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3FB6C8" w14:textId="77777777" w:rsidR="00A02FBA" w:rsidRPr="00BF4062" w:rsidRDefault="00A02FBA" w:rsidP="004851DD">
      <w:pPr>
        <w:spacing w:line="360" w:lineRule="auto"/>
        <w:jc w:val="center"/>
        <w:rPr>
          <w:rFonts w:ascii="Arial" w:hAnsi="Arial" w:cs="Arial"/>
          <w:b/>
          <w:sz w:val="40"/>
          <w:szCs w:val="40"/>
        </w:rPr>
      </w:pPr>
    </w:p>
    <w:p w14:paraId="707704D7" w14:textId="77777777" w:rsidR="00A02FBA" w:rsidRPr="00BF4062" w:rsidRDefault="00A02FBA" w:rsidP="004851DD">
      <w:pPr>
        <w:spacing w:line="360" w:lineRule="auto"/>
        <w:jc w:val="center"/>
        <w:rPr>
          <w:rFonts w:ascii="Arial" w:hAnsi="Arial" w:cs="Arial"/>
          <w:b/>
          <w:sz w:val="40"/>
          <w:szCs w:val="40"/>
        </w:rPr>
      </w:pPr>
    </w:p>
    <w:p w14:paraId="557BE434" w14:textId="77777777" w:rsidR="00A02FBA" w:rsidRPr="00BF4062" w:rsidRDefault="00A02FBA" w:rsidP="004851DD">
      <w:pPr>
        <w:spacing w:line="360" w:lineRule="auto"/>
        <w:jc w:val="center"/>
        <w:rPr>
          <w:rFonts w:ascii="Arial" w:hAnsi="Arial" w:cs="Arial"/>
          <w:b/>
          <w:sz w:val="40"/>
          <w:szCs w:val="40"/>
        </w:rPr>
      </w:pPr>
    </w:p>
    <w:p w14:paraId="0032D9CB" w14:textId="210199F4" w:rsidR="00AE08A2" w:rsidRPr="0084202F" w:rsidRDefault="004264D5" w:rsidP="004851DD">
      <w:pPr>
        <w:spacing w:line="360" w:lineRule="auto"/>
        <w:jc w:val="center"/>
        <w:rPr>
          <w:rFonts w:ascii="Arial" w:hAnsi="Arial" w:cs="Arial"/>
          <w:b/>
          <w:color w:val="ED7D31" w:themeColor="accent2"/>
          <w:sz w:val="40"/>
          <w:szCs w:val="40"/>
        </w:rPr>
      </w:pPr>
      <w:r w:rsidRPr="0084202F">
        <w:rPr>
          <w:rFonts w:ascii="Arial" w:hAnsi="Arial" w:cs="Arial"/>
          <w:b/>
          <w:color w:val="ED7D31" w:themeColor="accent2"/>
          <w:sz w:val="40"/>
          <w:szCs w:val="40"/>
        </w:rPr>
        <w:t xml:space="preserve">Essay </w:t>
      </w:r>
    </w:p>
    <w:p w14:paraId="7B3E4C13" w14:textId="77777777" w:rsidR="00AE08A2" w:rsidRPr="0084202F" w:rsidRDefault="004264D5" w:rsidP="004851DD">
      <w:pPr>
        <w:spacing w:line="360" w:lineRule="auto"/>
        <w:jc w:val="center"/>
        <w:rPr>
          <w:rFonts w:ascii="Arial" w:hAnsi="Arial" w:cs="Arial"/>
          <w:b/>
          <w:color w:val="ED7D31" w:themeColor="accent2"/>
          <w:sz w:val="40"/>
          <w:szCs w:val="40"/>
        </w:rPr>
      </w:pPr>
      <w:r w:rsidRPr="0084202F">
        <w:rPr>
          <w:rFonts w:ascii="Arial" w:hAnsi="Arial" w:cs="Arial"/>
          <w:b/>
          <w:color w:val="ED7D31" w:themeColor="accent2"/>
          <w:sz w:val="40"/>
          <w:szCs w:val="40"/>
        </w:rPr>
        <w:t xml:space="preserve">on </w:t>
      </w:r>
    </w:p>
    <w:p w14:paraId="0E903E5C" w14:textId="063BDF66" w:rsidR="005507F4" w:rsidRPr="0084202F" w:rsidRDefault="00AE08A2" w:rsidP="004851DD">
      <w:pPr>
        <w:spacing w:line="360" w:lineRule="auto"/>
        <w:jc w:val="center"/>
        <w:rPr>
          <w:rFonts w:ascii="Arial" w:hAnsi="Arial" w:cs="Arial"/>
          <w:b/>
          <w:color w:val="ED7D31" w:themeColor="accent2"/>
          <w:sz w:val="40"/>
          <w:szCs w:val="40"/>
        </w:rPr>
      </w:pPr>
      <w:r w:rsidRPr="0084202F">
        <w:rPr>
          <w:rFonts w:ascii="Arial" w:hAnsi="Arial" w:cs="Arial"/>
          <w:b/>
          <w:color w:val="ED7D31" w:themeColor="accent2"/>
          <w:sz w:val="40"/>
          <w:szCs w:val="40"/>
        </w:rPr>
        <w:t>HRM Facilities</w:t>
      </w:r>
      <w:r w:rsidR="005507F4" w:rsidRPr="0084202F">
        <w:rPr>
          <w:rFonts w:ascii="Arial" w:hAnsi="Arial" w:cs="Arial"/>
          <w:b/>
          <w:color w:val="ED7D31" w:themeColor="accent2"/>
          <w:sz w:val="40"/>
          <w:szCs w:val="40"/>
        </w:rPr>
        <w:t xml:space="preserve"> the strategies development of an international hotel brand through workforce </w:t>
      </w:r>
      <w:r w:rsidRPr="0084202F">
        <w:rPr>
          <w:rFonts w:ascii="Arial" w:hAnsi="Arial" w:cs="Arial"/>
          <w:b/>
          <w:color w:val="ED7D31" w:themeColor="accent2"/>
          <w:sz w:val="40"/>
          <w:szCs w:val="40"/>
        </w:rPr>
        <w:t>planning, recruitment</w:t>
      </w:r>
      <w:r w:rsidR="005507F4" w:rsidRPr="0084202F">
        <w:rPr>
          <w:rFonts w:ascii="Arial" w:hAnsi="Arial" w:cs="Arial"/>
          <w:b/>
          <w:color w:val="ED7D31" w:themeColor="accent2"/>
          <w:sz w:val="40"/>
          <w:szCs w:val="40"/>
        </w:rPr>
        <w:t xml:space="preserve"> and selection</w:t>
      </w:r>
      <w:r w:rsidR="004264D5" w:rsidRPr="0084202F">
        <w:rPr>
          <w:rFonts w:ascii="Arial" w:hAnsi="Arial" w:cs="Arial"/>
          <w:b/>
          <w:color w:val="ED7D31" w:themeColor="accent2"/>
          <w:sz w:val="40"/>
          <w:szCs w:val="40"/>
        </w:rPr>
        <w:t xml:space="preserve"> of </w:t>
      </w:r>
      <w:r w:rsidR="00E92F42" w:rsidRPr="0084202F">
        <w:rPr>
          <w:rFonts w:ascii="Arial" w:hAnsi="Arial" w:cs="Arial"/>
          <w:b/>
          <w:color w:val="ED7D31" w:themeColor="accent2"/>
          <w:sz w:val="40"/>
          <w:szCs w:val="40"/>
        </w:rPr>
        <w:t>Hotel Intercontinental</w:t>
      </w:r>
    </w:p>
    <w:p w14:paraId="222413F6" w14:textId="00CA3C9A" w:rsidR="000071EA" w:rsidRPr="0084202F" w:rsidRDefault="000071EA" w:rsidP="004851DD">
      <w:pPr>
        <w:spacing w:line="360" w:lineRule="auto"/>
        <w:jc w:val="both"/>
        <w:rPr>
          <w:rFonts w:ascii="Arial" w:hAnsi="Arial" w:cs="Arial"/>
          <w:color w:val="ED7D31" w:themeColor="accent2"/>
          <w:sz w:val="24"/>
          <w:szCs w:val="24"/>
        </w:rPr>
      </w:pPr>
    </w:p>
    <w:p w14:paraId="698386AE" w14:textId="75D2BDE4" w:rsidR="00AE08A2" w:rsidRPr="0084202F" w:rsidRDefault="00AE08A2" w:rsidP="004851DD">
      <w:pPr>
        <w:spacing w:line="360" w:lineRule="auto"/>
        <w:jc w:val="both"/>
        <w:rPr>
          <w:rFonts w:ascii="Arial" w:hAnsi="Arial" w:cs="Arial"/>
          <w:color w:val="ED7D31" w:themeColor="accent2"/>
          <w:sz w:val="24"/>
          <w:szCs w:val="24"/>
        </w:rPr>
      </w:pPr>
    </w:p>
    <w:p w14:paraId="30CBC2B9" w14:textId="13FA0675" w:rsidR="00AE08A2" w:rsidRPr="0084202F" w:rsidRDefault="00AE08A2" w:rsidP="004851DD">
      <w:pPr>
        <w:spacing w:line="360" w:lineRule="auto"/>
        <w:jc w:val="both"/>
        <w:rPr>
          <w:rFonts w:ascii="Arial" w:hAnsi="Arial" w:cs="Arial"/>
          <w:color w:val="ED7D31" w:themeColor="accent2"/>
          <w:sz w:val="24"/>
          <w:szCs w:val="24"/>
        </w:rPr>
      </w:pPr>
    </w:p>
    <w:p w14:paraId="79D66269" w14:textId="308A40EB" w:rsidR="00AE08A2" w:rsidRPr="0084202F" w:rsidRDefault="00AE08A2" w:rsidP="004851DD">
      <w:pPr>
        <w:spacing w:line="360" w:lineRule="auto"/>
        <w:jc w:val="both"/>
        <w:rPr>
          <w:rFonts w:ascii="Arial" w:hAnsi="Arial" w:cs="Arial"/>
          <w:color w:val="ED7D31" w:themeColor="accent2"/>
          <w:sz w:val="24"/>
          <w:szCs w:val="24"/>
        </w:rPr>
      </w:pPr>
    </w:p>
    <w:p w14:paraId="42E94B11" w14:textId="0AF1A0E6" w:rsidR="00AE08A2" w:rsidRPr="0084202F" w:rsidRDefault="00AE08A2" w:rsidP="004851DD">
      <w:pPr>
        <w:spacing w:line="360" w:lineRule="auto"/>
        <w:jc w:val="both"/>
        <w:rPr>
          <w:rFonts w:ascii="Arial" w:hAnsi="Arial" w:cs="Arial"/>
          <w:color w:val="ED7D31" w:themeColor="accent2"/>
          <w:sz w:val="24"/>
          <w:szCs w:val="24"/>
        </w:rPr>
      </w:pPr>
    </w:p>
    <w:p w14:paraId="72B6433C" w14:textId="67385BAB" w:rsidR="00AE08A2" w:rsidRPr="0084202F" w:rsidRDefault="00707352" w:rsidP="00707352">
      <w:pPr>
        <w:spacing w:line="360" w:lineRule="auto"/>
        <w:jc w:val="center"/>
        <w:rPr>
          <w:rFonts w:ascii="Arial" w:hAnsi="Arial" w:cs="Arial"/>
          <w:b/>
          <w:color w:val="ED7D31" w:themeColor="accent2"/>
          <w:sz w:val="32"/>
          <w:szCs w:val="32"/>
        </w:rPr>
      </w:pPr>
      <w:r>
        <w:rPr>
          <w:rFonts w:ascii="Arial" w:hAnsi="Arial" w:cs="Arial"/>
          <w:b/>
          <w:color w:val="ED7D31" w:themeColor="accent2"/>
          <w:sz w:val="32"/>
          <w:szCs w:val="32"/>
        </w:rPr>
        <w:t>Module ID: PRD 5005</w:t>
      </w:r>
    </w:p>
    <w:p w14:paraId="75CE60CB" w14:textId="71622197" w:rsidR="000071EA" w:rsidRPr="0084202F" w:rsidRDefault="000071EA" w:rsidP="00707352">
      <w:pPr>
        <w:spacing w:line="360" w:lineRule="auto"/>
        <w:jc w:val="center"/>
        <w:rPr>
          <w:rFonts w:ascii="Arial" w:hAnsi="Arial" w:cs="Arial"/>
          <w:b/>
          <w:color w:val="ED7D31" w:themeColor="accent2"/>
          <w:sz w:val="32"/>
          <w:szCs w:val="32"/>
        </w:rPr>
      </w:pPr>
      <w:r w:rsidRPr="0084202F">
        <w:rPr>
          <w:rFonts w:ascii="Arial" w:hAnsi="Arial" w:cs="Arial"/>
          <w:b/>
          <w:color w:val="ED7D31" w:themeColor="accent2"/>
          <w:sz w:val="32"/>
          <w:szCs w:val="32"/>
        </w:rPr>
        <w:t>Name of Lecturer: Helen Lee</w:t>
      </w:r>
    </w:p>
    <w:p w14:paraId="11173BCD" w14:textId="77777777" w:rsidR="009A5F54" w:rsidRPr="0084202F" w:rsidRDefault="009A5F54" w:rsidP="00707352">
      <w:pPr>
        <w:spacing w:line="360" w:lineRule="auto"/>
        <w:jc w:val="center"/>
        <w:rPr>
          <w:rFonts w:ascii="Arial" w:hAnsi="Arial" w:cs="Arial"/>
          <w:b/>
          <w:color w:val="ED7D31" w:themeColor="accent2"/>
          <w:sz w:val="32"/>
          <w:szCs w:val="32"/>
        </w:rPr>
      </w:pPr>
      <w:r w:rsidRPr="0084202F">
        <w:rPr>
          <w:rFonts w:ascii="Arial" w:hAnsi="Arial" w:cs="Arial"/>
          <w:b/>
          <w:color w:val="ED7D31" w:themeColor="accent2"/>
          <w:sz w:val="32"/>
          <w:szCs w:val="32"/>
        </w:rPr>
        <w:t xml:space="preserve">Student Name: </w:t>
      </w:r>
      <w:proofErr w:type="spellStart"/>
      <w:r w:rsidRPr="0084202F">
        <w:rPr>
          <w:rFonts w:ascii="Arial" w:hAnsi="Arial" w:cs="Arial"/>
          <w:b/>
          <w:color w:val="ED7D31" w:themeColor="accent2"/>
          <w:sz w:val="32"/>
          <w:szCs w:val="32"/>
        </w:rPr>
        <w:t>Zomir</w:t>
      </w:r>
      <w:proofErr w:type="spellEnd"/>
      <w:r w:rsidRPr="0084202F">
        <w:rPr>
          <w:rFonts w:ascii="Arial" w:hAnsi="Arial" w:cs="Arial"/>
          <w:b/>
          <w:color w:val="ED7D31" w:themeColor="accent2"/>
          <w:sz w:val="32"/>
          <w:szCs w:val="32"/>
        </w:rPr>
        <w:t xml:space="preserve"> Hussain Khan</w:t>
      </w:r>
    </w:p>
    <w:p w14:paraId="3AB3E719" w14:textId="77777777" w:rsidR="009A5F54" w:rsidRPr="0084202F" w:rsidRDefault="009A5F54" w:rsidP="00707352">
      <w:pPr>
        <w:spacing w:line="360" w:lineRule="auto"/>
        <w:jc w:val="center"/>
        <w:rPr>
          <w:rFonts w:ascii="Arial" w:hAnsi="Arial" w:cs="Arial"/>
          <w:b/>
          <w:color w:val="ED7D31" w:themeColor="accent2"/>
          <w:sz w:val="32"/>
          <w:szCs w:val="32"/>
        </w:rPr>
      </w:pPr>
      <w:r w:rsidRPr="0084202F">
        <w:rPr>
          <w:rFonts w:ascii="Arial" w:hAnsi="Arial" w:cs="Arial"/>
          <w:b/>
          <w:color w:val="ED7D31" w:themeColor="accent2"/>
          <w:sz w:val="32"/>
          <w:szCs w:val="32"/>
        </w:rPr>
        <w:t>Student ID: 2209207</w:t>
      </w:r>
    </w:p>
    <w:p w14:paraId="45D22837" w14:textId="7821AFEB" w:rsidR="000071EA" w:rsidRPr="0084202F" w:rsidRDefault="000071EA" w:rsidP="00707352">
      <w:pPr>
        <w:spacing w:line="360" w:lineRule="auto"/>
        <w:jc w:val="center"/>
        <w:rPr>
          <w:rFonts w:ascii="Arial" w:hAnsi="Arial" w:cs="Arial"/>
          <w:b/>
          <w:color w:val="ED7D31" w:themeColor="accent2"/>
          <w:sz w:val="32"/>
          <w:szCs w:val="32"/>
        </w:rPr>
      </w:pPr>
      <w:r w:rsidRPr="0084202F">
        <w:rPr>
          <w:rFonts w:ascii="Arial" w:hAnsi="Arial" w:cs="Arial"/>
          <w:b/>
          <w:color w:val="ED7D31" w:themeColor="accent2"/>
          <w:sz w:val="32"/>
          <w:szCs w:val="32"/>
        </w:rPr>
        <w:t>Word Count:</w:t>
      </w:r>
      <w:r w:rsidR="008C21FD" w:rsidRPr="0084202F">
        <w:rPr>
          <w:rFonts w:ascii="Arial" w:hAnsi="Arial" w:cs="Arial"/>
          <w:b/>
          <w:color w:val="ED7D31" w:themeColor="accent2"/>
          <w:sz w:val="32"/>
          <w:szCs w:val="32"/>
        </w:rPr>
        <w:t>2096</w:t>
      </w:r>
    </w:p>
    <w:p w14:paraId="24E76DDA" w14:textId="46F00331" w:rsidR="00D51293" w:rsidRPr="00BF4062" w:rsidRDefault="00D51293" w:rsidP="004851DD">
      <w:pPr>
        <w:spacing w:line="360" w:lineRule="auto"/>
        <w:jc w:val="both"/>
        <w:rPr>
          <w:rFonts w:ascii="Arial" w:hAnsi="Arial" w:cs="Arial"/>
          <w:sz w:val="24"/>
          <w:szCs w:val="24"/>
        </w:rPr>
      </w:pPr>
    </w:p>
    <w:p w14:paraId="10751985" w14:textId="34D14575" w:rsidR="00ED2D75" w:rsidRDefault="00096AB6" w:rsidP="004851DD">
      <w:pPr>
        <w:spacing w:line="360" w:lineRule="auto"/>
        <w:jc w:val="both"/>
        <w:rPr>
          <w:rFonts w:ascii="Arial" w:hAnsi="Arial" w:cs="Arial"/>
          <w:sz w:val="24"/>
          <w:szCs w:val="24"/>
        </w:rPr>
      </w:pPr>
      <w:r>
        <w:rPr>
          <w:rFonts w:ascii="Arial" w:hAnsi="Arial" w:cs="Arial"/>
          <w:sz w:val="24"/>
          <w:szCs w:val="24"/>
        </w:rPr>
        <w:lastRenderedPageBreak/>
        <w:t xml:space="preserve">In modern world of business there are different kinds </w:t>
      </w:r>
      <w:r w:rsidR="004102B9">
        <w:rPr>
          <w:rFonts w:ascii="Arial" w:hAnsi="Arial" w:cs="Arial"/>
          <w:sz w:val="24"/>
          <w:szCs w:val="24"/>
        </w:rPr>
        <w:t xml:space="preserve">of opportunities that will help the overall growth of a company. There are several forces that can determine the work capacity of the hospitality industry. The tourism sector is one of the most important </w:t>
      </w:r>
      <w:r w:rsidR="00591A62">
        <w:rPr>
          <w:rFonts w:ascii="Arial" w:hAnsi="Arial" w:cs="Arial"/>
          <w:sz w:val="24"/>
          <w:szCs w:val="24"/>
        </w:rPr>
        <w:t xml:space="preserve"> </w:t>
      </w:r>
      <w:r w:rsidR="00B23BD5">
        <w:rPr>
          <w:rFonts w:ascii="Arial" w:hAnsi="Arial" w:cs="Arial"/>
          <w:sz w:val="24"/>
          <w:szCs w:val="24"/>
        </w:rPr>
        <w:t xml:space="preserve"> </w:t>
      </w:r>
      <w:r w:rsidR="00C34F9D">
        <w:rPr>
          <w:rFonts w:ascii="Arial" w:hAnsi="Arial" w:cs="Arial"/>
          <w:sz w:val="24"/>
          <w:szCs w:val="24"/>
        </w:rPr>
        <w:t>sectors</w:t>
      </w:r>
      <w:r w:rsidR="004102B9">
        <w:rPr>
          <w:rFonts w:ascii="Arial" w:hAnsi="Arial" w:cs="Arial"/>
          <w:sz w:val="24"/>
          <w:szCs w:val="24"/>
        </w:rPr>
        <w:t xml:space="preserve"> where diverse amount of workforce is currently working on. For this </w:t>
      </w:r>
      <w:r w:rsidR="00472882">
        <w:rPr>
          <w:rFonts w:ascii="Arial" w:hAnsi="Arial" w:cs="Arial"/>
          <w:sz w:val="24"/>
          <w:szCs w:val="24"/>
        </w:rPr>
        <w:t>reason,</w:t>
      </w:r>
      <w:r w:rsidR="004102B9">
        <w:rPr>
          <w:rFonts w:ascii="Arial" w:hAnsi="Arial" w:cs="Arial"/>
          <w:sz w:val="24"/>
          <w:szCs w:val="24"/>
        </w:rPr>
        <w:t xml:space="preserve"> </w:t>
      </w:r>
      <w:r w:rsidR="00472882">
        <w:rPr>
          <w:rFonts w:ascii="Arial" w:hAnsi="Arial" w:cs="Arial"/>
          <w:sz w:val="24"/>
          <w:szCs w:val="24"/>
        </w:rPr>
        <w:t>in this sector the human resource team is crucial to make all the arrangement for the company</w:t>
      </w:r>
      <w:r w:rsidR="009A025F">
        <w:rPr>
          <w:rFonts w:ascii="Arial" w:hAnsi="Arial" w:cs="Arial"/>
          <w:sz w:val="24"/>
          <w:szCs w:val="24"/>
        </w:rPr>
        <w:t xml:space="preserve"> (</w:t>
      </w:r>
      <w:proofErr w:type="spellStart"/>
      <w:r w:rsidR="009A025F">
        <w:rPr>
          <w:rFonts w:ascii="Arial" w:hAnsi="Arial" w:cs="Arial"/>
          <w:color w:val="222222"/>
          <w:sz w:val="24"/>
          <w:szCs w:val="24"/>
          <w:shd w:val="clear" w:color="auto" w:fill="FFFFFF"/>
        </w:rPr>
        <w:t>Sourvinou</w:t>
      </w:r>
      <w:proofErr w:type="spellEnd"/>
      <w:r w:rsidR="009A025F">
        <w:rPr>
          <w:rFonts w:ascii="Arial" w:hAnsi="Arial" w:cs="Arial"/>
          <w:color w:val="222222"/>
          <w:sz w:val="24"/>
          <w:szCs w:val="24"/>
          <w:shd w:val="clear" w:color="auto" w:fill="FFFFFF"/>
        </w:rPr>
        <w:t xml:space="preserve"> &amp; </w:t>
      </w:r>
      <w:proofErr w:type="spellStart"/>
      <w:r w:rsidR="009A025F">
        <w:rPr>
          <w:rFonts w:ascii="Arial" w:hAnsi="Arial" w:cs="Arial"/>
          <w:color w:val="222222"/>
          <w:sz w:val="24"/>
          <w:szCs w:val="24"/>
          <w:shd w:val="clear" w:color="auto" w:fill="FFFFFF"/>
        </w:rPr>
        <w:t>Filimonau</w:t>
      </w:r>
      <w:proofErr w:type="spellEnd"/>
      <w:r w:rsidR="009A025F">
        <w:rPr>
          <w:rFonts w:ascii="Arial" w:hAnsi="Arial" w:cs="Arial"/>
          <w:color w:val="222222"/>
          <w:sz w:val="24"/>
          <w:szCs w:val="24"/>
          <w:shd w:val="clear" w:color="auto" w:fill="FFFFFF"/>
        </w:rPr>
        <w:t>, 2018</w:t>
      </w:r>
      <w:r w:rsidR="009A025F">
        <w:rPr>
          <w:rFonts w:ascii="Arial" w:hAnsi="Arial" w:cs="Arial"/>
          <w:sz w:val="24"/>
          <w:szCs w:val="24"/>
        </w:rPr>
        <w:t>)</w:t>
      </w:r>
      <w:r w:rsidR="00472882">
        <w:rPr>
          <w:rFonts w:ascii="Arial" w:hAnsi="Arial" w:cs="Arial"/>
          <w:sz w:val="24"/>
          <w:szCs w:val="24"/>
        </w:rPr>
        <w:t xml:space="preserve">. Not only that they play a vital role on how to make proper ways for proper uses of resources as well as the man power. The strategy devised by HRM differs from sector to sector. However, this strategy always brings </w:t>
      </w:r>
      <w:r w:rsidR="002F5B0E">
        <w:rPr>
          <w:rFonts w:ascii="Arial" w:hAnsi="Arial" w:cs="Arial"/>
          <w:sz w:val="24"/>
          <w:szCs w:val="24"/>
        </w:rPr>
        <w:t xml:space="preserve">good in organisation. The strategy is pretty crucial as it is going to make of break the organisation by properly </w:t>
      </w:r>
      <w:r w:rsidR="009A5F54">
        <w:rPr>
          <w:rFonts w:ascii="Arial" w:hAnsi="Arial" w:cs="Arial"/>
          <w:sz w:val="24"/>
          <w:szCs w:val="24"/>
        </w:rPr>
        <w:t>utilis</w:t>
      </w:r>
      <w:r w:rsidR="002F5B0E">
        <w:rPr>
          <w:rFonts w:ascii="Arial" w:hAnsi="Arial" w:cs="Arial"/>
          <w:sz w:val="24"/>
          <w:szCs w:val="24"/>
        </w:rPr>
        <w:t>ing the necessary things that will aid the overall factors that are required for the company</w:t>
      </w:r>
      <w:r w:rsidR="00955C27">
        <w:rPr>
          <w:rFonts w:ascii="Arial" w:hAnsi="Arial" w:cs="Arial"/>
          <w:sz w:val="24"/>
          <w:szCs w:val="24"/>
        </w:rPr>
        <w:t xml:space="preserve"> (</w:t>
      </w:r>
      <w:r w:rsidR="00955C27">
        <w:rPr>
          <w:rFonts w:ascii="Arial" w:hAnsi="Arial" w:cs="Arial"/>
          <w:color w:val="222222"/>
          <w:sz w:val="24"/>
          <w:szCs w:val="24"/>
          <w:shd w:val="clear" w:color="auto" w:fill="FFFFFF"/>
        </w:rPr>
        <w:t>Singh, 2018</w:t>
      </w:r>
      <w:r w:rsidR="00955C27">
        <w:rPr>
          <w:rFonts w:ascii="Arial" w:hAnsi="Arial" w:cs="Arial"/>
          <w:sz w:val="24"/>
          <w:szCs w:val="24"/>
        </w:rPr>
        <w:t>)</w:t>
      </w:r>
      <w:r w:rsidR="002F5B0E">
        <w:rPr>
          <w:rFonts w:ascii="Arial" w:hAnsi="Arial" w:cs="Arial"/>
          <w:sz w:val="24"/>
          <w:szCs w:val="24"/>
        </w:rPr>
        <w:t xml:space="preserve">. By using proper tools and techniques a HRM can manage the company from the core and make it efficient in work process as well as effective in proper </w:t>
      </w:r>
      <w:r w:rsidR="009A5F54">
        <w:rPr>
          <w:rFonts w:ascii="Arial" w:hAnsi="Arial" w:cs="Arial"/>
          <w:sz w:val="24"/>
          <w:szCs w:val="24"/>
        </w:rPr>
        <w:t>utilis</w:t>
      </w:r>
      <w:r w:rsidR="002F5B0E">
        <w:rPr>
          <w:rFonts w:ascii="Arial" w:hAnsi="Arial" w:cs="Arial"/>
          <w:sz w:val="24"/>
          <w:szCs w:val="24"/>
        </w:rPr>
        <w:t>ation of the resources.</w:t>
      </w:r>
    </w:p>
    <w:p w14:paraId="2104B6CB" w14:textId="11C45230" w:rsidR="00655C46" w:rsidRDefault="00C12A13" w:rsidP="004851DD">
      <w:pPr>
        <w:spacing w:line="360" w:lineRule="auto"/>
        <w:jc w:val="both"/>
        <w:rPr>
          <w:rFonts w:ascii="Arial" w:hAnsi="Arial" w:cs="Arial"/>
          <w:sz w:val="24"/>
          <w:szCs w:val="24"/>
        </w:rPr>
      </w:pPr>
      <w:r>
        <w:rPr>
          <w:rFonts w:ascii="Arial" w:hAnsi="Arial" w:cs="Arial"/>
          <w:sz w:val="24"/>
          <w:szCs w:val="24"/>
        </w:rPr>
        <w:t xml:space="preserve">The chosen industry for this is – Hotel Intercontinental, UK. </w:t>
      </w:r>
      <w:r w:rsidR="00EA336A">
        <w:rPr>
          <w:rFonts w:ascii="Arial" w:hAnsi="Arial" w:cs="Arial"/>
          <w:sz w:val="24"/>
          <w:szCs w:val="24"/>
        </w:rPr>
        <w:t>There are multiple reason</w:t>
      </w:r>
      <w:r w:rsidR="00FB6ED0">
        <w:rPr>
          <w:rFonts w:ascii="Arial" w:hAnsi="Arial" w:cs="Arial"/>
          <w:sz w:val="24"/>
          <w:szCs w:val="24"/>
        </w:rPr>
        <w:t>s as to why</w:t>
      </w:r>
      <w:r w:rsidR="00EA336A">
        <w:rPr>
          <w:rFonts w:ascii="Arial" w:hAnsi="Arial" w:cs="Arial"/>
          <w:sz w:val="24"/>
          <w:szCs w:val="24"/>
        </w:rPr>
        <w:t xml:space="preserve"> Hotel Intercontinental has been chosen as the example. </w:t>
      </w:r>
      <w:r w:rsidR="00375C14" w:rsidRPr="00375C14">
        <w:rPr>
          <w:rFonts w:ascii="Arial" w:hAnsi="Arial" w:cs="Arial"/>
          <w:sz w:val="24"/>
          <w:szCs w:val="24"/>
        </w:rPr>
        <w:t>The term "</w:t>
      </w:r>
      <w:proofErr w:type="spellStart"/>
      <w:r w:rsidR="00375C14" w:rsidRPr="00375C14">
        <w:rPr>
          <w:rFonts w:ascii="Arial" w:hAnsi="Arial" w:cs="Arial"/>
          <w:sz w:val="24"/>
          <w:szCs w:val="24"/>
        </w:rPr>
        <w:t>grande</w:t>
      </w:r>
      <w:proofErr w:type="spellEnd"/>
      <w:r w:rsidR="00375C14" w:rsidRPr="00375C14">
        <w:rPr>
          <w:rFonts w:ascii="Arial" w:hAnsi="Arial" w:cs="Arial"/>
          <w:sz w:val="24"/>
          <w:szCs w:val="24"/>
        </w:rPr>
        <w:t xml:space="preserve"> elegance" has been used to describe the Hotel Intercontinental since 1946. The five-star accommodations and individualised attention at Intercontinental Hotels &amp; Resorts are well-known in more than 60 countries</w:t>
      </w:r>
      <w:r w:rsidR="0044251D">
        <w:rPr>
          <w:rFonts w:ascii="Arial" w:hAnsi="Arial" w:cs="Arial"/>
          <w:sz w:val="24"/>
          <w:szCs w:val="24"/>
        </w:rPr>
        <w:t xml:space="preserve"> (</w:t>
      </w:r>
      <w:proofErr w:type="spellStart"/>
      <w:r w:rsidR="0044251D">
        <w:rPr>
          <w:rFonts w:ascii="Arial" w:hAnsi="Arial" w:cs="Arial"/>
          <w:color w:val="222222"/>
          <w:sz w:val="24"/>
          <w:szCs w:val="24"/>
          <w:shd w:val="clear" w:color="auto" w:fill="FFFFFF"/>
        </w:rPr>
        <w:t>Rossidis</w:t>
      </w:r>
      <w:proofErr w:type="spellEnd"/>
      <w:r w:rsidR="0044251D">
        <w:rPr>
          <w:rFonts w:ascii="Arial" w:hAnsi="Arial" w:cs="Arial"/>
          <w:color w:val="222222"/>
          <w:sz w:val="24"/>
          <w:szCs w:val="24"/>
          <w:shd w:val="clear" w:color="auto" w:fill="FFFFFF"/>
        </w:rPr>
        <w:t xml:space="preserve"> et al, 2021</w:t>
      </w:r>
      <w:r w:rsidR="0044251D">
        <w:rPr>
          <w:rFonts w:ascii="Arial" w:hAnsi="Arial" w:cs="Arial"/>
          <w:sz w:val="24"/>
          <w:szCs w:val="24"/>
        </w:rPr>
        <w:t>)</w:t>
      </w:r>
      <w:r w:rsidR="00375C14" w:rsidRPr="00375C14">
        <w:rPr>
          <w:rFonts w:ascii="Arial" w:hAnsi="Arial" w:cs="Arial"/>
          <w:sz w:val="24"/>
          <w:szCs w:val="24"/>
        </w:rPr>
        <w:t>. The elegance and attention to detail of the Intercontinental Hotel are well-known. Every hotel captures the essence of its location via an effortless fusion of contemporary style with cultural influences</w:t>
      </w:r>
      <w:r w:rsidR="006B0675">
        <w:rPr>
          <w:rFonts w:ascii="Arial" w:hAnsi="Arial" w:cs="Arial"/>
          <w:sz w:val="24"/>
          <w:szCs w:val="24"/>
        </w:rPr>
        <w:t xml:space="preserve"> (</w:t>
      </w:r>
      <w:r w:rsidR="006B0675">
        <w:rPr>
          <w:rFonts w:ascii="Arial" w:hAnsi="Arial" w:cs="Arial"/>
          <w:color w:val="222222"/>
          <w:sz w:val="24"/>
          <w:szCs w:val="24"/>
          <w:shd w:val="clear" w:color="auto" w:fill="FFFFFF"/>
        </w:rPr>
        <w:t>Reidhead, 2020</w:t>
      </w:r>
      <w:r w:rsidR="006B0675">
        <w:rPr>
          <w:rFonts w:ascii="Arial" w:hAnsi="Arial" w:cs="Arial"/>
          <w:sz w:val="24"/>
          <w:szCs w:val="24"/>
        </w:rPr>
        <w:t>)</w:t>
      </w:r>
      <w:r w:rsidR="00375C14" w:rsidRPr="00375C14">
        <w:rPr>
          <w:rFonts w:ascii="Arial" w:hAnsi="Arial" w:cs="Arial"/>
          <w:sz w:val="24"/>
          <w:szCs w:val="24"/>
        </w:rPr>
        <w:t>. The dedication to luxury is reflected in the plush surroundings, state-of-the-art facilities, and gourmet food. In many of the world's most famous cities and resorts, the Hotel Intercontinental welcomes both businesspeople and vacationers. With locations ranging from famous cityscapes to exotic coastal places, each hotel is carefully planned to meet the varied demands of its visitors. Exceptional service is the foundation of the Intercontinental experience. The reputation of the brand in the hospitality industry is based on the calibre of its employees, who are taught to go above and beyond for guests</w:t>
      </w:r>
      <w:r w:rsidR="00AB217A">
        <w:rPr>
          <w:rFonts w:ascii="Arial" w:hAnsi="Arial" w:cs="Arial"/>
          <w:sz w:val="24"/>
          <w:szCs w:val="24"/>
        </w:rPr>
        <w:t xml:space="preserve"> (</w:t>
      </w:r>
      <w:proofErr w:type="spellStart"/>
      <w:r w:rsidR="00AB217A">
        <w:rPr>
          <w:rFonts w:ascii="Arial" w:hAnsi="Arial" w:cs="Arial"/>
          <w:color w:val="222222"/>
          <w:sz w:val="24"/>
          <w:szCs w:val="24"/>
          <w:shd w:val="clear" w:color="auto" w:fill="FFFFFF"/>
        </w:rPr>
        <w:t>Otoo</w:t>
      </w:r>
      <w:proofErr w:type="spellEnd"/>
      <w:r w:rsidR="00AB217A">
        <w:rPr>
          <w:rFonts w:ascii="Arial" w:hAnsi="Arial" w:cs="Arial"/>
          <w:color w:val="222222"/>
          <w:sz w:val="24"/>
          <w:szCs w:val="24"/>
          <w:shd w:val="clear" w:color="auto" w:fill="FFFFFF"/>
        </w:rPr>
        <w:t xml:space="preserve"> et al, 2018</w:t>
      </w:r>
      <w:r w:rsidR="00AB217A">
        <w:rPr>
          <w:rFonts w:ascii="Arial" w:hAnsi="Arial" w:cs="Arial"/>
          <w:sz w:val="24"/>
          <w:szCs w:val="24"/>
        </w:rPr>
        <w:t>)</w:t>
      </w:r>
      <w:r w:rsidR="00375C14" w:rsidRPr="00375C14">
        <w:rPr>
          <w:rFonts w:ascii="Arial" w:hAnsi="Arial" w:cs="Arial"/>
          <w:sz w:val="24"/>
          <w:szCs w:val="24"/>
        </w:rPr>
        <w:t xml:space="preserve">. For all of </w:t>
      </w:r>
      <w:r w:rsidR="001F3797">
        <w:rPr>
          <w:rFonts w:ascii="Arial" w:hAnsi="Arial" w:cs="Arial"/>
          <w:sz w:val="24"/>
          <w:szCs w:val="24"/>
        </w:rPr>
        <w:t>the</w:t>
      </w:r>
      <w:r w:rsidR="00375C14" w:rsidRPr="00375C14">
        <w:rPr>
          <w:rFonts w:ascii="Arial" w:hAnsi="Arial" w:cs="Arial"/>
          <w:sz w:val="24"/>
          <w:szCs w:val="24"/>
        </w:rPr>
        <w:t xml:space="preserve"> conference, event, and holiday needs, look no farther than Intercontinental Hotels. Intercontinental is also known for its high-quality cuisine. Dine at one of the many world-class restaurants that provide both international and regional specialties. The delicacies prepared by the award-winning chefs transport diners to the setting and leave a lasting impression. Hotel </w:t>
      </w:r>
      <w:r w:rsidR="009142EE" w:rsidRPr="00375C14">
        <w:rPr>
          <w:rFonts w:ascii="Arial" w:hAnsi="Arial" w:cs="Arial"/>
          <w:sz w:val="24"/>
          <w:szCs w:val="24"/>
        </w:rPr>
        <w:t>InterContinental’s</w:t>
      </w:r>
      <w:r w:rsidR="00375C14" w:rsidRPr="00375C14">
        <w:rPr>
          <w:rFonts w:ascii="Arial" w:hAnsi="Arial" w:cs="Arial"/>
          <w:sz w:val="24"/>
          <w:szCs w:val="24"/>
        </w:rPr>
        <w:t xml:space="preserve"> commitment to being a pioneer in </w:t>
      </w:r>
      <w:r w:rsidR="00375C14" w:rsidRPr="00375C14">
        <w:rPr>
          <w:rFonts w:ascii="Arial" w:hAnsi="Arial" w:cs="Arial"/>
          <w:sz w:val="24"/>
          <w:szCs w:val="24"/>
        </w:rPr>
        <w:lastRenderedPageBreak/>
        <w:t>the business is reflected by its innovative and environmentally conscious activities</w:t>
      </w:r>
      <w:r w:rsidR="009D0699">
        <w:rPr>
          <w:rFonts w:ascii="Arial" w:hAnsi="Arial" w:cs="Arial"/>
          <w:sz w:val="24"/>
          <w:szCs w:val="24"/>
        </w:rPr>
        <w:t xml:space="preserve"> (</w:t>
      </w:r>
      <w:proofErr w:type="spellStart"/>
      <w:r w:rsidR="009D0699">
        <w:rPr>
          <w:rFonts w:ascii="Arial" w:hAnsi="Arial" w:cs="Arial"/>
          <w:color w:val="222222"/>
          <w:sz w:val="24"/>
          <w:szCs w:val="24"/>
          <w:shd w:val="clear" w:color="auto" w:fill="FFFFFF"/>
        </w:rPr>
        <w:t>Marinakou</w:t>
      </w:r>
      <w:proofErr w:type="spellEnd"/>
      <w:r w:rsidR="009D0699">
        <w:rPr>
          <w:rFonts w:ascii="Arial" w:hAnsi="Arial" w:cs="Arial"/>
          <w:color w:val="222222"/>
          <w:sz w:val="24"/>
          <w:szCs w:val="24"/>
          <w:shd w:val="clear" w:color="auto" w:fill="FFFFFF"/>
        </w:rPr>
        <w:t xml:space="preserve"> &amp; </w:t>
      </w:r>
      <w:proofErr w:type="spellStart"/>
      <w:r w:rsidR="009D0699">
        <w:rPr>
          <w:rFonts w:ascii="Arial" w:hAnsi="Arial" w:cs="Arial"/>
          <w:color w:val="222222"/>
          <w:sz w:val="24"/>
          <w:szCs w:val="24"/>
          <w:shd w:val="clear" w:color="auto" w:fill="FFFFFF"/>
        </w:rPr>
        <w:t>Giousmpasoglou</w:t>
      </w:r>
      <w:proofErr w:type="spellEnd"/>
      <w:r w:rsidR="009D0699">
        <w:rPr>
          <w:rFonts w:ascii="Arial" w:hAnsi="Arial" w:cs="Arial"/>
          <w:color w:val="222222"/>
          <w:sz w:val="24"/>
          <w:szCs w:val="24"/>
          <w:shd w:val="clear" w:color="auto" w:fill="FFFFFF"/>
        </w:rPr>
        <w:t>, 2019</w:t>
      </w:r>
      <w:r w:rsidR="009D0699">
        <w:rPr>
          <w:rFonts w:ascii="Arial" w:hAnsi="Arial" w:cs="Arial"/>
          <w:sz w:val="24"/>
          <w:szCs w:val="24"/>
        </w:rPr>
        <w:t>)</w:t>
      </w:r>
      <w:r w:rsidR="00375C14" w:rsidRPr="00375C14">
        <w:rPr>
          <w:rFonts w:ascii="Arial" w:hAnsi="Arial" w:cs="Arial"/>
          <w:sz w:val="24"/>
          <w:szCs w:val="24"/>
        </w:rPr>
        <w:t>. Sustainable practi</w:t>
      </w:r>
      <w:r w:rsidR="00FB6ED0">
        <w:rPr>
          <w:rFonts w:ascii="Arial" w:hAnsi="Arial" w:cs="Arial"/>
          <w:sz w:val="24"/>
          <w:szCs w:val="24"/>
        </w:rPr>
        <w:t>c</w:t>
      </w:r>
      <w:r w:rsidR="00375C14" w:rsidRPr="00375C14">
        <w:rPr>
          <w:rFonts w:ascii="Arial" w:hAnsi="Arial" w:cs="Arial"/>
          <w:sz w:val="24"/>
          <w:szCs w:val="24"/>
        </w:rPr>
        <w:t>es lessen the brand's impact on the environment, while cutting-edge technology enhances the experience for visitors. Even now, Hotel Intercontinental remains one of the most opulent and chic hotels in the world. Travellers that value authenticity, sustainability, and exceptional experiences will find it to be an excellent choice for their luxury and service needs.</w:t>
      </w:r>
    </w:p>
    <w:p w14:paraId="0E60879C" w14:textId="3391B489" w:rsidR="009142EE" w:rsidRDefault="00360B31" w:rsidP="004851DD">
      <w:pPr>
        <w:spacing w:line="360" w:lineRule="auto"/>
        <w:jc w:val="both"/>
        <w:rPr>
          <w:rFonts w:ascii="Arial" w:hAnsi="Arial" w:cs="Arial"/>
          <w:sz w:val="24"/>
          <w:szCs w:val="24"/>
        </w:rPr>
      </w:pPr>
      <w:r>
        <w:rPr>
          <w:rFonts w:ascii="Arial" w:hAnsi="Arial" w:cs="Arial"/>
          <w:sz w:val="24"/>
          <w:szCs w:val="24"/>
        </w:rPr>
        <w:t xml:space="preserve">Hotel </w:t>
      </w:r>
      <w:proofErr w:type="spellStart"/>
      <w:r>
        <w:rPr>
          <w:rFonts w:ascii="Arial" w:hAnsi="Arial" w:cs="Arial"/>
          <w:sz w:val="24"/>
          <w:szCs w:val="24"/>
        </w:rPr>
        <w:t>Inter</w:t>
      </w:r>
      <w:r w:rsidR="00FB6ED0">
        <w:rPr>
          <w:rFonts w:ascii="Arial" w:hAnsi="Arial" w:cs="Arial"/>
          <w:sz w:val="24"/>
          <w:szCs w:val="24"/>
        </w:rPr>
        <w:t xml:space="preserve"> </w:t>
      </w:r>
      <w:r>
        <w:rPr>
          <w:rFonts w:ascii="Arial" w:hAnsi="Arial" w:cs="Arial"/>
          <w:sz w:val="24"/>
          <w:szCs w:val="24"/>
        </w:rPr>
        <w:t>Continental</w:t>
      </w:r>
      <w:proofErr w:type="spellEnd"/>
      <w:r>
        <w:rPr>
          <w:rFonts w:ascii="Arial" w:hAnsi="Arial" w:cs="Arial"/>
          <w:sz w:val="24"/>
          <w:szCs w:val="24"/>
        </w:rPr>
        <w:t xml:space="preserve"> </w:t>
      </w:r>
      <w:r w:rsidR="00CA2FC6">
        <w:rPr>
          <w:rFonts w:ascii="Arial" w:hAnsi="Arial" w:cs="Arial"/>
          <w:sz w:val="24"/>
          <w:szCs w:val="24"/>
        </w:rPr>
        <w:t xml:space="preserve">has a renowned </w:t>
      </w:r>
      <w:r w:rsidR="00DD16D5">
        <w:rPr>
          <w:rFonts w:ascii="Arial" w:hAnsi="Arial" w:cs="Arial"/>
          <w:sz w:val="24"/>
          <w:szCs w:val="24"/>
        </w:rPr>
        <w:t>HRM team</w:t>
      </w:r>
      <w:r w:rsidR="00B607E1">
        <w:rPr>
          <w:rFonts w:ascii="Arial" w:hAnsi="Arial" w:cs="Arial"/>
          <w:sz w:val="24"/>
          <w:szCs w:val="24"/>
        </w:rPr>
        <w:t xml:space="preserve"> (</w:t>
      </w:r>
      <w:r w:rsidR="00B607E1">
        <w:rPr>
          <w:rFonts w:ascii="Arial" w:hAnsi="Arial" w:cs="Arial"/>
          <w:color w:val="222222"/>
          <w:sz w:val="24"/>
          <w:szCs w:val="24"/>
          <w:shd w:val="clear" w:color="auto" w:fill="FFFFFF"/>
        </w:rPr>
        <w:t>Machado et al, 2019</w:t>
      </w:r>
      <w:r w:rsidR="00B607E1">
        <w:rPr>
          <w:rFonts w:ascii="Arial" w:hAnsi="Arial" w:cs="Arial"/>
          <w:sz w:val="24"/>
          <w:szCs w:val="24"/>
        </w:rPr>
        <w:t>)</w:t>
      </w:r>
      <w:r w:rsidR="00DD16D5">
        <w:rPr>
          <w:rFonts w:ascii="Arial" w:hAnsi="Arial" w:cs="Arial"/>
          <w:sz w:val="24"/>
          <w:szCs w:val="24"/>
        </w:rPr>
        <w:t xml:space="preserve">. This HRM team is well diverse in engaging multiple scenario where the company can make proper steps and tools to make the best use of the resources. For this reason, the HRM team has been evolved. The evolution went from basic HRM team to </w:t>
      </w:r>
      <w:r w:rsidR="00DD16D5" w:rsidRPr="00DD16D5">
        <w:rPr>
          <w:rFonts w:ascii="Arial" w:hAnsi="Arial" w:cs="Arial"/>
          <w:sz w:val="24"/>
          <w:szCs w:val="24"/>
        </w:rPr>
        <w:t>The HRM team at Hotel Intercontinental is always innovating, which boosts the hotel's standing in the industry and attracts guests from all over the globe. For many reasons, the HRM staff is continuously required to improve</w:t>
      </w:r>
      <w:r w:rsidR="009361D4">
        <w:rPr>
          <w:rFonts w:ascii="Arial" w:hAnsi="Arial" w:cs="Arial"/>
          <w:sz w:val="24"/>
          <w:szCs w:val="24"/>
        </w:rPr>
        <w:t xml:space="preserve"> (</w:t>
      </w:r>
      <w:r w:rsidR="009361D4">
        <w:rPr>
          <w:rFonts w:ascii="Arial" w:hAnsi="Arial" w:cs="Arial"/>
          <w:color w:val="222222"/>
          <w:sz w:val="24"/>
          <w:szCs w:val="24"/>
          <w:shd w:val="clear" w:color="auto" w:fill="FFFFFF"/>
        </w:rPr>
        <w:t xml:space="preserve">Kosheleva &amp; </w:t>
      </w:r>
      <w:proofErr w:type="spellStart"/>
      <w:r w:rsidR="009361D4">
        <w:rPr>
          <w:rFonts w:ascii="Arial" w:hAnsi="Arial" w:cs="Arial"/>
          <w:color w:val="222222"/>
          <w:sz w:val="24"/>
          <w:szCs w:val="24"/>
          <w:shd w:val="clear" w:color="auto" w:fill="FFFFFF"/>
        </w:rPr>
        <w:t>Bordunos</w:t>
      </w:r>
      <w:proofErr w:type="spellEnd"/>
      <w:r w:rsidR="009361D4">
        <w:rPr>
          <w:rFonts w:ascii="Arial" w:hAnsi="Arial" w:cs="Arial"/>
          <w:color w:val="222222"/>
          <w:sz w:val="24"/>
          <w:szCs w:val="24"/>
          <w:shd w:val="clear" w:color="auto" w:fill="FFFFFF"/>
        </w:rPr>
        <w:t>, 2018</w:t>
      </w:r>
      <w:r w:rsidR="009361D4">
        <w:rPr>
          <w:rFonts w:ascii="Arial" w:hAnsi="Arial" w:cs="Arial"/>
          <w:sz w:val="24"/>
          <w:szCs w:val="24"/>
        </w:rPr>
        <w:t>)</w:t>
      </w:r>
      <w:r w:rsidR="00DD16D5" w:rsidRPr="00DD16D5">
        <w:rPr>
          <w:rFonts w:ascii="Arial" w:hAnsi="Arial" w:cs="Arial"/>
          <w:sz w:val="24"/>
          <w:szCs w:val="24"/>
        </w:rPr>
        <w:t xml:space="preserve">. First, the hotel industry is all about people, and the quality of service is directly related to the employees. Employee happiness is a top priority for the Hotel </w:t>
      </w:r>
      <w:r w:rsidR="00207891" w:rsidRPr="00DD16D5">
        <w:rPr>
          <w:rFonts w:ascii="Arial" w:hAnsi="Arial" w:cs="Arial"/>
          <w:sz w:val="24"/>
          <w:szCs w:val="24"/>
        </w:rPr>
        <w:t>InterContinental’s</w:t>
      </w:r>
      <w:r w:rsidR="00DD16D5" w:rsidRPr="00DD16D5">
        <w:rPr>
          <w:rFonts w:ascii="Arial" w:hAnsi="Arial" w:cs="Arial"/>
          <w:sz w:val="24"/>
          <w:szCs w:val="24"/>
        </w:rPr>
        <w:t xml:space="preserve"> human resource management team. The staff is always looking for better ways to find and develop top talent so that the hotel can continue to provide its signature level of luxury and service. The HRM team flexes to meet the challenges and opportunities presented by the ever-changing nature of global company. Human resource management must be both reactive and proactive to keep up with technological developments, cultural shifts, and evolving employee expectations</w:t>
      </w:r>
      <w:r w:rsidR="00236938">
        <w:rPr>
          <w:rFonts w:ascii="Arial" w:hAnsi="Arial" w:cs="Arial"/>
          <w:sz w:val="24"/>
          <w:szCs w:val="24"/>
        </w:rPr>
        <w:t xml:space="preserve"> (</w:t>
      </w:r>
      <w:r w:rsidR="008E1879">
        <w:rPr>
          <w:rFonts w:ascii="Arial" w:hAnsi="Arial" w:cs="Arial"/>
          <w:color w:val="222222"/>
          <w:sz w:val="24"/>
          <w:szCs w:val="24"/>
          <w:shd w:val="clear" w:color="auto" w:fill="FFFFFF"/>
        </w:rPr>
        <w:t>Francis &amp; Baum, 2018</w:t>
      </w:r>
      <w:r w:rsidR="00236938">
        <w:rPr>
          <w:rFonts w:ascii="Arial" w:hAnsi="Arial" w:cs="Arial"/>
          <w:sz w:val="24"/>
          <w:szCs w:val="24"/>
        </w:rPr>
        <w:t>)</w:t>
      </w:r>
      <w:r w:rsidR="00DD16D5" w:rsidRPr="00DD16D5">
        <w:rPr>
          <w:rFonts w:ascii="Arial" w:hAnsi="Arial" w:cs="Arial"/>
          <w:sz w:val="24"/>
          <w:szCs w:val="24"/>
        </w:rPr>
        <w:t>. In order to speed up processes, improve communication, and raise employee happiness, the team utilises modern HR technologies. The ability to adapt to different situations is what allows Hotel Intercontinental to be a leader in its field. The HR department also actively encourages a welcoming and diverse work environment. Everyone on the team is open to new ideas and experiences, and they work hard to attract and retain a diverse staff</w:t>
      </w:r>
      <w:r w:rsidR="00013296">
        <w:rPr>
          <w:rFonts w:ascii="Arial" w:hAnsi="Arial" w:cs="Arial"/>
          <w:sz w:val="24"/>
          <w:szCs w:val="24"/>
        </w:rPr>
        <w:t xml:space="preserve"> (</w:t>
      </w:r>
      <w:r w:rsidR="00013296">
        <w:rPr>
          <w:rFonts w:ascii="Arial" w:hAnsi="Arial" w:cs="Arial"/>
          <w:color w:val="222222"/>
          <w:sz w:val="24"/>
          <w:szCs w:val="24"/>
          <w:shd w:val="clear" w:color="auto" w:fill="FFFFFF"/>
        </w:rPr>
        <w:t>Evans, 2019</w:t>
      </w:r>
      <w:r w:rsidR="00013296">
        <w:rPr>
          <w:rFonts w:ascii="Arial" w:hAnsi="Arial" w:cs="Arial"/>
          <w:sz w:val="24"/>
          <w:szCs w:val="24"/>
        </w:rPr>
        <w:t>)</w:t>
      </w:r>
      <w:r w:rsidR="00DD16D5" w:rsidRPr="00DD16D5">
        <w:rPr>
          <w:rFonts w:ascii="Arial" w:hAnsi="Arial" w:cs="Arial"/>
          <w:sz w:val="24"/>
          <w:szCs w:val="24"/>
        </w:rPr>
        <w:t>. The hotel is better able to accommodate a worldwide clientele and is in line with contemporary values when it is inclusive. Team members' commitment to their own professional growth is shown via ongoing training and development opportunities. Through training and education, Hotel Intercontinental equips its employees to meet the evolving needs of its customers and the norms of the hospitality sector. Lastly, HRM places a focus on long-term viability</w:t>
      </w:r>
      <w:r w:rsidR="007A1E90">
        <w:rPr>
          <w:rFonts w:ascii="Arial" w:hAnsi="Arial" w:cs="Arial"/>
          <w:sz w:val="24"/>
          <w:szCs w:val="24"/>
        </w:rPr>
        <w:t xml:space="preserve"> (</w:t>
      </w:r>
      <w:r w:rsidR="007A1E90">
        <w:rPr>
          <w:rFonts w:ascii="Arial" w:hAnsi="Arial" w:cs="Arial"/>
          <w:color w:val="222222"/>
          <w:sz w:val="24"/>
          <w:szCs w:val="24"/>
          <w:shd w:val="clear" w:color="auto" w:fill="FFFFFF"/>
        </w:rPr>
        <w:t xml:space="preserve">Edeh &amp; </w:t>
      </w:r>
      <w:proofErr w:type="spellStart"/>
      <w:r w:rsidR="007A1E90">
        <w:rPr>
          <w:rFonts w:ascii="Arial" w:hAnsi="Arial" w:cs="Arial"/>
          <w:color w:val="222222"/>
          <w:sz w:val="24"/>
          <w:szCs w:val="24"/>
          <w:shd w:val="clear" w:color="auto" w:fill="FFFFFF"/>
        </w:rPr>
        <w:t>Dialoke</w:t>
      </w:r>
      <w:proofErr w:type="spellEnd"/>
      <w:r w:rsidR="007A1E90">
        <w:rPr>
          <w:rFonts w:ascii="Arial" w:hAnsi="Arial" w:cs="Arial"/>
          <w:color w:val="222222"/>
          <w:sz w:val="24"/>
          <w:szCs w:val="24"/>
          <w:shd w:val="clear" w:color="auto" w:fill="FFFFFF"/>
        </w:rPr>
        <w:t>, 2020</w:t>
      </w:r>
      <w:r w:rsidR="007A1E90">
        <w:rPr>
          <w:rFonts w:ascii="Arial" w:hAnsi="Arial" w:cs="Arial"/>
          <w:sz w:val="24"/>
          <w:szCs w:val="24"/>
        </w:rPr>
        <w:t>)</w:t>
      </w:r>
      <w:r w:rsidR="00DD16D5" w:rsidRPr="00DD16D5">
        <w:rPr>
          <w:rFonts w:ascii="Arial" w:hAnsi="Arial" w:cs="Arial"/>
          <w:sz w:val="24"/>
          <w:szCs w:val="24"/>
        </w:rPr>
        <w:t xml:space="preserve">. The team demonstrates corporate social </w:t>
      </w:r>
      <w:r w:rsidR="00DD16D5" w:rsidRPr="00DD16D5">
        <w:rPr>
          <w:rFonts w:ascii="Arial" w:hAnsi="Arial" w:cs="Arial"/>
          <w:sz w:val="24"/>
          <w:szCs w:val="24"/>
        </w:rPr>
        <w:lastRenderedPageBreak/>
        <w:t>responsibility by incorporating eco-friendly approaches into HR policy, in response to the growing worldwide awareness of the environment. The HR department at Hotel Intercontinental must continuously innovate to stay ahead of the curve in the ever-evolving hospitality sector</w:t>
      </w:r>
      <w:r w:rsidR="00685E0F">
        <w:rPr>
          <w:rFonts w:ascii="Arial" w:hAnsi="Arial" w:cs="Arial"/>
          <w:sz w:val="24"/>
          <w:szCs w:val="24"/>
        </w:rPr>
        <w:t xml:space="preserve"> (</w:t>
      </w:r>
      <w:r w:rsidR="00685E0F">
        <w:rPr>
          <w:rFonts w:ascii="Arial" w:hAnsi="Arial" w:cs="Arial"/>
          <w:color w:val="222222"/>
          <w:sz w:val="24"/>
          <w:szCs w:val="24"/>
          <w:shd w:val="clear" w:color="auto" w:fill="FFFFFF"/>
        </w:rPr>
        <w:t>Davis, 2020</w:t>
      </w:r>
      <w:r w:rsidR="00685E0F">
        <w:rPr>
          <w:rFonts w:ascii="Arial" w:hAnsi="Arial" w:cs="Arial"/>
          <w:sz w:val="24"/>
          <w:szCs w:val="24"/>
        </w:rPr>
        <w:t>)</w:t>
      </w:r>
      <w:r w:rsidR="00DD16D5" w:rsidRPr="00DD16D5">
        <w:rPr>
          <w:rFonts w:ascii="Arial" w:hAnsi="Arial" w:cs="Arial"/>
          <w:sz w:val="24"/>
          <w:szCs w:val="24"/>
        </w:rPr>
        <w:t>. By putting an emphasis on talent acquisition, being flexible in the face of change, promoting inclusivity, investing in staff development, and embracing sustainability, the hotel's HRM team propels the business to new heights and expands its global reach.</w:t>
      </w:r>
      <w:r w:rsidR="00DD16D5">
        <w:rPr>
          <w:rFonts w:ascii="Arial" w:hAnsi="Arial" w:cs="Arial"/>
          <w:sz w:val="24"/>
          <w:szCs w:val="24"/>
        </w:rPr>
        <w:t xml:space="preserve"> </w:t>
      </w:r>
    </w:p>
    <w:p w14:paraId="76C2CB37" w14:textId="72B9C858" w:rsidR="00207891" w:rsidRDefault="00A515A5" w:rsidP="004851DD">
      <w:pPr>
        <w:spacing w:line="360" w:lineRule="auto"/>
        <w:jc w:val="both"/>
        <w:rPr>
          <w:rFonts w:ascii="Arial" w:hAnsi="Arial" w:cs="Arial"/>
          <w:sz w:val="24"/>
          <w:szCs w:val="24"/>
        </w:rPr>
      </w:pPr>
      <w:r>
        <w:rPr>
          <w:rFonts w:ascii="Arial" w:hAnsi="Arial" w:cs="Arial"/>
          <w:sz w:val="24"/>
          <w:szCs w:val="24"/>
        </w:rPr>
        <w:t xml:space="preserve">As an example, </w:t>
      </w:r>
      <w:r w:rsidR="00463642">
        <w:rPr>
          <w:rFonts w:ascii="Arial" w:hAnsi="Arial" w:cs="Arial"/>
          <w:sz w:val="24"/>
          <w:szCs w:val="24"/>
        </w:rPr>
        <w:t>i</w:t>
      </w:r>
      <w:r w:rsidR="00207891" w:rsidRPr="00207891">
        <w:rPr>
          <w:rFonts w:ascii="Arial" w:hAnsi="Arial" w:cs="Arial"/>
          <w:sz w:val="24"/>
          <w:szCs w:val="24"/>
        </w:rPr>
        <w:t>n order to uphold the high standards of hospitality set by the Hotel Intercontinental brand, the HRM team works tirelessly</w:t>
      </w:r>
      <w:r w:rsidR="00312FA0">
        <w:rPr>
          <w:rFonts w:ascii="Arial" w:hAnsi="Arial" w:cs="Arial"/>
          <w:sz w:val="24"/>
          <w:szCs w:val="24"/>
        </w:rPr>
        <w:t xml:space="preserve"> (</w:t>
      </w:r>
      <w:r w:rsidR="00312FA0">
        <w:rPr>
          <w:rFonts w:ascii="Arial" w:hAnsi="Arial" w:cs="Arial"/>
          <w:color w:val="222222"/>
          <w:sz w:val="24"/>
          <w:szCs w:val="24"/>
          <w:shd w:val="clear" w:color="auto" w:fill="FFFFFF"/>
        </w:rPr>
        <w:t>D’Annunzio-Green, 2018</w:t>
      </w:r>
      <w:r w:rsidR="00312FA0">
        <w:rPr>
          <w:rFonts w:ascii="Arial" w:hAnsi="Arial" w:cs="Arial"/>
          <w:sz w:val="24"/>
          <w:szCs w:val="24"/>
        </w:rPr>
        <w:t>)</w:t>
      </w:r>
      <w:r w:rsidR="00207891" w:rsidRPr="00207891">
        <w:rPr>
          <w:rFonts w:ascii="Arial" w:hAnsi="Arial" w:cs="Arial"/>
          <w:sz w:val="24"/>
          <w:szCs w:val="24"/>
        </w:rPr>
        <w:t>. Building a cohesive, diverse, and productive team is an important part of the team's operations. Human Resource Management searches the globe for top talent. They keep their staff well-trained by going to industry events, forming partnerships with schools, and using innovative recruitment strategies. Rigid recruiting practices ensure that Intercontinental upholds its beliefs and standards</w:t>
      </w:r>
      <w:r w:rsidR="00312FA0">
        <w:rPr>
          <w:rFonts w:ascii="Arial" w:hAnsi="Arial" w:cs="Arial"/>
          <w:sz w:val="24"/>
          <w:szCs w:val="24"/>
        </w:rPr>
        <w:t xml:space="preserve"> (</w:t>
      </w:r>
      <w:proofErr w:type="spellStart"/>
      <w:r w:rsidR="00312FA0">
        <w:rPr>
          <w:rFonts w:ascii="Arial" w:hAnsi="Arial" w:cs="Arial"/>
          <w:color w:val="222222"/>
          <w:sz w:val="24"/>
          <w:szCs w:val="24"/>
          <w:shd w:val="clear" w:color="auto" w:fill="FFFFFF"/>
        </w:rPr>
        <w:t>Bokareva</w:t>
      </w:r>
      <w:proofErr w:type="spellEnd"/>
      <w:r w:rsidR="00312FA0">
        <w:rPr>
          <w:rFonts w:ascii="Arial" w:hAnsi="Arial" w:cs="Arial"/>
          <w:color w:val="222222"/>
          <w:sz w:val="24"/>
          <w:szCs w:val="24"/>
          <w:shd w:val="clear" w:color="auto" w:fill="FFFFFF"/>
        </w:rPr>
        <w:t xml:space="preserve"> &amp; Yudina, 2020</w:t>
      </w:r>
      <w:r w:rsidR="00312FA0">
        <w:rPr>
          <w:rFonts w:ascii="Arial" w:hAnsi="Arial" w:cs="Arial"/>
          <w:sz w:val="24"/>
          <w:szCs w:val="24"/>
        </w:rPr>
        <w:t>)</w:t>
      </w:r>
      <w:r w:rsidR="00207891" w:rsidRPr="00207891">
        <w:rPr>
          <w:rFonts w:ascii="Arial" w:hAnsi="Arial" w:cs="Arial"/>
          <w:sz w:val="24"/>
          <w:szCs w:val="24"/>
        </w:rPr>
        <w:t>. An integral part of the team's functioning is the training and development of its staff. Employees participate in tailored courses that teach them leadership techniques, new skills, and industry trends. Thanks to this training, the hotel can continue to provide its guests first-rate service</w:t>
      </w:r>
      <w:r w:rsidR="00F02BFE">
        <w:rPr>
          <w:rFonts w:ascii="Arial" w:hAnsi="Arial" w:cs="Arial"/>
          <w:sz w:val="24"/>
          <w:szCs w:val="24"/>
        </w:rPr>
        <w:t xml:space="preserve"> (</w:t>
      </w:r>
      <w:r w:rsidR="00F02BFE">
        <w:rPr>
          <w:rFonts w:ascii="Arial" w:hAnsi="Arial" w:cs="Arial"/>
          <w:color w:val="222222"/>
          <w:sz w:val="24"/>
          <w:szCs w:val="24"/>
          <w:shd w:val="clear" w:color="auto" w:fill="FFFFFF"/>
        </w:rPr>
        <w:t>Blayney et al, 2020</w:t>
      </w:r>
      <w:r w:rsidR="00F02BFE">
        <w:rPr>
          <w:rFonts w:ascii="Arial" w:hAnsi="Arial" w:cs="Arial"/>
          <w:sz w:val="24"/>
          <w:szCs w:val="24"/>
        </w:rPr>
        <w:t>)</w:t>
      </w:r>
      <w:r w:rsidR="00207891" w:rsidRPr="00207891">
        <w:rPr>
          <w:rFonts w:ascii="Arial" w:hAnsi="Arial" w:cs="Arial"/>
          <w:sz w:val="24"/>
          <w:szCs w:val="24"/>
        </w:rPr>
        <w:t>. The health and happiness of workers are top priorities for human resource management. Workplaces are enhanced via wellness initiatives, regular feedback, and team-building activities. This comprehensive approach to well-being leads to motivated and satisfied employees. Because diversity is important, human resource management strives to create an inclusive workplace. Talent recruiting that is diverse and fair in HR processes leads to a workforce that is vibrant and culturally rich. The group streamlines HR with the use of technology. Technology in employee communication, performance management, and automated payroll frees up HRM professionals to work on more strategic initiatives. Concerning sustainability, the HRM group works to further the company's sustainability goals by integrating environmentally conscious practices into HR operations</w:t>
      </w:r>
      <w:r w:rsidR="00AC7622">
        <w:rPr>
          <w:rFonts w:ascii="Arial" w:hAnsi="Arial" w:cs="Arial"/>
          <w:sz w:val="24"/>
          <w:szCs w:val="24"/>
        </w:rPr>
        <w:t xml:space="preserve"> (</w:t>
      </w:r>
      <w:r w:rsidR="00AC7622">
        <w:rPr>
          <w:rFonts w:ascii="Arial" w:hAnsi="Arial" w:cs="Arial"/>
          <w:color w:val="222222"/>
          <w:sz w:val="24"/>
          <w:szCs w:val="24"/>
          <w:shd w:val="clear" w:color="auto" w:fill="FFFFFF"/>
        </w:rPr>
        <w:t>Betts, 2020</w:t>
      </w:r>
      <w:r w:rsidR="00AC7622">
        <w:rPr>
          <w:rFonts w:ascii="Arial" w:hAnsi="Arial" w:cs="Arial"/>
          <w:sz w:val="24"/>
          <w:szCs w:val="24"/>
        </w:rPr>
        <w:t>)</w:t>
      </w:r>
      <w:r w:rsidR="00207891" w:rsidRPr="00207891">
        <w:rPr>
          <w:rFonts w:ascii="Arial" w:hAnsi="Arial" w:cs="Arial"/>
          <w:sz w:val="24"/>
          <w:szCs w:val="24"/>
        </w:rPr>
        <w:t>. To achieve this goal, it is necessary to include sustainability into HR procedures and to promote environmental consciousness among employees.</w:t>
      </w:r>
    </w:p>
    <w:p w14:paraId="16CF0297" w14:textId="2B117489" w:rsidR="00644335" w:rsidRDefault="00644335" w:rsidP="004851DD">
      <w:pPr>
        <w:spacing w:line="360" w:lineRule="auto"/>
        <w:jc w:val="both"/>
        <w:rPr>
          <w:rFonts w:ascii="Arial" w:hAnsi="Arial" w:cs="Arial"/>
          <w:sz w:val="24"/>
          <w:szCs w:val="24"/>
        </w:rPr>
      </w:pPr>
      <w:r>
        <w:rPr>
          <w:rFonts w:ascii="Arial" w:hAnsi="Arial" w:cs="Arial"/>
          <w:sz w:val="24"/>
          <w:szCs w:val="24"/>
        </w:rPr>
        <w:t xml:space="preserve">We can give an example how Hotel InterContinental Focuses on managing labour demand and supply. </w:t>
      </w:r>
      <w:r w:rsidRPr="00644335">
        <w:rPr>
          <w:rFonts w:ascii="Arial" w:hAnsi="Arial" w:cs="Arial"/>
          <w:sz w:val="24"/>
          <w:szCs w:val="24"/>
        </w:rPr>
        <w:t xml:space="preserve">To ensure the city's optimal staffing for a major international event, the Hotel Intercontinental employs sophisticated forecasting. Since these </w:t>
      </w:r>
      <w:r w:rsidRPr="00644335">
        <w:rPr>
          <w:rFonts w:ascii="Arial" w:hAnsi="Arial" w:cs="Arial"/>
          <w:sz w:val="24"/>
          <w:szCs w:val="24"/>
        </w:rPr>
        <w:lastRenderedPageBreak/>
        <w:t>events impact the number of visitors and the services required, the HRM team responds in a multi-pronged manner. To begin, trends and patterns are identified by analy</w:t>
      </w:r>
      <w:r w:rsidR="009A5F54">
        <w:rPr>
          <w:rFonts w:ascii="Arial" w:hAnsi="Arial" w:cs="Arial"/>
          <w:sz w:val="24"/>
          <w:szCs w:val="24"/>
        </w:rPr>
        <w:t>s</w:t>
      </w:r>
      <w:r w:rsidRPr="00644335">
        <w:rPr>
          <w:rFonts w:ascii="Arial" w:hAnsi="Arial" w:cs="Arial"/>
          <w:sz w:val="24"/>
          <w:szCs w:val="24"/>
        </w:rPr>
        <w:t xml:space="preserve">ing past visitor inflow data from similar events. This is the foundation for </w:t>
      </w:r>
      <w:r w:rsidR="00FB6ED0" w:rsidRPr="00644335">
        <w:rPr>
          <w:rFonts w:ascii="Arial" w:hAnsi="Arial" w:cs="Arial"/>
          <w:sz w:val="24"/>
          <w:szCs w:val="24"/>
        </w:rPr>
        <w:t>labour</w:t>
      </w:r>
      <w:r w:rsidRPr="00644335">
        <w:rPr>
          <w:rFonts w:ascii="Arial" w:hAnsi="Arial" w:cs="Arial"/>
          <w:sz w:val="24"/>
          <w:szCs w:val="24"/>
        </w:rPr>
        <w:t xml:space="preserve"> demand predictions</w:t>
      </w:r>
      <w:r w:rsidR="00106BCF">
        <w:rPr>
          <w:rFonts w:ascii="Arial" w:hAnsi="Arial" w:cs="Arial"/>
          <w:sz w:val="24"/>
          <w:szCs w:val="24"/>
        </w:rPr>
        <w:t xml:space="preserve"> (</w:t>
      </w:r>
      <w:r w:rsidR="00106BCF">
        <w:rPr>
          <w:rFonts w:ascii="Arial" w:hAnsi="Arial" w:cs="Arial"/>
          <w:color w:val="222222"/>
          <w:sz w:val="24"/>
          <w:szCs w:val="24"/>
          <w:shd w:val="clear" w:color="auto" w:fill="FFFFFF"/>
        </w:rPr>
        <w:t>Belias et al, 2019</w:t>
      </w:r>
      <w:r w:rsidR="00106BCF">
        <w:rPr>
          <w:rFonts w:ascii="Arial" w:hAnsi="Arial" w:cs="Arial"/>
          <w:sz w:val="24"/>
          <w:szCs w:val="24"/>
        </w:rPr>
        <w:t>)</w:t>
      </w:r>
      <w:r w:rsidRPr="00644335">
        <w:rPr>
          <w:rFonts w:ascii="Arial" w:hAnsi="Arial" w:cs="Arial"/>
          <w:sz w:val="24"/>
          <w:szCs w:val="24"/>
        </w:rPr>
        <w:t xml:space="preserve">. To determine the expected number of attendees and the amount of hospitality needed, the group collaborates with the city's tourism board and event planners. Using cutting-edge tools, Hotel Intercontinental examines market statistics, social media patterns, and real-time booking data. This allows the team to see the space and demand for services in real-time, which allows for quick modifications. To forecast the availability of workers, the HRM group evaluates their abilities and schedules. </w:t>
      </w:r>
      <w:r w:rsidR="00FD2E92" w:rsidRPr="00644335">
        <w:rPr>
          <w:rFonts w:ascii="Arial" w:hAnsi="Arial" w:cs="Arial"/>
          <w:sz w:val="24"/>
          <w:szCs w:val="24"/>
        </w:rPr>
        <w:t>Considering</w:t>
      </w:r>
      <w:r w:rsidRPr="00644335">
        <w:rPr>
          <w:rFonts w:ascii="Arial" w:hAnsi="Arial" w:cs="Arial"/>
          <w:sz w:val="24"/>
          <w:szCs w:val="24"/>
        </w:rPr>
        <w:t xml:space="preserve"> employees' preferences, part-time availability, and scheduled leaves, they provide an overview of the internal </w:t>
      </w:r>
      <w:r w:rsidR="00FB6ED0" w:rsidRPr="00644335">
        <w:rPr>
          <w:rFonts w:ascii="Arial" w:hAnsi="Arial" w:cs="Arial"/>
          <w:sz w:val="24"/>
          <w:szCs w:val="24"/>
        </w:rPr>
        <w:t>labour</w:t>
      </w:r>
      <w:r w:rsidRPr="00644335">
        <w:rPr>
          <w:rFonts w:ascii="Arial" w:hAnsi="Arial" w:cs="Arial"/>
          <w:sz w:val="24"/>
          <w:szCs w:val="24"/>
        </w:rPr>
        <w:t xml:space="preserve"> pool</w:t>
      </w:r>
      <w:r w:rsidR="004C4E4D">
        <w:rPr>
          <w:rFonts w:ascii="Arial" w:hAnsi="Arial" w:cs="Arial"/>
          <w:sz w:val="24"/>
          <w:szCs w:val="24"/>
        </w:rPr>
        <w:t xml:space="preserve"> (</w:t>
      </w:r>
      <w:r w:rsidR="004C4E4D">
        <w:rPr>
          <w:rFonts w:ascii="Arial" w:hAnsi="Arial" w:cs="Arial"/>
          <w:color w:val="222222"/>
          <w:sz w:val="24"/>
          <w:szCs w:val="24"/>
          <w:shd w:val="clear" w:color="auto" w:fill="FFFFFF"/>
        </w:rPr>
        <w:t>Baum, 2018</w:t>
      </w:r>
      <w:r w:rsidR="004C4E4D">
        <w:rPr>
          <w:rFonts w:ascii="Arial" w:hAnsi="Arial" w:cs="Arial"/>
          <w:sz w:val="24"/>
          <w:szCs w:val="24"/>
        </w:rPr>
        <w:t>)</w:t>
      </w:r>
      <w:r w:rsidRPr="00644335">
        <w:rPr>
          <w:rFonts w:ascii="Arial" w:hAnsi="Arial" w:cs="Arial"/>
          <w:sz w:val="24"/>
          <w:szCs w:val="24"/>
        </w:rPr>
        <w:t xml:space="preserve">. Using past data, current market conditions, and internal workforce analytics, the hotel's HRM team predicts the demand for and supply of event </w:t>
      </w:r>
      <w:r w:rsidR="00FB6ED0" w:rsidRPr="00644335">
        <w:rPr>
          <w:rFonts w:ascii="Arial" w:hAnsi="Arial" w:cs="Arial"/>
          <w:sz w:val="24"/>
          <w:szCs w:val="24"/>
        </w:rPr>
        <w:t>labour</w:t>
      </w:r>
      <w:r w:rsidRPr="00644335">
        <w:rPr>
          <w:rFonts w:ascii="Arial" w:hAnsi="Arial" w:cs="Arial"/>
          <w:sz w:val="24"/>
          <w:szCs w:val="24"/>
        </w:rPr>
        <w:t xml:space="preserve"> in this hypothetical scenario. In the face of very high demand, Hotel Intercontinental might proactively adjust staffing levels to ensure a pleasant and stress-free stay for all guests.</w:t>
      </w:r>
    </w:p>
    <w:p w14:paraId="53AE8D12" w14:textId="16E6E01D" w:rsidR="00FD2E92" w:rsidRDefault="00FD2E92" w:rsidP="004851DD">
      <w:pPr>
        <w:spacing w:line="360" w:lineRule="auto"/>
        <w:jc w:val="both"/>
        <w:rPr>
          <w:rFonts w:ascii="Arial" w:hAnsi="Arial" w:cs="Arial"/>
          <w:sz w:val="24"/>
          <w:szCs w:val="24"/>
        </w:rPr>
      </w:pPr>
      <w:r>
        <w:rPr>
          <w:rFonts w:ascii="Arial" w:hAnsi="Arial" w:cs="Arial"/>
          <w:sz w:val="24"/>
          <w:szCs w:val="24"/>
        </w:rPr>
        <w:t>They have higher attrition rate</w:t>
      </w:r>
      <w:r w:rsidR="00854BF2">
        <w:rPr>
          <w:rFonts w:ascii="Arial" w:hAnsi="Arial" w:cs="Arial"/>
          <w:sz w:val="24"/>
          <w:szCs w:val="24"/>
        </w:rPr>
        <w:t xml:space="preserve"> (</w:t>
      </w:r>
      <w:r w:rsidR="00854BF2">
        <w:rPr>
          <w:rFonts w:ascii="Arial" w:hAnsi="Arial" w:cs="Arial"/>
          <w:color w:val="222222"/>
          <w:sz w:val="24"/>
          <w:szCs w:val="24"/>
          <w:shd w:val="clear" w:color="auto" w:fill="FFFFFF"/>
        </w:rPr>
        <w:t>Ashton, 2018</w:t>
      </w:r>
      <w:r w:rsidR="00854BF2">
        <w:rPr>
          <w:rFonts w:ascii="Arial" w:hAnsi="Arial" w:cs="Arial"/>
          <w:sz w:val="24"/>
          <w:szCs w:val="24"/>
        </w:rPr>
        <w:t>)</w:t>
      </w:r>
      <w:r>
        <w:rPr>
          <w:rFonts w:ascii="Arial" w:hAnsi="Arial" w:cs="Arial"/>
          <w:sz w:val="24"/>
          <w:szCs w:val="24"/>
        </w:rPr>
        <w:t xml:space="preserve">. For this matter they have done some strategic planning to handle the issue. </w:t>
      </w:r>
      <w:r w:rsidRPr="00FD2E92">
        <w:rPr>
          <w:rFonts w:ascii="Arial" w:hAnsi="Arial" w:cs="Arial"/>
          <w:sz w:val="24"/>
          <w:szCs w:val="24"/>
        </w:rPr>
        <w:t xml:space="preserve">Being a leading employer in the hospitality industry is a goal of the HRM team at Hotel Intercontinental. Since a skilled and engaged team is vital, HRM establishes strategic objectives and tactics to reach them. The primary objective is to enhance employee satisfaction and loyalty. As a means of better understanding staff needs, the HRM group conducts surveys and collects feedback. They used these findings to formulate plans to boost participation, workplace flexibility, and career advancement opportunities for workers. In order to stay up with the latest developments in the sector, the HRM team creates a plan for hiring that is diverse and inclusive. They </w:t>
      </w:r>
      <w:r w:rsidR="009A025F" w:rsidRPr="00FD2E92">
        <w:rPr>
          <w:rFonts w:ascii="Arial" w:hAnsi="Arial" w:cs="Arial"/>
          <w:sz w:val="24"/>
          <w:szCs w:val="24"/>
        </w:rPr>
        <w:t>try</w:t>
      </w:r>
      <w:r w:rsidRPr="00FD2E92">
        <w:rPr>
          <w:rFonts w:ascii="Arial" w:hAnsi="Arial" w:cs="Arial"/>
          <w:sz w:val="24"/>
          <w:szCs w:val="24"/>
        </w:rPr>
        <w:t xml:space="preserve"> to recruit from underrepresented groups and provide training programmes to foster an inclusive workplace because they value a culturally diverse workforce. When it comes to training and development, the HRM group designs a comprehensive curriculum that matches the needs of the sector. This necessitates constant education, skill enhancement, and leadership growth. In order to accomplish these goals, the HRM team collaborates with other divisions to integrate HR practices with the </w:t>
      </w:r>
      <w:r w:rsidR="009A5F54">
        <w:rPr>
          <w:rFonts w:ascii="Arial" w:hAnsi="Arial" w:cs="Arial"/>
          <w:sz w:val="24"/>
          <w:szCs w:val="24"/>
        </w:rPr>
        <w:t>organis</w:t>
      </w:r>
      <w:r w:rsidRPr="00FD2E92">
        <w:rPr>
          <w:rFonts w:ascii="Arial" w:hAnsi="Arial" w:cs="Arial"/>
          <w:sz w:val="24"/>
          <w:szCs w:val="24"/>
        </w:rPr>
        <w:t>ation's strategy. The strategy is frequently revised in response to employee feedback, changes in the industry, and labour needs</w:t>
      </w:r>
      <w:r w:rsidR="0019039F">
        <w:rPr>
          <w:rFonts w:ascii="Arial" w:hAnsi="Arial" w:cs="Arial"/>
          <w:sz w:val="24"/>
          <w:szCs w:val="24"/>
        </w:rPr>
        <w:t xml:space="preserve"> (</w:t>
      </w:r>
      <w:r w:rsidR="0019039F">
        <w:rPr>
          <w:rFonts w:ascii="Arial" w:hAnsi="Arial" w:cs="Arial"/>
          <w:color w:val="222222"/>
          <w:sz w:val="24"/>
          <w:szCs w:val="24"/>
          <w:shd w:val="clear" w:color="auto" w:fill="FFFFFF"/>
        </w:rPr>
        <w:t>Ali, 2019</w:t>
      </w:r>
      <w:r w:rsidR="0019039F">
        <w:rPr>
          <w:rFonts w:ascii="Arial" w:hAnsi="Arial" w:cs="Arial"/>
          <w:sz w:val="24"/>
          <w:szCs w:val="24"/>
        </w:rPr>
        <w:t>)</w:t>
      </w:r>
      <w:r w:rsidRPr="00FD2E92">
        <w:rPr>
          <w:rFonts w:ascii="Arial" w:hAnsi="Arial" w:cs="Arial"/>
          <w:sz w:val="24"/>
          <w:szCs w:val="24"/>
        </w:rPr>
        <w:t xml:space="preserve">. </w:t>
      </w:r>
      <w:r w:rsidRPr="00FD2E92">
        <w:rPr>
          <w:rFonts w:ascii="Arial" w:hAnsi="Arial" w:cs="Arial"/>
          <w:sz w:val="24"/>
          <w:szCs w:val="24"/>
        </w:rPr>
        <w:lastRenderedPageBreak/>
        <w:t xml:space="preserve">The key to Hotel </w:t>
      </w:r>
      <w:proofErr w:type="spellStart"/>
      <w:r w:rsidRPr="00FD2E92">
        <w:rPr>
          <w:rFonts w:ascii="Arial" w:hAnsi="Arial" w:cs="Arial"/>
          <w:sz w:val="24"/>
          <w:szCs w:val="24"/>
        </w:rPr>
        <w:t>Intercontinental's</w:t>
      </w:r>
      <w:proofErr w:type="spellEnd"/>
      <w:r w:rsidRPr="00FD2E92">
        <w:rPr>
          <w:rFonts w:ascii="Arial" w:hAnsi="Arial" w:cs="Arial"/>
          <w:sz w:val="24"/>
          <w:szCs w:val="24"/>
        </w:rPr>
        <w:t xml:space="preserve"> success as an employer choice in the highly competitive hotel business is a combination of competent, motivated, and varied workers, as well as HRM objectives that are aligned with the </w:t>
      </w:r>
      <w:r w:rsidR="009A5F54">
        <w:rPr>
          <w:rFonts w:ascii="Arial" w:hAnsi="Arial" w:cs="Arial"/>
          <w:sz w:val="24"/>
          <w:szCs w:val="24"/>
        </w:rPr>
        <w:t>organis</w:t>
      </w:r>
      <w:r w:rsidRPr="00FD2E92">
        <w:rPr>
          <w:rFonts w:ascii="Arial" w:hAnsi="Arial" w:cs="Arial"/>
          <w:sz w:val="24"/>
          <w:szCs w:val="24"/>
        </w:rPr>
        <w:t>ation's vision.</w:t>
      </w:r>
    </w:p>
    <w:p w14:paraId="6F3C38C6" w14:textId="44DF5768" w:rsidR="0001779A" w:rsidRDefault="0001779A" w:rsidP="004851DD">
      <w:pPr>
        <w:spacing w:line="360" w:lineRule="auto"/>
        <w:jc w:val="both"/>
        <w:rPr>
          <w:rFonts w:ascii="Arial" w:hAnsi="Arial" w:cs="Arial"/>
          <w:sz w:val="24"/>
          <w:szCs w:val="24"/>
        </w:rPr>
      </w:pPr>
      <w:r>
        <w:rPr>
          <w:rFonts w:ascii="Arial" w:hAnsi="Arial" w:cs="Arial"/>
          <w:sz w:val="24"/>
          <w:szCs w:val="24"/>
        </w:rPr>
        <w:t xml:space="preserve">To give an example of how the recruitment process is conducted in Hotel Intercontinental by their HRM, they have strategic planning for this. </w:t>
      </w:r>
      <w:r w:rsidRPr="0001779A">
        <w:rPr>
          <w:rFonts w:ascii="Arial" w:hAnsi="Arial" w:cs="Arial"/>
          <w:sz w:val="24"/>
          <w:szCs w:val="24"/>
        </w:rPr>
        <w:t>Using a comprehensive and systematic approach, the HRM team at Hotel Intercontinental hires top talent. Company needs and growth objectives inform a thorough analysis of staffing requirements.</w:t>
      </w:r>
      <w:r w:rsidR="00A90A6B">
        <w:rPr>
          <w:rFonts w:ascii="Arial" w:hAnsi="Arial" w:cs="Arial"/>
          <w:sz w:val="24"/>
          <w:szCs w:val="24"/>
        </w:rPr>
        <w:t xml:space="preserve"> </w:t>
      </w:r>
      <w:r w:rsidRPr="0001779A">
        <w:rPr>
          <w:rFonts w:ascii="Arial" w:hAnsi="Arial" w:cs="Arial"/>
          <w:sz w:val="24"/>
          <w:szCs w:val="24"/>
        </w:rPr>
        <w:t>The HR department finds new employees via academic ties, internet job boards, and industrial networks. Working with both domestic and foreign hiring agencies gives access to a large pool of qualified candidates.</w:t>
      </w:r>
      <w:r w:rsidR="00A90A6B">
        <w:rPr>
          <w:rFonts w:ascii="Arial" w:hAnsi="Arial" w:cs="Arial"/>
          <w:sz w:val="24"/>
          <w:szCs w:val="24"/>
        </w:rPr>
        <w:t xml:space="preserve"> </w:t>
      </w:r>
      <w:r w:rsidRPr="0001779A">
        <w:rPr>
          <w:rFonts w:ascii="Arial" w:hAnsi="Arial" w:cs="Arial"/>
          <w:sz w:val="24"/>
          <w:szCs w:val="24"/>
        </w:rPr>
        <w:t>An important part of any comprehensive hiring process is conducting preliminary screening interviews to ascertain relevant experience, education, and cultural fit. Human resources and department heads conduct in-depth interviews with candidates who make the cut. Technical, interpersonal, and value congruence inside the hotel are all investigated via these interviews</w:t>
      </w:r>
      <w:r w:rsidR="00E35653">
        <w:rPr>
          <w:rFonts w:ascii="Arial" w:hAnsi="Arial" w:cs="Arial"/>
          <w:sz w:val="24"/>
          <w:szCs w:val="24"/>
        </w:rPr>
        <w:t xml:space="preserve"> (</w:t>
      </w:r>
      <w:r w:rsidR="00E35653">
        <w:rPr>
          <w:rFonts w:ascii="Arial" w:hAnsi="Arial" w:cs="Arial"/>
          <w:color w:val="222222"/>
          <w:sz w:val="24"/>
          <w:szCs w:val="24"/>
          <w:shd w:val="clear" w:color="auto" w:fill="FFFFFF"/>
        </w:rPr>
        <w:t>Davis, 2020</w:t>
      </w:r>
      <w:r w:rsidR="00E35653">
        <w:rPr>
          <w:rFonts w:ascii="Arial" w:hAnsi="Arial" w:cs="Arial"/>
          <w:sz w:val="24"/>
          <w:szCs w:val="24"/>
        </w:rPr>
        <w:t>)</w:t>
      </w:r>
      <w:r w:rsidRPr="0001779A">
        <w:rPr>
          <w:rFonts w:ascii="Arial" w:hAnsi="Arial" w:cs="Arial"/>
          <w:sz w:val="24"/>
          <w:szCs w:val="24"/>
        </w:rPr>
        <w:t>.</w:t>
      </w:r>
      <w:r w:rsidR="00A90A6B">
        <w:rPr>
          <w:rFonts w:ascii="Arial" w:hAnsi="Arial" w:cs="Arial"/>
          <w:sz w:val="24"/>
          <w:szCs w:val="24"/>
        </w:rPr>
        <w:t xml:space="preserve"> </w:t>
      </w:r>
      <w:r w:rsidRPr="0001779A">
        <w:rPr>
          <w:rFonts w:ascii="Arial" w:hAnsi="Arial" w:cs="Arial"/>
          <w:sz w:val="24"/>
          <w:szCs w:val="24"/>
        </w:rPr>
        <w:t>For jobs that rely on certain skills, the Hotel Intercontinental recommends taking practice tests and simulations. Prospective employees need to demonstrate both academic prowess and practical competence.</w:t>
      </w:r>
      <w:r w:rsidR="00A90A6B">
        <w:rPr>
          <w:rFonts w:ascii="Arial" w:hAnsi="Arial" w:cs="Arial"/>
          <w:sz w:val="24"/>
          <w:szCs w:val="24"/>
        </w:rPr>
        <w:t xml:space="preserve"> </w:t>
      </w:r>
      <w:r w:rsidRPr="0001779A">
        <w:rPr>
          <w:rFonts w:ascii="Arial" w:hAnsi="Arial" w:cs="Arial"/>
          <w:sz w:val="24"/>
          <w:szCs w:val="24"/>
        </w:rPr>
        <w:t xml:space="preserve">In an effort to diversify and enhance the hotel's culture, the HR department actively seeks out candidates from a wide range of backgrounds. The onboarding process helps new employees feel at home in Hotel </w:t>
      </w:r>
      <w:proofErr w:type="spellStart"/>
      <w:r w:rsidRPr="0001779A">
        <w:rPr>
          <w:rFonts w:ascii="Arial" w:hAnsi="Arial" w:cs="Arial"/>
          <w:sz w:val="24"/>
          <w:szCs w:val="24"/>
        </w:rPr>
        <w:t>Intercontinental's</w:t>
      </w:r>
      <w:proofErr w:type="spellEnd"/>
      <w:r w:rsidRPr="0001779A">
        <w:rPr>
          <w:rFonts w:ascii="Arial" w:hAnsi="Arial" w:cs="Arial"/>
          <w:sz w:val="24"/>
          <w:szCs w:val="24"/>
        </w:rPr>
        <w:t xml:space="preserve"> unique workplace once they've been hired, and it also helps them align themselves with the hotel's commitment to providing exceptional hospitality.</w:t>
      </w:r>
    </w:p>
    <w:p w14:paraId="3E386C17" w14:textId="626DCBA8" w:rsidR="00D51293" w:rsidRPr="00BF4062" w:rsidRDefault="00BE027C" w:rsidP="004851DD">
      <w:pPr>
        <w:spacing w:line="360" w:lineRule="auto"/>
        <w:jc w:val="both"/>
        <w:rPr>
          <w:rFonts w:ascii="Arial" w:hAnsi="Arial" w:cs="Arial"/>
          <w:sz w:val="24"/>
          <w:szCs w:val="24"/>
        </w:rPr>
      </w:pPr>
      <w:r w:rsidRPr="00BE027C">
        <w:rPr>
          <w:rFonts w:ascii="Arial" w:hAnsi="Arial" w:cs="Arial"/>
          <w:sz w:val="24"/>
          <w:szCs w:val="24"/>
        </w:rPr>
        <w:t>There are many various sorts of chances available in the current world of business, all of which will contribute to the overall success of a firm</w:t>
      </w:r>
      <w:r w:rsidR="00437D86">
        <w:rPr>
          <w:rFonts w:ascii="Arial" w:hAnsi="Arial" w:cs="Arial"/>
          <w:sz w:val="24"/>
          <w:szCs w:val="24"/>
        </w:rPr>
        <w:t xml:space="preserve"> (</w:t>
      </w:r>
      <w:r w:rsidR="00437D86">
        <w:rPr>
          <w:rFonts w:ascii="Arial" w:hAnsi="Arial" w:cs="Arial"/>
          <w:color w:val="222222"/>
          <w:sz w:val="24"/>
          <w:szCs w:val="24"/>
          <w:shd w:val="clear" w:color="auto" w:fill="FFFFFF"/>
        </w:rPr>
        <w:t>Evans, 2019</w:t>
      </w:r>
      <w:r w:rsidR="00437D86">
        <w:rPr>
          <w:rFonts w:ascii="Arial" w:hAnsi="Arial" w:cs="Arial"/>
          <w:sz w:val="24"/>
          <w:szCs w:val="24"/>
        </w:rPr>
        <w:t>)</w:t>
      </w:r>
      <w:r w:rsidRPr="00BE027C">
        <w:rPr>
          <w:rFonts w:ascii="Arial" w:hAnsi="Arial" w:cs="Arial"/>
          <w:sz w:val="24"/>
          <w:szCs w:val="24"/>
        </w:rPr>
        <w:t xml:space="preserve">. The work capacity of the hospitality business may be determined by a number of different factors depending on the circumstances. Many people are presently employed in the tourist industry, making it one of the most significant industries in which a varied population is currently working. For this reason, the human resource staff is essential in this industry since they are responsible for making all of the arrangements for the organisation. Not only that, but they also play a significant part in determining how to come up with appropriate methods for making appropriate use of resources and manpower. The HRM department develops a strategy that is unique to each industry it works with. Nevertheless, this tactic consistently proves to be beneficial to the </w:t>
      </w:r>
      <w:r w:rsidRPr="00BE027C">
        <w:rPr>
          <w:rFonts w:ascii="Arial" w:hAnsi="Arial" w:cs="Arial"/>
          <w:sz w:val="24"/>
          <w:szCs w:val="24"/>
        </w:rPr>
        <w:lastRenderedPageBreak/>
        <w:t>company. Therefore, the strategy is of utmost importance since it will determine the success or failure of the business. It will do this by effectively using the essential components that will contribute to the overall variables that are needed for the firm. Employee resource management (HRM) is able to manage the firm from the ground up by using the appropriate tools and procedures, which allows it to become efficient in its work process and successful in its utilisation of the resources.</w:t>
      </w:r>
      <w:r w:rsidR="00D51293" w:rsidRPr="00BF4062">
        <w:rPr>
          <w:rFonts w:ascii="Arial" w:hAnsi="Arial" w:cs="Arial"/>
          <w:sz w:val="24"/>
          <w:szCs w:val="24"/>
        </w:rPr>
        <w:br w:type="page"/>
      </w:r>
    </w:p>
    <w:p w14:paraId="51026898" w14:textId="2299EC67" w:rsidR="003F671A" w:rsidRPr="00BF4062" w:rsidRDefault="00D51293" w:rsidP="004851DD">
      <w:pPr>
        <w:pStyle w:val="Heading1"/>
        <w:spacing w:line="360" w:lineRule="auto"/>
        <w:rPr>
          <w:rFonts w:ascii="Arial" w:hAnsi="Arial" w:cs="Arial"/>
        </w:rPr>
      </w:pPr>
      <w:r w:rsidRPr="00BF4062">
        <w:rPr>
          <w:rFonts w:ascii="Arial" w:hAnsi="Arial" w:cs="Arial"/>
        </w:rPr>
        <w:lastRenderedPageBreak/>
        <w:t>References</w:t>
      </w:r>
    </w:p>
    <w:p w14:paraId="78CC4462" w14:textId="77777777" w:rsidR="009A025F" w:rsidRPr="009A025F" w:rsidRDefault="009A025F" w:rsidP="004851DD">
      <w:pPr>
        <w:spacing w:line="360" w:lineRule="auto"/>
        <w:jc w:val="both"/>
        <w:rPr>
          <w:rFonts w:ascii="Arial" w:hAnsi="Arial" w:cs="Arial"/>
          <w:color w:val="222222"/>
          <w:sz w:val="24"/>
          <w:szCs w:val="24"/>
          <w:shd w:val="clear" w:color="auto" w:fill="FFFFFF"/>
        </w:rPr>
      </w:pPr>
      <w:r w:rsidRPr="009A025F">
        <w:rPr>
          <w:rFonts w:ascii="Arial" w:hAnsi="Arial" w:cs="Arial"/>
          <w:color w:val="222222"/>
          <w:sz w:val="24"/>
          <w:szCs w:val="24"/>
          <w:shd w:val="clear" w:color="auto" w:fill="FFFFFF"/>
        </w:rPr>
        <w:t>Ali, M. M. (2019). The strategic role of human resources planning to achieve sustainable competitive advantage. </w:t>
      </w:r>
      <w:proofErr w:type="spellStart"/>
      <w:r w:rsidRPr="009A025F">
        <w:rPr>
          <w:rFonts w:ascii="Arial" w:hAnsi="Arial" w:cs="Arial"/>
          <w:i/>
          <w:iCs/>
          <w:color w:val="222222"/>
          <w:sz w:val="24"/>
          <w:szCs w:val="24"/>
          <w:shd w:val="clear" w:color="auto" w:fill="FFFFFF"/>
        </w:rPr>
        <w:t>Електронно</w:t>
      </w:r>
      <w:proofErr w:type="spellEnd"/>
      <w:r w:rsidRPr="009A025F">
        <w:rPr>
          <w:rFonts w:ascii="Arial" w:hAnsi="Arial" w:cs="Arial"/>
          <w:i/>
          <w:iCs/>
          <w:color w:val="222222"/>
          <w:sz w:val="24"/>
          <w:szCs w:val="24"/>
          <w:shd w:val="clear" w:color="auto" w:fill="FFFFFF"/>
        </w:rPr>
        <w:t xml:space="preserve"> </w:t>
      </w:r>
      <w:proofErr w:type="spellStart"/>
      <w:r w:rsidRPr="009A025F">
        <w:rPr>
          <w:rFonts w:ascii="Arial" w:hAnsi="Arial" w:cs="Arial"/>
          <w:i/>
          <w:iCs/>
          <w:color w:val="222222"/>
          <w:sz w:val="24"/>
          <w:szCs w:val="24"/>
          <w:shd w:val="clear" w:color="auto" w:fill="FFFFFF"/>
        </w:rPr>
        <w:t>списание</w:t>
      </w:r>
      <w:proofErr w:type="spellEnd"/>
      <w:r w:rsidRPr="009A025F">
        <w:rPr>
          <w:rFonts w:ascii="Arial" w:hAnsi="Arial" w:cs="Arial"/>
          <w:i/>
          <w:iCs/>
          <w:color w:val="222222"/>
          <w:sz w:val="24"/>
          <w:szCs w:val="24"/>
          <w:shd w:val="clear" w:color="auto" w:fill="FFFFFF"/>
        </w:rPr>
        <w:t xml:space="preserve">» </w:t>
      </w:r>
      <w:proofErr w:type="spellStart"/>
      <w:r w:rsidRPr="009A025F">
        <w:rPr>
          <w:rFonts w:ascii="Arial" w:hAnsi="Arial" w:cs="Arial"/>
          <w:i/>
          <w:iCs/>
          <w:color w:val="222222"/>
          <w:sz w:val="24"/>
          <w:szCs w:val="24"/>
          <w:shd w:val="clear" w:color="auto" w:fill="FFFFFF"/>
        </w:rPr>
        <w:t>Диалог</w:t>
      </w:r>
      <w:proofErr w:type="spellEnd"/>
      <w:r w:rsidRPr="009A025F">
        <w:rPr>
          <w:rFonts w:ascii="Arial" w:hAnsi="Arial" w:cs="Arial"/>
          <w:i/>
          <w:iCs/>
          <w:color w:val="222222"/>
          <w:sz w:val="24"/>
          <w:szCs w:val="24"/>
          <w:shd w:val="clear" w:color="auto" w:fill="FFFFFF"/>
        </w:rPr>
        <w:t xml:space="preserve"> «</w:t>
      </w:r>
      <w:r w:rsidRPr="009A025F">
        <w:rPr>
          <w:rFonts w:ascii="Arial" w:hAnsi="Arial" w:cs="Arial"/>
          <w:color w:val="222222"/>
          <w:sz w:val="24"/>
          <w:szCs w:val="24"/>
          <w:shd w:val="clear" w:color="auto" w:fill="FFFFFF"/>
        </w:rPr>
        <w:t>, (02), 1-13.</w:t>
      </w:r>
    </w:p>
    <w:p w14:paraId="4F685950" w14:textId="77777777" w:rsidR="009A025F" w:rsidRPr="009A025F" w:rsidRDefault="009A025F" w:rsidP="004851DD">
      <w:pPr>
        <w:spacing w:line="360" w:lineRule="auto"/>
        <w:jc w:val="both"/>
        <w:rPr>
          <w:rFonts w:ascii="Arial" w:hAnsi="Arial" w:cs="Arial"/>
          <w:color w:val="222222"/>
          <w:sz w:val="24"/>
          <w:szCs w:val="24"/>
          <w:shd w:val="clear" w:color="auto" w:fill="FFFFFF"/>
        </w:rPr>
      </w:pPr>
      <w:r w:rsidRPr="009A025F">
        <w:rPr>
          <w:rFonts w:ascii="Arial" w:hAnsi="Arial" w:cs="Arial"/>
          <w:color w:val="222222"/>
          <w:sz w:val="24"/>
          <w:szCs w:val="24"/>
          <w:shd w:val="clear" w:color="auto" w:fill="FFFFFF"/>
        </w:rPr>
        <w:t>Ashton, A. S. (2018). How human resources management best practice influence employee satisfaction and job retention in the Thai hotel industry. </w:t>
      </w:r>
      <w:r w:rsidRPr="009A025F">
        <w:rPr>
          <w:rFonts w:ascii="Arial" w:hAnsi="Arial" w:cs="Arial"/>
          <w:i/>
          <w:iCs/>
          <w:color w:val="222222"/>
          <w:sz w:val="24"/>
          <w:szCs w:val="24"/>
          <w:shd w:val="clear" w:color="auto" w:fill="FFFFFF"/>
        </w:rPr>
        <w:t>Journal of Human Resources in Hospitality &amp; Tourism</w:t>
      </w:r>
      <w:r w:rsidRPr="009A025F">
        <w:rPr>
          <w:rFonts w:ascii="Arial" w:hAnsi="Arial" w:cs="Arial"/>
          <w:color w:val="222222"/>
          <w:sz w:val="24"/>
          <w:szCs w:val="24"/>
          <w:shd w:val="clear" w:color="auto" w:fill="FFFFFF"/>
        </w:rPr>
        <w:t>, </w:t>
      </w:r>
      <w:r w:rsidRPr="009A025F">
        <w:rPr>
          <w:rFonts w:ascii="Arial" w:hAnsi="Arial" w:cs="Arial"/>
          <w:i/>
          <w:iCs/>
          <w:color w:val="222222"/>
          <w:sz w:val="24"/>
          <w:szCs w:val="24"/>
          <w:shd w:val="clear" w:color="auto" w:fill="FFFFFF"/>
        </w:rPr>
        <w:t>17</w:t>
      </w:r>
      <w:r w:rsidRPr="009A025F">
        <w:rPr>
          <w:rFonts w:ascii="Arial" w:hAnsi="Arial" w:cs="Arial"/>
          <w:color w:val="222222"/>
          <w:sz w:val="24"/>
          <w:szCs w:val="24"/>
          <w:shd w:val="clear" w:color="auto" w:fill="FFFFFF"/>
        </w:rPr>
        <w:t>(2), 175-199.</w:t>
      </w:r>
    </w:p>
    <w:p w14:paraId="713739B0" w14:textId="77777777" w:rsidR="009A025F" w:rsidRPr="009A025F" w:rsidRDefault="009A025F" w:rsidP="004851DD">
      <w:pPr>
        <w:spacing w:line="360" w:lineRule="auto"/>
        <w:jc w:val="both"/>
        <w:rPr>
          <w:rFonts w:ascii="Arial" w:hAnsi="Arial" w:cs="Arial"/>
          <w:color w:val="222222"/>
          <w:sz w:val="24"/>
          <w:szCs w:val="24"/>
          <w:shd w:val="clear" w:color="auto" w:fill="FFFFFF"/>
        </w:rPr>
      </w:pPr>
      <w:r w:rsidRPr="009A025F">
        <w:rPr>
          <w:rFonts w:ascii="Arial" w:hAnsi="Arial" w:cs="Arial"/>
          <w:color w:val="222222"/>
          <w:sz w:val="24"/>
          <w:szCs w:val="24"/>
          <w:shd w:val="clear" w:color="auto" w:fill="FFFFFF"/>
        </w:rPr>
        <w:t xml:space="preserve">Baum, T. (2018). Sustainable human resource management as a driver in tourism policy and planning: a serious sin of </w:t>
      </w:r>
      <w:proofErr w:type="gramStart"/>
      <w:r w:rsidRPr="009A025F">
        <w:rPr>
          <w:rFonts w:ascii="Arial" w:hAnsi="Arial" w:cs="Arial"/>
          <w:color w:val="222222"/>
          <w:sz w:val="24"/>
          <w:szCs w:val="24"/>
          <w:shd w:val="clear" w:color="auto" w:fill="FFFFFF"/>
        </w:rPr>
        <w:t>omission?.</w:t>
      </w:r>
      <w:proofErr w:type="gramEnd"/>
      <w:r w:rsidRPr="009A025F">
        <w:rPr>
          <w:rFonts w:ascii="Arial" w:hAnsi="Arial" w:cs="Arial"/>
          <w:color w:val="222222"/>
          <w:sz w:val="24"/>
          <w:szCs w:val="24"/>
          <w:shd w:val="clear" w:color="auto" w:fill="FFFFFF"/>
        </w:rPr>
        <w:t> </w:t>
      </w:r>
      <w:r w:rsidRPr="009A025F">
        <w:rPr>
          <w:rFonts w:ascii="Arial" w:hAnsi="Arial" w:cs="Arial"/>
          <w:i/>
          <w:iCs/>
          <w:color w:val="222222"/>
          <w:sz w:val="24"/>
          <w:szCs w:val="24"/>
          <w:shd w:val="clear" w:color="auto" w:fill="FFFFFF"/>
        </w:rPr>
        <w:t>Journal of Sustainable Tourism</w:t>
      </w:r>
      <w:r w:rsidRPr="009A025F">
        <w:rPr>
          <w:rFonts w:ascii="Arial" w:hAnsi="Arial" w:cs="Arial"/>
          <w:color w:val="222222"/>
          <w:sz w:val="24"/>
          <w:szCs w:val="24"/>
          <w:shd w:val="clear" w:color="auto" w:fill="FFFFFF"/>
        </w:rPr>
        <w:t>, </w:t>
      </w:r>
      <w:r w:rsidRPr="009A025F">
        <w:rPr>
          <w:rFonts w:ascii="Arial" w:hAnsi="Arial" w:cs="Arial"/>
          <w:i/>
          <w:iCs/>
          <w:color w:val="222222"/>
          <w:sz w:val="24"/>
          <w:szCs w:val="24"/>
          <w:shd w:val="clear" w:color="auto" w:fill="FFFFFF"/>
        </w:rPr>
        <w:t>26</w:t>
      </w:r>
      <w:r w:rsidRPr="009A025F">
        <w:rPr>
          <w:rFonts w:ascii="Arial" w:hAnsi="Arial" w:cs="Arial"/>
          <w:color w:val="222222"/>
          <w:sz w:val="24"/>
          <w:szCs w:val="24"/>
          <w:shd w:val="clear" w:color="auto" w:fill="FFFFFF"/>
        </w:rPr>
        <w:t xml:space="preserve">(6), 873-889. Baum, T. (2018). Sustainable human resource management as a driver in tourism policy and planning: a serious sin of </w:t>
      </w:r>
      <w:proofErr w:type="gramStart"/>
      <w:r w:rsidRPr="009A025F">
        <w:rPr>
          <w:rFonts w:ascii="Arial" w:hAnsi="Arial" w:cs="Arial"/>
          <w:color w:val="222222"/>
          <w:sz w:val="24"/>
          <w:szCs w:val="24"/>
          <w:shd w:val="clear" w:color="auto" w:fill="FFFFFF"/>
        </w:rPr>
        <w:t>omission?.</w:t>
      </w:r>
      <w:proofErr w:type="gramEnd"/>
      <w:r w:rsidRPr="009A025F">
        <w:rPr>
          <w:rFonts w:ascii="Arial" w:hAnsi="Arial" w:cs="Arial"/>
          <w:color w:val="222222"/>
          <w:sz w:val="24"/>
          <w:szCs w:val="24"/>
          <w:shd w:val="clear" w:color="auto" w:fill="FFFFFF"/>
        </w:rPr>
        <w:t> </w:t>
      </w:r>
      <w:r w:rsidRPr="009A025F">
        <w:rPr>
          <w:rFonts w:ascii="Arial" w:hAnsi="Arial" w:cs="Arial"/>
          <w:i/>
          <w:iCs/>
          <w:color w:val="222222"/>
          <w:sz w:val="24"/>
          <w:szCs w:val="24"/>
          <w:shd w:val="clear" w:color="auto" w:fill="FFFFFF"/>
        </w:rPr>
        <w:t>Journal of Sustainable Tourism</w:t>
      </w:r>
      <w:r w:rsidRPr="009A025F">
        <w:rPr>
          <w:rFonts w:ascii="Arial" w:hAnsi="Arial" w:cs="Arial"/>
          <w:color w:val="222222"/>
          <w:sz w:val="24"/>
          <w:szCs w:val="24"/>
          <w:shd w:val="clear" w:color="auto" w:fill="FFFFFF"/>
        </w:rPr>
        <w:t>, </w:t>
      </w:r>
      <w:r w:rsidRPr="009A025F">
        <w:rPr>
          <w:rFonts w:ascii="Arial" w:hAnsi="Arial" w:cs="Arial"/>
          <w:i/>
          <w:iCs/>
          <w:color w:val="222222"/>
          <w:sz w:val="24"/>
          <w:szCs w:val="24"/>
          <w:shd w:val="clear" w:color="auto" w:fill="FFFFFF"/>
        </w:rPr>
        <w:t>26</w:t>
      </w:r>
      <w:r w:rsidRPr="009A025F">
        <w:rPr>
          <w:rFonts w:ascii="Arial" w:hAnsi="Arial" w:cs="Arial"/>
          <w:color w:val="222222"/>
          <w:sz w:val="24"/>
          <w:szCs w:val="24"/>
          <w:shd w:val="clear" w:color="auto" w:fill="FFFFFF"/>
        </w:rPr>
        <w:t>(6), 873-889.</w:t>
      </w:r>
    </w:p>
    <w:p w14:paraId="6EACF6CB" w14:textId="0A1C1931" w:rsidR="009A025F" w:rsidRPr="009A025F" w:rsidRDefault="009A025F" w:rsidP="004851DD">
      <w:pPr>
        <w:spacing w:line="360" w:lineRule="auto"/>
        <w:jc w:val="both"/>
        <w:rPr>
          <w:rFonts w:ascii="Arial" w:hAnsi="Arial" w:cs="Arial"/>
          <w:color w:val="222222"/>
          <w:sz w:val="24"/>
          <w:szCs w:val="24"/>
          <w:shd w:val="clear" w:color="auto" w:fill="FFFFFF"/>
        </w:rPr>
      </w:pPr>
      <w:r w:rsidRPr="009A025F">
        <w:rPr>
          <w:rFonts w:ascii="Arial" w:hAnsi="Arial" w:cs="Arial"/>
          <w:color w:val="222222"/>
          <w:sz w:val="24"/>
          <w:szCs w:val="24"/>
          <w:shd w:val="clear" w:color="auto" w:fill="FFFFFF"/>
        </w:rPr>
        <w:t xml:space="preserve">Belias, D., </w:t>
      </w:r>
      <w:proofErr w:type="spellStart"/>
      <w:r w:rsidRPr="009A025F">
        <w:rPr>
          <w:rFonts w:ascii="Arial" w:hAnsi="Arial" w:cs="Arial"/>
          <w:color w:val="222222"/>
          <w:sz w:val="24"/>
          <w:szCs w:val="24"/>
          <w:shd w:val="clear" w:color="auto" w:fill="FFFFFF"/>
        </w:rPr>
        <w:t>Velissariou</w:t>
      </w:r>
      <w:proofErr w:type="spellEnd"/>
      <w:r w:rsidRPr="009A025F">
        <w:rPr>
          <w:rFonts w:ascii="Arial" w:hAnsi="Arial" w:cs="Arial"/>
          <w:color w:val="222222"/>
          <w:sz w:val="24"/>
          <w:szCs w:val="24"/>
          <w:shd w:val="clear" w:color="auto" w:fill="FFFFFF"/>
        </w:rPr>
        <w:t xml:space="preserve">, E., &amp; </w:t>
      </w:r>
      <w:proofErr w:type="spellStart"/>
      <w:r w:rsidRPr="009A025F">
        <w:rPr>
          <w:rFonts w:ascii="Arial" w:hAnsi="Arial" w:cs="Arial"/>
          <w:color w:val="222222"/>
          <w:sz w:val="24"/>
          <w:szCs w:val="24"/>
          <w:shd w:val="clear" w:color="auto" w:fill="FFFFFF"/>
        </w:rPr>
        <w:t>Rossidis</w:t>
      </w:r>
      <w:proofErr w:type="spellEnd"/>
      <w:r w:rsidRPr="009A025F">
        <w:rPr>
          <w:rFonts w:ascii="Arial" w:hAnsi="Arial" w:cs="Arial"/>
          <w:color w:val="222222"/>
          <w:sz w:val="24"/>
          <w:szCs w:val="24"/>
          <w:shd w:val="clear" w:color="auto" w:fill="FFFFFF"/>
        </w:rPr>
        <w:t xml:space="preserve">, I. (2019). The contribution of HRM on the development of effective </w:t>
      </w:r>
      <w:r w:rsidR="009A5F54">
        <w:rPr>
          <w:rFonts w:ascii="Arial" w:hAnsi="Arial" w:cs="Arial"/>
          <w:color w:val="222222"/>
          <w:sz w:val="24"/>
          <w:szCs w:val="24"/>
          <w:shd w:val="clear" w:color="auto" w:fill="FFFFFF"/>
        </w:rPr>
        <w:t>organis</w:t>
      </w:r>
      <w:r w:rsidRPr="009A025F">
        <w:rPr>
          <w:rFonts w:ascii="Arial" w:hAnsi="Arial" w:cs="Arial"/>
          <w:color w:val="222222"/>
          <w:sz w:val="24"/>
          <w:szCs w:val="24"/>
          <w:shd w:val="clear" w:color="auto" w:fill="FFFFFF"/>
        </w:rPr>
        <w:t>ational culture in hotel units—The case of Greek hotels. In </w:t>
      </w:r>
      <w:r w:rsidRPr="009A025F">
        <w:rPr>
          <w:rFonts w:ascii="Arial" w:hAnsi="Arial" w:cs="Arial"/>
          <w:i/>
          <w:iCs/>
          <w:color w:val="222222"/>
          <w:sz w:val="24"/>
          <w:szCs w:val="24"/>
          <w:shd w:val="clear" w:color="auto" w:fill="FFFFFF"/>
        </w:rPr>
        <w:t xml:space="preserve">Smart Tourism as a Driver for Culture and Sustainability: Fifth International Conference </w:t>
      </w:r>
      <w:proofErr w:type="spellStart"/>
      <w:r w:rsidRPr="009A025F">
        <w:rPr>
          <w:rFonts w:ascii="Arial" w:hAnsi="Arial" w:cs="Arial"/>
          <w:i/>
          <w:iCs/>
          <w:color w:val="222222"/>
          <w:sz w:val="24"/>
          <w:szCs w:val="24"/>
          <w:shd w:val="clear" w:color="auto" w:fill="FFFFFF"/>
        </w:rPr>
        <w:t>IACuDiT</w:t>
      </w:r>
      <w:proofErr w:type="spellEnd"/>
      <w:r w:rsidRPr="009A025F">
        <w:rPr>
          <w:rFonts w:ascii="Arial" w:hAnsi="Arial" w:cs="Arial"/>
          <w:i/>
          <w:iCs/>
          <w:color w:val="222222"/>
          <w:sz w:val="24"/>
          <w:szCs w:val="24"/>
          <w:shd w:val="clear" w:color="auto" w:fill="FFFFFF"/>
        </w:rPr>
        <w:t>, Athens 2018</w:t>
      </w:r>
      <w:r w:rsidRPr="009A025F">
        <w:rPr>
          <w:rFonts w:ascii="Arial" w:hAnsi="Arial" w:cs="Arial"/>
          <w:color w:val="222222"/>
          <w:sz w:val="24"/>
          <w:szCs w:val="24"/>
          <w:shd w:val="clear" w:color="auto" w:fill="FFFFFF"/>
        </w:rPr>
        <w:t> (pp. 603-618). Springer International Publishing.</w:t>
      </w:r>
    </w:p>
    <w:p w14:paraId="7C84AC46" w14:textId="77777777" w:rsidR="009A025F" w:rsidRPr="009A025F" w:rsidRDefault="009A025F" w:rsidP="004851DD">
      <w:pPr>
        <w:spacing w:line="360" w:lineRule="auto"/>
        <w:jc w:val="both"/>
        <w:rPr>
          <w:rFonts w:ascii="Arial" w:hAnsi="Arial" w:cs="Arial"/>
          <w:color w:val="222222"/>
          <w:sz w:val="24"/>
          <w:szCs w:val="24"/>
          <w:shd w:val="clear" w:color="auto" w:fill="FFFFFF"/>
        </w:rPr>
      </w:pPr>
      <w:r w:rsidRPr="009A025F">
        <w:rPr>
          <w:rFonts w:ascii="Arial" w:hAnsi="Arial" w:cs="Arial"/>
          <w:color w:val="222222"/>
          <w:sz w:val="24"/>
          <w:szCs w:val="24"/>
          <w:shd w:val="clear" w:color="auto" w:fill="FFFFFF"/>
        </w:rPr>
        <w:t>Betts, B. S. H. (2020). The importance of human resource management in the Hotel industry in Sierra Leone. </w:t>
      </w:r>
      <w:r w:rsidRPr="009A025F">
        <w:rPr>
          <w:rFonts w:ascii="Arial" w:hAnsi="Arial" w:cs="Arial"/>
          <w:i/>
          <w:iCs/>
          <w:color w:val="222222"/>
          <w:sz w:val="24"/>
          <w:szCs w:val="24"/>
          <w:shd w:val="clear" w:color="auto" w:fill="FFFFFF"/>
        </w:rPr>
        <w:t>American Scientific Research Journal for Engineering, Technology, and Sciences (ASRJETS)</w:t>
      </w:r>
      <w:r w:rsidRPr="009A025F">
        <w:rPr>
          <w:rFonts w:ascii="Arial" w:hAnsi="Arial" w:cs="Arial"/>
          <w:color w:val="222222"/>
          <w:sz w:val="24"/>
          <w:szCs w:val="24"/>
          <w:shd w:val="clear" w:color="auto" w:fill="FFFFFF"/>
        </w:rPr>
        <w:t>, </w:t>
      </w:r>
      <w:r w:rsidRPr="009A025F">
        <w:rPr>
          <w:rFonts w:ascii="Arial" w:hAnsi="Arial" w:cs="Arial"/>
          <w:i/>
          <w:iCs/>
          <w:color w:val="222222"/>
          <w:sz w:val="24"/>
          <w:szCs w:val="24"/>
          <w:shd w:val="clear" w:color="auto" w:fill="FFFFFF"/>
        </w:rPr>
        <w:t>64</w:t>
      </w:r>
      <w:r w:rsidRPr="009A025F">
        <w:rPr>
          <w:rFonts w:ascii="Arial" w:hAnsi="Arial" w:cs="Arial"/>
          <w:color w:val="222222"/>
          <w:sz w:val="24"/>
          <w:szCs w:val="24"/>
          <w:shd w:val="clear" w:color="auto" w:fill="FFFFFF"/>
        </w:rPr>
        <w:t>(1), 96-108.</w:t>
      </w:r>
    </w:p>
    <w:p w14:paraId="08D1F43E" w14:textId="77777777" w:rsidR="009A025F" w:rsidRPr="009A025F" w:rsidRDefault="009A025F" w:rsidP="004851DD">
      <w:pPr>
        <w:spacing w:line="360" w:lineRule="auto"/>
        <w:jc w:val="both"/>
        <w:rPr>
          <w:rFonts w:ascii="Arial" w:hAnsi="Arial" w:cs="Arial"/>
          <w:color w:val="222222"/>
          <w:sz w:val="24"/>
          <w:szCs w:val="24"/>
          <w:shd w:val="clear" w:color="auto" w:fill="FFFFFF"/>
        </w:rPr>
      </w:pPr>
      <w:r w:rsidRPr="009A025F">
        <w:rPr>
          <w:rFonts w:ascii="Arial" w:hAnsi="Arial" w:cs="Arial"/>
          <w:color w:val="222222"/>
          <w:sz w:val="24"/>
          <w:szCs w:val="24"/>
          <w:shd w:val="clear" w:color="auto" w:fill="FFFFFF"/>
        </w:rPr>
        <w:t>Blayney, C., Cormier-MacBurnie, P., &amp; Young, J. D. (2020). The devolution of human resource management to line managers: A preliminary examination of the hotel industry in Halifax, Canada. </w:t>
      </w:r>
      <w:r w:rsidRPr="009A025F">
        <w:rPr>
          <w:rFonts w:ascii="Arial" w:hAnsi="Arial" w:cs="Arial"/>
          <w:i/>
          <w:iCs/>
          <w:color w:val="222222"/>
          <w:sz w:val="24"/>
          <w:szCs w:val="24"/>
          <w:shd w:val="clear" w:color="auto" w:fill="FFFFFF"/>
        </w:rPr>
        <w:t>Journal of Human Resources in Hospitality &amp; Tourism</w:t>
      </w:r>
      <w:r w:rsidRPr="009A025F">
        <w:rPr>
          <w:rFonts w:ascii="Arial" w:hAnsi="Arial" w:cs="Arial"/>
          <w:color w:val="222222"/>
          <w:sz w:val="24"/>
          <w:szCs w:val="24"/>
          <w:shd w:val="clear" w:color="auto" w:fill="FFFFFF"/>
        </w:rPr>
        <w:t>, </w:t>
      </w:r>
      <w:r w:rsidRPr="009A025F">
        <w:rPr>
          <w:rFonts w:ascii="Arial" w:hAnsi="Arial" w:cs="Arial"/>
          <w:i/>
          <w:iCs/>
          <w:color w:val="222222"/>
          <w:sz w:val="24"/>
          <w:szCs w:val="24"/>
          <w:shd w:val="clear" w:color="auto" w:fill="FFFFFF"/>
        </w:rPr>
        <w:t>19</w:t>
      </w:r>
      <w:r w:rsidRPr="009A025F">
        <w:rPr>
          <w:rFonts w:ascii="Arial" w:hAnsi="Arial" w:cs="Arial"/>
          <w:color w:val="222222"/>
          <w:sz w:val="24"/>
          <w:szCs w:val="24"/>
          <w:shd w:val="clear" w:color="auto" w:fill="FFFFFF"/>
        </w:rPr>
        <w:t>(4), 443-472.</w:t>
      </w:r>
    </w:p>
    <w:p w14:paraId="799396E8" w14:textId="77777777" w:rsidR="009A025F" w:rsidRPr="009A025F" w:rsidRDefault="009A025F" w:rsidP="004851DD">
      <w:pPr>
        <w:spacing w:line="360" w:lineRule="auto"/>
        <w:jc w:val="both"/>
        <w:rPr>
          <w:rFonts w:ascii="Arial" w:hAnsi="Arial" w:cs="Arial"/>
          <w:color w:val="222222"/>
          <w:sz w:val="24"/>
          <w:szCs w:val="24"/>
          <w:shd w:val="clear" w:color="auto" w:fill="FFFFFF"/>
        </w:rPr>
      </w:pPr>
      <w:proofErr w:type="spellStart"/>
      <w:r w:rsidRPr="009A025F">
        <w:rPr>
          <w:rFonts w:ascii="Arial" w:hAnsi="Arial" w:cs="Arial"/>
          <w:color w:val="222222"/>
          <w:sz w:val="24"/>
          <w:szCs w:val="24"/>
          <w:shd w:val="clear" w:color="auto" w:fill="FFFFFF"/>
        </w:rPr>
        <w:t>Bokareva</w:t>
      </w:r>
      <w:proofErr w:type="spellEnd"/>
      <w:r w:rsidRPr="009A025F">
        <w:rPr>
          <w:rFonts w:ascii="Arial" w:hAnsi="Arial" w:cs="Arial"/>
          <w:color w:val="222222"/>
          <w:sz w:val="24"/>
          <w:szCs w:val="24"/>
          <w:shd w:val="clear" w:color="auto" w:fill="FFFFFF"/>
        </w:rPr>
        <w:t>, E. V., &amp; Yudina, E. V. (2020). Strategic management in the hospitality industry. </w:t>
      </w:r>
      <w:proofErr w:type="spellStart"/>
      <w:r w:rsidRPr="009A025F">
        <w:rPr>
          <w:rFonts w:ascii="Arial" w:hAnsi="Arial" w:cs="Arial"/>
          <w:i/>
          <w:iCs/>
          <w:color w:val="222222"/>
          <w:sz w:val="24"/>
          <w:szCs w:val="24"/>
          <w:shd w:val="clear" w:color="auto" w:fill="FFFFFF"/>
        </w:rPr>
        <w:t>Revista</w:t>
      </w:r>
      <w:proofErr w:type="spellEnd"/>
      <w:r w:rsidRPr="009A025F">
        <w:rPr>
          <w:rFonts w:ascii="Arial" w:hAnsi="Arial" w:cs="Arial"/>
          <w:i/>
          <w:iCs/>
          <w:color w:val="222222"/>
          <w:sz w:val="24"/>
          <w:szCs w:val="24"/>
          <w:shd w:val="clear" w:color="auto" w:fill="FFFFFF"/>
        </w:rPr>
        <w:t xml:space="preserve"> Turismo </w:t>
      </w:r>
      <w:proofErr w:type="spellStart"/>
      <w:r w:rsidRPr="009A025F">
        <w:rPr>
          <w:rFonts w:ascii="Arial" w:hAnsi="Arial" w:cs="Arial"/>
          <w:i/>
          <w:iCs/>
          <w:color w:val="222222"/>
          <w:sz w:val="24"/>
          <w:szCs w:val="24"/>
          <w:shd w:val="clear" w:color="auto" w:fill="FFFFFF"/>
        </w:rPr>
        <w:t>Estudos</w:t>
      </w:r>
      <w:proofErr w:type="spellEnd"/>
      <w:r w:rsidRPr="009A025F">
        <w:rPr>
          <w:rFonts w:ascii="Arial" w:hAnsi="Arial" w:cs="Arial"/>
          <w:i/>
          <w:iCs/>
          <w:color w:val="222222"/>
          <w:sz w:val="24"/>
          <w:szCs w:val="24"/>
          <w:shd w:val="clear" w:color="auto" w:fill="FFFFFF"/>
        </w:rPr>
        <w:t xml:space="preserve"> e </w:t>
      </w:r>
      <w:proofErr w:type="spellStart"/>
      <w:r w:rsidRPr="009A025F">
        <w:rPr>
          <w:rFonts w:ascii="Arial" w:hAnsi="Arial" w:cs="Arial"/>
          <w:i/>
          <w:iCs/>
          <w:color w:val="222222"/>
          <w:sz w:val="24"/>
          <w:szCs w:val="24"/>
          <w:shd w:val="clear" w:color="auto" w:fill="FFFFFF"/>
        </w:rPr>
        <w:t>Práticas</w:t>
      </w:r>
      <w:proofErr w:type="spellEnd"/>
      <w:r w:rsidRPr="009A025F">
        <w:rPr>
          <w:rFonts w:ascii="Arial" w:hAnsi="Arial" w:cs="Arial"/>
          <w:i/>
          <w:iCs/>
          <w:color w:val="222222"/>
          <w:sz w:val="24"/>
          <w:szCs w:val="24"/>
          <w:shd w:val="clear" w:color="auto" w:fill="FFFFFF"/>
        </w:rPr>
        <w:t>-RTEP/UERN</w:t>
      </w:r>
      <w:r w:rsidRPr="009A025F">
        <w:rPr>
          <w:rFonts w:ascii="Arial" w:hAnsi="Arial" w:cs="Arial"/>
          <w:color w:val="222222"/>
          <w:sz w:val="24"/>
          <w:szCs w:val="24"/>
          <w:shd w:val="clear" w:color="auto" w:fill="FFFFFF"/>
        </w:rPr>
        <w:t>, (4), 1-8.</w:t>
      </w:r>
    </w:p>
    <w:p w14:paraId="2E113ED0" w14:textId="77777777" w:rsidR="009A025F" w:rsidRPr="009A025F" w:rsidRDefault="009A025F" w:rsidP="004851DD">
      <w:pPr>
        <w:spacing w:line="360" w:lineRule="auto"/>
        <w:jc w:val="both"/>
        <w:rPr>
          <w:rFonts w:ascii="Arial" w:hAnsi="Arial" w:cs="Arial"/>
          <w:color w:val="222222"/>
          <w:sz w:val="24"/>
          <w:szCs w:val="24"/>
          <w:shd w:val="clear" w:color="auto" w:fill="FFFFFF"/>
        </w:rPr>
      </w:pPr>
      <w:r w:rsidRPr="009A025F">
        <w:rPr>
          <w:rFonts w:ascii="Arial" w:hAnsi="Arial" w:cs="Arial"/>
          <w:color w:val="222222"/>
          <w:sz w:val="24"/>
          <w:szCs w:val="24"/>
          <w:shd w:val="clear" w:color="auto" w:fill="FFFFFF"/>
        </w:rPr>
        <w:t>D’Annunzio-Green, N. (2018). Cornerstones of talent management as a strategic priority in the hospitality. </w:t>
      </w:r>
      <w:r w:rsidRPr="009A025F">
        <w:rPr>
          <w:rFonts w:ascii="Arial" w:hAnsi="Arial" w:cs="Arial"/>
          <w:i/>
          <w:iCs/>
          <w:color w:val="222222"/>
          <w:sz w:val="24"/>
          <w:szCs w:val="24"/>
          <w:shd w:val="clear" w:color="auto" w:fill="FFFFFF"/>
        </w:rPr>
        <w:t>Worldwide Hospitality and Tourism Themes</w:t>
      </w:r>
      <w:r w:rsidRPr="009A025F">
        <w:rPr>
          <w:rFonts w:ascii="Arial" w:hAnsi="Arial" w:cs="Arial"/>
          <w:color w:val="222222"/>
          <w:sz w:val="24"/>
          <w:szCs w:val="24"/>
          <w:shd w:val="clear" w:color="auto" w:fill="FFFFFF"/>
        </w:rPr>
        <w:t>, </w:t>
      </w:r>
      <w:r w:rsidRPr="009A025F">
        <w:rPr>
          <w:rFonts w:ascii="Arial" w:hAnsi="Arial" w:cs="Arial"/>
          <w:i/>
          <w:iCs/>
          <w:color w:val="222222"/>
          <w:sz w:val="24"/>
          <w:szCs w:val="24"/>
          <w:shd w:val="clear" w:color="auto" w:fill="FFFFFF"/>
        </w:rPr>
        <w:t>10</w:t>
      </w:r>
      <w:r w:rsidRPr="009A025F">
        <w:rPr>
          <w:rFonts w:ascii="Arial" w:hAnsi="Arial" w:cs="Arial"/>
          <w:color w:val="222222"/>
          <w:sz w:val="24"/>
          <w:szCs w:val="24"/>
          <w:shd w:val="clear" w:color="auto" w:fill="FFFFFF"/>
        </w:rPr>
        <w:t>(1), 5-13.</w:t>
      </w:r>
    </w:p>
    <w:p w14:paraId="66A38734" w14:textId="77777777" w:rsidR="009A025F" w:rsidRPr="009A025F" w:rsidRDefault="009A025F" w:rsidP="004851DD">
      <w:pPr>
        <w:spacing w:line="360" w:lineRule="auto"/>
        <w:jc w:val="both"/>
        <w:rPr>
          <w:rFonts w:ascii="Arial" w:hAnsi="Arial" w:cs="Arial"/>
          <w:color w:val="222222"/>
          <w:sz w:val="24"/>
          <w:szCs w:val="24"/>
          <w:shd w:val="clear" w:color="auto" w:fill="FFFFFF"/>
        </w:rPr>
      </w:pPr>
      <w:r w:rsidRPr="009A025F">
        <w:rPr>
          <w:rFonts w:ascii="Arial" w:hAnsi="Arial" w:cs="Arial"/>
          <w:color w:val="222222"/>
          <w:sz w:val="24"/>
          <w:szCs w:val="24"/>
          <w:shd w:val="clear" w:color="auto" w:fill="FFFFFF"/>
        </w:rPr>
        <w:t>Davis, P. J. (2020). Getting employees involved in strategy planning. </w:t>
      </w:r>
      <w:r w:rsidRPr="009A025F">
        <w:rPr>
          <w:rFonts w:ascii="Arial" w:hAnsi="Arial" w:cs="Arial"/>
          <w:i/>
          <w:iCs/>
          <w:color w:val="222222"/>
          <w:sz w:val="24"/>
          <w:szCs w:val="24"/>
          <w:shd w:val="clear" w:color="auto" w:fill="FFFFFF"/>
        </w:rPr>
        <w:t>Journal of Business Strategy</w:t>
      </w:r>
      <w:r w:rsidRPr="009A025F">
        <w:rPr>
          <w:rFonts w:ascii="Arial" w:hAnsi="Arial" w:cs="Arial"/>
          <w:color w:val="222222"/>
          <w:sz w:val="24"/>
          <w:szCs w:val="24"/>
          <w:shd w:val="clear" w:color="auto" w:fill="FFFFFF"/>
        </w:rPr>
        <w:t>, </w:t>
      </w:r>
      <w:r w:rsidRPr="009A025F">
        <w:rPr>
          <w:rFonts w:ascii="Arial" w:hAnsi="Arial" w:cs="Arial"/>
          <w:i/>
          <w:iCs/>
          <w:color w:val="222222"/>
          <w:sz w:val="24"/>
          <w:szCs w:val="24"/>
          <w:shd w:val="clear" w:color="auto" w:fill="FFFFFF"/>
        </w:rPr>
        <w:t>41</w:t>
      </w:r>
      <w:r w:rsidRPr="009A025F">
        <w:rPr>
          <w:rFonts w:ascii="Arial" w:hAnsi="Arial" w:cs="Arial"/>
          <w:color w:val="222222"/>
          <w:sz w:val="24"/>
          <w:szCs w:val="24"/>
          <w:shd w:val="clear" w:color="auto" w:fill="FFFFFF"/>
        </w:rPr>
        <w:t>(1), 58-64.</w:t>
      </w:r>
    </w:p>
    <w:p w14:paraId="2A86C755" w14:textId="41328DB5" w:rsidR="009A025F" w:rsidRPr="009A025F" w:rsidRDefault="009A025F" w:rsidP="004851DD">
      <w:pPr>
        <w:spacing w:line="360" w:lineRule="auto"/>
        <w:jc w:val="both"/>
        <w:rPr>
          <w:rFonts w:ascii="Arial" w:hAnsi="Arial" w:cs="Arial"/>
          <w:color w:val="222222"/>
          <w:sz w:val="24"/>
          <w:szCs w:val="24"/>
          <w:shd w:val="clear" w:color="auto" w:fill="FFFFFF"/>
        </w:rPr>
      </w:pPr>
      <w:r w:rsidRPr="009A025F">
        <w:rPr>
          <w:rFonts w:ascii="Arial" w:hAnsi="Arial" w:cs="Arial"/>
          <w:color w:val="222222"/>
          <w:sz w:val="24"/>
          <w:szCs w:val="24"/>
          <w:shd w:val="clear" w:color="auto" w:fill="FFFFFF"/>
        </w:rPr>
        <w:lastRenderedPageBreak/>
        <w:t xml:space="preserve">Edeh, F. O., &amp; </w:t>
      </w:r>
      <w:proofErr w:type="spellStart"/>
      <w:r w:rsidRPr="009A025F">
        <w:rPr>
          <w:rFonts w:ascii="Arial" w:hAnsi="Arial" w:cs="Arial"/>
          <w:color w:val="222222"/>
          <w:sz w:val="24"/>
          <w:szCs w:val="24"/>
          <w:shd w:val="clear" w:color="auto" w:fill="FFFFFF"/>
        </w:rPr>
        <w:t>Dialoke</w:t>
      </w:r>
      <w:proofErr w:type="spellEnd"/>
      <w:r w:rsidRPr="009A025F">
        <w:rPr>
          <w:rFonts w:ascii="Arial" w:hAnsi="Arial" w:cs="Arial"/>
          <w:color w:val="222222"/>
          <w:sz w:val="24"/>
          <w:szCs w:val="24"/>
          <w:shd w:val="clear" w:color="auto" w:fill="FFFFFF"/>
        </w:rPr>
        <w:t xml:space="preserve">, I. (2020). Effect of human resource planning on </w:t>
      </w:r>
      <w:r w:rsidR="009A5F54">
        <w:rPr>
          <w:rFonts w:ascii="Arial" w:hAnsi="Arial" w:cs="Arial"/>
          <w:color w:val="222222"/>
          <w:sz w:val="24"/>
          <w:szCs w:val="24"/>
          <w:shd w:val="clear" w:color="auto" w:fill="FFFFFF"/>
        </w:rPr>
        <w:t>organis</w:t>
      </w:r>
      <w:r w:rsidRPr="009A025F">
        <w:rPr>
          <w:rFonts w:ascii="Arial" w:hAnsi="Arial" w:cs="Arial"/>
          <w:color w:val="222222"/>
          <w:sz w:val="24"/>
          <w:szCs w:val="24"/>
          <w:shd w:val="clear" w:color="auto" w:fill="FFFFFF"/>
        </w:rPr>
        <w:t>ational performance of the hospitality sector in Nigeria. </w:t>
      </w:r>
      <w:r w:rsidRPr="009A025F">
        <w:rPr>
          <w:rFonts w:ascii="Arial" w:hAnsi="Arial" w:cs="Arial"/>
          <w:i/>
          <w:iCs/>
          <w:color w:val="222222"/>
          <w:sz w:val="24"/>
          <w:szCs w:val="24"/>
          <w:shd w:val="clear" w:color="auto" w:fill="FFFFFF"/>
        </w:rPr>
        <w:t>Business Perspective Review</w:t>
      </w:r>
      <w:r w:rsidRPr="009A025F">
        <w:rPr>
          <w:rFonts w:ascii="Arial" w:hAnsi="Arial" w:cs="Arial"/>
          <w:color w:val="222222"/>
          <w:sz w:val="24"/>
          <w:szCs w:val="24"/>
          <w:shd w:val="clear" w:color="auto" w:fill="FFFFFF"/>
        </w:rPr>
        <w:t>, </w:t>
      </w:r>
      <w:r w:rsidRPr="009A025F">
        <w:rPr>
          <w:rFonts w:ascii="Arial" w:hAnsi="Arial" w:cs="Arial"/>
          <w:i/>
          <w:iCs/>
          <w:color w:val="222222"/>
          <w:sz w:val="24"/>
          <w:szCs w:val="24"/>
          <w:shd w:val="clear" w:color="auto" w:fill="FFFFFF"/>
        </w:rPr>
        <w:t>2</w:t>
      </w:r>
      <w:r w:rsidRPr="009A025F">
        <w:rPr>
          <w:rFonts w:ascii="Arial" w:hAnsi="Arial" w:cs="Arial"/>
          <w:color w:val="222222"/>
          <w:sz w:val="24"/>
          <w:szCs w:val="24"/>
          <w:shd w:val="clear" w:color="auto" w:fill="FFFFFF"/>
        </w:rPr>
        <w:t>(1), 1-12.</w:t>
      </w:r>
    </w:p>
    <w:p w14:paraId="0F99E1DF" w14:textId="77777777" w:rsidR="009A025F" w:rsidRPr="009A025F" w:rsidRDefault="009A025F" w:rsidP="004851DD">
      <w:pPr>
        <w:spacing w:line="360" w:lineRule="auto"/>
        <w:jc w:val="both"/>
        <w:rPr>
          <w:rFonts w:ascii="Arial" w:hAnsi="Arial" w:cs="Arial"/>
          <w:color w:val="222222"/>
          <w:sz w:val="24"/>
          <w:szCs w:val="24"/>
          <w:shd w:val="clear" w:color="auto" w:fill="FFFFFF"/>
        </w:rPr>
      </w:pPr>
      <w:r w:rsidRPr="009A025F">
        <w:rPr>
          <w:rFonts w:ascii="Arial" w:hAnsi="Arial" w:cs="Arial"/>
          <w:color w:val="222222"/>
          <w:sz w:val="24"/>
          <w:szCs w:val="24"/>
          <w:shd w:val="clear" w:color="auto" w:fill="FFFFFF"/>
        </w:rPr>
        <w:t>Evans, N. G. (2019). </w:t>
      </w:r>
      <w:r w:rsidRPr="009A025F">
        <w:rPr>
          <w:rFonts w:ascii="Arial" w:hAnsi="Arial" w:cs="Arial"/>
          <w:i/>
          <w:iCs/>
          <w:color w:val="222222"/>
          <w:sz w:val="24"/>
          <w:szCs w:val="24"/>
          <w:shd w:val="clear" w:color="auto" w:fill="FFFFFF"/>
        </w:rPr>
        <w:t>Strategic management for tourism, hospitality and events</w:t>
      </w:r>
      <w:r w:rsidRPr="009A025F">
        <w:rPr>
          <w:rFonts w:ascii="Arial" w:hAnsi="Arial" w:cs="Arial"/>
          <w:color w:val="222222"/>
          <w:sz w:val="24"/>
          <w:szCs w:val="24"/>
          <w:shd w:val="clear" w:color="auto" w:fill="FFFFFF"/>
        </w:rPr>
        <w:t>. Routledge.</w:t>
      </w:r>
    </w:p>
    <w:p w14:paraId="1D7AE142" w14:textId="77777777" w:rsidR="009A025F" w:rsidRPr="009A025F" w:rsidRDefault="009A025F" w:rsidP="004851DD">
      <w:pPr>
        <w:spacing w:line="360" w:lineRule="auto"/>
        <w:jc w:val="both"/>
        <w:rPr>
          <w:rFonts w:ascii="Arial" w:hAnsi="Arial" w:cs="Arial"/>
          <w:color w:val="222222"/>
          <w:sz w:val="24"/>
          <w:szCs w:val="24"/>
          <w:shd w:val="clear" w:color="auto" w:fill="FFFFFF"/>
        </w:rPr>
      </w:pPr>
      <w:r w:rsidRPr="009A025F">
        <w:rPr>
          <w:rFonts w:ascii="Arial" w:hAnsi="Arial" w:cs="Arial"/>
          <w:color w:val="222222"/>
          <w:sz w:val="24"/>
          <w:szCs w:val="24"/>
          <w:shd w:val="clear" w:color="auto" w:fill="FFFFFF"/>
        </w:rPr>
        <w:t>Francis, H., &amp; Baum, T. (2018). HR transformation within the hotel industry: building capacity for change. </w:t>
      </w:r>
      <w:r w:rsidRPr="009A025F">
        <w:rPr>
          <w:rFonts w:ascii="Arial" w:hAnsi="Arial" w:cs="Arial"/>
          <w:i/>
          <w:iCs/>
          <w:color w:val="222222"/>
          <w:sz w:val="24"/>
          <w:szCs w:val="24"/>
          <w:shd w:val="clear" w:color="auto" w:fill="FFFFFF"/>
        </w:rPr>
        <w:t>Worldwide Hospitality and Tourism Themes</w:t>
      </w:r>
      <w:r w:rsidRPr="009A025F">
        <w:rPr>
          <w:rFonts w:ascii="Arial" w:hAnsi="Arial" w:cs="Arial"/>
          <w:color w:val="222222"/>
          <w:sz w:val="24"/>
          <w:szCs w:val="24"/>
          <w:shd w:val="clear" w:color="auto" w:fill="FFFFFF"/>
        </w:rPr>
        <w:t>, </w:t>
      </w:r>
      <w:r w:rsidRPr="009A025F">
        <w:rPr>
          <w:rFonts w:ascii="Arial" w:hAnsi="Arial" w:cs="Arial"/>
          <w:i/>
          <w:iCs/>
          <w:color w:val="222222"/>
          <w:sz w:val="24"/>
          <w:szCs w:val="24"/>
          <w:shd w:val="clear" w:color="auto" w:fill="FFFFFF"/>
        </w:rPr>
        <w:t>10</w:t>
      </w:r>
      <w:r w:rsidRPr="009A025F">
        <w:rPr>
          <w:rFonts w:ascii="Arial" w:hAnsi="Arial" w:cs="Arial"/>
          <w:color w:val="222222"/>
          <w:sz w:val="24"/>
          <w:szCs w:val="24"/>
          <w:shd w:val="clear" w:color="auto" w:fill="FFFFFF"/>
        </w:rPr>
        <w:t>(1), 86-100.</w:t>
      </w:r>
    </w:p>
    <w:p w14:paraId="0E207221" w14:textId="77777777" w:rsidR="009A025F" w:rsidRPr="009A025F" w:rsidRDefault="009A025F" w:rsidP="004851DD">
      <w:pPr>
        <w:spacing w:line="360" w:lineRule="auto"/>
        <w:jc w:val="both"/>
        <w:rPr>
          <w:rFonts w:ascii="Arial" w:hAnsi="Arial" w:cs="Arial"/>
          <w:color w:val="222222"/>
          <w:sz w:val="24"/>
          <w:szCs w:val="24"/>
          <w:shd w:val="clear" w:color="auto" w:fill="FFFFFF"/>
        </w:rPr>
      </w:pPr>
      <w:r w:rsidRPr="009A025F">
        <w:rPr>
          <w:rFonts w:ascii="Arial" w:hAnsi="Arial" w:cs="Arial"/>
          <w:color w:val="222222"/>
          <w:sz w:val="24"/>
          <w:szCs w:val="24"/>
          <w:shd w:val="clear" w:color="auto" w:fill="FFFFFF"/>
        </w:rPr>
        <w:t xml:space="preserve">Kosheleva, S., &amp; </w:t>
      </w:r>
      <w:proofErr w:type="spellStart"/>
      <w:r w:rsidRPr="009A025F">
        <w:rPr>
          <w:rFonts w:ascii="Arial" w:hAnsi="Arial" w:cs="Arial"/>
          <w:color w:val="222222"/>
          <w:sz w:val="24"/>
          <w:szCs w:val="24"/>
          <w:shd w:val="clear" w:color="auto" w:fill="FFFFFF"/>
        </w:rPr>
        <w:t>Bordunos</w:t>
      </w:r>
      <w:proofErr w:type="spellEnd"/>
      <w:r w:rsidRPr="009A025F">
        <w:rPr>
          <w:rFonts w:ascii="Arial" w:hAnsi="Arial" w:cs="Arial"/>
          <w:color w:val="222222"/>
          <w:sz w:val="24"/>
          <w:szCs w:val="24"/>
          <w:shd w:val="clear" w:color="auto" w:fill="FFFFFF"/>
        </w:rPr>
        <w:t>, A. (2018). HRM systems effects as a basis for strategic HR planning. </w:t>
      </w:r>
      <w:r w:rsidRPr="009A025F">
        <w:rPr>
          <w:rFonts w:ascii="Arial" w:hAnsi="Arial" w:cs="Arial"/>
          <w:i/>
          <w:iCs/>
          <w:color w:val="222222"/>
          <w:sz w:val="24"/>
          <w:szCs w:val="24"/>
          <w:shd w:val="clear" w:color="auto" w:fill="FFFFFF"/>
        </w:rPr>
        <w:t>Human Resource Planning for the 21st Century</w:t>
      </w:r>
      <w:r w:rsidRPr="009A025F">
        <w:rPr>
          <w:rFonts w:ascii="Arial" w:hAnsi="Arial" w:cs="Arial"/>
          <w:color w:val="222222"/>
          <w:sz w:val="24"/>
          <w:szCs w:val="24"/>
          <w:shd w:val="clear" w:color="auto" w:fill="FFFFFF"/>
        </w:rPr>
        <w:t xml:space="preserve">, 83-102. Kosheleva, S., &amp; </w:t>
      </w:r>
      <w:proofErr w:type="spellStart"/>
      <w:r w:rsidRPr="009A025F">
        <w:rPr>
          <w:rFonts w:ascii="Arial" w:hAnsi="Arial" w:cs="Arial"/>
          <w:color w:val="222222"/>
          <w:sz w:val="24"/>
          <w:szCs w:val="24"/>
          <w:shd w:val="clear" w:color="auto" w:fill="FFFFFF"/>
        </w:rPr>
        <w:t>Bordunos</w:t>
      </w:r>
      <w:proofErr w:type="spellEnd"/>
      <w:r w:rsidRPr="009A025F">
        <w:rPr>
          <w:rFonts w:ascii="Arial" w:hAnsi="Arial" w:cs="Arial"/>
          <w:color w:val="222222"/>
          <w:sz w:val="24"/>
          <w:szCs w:val="24"/>
          <w:shd w:val="clear" w:color="auto" w:fill="FFFFFF"/>
        </w:rPr>
        <w:t>, A. (2018). HRM systems effects as a basis for strategic HR planning. </w:t>
      </w:r>
      <w:r w:rsidRPr="009A025F">
        <w:rPr>
          <w:rFonts w:ascii="Arial" w:hAnsi="Arial" w:cs="Arial"/>
          <w:i/>
          <w:iCs/>
          <w:color w:val="222222"/>
          <w:sz w:val="24"/>
          <w:szCs w:val="24"/>
          <w:shd w:val="clear" w:color="auto" w:fill="FFFFFF"/>
        </w:rPr>
        <w:t>Human Resource Planning for the 21st Century</w:t>
      </w:r>
      <w:r w:rsidRPr="009A025F">
        <w:rPr>
          <w:rFonts w:ascii="Arial" w:hAnsi="Arial" w:cs="Arial"/>
          <w:color w:val="222222"/>
          <w:sz w:val="24"/>
          <w:szCs w:val="24"/>
          <w:shd w:val="clear" w:color="auto" w:fill="FFFFFF"/>
        </w:rPr>
        <w:t>, 83-102.</w:t>
      </w:r>
    </w:p>
    <w:p w14:paraId="0DC7049A" w14:textId="77777777" w:rsidR="009A025F" w:rsidRPr="009A025F" w:rsidRDefault="009A025F" w:rsidP="004851DD">
      <w:pPr>
        <w:spacing w:line="360" w:lineRule="auto"/>
        <w:jc w:val="both"/>
        <w:rPr>
          <w:rFonts w:ascii="Arial" w:hAnsi="Arial" w:cs="Arial"/>
          <w:color w:val="222222"/>
          <w:sz w:val="24"/>
          <w:szCs w:val="24"/>
          <w:shd w:val="clear" w:color="auto" w:fill="FFFFFF"/>
        </w:rPr>
      </w:pPr>
      <w:r w:rsidRPr="009A025F">
        <w:rPr>
          <w:rFonts w:ascii="Arial" w:hAnsi="Arial" w:cs="Arial"/>
          <w:color w:val="222222"/>
          <w:sz w:val="24"/>
          <w:szCs w:val="24"/>
          <w:shd w:val="clear" w:color="auto" w:fill="FFFFFF"/>
        </w:rPr>
        <w:t>Machado, L. A. N., de Castro Junior, D. F. L., Mondo, T. S., Silveira-Martins, E., &amp; de Abreu, J. C. (2019). Strategic human resources management and hotel performance. </w:t>
      </w:r>
      <w:r w:rsidRPr="009A025F">
        <w:rPr>
          <w:rFonts w:ascii="Arial" w:hAnsi="Arial" w:cs="Arial"/>
          <w:i/>
          <w:iCs/>
          <w:color w:val="222222"/>
          <w:sz w:val="24"/>
          <w:szCs w:val="24"/>
          <w:shd w:val="clear" w:color="auto" w:fill="FFFFFF"/>
        </w:rPr>
        <w:t>Tourism &amp; Management Studies</w:t>
      </w:r>
      <w:r w:rsidRPr="009A025F">
        <w:rPr>
          <w:rFonts w:ascii="Arial" w:hAnsi="Arial" w:cs="Arial"/>
          <w:color w:val="222222"/>
          <w:sz w:val="24"/>
          <w:szCs w:val="24"/>
          <w:shd w:val="clear" w:color="auto" w:fill="FFFFFF"/>
        </w:rPr>
        <w:t>, </w:t>
      </w:r>
      <w:r w:rsidRPr="009A025F">
        <w:rPr>
          <w:rFonts w:ascii="Arial" w:hAnsi="Arial" w:cs="Arial"/>
          <w:i/>
          <w:iCs/>
          <w:color w:val="222222"/>
          <w:sz w:val="24"/>
          <w:szCs w:val="24"/>
          <w:shd w:val="clear" w:color="auto" w:fill="FFFFFF"/>
        </w:rPr>
        <w:t>15</w:t>
      </w:r>
      <w:r w:rsidRPr="009A025F">
        <w:rPr>
          <w:rFonts w:ascii="Arial" w:hAnsi="Arial" w:cs="Arial"/>
          <w:color w:val="222222"/>
          <w:sz w:val="24"/>
          <w:szCs w:val="24"/>
          <w:shd w:val="clear" w:color="auto" w:fill="FFFFFF"/>
        </w:rPr>
        <w:t>(1), 65-79.</w:t>
      </w:r>
    </w:p>
    <w:p w14:paraId="27084CA8" w14:textId="77777777" w:rsidR="009A025F" w:rsidRPr="009A025F" w:rsidRDefault="009A025F" w:rsidP="004851DD">
      <w:pPr>
        <w:spacing w:line="360" w:lineRule="auto"/>
        <w:jc w:val="both"/>
        <w:rPr>
          <w:rFonts w:ascii="Arial" w:hAnsi="Arial" w:cs="Arial"/>
          <w:color w:val="222222"/>
          <w:sz w:val="24"/>
          <w:szCs w:val="24"/>
          <w:shd w:val="clear" w:color="auto" w:fill="FFFFFF"/>
        </w:rPr>
      </w:pPr>
      <w:proofErr w:type="spellStart"/>
      <w:r w:rsidRPr="009A025F">
        <w:rPr>
          <w:rFonts w:ascii="Arial" w:hAnsi="Arial" w:cs="Arial"/>
          <w:color w:val="222222"/>
          <w:sz w:val="24"/>
          <w:szCs w:val="24"/>
          <w:shd w:val="clear" w:color="auto" w:fill="FFFFFF"/>
        </w:rPr>
        <w:t>Marinakou</w:t>
      </w:r>
      <w:proofErr w:type="spellEnd"/>
      <w:r w:rsidRPr="009A025F">
        <w:rPr>
          <w:rFonts w:ascii="Arial" w:hAnsi="Arial" w:cs="Arial"/>
          <w:color w:val="222222"/>
          <w:sz w:val="24"/>
          <w:szCs w:val="24"/>
          <w:shd w:val="clear" w:color="auto" w:fill="FFFFFF"/>
        </w:rPr>
        <w:t xml:space="preserve">, E., &amp; </w:t>
      </w:r>
      <w:proofErr w:type="spellStart"/>
      <w:r w:rsidRPr="009A025F">
        <w:rPr>
          <w:rFonts w:ascii="Arial" w:hAnsi="Arial" w:cs="Arial"/>
          <w:color w:val="222222"/>
          <w:sz w:val="24"/>
          <w:szCs w:val="24"/>
          <w:shd w:val="clear" w:color="auto" w:fill="FFFFFF"/>
        </w:rPr>
        <w:t>Giousmpasoglou</w:t>
      </w:r>
      <w:proofErr w:type="spellEnd"/>
      <w:r w:rsidRPr="009A025F">
        <w:rPr>
          <w:rFonts w:ascii="Arial" w:hAnsi="Arial" w:cs="Arial"/>
          <w:color w:val="222222"/>
          <w:sz w:val="24"/>
          <w:szCs w:val="24"/>
          <w:shd w:val="clear" w:color="auto" w:fill="FFFFFF"/>
        </w:rPr>
        <w:t>, C. (2019). Talent management and retention strategies in luxury hotels: evidence from four countries. </w:t>
      </w:r>
      <w:r w:rsidRPr="009A025F">
        <w:rPr>
          <w:rFonts w:ascii="Arial" w:hAnsi="Arial" w:cs="Arial"/>
          <w:i/>
          <w:iCs/>
          <w:color w:val="222222"/>
          <w:sz w:val="24"/>
          <w:szCs w:val="24"/>
          <w:shd w:val="clear" w:color="auto" w:fill="FFFFFF"/>
        </w:rPr>
        <w:t>International Journal of Contemporary Hospitality Management</w:t>
      </w:r>
      <w:r w:rsidRPr="009A025F">
        <w:rPr>
          <w:rFonts w:ascii="Arial" w:hAnsi="Arial" w:cs="Arial"/>
          <w:color w:val="222222"/>
          <w:sz w:val="24"/>
          <w:szCs w:val="24"/>
          <w:shd w:val="clear" w:color="auto" w:fill="FFFFFF"/>
        </w:rPr>
        <w:t>, </w:t>
      </w:r>
      <w:r w:rsidRPr="009A025F">
        <w:rPr>
          <w:rFonts w:ascii="Arial" w:hAnsi="Arial" w:cs="Arial"/>
          <w:i/>
          <w:iCs/>
          <w:color w:val="222222"/>
          <w:sz w:val="24"/>
          <w:szCs w:val="24"/>
          <w:shd w:val="clear" w:color="auto" w:fill="FFFFFF"/>
        </w:rPr>
        <w:t>31</w:t>
      </w:r>
      <w:r w:rsidRPr="009A025F">
        <w:rPr>
          <w:rFonts w:ascii="Arial" w:hAnsi="Arial" w:cs="Arial"/>
          <w:color w:val="222222"/>
          <w:sz w:val="24"/>
          <w:szCs w:val="24"/>
          <w:shd w:val="clear" w:color="auto" w:fill="FFFFFF"/>
        </w:rPr>
        <w:t>(10), 3855-3878.</w:t>
      </w:r>
    </w:p>
    <w:p w14:paraId="0471922A" w14:textId="1ACDE0E6" w:rsidR="009A025F" w:rsidRPr="009A025F" w:rsidRDefault="009A025F" w:rsidP="004851DD">
      <w:pPr>
        <w:spacing w:line="360" w:lineRule="auto"/>
        <w:jc w:val="both"/>
        <w:rPr>
          <w:rFonts w:ascii="Arial" w:hAnsi="Arial" w:cs="Arial"/>
          <w:color w:val="222222"/>
          <w:sz w:val="24"/>
          <w:szCs w:val="24"/>
          <w:shd w:val="clear" w:color="auto" w:fill="FFFFFF"/>
        </w:rPr>
      </w:pPr>
      <w:proofErr w:type="spellStart"/>
      <w:r w:rsidRPr="009A025F">
        <w:rPr>
          <w:rFonts w:ascii="Arial" w:hAnsi="Arial" w:cs="Arial"/>
          <w:color w:val="222222"/>
          <w:sz w:val="24"/>
          <w:szCs w:val="24"/>
          <w:shd w:val="clear" w:color="auto" w:fill="FFFFFF"/>
        </w:rPr>
        <w:t>Otoo</w:t>
      </w:r>
      <w:proofErr w:type="spellEnd"/>
      <w:r w:rsidRPr="009A025F">
        <w:rPr>
          <w:rFonts w:ascii="Arial" w:hAnsi="Arial" w:cs="Arial"/>
          <w:color w:val="222222"/>
          <w:sz w:val="24"/>
          <w:szCs w:val="24"/>
          <w:shd w:val="clear" w:color="auto" w:fill="FFFFFF"/>
        </w:rPr>
        <w:t xml:space="preserve">, F. N. K. (2019). Human resource management (HRM) practices and </w:t>
      </w:r>
      <w:r w:rsidR="009A5F54">
        <w:rPr>
          <w:rFonts w:ascii="Arial" w:hAnsi="Arial" w:cs="Arial"/>
          <w:color w:val="222222"/>
          <w:sz w:val="24"/>
          <w:szCs w:val="24"/>
          <w:shd w:val="clear" w:color="auto" w:fill="FFFFFF"/>
        </w:rPr>
        <w:t>organis</w:t>
      </w:r>
      <w:r w:rsidRPr="009A025F">
        <w:rPr>
          <w:rFonts w:ascii="Arial" w:hAnsi="Arial" w:cs="Arial"/>
          <w:color w:val="222222"/>
          <w:sz w:val="24"/>
          <w:szCs w:val="24"/>
          <w:shd w:val="clear" w:color="auto" w:fill="FFFFFF"/>
        </w:rPr>
        <w:t>ational performance: The mediating role of employee competencies. </w:t>
      </w:r>
      <w:r w:rsidRPr="009A025F">
        <w:rPr>
          <w:rFonts w:ascii="Arial" w:hAnsi="Arial" w:cs="Arial"/>
          <w:i/>
          <w:iCs/>
          <w:color w:val="222222"/>
          <w:sz w:val="24"/>
          <w:szCs w:val="24"/>
          <w:shd w:val="clear" w:color="auto" w:fill="FFFFFF"/>
        </w:rPr>
        <w:t>Employee Relations: The International Journal</w:t>
      </w:r>
      <w:r w:rsidRPr="009A025F">
        <w:rPr>
          <w:rFonts w:ascii="Arial" w:hAnsi="Arial" w:cs="Arial"/>
          <w:color w:val="222222"/>
          <w:sz w:val="24"/>
          <w:szCs w:val="24"/>
          <w:shd w:val="clear" w:color="auto" w:fill="FFFFFF"/>
        </w:rPr>
        <w:t>, </w:t>
      </w:r>
      <w:r w:rsidRPr="009A025F">
        <w:rPr>
          <w:rFonts w:ascii="Arial" w:hAnsi="Arial" w:cs="Arial"/>
          <w:i/>
          <w:iCs/>
          <w:color w:val="222222"/>
          <w:sz w:val="24"/>
          <w:szCs w:val="24"/>
          <w:shd w:val="clear" w:color="auto" w:fill="FFFFFF"/>
        </w:rPr>
        <w:t>41</w:t>
      </w:r>
      <w:r w:rsidRPr="009A025F">
        <w:rPr>
          <w:rFonts w:ascii="Arial" w:hAnsi="Arial" w:cs="Arial"/>
          <w:color w:val="222222"/>
          <w:sz w:val="24"/>
          <w:szCs w:val="24"/>
          <w:shd w:val="clear" w:color="auto" w:fill="FFFFFF"/>
        </w:rPr>
        <w:t>(5), 949-970.</w:t>
      </w:r>
    </w:p>
    <w:p w14:paraId="14011387" w14:textId="77777777" w:rsidR="009A025F" w:rsidRPr="009A025F" w:rsidRDefault="009A025F" w:rsidP="004851DD">
      <w:pPr>
        <w:spacing w:line="360" w:lineRule="auto"/>
        <w:jc w:val="both"/>
        <w:rPr>
          <w:rFonts w:ascii="Arial" w:hAnsi="Arial" w:cs="Arial"/>
          <w:color w:val="222222"/>
          <w:sz w:val="24"/>
          <w:szCs w:val="24"/>
          <w:shd w:val="clear" w:color="auto" w:fill="FFFFFF"/>
        </w:rPr>
      </w:pPr>
      <w:proofErr w:type="spellStart"/>
      <w:r w:rsidRPr="009A025F">
        <w:rPr>
          <w:rFonts w:ascii="Arial" w:hAnsi="Arial" w:cs="Arial"/>
          <w:color w:val="222222"/>
          <w:sz w:val="24"/>
          <w:szCs w:val="24"/>
          <w:shd w:val="clear" w:color="auto" w:fill="FFFFFF"/>
        </w:rPr>
        <w:t>Otoo</w:t>
      </w:r>
      <w:proofErr w:type="spellEnd"/>
      <w:r w:rsidRPr="009A025F">
        <w:rPr>
          <w:rFonts w:ascii="Arial" w:hAnsi="Arial" w:cs="Arial"/>
          <w:color w:val="222222"/>
          <w:sz w:val="24"/>
          <w:szCs w:val="24"/>
          <w:shd w:val="clear" w:color="auto" w:fill="FFFFFF"/>
        </w:rPr>
        <w:t>, F. N. K., &amp; Mishra, M. (2018). Impact of human resource management (HRM) practices on hotel industry’s performance: The mediating role of employee competencies. </w:t>
      </w:r>
      <w:r w:rsidRPr="009A025F">
        <w:rPr>
          <w:rFonts w:ascii="Arial" w:hAnsi="Arial" w:cs="Arial"/>
          <w:i/>
          <w:iCs/>
          <w:color w:val="222222"/>
          <w:sz w:val="24"/>
          <w:szCs w:val="24"/>
          <w:shd w:val="clear" w:color="auto" w:fill="FFFFFF"/>
        </w:rPr>
        <w:t>Indian Journal of Commerce and Management Studies</w:t>
      </w:r>
      <w:r w:rsidRPr="009A025F">
        <w:rPr>
          <w:rFonts w:ascii="Arial" w:hAnsi="Arial" w:cs="Arial"/>
          <w:color w:val="222222"/>
          <w:sz w:val="24"/>
          <w:szCs w:val="24"/>
          <w:shd w:val="clear" w:color="auto" w:fill="FFFFFF"/>
        </w:rPr>
        <w:t>, </w:t>
      </w:r>
      <w:r w:rsidRPr="009A025F">
        <w:rPr>
          <w:rFonts w:ascii="Arial" w:hAnsi="Arial" w:cs="Arial"/>
          <w:i/>
          <w:iCs/>
          <w:color w:val="222222"/>
          <w:sz w:val="24"/>
          <w:szCs w:val="24"/>
          <w:shd w:val="clear" w:color="auto" w:fill="FFFFFF"/>
        </w:rPr>
        <w:t>9</w:t>
      </w:r>
      <w:r w:rsidRPr="009A025F">
        <w:rPr>
          <w:rFonts w:ascii="Arial" w:hAnsi="Arial" w:cs="Arial"/>
          <w:color w:val="222222"/>
          <w:sz w:val="24"/>
          <w:szCs w:val="24"/>
          <w:shd w:val="clear" w:color="auto" w:fill="FFFFFF"/>
        </w:rPr>
        <w:t>(2), 17-29.</w:t>
      </w:r>
    </w:p>
    <w:p w14:paraId="0856D359" w14:textId="25134987" w:rsidR="009A025F" w:rsidRPr="009A025F" w:rsidRDefault="009A025F" w:rsidP="004851DD">
      <w:pPr>
        <w:spacing w:line="360" w:lineRule="auto"/>
        <w:jc w:val="both"/>
        <w:rPr>
          <w:rFonts w:ascii="Arial" w:hAnsi="Arial" w:cs="Arial"/>
          <w:color w:val="222222"/>
          <w:sz w:val="24"/>
          <w:szCs w:val="24"/>
          <w:shd w:val="clear" w:color="auto" w:fill="FFFFFF"/>
        </w:rPr>
      </w:pPr>
      <w:r w:rsidRPr="009A025F">
        <w:rPr>
          <w:rFonts w:ascii="Arial" w:hAnsi="Arial" w:cs="Arial"/>
          <w:color w:val="222222"/>
          <w:sz w:val="24"/>
          <w:szCs w:val="24"/>
          <w:shd w:val="clear" w:color="auto" w:fill="FFFFFF"/>
        </w:rPr>
        <w:t xml:space="preserve">Reidhead, C. (2020). Impact of </w:t>
      </w:r>
      <w:r w:rsidR="009A5F54">
        <w:rPr>
          <w:rFonts w:ascii="Arial" w:hAnsi="Arial" w:cs="Arial"/>
          <w:color w:val="222222"/>
          <w:sz w:val="24"/>
          <w:szCs w:val="24"/>
          <w:shd w:val="clear" w:color="auto" w:fill="FFFFFF"/>
        </w:rPr>
        <w:t>organis</w:t>
      </w:r>
      <w:r w:rsidRPr="009A025F">
        <w:rPr>
          <w:rFonts w:ascii="Arial" w:hAnsi="Arial" w:cs="Arial"/>
          <w:color w:val="222222"/>
          <w:sz w:val="24"/>
          <w:szCs w:val="24"/>
          <w:shd w:val="clear" w:color="auto" w:fill="FFFFFF"/>
        </w:rPr>
        <w:t>ational culture on employee satisfaction: A case of Hilton hotel, United Kingdom. </w:t>
      </w:r>
      <w:r w:rsidRPr="009A025F">
        <w:rPr>
          <w:rFonts w:ascii="Arial" w:hAnsi="Arial" w:cs="Arial"/>
          <w:i/>
          <w:iCs/>
          <w:color w:val="222222"/>
          <w:sz w:val="24"/>
          <w:szCs w:val="24"/>
          <w:shd w:val="clear" w:color="auto" w:fill="FFFFFF"/>
        </w:rPr>
        <w:t>Journal of Economics and Business</w:t>
      </w:r>
      <w:r w:rsidRPr="009A025F">
        <w:rPr>
          <w:rFonts w:ascii="Arial" w:hAnsi="Arial" w:cs="Arial"/>
          <w:color w:val="222222"/>
          <w:sz w:val="24"/>
          <w:szCs w:val="24"/>
          <w:shd w:val="clear" w:color="auto" w:fill="FFFFFF"/>
        </w:rPr>
        <w:t>, </w:t>
      </w:r>
      <w:r w:rsidRPr="009A025F">
        <w:rPr>
          <w:rFonts w:ascii="Arial" w:hAnsi="Arial" w:cs="Arial"/>
          <w:i/>
          <w:iCs/>
          <w:color w:val="222222"/>
          <w:sz w:val="24"/>
          <w:szCs w:val="24"/>
          <w:shd w:val="clear" w:color="auto" w:fill="FFFFFF"/>
        </w:rPr>
        <w:t>3</w:t>
      </w:r>
      <w:r w:rsidRPr="009A025F">
        <w:rPr>
          <w:rFonts w:ascii="Arial" w:hAnsi="Arial" w:cs="Arial"/>
          <w:color w:val="222222"/>
          <w:sz w:val="24"/>
          <w:szCs w:val="24"/>
          <w:shd w:val="clear" w:color="auto" w:fill="FFFFFF"/>
        </w:rPr>
        <w:t>(1).</w:t>
      </w:r>
    </w:p>
    <w:p w14:paraId="05F6C4BE" w14:textId="77777777" w:rsidR="009A025F" w:rsidRPr="009A025F" w:rsidRDefault="009A025F" w:rsidP="004851DD">
      <w:pPr>
        <w:spacing w:line="360" w:lineRule="auto"/>
        <w:jc w:val="both"/>
        <w:rPr>
          <w:rFonts w:ascii="Arial" w:hAnsi="Arial" w:cs="Arial"/>
          <w:color w:val="222222"/>
          <w:sz w:val="24"/>
          <w:szCs w:val="24"/>
          <w:shd w:val="clear" w:color="auto" w:fill="FFFFFF"/>
        </w:rPr>
      </w:pPr>
      <w:proofErr w:type="spellStart"/>
      <w:r w:rsidRPr="009A025F">
        <w:rPr>
          <w:rFonts w:ascii="Arial" w:hAnsi="Arial" w:cs="Arial"/>
          <w:color w:val="222222"/>
          <w:sz w:val="24"/>
          <w:szCs w:val="24"/>
          <w:shd w:val="clear" w:color="auto" w:fill="FFFFFF"/>
        </w:rPr>
        <w:t>Rossidis</w:t>
      </w:r>
      <w:proofErr w:type="spellEnd"/>
      <w:r w:rsidRPr="009A025F">
        <w:rPr>
          <w:rFonts w:ascii="Arial" w:hAnsi="Arial" w:cs="Arial"/>
          <w:color w:val="222222"/>
          <w:sz w:val="24"/>
          <w:szCs w:val="24"/>
          <w:shd w:val="clear" w:color="auto" w:fill="FFFFFF"/>
        </w:rPr>
        <w:t xml:space="preserve">, I., Belias, D., &amp; Vasiliadis, L. (2021, June). Strategic human resource management in the international hospitality industry. An extensive literature </w:t>
      </w:r>
      <w:proofErr w:type="gramStart"/>
      <w:r w:rsidRPr="009A025F">
        <w:rPr>
          <w:rFonts w:ascii="Arial" w:hAnsi="Arial" w:cs="Arial"/>
          <w:color w:val="222222"/>
          <w:sz w:val="24"/>
          <w:szCs w:val="24"/>
          <w:shd w:val="clear" w:color="auto" w:fill="FFFFFF"/>
        </w:rPr>
        <w:t>review</w:t>
      </w:r>
      <w:proofErr w:type="gramEnd"/>
      <w:r w:rsidRPr="009A025F">
        <w:rPr>
          <w:rFonts w:ascii="Arial" w:hAnsi="Arial" w:cs="Arial"/>
          <w:color w:val="222222"/>
          <w:sz w:val="24"/>
          <w:szCs w:val="24"/>
          <w:shd w:val="clear" w:color="auto" w:fill="FFFFFF"/>
        </w:rPr>
        <w:t>. In </w:t>
      </w:r>
      <w:r w:rsidRPr="009A025F">
        <w:rPr>
          <w:rFonts w:ascii="Arial" w:hAnsi="Arial" w:cs="Arial"/>
          <w:i/>
          <w:iCs/>
          <w:color w:val="222222"/>
          <w:sz w:val="24"/>
          <w:szCs w:val="24"/>
          <w:shd w:val="clear" w:color="auto" w:fill="FFFFFF"/>
        </w:rPr>
        <w:t xml:space="preserve">Culture and Tourism in a Smart, Globalized, and Sustainable World: 7th International Conference of </w:t>
      </w:r>
      <w:proofErr w:type="spellStart"/>
      <w:r w:rsidRPr="009A025F">
        <w:rPr>
          <w:rFonts w:ascii="Arial" w:hAnsi="Arial" w:cs="Arial"/>
          <w:i/>
          <w:iCs/>
          <w:color w:val="222222"/>
          <w:sz w:val="24"/>
          <w:szCs w:val="24"/>
          <w:shd w:val="clear" w:color="auto" w:fill="FFFFFF"/>
        </w:rPr>
        <w:t>IACuDiT</w:t>
      </w:r>
      <w:proofErr w:type="spellEnd"/>
      <w:r w:rsidRPr="009A025F">
        <w:rPr>
          <w:rFonts w:ascii="Arial" w:hAnsi="Arial" w:cs="Arial"/>
          <w:i/>
          <w:iCs/>
          <w:color w:val="222222"/>
          <w:sz w:val="24"/>
          <w:szCs w:val="24"/>
          <w:shd w:val="clear" w:color="auto" w:fill="FFFFFF"/>
        </w:rPr>
        <w:t>, Hydra, Greece, 2020</w:t>
      </w:r>
      <w:r w:rsidRPr="009A025F">
        <w:rPr>
          <w:rFonts w:ascii="Arial" w:hAnsi="Arial" w:cs="Arial"/>
          <w:color w:val="222222"/>
          <w:sz w:val="24"/>
          <w:szCs w:val="24"/>
          <w:shd w:val="clear" w:color="auto" w:fill="FFFFFF"/>
        </w:rPr>
        <w:t> (pp. 337-346). Cham: Springer International Publishing.</w:t>
      </w:r>
    </w:p>
    <w:p w14:paraId="66E66478" w14:textId="77777777" w:rsidR="009A025F" w:rsidRPr="009A025F" w:rsidRDefault="009A025F" w:rsidP="004851DD">
      <w:pPr>
        <w:spacing w:line="360" w:lineRule="auto"/>
        <w:jc w:val="both"/>
        <w:rPr>
          <w:rFonts w:ascii="Arial" w:hAnsi="Arial" w:cs="Arial"/>
          <w:color w:val="222222"/>
          <w:sz w:val="24"/>
          <w:szCs w:val="24"/>
          <w:shd w:val="clear" w:color="auto" w:fill="FFFFFF"/>
        </w:rPr>
      </w:pPr>
      <w:r w:rsidRPr="009A025F">
        <w:rPr>
          <w:rFonts w:ascii="Arial" w:hAnsi="Arial" w:cs="Arial"/>
          <w:color w:val="222222"/>
          <w:sz w:val="24"/>
          <w:szCs w:val="24"/>
          <w:shd w:val="clear" w:color="auto" w:fill="FFFFFF"/>
        </w:rPr>
        <w:lastRenderedPageBreak/>
        <w:t>Saad, H., &amp; Mayouf, M. (2018). Talent Management Strategies and Practices in Five Star Hotels: An Exploratory Study. </w:t>
      </w:r>
      <w:r w:rsidRPr="009A025F">
        <w:rPr>
          <w:rFonts w:ascii="Arial" w:hAnsi="Arial" w:cs="Arial"/>
          <w:i/>
          <w:iCs/>
          <w:color w:val="222222"/>
          <w:sz w:val="24"/>
          <w:szCs w:val="24"/>
          <w:shd w:val="clear" w:color="auto" w:fill="FFFFFF"/>
        </w:rPr>
        <w:t>International Journal of Heritage, Tourism and Hospitality</w:t>
      </w:r>
      <w:r w:rsidRPr="009A025F">
        <w:rPr>
          <w:rFonts w:ascii="Arial" w:hAnsi="Arial" w:cs="Arial"/>
          <w:color w:val="222222"/>
          <w:sz w:val="24"/>
          <w:szCs w:val="24"/>
          <w:shd w:val="clear" w:color="auto" w:fill="FFFFFF"/>
        </w:rPr>
        <w:t>, </w:t>
      </w:r>
      <w:r w:rsidRPr="009A025F">
        <w:rPr>
          <w:rFonts w:ascii="Arial" w:hAnsi="Arial" w:cs="Arial"/>
          <w:i/>
          <w:iCs/>
          <w:color w:val="222222"/>
          <w:sz w:val="24"/>
          <w:szCs w:val="24"/>
          <w:shd w:val="clear" w:color="auto" w:fill="FFFFFF"/>
        </w:rPr>
        <w:t>12</w:t>
      </w:r>
      <w:r w:rsidRPr="009A025F">
        <w:rPr>
          <w:rFonts w:ascii="Arial" w:hAnsi="Arial" w:cs="Arial"/>
          <w:color w:val="222222"/>
          <w:sz w:val="24"/>
          <w:szCs w:val="24"/>
          <w:shd w:val="clear" w:color="auto" w:fill="FFFFFF"/>
        </w:rPr>
        <w:t>(2), 32-49.</w:t>
      </w:r>
    </w:p>
    <w:p w14:paraId="2FA93952" w14:textId="77777777" w:rsidR="009A025F" w:rsidRPr="009A025F" w:rsidRDefault="009A025F" w:rsidP="004851DD">
      <w:pPr>
        <w:spacing w:line="360" w:lineRule="auto"/>
        <w:jc w:val="both"/>
        <w:rPr>
          <w:rFonts w:ascii="Arial" w:hAnsi="Arial" w:cs="Arial"/>
          <w:color w:val="222222"/>
          <w:sz w:val="24"/>
          <w:szCs w:val="24"/>
          <w:shd w:val="clear" w:color="auto" w:fill="FFFFFF"/>
        </w:rPr>
      </w:pPr>
      <w:r w:rsidRPr="009A025F">
        <w:rPr>
          <w:rFonts w:ascii="Arial" w:hAnsi="Arial" w:cs="Arial"/>
          <w:color w:val="222222"/>
          <w:sz w:val="24"/>
          <w:szCs w:val="24"/>
          <w:shd w:val="clear" w:color="auto" w:fill="FFFFFF"/>
        </w:rPr>
        <w:t>Singh, N. (2018). Strategic human resource practices for innovation performance: an empirical investigation. </w:t>
      </w:r>
      <w:r w:rsidRPr="009A025F">
        <w:rPr>
          <w:rFonts w:ascii="Arial" w:hAnsi="Arial" w:cs="Arial"/>
          <w:i/>
          <w:iCs/>
          <w:color w:val="222222"/>
          <w:sz w:val="24"/>
          <w:szCs w:val="24"/>
          <w:shd w:val="clear" w:color="auto" w:fill="FFFFFF"/>
        </w:rPr>
        <w:t>Benchmarking: An International Journal</w:t>
      </w:r>
      <w:r w:rsidRPr="009A025F">
        <w:rPr>
          <w:rFonts w:ascii="Arial" w:hAnsi="Arial" w:cs="Arial"/>
          <w:color w:val="222222"/>
          <w:sz w:val="24"/>
          <w:szCs w:val="24"/>
          <w:shd w:val="clear" w:color="auto" w:fill="FFFFFF"/>
        </w:rPr>
        <w:t>, </w:t>
      </w:r>
      <w:r w:rsidRPr="009A025F">
        <w:rPr>
          <w:rFonts w:ascii="Arial" w:hAnsi="Arial" w:cs="Arial"/>
          <w:i/>
          <w:iCs/>
          <w:color w:val="222222"/>
          <w:sz w:val="24"/>
          <w:szCs w:val="24"/>
          <w:shd w:val="clear" w:color="auto" w:fill="FFFFFF"/>
        </w:rPr>
        <w:t>25</w:t>
      </w:r>
      <w:r w:rsidRPr="009A025F">
        <w:rPr>
          <w:rFonts w:ascii="Arial" w:hAnsi="Arial" w:cs="Arial"/>
          <w:color w:val="222222"/>
          <w:sz w:val="24"/>
          <w:szCs w:val="24"/>
          <w:shd w:val="clear" w:color="auto" w:fill="FFFFFF"/>
        </w:rPr>
        <w:t>(9), 3459-3478.</w:t>
      </w:r>
    </w:p>
    <w:p w14:paraId="0A08BD95" w14:textId="77777777" w:rsidR="009A025F" w:rsidRPr="009A025F" w:rsidRDefault="009A025F" w:rsidP="004851DD">
      <w:pPr>
        <w:spacing w:line="360" w:lineRule="auto"/>
        <w:jc w:val="both"/>
        <w:rPr>
          <w:rFonts w:ascii="Arial" w:hAnsi="Arial" w:cs="Arial"/>
          <w:color w:val="222222"/>
          <w:sz w:val="24"/>
          <w:szCs w:val="24"/>
          <w:shd w:val="clear" w:color="auto" w:fill="FFFFFF"/>
        </w:rPr>
      </w:pPr>
      <w:proofErr w:type="spellStart"/>
      <w:r w:rsidRPr="009A025F">
        <w:rPr>
          <w:rFonts w:ascii="Arial" w:hAnsi="Arial" w:cs="Arial"/>
          <w:color w:val="222222"/>
          <w:sz w:val="24"/>
          <w:szCs w:val="24"/>
          <w:shd w:val="clear" w:color="auto" w:fill="FFFFFF"/>
        </w:rPr>
        <w:t>Sourvinou</w:t>
      </w:r>
      <w:proofErr w:type="spellEnd"/>
      <w:r w:rsidRPr="009A025F">
        <w:rPr>
          <w:rFonts w:ascii="Arial" w:hAnsi="Arial" w:cs="Arial"/>
          <w:color w:val="222222"/>
          <w:sz w:val="24"/>
          <w:szCs w:val="24"/>
          <w:shd w:val="clear" w:color="auto" w:fill="FFFFFF"/>
        </w:rPr>
        <w:t xml:space="preserve">, A., &amp; </w:t>
      </w:r>
      <w:proofErr w:type="spellStart"/>
      <w:r w:rsidRPr="009A025F">
        <w:rPr>
          <w:rFonts w:ascii="Arial" w:hAnsi="Arial" w:cs="Arial"/>
          <w:color w:val="222222"/>
          <w:sz w:val="24"/>
          <w:szCs w:val="24"/>
          <w:shd w:val="clear" w:color="auto" w:fill="FFFFFF"/>
        </w:rPr>
        <w:t>Filimonau</w:t>
      </w:r>
      <w:proofErr w:type="spellEnd"/>
      <w:r w:rsidRPr="009A025F">
        <w:rPr>
          <w:rFonts w:ascii="Arial" w:hAnsi="Arial" w:cs="Arial"/>
          <w:color w:val="222222"/>
          <w:sz w:val="24"/>
          <w:szCs w:val="24"/>
          <w:shd w:val="clear" w:color="auto" w:fill="FFFFFF"/>
        </w:rPr>
        <w:t>, V. (2018). Planning for an environmental management programme in a luxury hotel and its perceived impact on staff: An exploratory case study. </w:t>
      </w:r>
      <w:r w:rsidRPr="009A025F">
        <w:rPr>
          <w:rFonts w:ascii="Arial" w:hAnsi="Arial" w:cs="Arial"/>
          <w:i/>
          <w:iCs/>
          <w:color w:val="222222"/>
          <w:sz w:val="24"/>
          <w:szCs w:val="24"/>
          <w:shd w:val="clear" w:color="auto" w:fill="FFFFFF"/>
        </w:rPr>
        <w:t>Journal of Sustainable Tourism</w:t>
      </w:r>
      <w:r w:rsidRPr="009A025F">
        <w:rPr>
          <w:rFonts w:ascii="Arial" w:hAnsi="Arial" w:cs="Arial"/>
          <w:color w:val="222222"/>
          <w:sz w:val="24"/>
          <w:szCs w:val="24"/>
          <w:shd w:val="clear" w:color="auto" w:fill="FFFFFF"/>
        </w:rPr>
        <w:t>, </w:t>
      </w:r>
      <w:r w:rsidRPr="009A025F">
        <w:rPr>
          <w:rFonts w:ascii="Arial" w:hAnsi="Arial" w:cs="Arial"/>
          <w:i/>
          <w:iCs/>
          <w:color w:val="222222"/>
          <w:sz w:val="24"/>
          <w:szCs w:val="24"/>
          <w:shd w:val="clear" w:color="auto" w:fill="FFFFFF"/>
        </w:rPr>
        <w:t>26</w:t>
      </w:r>
      <w:r w:rsidRPr="009A025F">
        <w:rPr>
          <w:rFonts w:ascii="Arial" w:hAnsi="Arial" w:cs="Arial"/>
          <w:color w:val="222222"/>
          <w:sz w:val="24"/>
          <w:szCs w:val="24"/>
          <w:shd w:val="clear" w:color="auto" w:fill="FFFFFF"/>
        </w:rPr>
        <w:t>(4), 649-667.</w:t>
      </w:r>
    </w:p>
    <w:p w14:paraId="08C527F1" w14:textId="00B74F8A" w:rsidR="00397836" w:rsidRPr="00BF4062" w:rsidRDefault="00397836" w:rsidP="004851DD">
      <w:pPr>
        <w:spacing w:line="360" w:lineRule="auto"/>
        <w:jc w:val="both"/>
        <w:rPr>
          <w:rFonts w:ascii="Arial" w:hAnsi="Arial" w:cs="Arial"/>
          <w:color w:val="222222"/>
          <w:sz w:val="24"/>
          <w:szCs w:val="24"/>
          <w:shd w:val="clear" w:color="auto" w:fill="FFFFFF"/>
        </w:rPr>
      </w:pPr>
    </w:p>
    <w:sectPr w:rsidR="00397836" w:rsidRPr="00BF4062">
      <w:footerReference w:type="default" r:id="rId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46DEB2" w14:textId="77777777" w:rsidR="0080298A" w:rsidRDefault="0080298A" w:rsidP="00AC13A2">
      <w:pPr>
        <w:spacing w:after="0" w:line="240" w:lineRule="auto"/>
      </w:pPr>
      <w:r>
        <w:separator/>
      </w:r>
    </w:p>
  </w:endnote>
  <w:endnote w:type="continuationSeparator" w:id="0">
    <w:p w14:paraId="20EDDBF5" w14:textId="77777777" w:rsidR="0080298A" w:rsidRDefault="0080298A" w:rsidP="00AC13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2610852"/>
      <w:docPartObj>
        <w:docPartGallery w:val="Page Numbers (Bottom of Page)"/>
        <w:docPartUnique/>
      </w:docPartObj>
    </w:sdtPr>
    <w:sdtEndPr>
      <w:rPr>
        <w:noProof/>
      </w:rPr>
    </w:sdtEndPr>
    <w:sdtContent>
      <w:p w14:paraId="79992646" w14:textId="4FD0E254" w:rsidR="00AC13A2" w:rsidRDefault="00AC13A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E3150B" w14:textId="77777777" w:rsidR="00AC13A2" w:rsidRDefault="00AC13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F7113C" w14:textId="77777777" w:rsidR="0080298A" w:rsidRDefault="0080298A" w:rsidP="00AC13A2">
      <w:pPr>
        <w:spacing w:after="0" w:line="240" w:lineRule="auto"/>
      </w:pPr>
      <w:r>
        <w:separator/>
      </w:r>
    </w:p>
  </w:footnote>
  <w:footnote w:type="continuationSeparator" w:id="0">
    <w:p w14:paraId="5C6791C7" w14:textId="77777777" w:rsidR="0080298A" w:rsidRDefault="0080298A" w:rsidP="00AC13A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55C"/>
    <w:rsid w:val="000071EA"/>
    <w:rsid w:val="00013296"/>
    <w:rsid w:val="0001779A"/>
    <w:rsid w:val="00066691"/>
    <w:rsid w:val="00096AB6"/>
    <w:rsid w:val="000F59E2"/>
    <w:rsid w:val="00105E22"/>
    <w:rsid w:val="00106BCF"/>
    <w:rsid w:val="00116696"/>
    <w:rsid w:val="001638D8"/>
    <w:rsid w:val="00166A09"/>
    <w:rsid w:val="00175AD3"/>
    <w:rsid w:val="0019039F"/>
    <w:rsid w:val="001B4C04"/>
    <w:rsid w:val="001F3797"/>
    <w:rsid w:val="00207891"/>
    <w:rsid w:val="00236938"/>
    <w:rsid w:val="002434EE"/>
    <w:rsid w:val="00244EF4"/>
    <w:rsid w:val="00246368"/>
    <w:rsid w:val="002A4A17"/>
    <w:rsid w:val="002F06A4"/>
    <w:rsid w:val="002F5B0E"/>
    <w:rsid w:val="00307134"/>
    <w:rsid w:val="00310860"/>
    <w:rsid w:val="00312FA0"/>
    <w:rsid w:val="00331081"/>
    <w:rsid w:val="00352CCD"/>
    <w:rsid w:val="00360B31"/>
    <w:rsid w:val="003650E7"/>
    <w:rsid w:val="00375C14"/>
    <w:rsid w:val="00397836"/>
    <w:rsid w:val="003A265D"/>
    <w:rsid w:val="003A6E69"/>
    <w:rsid w:val="003F671A"/>
    <w:rsid w:val="004102B9"/>
    <w:rsid w:val="0042373B"/>
    <w:rsid w:val="004264D5"/>
    <w:rsid w:val="00437D86"/>
    <w:rsid w:val="0044251D"/>
    <w:rsid w:val="00451D04"/>
    <w:rsid w:val="0045492E"/>
    <w:rsid w:val="00463642"/>
    <w:rsid w:val="00472882"/>
    <w:rsid w:val="004834FE"/>
    <w:rsid w:val="004851DD"/>
    <w:rsid w:val="004A0A58"/>
    <w:rsid w:val="004B2BBE"/>
    <w:rsid w:val="004B56E9"/>
    <w:rsid w:val="004B5BD7"/>
    <w:rsid w:val="004B733D"/>
    <w:rsid w:val="004C4E4D"/>
    <w:rsid w:val="0054662F"/>
    <w:rsid w:val="00550453"/>
    <w:rsid w:val="005507F4"/>
    <w:rsid w:val="005614E6"/>
    <w:rsid w:val="00574069"/>
    <w:rsid w:val="00591A62"/>
    <w:rsid w:val="005A00C3"/>
    <w:rsid w:val="005A265D"/>
    <w:rsid w:val="005E6EDD"/>
    <w:rsid w:val="005F55BF"/>
    <w:rsid w:val="00615932"/>
    <w:rsid w:val="00624B8C"/>
    <w:rsid w:val="00633AA8"/>
    <w:rsid w:val="00644335"/>
    <w:rsid w:val="00650A23"/>
    <w:rsid w:val="00655C46"/>
    <w:rsid w:val="006847E2"/>
    <w:rsid w:val="00685E0F"/>
    <w:rsid w:val="006B0675"/>
    <w:rsid w:val="006C1CC8"/>
    <w:rsid w:val="00707352"/>
    <w:rsid w:val="00752597"/>
    <w:rsid w:val="00763FC3"/>
    <w:rsid w:val="00780025"/>
    <w:rsid w:val="00783F9E"/>
    <w:rsid w:val="007A1726"/>
    <w:rsid w:val="007A1E90"/>
    <w:rsid w:val="0080298A"/>
    <w:rsid w:val="0081199E"/>
    <w:rsid w:val="0084202F"/>
    <w:rsid w:val="00854BF2"/>
    <w:rsid w:val="008650C4"/>
    <w:rsid w:val="00871085"/>
    <w:rsid w:val="00885BA8"/>
    <w:rsid w:val="0089291D"/>
    <w:rsid w:val="008C21FD"/>
    <w:rsid w:val="008D6DFE"/>
    <w:rsid w:val="008E1879"/>
    <w:rsid w:val="008E5397"/>
    <w:rsid w:val="009142EE"/>
    <w:rsid w:val="009361D4"/>
    <w:rsid w:val="00955C27"/>
    <w:rsid w:val="00984EDE"/>
    <w:rsid w:val="009A025F"/>
    <w:rsid w:val="009A5F54"/>
    <w:rsid w:val="009D0699"/>
    <w:rsid w:val="009F7C2B"/>
    <w:rsid w:val="00A02FBA"/>
    <w:rsid w:val="00A27B17"/>
    <w:rsid w:val="00A515A5"/>
    <w:rsid w:val="00A5282D"/>
    <w:rsid w:val="00A90A6B"/>
    <w:rsid w:val="00AB217A"/>
    <w:rsid w:val="00AC13A2"/>
    <w:rsid w:val="00AC5DDC"/>
    <w:rsid w:val="00AC7622"/>
    <w:rsid w:val="00AD0DA5"/>
    <w:rsid w:val="00AE08A2"/>
    <w:rsid w:val="00B11CC8"/>
    <w:rsid w:val="00B23675"/>
    <w:rsid w:val="00B23BD5"/>
    <w:rsid w:val="00B5412B"/>
    <w:rsid w:val="00B607E1"/>
    <w:rsid w:val="00B701BA"/>
    <w:rsid w:val="00B93102"/>
    <w:rsid w:val="00BE027C"/>
    <w:rsid w:val="00BF2944"/>
    <w:rsid w:val="00BF4062"/>
    <w:rsid w:val="00C0444F"/>
    <w:rsid w:val="00C12A13"/>
    <w:rsid w:val="00C324CA"/>
    <w:rsid w:val="00C34F9D"/>
    <w:rsid w:val="00C73BB9"/>
    <w:rsid w:val="00CA2FC6"/>
    <w:rsid w:val="00D21B61"/>
    <w:rsid w:val="00D477A4"/>
    <w:rsid w:val="00D51293"/>
    <w:rsid w:val="00D55F22"/>
    <w:rsid w:val="00DC5942"/>
    <w:rsid w:val="00DD16D5"/>
    <w:rsid w:val="00DD545D"/>
    <w:rsid w:val="00DE3686"/>
    <w:rsid w:val="00E35653"/>
    <w:rsid w:val="00E4055C"/>
    <w:rsid w:val="00E8129C"/>
    <w:rsid w:val="00E87CCB"/>
    <w:rsid w:val="00E92F42"/>
    <w:rsid w:val="00EA336A"/>
    <w:rsid w:val="00EA76E9"/>
    <w:rsid w:val="00EA7B0F"/>
    <w:rsid w:val="00EC6D69"/>
    <w:rsid w:val="00ED2D75"/>
    <w:rsid w:val="00F02BFE"/>
    <w:rsid w:val="00F540FE"/>
    <w:rsid w:val="00F913A3"/>
    <w:rsid w:val="00FB6ED0"/>
    <w:rsid w:val="00FD2E92"/>
    <w:rsid w:val="00FF6A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3708ED"/>
  <w15:chartTrackingRefBased/>
  <w15:docId w15:val="{33B8DE83-0B52-4172-9FDF-3FCDD244D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autoRedefine/>
    <w:uiPriority w:val="1"/>
    <w:qFormat/>
    <w:rsid w:val="00871085"/>
    <w:pPr>
      <w:widowControl w:val="0"/>
      <w:autoSpaceDE w:val="0"/>
      <w:autoSpaceDN w:val="0"/>
      <w:spacing w:before="3" w:line="256" w:lineRule="auto"/>
      <w:outlineLvl w:val="0"/>
    </w:pPr>
    <w:rPr>
      <w:rFonts w:ascii="Times New Roman" w:eastAsia="Tahoma" w:hAnsi="Times New Roman" w:cs="Tahoma"/>
      <w:bCs/>
      <w:color w:val="4472C4" w:themeColor="accent1"/>
      <w:sz w:val="32"/>
      <w:szCs w:val="48"/>
    </w:rPr>
  </w:style>
  <w:style w:type="paragraph" w:styleId="Heading2">
    <w:name w:val="heading 2"/>
    <w:basedOn w:val="Normal"/>
    <w:next w:val="Normal"/>
    <w:link w:val="Heading2Char"/>
    <w:autoRedefine/>
    <w:uiPriority w:val="9"/>
    <w:unhideWhenUsed/>
    <w:qFormat/>
    <w:rsid w:val="0042373B"/>
    <w:pPr>
      <w:keepNext/>
      <w:keepLines/>
      <w:spacing w:before="40" w:line="360" w:lineRule="auto"/>
      <w:outlineLvl w:val="1"/>
    </w:pPr>
    <w:rPr>
      <w:rFonts w:ascii="Times New Roman" w:eastAsiaTheme="majorEastAsia" w:hAnsi="Times New Roman" w:cstheme="majorBidi"/>
      <w:color w:val="2F5496" w:themeColor="accent1" w:themeShade="BF"/>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871085"/>
    <w:rPr>
      <w:rFonts w:ascii="Times New Roman" w:eastAsia="Tahoma" w:hAnsi="Times New Roman" w:cs="Tahoma"/>
      <w:bCs/>
      <w:color w:val="4472C4" w:themeColor="accent1"/>
      <w:sz w:val="32"/>
      <w:szCs w:val="48"/>
    </w:rPr>
  </w:style>
  <w:style w:type="character" w:customStyle="1" w:styleId="Heading2Char">
    <w:name w:val="Heading 2 Char"/>
    <w:basedOn w:val="DefaultParagraphFont"/>
    <w:link w:val="Heading2"/>
    <w:uiPriority w:val="9"/>
    <w:rsid w:val="0042373B"/>
    <w:rPr>
      <w:rFonts w:ascii="Times New Roman" w:eastAsiaTheme="majorEastAsia" w:hAnsi="Times New Roman" w:cstheme="majorBidi"/>
      <w:color w:val="2F5496" w:themeColor="accent1" w:themeShade="BF"/>
      <w:sz w:val="32"/>
      <w:szCs w:val="26"/>
    </w:rPr>
  </w:style>
  <w:style w:type="paragraph" w:styleId="Header">
    <w:name w:val="header"/>
    <w:basedOn w:val="Normal"/>
    <w:link w:val="HeaderChar"/>
    <w:uiPriority w:val="99"/>
    <w:unhideWhenUsed/>
    <w:rsid w:val="00AC13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13A2"/>
  </w:style>
  <w:style w:type="paragraph" w:styleId="Footer">
    <w:name w:val="footer"/>
    <w:basedOn w:val="Normal"/>
    <w:link w:val="FooterChar"/>
    <w:uiPriority w:val="99"/>
    <w:unhideWhenUsed/>
    <w:rsid w:val="00AC13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13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2838</Words>
  <Characters>16177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Zomir Hussain Khan (2209207)</cp:lastModifiedBy>
  <cp:revision>2</cp:revision>
  <dcterms:created xsi:type="dcterms:W3CDTF">2024-02-05T18:50:00Z</dcterms:created>
  <dcterms:modified xsi:type="dcterms:W3CDTF">2024-02-05T18:50:00Z</dcterms:modified>
</cp:coreProperties>
</file>