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B05EA" w14:textId="0F22F5BD" w:rsidR="00817EFC" w:rsidRPr="00F133A9" w:rsidRDefault="00FB1E78">
      <w:pPr>
        <w:rPr>
          <w:rFonts w:cs="Arial"/>
          <w:caps/>
        </w:rPr>
      </w:pPr>
      <w:r w:rsidRPr="00F133A9">
        <w:rPr>
          <w:rFonts w:cs="Arial"/>
          <w:caps/>
          <w:noProof/>
        </w:rPr>
        <w:drawing>
          <wp:anchor distT="0" distB="0" distL="114300" distR="114300" simplePos="0" relativeHeight="251659264" behindDoc="0" locked="0" layoutInCell="1" allowOverlap="1" wp14:anchorId="50F7D6AC" wp14:editId="07777777">
            <wp:simplePos x="0" y="0"/>
            <wp:positionH relativeFrom="column">
              <wp:posOffset>4003040</wp:posOffset>
            </wp:positionH>
            <wp:positionV relativeFrom="paragraph">
              <wp:posOffset>-55880</wp:posOffset>
            </wp:positionV>
            <wp:extent cx="1895475" cy="847725"/>
            <wp:effectExtent l="0" t="0" r="0" b="0"/>
            <wp:wrapSquare wrapText="bothSides"/>
            <wp:docPr id="2357" name="Picture 2"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ya\Documents\logo\fwdnewuniversityandschoolofappliedcomputinglogos\image005.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33A9">
        <w:rPr>
          <w:rFonts w:cs="Arial"/>
          <w:caps/>
          <w:noProof/>
        </w:rPr>
        <w:drawing>
          <wp:anchor distT="0" distB="0" distL="114300" distR="114300" simplePos="0" relativeHeight="251658240" behindDoc="0" locked="0" layoutInCell="1" allowOverlap="1" wp14:anchorId="397D1A29" wp14:editId="07777777">
            <wp:simplePos x="0" y="0"/>
            <wp:positionH relativeFrom="column">
              <wp:posOffset>-461010</wp:posOffset>
            </wp:positionH>
            <wp:positionV relativeFrom="paragraph">
              <wp:posOffset>0</wp:posOffset>
            </wp:positionV>
            <wp:extent cx="2746375" cy="914400"/>
            <wp:effectExtent l="0" t="0" r="0" b="0"/>
            <wp:wrapSquare wrapText="bothSides"/>
            <wp:docPr id="2356" name="Picture 1" descr="C:\Documents and Settings\qlt-aj\Local Settings\Temporary Internet Files\Content.Word\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qlt-aj\Local Settings\Temporary Internet Files\Content.Word\TSD_swan201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4637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552BF7">
        <w:rPr>
          <w:rFonts w:cs="Arial"/>
          <w:caps/>
        </w:rPr>
        <w:t xml:space="preserve">route </w:t>
      </w:r>
    </w:p>
    <w:p w14:paraId="672A6659" w14:textId="77777777" w:rsidR="00573AC6" w:rsidRPr="00F133A9" w:rsidRDefault="00573AC6" w:rsidP="00F74EAF">
      <w:pPr>
        <w:jc w:val="center"/>
        <w:rPr>
          <w:rFonts w:cs="Arial"/>
          <w:caps/>
          <w:sz w:val="48"/>
          <w:szCs w:val="48"/>
        </w:rPr>
      </w:pPr>
    </w:p>
    <w:p w14:paraId="0A37501D" w14:textId="77777777" w:rsidR="00573AC6" w:rsidRPr="00F133A9" w:rsidRDefault="00573AC6" w:rsidP="00F74EAF">
      <w:pPr>
        <w:jc w:val="center"/>
        <w:rPr>
          <w:rFonts w:cs="Arial"/>
          <w:caps/>
          <w:sz w:val="48"/>
          <w:szCs w:val="48"/>
        </w:rPr>
      </w:pPr>
    </w:p>
    <w:p w14:paraId="5DAB6C7B" w14:textId="77777777" w:rsidR="00575890" w:rsidRPr="00F133A9" w:rsidRDefault="00575890" w:rsidP="00F74EAF">
      <w:pPr>
        <w:jc w:val="center"/>
        <w:rPr>
          <w:rFonts w:cs="Arial"/>
          <w:caps/>
          <w:sz w:val="48"/>
          <w:szCs w:val="48"/>
        </w:rPr>
      </w:pPr>
    </w:p>
    <w:p w14:paraId="71549601" w14:textId="14CB8D10" w:rsidR="00F74EAF" w:rsidRPr="00F133A9" w:rsidRDefault="00F74EAF" w:rsidP="00F74EAF">
      <w:pPr>
        <w:jc w:val="center"/>
        <w:rPr>
          <w:rFonts w:cs="Arial"/>
          <w:caps/>
          <w:sz w:val="48"/>
          <w:szCs w:val="48"/>
        </w:rPr>
      </w:pPr>
      <w:r w:rsidRPr="00F133A9">
        <w:rPr>
          <w:rFonts w:cs="Arial"/>
          <w:caps/>
          <w:sz w:val="48"/>
          <w:szCs w:val="48"/>
        </w:rPr>
        <w:t>final year project</w:t>
      </w:r>
    </w:p>
    <w:p w14:paraId="60535034" w14:textId="77777777" w:rsidR="00575890" w:rsidRPr="00F133A9" w:rsidRDefault="00575890">
      <w:pPr>
        <w:jc w:val="center"/>
        <w:rPr>
          <w:rFonts w:cs="Arial"/>
          <w:sz w:val="48"/>
          <w:szCs w:val="48"/>
        </w:rPr>
      </w:pPr>
      <w:r w:rsidRPr="00F133A9">
        <w:rPr>
          <w:rFonts w:cs="Arial"/>
          <w:sz w:val="48"/>
          <w:szCs w:val="48"/>
        </w:rPr>
        <w:t>by</w:t>
      </w:r>
    </w:p>
    <w:p w14:paraId="69567DEA" w14:textId="77777777" w:rsidR="00817EFC" w:rsidRPr="00F133A9" w:rsidRDefault="00725736">
      <w:pPr>
        <w:jc w:val="center"/>
        <w:rPr>
          <w:rFonts w:cs="Arial"/>
          <w:sz w:val="48"/>
          <w:szCs w:val="48"/>
        </w:rPr>
      </w:pPr>
      <w:r w:rsidRPr="00F133A9">
        <w:rPr>
          <w:rFonts w:cs="Arial"/>
          <w:sz w:val="48"/>
          <w:szCs w:val="48"/>
        </w:rPr>
        <w:t>Neil A O’Mahoney</w:t>
      </w:r>
    </w:p>
    <w:p w14:paraId="02EB378F" w14:textId="77777777" w:rsidR="00817EFC" w:rsidRPr="00F133A9" w:rsidRDefault="00817EFC">
      <w:pPr>
        <w:jc w:val="center"/>
        <w:rPr>
          <w:rFonts w:cs="Arial"/>
          <w:sz w:val="48"/>
          <w:szCs w:val="48"/>
        </w:rPr>
      </w:pPr>
    </w:p>
    <w:p w14:paraId="3BC3E035" w14:textId="77777777" w:rsidR="00817EFC" w:rsidRPr="00F133A9" w:rsidRDefault="00575890">
      <w:pPr>
        <w:jc w:val="center"/>
        <w:rPr>
          <w:rFonts w:cs="Arial"/>
          <w:sz w:val="48"/>
          <w:szCs w:val="48"/>
        </w:rPr>
      </w:pPr>
      <w:r w:rsidRPr="00F133A9">
        <w:rPr>
          <w:rFonts w:cs="Arial"/>
          <w:sz w:val="48"/>
          <w:szCs w:val="48"/>
        </w:rPr>
        <w:t xml:space="preserve">Supervisor: </w:t>
      </w:r>
      <w:r w:rsidR="008D001E" w:rsidRPr="00F133A9">
        <w:rPr>
          <w:rFonts w:cs="Arial"/>
          <w:sz w:val="48"/>
          <w:szCs w:val="48"/>
        </w:rPr>
        <w:t xml:space="preserve">Dr </w:t>
      </w:r>
      <w:r w:rsidR="00725736" w:rsidRPr="00F133A9">
        <w:rPr>
          <w:rFonts w:cs="Arial"/>
          <w:color w:val="000000"/>
          <w:sz w:val="48"/>
        </w:rPr>
        <w:t>Carlen</w:t>
      </w:r>
      <w:r w:rsidR="00E72121" w:rsidRPr="00F133A9">
        <w:rPr>
          <w:rFonts w:cs="Arial"/>
          <w:color w:val="000000"/>
          <w:sz w:val="48"/>
        </w:rPr>
        <w:t>e</w:t>
      </w:r>
      <w:r w:rsidR="00725736" w:rsidRPr="00F133A9">
        <w:rPr>
          <w:rFonts w:cs="Arial"/>
          <w:color w:val="000000"/>
          <w:sz w:val="48"/>
        </w:rPr>
        <w:t xml:space="preserve"> Campbell</w:t>
      </w:r>
    </w:p>
    <w:p w14:paraId="6A05A809" w14:textId="77777777" w:rsidR="00817EFC" w:rsidRPr="00F133A9" w:rsidRDefault="00817EFC">
      <w:pPr>
        <w:jc w:val="center"/>
        <w:rPr>
          <w:rFonts w:cs="Arial"/>
          <w:sz w:val="48"/>
          <w:szCs w:val="48"/>
        </w:rPr>
      </w:pPr>
    </w:p>
    <w:p w14:paraId="652EC483" w14:textId="77777777" w:rsidR="00575890" w:rsidRPr="00F133A9" w:rsidRDefault="00575890" w:rsidP="00575890">
      <w:pPr>
        <w:jc w:val="center"/>
        <w:rPr>
          <w:rFonts w:cs="Arial"/>
          <w:color w:val="000000"/>
          <w:sz w:val="44"/>
        </w:rPr>
      </w:pPr>
      <w:r w:rsidRPr="00F133A9">
        <w:rPr>
          <w:rFonts w:cs="Arial"/>
          <w:color w:val="000000"/>
          <w:sz w:val="44"/>
        </w:rPr>
        <w:t>Project submitted as part of the requirements for the award of BSc (Hons) Computer Networks</w:t>
      </w:r>
    </w:p>
    <w:p w14:paraId="5A39BBE3" w14:textId="77777777" w:rsidR="00575890" w:rsidRPr="00F133A9" w:rsidRDefault="00575890">
      <w:pPr>
        <w:jc w:val="center"/>
        <w:rPr>
          <w:rFonts w:cs="Arial"/>
          <w:sz w:val="48"/>
          <w:szCs w:val="48"/>
        </w:rPr>
      </w:pPr>
    </w:p>
    <w:p w14:paraId="1ACBCD22" w14:textId="77777777" w:rsidR="00356CDD" w:rsidRPr="00F133A9" w:rsidRDefault="00E54534">
      <w:pPr>
        <w:jc w:val="center"/>
        <w:rPr>
          <w:rFonts w:cs="Arial"/>
          <w:sz w:val="48"/>
          <w:szCs w:val="48"/>
        </w:rPr>
      </w:pPr>
      <w:r w:rsidRPr="00F133A9">
        <w:rPr>
          <w:rFonts w:cs="Arial"/>
          <w:sz w:val="48"/>
          <w:szCs w:val="48"/>
        </w:rPr>
        <w:t>July</w:t>
      </w:r>
      <w:r w:rsidR="00E610AF" w:rsidRPr="00F133A9">
        <w:rPr>
          <w:rFonts w:cs="Arial"/>
          <w:sz w:val="48"/>
          <w:szCs w:val="48"/>
        </w:rPr>
        <w:t xml:space="preserve"> 20</w:t>
      </w:r>
      <w:r w:rsidR="00725736" w:rsidRPr="00F133A9">
        <w:rPr>
          <w:rFonts w:cs="Arial"/>
          <w:sz w:val="48"/>
          <w:szCs w:val="48"/>
        </w:rPr>
        <w:t>2</w:t>
      </w:r>
      <w:r w:rsidR="00A4127E" w:rsidRPr="00F133A9">
        <w:rPr>
          <w:rFonts w:cs="Arial"/>
          <w:sz w:val="48"/>
          <w:szCs w:val="48"/>
        </w:rPr>
        <w:t>3</w:t>
      </w:r>
    </w:p>
    <w:p w14:paraId="41C8F396" w14:textId="77777777" w:rsidR="00575890" w:rsidRPr="00F133A9" w:rsidRDefault="00575890">
      <w:pPr>
        <w:jc w:val="center"/>
        <w:rPr>
          <w:rFonts w:cs="Arial"/>
          <w:sz w:val="48"/>
          <w:szCs w:val="48"/>
        </w:rPr>
      </w:pPr>
    </w:p>
    <w:p w14:paraId="72A3D3EC" w14:textId="77777777" w:rsidR="00500BF9" w:rsidRPr="00F133A9" w:rsidRDefault="00500BF9" w:rsidP="00543F72">
      <w:pPr>
        <w:rPr>
          <w:rFonts w:cs="Arial"/>
          <w:b/>
        </w:rPr>
      </w:pPr>
      <w:bookmarkStart w:id="0" w:name="_Toc202288048"/>
      <w:bookmarkStart w:id="1" w:name="_Toc202288693"/>
      <w:bookmarkStart w:id="2" w:name="_Toc202289151"/>
      <w:bookmarkStart w:id="3" w:name="_Toc166910561"/>
    </w:p>
    <w:p w14:paraId="0D0B940D" w14:textId="77777777" w:rsidR="00575890" w:rsidRPr="00F133A9" w:rsidRDefault="00575890" w:rsidP="00543F72">
      <w:pPr>
        <w:rPr>
          <w:rFonts w:cs="Arial"/>
          <w:b/>
        </w:rPr>
      </w:pPr>
    </w:p>
    <w:p w14:paraId="0E27B00A" w14:textId="77777777" w:rsidR="00575890" w:rsidRPr="00F133A9" w:rsidRDefault="00575890" w:rsidP="00543F72">
      <w:pPr>
        <w:rPr>
          <w:rFonts w:cs="Arial"/>
          <w:b/>
        </w:rPr>
      </w:pPr>
    </w:p>
    <w:p w14:paraId="60061E4C" w14:textId="77777777" w:rsidR="00680388" w:rsidRPr="00F133A9" w:rsidRDefault="00680388" w:rsidP="00F74EAF">
      <w:pPr>
        <w:rPr>
          <w:rFonts w:cs="Arial"/>
          <w:b/>
          <w:bCs/>
          <w:color w:val="000000"/>
          <w:sz w:val="28"/>
        </w:rPr>
      </w:pPr>
    </w:p>
    <w:p w14:paraId="59FEB0B0" w14:textId="77777777" w:rsidR="00F74EAF" w:rsidRPr="00F133A9" w:rsidRDefault="00680388" w:rsidP="00F74EAF">
      <w:pPr>
        <w:rPr>
          <w:rFonts w:cs="Arial"/>
          <w:b/>
          <w:bCs/>
          <w:color w:val="000000"/>
        </w:rPr>
      </w:pPr>
      <w:r w:rsidRPr="00F133A9">
        <w:rPr>
          <w:rFonts w:cs="Arial"/>
          <w:b/>
          <w:bCs/>
          <w:color w:val="000000"/>
          <w:sz w:val="28"/>
        </w:rPr>
        <w:br w:type="page"/>
      </w:r>
      <w:r w:rsidR="00F74EAF" w:rsidRPr="00F133A9">
        <w:rPr>
          <w:rFonts w:cs="Arial"/>
          <w:b/>
          <w:bCs/>
          <w:color w:val="000000"/>
          <w:sz w:val="28"/>
        </w:rPr>
        <w:lastRenderedPageBreak/>
        <w:t>Declaration of Originality</w:t>
      </w:r>
    </w:p>
    <w:p w14:paraId="29D6B04F" w14:textId="77777777" w:rsidR="00575890" w:rsidRPr="00F133A9" w:rsidRDefault="00575890" w:rsidP="00575890">
      <w:pPr>
        <w:rPr>
          <w:rFonts w:cs="Arial"/>
          <w:color w:val="000000"/>
        </w:rPr>
      </w:pPr>
      <w:r w:rsidRPr="00F133A9">
        <w:rPr>
          <w:rFonts w:cs="Arial"/>
          <w:b/>
          <w:bCs/>
          <w:color w:val="000000"/>
        </w:rPr>
        <w:t xml:space="preserve"> </w:t>
      </w:r>
    </w:p>
    <w:p w14:paraId="62E62BD2" w14:textId="77777777" w:rsidR="00575890" w:rsidRPr="00F133A9" w:rsidRDefault="00575890" w:rsidP="00575890">
      <w:pPr>
        <w:rPr>
          <w:rFonts w:cs="Arial"/>
          <w:color w:val="000000"/>
        </w:rPr>
      </w:pPr>
      <w:r w:rsidRPr="00F133A9">
        <w:rPr>
          <w:rFonts w:cs="Arial"/>
          <w:color w:val="000000"/>
        </w:rPr>
        <w:t xml:space="preserve">I, </w:t>
      </w:r>
      <w:r w:rsidR="004F26D1" w:rsidRPr="00F133A9">
        <w:rPr>
          <w:rFonts w:cs="Arial"/>
          <w:color w:val="000000"/>
        </w:rPr>
        <w:t>Neil O’Mahoney</w:t>
      </w:r>
      <w:r w:rsidRPr="00F133A9">
        <w:rPr>
          <w:rFonts w:cs="Arial"/>
          <w:color w:val="000000"/>
        </w:rPr>
        <w:t xml:space="preserve"> declare that I am the sole author of this Project; that all references cited have been consulted; that I have conducted all work of which this is a record, and that the finished work lies within the prescribed word limits. </w:t>
      </w:r>
    </w:p>
    <w:p w14:paraId="0DFAE634" w14:textId="77777777" w:rsidR="00575890" w:rsidRPr="00F133A9" w:rsidRDefault="00575890" w:rsidP="00575890">
      <w:pPr>
        <w:rPr>
          <w:rFonts w:cs="Arial"/>
          <w:color w:val="000000"/>
        </w:rPr>
      </w:pPr>
      <w:r w:rsidRPr="00F133A9">
        <w:rPr>
          <w:rFonts w:cs="Arial"/>
          <w:color w:val="000000"/>
        </w:rPr>
        <w:t xml:space="preserve">  </w:t>
      </w:r>
    </w:p>
    <w:p w14:paraId="5B647067" w14:textId="77777777" w:rsidR="00575890" w:rsidRPr="00F133A9" w:rsidRDefault="00575890" w:rsidP="00575890">
      <w:pPr>
        <w:rPr>
          <w:rFonts w:cs="Arial"/>
          <w:color w:val="000000"/>
        </w:rPr>
      </w:pPr>
      <w:r w:rsidRPr="00F133A9">
        <w:rPr>
          <w:rFonts w:cs="Arial"/>
          <w:color w:val="000000"/>
        </w:rPr>
        <w:t xml:space="preserve">This work has not previously been accepted as part of any other degree submission. </w:t>
      </w:r>
    </w:p>
    <w:p w14:paraId="54F9AE05" w14:textId="77777777" w:rsidR="00575890" w:rsidRPr="00F133A9" w:rsidRDefault="00575890" w:rsidP="00575890">
      <w:pPr>
        <w:rPr>
          <w:rFonts w:cs="Arial"/>
          <w:color w:val="000000"/>
        </w:rPr>
      </w:pPr>
      <w:r w:rsidRPr="00F133A9">
        <w:rPr>
          <w:rFonts w:cs="Arial"/>
          <w:color w:val="000000"/>
        </w:rPr>
        <w:t xml:space="preserve">   </w:t>
      </w:r>
    </w:p>
    <w:p w14:paraId="3607CC15" w14:textId="423DF7F1" w:rsidR="00575890" w:rsidRPr="00F133A9" w:rsidRDefault="00575890" w:rsidP="00575890">
      <w:pPr>
        <w:ind w:left="1440"/>
        <w:rPr>
          <w:rFonts w:cs="Arial"/>
          <w:color w:val="000000"/>
        </w:rPr>
      </w:pPr>
      <w:proofErr w:type="gramStart"/>
      <w:r w:rsidRPr="00F133A9">
        <w:rPr>
          <w:rFonts w:cs="Arial"/>
          <w:b/>
          <w:bCs/>
          <w:i/>
          <w:iCs/>
          <w:color w:val="000000"/>
        </w:rPr>
        <w:t>Signed :</w:t>
      </w:r>
      <w:proofErr w:type="gramEnd"/>
      <w:r w:rsidRPr="00F133A9">
        <w:rPr>
          <w:rFonts w:cs="Arial"/>
          <w:b/>
          <w:bCs/>
          <w:i/>
          <w:iCs/>
          <w:color w:val="000000"/>
        </w:rPr>
        <w:t xml:space="preserve"> </w:t>
      </w:r>
      <w:r w:rsidR="00351E0A">
        <w:rPr>
          <w:rFonts w:cs="Arial"/>
          <w:b/>
          <w:bCs/>
          <w:i/>
          <w:iCs/>
          <w:color w:val="000000"/>
        </w:rPr>
        <w:t>Electronically signed</w:t>
      </w:r>
    </w:p>
    <w:p w14:paraId="0A6959E7" w14:textId="77777777" w:rsidR="00575890" w:rsidRPr="00F133A9" w:rsidRDefault="00575890" w:rsidP="00575890">
      <w:pPr>
        <w:ind w:left="1440"/>
        <w:rPr>
          <w:rFonts w:cs="Arial"/>
          <w:color w:val="000000"/>
        </w:rPr>
      </w:pPr>
      <w:r w:rsidRPr="00F133A9">
        <w:rPr>
          <w:rFonts w:cs="Arial"/>
          <w:b/>
          <w:bCs/>
          <w:i/>
          <w:iCs/>
          <w:color w:val="000000"/>
        </w:rPr>
        <w:t xml:space="preserve"> </w:t>
      </w:r>
    </w:p>
    <w:p w14:paraId="100C5B58" w14:textId="77777777" w:rsidR="00575890" w:rsidRPr="00F133A9" w:rsidRDefault="00575890" w:rsidP="00575890">
      <w:pPr>
        <w:ind w:left="1440"/>
        <w:rPr>
          <w:rFonts w:cs="Arial"/>
          <w:color w:val="000000"/>
        </w:rPr>
      </w:pPr>
      <w:r w:rsidRPr="00F133A9">
        <w:rPr>
          <w:rFonts w:cs="Arial"/>
          <w:b/>
          <w:bCs/>
          <w:i/>
          <w:iCs/>
          <w:color w:val="000000"/>
        </w:rPr>
        <w:t xml:space="preserve"> </w:t>
      </w:r>
    </w:p>
    <w:p w14:paraId="7DA6CD87" w14:textId="2896AC0F" w:rsidR="00575890" w:rsidRPr="00F133A9" w:rsidRDefault="00575890" w:rsidP="00575890">
      <w:pPr>
        <w:ind w:left="1440"/>
        <w:rPr>
          <w:rFonts w:cs="Arial"/>
          <w:color w:val="000000"/>
        </w:rPr>
      </w:pPr>
      <w:proofErr w:type="gramStart"/>
      <w:r w:rsidRPr="00F133A9">
        <w:rPr>
          <w:rFonts w:cs="Arial"/>
          <w:b/>
          <w:bCs/>
          <w:i/>
          <w:iCs/>
          <w:color w:val="000000"/>
        </w:rPr>
        <w:t>Date :</w:t>
      </w:r>
      <w:proofErr w:type="gramEnd"/>
      <w:r w:rsidRPr="00F133A9">
        <w:rPr>
          <w:rFonts w:cs="Arial"/>
          <w:b/>
          <w:bCs/>
          <w:i/>
          <w:iCs/>
          <w:color w:val="000000"/>
        </w:rPr>
        <w:t xml:space="preserve"> ..</w:t>
      </w:r>
      <w:r w:rsidR="00351E0A">
        <w:rPr>
          <w:rFonts w:cs="Arial"/>
          <w:b/>
          <w:bCs/>
          <w:i/>
          <w:iCs/>
          <w:color w:val="000000"/>
        </w:rPr>
        <w:t>24/07/2023</w:t>
      </w:r>
      <w:r w:rsidRPr="00F133A9">
        <w:rPr>
          <w:rFonts w:cs="Arial"/>
          <w:b/>
          <w:bCs/>
          <w:i/>
          <w:iCs/>
          <w:color w:val="000000"/>
        </w:rPr>
        <w:t xml:space="preserve"> </w:t>
      </w:r>
    </w:p>
    <w:p w14:paraId="44EAFD9C" w14:textId="77777777" w:rsidR="00AF6F95" w:rsidRPr="00F133A9" w:rsidRDefault="00AF6F95" w:rsidP="00F903E7">
      <w:pPr>
        <w:pStyle w:val="Heading3"/>
        <w:rPr>
          <w:rFonts w:cs="Arial"/>
          <w:color w:val="000000"/>
          <w:sz w:val="22"/>
          <w:szCs w:val="22"/>
        </w:rPr>
      </w:pPr>
    </w:p>
    <w:p w14:paraId="4B94D5A5" w14:textId="77777777" w:rsidR="006E0A27" w:rsidRPr="00F133A9" w:rsidRDefault="006E0A27" w:rsidP="00F903E7">
      <w:pPr>
        <w:rPr>
          <w:rFonts w:cs="Arial"/>
          <w:b/>
          <w:color w:val="000000"/>
          <w:sz w:val="22"/>
          <w:szCs w:val="22"/>
        </w:rPr>
      </w:pPr>
    </w:p>
    <w:p w14:paraId="3DD69829" w14:textId="77777777" w:rsidR="006E0A27" w:rsidRPr="00F133A9" w:rsidRDefault="006E0A27" w:rsidP="006E0A27">
      <w:pPr>
        <w:rPr>
          <w:rFonts w:cs="Arial"/>
          <w:color w:val="000000"/>
          <w:sz w:val="28"/>
        </w:rPr>
      </w:pPr>
      <w:r w:rsidRPr="00F133A9">
        <w:rPr>
          <w:rFonts w:cs="Arial"/>
          <w:b/>
          <w:bCs/>
          <w:color w:val="000000"/>
          <w:sz w:val="28"/>
        </w:rPr>
        <w:t>FORM OF CONSENT</w:t>
      </w:r>
      <w:r w:rsidRPr="00F133A9">
        <w:rPr>
          <w:rFonts w:cs="Arial"/>
          <w:b/>
          <w:bCs/>
          <w:i/>
          <w:iCs/>
          <w:color w:val="000000"/>
          <w:sz w:val="28"/>
        </w:rPr>
        <w:t xml:space="preserve"> </w:t>
      </w:r>
    </w:p>
    <w:p w14:paraId="3DEEC669" w14:textId="77777777" w:rsidR="006E0A27" w:rsidRPr="00F133A9" w:rsidRDefault="006E0A27" w:rsidP="006E0A27">
      <w:pPr>
        <w:spacing w:after="40"/>
        <w:rPr>
          <w:rFonts w:cs="Arial"/>
          <w:b/>
          <w:bCs/>
          <w:color w:val="000000"/>
        </w:rPr>
      </w:pPr>
    </w:p>
    <w:p w14:paraId="6D37B93E" w14:textId="77777777" w:rsidR="006E0A27" w:rsidRPr="00F133A9" w:rsidRDefault="006E0A27" w:rsidP="006E0A27">
      <w:pPr>
        <w:spacing w:after="40"/>
        <w:rPr>
          <w:rFonts w:cs="Arial"/>
          <w:color w:val="000000"/>
        </w:rPr>
      </w:pPr>
      <w:r w:rsidRPr="00F133A9">
        <w:rPr>
          <w:rFonts w:cs="Arial"/>
          <w:b/>
          <w:bCs/>
          <w:color w:val="000000"/>
        </w:rPr>
        <w:t>I</w:t>
      </w:r>
      <w:r w:rsidR="00F24C82" w:rsidRPr="00F133A9">
        <w:rPr>
          <w:rFonts w:cs="Arial"/>
          <w:b/>
          <w:bCs/>
          <w:color w:val="000000"/>
        </w:rPr>
        <w:t>,</w:t>
      </w:r>
      <w:r w:rsidRPr="00F133A9">
        <w:rPr>
          <w:rFonts w:cs="Arial"/>
          <w:b/>
          <w:bCs/>
          <w:color w:val="000000"/>
        </w:rPr>
        <w:t xml:space="preserve"> </w:t>
      </w:r>
      <w:r w:rsidR="00544A38" w:rsidRPr="00F133A9">
        <w:rPr>
          <w:rFonts w:cs="Arial"/>
          <w:color w:val="000000"/>
        </w:rPr>
        <w:t xml:space="preserve">Neil </w:t>
      </w:r>
      <w:proofErr w:type="gramStart"/>
      <w:r w:rsidR="00544A38" w:rsidRPr="00F133A9">
        <w:rPr>
          <w:rFonts w:cs="Arial"/>
          <w:color w:val="000000"/>
        </w:rPr>
        <w:t>O’Mahoney</w:t>
      </w:r>
      <w:r w:rsidRPr="00F133A9">
        <w:rPr>
          <w:rFonts w:cs="Arial"/>
          <w:color w:val="000000"/>
        </w:rPr>
        <w:t xml:space="preserve">  hereby</w:t>
      </w:r>
      <w:proofErr w:type="gramEnd"/>
      <w:r w:rsidRPr="00F133A9">
        <w:rPr>
          <w:rFonts w:cs="Arial"/>
          <w:color w:val="000000"/>
        </w:rPr>
        <w:t xml:space="preserve"> consent that my Project, submitted in candidature for the </w:t>
      </w:r>
      <w:r w:rsidRPr="00F133A9">
        <w:rPr>
          <w:rFonts w:cs="Arial"/>
          <w:i/>
          <w:color w:val="000000"/>
          <w:u w:val="single"/>
        </w:rPr>
        <w:t xml:space="preserve">B.Sc.(Hons) Computer Networks </w:t>
      </w:r>
      <w:r w:rsidRPr="00F133A9">
        <w:rPr>
          <w:rFonts w:cs="Arial"/>
          <w:color w:val="000000"/>
        </w:rPr>
        <w:t xml:space="preserve">degree, if successful, may be made available for inter-library loan or photocopying (subject to the law of copyright), and that the title and abstract may be made available to outside organisations. </w:t>
      </w:r>
    </w:p>
    <w:p w14:paraId="3656B9AB" w14:textId="77777777" w:rsidR="006E0A27" w:rsidRPr="00F133A9" w:rsidRDefault="006E0A27" w:rsidP="006E0A27">
      <w:pPr>
        <w:ind w:left="1440"/>
        <w:rPr>
          <w:rFonts w:cs="Arial"/>
          <w:b/>
          <w:bCs/>
          <w:color w:val="000000"/>
        </w:rPr>
      </w:pPr>
    </w:p>
    <w:p w14:paraId="60A4B223" w14:textId="77777777" w:rsidR="00351E0A" w:rsidRPr="00F133A9" w:rsidRDefault="00351E0A" w:rsidP="00351E0A">
      <w:pPr>
        <w:ind w:left="1440"/>
        <w:rPr>
          <w:rFonts w:cs="Arial"/>
          <w:color w:val="000000"/>
        </w:rPr>
      </w:pPr>
      <w:proofErr w:type="gramStart"/>
      <w:r w:rsidRPr="00F133A9">
        <w:rPr>
          <w:rFonts w:cs="Arial"/>
          <w:b/>
          <w:bCs/>
          <w:i/>
          <w:iCs/>
          <w:color w:val="000000"/>
        </w:rPr>
        <w:t>Signed :</w:t>
      </w:r>
      <w:proofErr w:type="gramEnd"/>
      <w:r w:rsidRPr="00F133A9">
        <w:rPr>
          <w:rFonts w:cs="Arial"/>
          <w:b/>
          <w:bCs/>
          <w:i/>
          <w:iCs/>
          <w:color w:val="000000"/>
        </w:rPr>
        <w:t xml:space="preserve"> </w:t>
      </w:r>
      <w:r>
        <w:rPr>
          <w:rFonts w:cs="Arial"/>
          <w:b/>
          <w:bCs/>
          <w:i/>
          <w:iCs/>
          <w:color w:val="000000"/>
        </w:rPr>
        <w:t>Electronically signed</w:t>
      </w:r>
    </w:p>
    <w:p w14:paraId="2952D3DD" w14:textId="77777777" w:rsidR="00351E0A" w:rsidRPr="00F133A9" w:rsidRDefault="00351E0A" w:rsidP="00351E0A">
      <w:pPr>
        <w:ind w:left="1440"/>
        <w:rPr>
          <w:rFonts w:cs="Arial"/>
          <w:color w:val="000000"/>
        </w:rPr>
      </w:pPr>
      <w:r w:rsidRPr="00F133A9">
        <w:rPr>
          <w:rFonts w:cs="Arial"/>
          <w:b/>
          <w:bCs/>
          <w:i/>
          <w:iCs/>
          <w:color w:val="000000"/>
        </w:rPr>
        <w:t xml:space="preserve"> </w:t>
      </w:r>
    </w:p>
    <w:p w14:paraId="69969562" w14:textId="77777777" w:rsidR="00351E0A" w:rsidRPr="00F133A9" w:rsidRDefault="00351E0A" w:rsidP="00351E0A">
      <w:pPr>
        <w:ind w:left="1440"/>
        <w:rPr>
          <w:rFonts w:cs="Arial"/>
          <w:color w:val="000000"/>
        </w:rPr>
      </w:pPr>
      <w:r w:rsidRPr="00F133A9">
        <w:rPr>
          <w:rFonts w:cs="Arial"/>
          <w:b/>
          <w:bCs/>
          <w:i/>
          <w:iCs/>
          <w:color w:val="000000"/>
        </w:rPr>
        <w:t xml:space="preserve"> </w:t>
      </w:r>
    </w:p>
    <w:p w14:paraId="50EDB11C" w14:textId="43E7317F" w:rsidR="00351E0A" w:rsidRDefault="00351E0A" w:rsidP="00351E0A">
      <w:pPr>
        <w:ind w:left="1440"/>
        <w:rPr>
          <w:rFonts w:cs="Arial"/>
          <w:b/>
          <w:bCs/>
          <w:i/>
          <w:iCs/>
          <w:color w:val="000000"/>
        </w:rPr>
      </w:pPr>
      <w:proofErr w:type="gramStart"/>
      <w:r w:rsidRPr="00F133A9">
        <w:rPr>
          <w:rFonts w:cs="Arial"/>
          <w:b/>
          <w:bCs/>
          <w:i/>
          <w:iCs/>
          <w:color w:val="000000"/>
        </w:rPr>
        <w:t>Date :</w:t>
      </w:r>
      <w:proofErr w:type="gramEnd"/>
      <w:r w:rsidRPr="00F133A9">
        <w:rPr>
          <w:rFonts w:cs="Arial"/>
          <w:b/>
          <w:bCs/>
          <w:i/>
          <w:iCs/>
          <w:color w:val="000000"/>
        </w:rPr>
        <w:t xml:space="preserve"> ..</w:t>
      </w:r>
      <w:r>
        <w:rPr>
          <w:rFonts w:cs="Arial"/>
          <w:b/>
          <w:bCs/>
          <w:i/>
          <w:iCs/>
          <w:color w:val="000000"/>
        </w:rPr>
        <w:t>24/07/2023</w:t>
      </w:r>
      <w:r w:rsidRPr="00F133A9">
        <w:rPr>
          <w:rFonts w:cs="Arial"/>
          <w:b/>
          <w:bCs/>
          <w:i/>
          <w:iCs/>
          <w:color w:val="000000"/>
        </w:rPr>
        <w:t xml:space="preserve"> </w:t>
      </w:r>
    </w:p>
    <w:p w14:paraId="7B247B18" w14:textId="77777777" w:rsidR="00800AAB" w:rsidRDefault="00800AAB" w:rsidP="00800AAB">
      <w:pPr>
        <w:pStyle w:val="Heading3"/>
        <w:rPr>
          <w:rFonts w:cs="Arial"/>
          <w:color w:val="000000"/>
          <w:sz w:val="22"/>
          <w:szCs w:val="22"/>
        </w:rPr>
      </w:pPr>
    </w:p>
    <w:p w14:paraId="4DECAC7C" w14:textId="43FA79EE" w:rsidR="00800AAB" w:rsidRPr="00F133A9" w:rsidRDefault="00800AAB" w:rsidP="00800AAB">
      <w:pPr>
        <w:pStyle w:val="Heading3"/>
        <w:rPr>
          <w:rFonts w:cs="Arial"/>
          <w:color w:val="000000"/>
          <w:sz w:val="22"/>
          <w:szCs w:val="22"/>
        </w:rPr>
      </w:pPr>
      <w:r w:rsidRPr="00F133A9">
        <w:rPr>
          <w:rFonts w:cs="Arial"/>
          <w:color w:val="000000"/>
          <w:sz w:val="22"/>
          <w:szCs w:val="22"/>
        </w:rPr>
        <w:t>Copyright Acknowledgement</w:t>
      </w:r>
    </w:p>
    <w:p w14:paraId="0BA1F3E1" w14:textId="77777777" w:rsidR="00800AAB" w:rsidRPr="00F133A9" w:rsidRDefault="00800AAB" w:rsidP="00800AAB">
      <w:pPr>
        <w:rPr>
          <w:rFonts w:cs="Arial"/>
          <w:bCs/>
          <w:color w:val="000000"/>
          <w:sz w:val="22"/>
          <w:szCs w:val="22"/>
        </w:rPr>
      </w:pPr>
    </w:p>
    <w:p w14:paraId="5F15C89E" w14:textId="77777777" w:rsidR="00800AAB" w:rsidRPr="00F133A9" w:rsidRDefault="00800AAB" w:rsidP="00800AAB">
      <w:pPr>
        <w:rPr>
          <w:rFonts w:cs="Arial"/>
          <w:bCs/>
          <w:color w:val="000000"/>
          <w:sz w:val="22"/>
          <w:szCs w:val="22"/>
        </w:rPr>
      </w:pPr>
      <w:r w:rsidRPr="00F133A9">
        <w:rPr>
          <w:rFonts w:cs="Arial"/>
          <w:bCs/>
          <w:color w:val="000000"/>
          <w:sz w:val="22"/>
          <w:szCs w:val="22"/>
        </w:rPr>
        <w:t>I acknowledge that the copyright of this project report, and any product developed as part of the project, belong to University of Wales Trinity Saint David, Swansea.</w:t>
      </w:r>
    </w:p>
    <w:p w14:paraId="7F968EAE" w14:textId="77777777" w:rsidR="00800AAB" w:rsidRPr="00F133A9" w:rsidRDefault="00800AAB" w:rsidP="00351E0A">
      <w:pPr>
        <w:ind w:left="1440"/>
        <w:rPr>
          <w:rFonts w:cs="Arial"/>
          <w:color w:val="000000"/>
        </w:rPr>
      </w:pPr>
    </w:p>
    <w:p w14:paraId="45FB0818" w14:textId="77777777" w:rsidR="006E0A27" w:rsidRPr="00F133A9" w:rsidRDefault="006E0A27" w:rsidP="006E0A27">
      <w:pPr>
        <w:pStyle w:val="BodyText3"/>
        <w:rPr>
          <w:rFonts w:cs="Arial"/>
          <w:b/>
          <w:bCs/>
          <w:color w:val="000000"/>
        </w:rPr>
      </w:pPr>
    </w:p>
    <w:p w14:paraId="229772B1" w14:textId="4C170AAC" w:rsidR="00351E0A" w:rsidRDefault="00351E0A">
      <w:pPr>
        <w:spacing w:line="240" w:lineRule="auto"/>
        <w:jc w:val="left"/>
        <w:rPr>
          <w:rFonts w:cs="Arial"/>
          <w:color w:val="000000"/>
          <w:sz w:val="22"/>
          <w:szCs w:val="22"/>
          <w:u w:val="single"/>
        </w:rPr>
      </w:pPr>
      <w:bookmarkStart w:id="4" w:name="_Toc141055066"/>
      <w:bookmarkStart w:id="5" w:name="_Toc141102220"/>
      <w:r>
        <w:rPr>
          <w:rFonts w:cs="Arial"/>
          <w:color w:val="000000"/>
          <w:sz w:val="22"/>
          <w:szCs w:val="22"/>
        </w:rPr>
        <w:br w:type="page"/>
      </w:r>
    </w:p>
    <w:bookmarkEnd w:id="4"/>
    <w:bookmarkEnd w:id="5"/>
    <w:p w14:paraId="107BE950" w14:textId="566059A0" w:rsidR="00007D8C" w:rsidRPr="00F133A9" w:rsidRDefault="00800AAB" w:rsidP="00F74EAF">
      <w:pPr>
        <w:rPr>
          <w:rFonts w:cs="Arial"/>
          <w:b/>
        </w:rPr>
      </w:pPr>
      <w:r>
        <w:rPr>
          <w:rFonts w:cs="Arial"/>
          <w:b/>
        </w:rPr>
        <w:lastRenderedPageBreak/>
        <w:t>A</w:t>
      </w:r>
      <w:r w:rsidR="00543F72" w:rsidRPr="00F133A9">
        <w:rPr>
          <w:rFonts w:cs="Arial"/>
          <w:b/>
        </w:rPr>
        <w:t>BSTRACT</w:t>
      </w:r>
      <w:bookmarkEnd w:id="0"/>
      <w:bookmarkEnd w:id="1"/>
      <w:bookmarkEnd w:id="2"/>
      <w:r w:rsidR="00F74EAF" w:rsidRPr="00F133A9">
        <w:rPr>
          <w:rFonts w:cs="Arial"/>
          <w:b/>
        </w:rPr>
        <w:t>/SYNPOSIS</w:t>
      </w:r>
    </w:p>
    <w:p w14:paraId="4101652C" w14:textId="77777777" w:rsidR="00EC1EE3" w:rsidRPr="00F133A9" w:rsidRDefault="00EC1EE3">
      <w:pPr>
        <w:rPr>
          <w:rFonts w:cs="Arial"/>
        </w:rPr>
      </w:pPr>
    </w:p>
    <w:p w14:paraId="3123D176" w14:textId="7D1DFE62" w:rsidR="00F13C6F" w:rsidRPr="00F133A9" w:rsidRDefault="00ED24C2" w:rsidP="00F13C6F">
      <w:pPr>
        <w:rPr>
          <w:rFonts w:cs="Arial"/>
        </w:rPr>
      </w:pPr>
      <w:r>
        <w:rPr>
          <w:rFonts w:cs="Arial"/>
        </w:rPr>
        <w:t xml:space="preserve">This project is </w:t>
      </w:r>
      <w:r w:rsidR="00B37DA6">
        <w:rPr>
          <w:rFonts w:cs="Arial"/>
        </w:rPr>
        <w:t xml:space="preserve">the work of a student of University of Wales Trinity St David. Its is designed to </w:t>
      </w:r>
      <w:r w:rsidR="005551A4">
        <w:rPr>
          <w:rFonts w:cs="Arial"/>
        </w:rPr>
        <w:t>compare the networking technologies of</w:t>
      </w:r>
      <w:r w:rsidR="00B37DA6">
        <w:rPr>
          <w:rFonts w:cs="Arial"/>
        </w:rPr>
        <w:t xml:space="preserve"> </w:t>
      </w:r>
      <w:r w:rsidR="00A32927">
        <w:rPr>
          <w:rFonts w:cs="Arial"/>
        </w:rPr>
        <w:t xml:space="preserve">MPLS and IP VPN and whether the latter can be optimised to improve on the more expensive MPLS for differing file types through </w:t>
      </w:r>
      <w:r w:rsidR="005551A4">
        <w:rPr>
          <w:rFonts w:cs="Arial"/>
        </w:rPr>
        <w:t>different techniques and methods.</w:t>
      </w:r>
    </w:p>
    <w:p w14:paraId="4B99056E" w14:textId="77777777" w:rsidR="00F13C6F" w:rsidRPr="00F133A9" w:rsidRDefault="00F13C6F" w:rsidP="00F13C6F">
      <w:pPr>
        <w:rPr>
          <w:rFonts w:cs="Arial"/>
        </w:rPr>
      </w:pPr>
    </w:p>
    <w:p w14:paraId="1299C43A" w14:textId="77777777" w:rsidR="00980695" w:rsidRPr="00F133A9" w:rsidRDefault="00980695" w:rsidP="00F13C6F">
      <w:pPr>
        <w:rPr>
          <w:rFonts w:cs="Arial"/>
        </w:rPr>
      </w:pPr>
    </w:p>
    <w:p w14:paraId="4DDBEF00" w14:textId="77777777" w:rsidR="00980695" w:rsidRPr="00F133A9" w:rsidRDefault="00980695" w:rsidP="00F13C6F">
      <w:pPr>
        <w:rPr>
          <w:rFonts w:cs="Arial"/>
        </w:rPr>
      </w:pPr>
    </w:p>
    <w:p w14:paraId="3461D779" w14:textId="77777777" w:rsidR="00980695" w:rsidRPr="00F133A9" w:rsidRDefault="00980695" w:rsidP="00F13C6F">
      <w:pPr>
        <w:rPr>
          <w:rFonts w:cs="Arial"/>
        </w:rPr>
      </w:pPr>
    </w:p>
    <w:p w14:paraId="3CF2D8B6" w14:textId="77777777" w:rsidR="00980695" w:rsidRPr="00F133A9" w:rsidRDefault="00980695" w:rsidP="00F13C6F">
      <w:pPr>
        <w:rPr>
          <w:rFonts w:cs="Arial"/>
        </w:rPr>
      </w:pPr>
    </w:p>
    <w:p w14:paraId="0FB78278" w14:textId="77777777" w:rsidR="00980695" w:rsidRPr="00F133A9" w:rsidRDefault="00980695" w:rsidP="00F13C6F">
      <w:pPr>
        <w:rPr>
          <w:rFonts w:cs="Arial"/>
        </w:rPr>
      </w:pPr>
    </w:p>
    <w:p w14:paraId="1FC39945" w14:textId="77777777" w:rsidR="00980695" w:rsidRPr="00F133A9" w:rsidRDefault="00980695" w:rsidP="00F13C6F">
      <w:pPr>
        <w:rPr>
          <w:rFonts w:cs="Arial"/>
        </w:rPr>
      </w:pPr>
    </w:p>
    <w:p w14:paraId="0562CB0E" w14:textId="77777777" w:rsidR="00980695" w:rsidRPr="00F133A9" w:rsidRDefault="00980695" w:rsidP="00F13C6F">
      <w:pPr>
        <w:rPr>
          <w:rFonts w:cs="Arial"/>
        </w:rPr>
      </w:pPr>
    </w:p>
    <w:p w14:paraId="34CE0A41" w14:textId="77777777" w:rsidR="00980695" w:rsidRPr="00F133A9" w:rsidRDefault="00980695" w:rsidP="00F13C6F">
      <w:pPr>
        <w:rPr>
          <w:rFonts w:cs="Arial"/>
        </w:rPr>
      </w:pPr>
    </w:p>
    <w:p w14:paraId="1381C645" w14:textId="77777777" w:rsidR="00F13C6F" w:rsidRPr="00F133A9" w:rsidRDefault="00F13C6F" w:rsidP="00F13C6F">
      <w:pPr>
        <w:rPr>
          <w:rFonts w:cs="Arial"/>
          <w:b/>
          <w:color w:val="002060"/>
        </w:rPr>
      </w:pPr>
      <w:r w:rsidRPr="00F133A9">
        <w:rPr>
          <w:rFonts w:cs="Arial"/>
          <w:b/>
          <w:color w:val="002060"/>
        </w:rPr>
        <w:t>This document is for reference guide only.  You may wish to have a slightly different structure for your report.  This template will help y</w:t>
      </w:r>
      <w:r w:rsidR="00DE0E31" w:rsidRPr="00F133A9">
        <w:rPr>
          <w:rFonts w:cs="Arial"/>
          <w:b/>
          <w:color w:val="002060"/>
        </w:rPr>
        <w:t>ou to automatically generate a C</w:t>
      </w:r>
      <w:r w:rsidRPr="00F133A9">
        <w:rPr>
          <w:rFonts w:cs="Arial"/>
          <w:b/>
          <w:color w:val="002060"/>
        </w:rPr>
        <w:t xml:space="preserve">ontent page, List of </w:t>
      </w:r>
      <w:r w:rsidR="00E23408" w:rsidRPr="00F133A9">
        <w:rPr>
          <w:rFonts w:cs="Arial"/>
          <w:b/>
          <w:color w:val="002060"/>
        </w:rPr>
        <w:t>T</w:t>
      </w:r>
      <w:r w:rsidRPr="00F133A9">
        <w:rPr>
          <w:rFonts w:cs="Arial"/>
          <w:b/>
          <w:color w:val="002060"/>
        </w:rPr>
        <w:t xml:space="preserve">ables and </w:t>
      </w:r>
      <w:r w:rsidR="00E23408" w:rsidRPr="00F133A9">
        <w:rPr>
          <w:rFonts w:cs="Arial"/>
          <w:b/>
          <w:color w:val="002060"/>
        </w:rPr>
        <w:t xml:space="preserve">List </w:t>
      </w:r>
      <w:proofErr w:type="gramStart"/>
      <w:r w:rsidR="00E23408" w:rsidRPr="00F133A9">
        <w:rPr>
          <w:rFonts w:cs="Arial"/>
          <w:b/>
          <w:color w:val="002060"/>
        </w:rPr>
        <w:t>Of</w:t>
      </w:r>
      <w:proofErr w:type="gramEnd"/>
      <w:r w:rsidR="00E23408" w:rsidRPr="00F133A9">
        <w:rPr>
          <w:rFonts w:cs="Arial"/>
          <w:b/>
          <w:color w:val="002060"/>
        </w:rPr>
        <w:t xml:space="preserve"> </w:t>
      </w:r>
      <w:r w:rsidRPr="00F133A9">
        <w:rPr>
          <w:rFonts w:cs="Arial"/>
          <w:b/>
          <w:color w:val="002060"/>
        </w:rPr>
        <w:t>Figure</w:t>
      </w:r>
      <w:r w:rsidR="00E23408" w:rsidRPr="00F133A9">
        <w:rPr>
          <w:rFonts w:cs="Arial"/>
          <w:b/>
          <w:color w:val="002060"/>
        </w:rPr>
        <w:t>s</w:t>
      </w:r>
      <w:r w:rsidR="00DE0E31" w:rsidRPr="00F133A9">
        <w:rPr>
          <w:rFonts w:cs="Arial"/>
          <w:b/>
          <w:color w:val="002060"/>
        </w:rPr>
        <w:t>,</w:t>
      </w:r>
      <w:r w:rsidRPr="00F133A9">
        <w:rPr>
          <w:rFonts w:cs="Arial"/>
          <w:b/>
          <w:color w:val="002060"/>
        </w:rPr>
        <w:t xml:space="preserve"> but only if you correctly use Styles. </w:t>
      </w:r>
    </w:p>
    <w:p w14:paraId="48F786F0" w14:textId="77777777" w:rsidR="0031329A" w:rsidRDefault="00EC1EE3">
      <w:pPr>
        <w:spacing w:line="240" w:lineRule="auto"/>
        <w:jc w:val="left"/>
        <w:rPr>
          <w:rFonts w:cs="Arial"/>
          <w:b/>
          <w:u w:val="single"/>
        </w:rPr>
      </w:pPr>
      <w:r w:rsidRPr="00F133A9">
        <w:rPr>
          <w:rFonts w:cs="Arial"/>
          <w:b/>
          <w:u w:val="single"/>
        </w:rPr>
        <w:br w:type="page"/>
      </w:r>
    </w:p>
    <w:sdt>
      <w:sdtPr>
        <w:rPr>
          <w:rFonts w:ascii="Arial" w:eastAsia="Times New Roman" w:hAnsi="Arial" w:cs="Times New Roman"/>
          <w:color w:val="auto"/>
          <w:sz w:val="24"/>
          <w:szCs w:val="24"/>
          <w:lang w:val="en-GB" w:eastAsia="en-GB"/>
        </w:rPr>
        <w:id w:val="388929714"/>
        <w:docPartObj>
          <w:docPartGallery w:val="Table of Contents"/>
          <w:docPartUnique/>
        </w:docPartObj>
      </w:sdtPr>
      <w:sdtEndPr>
        <w:rPr>
          <w:b/>
          <w:bCs/>
          <w:noProof/>
        </w:rPr>
      </w:sdtEndPr>
      <w:sdtContent>
        <w:p w14:paraId="5B009222" w14:textId="1D95818B" w:rsidR="0031329A" w:rsidRDefault="0031329A">
          <w:pPr>
            <w:pStyle w:val="TOCHeading"/>
          </w:pPr>
          <w:r>
            <w:t>Table of Contents</w:t>
          </w:r>
        </w:p>
        <w:p w14:paraId="2A8FC75E" w14:textId="4FA7117D" w:rsidR="0031329A" w:rsidRDefault="0031329A">
          <w:pPr>
            <w:pStyle w:val="TOC3"/>
            <w:rPr>
              <w:rFonts w:asciiTheme="minorHAnsi" w:eastAsiaTheme="minorEastAsia" w:hAnsiTheme="minorHAnsi" w:cstheme="minorBidi"/>
              <w:iCs w:val="0"/>
              <w:kern w:val="2"/>
              <w:sz w:val="22"/>
              <w:szCs w:val="22"/>
              <w14:ligatures w14:val="standardContextual"/>
            </w:rPr>
          </w:pPr>
          <w:r>
            <w:fldChar w:fldCharType="begin"/>
          </w:r>
          <w:r>
            <w:instrText xml:space="preserve"> TOC \o "1-3" \h \z \u </w:instrText>
          </w:r>
          <w:r>
            <w:fldChar w:fldCharType="separate"/>
          </w:r>
          <w:hyperlink w:anchor="_Toc141102220" w:history="1">
            <w:r w:rsidRPr="00487600">
              <w:rPr>
                <w:rStyle w:val="Hyperlink"/>
              </w:rPr>
              <w:t>Copyright Acknowledgement</w:t>
            </w:r>
            <w:r>
              <w:rPr>
                <w:webHidden/>
              </w:rPr>
              <w:tab/>
            </w:r>
            <w:r>
              <w:rPr>
                <w:webHidden/>
              </w:rPr>
              <w:fldChar w:fldCharType="begin"/>
            </w:r>
            <w:r>
              <w:rPr>
                <w:webHidden/>
              </w:rPr>
              <w:instrText xml:space="preserve"> PAGEREF _Toc141102220 \h </w:instrText>
            </w:r>
            <w:r>
              <w:rPr>
                <w:webHidden/>
              </w:rPr>
            </w:r>
            <w:r>
              <w:rPr>
                <w:webHidden/>
              </w:rPr>
              <w:fldChar w:fldCharType="separate"/>
            </w:r>
            <w:r w:rsidR="00E61EBF">
              <w:rPr>
                <w:webHidden/>
              </w:rPr>
              <w:t>iii</w:t>
            </w:r>
            <w:r>
              <w:rPr>
                <w:webHidden/>
              </w:rPr>
              <w:fldChar w:fldCharType="end"/>
            </w:r>
          </w:hyperlink>
        </w:p>
        <w:p w14:paraId="68E01AB1" w14:textId="36D41E02" w:rsidR="0031329A" w:rsidRDefault="001E3FF3">
          <w:pPr>
            <w:pStyle w:val="TOC1"/>
            <w:rPr>
              <w:rFonts w:asciiTheme="minorHAnsi" w:eastAsiaTheme="minorEastAsia" w:hAnsiTheme="minorHAnsi" w:cstheme="minorBidi"/>
              <w:b w:val="0"/>
              <w:bCs w:val="0"/>
              <w:caps w:val="0"/>
              <w:kern w:val="2"/>
              <w:sz w:val="22"/>
              <w:szCs w:val="22"/>
              <w14:ligatures w14:val="standardContextual"/>
            </w:rPr>
          </w:pPr>
          <w:hyperlink w:anchor="_Toc141102221" w:history="1">
            <w:r w:rsidR="0031329A" w:rsidRPr="00487600">
              <w:rPr>
                <w:rStyle w:val="Hyperlink"/>
              </w:rPr>
              <w:t>Chapter 1</w:t>
            </w:r>
            <w:r w:rsidR="0031329A">
              <w:rPr>
                <w:webHidden/>
              </w:rPr>
              <w:tab/>
            </w:r>
            <w:r w:rsidR="0031329A">
              <w:rPr>
                <w:webHidden/>
              </w:rPr>
              <w:fldChar w:fldCharType="begin"/>
            </w:r>
            <w:r w:rsidR="0031329A">
              <w:rPr>
                <w:webHidden/>
              </w:rPr>
              <w:instrText xml:space="preserve"> PAGEREF _Toc141102221 \h </w:instrText>
            </w:r>
            <w:r w:rsidR="0031329A">
              <w:rPr>
                <w:webHidden/>
              </w:rPr>
            </w:r>
            <w:r w:rsidR="0031329A">
              <w:rPr>
                <w:webHidden/>
              </w:rPr>
              <w:fldChar w:fldCharType="separate"/>
            </w:r>
            <w:r w:rsidR="00E61EBF">
              <w:rPr>
                <w:webHidden/>
              </w:rPr>
              <w:t>1</w:t>
            </w:r>
            <w:r w:rsidR="0031329A">
              <w:rPr>
                <w:webHidden/>
              </w:rPr>
              <w:fldChar w:fldCharType="end"/>
            </w:r>
          </w:hyperlink>
        </w:p>
        <w:p w14:paraId="786CE551" w14:textId="6AB4EE8E" w:rsidR="0031329A" w:rsidRDefault="001E3FF3">
          <w:pPr>
            <w:pStyle w:val="TOC2"/>
            <w:rPr>
              <w:rFonts w:asciiTheme="minorHAnsi" w:eastAsiaTheme="minorEastAsia" w:hAnsiTheme="minorHAnsi" w:cstheme="minorBidi"/>
              <w:noProof/>
              <w:kern w:val="2"/>
              <w:sz w:val="22"/>
              <w:szCs w:val="22"/>
              <w14:ligatures w14:val="standardContextual"/>
            </w:rPr>
          </w:pPr>
          <w:hyperlink w:anchor="_Toc141102222" w:history="1">
            <w:r w:rsidR="0031329A" w:rsidRPr="00487600">
              <w:rPr>
                <w:rStyle w:val="Hyperlink"/>
                <w:rFonts w:cs="Arial"/>
                <w:noProof/>
              </w:rPr>
              <w:t>1.1</w:t>
            </w:r>
            <w:r w:rsidR="0031329A">
              <w:rPr>
                <w:rFonts w:asciiTheme="minorHAnsi" w:eastAsiaTheme="minorEastAsia" w:hAnsiTheme="minorHAnsi" w:cstheme="minorBidi"/>
                <w:noProof/>
                <w:kern w:val="2"/>
                <w:sz w:val="22"/>
                <w:szCs w:val="22"/>
                <w14:ligatures w14:val="standardContextual"/>
              </w:rPr>
              <w:tab/>
            </w:r>
            <w:r w:rsidR="0031329A" w:rsidRPr="00487600">
              <w:rPr>
                <w:rStyle w:val="Hyperlink"/>
                <w:rFonts w:cs="Arial"/>
                <w:noProof/>
              </w:rPr>
              <w:t>Introduction</w:t>
            </w:r>
            <w:r w:rsidR="0031329A">
              <w:rPr>
                <w:noProof/>
                <w:webHidden/>
              </w:rPr>
              <w:tab/>
            </w:r>
            <w:r w:rsidR="0031329A">
              <w:rPr>
                <w:noProof/>
                <w:webHidden/>
              </w:rPr>
              <w:fldChar w:fldCharType="begin"/>
            </w:r>
            <w:r w:rsidR="0031329A">
              <w:rPr>
                <w:noProof/>
                <w:webHidden/>
              </w:rPr>
              <w:instrText xml:space="preserve"> PAGEREF _Toc141102222 \h </w:instrText>
            </w:r>
            <w:r w:rsidR="0031329A">
              <w:rPr>
                <w:noProof/>
                <w:webHidden/>
              </w:rPr>
            </w:r>
            <w:r w:rsidR="0031329A">
              <w:rPr>
                <w:noProof/>
                <w:webHidden/>
              </w:rPr>
              <w:fldChar w:fldCharType="separate"/>
            </w:r>
            <w:r w:rsidR="00E61EBF">
              <w:rPr>
                <w:noProof/>
                <w:webHidden/>
              </w:rPr>
              <w:t>1</w:t>
            </w:r>
            <w:r w:rsidR="0031329A">
              <w:rPr>
                <w:noProof/>
                <w:webHidden/>
              </w:rPr>
              <w:fldChar w:fldCharType="end"/>
            </w:r>
          </w:hyperlink>
        </w:p>
        <w:p w14:paraId="04A65FA6" w14:textId="7602CFB3" w:rsidR="0031329A" w:rsidRDefault="001E3FF3">
          <w:pPr>
            <w:pStyle w:val="TOC2"/>
            <w:rPr>
              <w:rFonts w:asciiTheme="minorHAnsi" w:eastAsiaTheme="minorEastAsia" w:hAnsiTheme="minorHAnsi" w:cstheme="minorBidi"/>
              <w:noProof/>
              <w:kern w:val="2"/>
              <w:sz w:val="22"/>
              <w:szCs w:val="22"/>
              <w14:ligatures w14:val="standardContextual"/>
            </w:rPr>
          </w:pPr>
          <w:hyperlink w:anchor="_Toc141102223" w:history="1">
            <w:r w:rsidR="0031329A" w:rsidRPr="00487600">
              <w:rPr>
                <w:rStyle w:val="Hyperlink"/>
                <w:rFonts w:cs="Arial"/>
                <w:noProof/>
              </w:rPr>
              <w:t>1.2</w:t>
            </w:r>
            <w:r w:rsidR="0031329A">
              <w:rPr>
                <w:rFonts w:asciiTheme="minorHAnsi" w:eastAsiaTheme="minorEastAsia" w:hAnsiTheme="minorHAnsi" w:cstheme="minorBidi"/>
                <w:noProof/>
                <w:kern w:val="2"/>
                <w:sz w:val="22"/>
                <w:szCs w:val="22"/>
                <w14:ligatures w14:val="standardContextual"/>
              </w:rPr>
              <w:tab/>
            </w:r>
            <w:r w:rsidR="0031329A" w:rsidRPr="00487600">
              <w:rPr>
                <w:rStyle w:val="Hyperlink"/>
                <w:rFonts w:cs="Arial"/>
                <w:noProof/>
              </w:rPr>
              <w:t>Aim</w:t>
            </w:r>
            <w:r w:rsidR="0031329A">
              <w:rPr>
                <w:noProof/>
                <w:webHidden/>
              </w:rPr>
              <w:tab/>
            </w:r>
            <w:r w:rsidR="0031329A">
              <w:rPr>
                <w:noProof/>
                <w:webHidden/>
              </w:rPr>
              <w:fldChar w:fldCharType="begin"/>
            </w:r>
            <w:r w:rsidR="0031329A">
              <w:rPr>
                <w:noProof/>
                <w:webHidden/>
              </w:rPr>
              <w:instrText xml:space="preserve"> PAGEREF _Toc141102223 \h </w:instrText>
            </w:r>
            <w:r w:rsidR="0031329A">
              <w:rPr>
                <w:noProof/>
                <w:webHidden/>
              </w:rPr>
            </w:r>
            <w:r w:rsidR="0031329A">
              <w:rPr>
                <w:noProof/>
                <w:webHidden/>
              </w:rPr>
              <w:fldChar w:fldCharType="separate"/>
            </w:r>
            <w:r w:rsidR="00E61EBF">
              <w:rPr>
                <w:noProof/>
                <w:webHidden/>
              </w:rPr>
              <w:t>3</w:t>
            </w:r>
            <w:r w:rsidR="0031329A">
              <w:rPr>
                <w:noProof/>
                <w:webHidden/>
              </w:rPr>
              <w:fldChar w:fldCharType="end"/>
            </w:r>
          </w:hyperlink>
        </w:p>
        <w:p w14:paraId="7DB0034C" w14:textId="0CC48452" w:rsidR="0031329A" w:rsidRDefault="001E3FF3">
          <w:pPr>
            <w:pStyle w:val="TOC2"/>
            <w:rPr>
              <w:rFonts w:asciiTheme="minorHAnsi" w:eastAsiaTheme="minorEastAsia" w:hAnsiTheme="minorHAnsi" w:cstheme="minorBidi"/>
              <w:noProof/>
              <w:kern w:val="2"/>
              <w:sz w:val="22"/>
              <w:szCs w:val="22"/>
              <w14:ligatures w14:val="standardContextual"/>
            </w:rPr>
          </w:pPr>
          <w:hyperlink w:anchor="_Toc141102224" w:history="1">
            <w:r w:rsidR="0031329A" w:rsidRPr="00487600">
              <w:rPr>
                <w:rStyle w:val="Hyperlink"/>
                <w:rFonts w:cs="Arial"/>
                <w:noProof/>
              </w:rPr>
              <w:t>1.3</w:t>
            </w:r>
            <w:r w:rsidR="0031329A">
              <w:rPr>
                <w:rFonts w:asciiTheme="minorHAnsi" w:eastAsiaTheme="minorEastAsia" w:hAnsiTheme="minorHAnsi" w:cstheme="minorBidi"/>
                <w:noProof/>
                <w:kern w:val="2"/>
                <w:sz w:val="22"/>
                <w:szCs w:val="22"/>
                <w14:ligatures w14:val="standardContextual"/>
              </w:rPr>
              <w:tab/>
            </w:r>
            <w:r w:rsidR="0031329A" w:rsidRPr="00487600">
              <w:rPr>
                <w:rStyle w:val="Hyperlink"/>
                <w:rFonts w:cs="Arial"/>
                <w:noProof/>
              </w:rPr>
              <w:t>Objectives</w:t>
            </w:r>
            <w:r w:rsidR="0031329A">
              <w:rPr>
                <w:noProof/>
                <w:webHidden/>
              </w:rPr>
              <w:tab/>
            </w:r>
            <w:r w:rsidR="0031329A">
              <w:rPr>
                <w:noProof/>
                <w:webHidden/>
              </w:rPr>
              <w:fldChar w:fldCharType="begin"/>
            </w:r>
            <w:r w:rsidR="0031329A">
              <w:rPr>
                <w:noProof/>
                <w:webHidden/>
              </w:rPr>
              <w:instrText xml:space="preserve"> PAGEREF _Toc141102224 \h </w:instrText>
            </w:r>
            <w:r w:rsidR="0031329A">
              <w:rPr>
                <w:noProof/>
                <w:webHidden/>
              </w:rPr>
            </w:r>
            <w:r w:rsidR="0031329A">
              <w:rPr>
                <w:noProof/>
                <w:webHidden/>
              </w:rPr>
              <w:fldChar w:fldCharType="separate"/>
            </w:r>
            <w:r w:rsidR="00E61EBF">
              <w:rPr>
                <w:noProof/>
                <w:webHidden/>
              </w:rPr>
              <w:t>3</w:t>
            </w:r>
            <w:r w:rsidR="0031329A">
              <w:rPr>
                <w:noProof/>
                <w:webHidden/>
              </w:rPr>
              <w:fldChar w:fldCharType="end"/>
            </w:r>
          </w:hyperlink>
        </w:p>
        <w:p w14:paraId="647B69F3" w14:textId="41A0A20E" w:rsidR="0031329A" w:rsidRDefault="001E3FF3">
          <w:pPr>
            <w:pStyle w:val="TOC2"/>
            <w:rPr>
              <w:rFonts w:asciiTheme="minorHAnsi" w:eastAsiaTheme="minorEastAsia" w:hAnsiTheme="minorHAnsi" w:cstheme="minorBidi"/>
              <w:noProof/>
              <w:kern w:val="2"/>
              <w:sz w:val="22"/>
              <w:szCs w:val="22"/>
              <w14:ligatures w14:val="standardContextual"/>
            </w:rPr>
          </w:pPr>
          <w:hyperlink w:anchor="_Toc141102225" w:history="1">
            <w:r w:rsidR="0031329A" w:rsidRPr="00487600">
              <w:rPr>
                <w:rStyle w:val="Hyperlink"/>
                <w:rFonts w:cs="Arial"/>
                <w:noProof/>
              </w:rPr>
              <w:t>1.4</w:t>
            </w:r>
            <w:r w:rsidR="0031329A">
              <w:rPr>
                <w:rFonts w:asciiTheme="minorHAnsi" w:eastAsiaTheme="minorEastAsia" w:hAnsiTheme="minorHAnsi" w:cstheme="minorBidi"/>
                <w:noProof/>
                <w:kern w:val="2"/>
                <w:sz w:val="22"/>
                <w:szCs w:val="22"/>
                <w14:ligatures w14:val="standardContextual"/>
              </w:rPr>
              <w:tab/>
            </w:r>
            <w:r w:rsidR="0031329A" w:rsidRPr="00487600">
              <w:rPr>
                <w:rStyle w:val="Hyperlink"/>
                <w:rFonts w:cs="Arial"/>
                <w:noProof/>
              </w:rPr>
              <w:t>Structure Of The Project</w:t>
            </w:r>
            <w:r w:rsidR="0031329A">
              <w:rPr>
                <w:noProof/>
                <w:webHidden/>
              </w:rPr>
              <w:tab/>
            </w:r>
            <w:r w:rsidR="0031329A">
              <w:rPr>
                <w:noProof/>
                <w:webHidden/>
              </w:rPr>
              <w:fldChar w:fldCharType="begin"/>
            </w:r>
            <w:r w:rsidR="0031329A">
              <w:rPr>
                <w:noProof/>
                <w:webHidden/>
              </w:rPr>
              <w:instrText xml:space="preserve"> PAGEREF _Toc141102225 \h </w:instrText>
            </w:r>
            <w:r w:rsidR="0031329A">
              <w:rPr>
                <w:noProof/>
                <w:webHidden/>
              </w:rPr>
            </w:r>
            <w:r w:rsidR="0031329A">
              <w:rPr>
                <w:noProof/>
                <w:webHidden/>
              </w:rPr>
              <w:fldChar w:fldCharType="separate"/>
            </w:r>
            <w:r w:rsidR="00E61EBF">
              <w:rPr>
                <w:noProof/>
                <w:webHidden/>
              </w:rPr>
              <w:t>3</w:t>
            </w:r>
            <w:r w:rsidR="0031329A">
              <w:rPr>
                <w:noProof/>
                <w:webHidden/>
              </w:rPr>
              <w:fldChar w:fldCharType="end"/>
            </w:r>
          </w:hyperlink>
        </w:p>
        <w:p w14:paraId="6D9C8C7B" w14:textId="23D356D1" w:rsidR="0031329A" w:rsidRDefault="001E3FF3">
          <w:pPr>
            <w:pStyle w:val="TOC1"/>
            <w:rPr>
              <w:rFonts w:asciiTheme="minorHAnsi" w:eastAsiaTheme="minorEastAsia" w:hAnsiTheme="minorHAnsi" w:cstheme="minorBidi"/>
              <w:b w:val="0"/>
              <w:bCs w:val="0"/>
              <w:caps w:val="0"/>
              <w:kern w:val="2"/>
              <w:sz w:val="22"/>
              <w:szCs w:val="22"/>
              <w14:ligatures w14:val="standardContextual"/>
            </w:rPr>
          </w:pPr>
          <w:hyperlink w:anchor="_Toc141102226" w:history="1">
            <w:r w:rsidR="0031329A" w:rsidRPr="00487600">
              <w:rPr>
                <w:rStyle w:val="Hyperlink"/>
              </w:rPr>
              <w:t xml:space="preserve">Chapter 2 - RESEARCH &amp; </w:t>
            </w:r>
            <w:r w:rsidR="0031329A" w:rsidRPr="00487600">
              <w:rPr>
                <w:rStyle w:val="Hyperlink"/>
                <w:iCs/>
              </w:rPr>
              <w:t>REVIEW OF LITERATURE</w:t>
            </w:r>
            <w:r w:rsidR="0031329A">
              <w:rPr>
                <w:webHidden/>
              </w:rPr>
              <w:tab/>
            </w:r>
            <w:r w:rsidR="0031329A">
              <w:rPr>
                <w:webHidden/>
              </w:rPr>
              <w:fldChar w:fldCharType="begin"/>
            </w:r>
            <w:r w:rsidR="0031329A">
              <w:rPr>
                <w:webHidden/>
              </w:rPr>
              <w:instrText xml:space="preserve"> PAGEREF _Toc141102226 \h </w:instrText>
            </w:r>
            <w:r w:rsidR="0031329A">
              <w:rPr>
                <w:webHidden/>
              </w:rPr>
            </w:r>
            <w:r w:rsidR="0031329A">
              <w:rPr>
                <w:webHidden/>
              </w:rPr>
              <w:fldChar w:fldCharType="separate"/>
            </w:r>
            <w:r w:rsidR="00E61EBF">
              <w:rPr>
                <w:webHidden/>
              </w:rPr>
              <w:t>5</w:t>
            </w:r>
            <w:r w:rsidR="0031329A">
              <w:rPr>
                <w:webHidden/>
              </w:rPr>
              <w:fldChar w:fldCharType="end"/>
            </w:r>
          </w:hyperlink>
        </w:p>
        <w:p w14:paraId="29C63888" w14:textId="554A2C52" w:rsidR="0031329A" w:rsidRDefault="001E3FF3">
          <w:pPr>
            <w:pStyle w:val="TOC2"/>
            <w:rPr>
              <w:rFonts w:asciiTheme="minorHAnsi" w:eastAsiaTheme="minorEastAsia" w:hAnsiTheme="minorHAnsi" w:cstheme="minorBidi"/>
              <w:noProof/>
              <w:kern w:val="2"/>
              <w:sz w:val="22"/>
              <w:szCs w:val="22"/>
              <w14:ligatures w14:val="standardContextual"/>
            </w:rPr>
          </w:pPr>
          <w:hyperlink w:anchor="_Toc141102228" w:history="1">
            <w:r w:rsidR="0031329A" w:rsidRPr="00487600">
              <w:rPr>
                <w:rStyle w:val="Hyperlink"/>
                <w:rFonts w:cs="Arial"/>
                <w:noProof/>
              </w:rPr>
              <w:t>2.1</w:t>
            </w:r>
            <w:r w:rsidR="0031329A">
              <w:rPr>
                <w:rFonts w:asciiTheme="minorHAnsi" w:eastAsiaTheme="minorEastAsia" w:hAnsiTheme="minorHAnsi" w:cstheme="minorBidi"/>
                <w:noProof/>
                <w:kern w:val="2"/>
                <w:sz w:val="22"/>
                <w:szCs w:val="22"/>
                <w14:ligatures w14:val="standardContextual"/>
              </w:rPr>
              <w:tab/>
            </w:r>
            <w:r w:rsidR="0031329A" w:rsidRPr="00487600">
              <w:rPr>
                <w:rStyle w:val="Hyperlink"/>
                <w:rFonts w:cs="Arial"/>
                <w:noProof/>
              </w:rPr>
              <w:t>Introduction</w:t>
            </w:r>
            <w:r w:rsidR="0031329A">
              <w:rPr>
                <w:noProof/>
                <w:webHidden/>
              </w:rPr>
              <w:tab/>
            </w:r>
            <w:r w:rsidR="0031329A">
              <w:rPr>
                <w:noProof/>
                <w:webHidden/>
              </w:rPr>
              <w:fldChar w:fldCharType="begin"/>
            </w:r>
            <w:r w:rsidR="0031329A">
              <w:rPr>
                <w:noProof/>
                <w:webHidden/>
              </w:rPr>
              <w:instrText xml:space="preserve"> PAGEREF _Toc141102228 \h </w:instrText>
            </w:r>
            <w:r w:rsidR="0031329A">
              <w:rPr>
                <w:noProof/>
                <w:webHidden/>
              </w:rPr>
            </w:r>
            <w:r w:rsidR="0031329A">
              <w:rPr>
                <w:noProof/>
                <w:webHidden/>
              </w:rPr>
              <w:fldChar w:fldCharType="separate"/>
            </w:r>
            <w:r w:rsidR="00E61EBF">
              <w:rPr>
                <w:noProof/>
                <w:webHidden/>
              </w:rPr>
              <w:t>5</w:t>
            </w:r>
            <w:r w:rsidR="0031329A">
              <w:rPr>
                <w:noProof/>
                <w:webHidden/>
              </w:rPr>
              <w:fldChar w:fldCharType="end"/>
            </w:r>
          </w:hyperlink>
        </w:p>
        <w:p w14:paraId="347377F9" w14:textId="3D6D66EF" w:rsidR="0031329A" w:rsidRDefault="001E3FF3">
          <w:pPr>
            <w:pStyle w:val="TOC2"/>
            <w:rPr>
              <w:rFonts w:asciiTheme="minorHAnsi" w:eastAsiaTheme="minorEastAsia" w:hAnsiTheme="minorHAnsi" w:cstheme="minorBidi"/>
              <w:noProof/>
              <w:kern w:val="2"/>
              <w:sz w:val="22"/>
              <w:szCs w:val="22"/>
              <w14:ligatures w14:val="standardContextual"/>
            </w:rPr>
          </w:pPr>
          <w:hyperlink w:anchor="_Toc141102229" w:history="1">
            <w:r w:rsidR="0031329A" w:rsidRPr="00487600">
              <w:rPr>
                <w:rStyle w:val="Hyperlink"/>
                <w:rFonts w:cs="Arial"/>
                <w:noProof/>
              </w:rPr>
              <w:t>Related Work</w:t>
            </w:r>
            <w:r w:rsidR="0031329A">
              <w:rPr>
                <w:noProof/>
                <w:webHidden/>
              </w:rPr>
              <w:tab/>
            </w:r>
            <w:r w:rsidR="0031329A">
              <w:rPr>
                <w:noProof/>
                <w:webHidden/>
              </w:rPr>
              <w:fldChar w:fldCharType="begin"/>
            </w:r>
            <w:r w:rsidR="0031329A">
              <w:rPr>
                <w:noProof/>
                <w:webHidden/>
              </w:rPr>
              <w:instrText xml:space="preserve"> PAGEREF _Toc141102229 \h </w:instrText>
            </w:r>
            <w:r w:rsidR="0031329A">
              <w:rPr>
                <w:noProof/>
                <w:webHidden/>
              </w:rPr>
            </w:r>
            <w:r w:rsidR="0031329A">
              <w:rPr>
                <w:noProof/>
                <w:webHidden/>
              </w:rPr>
              <w:fldChar w:fldCharType="separate"/>
            </w:r>
            <w:r w:rsidR="00E61EBF">
              <w:rPr>
                <w:noProof/>
                <w:webHidden/>
              </w:rPr>
              <w:t>6</w:t>
            </w:r>
            <w:r w:rsidR="0031329A">
              <w:rPr>
                <w:noProof/>
                <w:webHidden/>
              </w:rPr>
              <w:fldChar w:fldCharType="end"/>
            </w:r>
          </w:hyperlink>
        </w:p>
        <w:p w14:paraId="4CCE58A2" w14:textId="4F40180C" w:rsidR="0031329A" w:rsidRDefault="001E3FF3">
          <w:pPr>
            <w:pStyle w:val="TOC2"/>
            <w:rPr>
              <w:rFonts w:asciiTheme="minorHAnsi" w:eastAsiaTheme="minorEastAsia" w:hAnsiTheme="minorHAnsi" w:cstheme="minorBidi"/>
              <w:noProof/>
              <w:kern w:val="2"/>
              <w:sz w:val="22"/>
              <w:szCs w:val="22"/>
              <w14:ligatures w14:val="standardContextual"/>
            </w:rPr>
          </w:pPr>
          <w:hyperlink w:anchor="_Toc141102230" w:history="1">
            <w:r w:rsidR="0031329A" w:rsidRPr="00487600">
              <w:rPr>
                <w:rStyle w:val="Hyperlink"/>
                <w:rFonts w:cs="Arial"/>
                <w:noProof/>
              </w:rPr>
              <w:t>2.2</w:t>
            </w:r>
            <w:r w:rsidR="0031329A">
              <w:rPr>
                <w:rFonts w:asciiTheme="minorHAnsi" w:eastAsiaTheme="minorEastAsia" w:hAnsiTheme="minorHAnsi" w:cstheme="minorBidi"/>
                <w:noProof/>
                <w:kern w:val="2"/>
                <w:sz w:val="22"/>
                <w:szCs w:val="22"/>
                <w14:ligatures w14:val="standardContextual"/>
              </w:rPr>
              <w:tab/>
            </w:r>
            <w:r w:rsidR="0031329A" w:rsidRPr="00487600">
              <w:rPr>
                <w:rStyle w:val="Hyperlink"/>
                <w:rFonts w:cs="Arial"/>
                <w:noProof/>
              </w:rPr>
              <w:t>Conclusion</w:t>
            </w:r>
            <w:r w:rsidR="0031329A">
              <w:rPr>
                <w:noProof/>
                <w:webHidden/>
              </w:rPr>
              <w:tab/>
            </w:r>
            <w:r w:rsidR="0031329A">
              <w:rPr>
                <w:noProof/>
                <w:webHidden/>
              </w:rPr>
              <w:fldChar w:fldCharType="begin"/>
            </w:r>
            <w:r w:rsidR="0031329A">
              <w:rPr>
                <w:noProof/>
                <w:webHidden/>
              </w:rPr>
              <w:instrText xml:space="preserve"> PAGEREF _Toc141102230 \h </w:instrText>
            </w:r>
            <w:r w:rsidR="0031329A">
              <w:rPr>
                <w:noProof/>
                <w:webHidden/>
              </w:rPr>
            </w:r>
            <w:r w:rsidR="0031329A">
              <w:rPr>
                <w:noProof/>
                <w:webHidden/>
              </w:rPr>
              <w:fldChar w:fldCharType="separate"/>
            </w:r>
            <w:r w:rsidR="00E61EBF">
              <w:rPr>
                <w:noProof/>
                <w:webHidden/>
              </w:rPr>
              <w:t>8</w:t>
            </w:r>
            <w:r w:rsidR="0031329A">
              <w:rPr>
                <w:noProof/>
                <w:webHidden/>
              </w:rPr>
              <w:fldChar w:fldCharType="end"/>
            </w:r>
          </w:hyperlink>
        </w:p>
        <w:p w14:paraId="232B1C24" w14:textId="122938C4" w:rsidR="0031329A" w:rsidRDefault="001E3FF3">
          <w:pPr>
            <w:pStyle w:val="TOC1"/>
            <w:rPr>
              <w:rFonts w:asciiTheme="minorHAnsi" w:eastAsiaTheme="minorEastAsia" w:hAnsiTheme="minorHAnsi" w:cstheme="minorBidi"/>
              <w:b w:val="0"/>
              <w:bCs w:val="0"/>
              <w:caps w:val="0"/>
              <w:kern w:val="2"/>
              <w:sz w:val="22"/>
              <w:szCs w:val="22"/>
              <w14:ligatures w14:val="standardContextual"/>
            </w:rPr>
          </w:pPr>
          <w:hyperlink w:anchor="_Toc141102231" w:history="1">
            <w:r w:rsidR="0031329A" w:rsidRPr="00487600">
              <w:rPr>
                <w:rStyle w:val="Hyperlink"/>
              </w:rPr>
              <w:t>Chapter 3 - RESEARCH METHODOLOGY</w:t>
            </w:r>
            <w:r w:rsidR="0031329A">
              <w:rPr>
                <w:webHidden/>
              </w:rPr>
              <w:tab/>
            </w:r>
            <w:r w:rsidR="0031329A">
              <w:rPr>
                <w:webHidden/>
              </w:rPr>
              <w:fldChar w:fldCharType="begin"/>
            </w:r>
            <w:r w:rsidR="0031329A">
              <w:rPr>
                <w:webHidden/>
              </w:rPr>
              <w:instrText xml:space="preserve"> PAGEREF _Toc141102231 \h </w:instrText>
            </w:r>
            <w:r w:rsidR="0031329A">
              <w:rPr>
                <w:webHidden/>
              </w:rPr>
            </w:r>
            <w:r w:rsidR="0031329A">
              <w:rPr>
                <w:webHidden/>
              </w:rPr>
              <w:fldChar w:fldCharType="separate"/>
            </w:r>
            <w:r w:rsidR="00E61EBF">
              <w:rPr>
                <w:webHidden/>
              </w:rPr>
              <w:t>9</w:t>
            </w:r>
            <w:r w:rsidR="0031329A">
              <w:rPr>
                <w:webHidden/>
              </w:rPr>
              <w:fldChar w:fldCharType="end"/>
            </w:r>
          </w:hyperlink>
        </w:p>
        <w:p w14:paraId="47E34A06" w14:textId="3400C228" w:rsidR="0031329A" w:rsidRDefault="001E3FF3">
          <w:pPr>
            <w:pStyle w:val="TOC2"/>
            <w:rPr>
              <w:rFonts w:asciiTheme="minorHAnsi" w:eastAsiaTheme="minorEastAsia" w:hAnsiTheme="minorHAnsi" w:cstheme="minorBidi"/>
              <w:noProof/>
              <w:kern w:val="2"/>
              <w:sz w:val="22"/>
              <w:szCs w:val="22"/>
              <w14:ligatures w14:val="standardContextual"/>
            </w:rPr>
          </w:pPr>
          <w:hyperlink w:anchor="_Toc141102233" w:history="1">
            <w:r w:rsidR="0031329A" w:rsidRPr="00487600">
              <w:rPr>
                <w:rStyle w:val="Hyperlink"/>
                <w:rFonts w:cs="Arial"/>
                <w:noProof/>
              </w:rPr>
              <w:t>3.1</w:t>
            </w:r>
            <w:r w:rsidR="0031329A">
              <w:rPr>
                <w:rFonts w:asciiTheme="minorHAnsi" w:eastAsiaTheme="minorEastAsia" w:hAnsiTheme="minorHAnsi" w:cstheme="minorBidi"/>
                <w:noProof/>
                <w:kern w:val="2"/>
                <w:sz w:val="22"/>
                <w:szCs w:val="22"/>
                <w14:ligatures w14:val="standardContextual"/>
              </w:rPr>
              <w:tab/>
            </w:r>
            <w:r w:rsidR="0031329A" w:rsidRPr="00487600">
              <w:rPr>
                <w:rStyle w:val="Hyperlink"/>
                <w:rFonts w:cs="Arial"/>
                <w:noProof/>
              </w:rPr>
              <w:t>Introduction</w:t>
            </w:r>
            <w:r w:rsidR="0031329A">
              <w:rPr>
                <w:noProof/>
                <w:webHidden/>
              </w:rPr>
              <w:tab/>
            </w:r>
            <w:r w:rsidR="0031329A">
              <w:rPr>
                <w:noProof/>
                <w:webHidden/>
              </w:rPr>
              <w:fldChar w:fldCharType="begin"/>
            </w:r>
            <w:r w:rsidR="0031329A">
              <w:rPr>
                <w:noProof/>
                <w:webHidden/>
              </w:rPr>
              <w:instrText xml:space="preserve"> PAGEREF _Toc141102233 \h </w:instrText>
            </w:r>
            <w:r w:rsidR="0031329A">
              <w:rPr>
                <w:noProof/>
                <w:webHidden/>
              </w:rPr>
            </w:r>
            <w:r w:rsidR="0031329A">
              <w:rPr>
                <w:noProof/>
                <w:webHidden/>
              </w:rPr>
              <w:fldChar w:fldCharType="separate"/>
            </w:r>
            <w:r w:rsidR="00E61EBF">
              <w:rPr>
                <w:noProof/>
                <w:webHidden/>
              </w:rPr>
              <w:t>9</w:t>
            </w:r>
            <w:r w:rsidR="0031329A">
              <w:rPr>
                <w:noProof/>
                <w:webHidden/>
              </w:rPr>
              <w:fldChar w:fldCharType="end"/>
            </w:r>
          </w:hyperlink>
        </w:p>
        <w:p w14:paraId="759BA3D0" w14:textId="5BD93A95" w:rsidR="0031329A" w:rsidRDefault="001E3FF3">
          <w:pPr>
            <w:pStyle w:val="TOC2"/>
            <w:rPr>
              <w:rFonts w:asciiTheme="minorHAnsi" w:eastAsiaTheme="minorEastAsia" w:hAnsiTheme="minorHAnsi" w:cstheme="minorBidi"/>
              <w:noProof/>
              <w:kern w:val="2"/>
              <w:sz w:val="22"/>
              <w:szCs w:val="22"/>
              <w14:ligatures w14:val="standardContextual"/>
            </w:rPr>
          </w:pPr>
          <w:hyperlink w:anchor="_Toc141102234" w:history="1">
            <w:r w:rsidR="0031329A" w:rsidRPr="00487600">
              <w:rPr>
                <w:rStyle w:val="Hyperlink"/>
                <w:rFonts w:cs="Arial"/>
                <w:noProof/>
              </w:rPr>
              <w:t>3.2</w:t>
            </w:r>
            <w:r w:rsidR="0031329A">
              <w:rPr>
                <w:rFonts w:asciiTheme="minorHAnsi" w:eastAsiaTheme="minorEastAsia" w:hAnsiTheme="minorHAnsi" w:cstheme="minorBidi"/>
                <w:noProof/>
                <w:kern w:val="2"/>
                <w:sz w:val="22"/>
                <w:szCs w:val="22"/>
                <w14:ligatures w14:val="standardContextual"/>
              </w:rPr>
              <w:tab/>
            </w:r>
            <w:r w:rsidR="0031329A" w:rsidRPr="00487600">
              <w:rPr>
                <w:rStyle w:val="Hyperlink"/>
                <w:rFonts w:cs="Arial"/>
                <w:noProof/>
              </w:rPr>
              <w:t>Research Overview</w:t>
            </w:r>
            <w:r w:rsidR="0031329A">
              <w:rPr>
                <w:noProof/>
                <w:webHidden/>
              </w:rPr>
              <w:tab/>
            </w:r>
            <w:r w:rsidR="0031329A">
              <w:rPr>
                <w:noProof/>
                <w:webHidden/>
              </w:rPr>
              <w:fldChar w:fldCharType="begin"/>
            </w:r>
            <w:r w:rsidR="0031329A">
              <w:rPr>
                <w:noProof/>
                <w:webHidden/>
              </w:rPr>
              <w:instrText xml:space="preserve"> PAGEREF _Toc141102234 \h </w:instrText>
            </w:r>
            <w:r w:rsidR="0031329A">
              <w:rPr>
                <w:noProof/>
                <w:webHidden/>
              </w:rPr>
            </w:r>
            <w:r w:rsidR="0031329A">
              <w:rPr>
                <w:noProof/>
                <w:webHidden/>
              </w:rPr>
              <w:fldChar w:fldCharType="separate"/>
            </w:r>
            <w:r w:rsidR="00E61EBF">
              <w:rPr>
                <w:noProof/>
                <w:webHidden/>
              </w:rPr>
              <w:t>9</w:t>
            </w:r>
            <w:r w:rsidR="0031329A">
              <w:rPr>
                <w:noProof/>
                <w:webHidden/>
              </w:rPr>
              <w:fldChar w:fldCharType="end"/>
            </w:r>
          </w:hyperlink>
        </w:p>
        <w:p w14:paraId="6EE86862" w14:textId="7643B984" w:rsidR="0031329A" w:rsidRDefault="001E3FF3">
          <w:pPr>
            <w:pStyle w:val="TOC2"/>
            <w:rPr>
              <w:rFonts w:asciiTheme="minorHAnsi" w:eastAsiaTheme="minorEastAsia" w:hAnsiTheme="minorHAnsi" w:cstheme="minorBidi"/>
              <w:noProof/>
              <w:kern w:val="2"/>
              <w:sz w:val="22"/>
              <w:szCs w:val="22"/>
              <w14:ligatures w14:val="standardContextual"/>
            </w:rPr>
          </w:pPr>
          <w:hyperlink w:anchor="_Toc141102235" w:history="1">
            <w:r w:rsidR="0031329A" w:rsidRPr="00487600">
              <w:rPr>
                <w:rStyle w:val="Hyperlink"/>
                <w:noProof/>
              </w:rPr>
              <w:t>3.3</w:t>
            </w:r>
            <w:r w:rsidR="0031329A">
              <w:rPr>
                <w:rFonts w:asciiTheme="minorHAnsi" w:eastAsiaTheme="minorEastAsia" w:hAnsiTheme="minorHAnsi" w:cstheme="minorBidi"/>
                <w:noProof/>
                <w:kern w:val="2"/>
                <w:sz w:val="22"/>
                <w:szCs w:val="22"/>
                <w14:ligatures w14:val="standardContextual"/>
              </w:rPr>
              <w:tab/>
            </w:r>
            <w:r w:rsidR="0031329A" w:rsidRPr="00487600">
              <w:rPr>
                <w:rStyle w:val="Hyperlink"/>
                <w:noProof/>
              </w:rPr>
              <w:t>Research Onion</w:t>
            </w:r>
            <w:r w:rsidR="0031329A">
              <w:rPr>
                <w:noProof/>
                <w:webHidden/>
              </w:rPr>
              <w:tab/>
            </w:r>
            <w:r w:rsidR="0031329A">
              <w:rPr>
                <w:noProof/>
                <w:webHidden/>
              </w:rPr>
              <w:fldChar w:fldCharType="begin"/>
            </w:r>
            <w:r w:rsidR="0031329A">
              <w:rPr>
                <w:noProof/>
                <w:webHidden/>
              </w:rPr>
              <w:instrText xml:space="preserve"> PAGEREF _Toc141102235 \h </w:instrText>
            </w:r>
            <w:r w:rsidR="0031329A">
              <w:rPr>
                <w:noProof/>
                <w:webHidden/>
              </w:rPr>
            </w:r>
            <w:r w:rsidR="0031329A">
              <w:rPr>
                <w:noProof/>
                <w:webHidden/>
              </w:rPr>
              <w:fldChar w:fldCharType="separate"/>
            </w:r>
            <w:r w:rsidR="00E61EBF">
              <w:rPr>
                <w:noProof/>
                <w:webHidden/>
              </w:rPr>
              <w:t>10</w:t>
            </w:r>
            <w:r w:rsidR="0031329A">
              <w:rPr>
                <w:noProof/>
                <w:webHidden/>
              </w:rPr>
              <w:fldChar w:fldCharType="end"/>
            </w:r>
          </w:hyperlink>
        </w:p>
        <w:p w14:paraId="64F96153" w14:textId="35B775EB" w:rsidR="0031329A" w:rsidRDefault="001E3FF3">
          <w:pPr>
            <w:pStyle w:val="TOC3"/>
            <w:rPr>
              <w:rFonts w:asciiTheme="minorHAnsi" w:eastAsiaTheme="minorEastAsia" w:hAnsiTheme="minorHAnsi" w:cstheme="minorBidi"/>
              <w:iCs w:val="0"/>
              <w:kern w:val="2"/>
              <w:sz w:val="22"/>
              <w:szCs w:val="22"/>
              <w14:ligatures w14:val="standardContextual"/>
            </w:rPr>
          </w:pPr>
          <w:hyperlink w:anchor="_Toc141102236" w:history="1">
            <w:r w:rsidR="0031329A" w:rsidRPr="00487600">
              <w:rPr>
                <w:rStyle w:val="Hyperlink"/>
                <w:b/>
              </w:rPr>
              <w:t>3.3.1</w:t>
            </w:r>
            <w:r w:rsidR="0031329A">
              <w:rPr>
                <w:rFonts w:asciiTheme="minorHAnsi" w:eastAsiaTheme="minorEastAsia" w:hAnsiTheme="minorHAnsi" w:cstheme="minorBidi"/>
                <w:iCs w:val="0"/>
                <w:kern w:val="2"/>
                <w:sz w:val="22"/>
                <w:szCs w:val="22"/>
                <w14:ligatures w14:val="standardContextual"/>
              </w:rPr>
              <w:tab/>
            </w:r>
            <w:r w:rsidR="0031329A" w:rsidRPr="00487600">
              <w:rPr>
                <w:rStyle w:val="Hyperlink"/>
                <w:b/>
              </w:rPr>
              <w:t>Research Process</w:t>
            </w:r>
            <w:r w:rsidR="0031329A">
              <w:rPr>
                <w:webHidden/>
              </w:rPr>
              <w:tab/>
            </w:r>
            <w:r w:rsidR="0031329A">
              <w:rPr>
                <w:webHidden/>
              </w:rPr>
              <w:fldChar w:fldCharType="begin"/>
            </w:r>
            <w:r w:rsidR="0031329A">
              <w:rPr>
                <w:webHidden/>
              </w:rPr>
              <w:instrText xml:space="preserve"> PAGEREF _Toc141102236 \h </w:instrText>
            </w:r>
            <w:r w:rsidR="0031329A">
              <w:rPr>
                <w:webHidden/>
              </w:rPr>
            </w:r>
            <w:r w:rsidR="0031329A">
              <w:rPr>
                <w:webHidden/>
              </w:rPr>
              <w:fldChar w:fldCharType="separate"/>
            </w:r>
            <w:r w:rsidR="00E61EBF">
              <w:rPr>
                <w:webHidden/>
              </w:rPr>
              <w:t>11</w:t>
            </w:r>
            <w:r w:rsidR="0031329A">
              <w:rPr>
                <w:webHidden/>
              </w:rPr>
              <w:fldChar w:fldCharType="end"/>
            </w:r>
          </w:hyperlink>
        </w:p>
        <w:p w14:paraId="4E179261" w14:textId="03E7FC8C" w:rsidR="0031329A" w:rsidRDefault="001E3FF3">
          <w:pPr>
            <w:pStyle w:val="TOC3"/>
            <w:rPr>
              <w:rFonts w:asciiTheme="minorHAnsi" w:eastAsiaTheme="minorEastAsia" w:hAnsiTheme="minorHAnsi" w:cstheme="minorBidi"/>
              <w:iCs w:val="0"/>
              <w:kern w:val="2"/>
              <w:sz w:val="22"/>
              <w:szCs w:val="22"/>
              <w14:ligatures w14:val="standardContextual"/>
            </w:rPr>
          </w:pPr>
          <w:hyperlink w:anchor="_Toc141102237" w:history="1">
            <w:r w:rsidR="0031329A" w:rsidRPr="00487600">
              <w:rPr>
                <w:rStyle w:val="Hyperlink"/>
                <w:b/>
              </w:rPr>
              <w:t>3.3.2</w:t>
            </w:r>
            <w:r w:rsidR="0031329A">
              <w:rPr>
                <w:rFonts w:asciiTheme="minorHAnsi" w:eastAsiaTheme="minorEastAsia" w:hAnsiTheme="minorHAnsi" w:cstheme="minorBidi"/>
                <w:iCs w:val="0"/>
                <w:kern w:val="2"/>
                <w:sz w:val="22"/>
                <w:szCs w:val="22"/>
                <w14:ligatures w14:val="standardContextual"/>
              </w:rPr>
              <w:tab/>
            </w:r>
            <w:r w:rsidR="0031329A" w:rsidRPr="00487600">
              <w:rPr>
                <w:rStyle w:val="Hyperlink"/>
                <w:b/>
              </w:rPr>
              <w:t>Research Philosophy</w:t>
            </w:r>
            <w:r w:rsidR="0031329A">
              <w:rPr>
                <w:webHidden/>
              </w:rPr>
              <w:tab/>
            </w:r>
            <w:r w:rsidR="0031329A">
              <w:rPr>
                <w:webHidden/>
              </w:rPr>
              <w:fldChar w:fldCharType="begin"/>
            </w:r>
            <w:r w:rsidR="0031329A">
              <w:rPr>
                <w:webHidden/>
              </w:rPr>
              <w:instrText xml:space="preserve"> PAGEREF _Toc141102237 \h </w:instrText>
            </w:r>
            <w:r w:rsidR="0031329A">
              <w:rPr>
                <w:webHidden/>
              </w:rPr>
            </w:r>
            <w:r w:rsidR="0031329A">
              <w:rPr>
                <w:webHidden/>
              </w:rPr>
              <w:fldChar w:fldCharType="separate"/>
            </w:r>
            <w:r w:rsidR="00E61EBF">
              <w:rPr>
                <w:webHidden/>
              </w:rPr>
              <w:t>11</w:t>
            </w:r>
            <w:r w:rsidR="0031329A">
              <w:rPr>
                <w:webHidden/>
              </w:rPr>
              <w:fldChar w:fldCharType="end"/>
            </w:r>
          </w:hyperlink>
        </w:p>
        <w:p w14:paraId="79577C49" w14:textId="51D355F9" w:rsidR="0031329A" w:rsidRDefault="001E3FF3">
          <w:pPr>
            <w:pStyle w:val="TOC3"/>
            <w:rPr>
              <w:rFonts w:asciiTheme="minorHAnsi" w:eastAsiaTheme="minorEastAsia" w:hAnsiTheme="minorHAnsi" w:cstheme="minorBidi"/>
              <w:iCs w:val="0"/>
              <w:kern w:val="2"/>
              <w:sz w:val="22"/>
              <w:szCs w:val="22"/>
              <w14:ligatures w14:val="standardContextual"/>
            </w:rPr>
          </w:pPr>
          <w:hyperlink w:anchor="_Toc141102238" w:history="1">
            <w:r w:rsidR="0031329A" w:rsidRPr="00487600">
              <w:rPr>
                <w:rStyle w:val="Hyperlink"/>
                <w:b/>
              </w:rPr>
              <w:t>3.2.5</w:t>
            </w:r>
            <w:r w:rsidR="0031329A">
              <w:rPr>
                <w:rFonts w:asciiTheme="minorHAnsi" w:eastAsiaTheme="minorEastAsia" w:hAnsiTheme="minorHAnsi" w:cstheme="minorBidi"/>
                <w:iCs w:val="0"/>
                <w:kern w:val="2"/>
                <w:sz w:val="22"/>
                <w:szCs w:val="22"/>
                <w14:ligatures w14:val="standardContextual"/>
              </w:rPr>
              <w:tab/>
            </w:r>
            <w:r w:rsidR="0031329A" w:rsidRPr="00487600">
              <w:rPr>
                <w:rStyle w:val="Hyperlink"/>
                <w:b/>
              </w:rPr>
              <w:t>APPROACH</w:t>
            </w:r>
            <w:r w:rsidR="0031329A">
              <w:rPr>
                <w:webHidden/>
              </w:rPr>
              <w:tab/>
            </w:r>
            <w:r w:rsidR="0031329A">
              <w:rPr>
                <w:webHidden/>
              </w:rPr>
              <w:fldChar w:fldCharType="begin"/>
            </w:r>
            <w:r w:rsidR="0031329A">
              <w:rPr>
                <w:webHidden/>
              </w:rPr>
              <w:instrText xml:space="preserve"> PAGEREF _Toc141102238 \h </w:instrText>
            </w:r>
            <w:r w:rsidR="0031329A">
              <w:rPr>
                <w:webHidden/>
              </w:rPr>
            </w:r>
            <w:r w:rsidR="0031329A">
              <w:rPr>
                <w:webHidden/>
              </w:rPr>
              <w:fldChar w:fldCharType="separate"/>
            </w:r>
            <w:r w:rsidR="00E61EBF">
              <w:rPr>
                <w:webHidden/>
              </w:rPr>
              <w:t>12</w:t>
            </w:r>
            <w:r w:rsidR="0031329A">
              <w:rPr>
                <w:webHidden/>
              </w:rPr>
              <w:fldChar w:fldCharType="end"/>
            </w:r>
          </w:hyperlink>
        </w:p>
        <w:p w14:paraId="2C47EFB0" w14:textId="1DC379B7" w:rsidR="0031329A" w:rsidRDefault="001E3FF3">
          <w:pPr>
            <w:pStyle w:val="TOC2"/>
            <w:rPr>
              <w:rFonts w:asciiTheme="minorHAnsi" w:eastAsiaTheme="minorEastAsia" w:hAnsiTheme="minorHAnsi" w:cstheme="minorBidi"/>
              <w:noProof/>
              <w:kern w:val="2"/>
              <w:sz w:val="22"/>
              <w:szCs w:val="22"/>
              <w14:ligatures w14:val="standardContextual"/>
            </w:rPr>
          </w:pPr>
          <w:hyperlink w:anchor="_Toc141102239" w:history="1">
            <w:r w:rsidR="0031329A" w:rsidRPr="00487600">
              <w:rPr>
                <w:rStyle w:val="Hyperlink"/>
                <w:noProof/>
              </w:rPr>
              <w:t>Methodology</w:t>
            </w:r>
            <w:r w:rsidR="0031329A">
              <w:rPr>
                <w:noProof/>
                <w:webHidden/>
              </w:rPr>
              <w:tab/>
            </w:r>
            <w:r w:rsidR="0031329A">
              <w:rPr>
                <w:noProof/>
                <w:webHidden/>
              </w:rPr>
              <w:fldChar w:fldCharType="begin"/>
            </w:r>
            <w:r w:rsidR="0031329A">
              <w:rPr>
                <w:noProof/>
                <w:webHidden/>
              </w:rPr>
              <w:instrText xml:space="preserve"> PAGEREF _Toc141102239 \h </w:instrText>
            </w:r>
            <w:r w:rsidR="0031329A">
              <w:rPr>
                <w:noProof/>
                <w:webHidden/>
              </w:rPr>
            </w:r>
            <w:r w:rsidR="0031329A">
              <w:rPr>
                <w:noProof/>
                <w:webHidden/>
              </w:rPr>
              <w:fldChar w:fldCharType="separate"/>
            </w:r>
            <w:r w:rsidR="00E61EBF">
              <w:rPr>
                <w:noProof/>
                <w:webHidden/>
              </w:rPr>
              <w:t>13</w:t>
            </w:r>
            <w:r w:rsidR="0031329A">
              <w:rPr>
                <w:noProof/>
                <w:webHidden/>
              </w:rPr>
              <w:fldChar w:fldCharType="end"/>
            </w:r>
          </w:hyperlink>
        </w:p>
        <w:p w14:paraId="5EC2ED74" w14:textId="660DAB91" w:rsidR="0031329A" w:rsidRDefault="001E3FF3">
          <w:pPr>
            <w:pStyle w:val="TOC3"/>
            <w:rPr>
              <w:rFonts w:asciiTheme="minorHAnsi" w:eastAsiaTheme="minorEastAsia" w:hAnsiTheme="minorHAnsi" w:cstheme="minorBidi"/>
              <w:iCs w:val="0"/>
              <w:kern w:val="2"/>
              <w:sz w:val="22"/>
              <w:szCs w:val="22"/>
              <w14:ligatures w14:val="standardContextual"/>
            </w:rPr>
          </w:pPr>
          <w:hyperlink w:anchor="_Toc141102240" w:history="1">
            <w:r w:rsidR="0031329A" w:rsidRPr="00487600">
              <w:rPr>
                <w:rStyle w:val="Hyperlink"/>
                <w:b/>
              </w:rPr>
              <w:t>3.2.8</w:t>
            </w:r>
            <w:r w:rsidR="0031329A">
              <w:rPr>
                <w:rFonts w:asciiTheme="minorHAnsi" w:eastAsiaTheme="minorEastAsia" w:hAnsiTheme="minorHAnsi" w:cstheme="minorBidi"/>
                <w:iCs w:val="0"/>
                <w:kern w:val="2"/>
                <w:sz w:val="22"/>
                <w:szCs w:val="22"/>
                <w14:ligatures w14:val="standardContextual"/>
              </w:rPr>
              <w:tab/>
            </w:r>
            <w:r w:rsidR="0031329A" w:rsidRPr="00487600">
              <w:rPr>
                <w:rStyle w:val="Hyperlink"/>
                <w:b/>
              </w:rPr>
              <w:t>TIME HORIZONS</w:t>
            </w:r>
            <w:r w:rsidR="0031329A">
              <w:rPr>
                <w:webHidden/>
              </w:rPr>
              <w:tab/>
            </w:r>
            <w:r w:rsidR="0031329A">
              <w:rPr>
                <w:webHidden/>
              </w:rPr>
              <w:fldChar w:fldCharType="begin"/>
            </w:r>
            <w:r w:rsidR="0031329A">
              <w:rPr>
                <w:webHidden/>
              </w:rPr>
              <w:instrText xml:space="preserve"> PAGEREF _Toc141102240 \h </w:instrText>
            </w:r>
            <w:r w:rsidR="0031329A">
              <w:rPr>
                <w:webHidden/>
              </w:rPr>
            </w:r>
            <w:r w:rsidR="0031329A">
              <w:rPr>
                <w:webHidden/>
              </w:rPr>
              <w:fldChar w:fldCharType="separate"/>
            </w:r>
            <w:r w:rsidR="00E61EBF">
              <w:rPr>
                <w:webHidden/>
              </w:rPr>
              <w:t>14</w:t>
            </w:r>
            <w:r w:rsidR="0031329A">
              <w:rPr>
                <w:webHidden/>
              </w:rPr>
              <w:fldChar w:fldCharType="end"/>
            </w:r>
          </w:hyperlink>
        </w:p>
        <w:p w14:paraId="771C7605" w14:textId="68770008" w:rsidR="0031329A" w:rsidRDefault="001E3FF3">
          <w:pPr>
            <w:pStyle w:val="TOC3"/>
            <w:rPr>
              <w:rFonts w:asciiTheme="minorHAnsi" w:eastAsiaTheme="minorEastAsia" w:hAnsiTheme="minorHAnsi" w:cstheme="minorBidi"/>
              <w:iCs w:val="0"/>
              <w:kern w:val="2"/>
              <w:sz w:val="22"/>
              <w:szCs w:val="22"/>
              <w14:ligatures w14:val="standardContextual"/>
            </w:rPr>
          </w:pPr>
          <w:hyperlink w:anchor="_Toc141102241" w:history="1">
            <w:r w:rsidR="0031329A" w:rsidRPr="00487600">
              <w:rPr>
                <w:rStyle w:val="Hyperlink"/>
                <w:b/>
              </w:rPr>
              <w:t>3.2.9</w:t>
            </w:r>
            <w:r w:rsidR="0031329A">
              <w:rPr>
                <w:rFonts w:asciiTheme="minorHAnsi" w:eastAsiaTheme="minorEastAsia" w:hAnsiTheme="minorHAnsi" w:cstheme="minorBidi"/>
                <w:iCs w:val="0"/>
                <w:kern w:val="2"/>
                <w:sz w:val="22"/>
                <w:szCs w:val="22"/>
                <w14:ligatures w14:val="standardContextual"/>
              </w:rPr>
              <w:tab/>
            </w:r>
            <w:r w:rsidR="0031329A" w:rsidRPr="00487600">
              <w:rPr>
                <w:rStyle w:val="Hyperlink"/>
                <w:b/>
              </w:rPr>
              <w:t>TECHNIQUES AND PROCEDURES</w:t>
            </w:r>
            <w:r w:rsidR="0031329A">
              <w:rPr>
                <w:webHidden/>
              </w:rPr>
              <w:tab/>
            </w:r>
            <w:r w:rsidR="0031329A">
              <w:rPr>
                <w:webHidden/>
              </w:rPr>
              <w:fldChar w:fldCharType="begin"/>
            </w:r>
            <w:r w:rsidR="0031329A">
              <w:rPr>
                <w:webHidden/>
              </w:rPr>
              <w:instrText xml:space="preserve"> PAGEREF _Toc141102241 \h </w:instrText>
            </w:r>
            <w:r w:rsidR="0031329A">
              <w:rPr>
                <w:webHidden/>
              </w:rPr>
            </w:r>
            <w:r w:rsidR="0031329A">
              <w:rPr>
                <w:webHidden/>
              </w:rPr>
              <w:fldChar w:fldCharType="separate"/>
            </w:r>
            <w:r w:rsidR="00E61EBF">
              <w:rPr>
                <w:webHidden/>
              </w:rPr>
              <w:t>15</w:t>
            </w:r>
            <w:r w:rsidR="0031329A">
              <w:rPr>
                <w:webHidden/>
              </w:rPr>
              <w:fldChar w:fldCharType="end"/>
            </w:r>
          </w:hyperlink>
        </w:p>
        <w:p w14:paraId="19E899D3" w14:textId="6AC1D046" w:rsidR="0031329A" w:rsidRDefault="001E3FF3">
          <w:pPr>
            <w:pStyle w:val="TOC2"/>
            <w:rPr>
              <w:rFonts w:asciiTheme="minorHAnsi" w:eastAsiaTheme="minorEastAsia" w:hAnsiTheme="minorHAnsi" w:cstheme="minorBidi"/>
              <w:noProof/>
              <w:kern w:val="2"/>
              <w:sz w:val="22"/>
              <w:szCs w:val="22"/>
              <w14:ligatures w14:val="standardContextual"/>
            </w:rPr>
          </w:pPr>
          <w:hyperlink w:anchor="_Toc141102242" w:history="1">
            <w:r w:rsidR="0031329A" w:rsidRPr="00487600">
              <w:rPr>
                <w:rStyle w:val="Hyperlink"/>
                <w:rFonts w:cs="Arial"/>
                <w:noProof/>
              </w:rPr>
              <w:t>3.4</w:t>
            </w:r>
            <w:r w:rsidR="0031329A">
              <w:rPr>
                <w:rFonts w:asciiTheme="minorHAnsi" w:eastAsiaTheme="minorEastAsia" w:hAnsiTheme="minorHAnsi" w:cstheme="minorBidi"/>
                <w:noProof/>
                <w:kern w:val="2"/>
                <w:sz w:val="22"/>
                <w:szCs w:val="22"/>
                <w14:ligatures w14:val="standardContextual"/>
              </w:rPr>
              <w:tab/>
            </w:r>
            <w:r w:rsidR="0031329A" w:rsidRPr="00487600">
              <w:rPr>
                <w:rStyle w:val="Hyperlink"/>
                <w:rFonts w:cs="Arial"/>
                <w:noProof/>
              </w:rPr>
              <w:t>Conclusion</w:t>
            </w:r>
            <w:r w:rsidR="0031329A">
              <w:rPr>
                <w:noProof/>
                <w:webHidden/>
              </w:rPr>
              <w:tab/>
            </w:r>
            <w:r w:rsidR="0031329A">
              <w:rPr>
                <w:noProof/>
                <w:webHidden/>
              </w:rPr>
              <w:fldChar w:fldCharType="begin"/>
            </w:r>
            <w:r w:rsidR="0031329A">
              <w:rPr>
                <w:noProof/>
                <w:webHidden/>
              </w:rPr>
              <w:instrText xml:space="preserve"> PAGEREF _Toc141102242 \h </w:instrText>
            </w:r>
            <w:r w:rsidR="0031329A">
              <w:rPr>
                <w:noProof/>
                <w:webHidden/>
              </w:rPr>
            </w:r>
            <w:r w:rsidR="0031329A">
              <w:rPr>
                <w:noProof/>
                <w:webHidden/>
              </w:rPr>
              <w:fldChar w:fldCharType="separate"/>
            </w:r>
            <w:r w:rsidR="00E61EBF">
              <w:rPr>
                <w:noProof/>
                <w:webHidden/>
              </w:rPr>
              <w:t>15</w:t>
            </w:r>
            <w:r w:rsidR="0031329A">
              <w:rPr>
                <w:noProof/>
                <w:webHidden/>
              </w:rPr>
              <w:fldChar w:fldCharType="end"/>
            </w:r>
          </w:hyperlink>
        </w:p>
        <w:p w14:paraId="0B61FECF" w14:textId="0517F2A2" w:rsidR="0031329A" w:rsidRDefault="001E3FF3">
          <w:pPr>
            <w:pStyle w:val="TOC1"/>
            <w:rPr>
              <w:rFonts w:asciiTheme="minorHAnsi" w:eastAsiaTheme="minorEastAsia" w:hAnsiTheme="minorHAnsi" w:cstheme="minorBidi"/>
              <w:b w:val="0"/>
              <w:bCs w:val="0"/>
              <w:caps w:val="0"/>
              <w:kern w:val="2"/>
              <w:sz w:val="22"/>
              <w:szCs w:val="22"/>
              <w14:ligatures w14:val="standardContextual"/>
            </w:rPr>
          </w:pPr>
          <w:hyperlink w:anchor="_Toc141102243" w:history="1">
            <w:r w:rsidR="0031329A" w:rsidRPr="00487600">
              <w:rPr>
                <w:rStyle w:val="Hyperlink"/>
              </w:rPr>
              <w:t xml:space="preserve">Chapter 4 - </w:t>
            </w:r>
            <w:r w:rsidR="0031329A" w:rsidRPr="00487600">
              <w:rPr>
                <w:rStyle w:val="Hyperlink"/>
                <w:iCs/>
              </w:rPr>
              <w:t>DESIGN &amp; IMPLEMENTATION</w:t>
            </w:r>
            <w:r w:rsidR="0031329A">
              <w:rPr>
                <w:webHidden/>
              </w:rPr>
              <w:tab/>
            </w:r>
            <w:r w:rsidR="0031329A">
              <w:rPr>
                <w:webHidden/>
              </w:rPr>
              <w:fldChar w:fldCharType="begin"/>
            </w:r>
            <w:r w:rsidR="0031329A">
              <w:rPr>
                <w:webHidden/>
              </w:rPr>
              <w:instrText xml:space="preserve"> PAGEREF _Toc141102243 \h </w:instrText>
            </w:r>
            <w:r w:rsidR="0031329A">
              <w:rPr>
                <w:webHidden/>
              </w:rPr>
            </w:r>
            <w:r w:rsidR="0031329A">
              <w:rPr>
                <w:webHidden/>
              </w:rPr>
              <w:fldChar w:fldCharType="separate"/>
            </w:r>
            <w:r w:rsidR="00E61EBF">
              <w:rPr>
                <w:webHidden/>
              </w:rPr>
              <w:t>16</w:t>
            </w:r>
            <w:r w:rsidR="0031329A">
              <w:rPr>
                <w:webHidden/>
              </w:rPr>
              <w:fldChar w:fldCharType="end"/>
            </w:r>
          </w:hyperlink>
        </w:p>
        <w:p w14:paraId="497905CB" w14:textId="32E9DBDB" w:rsidR="0031329A" w:rsidRDefault="001E3FF3">
          <w:pPr>
            <w:pStyle w:val="TOC2"/>
            <w:rPr>
              <w:rFonts w:asciiTheme="minorHAnsi" w:eastAsiaTheme="minorEastAsia" w:hAnsiTheme="minorHAnsi" w:cstheme="minorBidi"/>
              <w:noProof/>
              <w:kern w:val="2"/>
              <w:sz w:val="22"/>
              <w:szCs w:val="22"/>
              <w14:ligatures w14:val="standardContextual"/>
            </w:rPr>
          </w:pPr>
          <w:hyperlink w:anchor="_Toc141102244" w:history="1">
            <w:r w:rsidR="0031329A" w:rsidRPr="00487600">
              <w:rPr>
                <w:rStyle w:val="Hyperlink"/>
                <w:rFonts w:cs="Arial"/>
                <w:noProof/>
              </w:rPr>
              <w:t>4.1</w:t>
            </w:r>
            <w:r w:rsidR="0031329A">
              <w:rPr>
                <w:rFonts w:asciiTheme="minorHAnsi" w:eastAsiaTheme="minorEastAsia" w:hAnsiTheme="minorHAnsi" w:cstheme="minorBidi"/>
                <w:noProof/>
                <w:kern w:val="2"/>
                <w:sz w:val="22"/>
                <w:szCs w:val="22"/>
                <w14:ligatures w14:val="standardContextual"/>
              </w:rPr>
              <w:tab/>
            </w:r>
            <w:r w:rsidR="0031329A" w:rsidRPr="00487600">
              <w:rPr>
                <w:rStyle w:val="Hyperlink"/>
                <w:rFonts w:cs="Arial"/>
                <w:noProof/>
              </w:rPr>
              <w:t>Introduction</w:t>
            </w:r>
            <w:r w:rsidR="0031329A">
              <w:rPr>
                <w:noProof/>
                <w:webHidden/>
              </w:rPr>
              <w:tab/>
            </w:r>
            <w:r w:rsidR="0031329A">
              <w:rPr>
                <w:noProof/>
                <w:webHidden/>
              </w:rPr>
              <w:fldChar w:fldCharType="begin"/>
            </w:r>
            <w:r w:rsidR="0031329A">
              <w:rPr>
                <w:noProof/>
                <w:webHidden/>
              </w:rPr>
              <w:instrText xml:space="preserve"> PAGEREF _Toc141102244 \h </w:instrText>
            </w:r>
            <w:r w:rsidR="0031329A">
              <w:rPr>
                <w:noProof/>
                <w:webHidden/>
              </w:rPr>
            </w:r>
            <w:r w:rsidR="0031329A">
              <w:rPr>
                <w:noProof/>
                <w:webHidden/>
              </w:rPr>
              <w:fldChar w:fldCharType="separate"/>
            </w:r>
            <w:r w:rsidR="00E61EBF">
              <w:rPr>
                <w:noProof/>
                <w:webHidden/>
              </w:rPr>
              <w:t>16</w:t>
            </w:r>
            <w:r w:rsidR="0031329A">
              <w:rPr>
                <w:noProof/>
                <w:webHidden/>
              </w:rPr>
              <w:fldChar w:fldCharType="end"/>
            </w:r>
          </w:hyperlink>
        </w:p>
        <w:p w14:paraId="42E0183C" w14:textId="4824BAEF" w:rsidR="0031329A" w:rsidRDefault="001E3FF3">
          <w:pPr>
            <w:pStyle w:val="TOC2"/>
            <w:rPr>
              <w:rFonts w:asciiTheme="minorHAnsi" w:eastAsiaTheme="minorEastAsia" w:hAnsiTheme="minorHAnsi" w:cstheme="minorBidi"/>
              <w:noProof/>
              <w:kern w:val="2"/>
              <w:sz w:val="22"/>
              <w:szCs w:val="22"/>
              <w14:ligatures w14:val="standardContextual"/>
            </w:rPr>
          </w:pPr>
          <w:hyperlink w:anchor="_Toc141102245" w:history="1">
            <w:r w:rsidR="0031329A" w:rsidRPr="00487600">
              <w:rPr>
                <w:rStyle w:val="Hyperlink"/>
                <w:rFonts w:cs="Arial"/>
                <w:noProof/>
              </w:rPr>
              <w:t>4.2</w:t>
            </w:r>
            <w:r w:rsidR="0031329A">
              <w:rPr>
                <w:rFonts w:asciiTheme="minorHAnsi" w:eastAsiaTheme="minorEastAsia" w:hAnsiTheme="minorHAnsi" w:cstheme="minorBidi"/>
                <w:noProof/>
                <w:kern w:val="2"/>
                <w:sz w:val="22"/>
                <w:szCs w:val="22"/>
                <w14:ligatures w14:val="standardContextual"/>
              </w:rPr>
              <w:tab/>
            </w:r>
            <w:r w:rsidR="0031329A" w:rsidRPr="00487600">
              <w:rPr>
                <w:rStyle w:val="Hyperlink"/>
                <w:rFonts w:cs="Arial"/>
                <w:noProof/>
              </w:rPr>
              <w:t>problem formulation</w:t>
            </w:r>
            <w:r w:rsidR="0031329A">
              <w:rPr>
                <w:noProof/>
                <w:webHidden/>
              </w:rPr>
              <w:tab/>
            </w:r>
            <w:r w:rsidR="0031329A">
              <w:rPr>
                <w:noProof/>
                <w:webHidden/>
              </w:rPr>
              <w:fldChar w:fldCharType="begin"/>
            </w:r>
            <w:r w:rsidR="0031329A">
              <w:rPr>
                <w:noProof/>
                <w:webHidden/>
              </w:rPr>
              <w:instrText xml:space="preserve"> PAGEREF _Toc141102245 \h </w:instrText>
            </w:r>
            <w:r w:rsidR="0031329A">
              <w:rPr>
                <w:noProof/>
                <w:webHidden/>
              </w:rPr>
            </w:r>
            <w:r w:rsidR="0031329A">
              <w:rPr>
                <w:noProof/>
                <w:webHidden/>
              </w:rPr>
              <w:fldChar w:fldCharType="separate"/>
            </w:r>
            <w:r w:rsidR="00E61EBF">
              <w:rPr>
                <w:noProof/>
                <w:webHidden/>
              </w:rPr>
              <w:t>16</w:t>
            </w:r>
            <w:r w:rsidR="0031329A">
              <w:rPr>
                <w:noProof/>
                <w:webHidden/>
              </w:rPr>
              <w:fldChar w:fldCharType="end"/>
            </w:r>
          </w:hyperlink>
        </w:p>
        <w:p w14:paraId="2A0E8752" w14:textId="3FCA59D0" w:rsidR="0031329A" w:rsidRDefault="001E3FF3">
          <w:pPr>
            <w:pStyle w:val="TOC2"/>
            <w:rPr>
              <w:rFonts w:asciiTheme="minorHAnsi" w:eastAsiaTheme="minorEastAsia" w:hAnsiTheme="minorHAnsi" w:cstheme="minorBidi"/>
              <w:noProof/>
              <w:kern w:val="2"/>
              <w:sz w:val="22"/>
              <w:szCs w:val="22"/>
              <w14:ligatures w14:val="standardContextual"/>
            </w:rPr>
          </w:pPr>
          <w:hyperlink w:anchor="_Toc141102246" w:history="1">
            <w:r w:rsidR="0031329A" w:rsidRPr="00487600">
              <w:rPr>
                <w:rStyle w:val="Hyperlink"/>
                <w:rFonts w:cs="Arial"/>
                <w:noProof/>
              </w:rPr>
              <w:t>4.3</w:t>
            </w:r>
            <w:r w:rsidR="0031329A">
              <w:rPr>
                <w:rFonts w:asciiTheme="minorHAnsi" w:eastAsiaTheme="minorEastAsia" w:hAnsiTheme="minorHAnsi" w:cstheme="minorBidi"/>
                <w:noProof/>
                <w:kern w:val="2"/>
                <w:sz w:val="22"/>
                <w:szCs w:val="22"/>
                <w14:ligatures w14:val="standardContextual"/>
              </w:rPr>
              <w:tab/>
            </w:r>
            <w:r w:rsidR="0031329A" w:rsidRPr="00487600">
              <w:rPr>
                <w:rStyle w:val="Hyperlink"/>
                <w:rFonts w:cs="Arial"/>
                <w:noProof/>
              </w:rPr>
              <w:t>Design</w:t>
            </w:r>
            <w:r w:rsidR="0031329A">
              <w:rPr>
                <w:noProof/>
                <w:webHidden/>
              </w:rPr>
              <w:tab/>
            </w:r>
            <w:r w:rsidR="0031329A">
              <w:rPr>
                <w:noProof/>
                <w:webHidden/>
              </w:rPr>
              <w:fldChar w:fldCharType="begin"/>
            </w:r>
            <w:r w:rsidR="0031329A">
              <w:rPr>
                <w:noProof/>
                <w:webHidden/>
              </w:rPr>
              <w:instrText xml:space="preserve"> PAGEREF _Toc141102246 \h </w:instrText>
            </w:r>
            <w:r w:rsidR="0031329A">
              <w:rPr>
                <w:noProof/>
                <w:webHidden/>
              </w:rPr>
            </w:r>
            <w:r w:rsidR="0031329A">
              <w:rPr>
                <w:noProof/>
                <w:webHidden/>
              </w:rPr>
              <w:fldChar w:fldCharType="separate"/>
            </w:r>
            <w:r w:rsidR="00E61EBF">
              <w:rPr>
                <w:noProof/>
                <w:webHidden/>
              </w:rPr>
              <w:t>18</w:t>
            </w:r>
            <w:r w:rsidR="0031329A">
              <w:rPr>
                <w:noProof/>
                <w:webHidden/>
              </w:rPr>
              <w:fldChar w:fldCharType="end"/>
            </w:r>
          </w:hyperlink>
        </w:p>
        <w:p w14:paraId="0A6A203F" w14:textId="65A8F95A" w:rsidR="0031329A" w:rsidRDefault="001E3FF3">
          <w:pPr>
            <w:pStyle w:val="TOC2"/>
            <w:rPr>
              <w:rFonts w:asciiTheme="minorHAnsi" w:eastAsiaTheme="minorEastAsia" w:hAnsiTheme="minorHAnsi" w:cstheme="minorBidi"/>
              <w:noProof/>
              <w:kern w:val="2"/>
              <w:sz w:val="22"/>
              <w:szCs w:val="22"/>
              <w14:ligatures w14:val="standardContextual"/>
            </w:rPr>
          </w:pPr>
          <w:hyperlink w:anchor="_Toc141102247" w:history="1">
            <w:r w:rsidR="0031329A" w:rsidRPr="00487600">
              <w:rPr>
                <w:rStyle w:val="Hyperlink"/>
                <w:rFonts w:cs="Arial"/>
                <w:noProof/>
              </w:rPr>
              <w:t>4.4</w:t>
            </w:r>
            <w:r w:rsidR="0031329A">
              <w:rPr>
                <w:rFonts w:asciiTheme="minorHAnsi" w:eastAsiaTheme="minorEastAsia" w:hAnsiTheme="minorHAnsi" w:cstheme="minorBidi"/>
                <w:noProof/>
                <w:kern w:val="2"/>
                <w:sz w:val="22"/>
                <w:szCs w:val="22"/>
                <w14:ligatures w14:val="standardContextual"/>
              </w:rPr>
              <w:tab/>
            </w:r>
            <w:r w:rsidR="0031329A" w:rsidRPr="00487600">
              <w:rPr>
                <w:rStyle w:val="Hyperlink"/>
                <w:rFonts w:cs="Arial"/>
                <w:noProof/>
              </w:rPr>
              <w:t>Implementation</w:t>
            </w:r>
            <w:r w:rsidR="0031329A">
              <w:rPr>
                <w:noProof/>
                <w:webHidden/>
              </w:rPr>
              <w:tab/>
            </w:r>
            <w:r w:rsidR="0031329A">
              <w:rPr>
                <w:noProof/>
                <w:webHidden/>
              </w:rPr>
              <w:fldChar w:fldCharType="begin"/>
            </w:r>
            <w:r w:rsidR="0031329A">
              <w:rPr>
                <w:noProof/>
                <w:webHidden/>
              </w:rPr>
              <w:instrText xml:space="preserve"> PAGEREF _Toc141102247 \h </w:instrText>
            </w:r>
            <w:r w:rsidR="0031329A">
              <w:rPr>
                <w:noProof/>
                <w:webHidden/>
              </w:rPr>
            </w:r>
            <w:r w:rsidR="0031329A">
              <w:rPr>
                <w:noProof/>
                <w:webHidden/>
              </w:rPr>
              <w:fldChar w:fldCharType="separate"/>
            </w:r>
            <w:r w:rsidR="00E61EBF">
              <w:rPr>
                <w:noProof/>
                <w:webHidden/>
              </w:rPr>
              <w:t>19</w:t>
            </w:r>
            <w:r w:rsidR="0031329A">
              <w:rPr>
                <w:noProof/>
                <w:webHidden/>
              </w:rPr>
              <w:fldChar w:fldCharType="end"/>
            </w:r>
          </w:hyperlink>
        </w:p>
        <w:p w14:paraId="2463C0FE" w14:textId="387ACFF7" w:rsidR="0031329A" w:rsidRDefault="001E3FF3">
          <w:pPr>
            <w:pStyle w:val="TOC2"/>
            <w:rPr>
              <w:rFonts w:asciiTheme="minorHAnsi" w:eastAsiaTheme="minorEastAsia" w:hAnsiTheme="minorHAnsi" w:cstheme="minorBidi"/>
              <w:noProof/>
              <w:kern w:val="2"/>
              <w:sz w:val="22"/>
              <w:szCs w:val="22"/>
              <w14:ligatures w14:val="standardContextual"/>
            </w:rPr>
          </w:pPr>
          <w:hyperlink w:anchor="_Toc141102248" w:history="1">
            <w:r w:rsidR="0031329A" w:rsidRPr="00487600">
              <w:rPr>
                <w:rStyle w:val="Hyperlink"/>
                <w:rFonts w:cs="Arial"/>
                <w:noProof/>
              </w:rPr>
              <w:t>4.5</w:t>
            </w:r>
            <w:r w:rsidR="0031329A">
              <w:rPr>
                <w:rFonts w:asciiTheme="minorHAnsi" w:eastAsiaTheme="minorEastAsia" w:hAnsiTheme="minorHAnsi" w:cstheme="minorBidi"/>
                <w:noProof/>
                <w:kern w:val="2"/>
                <w:sz w:val="22"/>
                <w:szCs w:val="22"/>
                <w14:ligatures w14:val="standardContextual"/>
              </w:rPr>
              <w:tab/>
            </w:r>
            <w:r w:rsidR="0031329A" w:rsidRPr="00487600">
              <w:rPr>
                <w:rStyle w:val="Hyperlink"/>
                <w:rFonts w:cs="Arial"/>
                <w:noProof/>
              </w:rPr>
              <w:t>Conclusion</w:t>
            </w:r>
            <w:r w:rsidR="0031329A">
              <w:rPr>
                <w:noProof/>
                <w:webHidden/>
              </w:rPr>
              <w:tab/>
            </w:r>
            <w:r w:rsidR="0031329A">
              <w:rPr>
                <w:noProof/>
                <w:webHidden/>
              </w:rPr>
              <w:fldChar w:fldCharType="begin"/>
            </w:r>
            <w:r w:rsidR="0031329A">
              <w:rPr>
                <w:noProof/>
                <w:webHidden/>
              </w:rPr>
              <w:instrText xml:space="preserve"> PAGEREF _Toc141102248 \h </w:instrText>
            </w:r>
            <w:r w:rsidR="0031329A">
              <w:rPr>
                <w:noProof/>
                <w:webHidden/>
              </w:rPr>
            </w:r>
            <w:r w:rsidR="0031329A">
              <w:rPr>
                <w:noProof/>
                <w:webHidden/>
              </w:rPr>
              <w:fldChar w:fldCharType="separate"/>
            </w:r>
            <w:r w:rsidR="00E61EBF">
              <w:rPr>
                <w:noProof/>
                <w:webHidden/>
              </w:rPr>
              <w:t>19</w:t>
            </w:r>
            <w:r w:rsidR="0031329A">
              <w:rPr>
                <w:noProof/>
                <w:webHidden/>
              </w:rPr>
              <w:fldChar w:fldCharType="end"/>
            </w:r>
          </w:hyperlink>
        </w:p>
        <w:p w14:paraId="21EF9B47" w14:textId="53A74CBE" w:rsidR="0031329A" w:rsidRDefault="001E3FF3">
          <w:pPr>
            <w:pStyle w:val="TOC1"/>
            <w:rPr>
              <w:rFonts w:asciiTheme="minorHAnsi" w:eastAsiaTheme="minorEastAsia" w:hAnsiTheme="minorHAnsi" w:cstheme="minorBidi"/>
              <w:b w:val="0"/>
              <w:bCs w:val="0"/>
              <w:caps w:val="0"/>
              <w:kern w:val="2"/>
              <w:sz w:val="22"/>
              <w:szCs w:val="22"/>
              <w14:ligatures w14:val="standardContextual"/>
            </w:rPr>
          </w:pPr>
          <w:hyperlink w:anchor="_Toc141102249" w:history="1">
            <w:r w:rsidR="0031329A" w:rsidRPr="00487600">
              <w:rPr>
                <w:rStyle w:val="Hyperlink"/>
              </w:rPr>
              <w:t>Chapter 5 – Testing and Evaluation</w:t>
            </w:r>
            <w:r w:rsidR="0031329A">
              <w:rPr>
                <w:webHidden/>
              </w:rPr>
              <w:tab/>
            </w:r>
            <w:r w:rsidR="0031329A">
              <w:rPr>
                <w:webHidden/>
              </w:rPr>
              <w:fldChar w:fldCharType="begin"/>
            </w:r>
            <w:r w:rsidR="0031329A">
              <w:rPr>
                <w:webHidden/>
              </w:rPr>
              <w:instrText xml:space="preserve"> PAGEREF _Toc141102249 \h </w:instrText>
            </w:r>
            <w:r w:rsidR="0031329A">
              <w:rPr>
                <w:webHidden/>
              </w:rPr>
            </w:r>
            <w:r w:rsidR="0031329A">
              <w:rPr>
                <w:webHidden/>
              </w:rPr>
              <w:fldChar w:fldCharType="separate"/>
            </w:r>
            <w:r w:rsidR="00E61EBF">
              <w:rPr>
                <w:webHidden/>
              </w:rPr>
              <w:t>21</w:t>
            </w:r>
            <w:r w:rsidR="0031329A">
              <w:rPr>
                <w:webHidden/>
              </w:rPr>
              <w:fldChar w:fldCharType="end"/>
            </w:r>
          </w:hyperlink>
        </w:p>
        <w:p w14:paraId="0024C5D1" w14:textId="0040CC8F" w:rsidR="0031329A" w:rsidRDefault="001E3FF3">
          <w:pPr>
            <w:pStyle w:val="TOC2"/>
            <w:rPr>
              <w:rFonts w:asciiTheme="minorHAnsi" w:eastAsiaTheme="minorEastAsia" w:hAnsiTheme="minorHAnsi" w:cstheme="minorBidi"/>
              <w:noProof/>
              <w:kern w:val="2"/>
              <w:sz w:val="22"/>
              <w:szCs w:val="22"/>
              <w14:ligatures w14:val="standardContextual"/>
            </w:rPr>
          </w:pPr>
          <w:hyperlink w:anchor="_Toc141102250" w:history="1">
            <w:r w:rsidR="0031329A" w:rsidRPr="00487600">
              <w:rPr>
                <w:rStyle w:val="Hyperlink"/>
                <w:noProof/>
              </w:rPr>
              <w:t>Design and Implementation of Variables</w:t>
            </w:r>
            <w:r w:rsidR="0031329A">
              <w:rPr>
                <w:noProof/>
                <w:webHidden/>
              </w:rPr>
              <w:tab/>
            </w:r>
            <w:r w:rsidR="0031329A">
              <w:rPr>
                <w:noProof/>
                <w:webHidden/>
              </w:rPr>
              <w:fldChar w:fldCharType="begin"/>
            </w:r>
            <w:r w:rsidR="0031329A">
              <w:rPr>
                <w:noProof/>
                <w:webHidden/>
              </w:rPr>
              <w:instrText xml:space="preserve"> PAGEREF _Toc141102250 \h </w:instrText>
            </w:r>
            <w:r w:rsidR="0031329A">
              <w:rPr>
                <w:noProof/>
                <w:webHidden/>
              </w:rPr>
            </w:r>
            <w:r w:rsidR="0031329A">
              <w:rPr>
                <w:noProof/>
                <w:webHidden/>
              </w:rPr>
              <w:fldChar w:fldCharType="separate"/>
            </w:r>
            <w:r w:rsidR="00E61EBF">
              <w:rPr>
                <w:noProof/>
                <w:webHidden/>
              </w:rPr>
              <w:t>22</w:t>
            </w:r>
            <w:r w:rsidR="0031329A">
              <w:rPr>
                <w:noProof/>
                <w:webHidden/>
              </w:rPr>
              <w:fldChar w:fldCharType="end"/>
            </w:r>
          </w:hyperlink>
        </w:p>
        <w:p w14:paraId="1DC5A04B" w14:textId="41D49394" w:rsidR="0031329A" w:rsidRDefault="001E3FF3">
          <w:pPr>
            <w:pStyle w:val="TOC2"/>
            <w:rPr>
              <w:rFonts w:asciiTheme="minorHAnsi" w:eastAsiaTheme="minorEastAsia" w:hAnsiTheme="minorHAnsi" w:cstheme="minorBidi"/>
              <w:noProof/>
              <w:kern w:val="2"/>
              <w:sz w:val="22"/>
              <w:szCs w:val="22"/>
              <w14:ligatures w14:val="standardContextual"/>
            </w:rPr>
          </w:pPr>
          <w:hyperlink w:anchor="_Toc141102251" w:history="1">
            <w:r w:rsidR="0031329A" w:rsidRPr="00487600">
              <w:rPr>
                <w:rStyle w:val="Hyperlink"/>
                <w:noProof/>
              </w:rPr>
              <w:t>Overview of the test Environment</w:t>
            </w:r>
            <w:r w:rsidR="0031329A">
              <w:rPr>
                <w:noProof/>
                <w:webHidden/>
              </w:rPr>
              <w:tab/>
            </w:r>
            <w:r w:rsidR="0031329A">
              <w:rPr>
                <w:noProof/>
                <w:webHidden/>
              </w:rPr>
              <w:fldChar w:fldCharType="begin"/>
            </w:r>
            <w:r w:rsidR="0031329A">
              <w:rPr>
                <w:noProof/>
                <w:webHidden/>
              </w:rPr>
              <w:instrText xml:space="preserve"> PAGEREF _Toc141102251 \h </w:instrText>
            </w:r>
            <w:r w:rsidR="0031329A">
              <w:rPr>
                <w:noProof/>
                <w:webHidden/>
              </w:rPr>
            </w:r>
            <w:r w:rsidR="0031329A">
              <w:rPr>
                <w:noProof/>
                <w:webHidden/>
              </w:rPr>
              <w:fldChar w:fldCharType="separate"/>
            </w:r>
            <w:r w:rsidR="00E61EBF">
              <w:rPr>
                <w:noProof/>
                <w:webHidden/>
              </w:rPr>
              <w:t>23</w:t>
            </w:r>
            <w:r w:rsidR="0031329A">
              <w:rPr>
                <w:noProof/>
                <w:webHidden/>
              </w:rPr>
              <w:fldChar w:fldCharType="end"/>
            </w:r>
          </w:hyperlink>
        </w:p>
        <w:p w14:paraId="41A32E05" w14:textId="758CF68A" w:rsidR="0031329A" w:rsidRDefault="001E3FF3">
          <w:pPr>
            <w:pStyle w:val="TOC2"/>
            <w:rPr>
              <w:rFonts w:asciiTheme="minorHAnsi" w:eastAsiaTheme="minorEastAsia" w:hAnsiTheme="minorHAnsi" w:cstheme="minorBidi"/>
              <w:noProof/>
              <w:kern w:val="2"/>
              <w:sz w:val="22"/>
              <w:szCs w:val="22"/>
              <w14:ligatures w14:val="standardContextual"/>
            </w:rPr>
          </w:pPr>
          <w:hyperlink w:anchor="_Toc141102252" w:history="1">
            <w:r w:rsidR="0031329A" w:rsidRPr="00487600">
              <w:rPr>
                <w:rStyle w:val="Hyperlink"/>
                <w:noProof/>
              </w:rPr>
              <w:t>Testing</w:t>
            </w:r>
            <w:r w:rsidR="0031329A">
              <w:rPr>
                <w:noProof/>
                <w:webHidden/>
              </w:rPr>
              <w:tab/>
            </w:r>
            <w:r w:rsidR="0031329A">
              <w:rPr>
                <w:noProof/>
                <w:webHidden/>
              </w:rPr>
              <w:fldChar w:fldCharType="begin"/>
            </w:r>
            <w:r w:rsidR="0031329A">
              <w:rPr>
                <w:noProof/>
                <w:webHidden/>
              </w:rPr>
              <w:instrText xml:space="preserve"> PAGEREF _Toc141102252 \h </w:instrText>
            </w:r>
            <w:r w:rsidR="0031329A">
              <w:rPr>
                <w:noProof/>
                <w:webHidden/>
              </w:rPr>
            </w:r>
            <w:r w:rsidR="0031329A">
              <w:rPr>
                <w:noProof/>
                <w:webHidden/>
              </w:rPr>
              <w:fldChar w:fldCharType="separate"/>
            </w:r>
            <w:r w:rsidR="00E61EBF">
              <w:rPr>
                <w:noProof/>
                <w:webHidden/>
              </w:rPr>
              <w:t>24</w:t>
            </w:r>
            <w:r w:rsidR="0031329A">
              <w:rPr>
                <w:noProof/>
                <w:webHidden/>
              </w:rPr>
              <w:fldChar w:fldCharType="end"/>
            </w:r>
          </w:hyperlink>
        </w:p>
        <w:p w14:paraId="2C2956B3" w14:textId="5DD9AC89" w:rsidR="0031329A" w:rsidRDefault="001E3FF3">
          <w:pPr>
            <w:pStyle w:val="TOC1"/>
            <w:rPr>
              <w:rFonts w:asciiTheme="minorHAnsi" w:eastAsiaTheme="minorEastAsia" w:hAnsiTheme="minorHAnsi" w:cstheme="minorBidi"/>
              <w:b w:val="0"/>
              <w:bCs w:val="0"/>
              <w:caps w:val="0"/>
              <w:kern w:val="2"/>
              <w:sz w:val="22"/>
              <w:szCs w:val="22"/>
              <w14:ligatures w14:val="standardContextual"/>
            </w:rPr>
          </w:pPr>
          <w:hyperlink w:anchor="_Toc141102253" w:history="1">
            <w:r w:rsidR="0031329A" w:rsidRPr="00487600">
              <w:rPr>
                <w:rStyle w:val="Hyperlink"/>
              </w:rPr>
              <w:t>Chapter 6 - CONCLUSIONS AND RECOMMENDATIONS</w:t>
            </w:r>
            <w:r w:rsidR="0031329A">
              <w:rPr>
                <w:webHidden/>
              </w:rPr>
              <w:tab/>
            </w:r>
            <w:r w:rsidR="0031329A">
              <w:rPr>
                <w:webHidden/>
              </w:rPr>
              <w:fldChar w:fldCharType="begin"/>
            </w:r>
            <w:r w:rsidR="0031329A">
              <w:rPr>
                <w:webHidden/>
              </w:rPr>
              <w:instrText xml:space="preserve"> PAGEREF _Toc141102253 \h </w:instrText>
            </w:r>
            <w:r w:rsidR="0031329A">
              <w:rPr>
                <w:webHidden/>
              </w:rPr>
            </w:r>
            <w:r w:rsidR="0031329A">
              <w:rPr>
                <w:webHidden/>
              </w:rPr>
              <w:fldChar w:fldCharType="separate"/>
            </w:r>
            <w:r w:rsidR="00E61EBF">
              <w:rPr>
                <w:webHidden/>
              </w:rPr>
              <w:t>31</w:t>
            </w:r>
            <w:r w:rsidR="0031329A">
              <w:rPr>
                <w:webHidden/>
              </w:rPr>
              <w:fldChar w:fldCharType="end"/>
            </w:r>
          </w:hyperlink>
        </w:p>
        <w:p w14:paraId="48EFE58C" w14:textId="25F57429" w:rsidR="0031329A" w:rsidRDefault="001E3FF3">
          <w:pPr>
            <w:pStyle w:val="TOC2"/>
            <w:rPr>
              <w:rFonts w:asciiTheme="minorHAnsi" w:eastAsiaTheme="minorEastAsia" w:hAnsiTheme="minorHAnsi" w:cstheme="minorBidi"/>
              <w:noProof/>
              <w:kern w:val="2"/>
              <w:sz w:val="22"/>
              <w:szCs w:val="22"/>
              <w14:ligatures w14:val="standardContextual"/>
            </w:rPr>
          </w:pPr>
          <w:hyperlink w:anchor="_Toc141102255" w:history="1">
            <w:r w:rsidR="0031329A" w:rsidRPr="00487600">
              <w:rPr>
                <w:rStyle w:val="Hyperlink"/>
                <w:rFonts w:cs="Arial"/>
                <w:noProof/>
              </w:rPr>
              <w:t>6.1</w:t>
            </w:r>
            <w:r w:rsidR="0031329A">
              <w:rPr>
                <w:rFonts w:asciiTheme="minorHAnsi" w:eastAsiaTheme="minorEastAsia" w:hAnsiTheme="minorHAnsi" w:cstheme="minorBidi"/>
                <w:noProof/>
                <w:kern w:val="2"/>
                <w:sz w:val="22"/>
                <w:szCs w:val="22"/>
                <w14:ligatures w14:val="standardContextual"/>
              </w:rPr>
              <w:tab/>
            </w:r>
            <w:r w:rsidR="0031329A" w:rsidRPr="00487600">
              <w:rPr>
                <w:rStyle w:val="Hyperlink"/>
                <w:rFonts w:cs="Arial"/>
                <w:noProof/>
              </w:rPr>
              <w:t>Summary</w:t>
            </w:r>
            <w:r w:rsidR="0031329A">
              <w:rPr>
                <w:noProof/>
                <w:webHidden/>
              </w:rPr>
              <w:tab/>
            </w:r>
            <w:r w:rsidR="0031329A">
              <w:rPr>
                <w:noProof/>
                <w:webHidden/>
              </w:rPr>
              <w:fldChar w:fldCharType="begin"/>
            </w:r>
            <w:r w:rsidR="0031329A">
              <w:rPr>
                <w:noProof/>
                <w:webHidden/>
              </w:rPr>
              <w:instrText xml:space="preserve"> PAGEREF _Toc141102255 \h </w:instrText>
            </w:r>
            <w:r w:rsidR="0031329A">
              <w:rPr>
                <w:noProof/>
                <w:webHidden/>
              </w:rPr>
            </w:r>
            <w:r w:rsidR="0031329A">
              <w:rPr>
                <w:noProof/>
                <w:webHidden/>
              </w:rPr>
              <w:fldChar w:fldCharType="separate"/>
            </w:r>
            <w:r w:rsidR="00E61EBF">
              <w:rPr>
                <w:noProof/>
                <w:webHidden/>
              </w:rPr>
              <w:t>31</w:t>
            </w:r>
            <w:r w:rsidR="0031329A">
              <w:rPr>
                <w:noProof/>
                <w:webHidden/>
              </w:rPr>
              <w:fldChar w:fldCharType="end"/>
            </w:r>
          </w:hyperlink>
        </w:p>
        <w:p w14:paraId="36460181" w14:textId="4FE67416" w:rsidR="0031329A" w:rsidRDefault="001E3FF3">
          <w:pPr>
            <w:pStyle w:val="TOC2"/>
            <w:rPr>
              <w:rFonts w:asciiTheme="minorHAnsi" w:eastAsiaTheme="minorEastAsia" w:hAnsiTheme="minorHAnsi" w:cstheme="minorBidi"/>
              <w:noProof/>
              <w:kern w:val="2"/>
              <w:sz w:val="22"/>
              <w:szCs w:val="22"/>
              <w14:ligatures w14:val="standardContextual"/>
            </w:rPr>
          </w:pPr>
          <w:hyperlink w:anchor="_Toc141102256" w:history="1">
            <w:r w:rsidR="0031329A" w:rsidRPr="00487600">
              <w:rPr>
                <w:rStyle w:val="Hyperlink"/>
                <w:rFonts w:cs="Arial"/>
                <w:noProof/>
              </w:rPr>
              <w:t>6.2</w:t>
            </w:r>
            <w:r w:rsidR="0031329A">
              <w:rPr>
                <w:rFonts w:asciiTheme="minorHAnsi" w:eastAsiaTheme="minorEastAsia" w:hAnsiTheme="minorHAnsi" w:cstheme="minorBidi"/>
                <w:noProof/>
                <w:kern w:val="2"/>
                <w:sz w:val="22"/>
                <w:szCs w:val="22"/>
                <w14:ligatures w14:val="standardContextual"/>
              </w:rPr>
              <w:tab/>
            </w:r>
            <w:r w:rsidR="0031329A" w:rsidRPr="00487600">
              <w:rPr>
                <w:rStyle w:val="Hyperlink"/>
                <w:rFonts w:cs="Arial"/>
                <w:noProof/>
              </w:rPr>
              <w:t>Conclusion</w:t>
            </w:r>
            <w:r w:rsidR="0031329A">
              <w:rPr>
                <w:noProof/>
                <w:webHidden/>
              </w:rPr>
              <w:tab/>
            </w:r>
            <w:r w:rsidR="0031329A">
              <w:rPr>
                <w:noProof/>
                <w:webHidden/>
              </w:rPr>
              <w:fldChar w:fldCharType="begin"/>
            </w:r>
            <w:r w:rsidR="0031329A">
              <w:rPr>
                <w:noProof/>
                <w:webHidden/>
              </w:rPr>
              <w:instrText xml:space="preserve"> PAGEREF _Toc141102256 \h </w:instrText>
            </w:r>
            <w:r w:rsidR="0031329A">
              <w:rPr>
                <w:noProof/>
                <w:webHidden/>
              </w:rPr>
            </w:r>
            <w:r w:rsidR="0031329A">
              <w:rPr>
                <w:noProof/>
                <w:webHidden/>
              </w:rPr>
              <w:fldChar w:fldCharType="separate"/>
            </w:r>
            <w:r w:rsidR="00E61EBF">
              <w:rPr>
                <w:noProof/>
                <w:webHidden/>
              </w:rPr>
              <w:t>31</w:t>
            </w:r>
            <w:r w:rsidR="0031329A">
              <w:rPr>
                <w:noProof/>
                <w:webHidden/>
              </w:rPr>
              <w:fldChar w:fldCharType="end"/>
            </w:r>
          </w:hyperlink>
        </w:p>
        <w:p w14:paraId="36B47CF1" w14:textId="4475DB83" w:rsidR="0031329A" w:rsidRDefault="001E3FF3">
          <w:pPr>
            <w:pStyle w:val="TOC2"/>
            <w:rPr>
              <w:rFonts w:asciiTheme="minorHAnsi" w:eastAsiaTheme="minorEastAsia" w:hAnsiTheme="minorHAnsi" w:cstheme="minorBidi"/>
              <w:noProof/>
              <w:kern w:val="2"/>
              <w:sz w:val="22"/>
              <w:szCs w:val="22"/>
              <w14:ligatures w14:val="standardContextual"/>
            </w:rPr>
          </w:pPr>
          <w:hyperlink w:anchor="_Toc141102257" w:history="1">
            <w:r w:rsidR="0031329A" w:rsidRPr="00487600">
              <w:rPr>
                <w:rStyle w:val="Hyperlink"/>
                <w:rFonts w:cs="Arial"/>
                <w:noProof/>
              </w:rPr>
              <w:t>6.3</w:t>
            </w:r>
            <w:r w:rsidR="0031329A">
              <w:rPr>
                <w:rFonts w:asciiTheme="minorHAnsi" w:eastAsiaTheme="minorEastAsia" w:hAnsiTheme="minorHAnsi" w:cstheme="minorBidi"/>
                <w:noProof/>
                <w:kern w:val="2"/>
                <w:sz w:val="22"/>
                <w:szCs w:val="22"/>
                <w14:ligatures w14:val="standardContextual"/>
              </w:rPr>
              <w:tab/>
            </w:r>
            <w:r w:rsidR="0031329A" w:rsidRPr="00487600">
              <w:rPr>
                <w:rStyle w:val="Hyperlink"/>
                <w:rFonts w:cs="Arial"/>
                <w:noProof/>
              </w:rPr>
              <w:t>Recomendations for Further Research</w:t>
            </w:r>
            <w:r w:rsidR="0031329A">
              <w:rPr>
                <w:noProof/>
                <w:webHidden/>
              </w:rPr>
              <w:tab/>
            </w:r>
            <w:r w:rsidR="0031329A">
              <w:rPr>
                <w:noProof/>
                <w:webHidden/>
              </w:rPr>
              <w:fldChar w:fldCharType="begin"/>
            </w:r>
            <w:r w:rsidR="0031329A">
              <w:rPr>
                <w:noProof/>
                <w:webHidden/>
              </w:rPr>
              <w:instrText xml:space="preserve"> PAGEREF _Toc141102257 \h </w:instrText>
            </w:r>
            <w:r w:rsidR="0031329A">
              <w:rPr>
                <w:noProof/>
                <w:webHidden/>
              </w:rPr>
            </w:r>
            <w:r w:rsidR="0031329A">
              <w:rPr>
                <w:noProof/>
                <w:webHidden/>
              </w:rPr>
              <w:fldChar w:fldCharType="separate"/>
            </w:r>
            <w:r w:rsidR="00E61EBF">
              <w:rPr>
                <w:noProof/>
                <w:webHidden/>
              </w:rPr>
              <w:t>33</w:t>
            </w:r>
            <w:r w:rsidR="0031329A">
              <w:rPr>
                <w:noProof/>
                <w:webHidden/>
              </w:rPr>
              <w:fldChar w:fldCharType="end"/>
            </w:r>
          </w:hyperlink>
        </w:p>
        <w:p w14:paraId="452A038A" w14:textId="7041712F" w:rsidR="0031329A" w:rsidRDefault="001E3FF3">
          <w:pPr>
            <w:pStyle w:val="TOC1"/>
            <w:rPr>
              <w:rFonts w:asciiTheme="minorHAnsi" w:eastAsiaTheme="minorEastAsia" w:hAnsiTheme="minorHAnsi" w:cstheme="minorBidi"/>
              <w:b w:val="0"/>
              <w:bCs w:val="0"/>
              <w:caps w:val="0"/>
              <w:kern w:val="2"/>
              <w:sz w:val="22"/>
              <w:szCs w:val="22"/>
              <w14:ligatures w14:val="standardContextual"/>
            </w:rPr>
          </w:pPr>
          <w:hyperlink w:anchor="_Toc141102258" w:history="1">
            <w:r w:rsidR="0031329A" w:rsidRPr="00487600">
              <w:rPr>
                <w:rStyle w:val="Hyperlink"/>
              </w:rPr>
              <w:t>Chapter 7 – Reflections</w:t>
            </w:r>
            <w:r w:rsidR="0031329A">
              <w:rPr>
                <w:webHidden/>
              </w:rPr>
              <w:tab/>
            </w:r>
            <w:r w:rsidR="0031329A">
              <w:rPr>
                <w:webHidden/>
              </w:rPr>
              <w:fldChar w:fldCharType="begin"/>
            </w:r>
            <w:r w:rsidR="0031329A">
              <w:rPr>
                <w:webHidden/>
              </w:rPr>
              <w:instrText xml:space="preserve"> PAGEREF _Toc141102258 \h </w:instrText>
            </w:r>
            <w:r w:rsidR="0031329A">
              <w:rPr>
                <w:webHidden/>
              </w:rPr>
            </w:r>
            <w:r w:rsidR="0031329A">
              <w:rPr>
                <w:webHidden/>
              </w:rPr>
              <w:fldChar w:fldCharType="separate"/>
            </w:r>
            <w:r w:rsidR="00E61EBF">
              <w:rPr>
                <w:webHidden/>
              </w:rPr>
              <w:t>34</w:t>
            </w:r>
            <w:r w:rsidR="0031329A">
              <w:rPr>
                <w:webHidden/>
              </w:rPr>
              <w:fldChar w:fldCharType="end"/>
            </w:r>
          </w:hyperlink>
        </w:p>
        <w:p w14:paraId="77D6A4BD" w14:textId="29AE5D22" w:rsidR="0031329A" w:rsidRDefault="001E3FF3">
          <w:pPr>
            <w:pStyle w:val="TOC1"/>
            <w:rPr>
              <w:rFonts w:asciiTheme="minorHAnsi" w:eastAsiaTheme="minorEastAsia" w:hAnsiTheme="minorHAnsi" w:cstheme="minorBidi"/>
              <w:b w:val="0"/>
              <w:bCs w:val="0"/>
              <w:caps w:val="0"/>
              <w:kern w:val="2"/>
              <w:sz w:val="22"/>
              <w:szCs w:val="22"/>
              <w14:ligatures w14:val="standardContextual"/>
            </w:rPr>
          </w:pPr>
          <w:hyperlink w:anchor="_Toc141102259" w:history="1">
            <w:r w:rsidR="0031329A" w:rsidRPr="00487600">
              <w:rPr>
                <w:rStyle w:val="Hyperlink"/>
              </w:rPr>
              <w:t>chapter 8 - REFERENCES</w:t>
            </w:r>
            <w:r w:rsidR="0031329A">
              <w:rPr>
                <w:webHidden/>
              </w:rPr>
              <w:tab/>
            </w:r>
            <w:r w:rsidR="0031329A">
              <w:rPr>
                <w:webHidden/>
              </w:rPr>
              <w:fldChar w:fldCharType="begin"/>
            </w:r>
            <w:r w:rsidR="0031329A">
              <w:rPr>
                <w:webHidden/>
              </w:rPr>
              <w:instrText xml:space="preserve"> PAGEREF _Toc141102259 \h </w:instrText>
            </w:r>
            <w:r w:rsidR="0031329A">
              <w:rPr>
                <w:webHidden/>
              </w:rPr>
            </w:r>
            <w:r w:rsidR="0031329A">
              <w:rPr>
                <w:webHidden/>
              </w:rPr>
              <w:fldChar w:fldCharType="separate"/>
            </w:r>
            <w:r w:rsidR="00E61EBF">
              <w:rPr>
                <w:webHidden/>
              </w:rPr>
              <w:t>35</w:t>
            </w:r>
            <w:r w:rsidR="0031329A">
              <w:rPr>
                <w:webHidden/>
              </w:rPr>
              <w:fldChar w:fldCharType="end"/>
            </w:r>
          </w:hyperlink>
        </w:p>
        <w:p w14:paraId="007ADE2D" w14:textId="705D4C42" w:rsidR="0031329A" w:rsidRDefault="001E3FF3">
          <w:pPr>
            <w:pStyle w:val="TOC1"/>
            <w:rPr>
              <w:rFonts w:asciiTheme="minorHAnsi" w:eastAsiaTheme="minorEastAsia" w:hAnsiTheme="minorHAnsi" w:cstheme="minorBidi"/>
              <w:b w:val="0"/>
              <w:bCs w:val="0"/>
              <w:caps w:val="0"/>
              <w:kern w:val="2"/>
              <w:sz w:val="22"/>
              <w:szCs w:val="22"/>
              <w14:ligatures w14:val="standardContextual"/>
            </w:rPr>
          </w:pPr>
          <w:hyperlink w:anchor="_Toc141102260" w:history="1">
            <w:r w:rsidR="0031329A" w:rsidRPr="00487600">
              <w:rPr>
                <w:rStyle w:val="Hyperlink"/>
              </w:rPr>
              <w:t>APPENDICES</w:t>
            </w:r>
            <w:r w:rsidR="0031329A">
              <w:rPr>
                <w:webHidden/>
              </w:rPr>
              <w:tab/>
            </w:r>
            <w:r w:rsidR="0031329A">
              <w:rPr>
                <w:webHidden/>
              </w:rPr>
              <w:fldChar w:fldCharType="begin"/>
            </w:r>
            <w:r w:rsidR="0031329A">
              <w:rPr>
                <w:webHidden/>
              </w:rPr>
              <w:instrText xml:space="preserve"> PAGEREF _Toc141102260 \h </w:instrText>
            </w:r>
            <w:r w:rsidR="0031329A">
              <w:rPr>
                <w:webHidden/>
              </w:rPr>
            </w:r>
            <w:r w:rsidR="0031329A">
              <w:rPr>
                <w:webHidden/>
              </w:rPr>
              <w:fldChar w:fldCharType="separate"/>
            </w:r>
            <w:r w:rsidR="00E61EBF">
              <w:rPr>
                <w:webHidden/>
              </w:rPr>
              <w:t>38</w:t>
            </w:r>
            <w:r w:rsidR="0031329A">
              <w:rPr>
                <w:webHidden/>
              </w:rPr>
              <w:fldChar w:fldCharType="end"/>
            </w:r>
          </w:hyperlink>
        </w:p>
        <w:p w14:paraId="04AA0D0A" w14:textId="23493C89" w:rsidR="0031329A" w:rsidRDefault="001E3FF3">
          <w:pPr>
            <w:pStyle w:val="TOC2"/>
            <w:rPr>
              <w:rFonts w:asciiTheme="minorHAnsi" w:eastAsiaTheme="minorEastAsia" w:hAnsiTheme="minorHAnsi" w:cstheme="minorBidi"/>
              <w:noProof/>
              <w:kern w:val="2"/>
              <w:sz w:val="22"/>
              <w:szCs w:val="22"/>
              <w14:ligatures w14:val="standardContextual"/>
            </w:rPr>
          </w:pPr>
          <w:hyperlink w:anchor="_Toc141102261" w:history="1">
            <w:r w:rsidR="0031329A" w:rsidRPr="00487600">
              <w:rPr>
                <w:rStyle w:val="Hyperlink"/>
                <w:noProof/>
              </w:rPr>
              <w:t>Appendix A</w:t>
            </w:r>
            <w:r w:rsidR="0031329A">
              <w:rPr>
                <w:noProof/>
                <w:webHidden/>
              </w:rPr>
              <w:tab/>
            </w:r>
            <w:r w:rsidR="0031329A">
              <w:rPr>
                <w:noProof/>
                <w:webHidden/>
              </w:rPr>
              <w:fldChar w:fldCharType="begin"/>
            </w:r>
            <w:r w:rsidR="0031329A">
              <w:rPr>
                <w:noProof/>
                <w:webHidden/>
              </w:rPr>
              <w:instrText xml:space="preserve"> PAGEREF _Toc141102261 \h </w:instrText>
            </w:r>
            <w:r w:rsidR="0031329A">
              <w:rPr>
                <w:noProof/>
                <w:webHidden/>
              </w:rPr>
            </w:r>
            <w:r w:rsidR="0031329A">
              <w:rPr>
                <w:noProof/>
                <w:webHidden/>
              </w:rPr>
              <w:fldChar w:fldCharType="separate"/>
            </w:r>
            <w:r w:rsidR="00E61EBF">
              <w:rPr>
                <w:noProof/>
                <w:webHidden/>
              </w:rPr>
              <w:t>38</w:t>
            </w:r>
            <w:r w:rsidR="0031329A">
              <w:rPr>
                <w:noProof/>
                <w:webHidden/>
              </w:rPr>
              <w:fldChar w:fldCharType="end"/>
            </w:r>
          </w:hyperlink>
        </w:p>
        <w:p w14:paraId="0AC2DDF4" w14:textId="729C40AE" w:rsidR="0031329A" w:rsidRDefault="001E3FF3">
          <w:pPr>
            <w:pStyle w:val="TOC1"/>
            <w:rPr>
              <w:rFonts w:asciiTheme="minorHAnsi" w:eastAsiaTheme="minorEastAsia" w:hAnsiTheme="minorHAnsi" w:cstheme="minorBidi"/>
              <w:b w:val="0"/>
              <w:bCs w:val="0"/>
              <w:caps w:val="0"/>
              <w:kern w:val="2"/>
              <w:sz w:val="22"/>
              <w:szCs w:val="22"/>
              <w14:ligatures w14:val="standardContextual"/>
            </w:rPr>
          </w:pPr>
          <w:hyperlink w:anchor="_Toc141102262" w:history="1">
            <w:r w:rsidR="0031329A" w:rsidRPr="00487600">
              <w:rPr>
                <w:rStyle w:val="Hyperlink"/>
              </w:rPr>
              <w:t>Appendx B</w:t>
            </w:r>
            <w:r w:rsidR="0031329A">
              <w:rPr>
                <w:webHidden/>
              </w:rPr>
              <w:tab/>
            </w:r>
            <w:r w:rsidR="0031329A">
              <w:rPr>
                <w:webHidden/>
              </w:rPr>
              <w:fldChar w:fldCharType="begin"/>
            </w:r>
            <w:r w:rsidR="0031329A">
              <w:rPr>
                <w:webHidden/>
              </w:rPr>
              <w:instrText xml:space="preserve"> PAGEREF _Toc141102262 \h </w:instrText>
            </w:r>
            <w:r w:rsidR="0031329A">
              <w:rPr>
                <w:webHidden/>
              </w:rPr>
            </w:r>
            <w:r w:rsidR="0031329A">
              <w:rPr>
                <w:webHidden/>
              </w:rPr>
              <w:fldChar w:fldCharType="separate"/>
            </w:r>
            <w:r w:rsidR="00E61EBF">
              <w:rPr>
                <w:webHidden/>
              </w:rPr>
              <w:t>43</w:t>
            </w:r>
            <w:r w:rsidR="0031329A">
              <w:rPr>
                <w:webHidden/>
              </w:rPr>
              <w:fldChar w:fldCharType="end"/>
            </w:r>
          </w:hyperlink>
        </w:p>
        <w:p w14:paraId="70C983C8" w14:textId="5B684E30" w:rsidR="0031329A" w:rsidRDefault="001E3FF3">
          <w:pPr>
            <w:pStyle w:val="TOC2"/>
            <w:rPr>
              <w:rFonts w:asciiTheme="minorHAnsi" w:eastAsiaTheme="minorEastAsia" w:hAnsiTheme="minorHAnsi" w:cstheme="minorBidi"/>
              <w:noProof/>
              <w:kern w:val="2"/>
              <w:sz w:val="22"/>
              <w:szCs w:val="22"/>
              <w14:ligatures w14:val="standardContextual"/>
            </w:rPr>
          </w:pPr>
          <w:hyperlink w:anchor="_Toc141102263" w:history="1">
            <w:r w:rsidR="0031329A" w:rsidRPr="00487600">
              <w:rPr>
                <w:rStyle w:val="Hyperlink"/>
                <w:noProof/>
              </w:rPr>
              <w:t>TABLE OF FIGURES</w:t>
            </w:r>
            <w:r w:rsidR="0031329A">
              <w:rPr>
                <w:noProof/>
                <w:webHidden/>
              </w:rPr>
              <w:tab/>
            </w:r>
            <w:r w:rsidR="0031329A">
              <w:rPr>
                <w:noProof/>
                <w:webHidden/>
              </w:rPr>
              <w:fldChar w:fldCharType="begin"/>
            </w:r>
            <w:r w:rsidR="0031329A">
              <w:rPr>
                <w:noProof/>
                <w:webHidden/>
              </w:rPr>
              <w:instrText xml:space="preserve"> PAGEREF _Toc141102263 \h </w:instrText>
            </w:r>
            <w:r w:rsidR="0031329A">
              <w:rPr>
                <w:noProof/>
                <w:webHidden/>
              </w:rPr>
            </w:r>
            <w:r w:rsidR="0031329A">
              <w:rPr>
                <w:noProof/>
                <w:webHidden/>
              </w:rPr>
              <w:fldChar w:fldCharType="separate"/>
            </w:r>
            <w:r w:rsidR="00E61EBF">
              <w:rPr>
                <w:noProof/>
                <w:webHidden/>
              </w:rPr>
              <w:t>43</w:t>
            </w:r>
            <w:r w:rsidR="0031329A">
              <w:rPr>
                <w:noProof/>
                <w:webHidden/>
              </w:rPr>
              <w:fldChar w:fldCharType="end"/>
            </w:r>
          </w:hyperlink>
        </w:p>
        <w:p w14:paraId="3FF3003D" w14:textId="177C7B5E" w:rsidR="0031329A" w:rsidRDefault="0031329A">
          <w:r>
            <w:rPr>
              <w:b/>
              <w:bCs/>
              <w:noProof/>
            </w:rPr>
            <w:fldChar w:fldCharType="end"/>
          </w:r>
        </w:p>
      </w:sdtContent>
    </w:sdt>
    <w:p w14:paraId="31E4642E" w14:textId="46A1D1B9" w:rsidR="00D83D56" w:rsidRDefault="00D83D56">
      <w:pPr>
        <w:spacing w:line="240" w:lineRule="auto"/>
        <w:jc w:val="left"/>
        <w:rPr>
          <w:rFonts w:cs="Arial"/>
          <w:b/>
          <w:u w:val="single"/>
        </w:rPr>
      </w:pPr>
      <w:r>
        <w:rPr>
          <w:rFonts w:cs="Arial"/>
          <w:b/>
          <w:u w:val="single"/>
        </w:rPr>
        <w:br w:type="page"/>
      </w:r>
    </w:p>
    <w:bookmarkEnd w:id="3"/>
    <w:p w14:paraId="5A395EEC" w14:textId="0CC11059" w:rsidR="000C7AC4" w:rsidRPr="00E61EBF" w:rsidRDefault="000C7AC4" w:rsidP="00E61EBF">
      <w:pPr>
        <w:spacing w:line="240" w:lineRule="auto"/>
        <w:jc w:val="left"/>
        <w:rPr>
          <w:rFonts w:cs="Arial"/>
          <w:b/>
          <w:caps/>
        </w:rPr>
      </w:pPr>
      <w:r w:rsidRPr="00F133A9">
        <w:rPr>
          <w:rFonts w:cs="Arial"/>
          <w:b/>
        </w:rPr>
        <w:lastRenderedPageBreak/>
        <w:t>ACKNOWLEDGEMENTS</w:t>
      </w:r>
    </w:p>
    <w:p w14:paraId="351402A1" w14:textId="608751A7" w:rsidR="00CE662D" w:rsidRDefault="00DE0E31" w:rsidP="000C7AC4">
      <w:pPr>
        <w:rPr>
          <w:rFonts w:cs="Arial"/>
        </w:rPr>
      </w:pPr>
      <w:r w:rsidRPr="00F133A9">
        <w:rPr>
          <w:rFonts w:cs="Arial"/>
        </w:rPr>
        <w:t>.</w:t>
      </w:r>
    </w:p>
    <w:p w14:paraId="182CF1EC" w14:textId="5928DF70" w:rsidR="000A3306" w:rsidRDefault="000A3306" w:rsidP="000C7AC4">
      <w:pPr>
        <w:rPr>
          <w:rFonts w:cs="Arial"/>
        </w:rPr>
      </w:pPr>
      <w:r>
        <w:rPr>
          <w:rFonts w:cs="Arial"/>
        </w:rPr>
        <w:t xml:space="preserve">I would like to thank my Wife and </w:t>
      </w:r>
      <w:proofErr w:type="gramStart"/>
      <w:r>
        <w:rPr>
          <w:rFonts w:cs="Arial"/>
        </w:rPr>
        <w:t>Son</w:t>
      </w:r>
      <w:r w:rsidR="007F7354">
        <w:rPr>
          <w:rFonts w:cs="Arial"/>
        </w:rPr>
        <w:t>,</w:t>
      </w:r>
      <w:proofErr w:type="gramEnd"/>
      <w:r>
        <w:rPr>
          <w:rFonts w:cs="Arial"/>
        </w:rPr>
        <w:t xml:space="preserve"> the past 12 months have been so difficul</w:t>
      </w:r>
      <w:r w:rsidR="007F7354">
        <w:rPr>
          <w:rFonts w:cs="Arial"/>
        </w:rPr>
        <w:t>t but we came out of the other side.</w:t>
      </w:r>
    </w:p>
    <w:p w14:paraId="76F3A4D2" w14:textId="77777777" w:rsidR="0031329A" w:rsidRDefault="0031329A" w:rsidP="000C7AC4">
      <w:pPr>
        <w:rPr>
          <w:rFonts w:cs="Arial"/>
        </w:rPr>
      </w:pPr>
    </w:p>
    <w:p w14:paraId="35A7ED3F" w14:textId="698394FD" w:rsidR="0031329A" w:rsidRPr="00F133A9" w:rsidRDefault="0031329A" w:rsidP="000C7AC4">
      <w:pPr>
        <w:rPr>
          <w:rFonts w:cs="Arial"/>
        </w:rPr>
      </w:pPr>
      <w:r>
        <w:rPr>
          <w:rFonts w:cs="Arial"/>
        </w:rPr>
        <w:t>I would also like to thank Dr. Campbell for directing me and helping me all that she can during this most difficult of times.</w:t>
      </w:r>
    </w:p>
    <w:p w14:paraId="08CE6F91" w14:textId="77777777" w:rsidR="00CE662D" w:rsidRPr="00F133A9" w:rsidRDefault="00CE662D" w:rsidP="000C7AC4">
      <w:pPr>
        <w:rPr>
          <w:rFonts w:cs="Arial"/>
        </w:rPr>
      </w:pPr>
    </w:p>
    <w:p w14:paraId="61CDCEAD" w14:textId="77777777" w:rsidR="00CE662D" w:rsidRPr="00F133A9" w:rsidRDefault="00CE662D" w:rsidP="000C7AC4">
      <w:pPr>
        <w:rPr>
          <w:rFonts w:cs="Arial"/>
        </w:rPr>
        <w:sectPr w:rsidR="00CE662D" w:rsidRPr="00F133A9" w:rsidSect="004F2252">
          <w:headerReference w:type="default" r:id="rId12"/>
          <w:footerReference w:type="default" r:id="rId13"/>
          <w:headerReference w:type="first" r:id="rId14"/>
          <w:footerReference w:type="first" r:id="rId15"/>
          <w:pgSz w:w="11909" w:h="16834" w:code="9"/>
          <w:pgMar w:top="1440" w:right="1440" w:bottom="1440" w:left="1701" w:header="709" w:footer="709" w:gutter="0"/>
          <w:pgNumType w:fmt="lowerRoman" w:start="1"/>
          <w:cols w:space="720"/>
          <w:titlePg/>
        </w:sectPr>
      </w:pPr>
    </w:p>
    <w:p w14:paraId="13BCDD17" w14:textId="77777777" w:rsidR="00CE662D" w:rsidRPr="00F133A9" w:rsidRDefault="006E0A27" w:rsidP="00D26532">
      <w:pPr>
        <w:pStyle w:val="Heading1"/>
        <w:rPr>
          <w:rFonts w:cs="Arial"/>
        </w:rPr>
      </w:pPr>
      <w:bookmarkStart w:id="6" w:name="_Toc141055067"/>
      <w:bookmarkStart w:id="7" w:name="_Toc141102221"/>
      <w:r w:rsidRPr="00F133A9">
        <w:rPr>
          <w:rFonts w:cs="Arial"/>
        </w:rPr>
        <w:lastRenderedPageBreak/>
        <w:t>Chapter 1</w:t>
      </w:r>
      <w:bookmarkEnd w:id="6"/>
      <w:bookmarkEnd w:id="7"/>
      <w:r w:rsidR="00256963" w:rsidRPr="00F133A9">
        <w:rPr>
          <w:rFonts w:cs="Arial"/>
        </w:rPr>
        <w:t xml:space="preserve"> </w:t>
      </w:r>
    </w:p>
    <w:p w14:paraId="6BB9E253" w14:textId="77777777" w:rsidR="00F74EAF" w:rsidRPr="00F133A9" w:rsidRDefault="00F74EAF" w:rsidP="00F74EAF">
      <w:pPr>
        <w:rPr>
          <w:rFonts w:cs="Arial"/>
        </w:rPr>
      </w:pPr>
    </w:p>
    <w:p w14:paraId="23DE523C" w14:textId="77777777" w:rsidR="00D26532" w:rsidRPr="00F133A9" w:rsidRDefault="00D26532" w:rsidP="00F74EAF">
      <w:pPr>
        <w:rPr>
          <w:rFonts w:cs="Arial"/>
        </w:rPr>
      </w:pPr>
    </w:p>
    <w:p w14:paraId="3E7A9F1C" w14:textId="77777777" w:rsidR="00F74EAF" w:rsidRPr="00F133A9" w:rsidRDefault="00F74EAF" w:rsidP="00DF2313">
      <w:pPr>
        <w:pStyle w:val="Heading2"/>
        <w:numPr>
          <w:ilvl w:val="1"/>
          <w:numId w:val="28"/>
        </w:numPr>
        <w:rPr>
          <w:rFonts w:cs="Arial"/>
        </w:rPr>
      </w:pPr>
      <w:bookmarkStart w:id="8" w:name="_Toc121041576"/>
      <w:bookmarkStart w:id="9" w:name="_Toc202288056"/>
      <w:bookmarkStart w:id="10" w:name="_Toc266447524"/>
      <w:bookmarkStart w:id="11" w:name="_Toc141055068"/>
      <w:bookmarkStart w:id="12" w:name="_Toc141102222"/>
      <w:r w:rsidRPr="00F133A9">
        <w:rPr>
          <w:rFonts w:cs="Arial"/>
        </w:rPr>
        <w:t>Introduction</w:t>
      </w:r>
      <w:bookmarkEnd w:id="8"/>
      <w:bookmarkEnd w:id="9"/>
      <w:bookmarkEnd w:id="10"/>
      <w:bookmarkEnd w:id="11"/>
      <w:bookmarkEnd w:id="12"/>
    </w:p>
    <w:p w14:paraId="52E56223" w14:textId="77777777" w:rsidR="00F74EAF" w:rsidRPr="00F133A9" w:rsidRDefault="00F74EAF" w:rsidP="00F74EAF">
      <w:pPr>
        <w:rPr>
          <w:rFonts w:cs="Arial"/>
        </w:rPr>
      </w:pPr>
    </w:p>
    <w:p w14:paraId="2B9E1121" w14:textId="672584D4" w:rsidR="00F74EAF" w:rsidRPr="00F133A9" w:rsidRDefault="00F74EAF" w:rsidP="00F74EAF">
      <w:pPr>
        <w:ind w:right="-61"/>
        <w:rPr>
          <w:rFonts w:cs="Arial"/>
        </w:rPr>
      </w:pPr>
      <w:r w:rsidRPr="00F133A9">
        <w:rPr>
          <w:rFonts w:cs="Arial"/>
        </w:rPr>
        <w:t xml:space="preserve">This chapter </w:t>
      </w:r>
      <w:r w:rsidR="00E24C98">
        <w:rPr>
          <w:rFonts w:cs="Arial"/>
        </w:rPr>
        <w:t>is</w:t>
      </w:r>
      <w:r w:rsidR="00DE0E31" w:rsidRPr="00F133A9">
        <w:rPr>
          <w:rFonts w:cs="Arial"/>
        </w:rPr>
        <w:t xml:space="preserve"> used to present</w:t>
      </w:r>
      <w:r w:rsidRPr="00F133A9">
        <w:rPr>
          <w:rFonts w:cs="Arial"/>
        </w:rPr>
        <w:t xml:space="preserve"> background information to the research topic.  It describes the research aims, which will help to deliver a solution to the problem scenario.  It sets out the structure of the project and the methodologies or approaches that are applied in the execution of the literature review and fieldwork.  </w:t>
      </w:r>
    </w:p>
    <w:p w14:paraId="07547A01" w14:textId="77777777" w:rsidR="00DB1F5E" w:rsidRPr="00F133A9" w:rsidRDefault="00DB1F5E" w:rsidP="00F74EAF">
      <w:pPr>
        <w:ind w:right="-61"/>
        <w:rPr>
          <w:rFonts w:cs="Arial"/>
        </w:rPr>
      </w:pPr>
    </w:p>
    <w:p w14:paraId="7FCF3A07" w14:textId="77777777" w:rsidR="00DB1F5E" w:rsidRPr="00F133A9" w:rsidRDefault="00DB1F5E" w:rsidP="00DB1F5E">
      <w:pPr>
        <w:rPr>
          <w:rFonts w:cs="Arial"/>
        </w:rPr>
      </w:pPr>
      <w:r w:rsidRPr="00F133A9">
        <w:rPr>
          <w:rFonts w:cs="Arial"/>
        </w:rPr>
        <w:t>The internet relies on information reaching its destination in a timely manner with a minimal possible delay. Multiple devices maybe used inbetween destinations to deliver the packets of data required. A secure connection would ideally be laid with a single cable between two points. In reality this would rarely happen and a technology called a Virtual Private Network (VPN) is required. VPN’s use encryption technology to encrypt at one end and decrypt at the other. Inevitably there is a cost to encrypting and that cost adds an increase to the size of the data flowing between the two sites.</w:t>
      </w:r>
    </w:p>
    <w:p w14:paraId="5043CB0F" w14:textId="77777777" w:rsidR="00EC21E9" w:rsidRPr="00F133A9" w:rsidRDefault="00EC21E9" w:rsidP="00DB1F5E">
      <w:pPr>
        <w:rPr>
          <w:rFonts w:cs="Arial"/>
        </w:rPr>
      </w:pPr>
    </w:p>
    <w:p w14:paraId="28D23A3B" w14:textId="3772A82A" w:rsidR="00DB1F5E" w:rsidRPr="00F133A9" w:rsidRDefault="00DB1F5E" w:rsidP="00DB1F5E">
      <w:pPr>
        <w:rPr>
          <w:rFonts w:cs="Arial"/>
        </w:rPr>
      </w:pPr>
      <w:r w:rsidRPr="00F133A9">
        <w:rPr>
          <w:rFonts w:cs="Arial"/>
        </w:rPr>
        <w:t xml:space="preserve">A VPN is typically client or site to site based. It is a joining between two networks to act as one. It is a </w:t>
      </w:r>
      <w:r w:rsidR="00EE64CC" w:rsidRPr="00F133A9">
        <w:rPr>
          <w:rFonts w:cs="Arial"/>
        </w:rPr>
        <w:t>cost-effective</w:t>
      </w:r>
      <w:r w:rsidRPr="00F133A9">
        <w:rPr>
          <w:rFonts w:cs="Arial"/>
        </w:rPr>
        <w:t xml:space="preserve"> method of securing connections between two physically separated sites. VPNS can function on layer 2 and layer 3 secure point-to-point and links to use one another resources.</w:t>
      </w:r>
    </w:p>
    <w:p w14:paraId="07459315" w14:textId="77777777" w:rsidR="00EC21E9" w:rsidRPr="00F133A9" w:rsidRDefault="00EC21E9" w:rsidP="00DB1F5E">
      <w:pPr>
        <w:rPr>
          <w:rFonts w:cs="Arial"/>
        </w:rPr>
      </w:pPr>
    </w:p>
    <w:p w14:paraId="30F1D4B5" w14:textId="77777777" w:rsidR="00DB1F5E" w:rsidRPr="00F133A9" w:rsidRDefault="00DB1F5E" w:rsidP="00DB1F5E">
      <w:pPr>
        <w:rPr>
          <w:rFonts w:cs="Arial"/>
        </w:rPr>
      </w:pPr>
      <w:r w:rsidRPr="00F133A9">
        <w:rPr>
          <w:rFonts w:cs="Arial"/>
        </w:rPr>
        <w:t xml:space="preserve">The size of the networks secure point-to-point can be represented as n(n-1). The cost of which L2 links is increased exponentially when ‘n’ is smaller. MPLS can be used to create Site-to-site, Layer 2, layer 3 and Virtual Private LAN’s. Generally used by service providers MPLS VPNS are used to deliver VPN services. MPLS achieves this by one method using Label distributed Protocol using label edge routers (LER’s) and Label Switching Routers (LSR’s) the paths established between them are called Label Switching Paths (LSP). Layer 2 VPN’s types are Border Gateway based (BGP) using a cloud connection. Layer 3 MPLS VPN’s operate oat the network layer of the OSI sharing common routing information and connectivity </w:t>
      </w:r>
      <w:r w:rsidRPr="00F133A9">
        <w:rPr>
          <w:rFonts w:cs="Arial"/>
        </w:rPr>
        <w:lastRenderedPageBreak/>
        <w:t>is controlled by policies on the service provider’s routers. It requests more extensive routing and forwarding configuration information than a layer 2 VPN.</w:t>
      </w:r>
    </w:p>
    <w:p w14:paraId="6537F28F" w14:textId="77777777" w:rsidR="00DB1F5E" w:rsidRPr="00F133A9" w:rsidRDefault="00DB1F5E" w:rsidP="00DB1F5E">
      <w:pPr>
        <w:rPr>
          <w:rFonts w:cs="Arial"/>
        </w:rPr>
      </w:pPr>
    </w:p>
    <w:p w14:paraId="093E9670" w14:textId="77777777" w:rsidR="00DB1F5E" w:rsidRPr="00F133A9" w:rsidRDefault="00DB1F5E" w:rsidP="00DB1F5E">
      <w:pPr>
        <w:rPr>
          <w:rFonts w:cs="Arial"/>
        </w:rPr>
      </w:pPr>
      <w:r w:rsidRPr="00F133A9">
        <w:rPr>
          <w:rFonts w:cs="Arial"/>
        </w:rPr>
        <w:t xml:space="preserve">For an IP based VPN protects data by encrypting it. Within the VPN tunnel data is encapsulated and tunnelled which disconnects it from other internet traffic. These are all virtual of course. It is coded at the source and decoded at the destination. If there is a compromise then the data will remain encrypted until decoded. It is meaningless to the hacker. IP VPN can operate up to layer 7 of the OSI common methods include: IKeV2 Internet Key Exchange (1 or 2) and a diffie –Hellman key exchange is setup from which the crypto keys are created. Phase 1 negotiation creates a secure authenticated channel Phase 2 the IPSec security associations and key materials. </w:t>
      </w:r>
    </w:p>
    <w:p w14:paraId="6DFB9E20" w14:textId="77777777" w:rsidR="00DB1F5E" w:rsidRPr="00F133A9" w:rsidRDefault="00DB1F5E" w:rsidP="00DB1F5E">
      <w:pPr>
        <w:rPr>
          <w:rFonts w:cs="Arial"/>
        </w:rPr>
      </w:pPr>
    </w:p>
    <w:p w14:paraId="60DCE9F5" w14:textId="77777777" w:rsidR="00DB1F5E" w:rsidRPr="00F133A9" w:rsidRDefault="00DB1F5E" w:rsidP="00DB1F5E">
      <w:pPr>
        <w:rPr>
          <w:rFonts w:cs="Arial"/>
        </w:rPr>
      </w:pPr>
      <w:r w:rsidRPr="00F133A9">
        <w:rPr>
          <w:rFonts w:cs="Arial"/>
        </w:rPr>
        <w:t>Using open SSL encryption Open VPN is another method of VPN that is designed to create secure point to point connections across remote facilities. As well as using OpenSSL it also utilises the TLS protocol for key exchange. Using HMAC &lt;insert description here&gt; packet authentication to add extra security. It boasts methods such as pre-shared secret keys, certificate based or username/ password. OpenVPN can use UDP or TCP transport methods and can support IPv6 as a protocol.</w:t>
      </w:r>
    </w:p>
    <w:p w14:paraId="70DF9E56" w14:textId="77777777" w:rsidR="00DB1F5E" w:rsidRPr="00F133A9" w:rsidRDefault="00DB1F5E" w:rsidP="00F74EAF">
      <w:pPr>
        <w:ind w:right="-61"/>
        <w:rPr>
          <w:rFonts w:cs="Arial"/>
        </w:rPr>
      </w:pPr>
    </w:p>
    <w:p w14:paraId="44E871BC" w14:textId="77777777" w:rsidR="00DB1F5E" w:rsidRPr="00F133A9" w:rsidRDefault="00DB1F5E" w:rsidP="00F74EAF">
      <w:pPr>
        <w:ind w:right="-61"/>
        <w:rPr>
          <w:rFonts w:cs="Arial"/>
        </w:rPr>
      </w:pPr>
    </w:p>
    <w:p w14:paraId="144A5D23" w14:textId="77777777" w:rsidR="00DB1F5E" w:rsidRPr="00F133A9" w:rsidRDefault="00DB1F5E" w:rsidP="00F74EAF">
      <w:pPr>
        <w:ind w:right="-61"/>
        <w:rPr>
          <w:rFonts w:cs="Arial"/>
        </w:rPr>
      </w:pPr>
    </w:p>
    <w:p w14:paraId="738610EB" w14:textId="77777777" w:rsidR="00DB1F5E" w:rsidRPr="00F133A9" w:rsidRDefault="00DB1F5E" w:rsidP="00F74EAF">
      <w:pPr>
        <w:ind w:right="-61"/>
        <w:rPr>
          <w:rFonts w:cs="Arial"/>
        </w:rPr>
      </w:pPr>
    </w:p>
    <w:p w14:paraId="637805D2" w14:textId="77777777" w:rsidR="00DB1F5E" w:rsidRPr="00F133A9" w:rsidRDefault="00DB1F5E" w:rsidP="00F74EAF">
      <w:pPr>
        <w:ind w:right="-61"/>
        <w:rPr>
          <w:rFonts w:cs="Arial"/>
        </w:rPr>
      </w:pPr>
    </w:p>
    <w:p w14:paraId="608DEACE" w14:textId="77777777" w:rsidR="00F74EAF" w:rsidRPr="00F133A9" w:rsidRDefault="00EF0E5A" w:rsidP="00F74EAF">
      <w:pPr>
        <w:ind w:right="-61"/>
        <w:rPr>
          <w:rFonts w:cs="Arial"/>
        </w:rPr>
      </w:pPr>
      <w:r w:rsidRPr="00F133A9">
        <w:rPr>
          <w:rFonts w:cs="Arial"/>
        </w:rPr>
        <w:br w:type="page"/>
      </w:r>
      <w:r w:rsidR="00F74EAF" w:rsidRPr="00F133A9">
        <w:rPr>
          <w:rFonts w:cs="Arial"/>
        </w:rPr>
        <w:lastRenderedPageBreak/>
        <w:t xml:space="preserve"> </w:t>
      </w:r>
    </w:p>
    <w:p w14:paraId="2FC8C62C" w14:textId="77777777" w:rsidR="00F74EAF" w:rsidRPr="00F133A9" w:rsidRDefault="00F74EAF" w:rsidP="00DF2313">
      <w:pPr>
        <w:pStyle w:val="Heading2"/>
        <w:numPr>
          <w:ilvl w:val="1"/>
          <w:numId w:val="28"/>
        </w:numPr>
        <w:rPr>
          <w:rFonts w:cs="Arial"/>
        </w:rPr>
      </w:pPr>
      <w:bookmarkStart w:id="13" w:name="_Toc202288058"/>
      <w:bookmarkStart w:id="14" w:name="_Ref202288793"/>
      <w:bookmarkStart w:id="15" w:name="_Toc266447525"/>
      <w:bookmarkStart w:id="16" w:name="_Toc141055069"/>
      <w:bookmarkStart w:id="17" w:name="_Toc141102223"/>
      <w:r w:rsidRPr="00F133A9">
        <w:rPr>
          <w:rFonts w:cs="Arial"/>
        </w:rPr>
        <w:t>Aim</w:t>
      </w:r>
      <w:bookmarkEnd w:id="13"/>
      <w:bookmarkEnd w:id="14"/>
      <w:bookmarkEnd w:id="15"/>
      <w:bookmarkEnd w:id="16"/>
      <w:bookmarkEnd w:id="17"/>
    </w:p>
    <w:p w14:paraId="64828FDF" w14:textId="77777777" w:rsidR="00F74EAF" w:rsidRPr="00F133A9" w:rsidRDefault="0029221C" w:rsidP="00F74EAF">
      <w:pPr>
        <w:pStyle w:val="Blockquote"/>
        <w:rPr>
          <w:rFonts w:cs="Arial"/>
        </w:rPr>
      </w:pPr>
      <w:r w:rsidRPr="00F133A9">
        <w:rPr>
          <w:rFonts w:cs="Arial"/>
        </w:rPr>
        <w:t xml:space="preserve">The aim of my report is to determine the differences in speed </w:t>
      </w:r>
      <w:r w:rsidR="00931982" w:rsidRPr="00F133A9">
        <w:rPr>
          <w:rFonts w:cs="Arial"/>
        </w:rPr>
        <w:t xml:space="preserve">between MPLS and IP </w:t>
      </w:r>
      <w:r w:rsidR="0006542C" w:rsidRPr="00F133A9">
        <w:rPr>
          <w:rFonts w:cs="Arial"/>
        </w:rPr>
        <w:t xml:space="preserve">Sec </w:t>
      </w:r>
      <w:r w:rsidR="00931982" w:rsidRPr="00F133A9">
        <w:rPr>
          <w:rFonts w:cs="Arial"/>
        </w:rPr>
        <w:t xml:space="preserve">based VPN’s and the reasons behind </w:t>
      </w:r>
      <w:r w:rsidR="0006542C" w:rsidRPr="00F133A9">
        <w:rPr>
          <w:rFonts w:cs="Arial"/>
        </w:rPr>
        <w:t>it and optimisation of.</w:t>
      </w:r>
    </w:p>
    <w:p w14:paraId="463F29E8" w14:textId="77777777" w:rsidR="00DE0E31" w:rsidRPr="00F133A9" w:rsidRDefault="00DE0E31" w:rsidP="00F74EAF">
      <w:pPr>
        <w:rPr>
          <w:rFonts w:cs="Arial"/>
          <w:i/>
        </w:rPr>
      </w:pPr>
    </w:p>
    <w:p w14:paraId="106DD217" w14:textId="77777777" w:rsidR="00447288" w:rsidRPr="00F133A9" w:rsidRDefault="00F74EAF" w:rsidP="00DF2313">
      <w:pPr>
        <w:pStyle w:val="Heading2"/>
        <w:numPr>
          <w:ilvl w:val="1"/>
          <w:numId w:val="28"/>
        </w:numPr>
        <w:rPr>
          <w:rFonts w:cs="Arial"/>
        </w:rPr>
      </w:pPr>
      <w:bookmarkStart w:id="18" w:name="_Toc266447526"/>
      <w:bookmarkStart w:id="19" w:name="_Toc141055070"/>
      <w:bookmarkStart w:id="20" w:name="_Toc141102224"/>
      <w:r w:rsidRPr="00F133A9">
        <w:rPr>
          <w:rFonts w:cs="Arial"/>
        </w:rPr>
        <w:t>Objectives</w:t>
      </w:r>
      <w:bookmarkEnd w:id="18"/>
      <w:bookmarkEnd w:id="19"/>
      <w:bookmarkEnd w:id="20"/>
    </w:p>
    <w:p w14:paraId="3C46D1B9" w14:textId="77777777" w:rsidR="00447288" w:rsidRPr="00F133A9" w:rsidRDefault="00447288" w:rsidP="00916AA0">
      <w:pPr>
        <w:numPr>
          <w:ilvl w:val="0"/>
          <w:numId w:val="38"/>
        </w:numPr>
        <w:rPr>
          <w:rFonts w:cs="Arial"/>
          <w:lang w:eastAsia="x-none"/>
        </w:rPr>
      </w:pPr>
      <w:r w:rsidRPr="00F133A9">
        <w:rPr>
          <w:rFonts w:cs="Arial"/>
          <w:lang w:eastAsia="x-none"/>
        </w:rPr>
        <w:t xml:space="preserve">Carry out a critical literature review of VPN’s targeting MPLS and IPsec in particular </w:t>
      </w:r>
    </w:p>
    <w:p w14:paraId="136EC2A7" w14:textId="77777777" w:rsidR="00916AA0" w:rsidRPr="00F133A9" w:rsidRDefault="00916AA0" w:rsidP="00916AA0">
      <w:pPr>
        <w:numPr>
          <w:ilvl w:val="0"/>
          <w:numId w:val="38"/>
        </w:numPr>
        <w:rPr>
          <w:rFonts w:cs="Arial"/>
          <w:lang w:eastAsia="x-none"/>
        </w:rPr>
      </w:pPr>
      <w:r w:rsidRPr="00F133A9">
        <w:rPr>
          <w:rFonts w:cs="Arial"/>
          <w:lang w:eastAsia="x-none"/>
        </w:rPr>
        <w:t>Develop a detailed project plan for the project</w:t>
      </w:r>
    </w:p>
    <w:p w14:paraId="089F7FFF" w14:textId="77777777" w:rsidR="00F64FD1" w:rsidRPr="00F133A9" w:rsidRDefault="00447288" w:rsidP="00916AA0">
      <w:pPr>
        <w:numPr>
          <w:ilvl w:val="0"/>
          <w:numId w:val="38"/>
        </w:numPr>
        <w:rPr>
          <w:rFonts w:cs="Arial"/>
          <w:lang w:eastAsia="x-none"/>
        </w:rPr>
      </w:pPr>
      <w:r w:rsidRPr="00F133A9">
        <w:rPr>
          <w:rFonts w:cs="Arial"/>
          <w:lang w:eastAsia="x-none"/>
        </w:rPr>
        <w:t xml:space="preserve">Simulate </w:t>
      </w:r>
      <w:r w:rsidR="00F64FD1" w:rsidRPr="00F133A9">
        <w:rPr>
          <w:rFonts w:cs="Arial"/>
          <w:lang w:eastAsia="x-none"/>
        </w:rPr>
        <w:t xml:space="preserve">analyse and evaluate MPLS and IP </w:t>
      </w:r>
      <w:proofErr w:type="gramStart"/>
      <w:r w:rsidR="00F64FD1" w:rsidRPr="00F133A9">
        <w:rPr>
          <w:rFonts w:cs="Arial"/>
          <w:lang w:eastAsia="x-none"/>
        </w:rPr>
        <w:t>VPN’s</w:t>
      </w:r>
      <w:proofErr w:type="gramEnd"/>
      <w:r w:rsidR="00F64FD1" w:rsidRPr="00F133A9">
        <w:rPr>
          <w:rFonts w:cs="Arial"/>
          <w:lang w:eastAsia="x-none"/>
        </w:rPr>
        <w:t xml:space="preserve"> against </w:t>
      </w:r>
      <w:r w:rsidR="008E48E5" w:rsidRPr="00F133A9">
        <w:rPr>
          <w:rFonts w:cs="Arial"/>
          <w:lang w:eastAsia="x-none"/>
        </w:rPr>
        <w:t>each other</w:t>
      </w:r>
      <w:r w:rsidRPr="00F133A9">
        <w:rPr>
          <w:rFonts w:cs="Arial"/>
          <w:lang w:eastAsia="x-none"/>
        </w:rPr>
        <w:t xml:space="preserve"> using 3</w:t>
      </w:r>
      <w:r w:rsidRPr="00F133A9">
        <w:rPr>
          <w:rFonts w:cs="Arial"/>
          <w:vertAlign w:val="superscript"/>
          <w:lang w:eastAsia="x-none"/>
        </w:rPr>
        <w:t>rd</w:t>
      </w:r>
      <w:r w:rsidRPr="00F133A9">
        <w:rPr>
          <w:rFonts w:cs="Arial"/>
          <w:lang w:eastAsia="x-none"/>
        </w:rPr>
        <w:t xml:space="preserve"> party tools</w:t>
      </w:r>
      <w:r w:rsidR="00F64FD1" w:rsidRPr="00F133A9">
        <w:rPr>
          <w:rFonts w:cs="Arial"/>
          <w:lang w:eastAsia="x-none"/>
        </w:rPr>
        <w:t>.</w:t>
      </w:r>
    </w:p>
    <w:p w14:paraId="7E10BF61" w14:textId="77777777" w:rsidR="00447288" w:rsidRPr="00F133A9" w:rsidRDefault="00447288" w:rsidP="00021245">
      <w:pPr>
        <w:numPr>
          <w:ilvl w:val="0"/>
          <w:numId w:val="38"/>
        </w:numPr>
        <w:rPr>
          <w:rFonts w:cs="Arial"/>
          <w:lang w:eastAsia="x-none"/>
        </w:rPr>
      </w:pPr>
      <w:r w:rsidRPr="00F133A9">
        <w:rPr>
          <w:rFonts w:cs="Arial"/>
          <w:lang w:eastAsia="x-none"/>
        </w:rPr>
        <w:t xml:space="preserve">Analyse and document the process of creating the MPLS and IPSec VPN comparing and contrasting the effect different policies and QoS has on the variance of traffic streams between the two. </w:t>
      </w:r>
    </w:p>
    <w:p w14:paraId="79F289DF" w14:textId="77777777" w:rsidR="00341AB5" w:rsidRPr="00F133A9" w:rsidRDefault="00447288" w:rsidP="00341AB5">
      <w:pPr>
        <w:numPr>
          <w:ilvl w:val="0"/>
          <w:numId w:val="38"/>
        </w:numPr>
        <w:rPr>
          <w:rFonts w:cs="Arial"/>
          <w:lang w:eastAsia="x-none"/>
        </w:rPr>
      </w:pPr>
      <w:r w:rsidRPr="00F133A9">
        <w:rPr>
          <w:rFonts w:cs="Arial"/>
          <w:lang w:eastAsia="x-none"/>
        </w:rPr>
        <w:t>Document and construct a report that compares and contrasts the results from the above experiments. Make suggestion</w:t>
      </w:r>
      <w:r w:rsidR="00EF05F4" w:rsidRPr="00F133A9">
        <w:rPr>
          <w:rFonts w:cs="Arial"/>
          <w:lang w:eastAsia="x-none"/>
        </w:rPr>
        <w:t xml:space="preserve">s and recommendations for future works and profiles and policies which </w:t>
      </w:r>
      <w:r w:rsidR="0006542C" w:rsidRPr="00F133A9">
        <w:rPr>
          <w:rFonts w:cs="Arial"/>
          <w:lang w:eastAsia="x-none"/>
        </w:rPr>
        <w:t>detail the optimisation of each VPN type.</w:t>
      </w:r>
    </w:p>
    <w:p w14:paraId="3B7B4B86" w14:textId="77777777" w:rsidR="005018B2" w:rsidRPr="00F133A9" w:rsidRDefault="005018B2" w:rsidP="00F74EAF">
      <w:pPr>
        <w:rPr>
          <w:rFonts w:cs="Arial"/>
        </w:rPr>
      </w:pPr>
    </w:p>
    <w:p w14:paraId="3D8B10CE" w14:textId="77777777" w:rsidR="00F74EAF" w:rsidRPr="00F133A9" w:rsidRDefault="00F74EAF" w:rsidP="00DF2313">
      <w:pPr>
        <w:pStyle w:val="Heading2"/>
        <w:numPr>
          <w:ilvl w:val="1"/>
          <w:numId w:val="28"/>
        </w:numPr>
        <w:rPr>
          <w:rFonts w:cs="Arial"/>
        </w:rPr>
      </w:pPr>
      <w:bookmarkStart w:id="21" w:name="_Toc202288059"/>
      <w:bookmarkStart w:id="22" w:name="_Toc266447527"/>
      <w:bookmarkStart w:id="23" w:name="_Toc141055071"/>
      <w:bookmarkStart w:id="24" w:name="_Toc141102225"/>
      <w:r w:rsidRPr="00F133A9">
        <w:rPr>
          <w:rFonts w:cs="Arial"/>
        </w:rPr>
        <w:t xml:space="preserve">Structure Of The </w:t>
      </w:r>
      <w:bookmarkEnd w:id="21"/>
      <w:r w:rsidRPr="00F133A9">
        <w:rPr>
          <w:rFonts w:cs="Arial"/>
        </w:rPr>
        <w:t>Project</w:t>
      </w:r>
      <w:bookmarkEnd w:id="22"/>
      <w:bookmarkEnd w:id="23"/>
      <w:bookmarkEnd w:id="24"/>
    </w:p>
    <w:p w14:paraId="15640C14" w14:textId="77777777" w:rsidR="00F74EAF" w:rsidRPr="00F133A9" w:rsidRDefault="002818F0" w:rsidP="00F74EAF">
      <w:pPr>
        <w:rPr>
          <w:rFonts w:cs="Arial"/>
        </w:rPr>
      </w:pPr>
      <w:r w:rsidRPr="00F133A9">
        <w:rPr>
          <w:rFonts w:cs="Arial"/>
        </w:rPr>
        <w:t>This project will be split into 3 main parts. The first part will outline the project aims and objectives. It will include the theory behind decisions made. Essentially it will seek to investigate and explain the workings of VPNs, best practices and policies that will be applied to allow a QoS optimising each type of traffic.</w:t>
      </w:r>
    </w:p>
    <w:p w14:paraId="207310A6" w14:textId="77777777" w:rsidR="002818F0" w:rsidRPr="00F133A9" w:rsidRDefault="002818F0" w:rsidP="00F74EAF">
      <w:pPr>
        <w:rPr>
          <w:rFonts w:cs="Arial"/>
        </w:rPr>
      </w:pPr>
      <w:r w:rsidRPr="00F133A9">
        <w:rPr>
          <w:rFonts w:cs="Arial"/>
        </w:rPr>
        <w:t>The second section of the project outlines the design elements of the project and how it will go out being implemented. Best practices will be followed as well as what control and variables will be set. Data will be moved from one point to another in various formats in varying methods of encryption. Control software will record the timings of movement between the two sites.</w:t>
      </w:r>
    </w:p>
    <w:p w14:paraId="0FC164BC" w14:textId="77777777" w:rsidR="002818F0" w:rsidRPr="00F133A9" w:rsidRDefault="002818F0" w:rsidP="00F74EAF">
      <w:pPr>
        <w:rPr>
          <w:rFonts w:cs="Arial"/>
        </w:rPr>
      </w:pPr>
      <w:r w:rsidRPr="00F133A9">
        <w:rPr>
          <w:rFonts w:cs="Arial"/>
        </w:rPr>
        <w:t xml:space="preserve">The third and final section will outline the findings of part 2. The data recorded of type, size and speed along with the encryption methods used. </w:t>
      </w:r>
      <w:r w:rsidR="004624BC" w:rsidRPr="00F133A9">
        <w:rPr>
          <w:rFonts w:cs="Arial"/>
        </w:rPr>
        <w:t>A conclusion summary will be drawn on the best methods of setting up the VPN(s) as well final conclusion and outline of any recommendations or development.</w:t>
      </w:r>
    </w:p>
    <w:p w14:paraId="3A0FF5F2" w14:textId="77777777" w:rsidR="00F74EAF" w:rsidRPr="00F133A9" w:rsidRDefault="00F74EAF" w:rsidP="00F74EAF">
      <w:pPr>
        <w:rPr>
          <w:rFonts w:cs="Arial"/>
        </w:rPr>
      </w:pPr>
    </w:p>
    <w:p w14:paraId="15AC80E7" w14:textId="77777777" w:rsidR="00F74EAF" w:rsidRPr="00F133A9" w:rsidRDefault="00F74EAF" w:rsidP="00F74EAF">
      <w:pPr>
        <w:rPr>
          <w:rFonts w:cs="Arial"/>
        </w:rPr>
      </w:pPr>
      <w:r w:rsidRPr="00F133A9">
        <w:rPr>
          <w:rFonts w:cs="Arial"/>
          <w:b/>
        </w:rPr>
        <w:lastRenderedPageBreak/>
        <w:t>Chapter one</w:t>
      </w:r>
      <w:r w:rsidRPr="00F133A9">
        <w:rPr>
          <w:rFonts w:cs="Arial"/>
        </w:rPr>
        <w:t xml:space="preserve"> </w:t>
      </w:r>
      <w:r w:rsidR="00640D84" w:rsidRPr="00F133A9">
        <w:rPr>
          <w:rFonts w:cs="Arial"/>
        </w:rPr>
        <w:t>Aims and Objectives are stated here and a brief overview of what will be undertaken and how this is to be achieved.</w:t>
      </w:r>
    </w:p>
    <w:p w14:paraId="5630AD66" w14:textId="77777777" w:rsidR="00F74EAF" w:rsidRPr="00F133A9" w:rsidRDefault="00F74EAF" w:rsidP="00F74EAF">
      <w:pPr>
        <w:rPr>
          <w:rFonts w:cs="Arial"/>
        </w:rPr>
      </w:pPr>
    </w:p>
    <w:p w14:paraId="5BF65479" w14:textId="77777777" w:rsidR="00640D84" w:rsidRPr="00F133A9" w:rsidRDefault="00F74EAF" w:rsidP="00F74EAF">
      <w:pPr>
        <w:rPr>
          <w:rFonts w:cs="Arial"/>
        </w:rPr>
      </w:pPr>
      <w:r w:rsidRPr="00F133A9">
        <w:rPr>
          <w:rFonts w:cs="Arial"/>
          <w:b/>
        </w:rPr>
        <w:t>Chapter two</w:t>
      </w:r>
      <w:r w:rsidRPr="00F133A9">
        <w:rPr>
          <w:rFonts w:cs="Arial"/>
        </w:rPr>
        <w:t xml:space="preserve"> </w:t>
      </w:r>
      <w:r w:rsidR="00640D84" w:rsidRPr="00F133A9">
        <w:rPr>
          <w:rFonts w:cs="Arial"/>
        </w:rPr>
        <w:t>Sets out how the project will be achieved. By selecting a methodology and an approach a measurement of the set of goals is achievable.</w:t>
      </w:r>
    </w:p>
    <w:p w14:paraId="61829076" w14:textId="77777777" w:rsidR="00640D84" w:rsidRPr="00F133A9" w:rsidRDefault="00640D84" w:rsidP="00F74EAF">
      <w:pPr>
        <w:rPr>
          <w:rFonts w:cs="Arial"/>
        </w:rPr>
      </w:pPr>
    </w:p>
    <w:p w14:paraId="7E31222B" w14:textId="2512ECA1" w:rsidR="00640D84" w:rsidRPr="00F133A9" w:rsidRDefault="00F74EAF" w:rsidP="00F74EAF">
      <w:pPr>
        <w:rPr>
          <w:rFonts w:cs="Arial"/>
        </w:rPr>
      </w:pPr>
      <w:r w:rsidRPr="00F133A9">
        <w:rPr>
          <w:rFonts w:cs="Arial"/>
          <w:b/>
        </w:rPr>
        <w:t xml:space="preserve">Chapter </w:t>
      </w:r>
      <w:r w:rsidR="00204E11">
        <w:rPr>
          <w:rFonts w:cs="Arial"/>
          <w:b/>
        </w:rPr>
        <w:t>T</w:t>
      </w:r>
      <w:r w:rsidRPr="00F133A9">
        <w:rPr>
          <w:rFonts w:cs="Arial"/>
          <w:b/>
        </w:rPr>
        <w:t xml:space="preserve">hree </w:t>
      </w:r>
      <w:r w:rsidR="00640D84" w:rsidRPr="00F133A9">
        <w:rPr>
          <w:rFonts w:cs="Arial"/>
        </w:rPr>
        <w:t>To justify the research design the objectives are related to the aims.</w:t>
      </w:r>
    </w:p>
    <w:p w14:paraId="2BAC6FC9" w14:textId="77777777" w:rsidR="00F74EAF" w:rsidRPr="00F133A9" w:rsidRDefault="00640D84" w:rsidP="00F74EAF">
      <w:pPr>
        <w:rPr>
          <w:rFonts w:cs="Arial"/>
        </w:rPr>
      </w:pPr>
      <w:r w:rsidRPr="00F133A9">
        <w:rPr>
          <w:rFonts w:cs="Arial"/>
        </w:rPr>
        <w:t xml:space="preserve"> </w:t>
      </w:r>
    </w:p>
    <w:p w14:paraId="4E72AAF9" w14:textId="1BC7312F" w:rsidR="00F74EAF" w:rsidRPr="00F133A9" w:rsidRDefault="00F74EAF" w:rsidP="00F74EAF">
      <w:pPr>
        <w:rPr>
          <w:rFonts w:cs="Arial"/>
        </w:rPr>
      </w:pPr>
      <w:r w:rsidRPr="00F133A9">
        <w:rPr>
          <w:rFonts w:cs="Arial"/>
          <w:b/>
        </w:rPr>
        <w:t xml:space="preserve">Chapter </w:t>
      </w:r>
      <w:r w:rsidR="00204E11">
        <w:rPr>
          <w:rFonts w:cs="Arial"/>
          <w:b/>
        </w:rPr>
        <w:t>F</w:t>
      </w:r>
      <w:r w:rsidRPr="00F133A9">
        <w:rPr>
          <w:rFonts w:cs="Arial"/>
          <w:b/>
        </w:rPr>
        <w:t>our</w:t>
      </w:r>
      <w:r w:rsidRPr="00F133A9">
        <w:rPr>
          <w:rFonts w:cs="Arial"/>
        </w:rPr>
        <w:t xml:space="preserve"> </w:t>
      </w:r>
      <w:r w:rsidR="00640D84" w:rsidRPr="00F133A9">
        <w:rPr>
          <w:rFonts w:cs="Arial"/>
        </w:rPr>
        <w:t>This chapter outlines how the researcher will go about resolving the problem &amp; refers back to the literature review to validate the design decisions.</w:t>
      </w:r>
    </w:p>
    <w:p w14:paraId="2BA226A1" w14:textId="77777777" w:rsidR="00F74EAF" w:rsidRPr="00F133A9" w:rsidRDefault="00F74EAF" w:rsidP="00F74EAF">
      <w:pPr>
        <w:rPr>
          <w:rFonts w:cs="Arial"/>
        </w:rPr>
      </w:pPr>
    </w:p>
    <w:p w14:paraId="254E3A6E" w14:textId="4DC3CA01" w:rsidR="00F74EAF" w:rsidRPr="00F133A9" w:rsidRDefault="00F74EAF" w:rsidP="00F74EAF">
      <w:pPr>
        <w:rPr>
          <w:rFonts w:cs="Arial"/>
        </w:rPr>
      </w:pPr>
      <w:r w:rsidRPr="00F133A9">
        <w:rPr>
          <w:rFonts w:cs="Arial"/>
          <w:b/>
        </w:rPr>
        <w:t xml:space="preserve">Chapter </w:t>
      </w:r>
      <w:r w:rsidR="00204E11">
        <w:rPr>
          <w:rFonts w:cs="Arial"/>
          <w:b/>
        </w:rPr>
        <w:t>F</w:t>
      </w:r>
      <w:r w:rsidRPr="00F133A9">
        <w:rPr>
          <w:rFonts w:cs="Arial"/>
          <w:b/>
        </w:rPr>
        <w:t>ive</w:t>
      </w:r>
      <w:r w:rsidRPr="00F133A9">
        <w:rPr>
          <w:rFonts w:cs="Arial"/>
        </w:rPr>
        <w:t xml:space="preserve"> </w:t>
      </w:r>
      <w:r w:rsidR="00640D84" w:rsidRPr="00F133A9">
        <w:rPr>
          <w:rFonts w:cs="Arial"/>
        </w:rPr>
        <w:t xml:space="preserve">The results are the subject </w:t>
      </w:r>
      <w:r w:rsidR="00F018FE" w:rsidRPr="00F133A9">
        <w:rPr>
          <w:rFonts w:cs="Arial"/>
        </w:rPr>
        <w:t>are inputted into data format &amp; comments on control and variables within the test.</w:t>
      </w:r>
    </w:p>
    <w:p w14:paraId="17AD93B2" w14:textId="77777777" w:rsidR="00F74EAF" w:rsidRPr="00F133A9" w:rsidRDefault="00F74EAF" w:rsidP="00F74EAF">
      <w:pPr>
        <w:rPr>
          <w:rFonts w:cs="Arial"/>
          <w:b/>
        </w:rPr>
      </w:pPr>
    </w:p>
    <w:p w14:paraId="4710F96B" w14:textId="302A39B9" w:rsidR="00256963" w:rsidRPr="00F133A9" w:rsidRDefault="00F74EAF" w:rsidP="00256963">
      <w:pPr>
        <w:rPr>
          <w:rFonts w:cs="Arial"/>
        </w:rPr>
      </w:pPr>
      <w:r w:rsidRPr="00F133A9">
        <w:rPr>
          <w:rFonts w:cs="Arial"/>
          <w:b/>
        </w:rPr>
        <w:t xml:space="preserve">Chapter </w:t>
      </w:r>
      <w:r w:rsidR="00204E11">
        <w:rPr>
          <w:rFonts w:cs="Arial"/>
          <w:b/>
        </w:rPr>
        <w:t>S</w:t>
      </w:r>
      <w:r w:rsidRPr="00F133A9">
        <w:rPr>
          <w:rFonts w:cs="Arial"/>
          <w:b/>
        </w:rPr>
        <w:t>ix</w:t>
      </w:r>
      <w:bookmarkStart w:id="25" w:name="_Toc121041584"/>
      <w:bookmarkStart w:id="26" w:name="_Toc202288061"/>
      <w:r w:rsidR="00F018FE" w:rsidRPr="00F133A9">
        <w:rPr>
          <w:rFonts w:cs="Arial"/>
        </w:rPr>
        <w:t xml:space="preserve"> The summary of what the project is trying to achieve, a conclusion followed by any recommendations for future experiments is set out here.</w:t>
      </w:r>
    </w:p>
    <w:p w14:paraId="156A6281" w14:textId="77777777" w:rsidR="00DC0ABF" w:rsidRPr="00F133A9" w:rsidRDefault="00F74EAF" w:rsidP="00256963">
      <w:pPr>
        <w:pStyle w:val="Heading1"/>
        <w:rPr>
          <w:rFonts w:cs="Arial"/>
        </w:rPr>
      </w:pPr>
      <w:r w:rsidRPr="00F133A9">
        <w:rPr>
          <w:rFonts w:cs="Arial"/>
        </w:rPr>
        <w:t xml:space="preserve"> </w:t>
      </w:r>
      <w:bookmarkStart w:id="27" w:name="_Toc266447540"/>
      <w:bookmarkStart w:id="28" w:name="_Toc266447528"/>
    </w:p>
    <w:p w14:paraId="1E5DBDC6" w14:textId="77777777" w:rsidR="00B1253D" w:rsidRPr="00F133A9" w:rsidRDefault="00DC0ABF" w:rsidP="00256963">
      <w:pPr>
        <w:pStyle w:val="Heading1"/>
        <w:rPr>
          <w:rFonts w:cs="Arial"/>
        </w:rPr>
      </w:pPr>
      <w:r w:rsidRPr="00F133A9">
        <w:rPr>
          <w:rFonts w:cs="Arial"/>
        </w:rPr>
        <w:br w:type="page"/>
      </w:r>
      <w:bookmarkStart w:id="29" w:name="_Toc141055072"/>
      <w:bookmarkStart w:id="30" w:name="_Toc141102226"/>
      <w:r w:rsidR="00256963" w:rsidRPr="00F133A9">
        <w:rPr>
          <w:rFonts w:cs="Arial"/>
          <w:lang w:val="en-GB"/>
        </w:rPr>
        <w:lastRenderedPageBreak/>
        <w:t xml:space="preserve">Chapter 2 - </w:t>
      </w:r>
      <w:bookmarkEnd w:id="27"/>
      <w:r w:rsidR="00256963" w:rsidRPr="00F133A9">
        <w:rPr>
          <w:rFonts w:cs="Arial"/>
          <w:bCs/>
        </w:rPr>
        <w:t xml:space="preserve">RESEARCH &amp; </w:t>
      </w:r>
      <w:r w:rsidR="00256963" w:rsidRPr="00F133A9">
        <w:rPr>
          <w:rFonts w:cs="Arial"/>
          <w:bCs/>
          <w:iCs/>
        </w:rPr>
        <w:t>REVIEW OF LITERATURE</w:t>
      </w:r>
      <w:bookmarkEnd w:id="29"/>
      <w:bookmarkEnd w:id="30"/>
    </w:p>
    <w:p w14:paraId="0DE4B5B7" w14:textId="77777777" w:rsidR="00B1253D" w:rsidRPr="00F133A9" w:rsidRDefault="00B1253D" w:rsidP="00B1253D">
      <w:pPr>
        <w:rPr>
          <w:rFonts w:cs="Arial"/>
        </w:rPr>
      </w:pPr>
    </w:p>
    <w:p w14:paraId="66204FF1" w14:textId="77777777" w:rsidR="00B1253D" w:rsidRPr="00F133A9" w:rsidRDefault="00B1253D" w:rsidP="00B1253D">
      <w:pPr>
        <w:pStyle w:val="ListParagraph"/>
        <w:numPr>
          <w:ilvl w:val="0"/>
          <w:numId w:val="5"/>
        </w:numPr>
        <w:outlineLvl w:val="1"/>
        <w:rPr>
          <w:rFonts w:cs="Arial"/>
          <w:b/>
          <w:vanish/>
          <w:color w:val="000000"/>
          <w:u w:val="single"/>
        </w:rPr>
      </w:pPr>
      <w:bookmarkStart w:id="31" w:name="_Toc266710277"/>
      <w:bookmarkStart w:id="32" w:name="_Toc266711030"/>
      <w:bookmarkStart w:id="33" w:name="_Toc271283211"/>
      <w:bookmarkStart w:id="34" w:name="_Toc340606375"/>
      <w:bookmarkStart w:id="35" w:name="_Toc340611902"/>
      <w:bookmarkStart w:id="36" w:name="_Toc340612072"/>
      <w:bookmarkStart w:id="37" w:name="_Toc340613999"/>
      <w:bookmarkStart w:id="38" w:name="_Toc341173665"/>
      <w:bookmarkStart w:id="39" w:name="_Toc341173843"/>
      <w:bookmarkStart w:id="40" w:name="_Toc341174523"/>
      <w:bookmarkStart w:id="41" w:name="_Toc345410421"/>
      <w:bookmarkStart w:id="42" w:name="_Toc345410752"/>
      <w:bookmarkStart w:id="43" w:name="_Toc345412857"/>
      <w:bookmarkStart w:id="44" w:name="_Toc371251349"/>
      <w:bookmarkStart w:id="45" w:name="_Toc371251398"/>
      <w:bookmarkStart w:id="46" w:name="_Toc371255378"/>
      <w:bookmarkStart w:id="47" w:name="_Toc371255533"/>
      <w:bookmarkStart w:id="48" w:name="_Toc141055073"/>
      <w:bookmarkStart w:id="49" w:name="_Toc141102227"/>
      <w:bookmarkStart w:id="50" w:name="_Toc202288068"/>
      <w:bookmarkStart w:id="51" w:name="_Toc266447541"/>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p>
    <w:p w14:paraId="53DE3AF8" w14:textId="77777777" w:rsidR="00B1253D" w:rsidRPr="00F133A9" w:rsidRDefault="00B1253D" w:rsidP="00DF2313">
      <w:pPr>
        <w:pStyle w:val="Heading2"/>
        <w:numPr>
          <w:ilvl w:val="1"/>
          <w:numId w:val="29"/>
        </w:numPr>
        <w:rPr>
          <w:rFonts w:cs="Arial"/>
        </w:rPr>
      </w:pPr>
      <w:r w:rsidRPr="00F133A9">
        <w:rPr>
          <w:rFonts w:cs="Arial"/>
        </w:rPr>
        <w:t xml:space="preserve"> </w:t>
      </w:r>
      <w:bookmarkStart w:id="52" w:name="_Toc141055074"/>
      <w:bookmarkStart w:id="53" w:name="_Toc141102228"/>
      <w:r w:rsidRPr="00F133A9">
        <w:rPr>
          <w:rFonts w:cs="Arial"/>
        </w:rPr>
        <w:t>Introduction</w:t>
      </w:r>
      <w:bookmarkEnd w:id="50"/>
      <w:bookmarkEnd w:id="51"/>
      <w:bookmarkEnd w:id="52"/>
      <w:bookmarkEnd w:id="53"/>
    </w:p>
    <w:p w14:paraId="2DBF0D7D" w14:textId="77777777" w:rsidR="003645C7" w:rsidRPr="00F133A9" w:rsidRDefault="003645C7" w:rsidP="00B1253D">
      <w:pPr>
        <w:rPr>
          <w:rFonts w:cs="Arial"/>
        </w:rPr>
      </w:pPr>
    </w:p>
    <w:p w14:paraId="55F15694" w14:textId="653CD61D" w:rsidR="00DC0ABF" w:rsidRPr="00F133A9" w:rsidRDefault="003645C7" w:rsidP="00B1253D">
      <w:pPr>
        <w:rPr>
          <w:rFonts w:cs="Arial"/>
          <w:noProof/>
        </w:rPr>
      </w:pPr>
      <w:r w:rsidRPr="00F133A9">
        <w:rPr>
          <w:rFonts w:cs="Arial"/>
        </w:rPr>
        <w:t>“A Virtual Private Network, or VPN is an encrypted connection over the internet from a device to a network. The encrypted connection helps ensure that sensitive</w:t>
      </w:r>
      <w:r w:rsidRPr="00F133A9">
        <w:rPr>
          <w:rFonts w:cs="Arial"/>
          <w:noProof/>
        </w:rPr>
        <w:t xml:space="preserve"> </w:t>
      </w:r>
      <w:r w:rsidRPr="00F133A9">
        <w:rPr>
          <w:rFonts w:cs="Arial"/>
        </w:rPr>
        <w:t>data is safely transmitted. It prevents unauthorized people from eavesdropping on the traffic and allows the user to conduct work remotely.”</w:t>
      </w:r>
      <w:r w:rsidRPr="00F133A9">
        <w:rPr>
          <w:rFonts w:cs="Arial"/>
          <w:noProof/>
        </w:rPr>
        <w:t xml:space="preserve"> [1]</w:t>
      </w:r>
      <w:r w:rsidR="00BD0464" w:rsidRPr="00F133A9">
        <w:rPr>
          <w:rFonts w:cs="Arial"/>
          <w:noProof/>
        </w:rPr>
        <w:t xml:space="preserve"> </w:t>
      </w:r>
    </w:p>
    <w:p w14:paraId="69EEF0D2" w14:textId="0E99A3C6" w:rsidR="00BD0464" w:rsidRPr="00F133A9" w:rsidRDefault="00BD0464" w:rsidP="00B1253D">
      <w:pPr>
        <w:rPr>
          <w:rFonts w:cs="Arial"/>
          <w:noProof/>
        </w:rPr>
      </w:pPr>
    </w:p>
    <w:p w14:paraId="372CA398" w14:textId="3BFDDA65" w:rsidR="00BD0464" w:rsidRPr="006436C5" w:rsidRDefault="00BD0464" w:rsidP="00B1253D">
      <w:pPr>
        <w:rPr>
          <w:rFonts w:cs="Arial"/>
          <w:noProof/>
        </w:rPr>
      </w:pPr>
      <w:r w:rsidRPr="006436C5">
        <w:rPr>
          <w:rFonts w:cs="Arial"/>
          <w:noProof/>
        </w:rPr>
        <w:t>As show in the image below this will be a virtual connection of two points. The configuration is carried out on router A and then router B. A set of encryption standard</w:t>
      </w:r>
      <w:r w:rsidR="006436C5" w:rsidRPr="006436C5">
        <w:rPr>
          <w:rFonts w:cs="Arial"/>
          <w:noProof/>
        </w:rPr>
        <w:t>s</w:t>
      </w:r>
      <w:r w:rsidRPr="006436C5">
        <w:rPr>
          <w:rFonts w:cs="Arial"/>
          <w:noProof/>
        </w:rPr>
        <w:t xml:space="preserve"> are agreed along with things like passwords and key lifetime. Quality of </w:t>
      </w:r>
      <w:r w:rsidR="00BD780F" w:rsidRPr="006436C5">
        <w:rPr>
          <w:rFonts w:cs="Arial"/>
          <w:noProof/>
        </w:rPr>
        <w:t>S</w:t>
      </w:r>
      <w:r w:rsidRPr="006436C5">
        <w:rPr>
          <w:rFonts w:cs="Arial"/>
          <w:noProof/>
        </w:rPr>
        <w:t xml:space="preserve">ervice </w:t>
      </w:r>
      <w:r w:rsidR="00BD780F" w:rsidRPr="006436C5">
        <w:rPr>
          <w:rFonts w:cs="Arial"/>
          <w:noProof/>
        </w:rPr>
        <w:t xml:space="preserve">(QoS) is added </w:t>
      </w:r>
      <w:r w:rsidRPr="006436C5">
        <w:rPr>
          <w:rFonts w:cs="Arial"/>
          <w:noProof/>
        </w:rPr>
        <w:t xml:space="preserve">at a later time. </w:t>
      </w:r>
    </w:p>
    <w:p w14:paraId="4D34E038" w14:textId="008A9D23" w:rsidR="00BD0464" w:rsidRPr="00F133A9" w:rsidRDefault="00BD0464" w:rsidP="00B1253D">
      <w:pPr>
        <w:rPr>
          <w:rFonts w:cs="Arial"/>
          <w:noProof/>
          <w:highlight w:val="yellow"/>
        </w:rPr>
      </w:pPr>
    </w:p>
    <w:p w14:paraId="7D904461" w14:textId="550D2209" w:rsidR="00BD0464" w:rsidRPr="00F133A9" w:rsidRDefault="00BD0464" w:rsidP="00B1253D">
      <w:pPr>
        <w:rPr>
          <w:rFonts w:cs="Arial"/>
          <w:highlight w:val="yellow"/>
        </w:rPr>
      </w:pPr>
      <w:r w:rsidRPr="00F133A9">
        <w:rPr>
          <w:rFonts w:cs="Arial"/>
          <w:noProof/>
          <w:highlight w:val="yellow"/>
        </w:rPr>
        <w:drawing>
          <wp:inline distT="0" distB="0" distL="0" distR="0" wp14:anchorId="6C7C5B74" wp14:editId="36A90811">
            <wp:extent cx="5495925" cy="2152650"/>
            <wp:effectExtent l="0" t="0" r="9525" b="0"/>
            <wp:docPr id="2304" name="Picture 2304" descr="Network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twork diagra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95925" cy="2152650"/>
                    </a:xfrm>
                    <a:prstGeom prst="rect">
                      <a:avLst/>
                    </a:prstGeom>
                    <a:noFill/>
                    <a:ln>
                      <a:noFill/>
                    </a:ln>
                  </pic:spPr>
                </pic:pic>
              </a:graphicData>
            </a:graphic>
          </wp:inline>
        </w:drawing>
      </w:r>
    </w:p>
    <w:p w14:paraId="3EE30B24" w14:textId="30AC2932" w:rsidR="00C23425" w:rsidRPr="00C91CE0" w:rsidRDefault="00C23425" w:rsidP="00C23425">
      <w:pPr>
        <w:pStyle w:val="Caption"/>
        <w:rPr>
          <w:rFonts w:cs="Arial"/>
          <w:iCs/>
        </w:rPr>
      </w:pPr>
      <w:bookmarkStart w:id="54" w:name="_Toc129697104"/>
      <w:r w:rsidRPr="00F133A9">
        <w:rPr>
          <w:rFonts w:cs="Arial"/>
        </w:rPr>
        <w:t xml:space="preserve">Figure </w:t>
      </w:r>
      <w:r w:rsidR="00D86A43" w:rsidRPr="00F133A9">
        <w:rPr>
          <w:rFonts w:cs="Arial"/>
        </w:rPr>
        <w:fldChar w:fldCharType="begin"/>
      </w:r>
      <w:r w:rsidR="00D86A43" w:rsidRPr="00F133A9">
        <w:rPr>
          <w:rFonts w:cs="Arial"/>
        </w:rPr>
        <w:instrText xml:space="preserve"> SEQ Figure \* ARABIC </w:instrText>
      </w:r>
      <w:r w:rsidR="00D86A43" w:rsidRPr="00F133A9">
        <w:rPr>
          <w:rFonts w:cs="Arial"/>
        </w:rPr>
        <w:fldChar w:fldCharType="separate"/>
      </w:r>
      <w:r w:rsidRPr="00F133A9">
        <w:rPr>
          <w:rFonts w:cs="Arial"/>
          <w:noProof/>
        </w:rPr>
        <w:t>1</w:t>
      </w:r>
      <w:r w:rsidR="00D86A43" w:rsidRPr="00F133A9">
        <w:rPr>
          <w:rFonts w:cs="Arial"/>
          <w:noProof/>
        </w:rPr>
        <w:fldChar w:fldCharType="end"/>
      </w:r>
      <w:r w:rsidR="00E540ED">
        <w:rPr>
          <w:rFonts w:cs="Arial"/>
          <w:noProof/>
        </w:rPr>
        <w:t xml:space="preserve"> </w:t>
      </w:r>
      <w:bookmarkStart w:id="55" w:name="_Hlk141100690"/>
      <w:r w:rsidR="002539FA">
        <w:rPr>
          <w:rFonts w:cs="Arial"/>
          <w:noProof/>
        </w:rPr>
        <w:t>D</w:t>
      </w:r>
      <w:r w:rsidR="00C91CE0">
        <w:rPr>
          <w:rFonts w:cs="Arial"/>
          <w:noProof/>
        </w:rPr>
        <w:t xml:space="preserve">epciting an </w:t>
      </w:r>
      <w:r w:rsidR="00C91CE0">
        <w:rPr>
          <w:rFonts w:cs="Arial"/>
          <w:iCs/>
          <w:noProof/>
        </w:rPr>
        <w:t xml:space="preserve">IP VPN </w:t>
      </w:r>
      <w:r w:rsidR="002539FA">
        <w:rPr>
          <w:rFonts w:cs="Arial"/>
          <w:iCs/>
          <w:noProof/>
        </w:rPr>
        <w:t>L2 T</w:t>
      </w:r>
      <w:r w:rsidR="00C91CE0">
        <w:rPr>
          <w:rFonts w:cs="Arial"/>
          <w:iCs/>
          <w:noProof/>
        </w:rPr>
        <w:t>unnel</w:t>
      </w:r>
      <w:r w:rsidR="00FD013E">
        <w:rPr>
          <w:rFonts w:cs="Arial"/>
          <w:iCs/>
          <w:noProof/>
        </w:rPr>
        <w:t xml:space="preserve"> </w:t>
      </w:r>
      <w:r w:rsidR="002539FA">
        <w:rPr>
          <w:rFonts w:cs="Arial"/>
          <w:iCs/>
          <w:noProof/>
        </w:rPr>
        <w:t>e</w:t>
      </w:r>
      <w:r w:rsidR="00FD013E">
        <w:rPr>
          <w:rFonts w:cs="Arial"/>
          <w:iCs/>
          <w:noProof/>
        </w:rPr>
        <w:t>ncrypted and unencrypted</w:t>
      </w:r>
      <w:r w:rsidR="00C91CE0">
        <w:rPr>
          <w:rFonts w:cs="Arial"/>
          <w:iCs/>
          <w:noProof/>
        </w:rPr>
        <w:t xml:space="preserve"> between two sites</w:t>
      </w:r>
      <w:bookmarkEnd w:id="54"/>
      <w:bookmarkEnd w:id="55"/>
    </w:p>
    <w:p w14:paraId="6B62F1B3" w14:textId="77777777" w:rsidR="00AF0A55" w:rsidRPr="00F133A9" w:rsidRDefault="00AF0A55" w:rsidP="00B1253D">
      <w:pPr>
        <w:rPr>
          <w:rFonts w:cs="Arial"/>
        </w:rPr>
      </w:pPr>
    </w:p>
    <w:p w14:paraId="1E6FCFB4" w14:textId="77777777" w:rsidR="00B1253D" w:rsidRPr="00F133A9" w:rsidRDefault="00762F23" w:rsidP="00B1253D">
      <w:pPr>
        <w:rPr>
          <w:rFonts w:cs="Arial"/>
        </w:rPr>
      </w:pPr>
      <w:r w:rsidRPr="00F133A9">
        <w:rPr>
          <w:rFonts w:cs="Arial"/>
        </w:rPr>
        <w:t xml:space="preserve">Multiprotocol Label Switching </w:t>
      </w:r>
      <w:r w:rsidR="00D54C78" w:rsidRPr="00F133A9">
        <w:rPr>
          <w:rFonts w:cs="Arial"/>
        </w:rPr>
        <w:t>MPLS VPN i</w:t>
      </w:r>
      <w:r w:rsidRPr="00F133A9">
        <w:rPr>
          <w:rFonts w:cs="Arial"/>
        </w:rPr>
        <w:t xml:space="preserve">s a method of routing and transporting traffic using </w:t>
      </w:r>
      <w:r w:rsidR="00D54C78" w:rsidRPr="00F133A9">
        <w:rPr>
          <w:rFonts w:cs="Arial"/>
        </w:rPr>
        <w:t xml:space="preserve">an MPLS backbone. There are 3 distinct types; Layer 3 </w:t>
      </w:r>
      <w:r w:rsidR="00016D3D" w:rsidRPr="00F133A9">
        <w:rPr>
          <w:rFonts w:cs="Arial"/>
        </w:rPr>
        <w:t xml:space="preserve">Virtual Private Routed Network </w:t>
      </w:r>
      <w:r w:rsidR="00D54C78" w:rsidRPr="00F133A9">
        <w:rPr>
          <w:rFonts w:cs="Arial"/>
        </w:rPr>
        <w:t xml:space="preserve">(VPRN), Layer2 </w:t>
      </w:r>
      <w:r w:rsidR="00016D3D" w:rsidRPr="00F133A9">
        <w:rPr>
          <w:rFonts w:cs="Arial"/>
        </w:rPr>
        <w:t xml:space="preserve">Virtual Private LAN Service </w:t>
      </w:r>
      <w:r w:rsidR="00D54C78" w:rsidRPr="00F133A9">
        <w:rPr>
          <w:rFonts w:cs="Arial"/>
        </w:rPr>
        <w:t>(VPLS) and point-to-point.</w:t>
      </w:r>
    </w:p>
    <w:p w14:paraId="52E7456B" w14:textId="77777777" w:rsidR="00D125E1" w:rsidRPr="00F133A9" w:rsidRDefault="00D125E1" w:rsidP="00D125E1">
      <w:pPr>
        <w:ind w:left="720"/>
        <w:rPr>
          <w:rFonts w:cs="Arial"/>
        </w:rPr>
      </w:pPr>
      <w:r w:rsidRPr="00F133A9">
        <w:rPr>
          <w:rFonts w:cs="Arial"/>
        </w:rPr>
        <w:t xml:space="preserve">Layer 3 VPRN this utilises Virtual Routing and Forwarding (VRF) to disseminate and segment routing tables for each area of business. </w:t>
      </w:r>
      <w:proofErr w:type="gramStart"/>
      <w:r w:rsidRPr="00F133A9">
        <w:rPr>
          <w:rFonts w:cs="Arial"/>
        </w:rPr>
        <w:t>Clients</w:t>
      </w:r>
      <w:proofErr w:type="gramEnd"/>
      <w:r w:rsidRPr="00F133A9">
        <w:rPr>
          <w:rFonts w:cs="Arial"/>
        </w:rPr>
        <w:t xml:space="preserve"> </w:t>
      </w:r>
      <w:r w:rsidR="00434297" w:rsidRPr="00F133A9">
        <w:rPr>
          <w:rFonts w:cs="Arial"/>
        </w:rPr>
        <w:lastRenderedPageBreak/>
        <w:t>peer with the Internet Service Provider (ISP) and the routes are put onto the clients router specifically to the clients.</w:t>
      </w:r>
    </w:p>
    <w:p w14:paraId="02F2C34E" w14:textId="77777777" w:rsidR="00D125E1" w:rsidRPr="00F133A9" w:rsidRDefault="00D125E1" w:rsidP="00D125E1">
      <w:pPr>
        <w:ind w:left="720"/>
        <w:rPr>
          <w:rFonts w:cs="Arial"/>
        </w:rPr>
      </w:pPr>
    </w:p>
    <w:p w14:paraId="49EFA4BB" w14:textId="77777777" w:rsidR="00D125E1" w:rsidRPr="00F133A9" w:rsidRDefault="00434297" w:rsidP="00434297">
      <w:pPr>
        <w:ind w:left="720"/>
        <w:rPr>
          <w:rFonts w:cs="Arial"/>
        </w:rPr>
      </w:pPr>
      <w:r w:rsidRPr="00F133A9">
        <w:rPr>
          <w:rFonts w:cs="Arial"/>
        </w:rPr>
        <w:t xml:space="preserve">Layer 2 Virtual Private LAN services or VPLS is a </w:t>
      </w:r>
      <w:proofErr w:type="gramStart"/>
      <w:r w:rsidRPr="00F133A9">
        <w:rPr>
          <w:rFonts w:cs="Arial"/>
        </w:rPr>
        <w:t>cloud based</w:t>
      </w:r>
      <w:proofErr w:type="gramEnd"/>
      <w:r w:rsidRPr="00F133A9">
        <w:rPr>
          <w:rFonts w:cs="Arial"/>
        </w:rPr>
        <w:t xml:space="preserve"> switch service and offers the ability to have VLANs spanning more than one site. Typically used to route voice, data and video traffic data centres and sub locations.</w:t>
      </w:r>
    </w:p>
    <w:p w14:paraId="680A4E5D" w14:textId="77777777" w:rsidR="00434297" w:rsidRPr="00F133A9" w:rsidRDefault="00434297" w:rsidP="00B1253D">
      <w:pPr>
        <w:rPr>
          <w:rFonts w:cs="Arial"/>
        </w:rPr>
      </w:pPr>
    </w:p>
    <w:p w14:paraId="5DBBBA35" w14:textId="274301DD" w:rsidR="00D125E1" w:rsidRPr="00F133A9" w:rsidRDefault="00D125E1" w:rsidP="00B03974">
      <w:pPr>
        <w:ind w:left="720"/>
        <w:rPr>
          <w:rFonts w:cs="Arial"/>
        </w:rPr>
      </w:pPr>
      <w:r w:rsidRPr="00F133A9">
        <w:rPr>
          <w:rFonts w:cs="Arial"/>
        </w:rPr>
        <w:t>Point-To-Point</w:t>
      </w:r>
      <w:r w:rsidR="00B03974" w:rsidRPr="00F133A9">
        <w:rPr>
          <w:rFonts w:cs="Arial"/>
        </w:rPr>
        <w:t xml:space="preserve"> This method of VPN operates a Virtual Leased Line (</w:t>
      </w:r>
      <w:proofErr w:type="gramStart"/>
      <w:r w:rsidR="00B03974" w:rsidRPr="00F133A9">
        <w:rPr>
          <w:rFonts w:cs="Arial"/>
        </w:rPr>
        <w:t xml:space="preserve">VLL) </w:t>
      </w:r>
      <w:r w:rsidR="00CB3AB7" w:rsidRPr="00F133A9">
        <w:rPr>
          <w:rFonts w:cs="Arial"/>
        </w:rPr>
        <w:t xml:space="preserve"> </w:t>
      </w:r>
      <w:r w:rsidR="00B03974" w:rsidRPr="00F133A9">
        <w:rPr>
          <w:rFonts w:cs="Arial"/>
        </w:rPr>
        <w:t>P</w:t>
      </w:r>
      <w:proofErr w:type="gramEnd"/>
      <w:r w:rsidR="00B03974" w:rsidRPr="00F133A9">
        <w:rPr>
          <w:rFonts w:cs="Arial"/>
        </w:rPr>
        <w:t>2P connectivity between sites.</w:t>
      </w:r>
      <w:r w:rsidR="00CB3AB7" w:rsidRPr="00F133A9">
        <w:rPr>
          <w:rFonts w:cs="Arial"/>
        </w:rPr>
        <w:t xml:space="preserve"> </w:t>
      </w:r>
      <w:proofErr w:type="gramStart"/>
      <w:r w:rsidR="00CB3AB7" w:rsidRPr="00F133A9">
        <w:rPr>
          <w:rFonts w:cs="Arial"/>
        </w:rPr>
        <w:t>Typically</w:t>
      </w:r>
      <w:proofErr w:type="gramEnd"/>
      <w:r w:rsidR="00CB3AB7" w:rsidRPr="00F133A9">
        <w:rPr>
          <w:rFonts w:cs="Arial"/>
        </w:rPr>
        <w:t xml:space="preserve"> these can include Async Transfer Mode (ATM), Time Division Multiplexing and ethernet frames are encapsulated.</w:t>
      </w:r>
    </w:p>
    <w:p w14:paraId="50AB3282" w14:textId="52BD7A0B" w:rsidR="0015591A" w:rsidRPr="00F133A9" w:rsidRDefault="0015591A" w:rsidP="00B03974">
      <w:pPr>
        <w:ind w:left="720"/>
        <w:rPr>
          <w:rFonts w:cs="Arial"/>
        </w:rPr>
      </w:pPr>
    </w:p>
    <w:p w14:paraId="49FFE983" w14:textId="7FD71DB5" w:rsidR="0015591A" w:rsidRPr="00F133A9" w:rsidRDefault="0015591A" w:rsidP="00B84A62">
      <w:pPr>
        <w:rPr>
          <w:rFonts w:cs="Arial"/>
        </w:rPr>
      </w:pPr>
      <w:r w:rsidRPr="002401FB">
        <w:rPr>
          <w:rFonts w:cs="Arial"/>
        </w:rPr>
        <w:t>Label switched routers are at the core of the MPLS network and edge LSR’s which apply labels to packets. Once received the LSR will check against the forwarding table (in the below case the Cisco Express Forwarding table CEF) and if it does not already have an entry it will add one. The Label Distribution Protocol advertises the bindings between routes and protocols.</w:t>
      </w:r>
      <w:r w:rsidRPr="00F133A9">
        <w:rPr>
          <w:rFonts w:cs="Arial"/>
        </w:rPr>
        <w:t xml:space="preserve"> </w:t>
      </w:r>
    </w:p>
    <w:p w14:paraId="19219836" w14:textId="57405FC6" w:rsidR="00AF0A55" w:rsidRPr="00F133A9" w:rsidRDefault="0015591A" w:rsidP="00B1253D">
      <w:pPr>
        <w:rPr>
          <w:rFonts w:cs="Arial"/>
        </w:rPr>
      </w:pPr>
      <w:r w:rsidRPr="00F133A9">
        <w:rPr>
          <w:rFonts w:cs="Arial"/>
          <w:noProof/>
        </w:rPr>
        <w:drawing>
          <wp:inline distT="0" distB="0" distL="0" distR="0" wp14:anchorId="14599CB8" wp14:editId="6FA85147">
            <wp:extent cx="5567680" cy="2057400"/>
            <wp:effectExtent l="0" t="0" r="0" b="0"/>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67680" cy="2057400"/>
                    </a:xfrm>
                    <a:prstGeom prst="rect">
                      <a:avLst/>
                    </a:prstGeom>
                    <a:noFill/>
                    <a:ln>
                      <a:noFill/>
                    </a:ln>
                  </pic:spPr>
                </pic:pic>
              </a:graphicData>
            </a:graphic>
          </wp:inline>
        </w:drawing>
      </w:r>
    </w:p>
    <w:p w14:paraId="2363DF47" w14:textId="5E3D092E" w:rsidR="00C23425" w:rsidRPr="002401FB" w:rsidRDefault="00C23425" w:rsidP="00C23425">
      <w:pPr>
        <w:pStyle w:val="Caption"/>
        <w:rPr>
          <w:rFonts w:cs="Arial"/>
        </w:rPr>
      </w:pPr>
      <w:bookmarkStart w:id="56" w:name="_Toc129697105"/>
      <w:bookmarkStart w:id="57" w:name="_Hlk141100718"/>
      <w:r w:rsidRPr="002401FB">
        <w:rPr>
          <w:rFonts w:cs="Arial"/>
        </w:rPr>
        <w:t xml:space="preserve">Figure </w:t>
      </w:r>
      <w:r w:rsidR="00D86A43" w:rsidRPr="002401FB">
        <w:rPr>
          <w:rFonts w:cs="Arial"/>
        </w:rPr>
        <w:fldChar w:fldCharType="begin"/>
      </w:r>
      <w:r w:rsidR="00D86A43" w:rsidRPr="002401FB">
        <w:rPr>
          <w:rFonts w:cs="Arial"/>
        </w:rPr>
        <w:instrText xml:space="preserve"> SEQ Figure \* ARABIC </w:instrText>
      </w:r>
      <w:r w:rsidR="00D86A43" w:rsidRPr="002401FB">
        <w:rPr>
          <w:rFonts w:cs="Arial"/>
        </w:rPr>
        <w:fldChar w:fldCharType="separate"/>
      </w:r>
      <w:r w:rsidRPr="002401FB">
        <w:rPr>
          <w:rFonts w:cs="Arial"/>
          <w:noProof/>
        </w:rPr>
        <w:t>2</w:t>
      </w:r>
      <w:r w:rsidR="00D86A43" w:rsidRPr="002401FB">
        <w:rPr>
          <w:rFonts w:cs="Arial"/>
          <w:noProof/>
        </w:rPr>
        <w:fldChar w:fldCharType="end"/>
      </w:r>
      <w:r w:rsidRPr="002401FB">
        <w:rPr>
          <w:rFonts w:cs="Arial"/>
        </w:rPr>
        <w:t xml:space="preserve"> </w:t>
      </w:r>
      <w:r w:rsidR="002539FA" w:rsidRPr="002401FB">
        <w:rPr>
          <w:rFonts w:cs="Arial"/>
        </w:rPr>
        <w:t>D</w:t>
      </w:r>
      <w:r w:rsidRPr="002401FB">
        <w:rPr>
          <w:rFonts w:cs="Arial"/>
        </w:rPr>
        <w:t>epicting an MPLS network with ingress and egress LSR’s</w:t>
      </w:r>
      <w:bookmarkEnd w:id="56"/>
      <w:r w:rsidRPr="002401FB">
        <w:rPr>
          <w:rFonts w:cs="Arial"/>
        </w:rPr>
        <w:t xml:space="preserve"> </w:t>
      </w:r>
    </w:p>
    <w:bookmarkEnd w:id="57"/>
    <w:p w14:paraId="7BF20596" w14:textId="70B219AD" w:rsidR="0015591A" w:rsidRPr="00F133A9" w:rsidRDefault="001E3FF3" w:rsidP="00B1253D">
      <w:pPr>
        <w:rPr>
          <w:rFonts w:cs="Arial"/>
        </w:rPr>
      </w:pPr>
      <w:sdt>
        <w:sdtPr>
          <w:rPr>
            <w:rFonts w:cs="Arial"/>
          </w:rPr>
          <w:id w:val="-2021842005"/>
          <w:citation/>
        </w:sdtPr>
        <w:sdtEndPr/>
        <w:sdtContent>
          <w:r w:rsidR="00C23425" w:rsidRPr="002401FB">
            <w:rPr>
              <w:rFonts w:cs="Arial"/>
            </w:rPr>
            <w:fldChar w:fldCharType="begin"/>
          </w:r>
          <w:r w:rsidR="00C23425" w:rsidRPr="002401FB">
            <w:rPr>
              <w:rFonts w:cs="Arial"/>
            </w:rPr>
            <w:instrText xml:space="preserve"> CITATION Con23 \l 2057 </w:instrText>
          </w:r>
          <w:r w:rsidR="00C23425" w:rsidRPr="002401FB">
            <w:rPr>
              <w:rFonts w:cs="Arial"/>
            </w:rPr>
            <w:fldChar w:fldCharType="separate"/>
          </w:r>
          <w:r w:rsidR="00D94490" w:rsidRPr="002401FB">
            <w:rPr>
              <w:rFonts w:cs="Arial"/>
              <w:noProof/>
            </w:rPr>
            <w:t>[1]</w:t>
          </w:r>
          <w:r w:rsidR="00C23425" w:rsidRPr="002401FB">
            <w:rPr>
              <w:rFonts w:cs="Arial"/>
            </w:rPr>
            <w:fldChar w:fldCharType="end"/>
          </w:r>
        </w:sdtContent>
      </w:sdt>
    </w:p>
    <w:p w14:paraId="74F1DC94" w14:textId="7DA80A9B" w:rsidR="0015591A" w:rsidRPr="00F133A9" w:rsidRDefault="0015591A" w:rsidP="00B1253D">
      <w:pPr>
        <w:rPr>
          <w:rFonts w:cs="Arial"/>
        </w:rPr>
      </w:pPr>
    </w:p>
    <w:p w14:paraId="32ABCB6E" w14:textId="03A7FCD4" w:rsidR="0015591A" w:rsidRPr="00F133A9" w:rsidRDefault="0015591A" w:rsidP="00B1253D">
      <w:pPr>
        <w:rPr>
          <w:rFonts w:cs="Arial"/>
        </w:rPr>
      </w:pPr>
    </w:p>
    <w:p w14:paraId="5E9AF787" w14:textId="77777777" w:rsidR="0015591A" w:rsidRPr="00F133A9" w:rsidRDefault="0015591A" w:rsidP="00B1253D">
      <w:pPr>
        <w:rPr>
          <w:rFonts w:cs="Arial"/>
        </w:rPr>
      </w:pPr>
    </w:p>
    <w:p w14:paraId="3E8F9701" w14:textId="77777777" w:rsidR="00DC0ABF" w:rsidRPr="00F133A9" w:rsidRDefault="00DC0ABF" w:rsidP="00B1253D">
      <w:pPr>
        <w:rPr>
          <w:rFonts w:cs="Arial"/>
        </w:rPr>
      </w:pPr>
      <w:r w:rsidRPr="00F133A9">
        <w:rPr>
          <w:rFonts w:cs="Arial"/>
        </w:rPr>
        <w:t>IP VPN</w:t>
      </w:r>
    </w:p>
    <w:p w14:paraId="1A185198" w14:textId="77777777" w:rsidR="00AF0A55" w:rsidRPr="00F133A9" w:rsidRDefault="00464BC8" w:rsidP="00B1253D">
      <w:pPr>
        <w:rPr>
          <w:rFonts w:cs="Arial"/>
        </w:rPr>
      </w:pPr>
      <w:r w:rsidRPr="00F133A9">
        <w:rPr>
          <w:rFonts w:cs="Arial"/>
        </w:rPr>
        <w:tab/>
        <w:t xml:space="preserve">IPSec VPN </w:t>
      </w:r>
      <w:r w:rsidR="0099027D" w:rsidRPr="00F133A9">
        <w:rPr>
          <w:rFonts w:cs="Arial"/>
        </w:rPr>
        <w:t xml:space="preserve">protocol is an authenticated and encrypted method of sending and receiving of data. It is a mutual method of authentication between (usually but </w:t>
      </w:r>
      <w:r w:rsidR="0099027D" w:rsidRPr="00F133A9">
        <w:rPr>
          <w:rFonts w:cs="Arial"/>
        </w:rPr>
        <w:lastRenderedPageBreak/>
        <w:t xml:space="preserve">not always) two firewalls. It is established in the form of a session of which it has </w:t>
      </w:r>
      <w:r w:rsidR="00E0737D" w:rsidRPr="00F133A9">
        <w:rPr>
          <w:rFonts w:cs="Arial"/>
        </w:rPr>
        <w:t>crypto graphical</w:t>
      </w:r>
      <w:r w:rsidR="0099027D" w:rsidRPr="00F133A9">
        <w:rPr>
          <w:rFonts w:cs="Arial"/>
        </w:rPr>
        <w:t xml:space="preserve"> keys to encrypt and decrypt during the session.</w:t>
      </w:r>
    </w:p>
    <w:p w14:paraId="49D52720" w14:textId="1CECC620" w:rsidR="00E0737D" w:rsidRPr="00F133A9" w:rsidRDefault="00E0737D" w:rsidP="00B1253D">
      <w:pPr>
        <w:rPr>
          <w:rFonts w:cs="Arial"/>
        </w:rPr>
      </w:pPr>
      <w:r w:rsidRPr="00F133A9">
        <w:rPr>
          <w:rFonts w:cs="Arial"/>
        </w:rPr>
        <w:t>There are two basic protocols used within IPSec, Authentication Header (</w:t>
      </w:r>
      <w:proofErr w:type="gramStart"/>
      <w:r w:rsidRPr="00F133A9">
        <w:rPr>
          <w:rFonts w:cs="Arial"/>
        </w:rPr>
        <w:t>AH)  and</w:t>
      </w:r>
      <w:proofErr w:type="gramEnd"/>
      <w:r w:rsidRPr="00F133A9">
        <w:rPr>
          <w:rFonts w:cs="Arial"/>
        </w:rPr>
        <w:t xml:space="preserve"> Encapsulation Security Payload (ESP). the Authentication Header provides an ‘…Origin of authentication, data integrity and replay protection.’ </w:t>
      </w:r>
      <w:r w:rsidRPr="00F133A9">
        <w:rPr>
          <w:rFonts w:cs="Arial"/>
          <w:noProof/>
        </w:rPr>
        <w:t xml:space="preserve"> </w:t>
      </w:r>
      <w:sdt>
        <w:sdtPr>
          <w:rPr>
            <w:rFonts w:cs="Arial"/>
            <w:noProof/>
          </w:rPr>
          <w:id w:val="-379017111"/>
          <w:citation/>
        </w:sdtPr>
        <w:sdtEndPr/>
        <w:sdtContent>
          <w:r w:rsidR="004801AB" w:rsidRPr="00F133A9">
            <w:rPr>
              <w:rFonts w:cs="Arial"/>
              <w:noProof/>
            </w:rPr>
            <w:fldChar w:fldCharType="begin"/>
          </w:r>
          <w:r w:rsidR="004801AB" w:rsidRPr="00F133A9">
            <w:rPr>
              <w:rFonts w:cs="Arial"/>
              <w:noProof/>
            </w:rPr>
            <w:instrText xml:space="preserve"> CITATION IBM21 \l 2057 </w:instrText>
          </w:r>
          <w:r w:rsidR="004801AB" w:rsidRPr="00F133A9">
            <w:rPr>
              <w:rFonts w:cs="Arial"/>
              <w:noProof/>
            </w:rPr>
            <w:fldChar w:fldCharType="separate"/>
          </w:r>
          <w:r w:rsidR="00D94490" w:rsidRPr="00D94490">
            <w:rPr>
              <w:rFonts w:cs="Arial"/>
              <w:noProof/>
            </w:rPr>
            <w:t>[2]</w:t>
          </w:r>
          <w:r w:rsidR="004801AB" w:rsidRPr="00F133A9">
            <w:rPr>
              <w:rFonts w:cs="Arial"/>
              <w:noProof/>
            </w:rPr>
            <w:fldChar w:fldCharType="end"/>
          </w:r>
        </w:sdtContent>
      </w:sdt>
      <w:r w:rsidRPr="00F133A9">
        <w:rPr>
          <w:rFonts w:cs="Arial"/>
        </w:rPr>
        <w:t xml:space="preserve">. Within the CIA triangle Confidentiality is not provided by AH so all of the data is sent in plaintext. The job of the AH is to </w:t>
      </w:r>
      <w:r w:rsidR="00E63A45" w:rsidRPr="00F133A9">
        <w:rPr>
          <w:rFonts w:cs="Arial"/>
        </w:rPr>
        <w:t>make sure</w:t>
      </w:r>
      <w:r w:rsidRPr="00F133A9">
        <w:rPr>
          <w:rFonts w:cs="Arial"/>
        </w:rPr>
        <w:t xml:space="preserve"> that it all arrives safely and it achieves this by way of a checksum (a simple calculation achieved by an algorithm). In </w:t>
      </w:r>
      <w:proofErr w:type="gramStart"/>
      <w:r w:rsidRPr="00F133A9">
        <w:rPr>
          <w:rFonts w:cs="Arial"/>
        </w:rPr>
        <w:t>short</w:t>
      </w:r>
      <w:proofErr w:type="gramEnd"/>
      <w:r w:rsidRPr="00F133A9">
        <w:rPr>
          <w:rFonts w:cs="Arial"/>
        </w:rPr>
        <w:t xml:space="preserve"> the AH ensures that no additional data has been ad</w:t>
      </w:r>
      <w:r w:rsidR="00B275B4" w:rsidRPr="00F133A9">
        <w:rPr>
          <w:rFonts w:cs="Arial"/>
        </w:rPr>
        <w:t xml:space="preserve">ded or removed from the message on the way to its destination. There are two modes; transport and tunnel for the purposes of this however we will be looking at tunnel mode which creates a new IP header and it is used outside the original IP datagram. </w:t>
      </w:r>
    </w:p>
    <w:p w14:paraId="296FEF7D" w14:textId="77777777" w:rsidR="00E63A45" w:rsidRPr="00F133A9" w:rsidRDefault="00E63A45" w:rsidP="00B1253D">
      <w:pPr>
        <w:rPr>
          <w:rFonts w:cs="Arial"/>
        </w:rPr>
      </w:pPr>
    </w:p>
    <w:p w14:paraId="616F0E71" w14:textId="77777777" w:rsidR="00E63A45" w:rsidRPr="00F133A9" w:rsidRDefault="00E63A45" w:rsidP="00B1253D">
      <w:pPr>
        <w:rPr>
          <w:rFonts w:cs="Arial"/>
        </w:rPr>
      </w:pPr>
      <w:r w:rsidRPr="00F133A9">
        <w:rPr>
          <w:rFonts w:cs="Arial"/>
        </w:rPr>
        <w:t>ESP does not provide the integrity of the message but provides the encryption so that the data cannot be seen in plain text. When sending messages across two sites a key is used and agreed by the two parties. If used with authentication the first packet is sent and if successful is decrypted reducing processing overhead as well as vulnerability to Denial of Service (DoS) attacks.</w:t>
      </w:r>
    </w:p>
    <w:p w14:paraId="7194DBDC" w14:textId="02124B59" w:rsidR="00B06C64" w:rsidRPr="00F133A9" w:rsidRDefault="00B06C64" w:rsidP="00B1253D">
      <w:pPr>
        <w:rPr>
          <w:rFonts w:cs="Arial"/>
        </w:rPr>
      </w:pPr>
    </w:p>
    <w:p w14:paraId="77CE105A" w14:textId="7A9F3065" w:rsidR="002E6BF6" w:rsidRPr="00F133A9" w:rsidRDefault="002E6BF6" w:rsidP="00B1253D">
      <w:pPr>
        <w:rPr>
          <w:rFonts w:cs="Arial"/>
        </w:rPr>
      </w:pPr>
      <w:r w:rsidRPr="00F133A9">
        <w:rPr>
          <w:rFonts w:cs="Arial"/>
          <w:noProof/>
        </w:rPr>
        <w:drawing>
          <wp:inline distT="0" distB="0" distL="0" distR="0" wp14:anchorId="07F5634A" wp14:editId="7A5A7FCA">
            <wp:extent cx="5567680" cy="1814830"/>
            <wp:effectExtent l="0" t="0" r="0" b="0"/>
            <wp:docPr id="2306" name="Picture 2306" descr="ipsec-modes-transport-tunne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psec-modes-transport-tunnel-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67680" cy="1814830"/>
                    </a:xfrm>
                    <a:prstGeom prst="rect">
                      <a:avLst/>
                    </a:prstGeom>
                    <a:noFill/>
                    <a:ln>
                      <a:noFill/>
                    </a:ln>
                  </pic:spPr>
                </pic:pic>
              </a:graphicData>
            </a:graphic>
          </wp:inline>
        </w:drawing>
      </w:r>
    </w:p>
    <w:p w14:paraId="0377F4D3" w14:textId="45DFFF4D" w:rsidR="002E6BF6" w:rsidRPr="00F133A9" w:rsidRDefault="00204E11" w:rsidP="00B1253D">
      <w:pPr>
        <w:rPr>
          <w:rFonts w:cs="Arial"/>
        </w:rPr>
      </w:pPr>
      <w:bookmarkStart w:id="58" w:name="_Hlk141100733"/>
      <w:r>
        <w:rPr>
          <w:rFonts w:cs="Arial"/>
        </w:rPr>
        <w:t xml:space="preserve">Figure 3 </w:t>
      </w:r>
      <w:r w:rsidR="002E6BF6" w:rsidRPr="002401FB">
        <w:rPr>
          <w:rFonts w:cs="Arial"/>
        </w:rPr>
        <w:t xml:space="preserve">Image of the encapsulation of the IP Packet by ESP </w:t>
      </w:r>
      <w:bookmarkEnd w:id="58"/>
      <w:r w:rsidR="007F7354">
        <w:fldChar w:fldCharType="begin"/>
      </w:r>
      <w:r w:rsidR="007F7354">
        <w:instrText>HYPERLINK "https://www.firewall.cx/networking-topics/protocols/870-ipsec-modes.html"</w:instrText>
      </w:r>
      <w:r w:rsidR="007F7354">
        <w:fldChar w:fldCharType="separate"/>
      </w:r>
      <w:r w:rsidR="002E6BF6" w:rsidRPr="002401FB">
        <w:rPr>
          <w:rStyle w:val="Hyperlink"/>
          <w:rFonts w:cs="Arial"/>
        </w:rPr>
        <w:t>https://www.firewall.cx/networking-topics/protocols/870-ipsec-modes.html</w:t>
      </w:r>
      <w:r w:rsidR="007F7354">
        <w:rPr>
          <w:rStyle w:val="Hyperlink"/>
          <w:rFonts w:cs="Arial"/>
        </w:rPr>
        <w:fldChar w:fldCharType="end"/>
      </w:r>
      <w:r w:rsidR="002E6BF6" w:rsidRPr="00F133A9">
        <w:rPr>
          <w:rFonts w:cs="Arial"/>
        </w:rPr>
        <w:t xml:space="preserve"> </w:t>
      </w:r>
    </w:p>
    <w:p w14:paraId="63033DA6" w14:textId="77777777" w:rsidR="002E6BF6" w:rsidRPr="00F133A9" w:rsidRDefault="002E6BF6" w:rsidP="00B1253D">
      <w:pPr>
        <w:rPr>
          <w:rFonts w:cs="Arial"/>
        </w:rPr>
      </w:pPr>
    </w:p>
    <w:p w14:paraId="0F5F2E0C" w14:textId="40E22E86" w:rsidR="009C7FF9" w:rsidRPr="00F133A9" w:rsidRDefault="009C7FF9" w:rsidP="008D6008">
      <w:pPr>
        <w:rPr>
          <w:rFonts w:cs="Arial"/>
        </w:rPr>
      </w:pPr>
      <w:r w:rsidRPr="00F133A9">
        <w:rPr>
          <w:rFonts w:cs="Arial"/>
        </w:rPr>
        <w:t xml:space="preserve">Hiding </w:t>
      </w:r>
      <w:r w:rsidR="00AF0F1E" w:rsidRPr="00F133A9">
        <w:rPr>
          <w:rFonts w:cs="Arial"/>
        </w:rPr>
        <w:t>plaintext by</w:t>
      </w:r>
      <w:r w:rsidRPr="00F133A9">
        <w:rPr>
          <w:rFonts w:cs="Arial"/>
        </w:rPr>
        <w:t xml:space="preserve"> a process is known as encryption. It is hidden by the sender and decoded by the destination back to its original format. To intercept the message and read would be meaningless without a key. There are two kinds of keys that will decrypt the original message Symmetric whereby the encryption and decryption are </w:t>
      </w:r>
      <w:r w:rsidRPr="00F133A9">
        <w:rPr>
          <w:rFonts w:cs="Arial"/>
        </w:rPr>
        <w:lastRenderedPageBreak/>
        <w:t>one and the same key. Public key is where a message is encrypted by the sender and unreadable. The receiver has their own key and can decrypt the message.</w:t>
      </w:r>
    </w:p>
    <w:p w14:paraId="401F9BD4" w14:textId="17A9E2FE" w:rsidR="001870C3" w:rsidRPr="00F133A9" w:rsidRDefault="001870C3" w:rsidP="008D6008">
      <w:pPr>
        <w:rPr>
          <w:rFonts w:cs="Arial"/>
        </w:rPr>
      </w:pPr>
    </w:p>
    <w:p w14:paraId="6B75EEFB" w14:textId="581DA1C6" w:rsidR="001870C3" w:rsidRPr="00F133A9" w:rsidRDefault="001870C3" w:rsidP="008D6008">
      <w:pPr>
        <w:rPr>
          <w:rFonts w:cs="Arial"/>
        </w:rPr>
      </w:pPr>
      <w:r w:rsidRPr="00EE18F7">
        <w:rPr>
          <w:rFonts w:cs="Arial"/>
        </w:rPr>
        <w:t>For the purposes of the Authors project the context in which IP VPN will be used is in an encrypted stream, it will have the same number of hops as the MPLS (Multi Packet Layer Switching) so that an accurate and direct comparison can be drawn between the two.</w:t>
      </w:r>
    </w:p>
    <w:p w14:paraId="20876B09" w14:textId="77777777" w:rsidR="00AF0A55" w:rsidRPr="00F133A9" w:rsidRDefault="009C7FF9" w:rsidP="008D6008">
      <w:pPr>
        <w:rPr>
          <w:rFonts w:cs="Arial"/>
        </w:rPr>
      </w:pPr>
      <w:r w:rsidRPr="00F133A9">
        <w:rPr>
          <w:rFonts w:cs="Arial"/>
        </w:rPr>
        <w:t xml:space="preserve"> </w:t>
      </w:r>
    </w:p>
    <w:p w14:paraId="769D0D3C" w14:textId="77777777" w:rsidR="006D6649" w:rsidRPr="00F133A9" w:rsidRDefault="006D6649" w:rsidP="008D6008">
      <w:pPr>
        <w:rPr>
          <w:rFonts w:cs="Arial"/>
        </w:rPr>
        <w:sectPr w:rsidR="006D6649" w:rsidRPr="00F133A9" w:rsidSect="00F74EAF">
          <w:footerReference w:type="default" r:id="rId19"/>
          <w:type w:val="nextColumn"/>
          <w:pgSz w:w="11909" w:h="16834" w:code="9"/>
          <w:pgMar w:top="1440" w:right="1440" w:bottom="1440" w:left="1701" w:header="709" w:footer="709" w:gutter="0"/>
          <w:pgNumType w:start="1"/>
          <w:cols w:space="720"/>
        </w:sectPr>
      </w:pPr>
    </w:p>
    <w:p w14:paraId="005427A5" w14:textId="77777777" w:rsidR="00DC0ABF" w:rsidRPr="00F133A9" w:rsidRDefault="00DC0ABF" w:rsidP="008D6008">
      <w:pPr>
        <w:rPr>
          <w:rFonts w:cs="Arial"/>
        </w:rPr>
      </w:pPr>
      <w:r w:rsidRPr="00F133A9">
        <w:rPr>
          <w:rFonts w:cs="Arial"/>
        </w:rPr>
        <w:lastRenderedPageBreak/>
        <w:t>PRIME</w:t>
      </w:r>
    </w:p>
    <w:p w14:paraId="6499D472" w14:textId="77777777" w:rsidR="00AF0A55" w:rsidRPr="00F133A9" w:rsidRDefault="009C0DC1" w:rsidP="008D6008">
      <w:pPr>
        <w:rPr>
          <w:rFonts w:cs="Arial"/>
        </w:rPr>
      </w:pPr>
      <w:r w:rsidRPr="00F133A9">
        <w:rPr>
          <w:rFonts w:cs="Arial"/>
        </w:rPr>
        <w:t xml:space="preserve">For optimum </w:t>
      </w:r>
      <w:r w:rsidR="002A281E" w:rsidRPr="00F133A9">
        <w:rPr>
          <w:rFonts w:cs="Arial"/>
        </w:rPr>
        <w:t>encryption during transmission of data between the two sites there are multiple settings that can be changed. To keep to current levels of encryption between two sites it is important that there is a set standard to follow. Advice from the National Cyber Security Centre recommends the following:</w:t>
      </w:r>
    </w:p>
    <w:p w14:paraId="54CD245A" w14:textId="77777777" w:rsidR="002A281E" w:rsidRPr="00F133A9" w:rsidRDefault="002A281E" w:rsidP="008D6008">
      <w:pPr>
        <w:rPr>
          <w:rFonts w:cs="Arial"/>
        </w:rPr>
      </w:pPr>
    </w:p>
    <w:p w14:paraId="4CFC6FC0" w14:textId="77777777" w:rsidR="002A281E" w:rsidRPr="00F133A9" w:rsidRDefault="002A281E" w:rsidP="002A281E">
      <w:pPr>
        <w:spacing w:before="100" w:beforeAutospacing="1" w:after="300" w:line="240" w:lineRule="auto"/>
        <w:jc w:val="left"/>
        <w:textAlignment w:val="baseline"/>
        <w:rPr>
          <w:rFonts w:cs="Arial"/>
          <w:color w:val="000000"/>
        </w:rPr>
      </w:pPr>
      <w:r w:rsidRPr="00F133A9">
        <w:rPr>
          <w:rFonts w:cs="Arial"/>
          <w:color w:val="000000"/>
        </w:rPr>
        <w:t>For configuring IKE, the Recommended Profile (2022) uses the following parameters:</w:t>
      </w:r>
    </w:p>
    <w:tbl>
      <w:tblPr>
        <w:tblW w:w="11337" w:type="dxa"/>
        <w:tblCellMar>
          <w:left w:w="0" w:type="dxa"/>
          <w:right w:w="0" w:type="dxa"/>
        </w:tblCellMar>
        <w:tblLook w:val="04A0" w:firstRow="1" w:lastRow="0" w:firstColumn="1" w:lastColumn="0" w:noHBand="0" w:noVBand="1"/>
      </w:tblPr>
      <w:tblGrid>
        <w:gridCol w:w="2440"/>
        <w:gridCol w:w="6041"/>
        <w:gridCol w:w="2856"/>
      </w:tblGrid>
      <w:tr w:rsidR="002A281E" w:rsidRPr="00F133A9" w14:paraId="2906D18F" w14:textId="77777777" w:rsidTr="002A281E">
        <w:trPr>
          <w:tblHeader/>
        </w:trPr>
        <w:tc>
          <w:tcPr>
            <w:tcW w:w="1755" w:type="dxa"/>
            <w:tcBorders>
              <w:left w:val="nil"/>
              <w:bottom w:val="single" w:sz="18" w:space="0" w:color="051C48"/>
              <w:right w:val="nil"/>
            </w:tcBorders>
            <w:tcMar>
              <w:top w:w="0" w:type="dxa"/>
              <w:left w:w="0" w:type="dxa"/>
              <w:bottom w:w="240" w:type="dxa"/>
              <w:right w:w="0" w:type="dxa"/>
            </w:tcMar>
            <w:vAlign w:val="bottom"/>
            <w:hideMark/>
          </w:tcPr>
          <w:p w14:paraId="1471D45A" w14:textId="77777777" w:rsidR="002A281E" w:rsidRPr="00F133A9" w:rsidRDefault="002A281E" w:rsidP="002A281E">
            <w:pPr>
              <w:spacing w:before="100" w:beforeAutospacing="1" w:after="100" w:afterAutospacing="1" w:line="240" w:lineRule="auto"/>
              <w:jc w:val="left"/>
              <w:rPr>
                <w:rFonts w:cs="Arial"/>
                <w:b/>
                <w:bCs/>
                <w:color w:val="333333"/>
                <w:sz w:val="21"/>
                <w:szCs w:val="21"/>
              </w:rPr>
            </w:pPr>
            <w:r w:rsidRPr="00F133A9">
              <w:rPr>
                <w:rFonts w:cs="Arial"/>
                <w:b/>
                <w:bCs/>
                <w:color w:val="333333"/>
                <w:sz w:val="21"/>
                <w:szCs w:val="21"/>
              </w:rPr>
              <w:t>Parameter</w:t>
            </w:r>
          </w:p>
        </w:tc>
        <w:tc>
          <w:tcPr>
            <w:tcW w:w="3840" w:type="dxa"/>
            <w:tcBorders>
              <w:left w:val="nil"/>
              <w:bottom w:val="single" w:sz="18" w:space="0" w:color="051C48"/>
              <w:right w:val="nil"/>
            </w:tcBorders>
            <w:tcMar>
              <w:top w:w="0" w:type="dxa"/>
              <w:left w:w="450" w:type="dxa"/>
              <w:bottom w:w="240" w:type="dxa"/>
              <w:right w:w="0" w:type="dxa"/>
            </w:tcMar>
            <w:vAlign w:val="bottom"/>
            <w:hideMark/>
          </w:tcPr>
          <w:p w14:paraId="56C8C7D0" w14:textId="77777777" w:rsidR="002A281E" w:rsidRPr="00F133A9" w:rsidRDefault="002A281E" w:rsidP="002A281E">
            <w:pPr>
              <w:spacing w:before="100" w:beforeAutospacing="1" w:after="100" w:afterAutospacing="1" w:line="240" w:lineRule="auto"/>
              <w:jc w:val="left"/>
              <w:rPr>
                <w:rFonts w:cs="Arial"/>
                <w:b/>
                <w:bCs/>
                <w:color w:val="333333"/>
                <w:sz w:val="21"/>
                <w:szCs w:val="21"/>
              </w:rPr>
            </w:pPr>
            <w:r w:rsidRPr="00F133A9">
              <w:rPr>
                <w:rFonts w:cs="Arial"/>
                <w:b/>
                <w:bCs/>
                <w:color w:val="333333"/>
                <w:sz w:val="21"/>
                <w:szCs w:val="21"/>
              </w:rPr>
              <w:t>Selection</w:t>
            </w:r>
          </w:p>
        </w:tc>
        <w:tc>
          <w:tcPr>
            <w:tcW w:w="0" w:type="auto"/>
            <w:tcBorders>
              <w:left w:val="nil"/>
              <w:bottom w:val="single" w:sz="18" w:space="0" w:color="051C48"/>
              <w:right w:val="nil"/>
            </w:tcBorders>
            <w:tcMar>
              <w:top w:w="0" w:type="dxa"/>
              <w:left w:w="555" w:type="dxa"/>
              <w:bottom w:w="240" w:type="dxa"/>
              <w:right w:w="0" w:type="dxa"/>
            </w:tcMar>
            <w:vAlign w:val="bottom"/>
            <w:hideMark/>
          </w:tcPr>
          <w:p w14:paraId="0D89AE6F" w14:textId="77777777" w:rsidR="002A281E" w:rsidRPr="00F133A9" w:rsidRDefault="002A281E" w:rsidP="002A281E">
            <w:pPr>
              <w:spacing w:before="100" w:beforeAutospacing="1" w:after="100" w:afterAutospacing="1" w:line="240" w:lineRule="auto"/>
              <w:jc w:val="left"/>
              <w:rPr>
                <w:rFonts w:cs="Arial"/>
                <w:b/>
                <w:bCs/>
                <w:color w:val="333333"/>
                <w:sz w:val="21"/>
                <w:szCs w:val="21"/>
              </w:rPr>
            </w:pPr>
            <w:r w:rsidRPr="00F133A9">
              <w:rPr>
                <w:rFonts w:cs="Arial"/>
                <w:b/>
                <w:bCs/>
                <w:color w:val="333333"/>
                <w:sz w:val="21"/>
                <w:szCs w:val="21"/>
              </w:rPr>
              <w:t>RFCs</w:t>
            </w:r>
          </w:p>
        </w:tc>
      </w:tr>
      <w:tr w:rsidR="002A281E" w:rsidRPr="00F133A9" w14:paraId="19E98161" w14:textId="77777777" w:rsidTr="002A281E">
        <w:tc>
          <w:tcPr>
            <w:tcW w:w="0" w:type="auto"/>
            <w:tcBorders>
              <w:top w:val="single" w:sz="6" w:space="0" w:color="AAAAAA"/>
              <w:left w:val="nil"/>
              <w:bottom w:val="nil"/>
              <w:right w:val="nil"/>
            </w:tcBorders>
            <w:tcMar>
              <w:top w:w="240" w:type="dxa"/>
              <w:left w:w="0" w:type="dxa"/>
              <w:bottom w:w="240" w:type="dxa"/>
              <w:right w:w="0" w:type="dxa"/>
            </w:tcMar>
            <w:vAlign w:val="bottom"/>
            <w:hideMark/>
          </w:tcPr>
          <w:p w14:paraId="4F636FE2" w14:textId="77777777" w:rsidR="002A281E" w:rsidRPr="00F133A9" w:rsidRDefault="002A281E" w:rsidP="002A281E">
            <w:pPr>
              <w:spacing w:before="100" w:beforeAutospacing="1" w:after="100" w:afterAutospacing="1" w:line="240" w:lineRule="auto"/>
              <w:jc w:val="left"/>
              <w:rPr>
                <w:rFonts w:cs="Arial"/>
                <w:color w:val="333333"/>
                <w:sz w:val="21"/>
                <w:szCs w:val="21"/>
              </w:rPr>
            </w:pPr>
            <w:r w:rsidRPr="00F133A9">
              <w:rPr>
                <w:rFonts w:cs="Arial"/>
                <w:color w:val="333333"/>
                <w:sz w:val="21"/>
                <w:szCs w:val="21"/>
              </w:rPr>
              <w:t>IKE Version</w:t>
            </w:r>
          </w:p>
        </w:tc>
        <w:tc>
          <w:tcPr>
            <w:tcW w:w="0" w:type="auto"/>
            <w:tcBorders>
              <w:top w:val="single" w:sz="6" w:space="0" w:color="AAAAAA"/>
              <w:left w:val="nil"/>
              <w:bottom w:val="nil"/>
              <w:right w:val="nil"/>
            </w:tcBorders>
            <w:tcMar>
              <w:top w:w="240" w:type="dxa"/>
              <w:left w:w="450" w:type="dxa"/>
              <w:bottom w:w="240" w:type="dxa"/>
              <w:right w:w="0" w:type="dxa"/>
            </w:tcMar>
            <w:vAlign w:val="bottom"/>
            <w:hideMark/>
          </w:tcPr>
          <w:p w14:paraId="33B8219F" w14:textId="77777777" w:rsidR="002A281E" w:rsidRPr="00F133A9" w:rsidRDefault="002A281E" w:rsidP="002A281E">
            <w:pPr>
              <w:spacing w:before="100" w:beforeAutospacing="1" w:after="100" w:afterAutospacing="1" w:line="240" w:lineRule="auto"/>
              <w:jc w:val="left"/>
              <w:rPr>
                <w:rFonts w:cs="Arial"/>
                <w:color w:val="333333"/>
                <w:sz w:val="21"/>
                <w:szCs w:val="21"/>
              </w:rPr>
            </w:pPr>
            <w:r w:rsidRPr="00F133A9">
              <w:rPr>
                <w:rFonts w:cs="Arial"/>
                <w:color w:val="333333"/>
                <w:sz w:val="21"/>
                <w:szCs w:val="21"/>
              </w:rPr>
              <w:t>IKEv2</w:t>
            </w:r>
          </w:p>
        </w:tc>
        <w:tc>
          <w:tcPr>
            <w:tcW w:w="0" w:type="auto"/>
            <w:tcBorders>
              <w:top w:val="single" w:sz="6" w:space="0" w:color="AAAAAA"/>
              <w:left w:val="nil"/>
              <w:bottom w:val="nil"/>
              <w:right w:val="nil"/>
            </w:tcBorders>
            <w:tcMar>
              <w:top w:w="240" w:type="dxa"/>
              <w:left w:w="555" w:type="dxa"/>
              <w:bottom w:w="240" w:type="dxa"/>
              <w:right w:w="0" w:type="dxa"/>
            </w:tcMar>
            <w:vAlign w:val="bottom"/>
            <w:hideMark/>
          </w:tcPr>
          <w:p w14:paraId="40FE8B54" w14:textId="77777777" w:rsidR="002A281E" w:rsidRPr="00F133A9" w:rsidRDefault="002A281E" w:rsidP="002A281E">
            <w:pPr>
              <w:spacing w:before="100" w:beforeAutospacing="1" w:after="100" w:afterAutospacing="1" w:line="240" w:lineRule="auto"/>
              <w:jc w:val="left"/>
              <w:rPr>
                <w:rFonts w:cs="Arial"/>
                <w:color w:val="333333"/>
                <w:sz w:val="21"/>
                <w:szCs w:val="21"/>
              </w:rPr>
            </w:pPr>
            <w:r w:rsidRPr="00F133A9">
              <w:rPr>
                <w:rFonts w:cs="Arial"/>
                <w:color w:val="333333"/>
                <w:sz w:val="21"/>
                <w:szCs w:val="21"/>
              </w:rPr>
              <w:t>RFC7296</w:t>
            </w:r>
          </w:p>
        </w:tc>
      </w:tr>
      <w:tr w:rsidR="002A281E" w:rsidRPr="00F133A9" w14:paraId="7E5CBE25" w14:textId="77777777" w:rsidTr="002A281E">
        <w:tc>
          <w:tcPr>
            <w:tcW w:w="0" w:type="auto"/>
            <w:tcBorders>
              <w:top w:val="single" w:sz="6" w:space="0" w:color="AAAAAA"/>
              <w:left w:val="nil"/>
              <w:bottom w:val="nil"/>
              <w:right w:val="nil"/>
            </w:tcBorders>
            <w:tcMar>
              <w:top w:w="240" w:type="dxa"/>
              <w:left w:w="0" w:type="dxa"/>
              <w:bottom w:w="240" w:type="dxa"/>
              <w:right w:w="0" w:type="dxa"/>
            </w:tcMar>
            <w:vAlign w:val="bottom"/>
            <w:hideMark/>
          </w:tcPr>
          <w:p w14:paraId="11BC7985" w14:textId="77777777" w:rsidR="002A281E" w:rsidRPr="00F133A9" w:rsidRDefault="002A281E" w:rsidP="002A281E">
            <w:pPr>
              <w:spacing w:before="100" w:beforeAutospacing="1" w:after="100" w:afterAutospacing="1" w:line="240" w:lineRule="auto"/>
              <w:jc w:val="left"/>
              <w:rPr>
                <w:rFonts w:cs="Arial"/>
                <w:color w:val="333333"/>
                <w:sz w:val="21"/>
                <w:szCs w:val="21"/>
              </w:rPr>
            </w:pPr>
            <w:r w:rsidRPr="00F133A9">
              <w:rPr>
                <w:rFonts w:cs="Arial"/>
                <w:color w:val="333333"/>
                <w:sz w:val="21"/>
                <w:szCs w:val="21"/>
              </w:rPr>
              <w:t>Encryption Algorithm</w:t>
            </w:r>
          </w:p>
        </w:tc>
        <w:tc>
          <w:tcPr>
            <w:tcW w:w="0" w:type="auto"/>
            <w:tcBorders>
              <w:top w:val="single" w:sz="6" w:space="0" w:color="AAAAAA"/>
              <w:left w:val="nil"/>
              <w:bottom w:val="nil"/>
              <w:right w:val="nil"/>
            </w:tcBorders>
            <w:tcMar>
              <w:top w:w="240" w:type="dxa"/>
              <w:left w:w="450" w:type="dxa"/>
              <w:bottom w:w="240" w:type="dxa"/>
              <w:right w:w="0" w:type="dxa"/>
            </w:tcMar>
            <w:vAlign w:val="bottom"/>
            <w:hideMark/>
          </w:tcPr>
          <w:p w14:paraId="74C725C6" w14:textId="77777777" w:rsidR="002A281E" w:rsidRPr="00F133A9" w:rsidRDefault="002A281E" w:rsidP="002A281E">
            <w:pPr>
              <w:spacing w:before="100" w:beforeAutospacing="1" w:line="240" w:lineRule="auto"/>
              <w:jc w:val="left"/>
              <w:textAlignment w:val="baseline"/>
              <w:rPr>
                <w:rFonts w:cs="Arial"/>
                <w:color w:val="333333"/>
                <w:sz w:val="21"/>
                <w:szCs w:val="21"/>
              </w:rPr>
            </w:pPr>
            <w:r w:rsidRPr="00F133A9">
              <w:rPr>
                <w:rFonts w:cs="Arial"/>
                <w:color w:val="333333"/>
                <w:sz w:val="21"/>
                <w:szCs w:val="21"/>
              </w:rPr>
              <w:t>AES with 128-bit key using GCM with 16-octet (128-bit) tags</w:t>
            </w:r>
          </w:p>
        </w:tc>
        <w:tc>
          <w:tcPr>
            <w:tcW w:w="0" w:type="auto"/>
            <w:tcBorders>
              <w:top w:val="single" w:sz="6" w:space="0" w:color="AAAAAA"/>
              <w:left w:val="nil"/>
              <w:bottom w:val="nil"/>
              <w:right w:val="nil"/>
            </w:tcBorders>
            <w:tcMar>
              <w:top w:w="240" w:type="dxa"/>
              <w:left w:w="555" w:type="dxa"/>
              <w:bottom w:w="240" w:type="dxa"/>
              <w:right w:w="0" w:type="dxa"/>
            </w:tcMar>
            <w:vAlign w:val="bottom"/>
            <w:hideMark/>
          </w:tcPr>
          <w:p w14:paraId="7529B963" w14:textId="77777777" w:rsidR="002A281E" w:rsidRPr="00F133A9" w:rsidRDefault="002A281E" w:rsidP="002A281E">
            <w:pPr>
              <w:spacing w:before="100" w:beforeAutospacing="1" w:after="100" w:afterAutospacing="1" w:line="240" w:lineRule="auto"/>
              <w:jc w:val="left"/>
              <w:rPr>
                <w:rFonts w:cs="Arial"/>
                <w:color w:val="333333"/>
                <w:sz w:val="21"/>
                <w:szCs w:val="21"/>
              </w:rPr>
            </w:pPr>
            <w:r w:rsidRPr="00F133A9">
              <w:rPr>
                <w:rFonts w:cs="Arial"/>
                <w:color w:val="333333"/>
                <w:sz w:val="21"/>
                <w:szCs w:val="21"/>
              </w:rPr>
              <w:t>RFC5282</w:t>
            </w:r>
          </w:p>
        </w:tc>
      </w:tr>
      <w:tr w:rsidR="002A281E" w:rsidRPr="00F133A9" w14:paraId="37295E4F" w14:textId="77777777" w:rsidTr="002A281E">
        <w:tc>
          <w:tcPr>
            <w:tcW w:w="0" w:type="auto"/>
            <w:tcBorders>
              <w:top w:val="single" w:sz="6" w:space="0" w:color="AAAAAA"/>
              <w:left w:val="nil"/>
              <w:bottom w:val="nil"/>
              <w:right w:val="nil"/>
            </w:tcBorders>
            <w:tcMar>
              <w:top w:w="240" w:type="dxa"/>
              <w:left w:w="0" w:type="dxa"/>
              <w:bottom w:w="240" w:type="dxa"/>
              <w:right w:w="0" w:type="dxa"/>
            </w:tcMar>
            <w:vAlign w:val="bottom"/>
            <w:hideMark/>
          </w:tcPr>
          <w:p w14:paraId="3E1B2C89" w14:textId="77777777" w:rsidR="002A281E" w:rsidRPr="00F133A9" w:rsidRDefault="002A281E" w:rsidP="002A281E">
            <w:pPr>
              <w:spacing w:before="100" w:beforeAutospacing="1" w:after="100" w:afterAutospacing="1" w:line="240" w:lineRule="auto"/>
              <w:jc w:val="left"/>
              <w:rPr>
                <w:rFonts w:cs="Arial"/>
                <w:color w:val="333333"/>
                <w:sz w:val="21"/>
                <w:szCs w:val="21"/>
              </w:rPr>
            </w:pPr>
            <w:r w:rsidRPr="00F133A9">
              <w:rPr>
                <w:rFonts w:cs="Arial"/>
                <w:color w:val="333333"/>
                <w:sz w:val="21"/>
                <w:szCs w:val="21"/>
              </w:rPr>
              <w:t>Pseudo-Random Function</w:t>
            </w:r>
          </w:p>
        </w:tc>
        <w:tc>
          <w:tcPr>
            <w:tcW w:w="0" w:type="auto"/>
            <w:tcBorders>
              <w:top w:val="single" w:sz="6" w:space="0" w:color="AAAAAA"/>
              <w:left w:val="nil"/>
              <w:bottom w:val="nil"/>
              <w:right w:val="nil"/>
            </w:tcBorders>
            <w:tcMar>
              <w:top w:w="240" w:type="dxa"/>
              <w:left w:w="450" w:type="dxa"/>
              <w:bottom w:w="240" w:type="dxa"/>
              <w:right w:w="0" w:type="dxa"/>
            </w:tcMar>
            <w:vAlign w:val="bottom"/>
            <w:hideMark/>
          </w:tcPr>
          <w:p w14:paraId="285A0F46" w14:textId="77777777" w:rsidR="002A281E" w:rsidRPr="00F133A9" w:rsidRDefault="002A281E" w:rsidP="002A281E">
            <w:pPr>
              <w:spacing w:before="100" w:beforeAutospacing="1" w:after="100" w:afterAutospacing="1" w:line="240" w:lineRule="auto"/>
              <w:jc w:val="left"/>
              <w:rPr>
                <w:rFonts w:cs="Arial"/>
                <w:color w:val="333333"/>
                <w:sz w:val="21"/>
                <w:szCs w:val="21"/>
              </w:rPr>
            </w:pPr>
            <w:r w:rsidRPr="00F133A9">
              <w:rPr>
                <w:rFonts w:cs="Arial"/>
                <w:color w:val="333333"/>
                <w:sz w:val="21"/>
                <w:szCs w:val="21"/>
              </w:rPr>
              <w:t>PRF-HMAC-SHA-256</w:t>
            </w:r>
          </w:p>
        </w:tc>
        <w:tc>
          <w:tcPr>
            <w:tcW w:w="0" w:type="auto"/>
            <w:tcBorders>
              <w:top w:val="single" w:sz="6" w:space="0" w:color="AAAAAA"/>
              <w:left w:val="nil"/>
              <w:bottom w:val="nil"/>
              <w:right w:val="nil"/>
            </w:tcBorders>
            <w:tcMar>
              <w:top w:w="240" w:type="dxa"/>
              <w:left w:w="555" w:type="dxa"/>
              <w:bottom w:w="240" w:type="dxa"/>
              <w:right w:w="0" w:type="dxa"/>
            </w:tcMar>
            <w:vAlign w:val="bottom"/>
            <w:hideMark/>
          </w:tcPr>
          <w:p w14:paraId="68552623" w14:textId="77777777" w:rsidR="002A281E" w:rsidRPr="00F133A9" w:rsidRDefault="002A281E" w:rsidP="002A281E">
            <w:pPr>
              <w:spacing w:before="100" w:beforeAutospacing="1" w:after="100" w:afterAutospacing="1" w:line="240" w:lineRule="auto"/>
              <w:jc w:val="left"/>
              <w:rPr>
                <w:rFonts w:cs="Arial"/>
                <w:color w:val="333333"/>
                <w:sz w:val="21"/>
                <w:szCs w:val="21"/>
              </w:rPr>
            </w:pPr>
            <w:r w:rsidRPr="00F133A9">
              <w:rPr>
                <w:rFonts w:cs="Arial"/>
                <w:color w:val="333333"/>
                <w:sz w:val="21"/>
                <w:szCs w:val="21"/>
              </w:rPr>
              <w:t>RFC4868</w:t>
            </w:r>
          </w:p>
        </w:tc>
      </w:tr>
      <w:tr w:rsidR="002A281E" w:rsidRPr="00F133A9" w14:paraId="0438B417" w14:textId="77777777" w:rsidTr="002A281E">
        <w:tc>
          <w:tcPr>
            <w:tcW w:w="0" w:type="auto"/>
            <w:tcBorders>
              <w:top w:val="single" w:sz="6" w:space="0" w:color="AAAAAA"/>
              <w:left w:val="nil"/>
              <w:bottom w:val="nil"/>
              <w:right w:val="nil"/>
            </w:tcBorders>
            <w:tcMar>
              <w:top w:w="240" w:type="dxa"/>
              <w:left w:w="0" w:type="dxa"/>
              <w:bottom w:w="240" w:type="dxa"/>
              <w:right w:w="0" w:type="dxa"/>
            </w:tcMar>
            <w:vAlign w:val="bottom"/>
            <w:hideMark/>
          </w:tcPr>
          <w:p w14:paraId="2454601C" w14:textId="77777777" w:rsidR="002A281E" w:rsidRPr="00F133A9" w:rsidRDefault="002A281E" w:rsidP="002A281E">
            <w:pPr>
              <w:spacing w:before="100" w:beforeAutospacing="1" w:after="100" w:afterAutospacing="1" w:line="240" w:lineRule="auto"/>
              <w:jc w:val="left"/>
              <w:rPr>
                <w:rFonts w:cs="Arial"/>
                <w:color w:val="333333"/>
                <w:sz w:val="21"/>
                <w:szCs w:val="21"/>
              </w:rPr>
            </w:pPr>
            <w:r w:rsidRPr="00F133A9">
              <w:rPr>
                <w:rFonts w:cs="Arial"/>
                <w:color w:val="333333"/>
                <w:sz w:val="21"/>
                <w:szCs w:val="21"/>
              </w:rPr>
              <w:t>Diffie-Hellman Group</w:t>
            </w:r>
          </w:p>
        </w:tc>
        <w:tc>
          <w:tcPr>
            <w:tcW w:w="0" w:type="auto"/>
            <w:tcBorders>
              <w:top w:val="single" w:sz="6" w:space="0" w:color="AAAAAA"/>
              <w:left w:val="nil"/>
              <w:bottom w:val="nil"/>
              <w:right w:val="nil"/>
            </w:tcBorders>
            <w:tcMar>
              <w:top w:w="240" w:type="dxa"/>
              <w:left w:w="450" w:type="dxa"/>
              <w:bottom w:w="240" w:type="dxa"/>
              <w:right w:w="0" w:type="dxa"/>
            </w:tcMar>
            <w:vAlign w:val="bottom"/>
            <w:hideMark/>
          </w:tcPr>
          <w:p w14:paraId="1D5F7116" w14:textId="77777777" w:rsidR="002A281E" w:rsidRPr="00F133A9" w:rsidRDefault="002A281E" w:rsidP="002A281E">
            <w:pPr>
              <w:spacing w:before="100" w:beforeAutospacing="1" w:after="100" w:afterAutospacing="1" w:line="240" w:lineRule="auto"/>
              <w:jc w:val="left"/>
              <w:rPr>
                <w:rFonts w:cs="Arial"/>
                <w:color w:val="333333"/>
                <w:sz w:val="21"/>
                <w:szCs w:val="21"/>
              </w:rPr>
            </w:pPr>
            <w:r w:rsidRPr="00F133A9">
              <w:rPr>
                <w:rFonts w:cs="Arial"/>
                <w:color w:val="333333"/>
                <w:sz w:val="21"/>
                <w:szCs w:val="21"/>
              </w:rPr>
              <w:t>256-bit random ECP Group 19 or 2048-bit MODP Group 14</w:t>
            </w:r>
          </w:p>
        </w:tc>
        <w:tc>
          <w:tcPr>
            <w:tcW w:w="0" w:type="auto"/>
            <w:tcBorders>
              <w:top w:val="single" w:sz="6" w:space="0" w:color="AAAAAA"/>
              <w:left w:val="nil"/>
              <w:bottom w:val="nil"/>
              <w:right w:val="nil"/>
            </w:tcBorders>
            <w:tcMar>
              <w:top w:w="240" w:type="dxa"/>
              <w:left w:w="555" w:type="dxa"/>
              <w:bottom w:w="240" w:type="dxa"/>
              <w:right w:w="0" w:type="dxa"/>
            </w:tcMar>
            <w:vAlign w:val="bottom"/>
            <w:hideMark/>
          </w:tcPr>
          <w:p w14:paraId="37E9884A" w14:textId="77777777" w:rsidR="002A281E" w:rsidRPr="00F133A9" w:rsidRDefault="002A281E" w:rsidP="002A281E">
            <w:pPr>
              <w:spacing w:before="100" w:beforeAutospacing="1" w:line="240" w:lineRule="auto"/>
              <w:jc w:val="left"/>
              <w:textAlignment w:val="baseline"/>
              <w:rPr>
                <w:rFonts w:cs="Arial"/>
                <w:color w:val="333333"/>
                <w:sz w:val="21"/>
                <w:szCs w:val="21"/>
              </w:rPr>
            </w:pPr>
            <w:r w:rsidRPr="00F133A9">
              <w:rPr>
                <w:rFonts w:cs="Arial"/>
                <w:color w:val="333333"/>
                <w:sz w:val="21"/>
                <w:szCs w:val="21"/>
              </w:rPr>
              <w:t>RFC5903, RFC3526</w:t>
            </w:r>
          </w:p>
        </w:tc>
      </w:tr>
      <w:tr w:rsidR="002A281E" w:rsidRPr="00F133A9" w14:paraId="7DE50A7C" w14:textId="77777777" w:rsidTr="002A281E">
        <w:tc>
          <w:tcPr>
            <w:tcW w:w="0" w:type="auto"/>
            <w:tcBorders>
              <w:top w:val="single" w:sz="6" w:space="0" w:color="AAAAAA"/>
              <w:left w:val="nil"/>
              <w:bottom w:val="nil"/>
              <w:right w:val="nil"/>
            </w:tcBorders>
            <w:tcMar>
              <w:top w:w="240" w:type="dxa"/>
              <w:left w:w="0" w:type="dxa"/>
              <w:bottom w:w="0" w:type="dxa"/>
              <w:right w:w="0" w:type="dxa"/>
            </w:tcMar>
            <w:vAlign w:val="bottom"/>
            <w:hideMark/>
          </w:tcPr>
          <w:p w14:paraId="00EF1138" w14:textId="77777777" w:rsidR="002A281E" w:rsidRPr="00F133A9" w:rsidRDefault="002A281E" w:rsidP="002A281E">
            <w:pPr>
              <w:spacing w:before="100" w:beforeAutospacing="1" w:after="100" w:afterAutospacing="1" w:line="240" w:lineRule="auto"/>
              <w:jc w:val="left"/>
              <w:rPr>
                <w:rFonts w:cs="Arial"/>
                <w:color w:val="333333"/>
                <w:sz w:val="21"/>
                <w:szCs w:val="21"/>
              </w:rPr>
            </w:pPr>
            <w:r w:rsidRPr="00F133A9">
              <w:rPr>
                <w:rFonts w:cs="Arial"/>
                <w:color w:val="333333"/>
                <w:sz w:val="21"/>
                <w:szCs w:val="21"/>
              </w:rPr>
              <w:t>Authentication Method</w:t>
            </w:r>
          </w:p>
        </w:tc>
        <w:tc>
          <w:tcPr>
            <w:tcW w:w="0" w:type="auto"/>
            <w:tcBorders>
              <w:top w:val="single" w:sz="6" w:space="0" w:color="AAAAAA"/>
              <w:left w:val="nil"/>
              <w:bottom w:val="nil"/>
              <w:right w:val="nil"/>
            </w:tcBorders>
            <w:tcMar>
              <w:top w:w="240" w:type="dxa"/>
              <w:left w:w="450" w:type="dxa"/>
              <w:bottom w:w="0" w:type="dxa"/>
              <w:right w:w="0" w:type="dxa"/>
            </w:tcMar>
            <w:vAlign w:val="bottom"/>
            <w:hideMark/>
          </w:tcPr>
          <w:p w14:paraId="6DDC39C8" w14:textId="77777777" w:rsidR="002A281E" w:rsidRPr="00F133A9" w:rsidRDefault="002A281E" w:rsidP="002A281E">
            <w:pPr>
              <w:spacing w:before="100" w:beforeAutospacing="1" w:after="100" w:afterAutospacing="1" w:line="240" w:lineRule="auto"/>
              <w:jc w:val="left"/>
              <w:rPr>
                <w:rFonts w:cs="Arial"/>
                <w:color w:val="333333"/>
                <w:sz w:val="21"/>
                <w:szCs w:val="21"/>
              </w:rPr>
            </w:pPr>
            <w:r w:rsidRPr="00F133A9">
              <w:rPr>
                <w:rFonts w:cs="Arial"/>
                <w:color w:val="333333"/>
                <w:sz w:val="21"/>
                <w:szCs w:val="21"/>
              </w:rPr>
              <w:t>X.509 certificates using ECDSA or RSA</w:t>
            </w:r>
          </w:p>
        </w:tc>
        <w:tc>
          <w:tcPr>
            <w:tcW w:w="0" w:type="auto"/>
            <w:tcBorders>
              <w:top w:val="single" w:sz="6" w:space="0" w:color="AAAAAA"/>
              <w:left w:val="nil"/>
              <w:bottom w:val="nil"/>
              <w:right w:val="nil"/>
            </w:tcBorders>
            <w:tcMar>
              <w:top w:w="240" w:type="dxa"/>
              <w:left w:w="555" w:type="dxa"/>
              <w:bottom w:w="0" w:type="dxa"/>
              <w:right w:w="0" w:type="dxa"/>
            </w:tcMar>
            <w:vAlign w:val="bottom"/>
            <w:hideMark/>
          </w:tcPr>
          <w:p w14:paraId="6563EF47" w14:textId="77777777" w:rsidR="002A281E" w:rsidRPr="00F133A9" w:rsidRDefault="002A281E" w:rsidP="002A281E">
            <w:pPr>
              <w:spacing w:before="100" w:beforeAutospacing="1" w:line="240" w:lineRule="auto"/>
              <w:jc w:val="left"/>
              <w:textAlignment w:val="baseline"/>
              <w:rPr>
                <w:rFonts w:cs="Arial"/>
                <w:color w:val="333333"/>
                <w:sz w:val="21"/>
                <w:szCs w:val="21"/>
              </w:rPr>
            </w:pPr>
            <w:r w:rsidRPr="00F133A9">
              <w:rPr>
                <w:rFonts w:cs="Arial"/>
                <w:color w:val="333333"/>
                <w:sz w:val="21"/>
                <w:szCs w:val="21"/>
              </w:rPr>
              <w:t>RFC4945, RFC4754, RFC4055</w:t>
            </w:r>
          </w:p>
        </w:tc>
      </w:tr>
    </w:tbl>
    <w:p w14:paraId="2A525524" w14:textId="77777777" w:rsidR="002A281E" w:rsidRPr="00F133A9" w:rsidRDefault="002A281E" w:rsidP="002A281E">
      <w:pPr>
        <w:spacing w:before="100" w:beforeAutospacing="1" w:after="300" w:line="240" w:lineRule="auto"/>
        <w:jc w:val="left"/>
        <w:textAlignment w:val="baseline"/>
        <w:rPr>
          <w:rFonts w:cs="Arial"/>
          <w:color w:val="000000"/>
        </w:rPr>
      </w:pPr>
      <w:r w:rsidRPr="00F133A9">
        <w:rPr>
          <w:rFonts w:cs="Arial"/>
          <w:color w:val="000000"/>
        </w:rPr>
        <w:t>For configuring Encapsulating Security Payload (ESP), the Recommended Profile (2022) uses the following parameters:</w:t>
      </w:r>
    </w:p>
    <w:tbl>
      <w:tblPr>
        <w:tblW w:w="11337" w:type="dxa"/>
        <w:tblCellMar>
          <w:left w:w="0" w:type="dxa"/>
          <w:right w:w="0" w:type="dxa"/>
        </w:tblCellMar>
        <w:tblLook w:val="04A0" w:firstRow="1" w:lastRow="0" w:firstColumn="1" w:lastColumn="0" w:noHBand="0" w:noVBand="1"/>
      </w:tblPr>
      <w:tblGrid>
        <w:gridCol w:w="1938"/>
        <w:gridCol w:w="6041"/>
        <w:gridCol w:w="3358"/>
      </w:tblGrid>
      <w:tr w:rsidR="002A281E" w:rsidRPr="00F133A9" w14:paraId="4FC872D7" w14:textId="77777777" w:rsidTr="002A281E">
        <w:trPr>
          <w:tblHeader/>
        </w:trPr>
        <w:tc>
          <w:tcPr>
            <w:tcW w:w="1755" w:type="dxa"/>
            <w:tcBorders>
              <w:left w:val="nil"/>
              <w:bottom w:val="single" w:sz="18" w:space="0" w:color="051C48"/>
              <w:right w:val="nil"/>
            </w:tcBorders>
            <w:tcMar>
              <w:top w:w="0" w:type="dxa"/>
              <w:left w:w="0" w:type="dxa"/>
              <w:bottom w:w="240" w:type="dxa"/>
              <w:right w:w="0" w:type="dxa"/>
            </w:tcMar>
            <w:vAlign w:val="bottom"/>
            <w:hideMark/>
          </w:tcPr>
          <w:p w14:paraId="06B6A4E9" w14:textId="77777777" w:rsidR="002A281E" w:rsidRPr="00F133A9" w:rsidRDefault="002A281E" w:rsidP="002A281E">
            <w:pPr>
              <w:spacing w:before="100" w:beforeAutospacing="1" w:after="100" w:afterAutospacing="1" w:line="240" w:lineRule="auto"/>
              <w:jc w:val="left"/>
              <w:rPr>
                <w:rFonts w:cs="Arial"/>
                <w:b/>
                <w:bCs/>
                <w:color w:val="333333"/>
                <w:sz w:val="21"/>
                <w:szCs w:val="21"/>
              </w:rPr>
            </w:pPr>
            <w:r w:rsidRPr="00F133A9">
              <w:rPr>
                <w:rFonts w:cs="Arial"/>
                <w:b/>
                <w:bCs/>
                <w:color w:val="333333"/>
                <w:sz w:val="21"/>
                <w:szCs w:val="21"/>
              </w:rPr>
              <w:lastRenderedPageBreak/>
              <w:t>Parameter</w:t>
            </w:r>
          </w:p>
        </w:tc>
        <w:tc>
          <w:tcPr>
            <w:tcW w:w="3840" w:type="dxa"/>
            <w:tcBorders>
              <w:left w:val="nil"/>
              <w:bottom w:val="single" w:sz="18" w:space="0" w:color="051C48"/>
              <w:right w:val="nil"/>
            </w:tcBorders>
            <w:tcMar>
              <w:top w:w="0" w:type="dxa"/>
              <w:left w:w="450" w:type="dxa"/>
              <w:bottom w:w="240" w:type="dxa"/>
              <w:right w:w="0" w:type="dxa"/>
            </w:tcMar>
            <w:vAlign w:val="bottom"/>
            <w:hideMark/>
          </w:tcPr>
          <w:p w14:paraId="5D6696D5" w14:textId="77777777" w:rsidR="002A281E" w:rsidRPr="00F133A9" w:rsidRDefault="002A281E" w:rsidP="002A281E">
            <w:pPr>
              <w:spacing w:before="100" w:beforeAutospacing="1" w:after="100" w:afterAutospacing="1" w:line="240" w:lineRule="auto"/>
              <w:jc w:val="left"/>
              <w:rPr>
                <w:rFonts w:cs="Arial"/>
                <w:b/>
                <w:bCs/>
                <w:color w:val="333333"/>
                <w:sz w:val="21"/>
                <w:szCs w:val="21"/>
              </w:rPr>
            </w:pPr>
            <w:r w:rsidRPr="00F133A9">
              <w:rPr>
                <w:rFonts w:cs="Arial"/>
                <w:b/>
                <w:bCs/>
                <w:color w:val="333333"/>
                <w:sz w:val="21"/>
                <w:szCs w:val="21"/>
              </w:rPr>
              <w:t>Selection</w:t>
            </w:r>
          </w:p>
        </w:tc>
        <w:tc>
          <w:tcPr>
            <w:tcW w:w="0" w:type="auto"/>
            <w:tcBorders>
              <w:left w:val="nil"/>
              <w:bottom w:val="single" w:sz="18" w:space="0" w:color="051C48"/>
              <w:right w:val="nil"/>
            </w:tcBorders>
            <w:tcMar>
              <w:top w:w="0" w:type="dxa"/>
              <w:left w:w="555" w:type="dxa"/>
              <w:bottom w:w="240" w:type="dxa"/>
              <w:right w:w="0" w:type="dxa"/>
            </w:tcMar>
            <w:vAlign w:val="bottom"/>
            <w:hideMark/>
          </w:tcPr>
          <w:p w14:paraId="4A8A798F" w14:textId="77777777" w:rsidR="002A281E" w:rsidRPr="00F133A9" w:rsidRDefault="002A281E" w:rsidP="002A281E">
            <w:pPr>
              <w:spacing w:before="100" w:beforeAutospacing="1" w:after="100" w:afterAutospacing="1" w:line="240" w:lineRule="auto"/>
              <w:jc w:val="left"/>
              <w:rPr>
                <w:rFonts w:cs="Arial"/>
                <w:b/>
                <w:bCs/>
                <w:color w:val="333333"/>
                <w:sz w:val="21"/>
                <w:szCs w:val="21"/>
              </w:rPr>
            </w:pPr>
            <w:r w:rsidRPr="00F133A9">
              <w:rPr>
                <w:rFonts w:cs="Arial"/>
                <w:b/>
                <w:bCs/>
                <w:color w:val="333333"/>
                <w:sz w:val="21"/>
                <w:szCs w:val="21"/>
              </w:rPr>
              <w:t>RFCs</w:t>
            </w:r>
          </w:p>
        </w:tc>
      </w:tr>
      <w:tr w:rsidR="002A281E" w:rsidRPr="00F133A9" w14:paraId="11A21180" w14:textId="77777777" w:rsidTr="002A281E">
        <w:tc>
          <w:tcPr>
            <w:tcW w:w="0" w:type="auto"/>
            <w:tcBorders>
              <w:top w:val="single" w:sz="6" w:space="0" w:color="AAAAAA"/>
              <w:left w:val="nil"/>
              <w:bottom w:val="nil"/>
              <w:right w:val="nil"/>
            </w:tcBorders>
            <w:shd w:val="clear" w:color="auto" w:fill="FFFFFF"/>
            <w:tcMar>
              <w:top w:w="240" w:type="dxa"/>
              <w:left w:w="0" w:type="dxa"/>
              <w:bottom w:w="0" w:type="dxa"/>
              <w:right w:w="0" w:type="dxa"/>
            </w:tcMar>
            <w:vAlign w:val="bottom"/>
            <w:hideMark/>
          </w:tcPr>
          <w:p w14:paraId="3989EEE2" w14:textId="77777777" w:rsidR="002A281E" w:rsidRPr="00F133A9" w:rsidRDefault="002A281E" w:rsidP="002A281E">
            <w:pPr>
              <w:spacing w:before="100" w:beforeAutospacing="1" w:after="100" w:afterAutospacing="1" w:line="240" w:lineRule="auto"/>
              <w:jc w:val="left"/>
              <w:rPr>
                <w:rFonts w:cs="Arial"/>
                <w:color w:val="333333"/>
                <w:sz w:val="21"/>
                <w:szCs w:val="21"/>
              </w:rPr>
            </w:pPr>
            <w:r w:rsidRPr="00F133A9">
              <w:rPr>
                <w:rFonts w:cs="Arial"/>
                <w:color w:val="333333"/>
                <w:sz w:val="21"/>
                <w:szCs w:val="21"/>
              </w:rPr>
              <w:t>Encryption Algorithm</w:t>
            </w:r>
          </w:p>
        </w:tc>
        <w:tc>
          <w:tcPr>
            <w:tcW w:w="0" w:type="auto"/>
            <w:tcBorders>
              <w:top w:val="single" w:sz="6" w:space="0" w:color="AAAAAA"/>
              <w:left w:val="nil"/>
              <w:bottom w:val="nil"/>
              <w:right w:val="nil"/>
            </w:tcBorders>
            <w:shd w:val="clear" w:color="auto" w:fill="FFFFFF"/>
            <w:tcMar>
              <w:top w:w="240" w:type="dxa"/>
              <w:left w:w="450" w:type="dxa"/>
              <w:bottom w:w="0" w:type="dxa"/>
              <w:right w:w="0" w:type="dxa"/>
            </w:tcMar>
            <w:vAlign w:val="bottom"/>
            <w:hideMark/>
          </w:tcPr>
          <w:p w14:paraId="017A25BB" w14:textId="77777777" w:rsidR="002A281E" w:rsidRPr="00F133A9" w:rsidRDefault="002A281E" w:rsidP="002A281E">
            <w:pPr>
              <w:spacing w:before="100" w:beforeAutospacing="1" w:after="100" w:afterAutospacing="1" w:line="240" w:lineRule="auto"/>
              <w:jc w:val="left"/>
              <w:rPr>
                <w:rFonts w:cs="Arial"/>
                <w:color w:val="333333"/>
                <w:sz w:val="21"/>
                <w:szCs w:val="21"/>
              </w:rPr>
            </w:pPr>
            <w:r w:rsidRPr="00F133A9">
              <w:rPr>
                <w:rFonts w:cs="Arial"/>
                <w:color w:val="333333"/>
                <w:sz w:val="21"/>
                <w:szCs w:val="21"/>
              </w:rPr>
              <w:t>AES with 128-bit key using GCM with 16-octet (128-bit) tags</w:t>
            </w:r>
          </w:p>
        </w:tc>
        <w:tc>
          <w:tcPr>
            <w:tcW w:w="0" w:type="auto"/>
            <w:vAlign w:val="center"/>
            <w:hideMark/>
          </w:tcPr>
          <w:p w14:paraId="1231BE67" w14:textId="77777777" w:rsidR="002A281E" w:rsidRPr="00F133A9" w:rsidRDefault="002A281E" w:rsidP="002A281E">
            <w:pPr>
              <w:spacing w:line="240" w:lineRule="auto"/>
              <w:jc w:val="left"/>
              <w:rPr>
                <w:rFonts w:cs="Arial"/>
                <w:sz w:val="20"/>
                <w:szCs w:val="20"/>
              </w:rPr>
            </w:pPr>
            <w:r w:rsidRPr="00F133A9">
              <w:rPr>
                <w:rFonts w:cs="Arial"/>
                <w:sz w:val="27"/>
                <w:szCs w:val="27"/>
              </w:rPr>
              <w:br/>
            </w:r>
          </w:p>
        </w:tc>
      </w:tr>
    </w:tbl>
    <w:p w14:paraId="36FEB5B0" w14:textId="77777777" w:rsidR="002A281E" w:rsidRPr="00F133A9" w:rsidRDefault="002A281E" w:rsidP="008D6008">
      <w:pPr>
        <w:rPr>
          <w:rFonts w:cs="Arial"/>
        </w:rPr>
      </w:pPr>
    </w:p>
    <w:p w14:paraId="5D42FD5D" w14:textId="77777777" w:rsidR="002A281E" w:rsidRPr="00F133A9" w:rsidRDefault="002A281E" w:rsidP="002A281E">
      <w:pPr>
        <w:shd w:val="clear" w:color="auto" w:fill="FFFFFF"/>
        <w:spacing w:before="100" w:beforeAutospacing="1" w:after="300" w:line="240" w:lineRule="auto"/>
        <w:jc w:val="left"/>
        <w:textAlignment w:val="baseline"/>
        <w:rPr>
          <w:rFonts w:cs="Arial"/>
          <w:color w:val="000000"/>
          <w:sz w:val="27"/>
          <w:szCs w:val="27"/>
        </w:rPr>
      </w:pPr>
      <w:r w:rsidRPr="00F133A9">
        <w:rPr>
          <w:rFonts w:cs="Arial"/>
          <w:color w:val="000000"/>
          <w:sz w:val="27"/>
          <w:szCs w:val="27"/>
        </w:rPr>
        <w:t>For configuring key lifetimes, the Recommended Profile (2022) uses the following lifetimes:</w:t>
      </w:r>
    </w:p>
    <w:tbl>
      <w:tblPr>
        <w:tblW w:w="11337" w:type="dxa"/>
        <w:shd w:val="clear" w:color="auto" w:fill="FFFFFF"/>
        <w:tblCellMar>
          <w:left w:w="0" w:type="dxa"/>
          <w:right w:w="0" w:type="dxa"/>
        </w:tblCellMar>
        <w:tblLook w:val="04A0" w:firstRow="1" w:lastRow="0" w:firstColumn="1" w:lastColumn="0" w:noHBand="0" w:noVBand="1"/>
      </w:tblPr>
      <w:tblGrid>
        <w:gridCol w:w="3556"/>
        <w:gridCol w:w="7781"/>
      </w:tblGrid>
      <w:tr w:rsidR="002A281E" w:rsidRPr="00F133A9" w14:paraId="1A628744" w14:textId="77777777" w:rsidTr="002A281E">
        <w:trPr>
          <w:tblHeader/>
        </w:trPr>
        <w:tc>
          <w:tcPr>
            <w:tcW w:w="1755" w:type="dxa"/>
            <w:tcBorders>
              <w:left w:val="nil"/>
              <w:bottom w:val="single" w:sz="18" w:space="0" w:color="051C48"/>
              <w:right w:val="nil"/>
            </w:tcBorders>
            <w:shd w:val="clear" w:color="auto" w:fill="FFFFFF"/>
            <w:tcMar>
              <w:top w:w="0" w:type="dxa"/>
              <w:left w:w="0" w:type="dxa"/>
              <w:bottom w:w="240" w:type="dxa"/>
              <w:right w:w="0" w:type="dxa"/>
            </w:tcMar>
            <w:vAlign w:val="bottom"/>
            <w:hideMark/>
          </w:tcPr>
          <w:p w14:paraId="620BC04B" w14:textId="77777777" w:rsidR="002A281E" w:rsidRPr="00F133A9" w:rsidRDefault="002A281E" w:rsidP="002A281E">
            <w:pPr>
              <w:spacing w:before="100" w:beforeAutospacing="1" w:after="100" w:afterAutospacing="1" w:line="240" w:lineRule="auto"/>
              <w:jc w:val="left"/>
              <w:rPr>
                <w:rFonts w:cs="Arial"/>
                <w:b/>
                <w:bCs/>
                <w:color w:val="333333"/>
                <w:sz w:val="21"/>
                <w:szCs w:val="21"/>
              </w:rPr>
            </w:pPr>
            <w:r w:rsidRPr="00F133A9">
              <w:rPr>
                <w:rFonts w:cs="Arial"/>
                <w:b/>
                <w:bCs/>
                <w:color w:val="333333"/>
                <w:sz w:val="21"/>
                <w:szCs w:val="21"/>
              </w:rPr>
              <w:t>Key Type</w:t>
            </w:r>
          </w:p>
        </w:tc>
        <w:tc>
          <w:tcPr>
            <w:tcW w:w="3840" w:type="dxa"/>
            <w:tcBorders>
              <w:left w:val="nil"/>
              <w:bottom w:val="single" w:sz="18" w:space="0" w:color="051C48"/>
              <w:right w:val="nil"/>
            </w:tcBorders>
            <w:shd w:val="clear" w:color="auto" w:fill="FFFFFF"/>
            <w:tcMar>
              <w:top w:w="0" w:type="dxa"/>
              <w:left w:w="555" w:type="dxa"/>
              <w:bottom w:w="240" w:type="dxa"/>
              <w:right w:w="0" w:type="dxa"/>
            </w:tcMar>
            <w:vAlign w:val="bottom"/>
            <w:hideMark/>
          </w:tcPr>
          <w:p w14:paraId="01B9D2CC" w14:textId="77777777" w:rsidR="002A281E" w:rsidRPr="00F133A9" w:rsidRDefault="002A281E" w:rsidP="002A281E">
            <w:pPr>
              <w:spacing w:before="100" w:beforeAutospacing="1" w:after="100" w:afterAutospacing="1" w:line="240" w:lineRule="auto"/>
              <w:jc w:val="left"/>
              <w:rPr>
                <w:rFonts w:cs="Arial"/>
                <w:b/>
                <w:bCs/>
                <w:color w:val="333333"/>
                <w:sz w:val="21"/>
                <w:szCs w:val="21"/>
              </w:rPr>
            </w:pPr>
            <w:r w:rsidRPr="00F133A9">
              <w:rPr>
                <w:rFonts w:cs="Arial"/>
                <w:b/>
                <w:bCs/>
                <w:color w:val="333333"/>
                <w:sz w:val="21"/>
                <w:szCs w:val="21"/>
              </w:rPr>
              <w:t>Lifetime</w:t>
            </w:r>
          </w:p>
        </w:tc>
      </w:tr>
      <w:tr w:rsidR="002A281E" w:rsidRPr="00F133A9" w14:paraId="54F407C4" w14:textId="77777777" w:rsidTr="002A281E">
        <w:tc>
          <w:tcPr>
            <w:tcW w:w="0" w:type="auto"/>
            <w:tcBorders>
              <w:top w:val="single" w:sz="6" w:space="0" w:color="AAAAAA"/>
              <w:left w:val="nil"/>
              <w:bottom w:val="nil"/>
              <w:right w:val="nil"/>
            </w:tcBorders>
            <w:shd w:val="clear" w:color="auto" w:fill="FFFFFF"/>
            <w:tcMar>
              <w:top w:w="240" w:type="dxa"/>
              <w:left w:w="0" w:type="dxa"/>
              <w:bottom w:w="240" w:type="dxa"/>
              <w:right w:w="0" w:type="dxa"/>
            </w:tcMar>
            <w:vAlign w:val="bottom"/>
            <w:hideMark/>
          </w:tcPr>
          <w:p w14:paraId="4E07AE91" w14:textId="77777777" w:rsidR="002A281E" w:rsidRPr="00F133A9" w:rsidRDefault="002A281E" w:rsidP="006D6649">
            <w:pPr>
              <w:spacing w:before="100" w:beforeAutospacing="1" w:after="100" w:afterAutospacing="1" w:line="240" w:lineRule="auto"/>
              <w:jc w:val="left"/>
              <w:rPr>
                <w:rFonts w:cs="Arial"/>
                <w:color w:val="333333"/>
                <w:sz w:val="21"/>
                <w:szCs w:val="21"/>
              </w:rPr>
            </w:pPr>
            <w:r w:rsidRPr="00F133A9">
              <w:rPr>
                <w:rFonts w:cs="Arial"/>
                <w:color w:val="333333"/>
                <w:sz w:val="21"/>
                <w:szCs w:val="21"/>
              </w:rPr>
              <w:t>IKE SA</w:t>
            </w:r>
          </w:p>
        </w:tc>
        <w:tc>
          <w:tcPr>
            <w:tcW w:w="0" w:type="auto"/>
            <w:tcBorders>
              <w:top w:val="single" w:sz="6" w:space="0" w:color="AAAAAA"/>
              <w:left w:val="nil"/>
              <w:bottom w:val="nil"/>
              <w:right w:val="nil"/>
            </w:tcBorders>
            <w:shd w:val="clear" w:color="auto" w:fill="FFFFFF"/>
            <w:tcMar>
              <w:top w:w="240" w:type="dxa"/>
              <w:left w:w="555" w:type="dxa"/>
              <w:bottom w:w="240" w:type="dxa"/>
              <w:right w:w="0" w:type="dxa"/>
            </w:tcMar>
            <w:vAlign w:val="bottom"/>
            <w:hideMark/>
          </w:tcPr>
          <w:p w14:paraId="3DB604F8" w14:textId="77777777" w:rsidR="002A281E" w:rsidRPr="00F133A9" w:rsidRDefault="002A281E" w:rsidP="002A281E">
            <w:pPr>
              <w:spacing w:before="100" w:beforeAutospacing="1" w:after="100" w:afterAutospacing="1" w:line="240" w:lineRule="auto"/>
              <w:jc w:val="left"/>
              <w:rPr>
                <w:rFonts w:cs="Arial"/>
                <w:color w:val="333333"/>
                <w:sz w:val="21"/>
                <w:szCs w:val="21"/>
              </w:rPr>
            </w:pPr>
            <w:r w:rsidRPr="00F133A9">
              <w:rPr>
                <w:rFonts w:cs="Arial"/>
                <w:color w:val="333333"/>
                <w:sz w:val="21"/>
                <w:szCs w:val="21"/>
              </w:rPr>
              <w:t>86400 seconds (1 day)</w:t>
            </w:r>
          </w:p>
        </w:tc>
      </w:tr>
      <w:tr w:rsidR="002A281E" w:rsidRPr="00F133A9" w14:paraId="77765EBA" w14:textId="77777777" w:rsidTr="002A281E">
        <w:tc>
          <w:tcPr>
            <w:tcW w:w="0" w:type="auto"/>
            <w:tcBorders>
              <w:top w:val="single" w:sz="6" w:space="0" w:color="AAAAAA"/>
              <w:left w:val="nil"/>
              <w:bottom w:val="nil"/>
              <w:right w:val="nil"/>
            </w:tcBorders>
            <w:shd w:val="clear" w:color="auto" w:fill="FFFFFF"/>
            <w:tcMar>
              <w:top w:w="240" w:type="dxa"/>
              <w:left w:w="0" w:type="dxa"/>
              <w:bottom w:w="0" w:type="dxa"/>
              <w:right w:w="0" w:type="dxa"/>
            </w:tcMar>
            <w:vAlign w:val="bottom"/>
            <w:hideMark/>
          </w:tcPr>
          <w:p w14:paraId="337832DB" w14:textId="77777777" w:rsidR="002A281E" w:rsidRPr="00F133A9" w:rsidRDefault="002A281E" w:rsidP="002A281E">
            <w:pPr>
              <w:spacing w:before="100" w:beforeAutospacing="1" w:after="100" w:afterAutospacing="1" w:line="240" w:lineRule="auto"/>
              <w:jc w:val="left"/>
              <w:rPr>
                <w:rFonts w:cs="Arial"/>
                <w:color w:val="333333"/>
                <w:sz w:val="21"/>
                <w:szCs w:val="21"/>
              </w:rPr>
            </w:pPr>
            <w:r w:rsidRPr="00F133A9">
              <w:rPr>
                <w:rFonts w:cs="Arial"/>
                <w:color w:val="333333"/>
                <w:sz w:val="21"/>
                <w:szCs w:val="21"/>
              </w:rPr>
              <w:t>Child SA</w:t>
            </w:r>
          </w:p>
        </w:tc>
        <w:tc>
          <w:tcPr>
            <w:tcW w:w="0" w:type="auto"/>
            <w:tcBorders>
              <w:top w:val="single" w:sz="6" w:space="0" w:color="AAAAAA"/>
              <w:left w:val="nil"/>
              <w:bottom w:val="nil"/>
              <w:right w:val="nil"/>
            </w:tcBorders>
            <w:shd w:val="clear" w:color="auto" w:fill="FFFFFF"/>
            <w:tcMar>
              <w:top w:w="240" w:type="dxa"/>
              <w:left w:w="555" w:type="dxa"/>
              <w:bottom w:w="0" w:type="dxa"/>
              <w:right w:w="0" w:type="dxa"/>
            </w:tcMar>
            <w:vAlign w:val="bottom"/>
            <w:hideMark/>
          </w:tcPr>
          <w:p w14:paraId="126025A6" w14:textId="77777777" w:rsidR="002A281E" w:rsidRPr="00F133A9" w:rsidRDefault="002A281E" w:rsidP="002A281E">
            <w:pPr>
              <w:spacing w:before="100" w:beforeAutospacing="1" w:after="100" w:afterAutospacing="1" w:line="240" w:lineRule="auto"/>
              <w:jc w:val="left"/>
              <w:rPr>
                <w:rFonts w:cs="Arial"/>
                <w:color w:val="333333"/>
                <w:sz w:val="21"/>
                <w:szCs w:val="21"/>
              </w:rPr>
            </w:pPr>
            <w:r w:rsidRPr="00F133A9">
              <w:rPr>
                <w:rFonts w:cs="Arial"/>
                <w:color w:val="333333"/>
                <w:sz w:val="21"/>
                <w:szCs w:val="21"/>
              </w:rPr>
              <w:t>28800 seconds (8 hours)</w:t>
            </w:r>
          </w:p>
        </w:tc>
      </w:tr>
    </w:tbl>
    <w:p w14:paraId="32FCBE6E" w14:textId="77777777" w:rsidR="009C0DC1" w:rsidRPr="00F133A9" w:rsidRDefault="00624D0A" w:rsidP="008D6008">
      <w:pPr>
        <w:rPr>
          <w:rFonts w:cs="Arial"/>
        </w:rPr>
      </w:pPr>
      <w:r w:rsidRPr="00F133A9">
        <w:rPr>
          <w:rFonts w:cs="Arial"/>
          <w:noProof/>
        </w:rPr>
        <w:t>[1]</w:t>
      </w:r>
    </w:p>
    <w:p w14:paraId="7A9A2D48" w14:textId="77777777" w:rsidR="006D6649" w:rsidRPr="00F133A9" w:rsidRDefault="006D6649" w:rsidP="008D6008">
      <w:pPr>
        <w:rPr>
          <w:rFonts w:cs="Arial"/>
        </w:rPr>
      </w:pPr>
    </w:p>
    <w:p w14:paraId="735494FA" w14:textId="77777777" w:rsidR="001870C3" w:rsidRPr="00F133A9" w:rsidRDefault="001870C3" w:rsidP="008D6008">
      <w:pPr>
        <w:rPr>
          <w:rFonts w:cs="Arial"/>
        </w:rPr>
      </w:pPr>
    </w:p>
    <w:p w14:paraId="30D7AA69" w14:textId="10143C57" w:rsidR="001870C3" w:rsidRPr="00F133A9" w:rsidRDefault="001870C3" w:rsidP="008D6008">
      <w:pPr>
        <w:rPr>
          <w:rFonts w:cs="Arial"/>
        </w:rPr>
        <w:sectPr w:rsidR="001870C3" w:rsidRPr="00F133A9" w:rsidSect="006D6649">
          <w:type w:val="nextColumn"/>
          <w:pgSz w:w="16834" w:h="11909" w:orient="landscape" w:code="9"/>
          <w:pgMar w:top="1440" w:right="1440" w:bottom="1701" w:left="1440" w:header="709" w:footer="709" w:gutter="0"/>
          <w:pgNumType w:start="1"/>
          <w:cols w:space="720"/>
        </w:sectPr>
      </w:pPr>
      <w:r w:rsidRPr="00F133A9">
        <w:rPr>
          <w:rFonts w:cs="Arial"/>
        </w:rPr>
        <w:t xml:space="preserve">By keeping the </w:t>
      </w:r>
      <w:r w:rsidR="006436C5" w:rsidRPr="00F133A9">
        <w:rPr>
          <w:rFonts w:cs="Arial"/>
        </w:rPr>
        <w:t>same encryption</w:t>
      </w:r>
      <w:r w:rsidRPr="00F133A9">
        <w:rPr>
          <w:rFonts w:cs="Arial"/>
        </w:rPr>
        <w:t xml:space="preserve"> </w:t>
      </w:r>
      <w:r w:rsidR="006436C5" w:rsidRPr="00F133A9">
        <w:rPr>
          <w:rFonts w:cs="Arial"/>
        </w:rPr>
        <w:t>for the</w:t>
      </w:r>
      <w:r w:rsidRPr="00F133A9">
        <w:rPr>
          <w:rFonts w:cs="Arial"/>
        </w:rPr>
        <w:t xml:space="preserve"> MPLS as well as the IP </w:t>
      </w:r>
      <w:r w:rsidR="002401FB" w:rsidRPr="00F133A9">
        <w:rPr>
          <w:rFonts w:cs="Arial"/>
        </w:rPr>
        <w:t>VPN it</w:t>
      </w:r>
      <w:r w:rsidRPr="00F133A9">
        <w:rPr>
          <w:rFonts w:cs="Arial"/>
        </w:rPr>
        <w:t xml:space="preserve"> will mean that a direct comparison will be drawn between the two comparison technologies with high levels of encryption. It would be expected that a </w:t>
      </w:r>
      <w:r w:rsidR="006436C5" w:rsidRPr="00F133A9">
        <w:rPr>
          <w:rFonts w:cs="Arial"/>
        </w:rPr>
        <w:t>lower speed</w:t>
      </w:r>
      <w:r w:rsidRPr="00F133A9">
        <w:rPr>
          <w:rFonts w:cs="Arial"/>
        </w:rPr>
        <w:t xml:space="preserve"> would be achieved and it </w:t>
      </w:r>
      <w:r w:rsidR="006436C5" w:rsidRPr="00F133A9">
        <w:rPr>
          <w:rFonts w:cs="Arial"/>
        </w:rPr>
        <w:t>may be</w:t>
      </w:r>
      <w:r w:rsidRPr="00F133A9">
        <w:rPr>
          <w:rFonts w:cs="Arial"/>
        </w:rPr>
        <w:t xml:space="preserve"> relevant </w:t>
      </w:r>
      <w:r w:rsidR="002401FB" w:rsidRPr="00F133A9">
        <w:rPr>
          <w:rFonts w:cs="Arial"/>
        </w:rPr>
        <w:t>that encryption</w:t>
      </w:r>
      <w:r w:rsidRPr="00F133A9">
        <w:rPr>
          <w:rFonts w:cs="Arial"/>
        </w:rPr>
        <w:t xml:space="preserve"> plays a part in this reasoning. </w:t>
      </w:r>
      <w:r w:rsidR="00A60215" w:rsidRPr="00F133A9">
        <w:rPr>
          <w:rFonts w:cs="Arial"/>
        </w:rPr>
        <w:t xml:space="preserve">  The reason that the advice has been issued is so that an </w:t>
      </w:r>
      <w:r w:rsidR="000D2521" w:rsidRPr="00F133A9">
        <w:rPr>
          <w:rFonts w:cs="Arial"/>
        </w:rPr>
        <w:t>achievable</w:t>
      </w:r>
      <w:r w:rsidR="00A60215" w:rsidRPr="00F133A9">
        <w:rPr>
          <w:rFonts w:cs="Arial"/>
        </w:rPr>
        <w:t xml:space="preserve"> level of security is maintained against current known threats by saying that ‘…I</w:t>
      </w:r>
      <w:r w:rsidR="00A60215" w:rsidRPr="00F133A9">
        <w:rPr>
          <w:rFonts w:cs="Arial"/>
          <w:shd w:val="clear" w:color="auto" w:fill="FFFFFF"/>
        </w:rPr>
        <w:t xml:space="preserve">ssued advisories for organizations working remotely using tools like VPNs, based on a significant uptick in a number of cyber-attacks that exploit publicly known vulnerabilities in remote working tools and software like VPNs…digital workspace solutions that are consumer simple but enterprise secure.’ </w:t>
      </w:r>
      <w:sdt>
        <w:sdtPr>
          <w:rPr>
            <w:rFonts w:cs="Arial"/>
            <w:shd w:val="clear" w:color="auto" w:fill="FFFFFF"/>
          </w:rPr>
          <w:id w:val="-1732301609"/>
          <w:citation/>
        </w:sdtPr>
        <w:sdtEndPr/>
        <w:sdtContent>
          <w:r w:rsidR="00A60215" w:rsidRPr="00F133A9">
            <w:rPr>
              <w:rFonts w:cs="Arial"/>
              <w:shd w:val="clear" w:color="auto" w:fill="FFFFFF"/>
            </w:rPr>
            <w:fldChar w:fldCharType="begin"/>
          </w:r>
          <w:r w:rsidR="00A60215" w:rsidRPr="00F133A9">
            <w:rPr>
              <w:rFonts w:cs="Arial"/>
              <w:shd w:val="clear" w:color="auto" w:fill="FFFFFF"/>
            </w:rPr>
            <w:instrText xml:space="preserve"> CITATION Nag20 \l 2057 </w:instrText>
          </w:r>
          <w:r w:rsidR="00A60215" w:rsidRPr="00F133A9">
            <w:rPr>
              <w:rFonts w:cs="Arial"/>
              <w:shd w:val="clear" w:color="auto" w:fill="FFFFFF"/>
            </w:rPr>
            <w:fldChar w:fldCharType="separate"/>
          </w:r>
          <w:r w:rsidR="00D94490" w:rsidRPr="00D94490">
            <w:rPr>
              <w:rFonts w:cs="Arial"/>
              <w:noProof/>
              <w:shd w:val="clear" w:color="auto" w:fill="FFFFFF"/>
            </w:rPr>
            <w:t>[3]</w:t>
          </w:r>
          <w:r w:rsidR="00A60215" w:rsidRPr="00F133A9">
            <w:rPr>
              <w:rFonts w:cs="Arial"/>
              <w:shd w:val="clear" w:color="auto" w:fill="FFFFFF"/>
            </w:rPr>
            <w:fldChar w:fldCharType="end"/>
          </w:r>
        </w:sdtContent>
      </w:sdt>
    </w:p>
    <w:p w14:paraId="7196D064" w14:textId="77777777" w:rsidR="009C0DC1" w:rsidRPr="00F133A9" w:rsidRDefault="009C0DC1" w:rsidP="008D6008">
      <w:pPr>
        <w:rPr>
          <w:rFonts w:cs="Arial"/>
        </w:rPr>
      </w:pPr>
    </w:p>
    <w:p w14:paraId="5B1FB675" w14:textId="1F104041" w:rsidR="00B329A8" w:rsidRPr="00F133A9" w:rsidRDefault="00B329A8" w:rsidP="00691080">
      <w:pPr>
        <w:rPr>
          <w:rFonts w:cs="Arial"/>
          <w:b/>
          <w:bCs/>
        </w:rPr>
      </w:pPr>
      <w:r w:rsidRPr="00F133A9">
        <w:rPr>
          <w:rFonts w:cs="Arial"/>
          <w:b/>
          <w:bCs/>
        </w:rPr>
        <w:t>SD WAN</w:t>
      </w:r>
    </w:p>
    <w:p w14:paraId="3A071E35" w14:textId="4D7DC58B" w:rsidR="00B329A8" w:rsidRPr="00F133A9" w:rsidRDefault="00B329A8" w:rsidP="00691080">
      <w:pPr>
        <w:rPr>
          <w:rFonts w:cs="Arial"/>
        </w:rPr>
      </w:pPr>
    </w:p>
    <w:p w14:paraId="341C0BEA" w14:textId="77777777" w:rsidR="00790E5D" w:rsidRDefault="00B329A8" w:rsidP="00691080">
      <w:pPr>
        <w:rPr>
          <w:rFonts w:cs="Arial"/>
        </w:rPr>
      </w:pPr>
      <w:r w:rsidRPr="00F133A9">
        <w:rPr>
          <w:rFonts w:cs="Arial"/>
        </w:rPr>
        <w:t xml:space="preserve">Software Defined Wide Area Network (SD-WAN) is a Wide Area Network which utilise internet technology to create a kind of encrypted tunnel </w:t>
      </w:r>
      <w:r w:rsidR="00D146CF" w:rsidRPr="00F133A9">
        <w:rPr>
          <w:rFonts w:cs="Arial"/>
        </w:rPr>
        <w:t>for internal or joined networks. In simpler terms it is designed to centralises the network by changing the forwarding process. It achieves this by changing the forwarding process of the data plane to the control plane. The data plane which is a process of forwarding packets and the control plane which includes such elements as the routing table or the protocols that the control plane uses to forward messages.</w:t>
      </w:r>
      <w:r w:rsidR="004D5013" w:rsidRPr="00F133A9">
        <w:rPr>
          <w:rFonts w:cs="Arial"/>
        </w:rPr>
        <w:t xml:space="preserve"> This is best summarized as ‘…SDN controllers dynamically route flows based on network status by managing underlying switches’ </w:t>
      </w:r>
      <w:sdt>
        <w:sdtPr>
          <w:rPr>
            <w:rFonts w:cs="Arial"/>
          </w:rPr>
          <w:id w:val="1613622636"/>
          <w:citation/>
        </w:sdtPr>
        <w:sdtEndPr/>
        <w:sdtContent>
          <w:r w:rsidR="004D5013" w:rsidRPr="00F133A9">
            <w:rPr>
              <w:rFonts w:cs="Arial"/>
            </w:rPr>
            <w:fldChar w:fldCharType="begin"/>
          </w:r>
          <w:r w:rsidR="004D5013" w:rsidRPr="00F133A9">
            <w:rPr>
              <w:rFonts w:cs="Arial"/>
            </w:rPr>
            <w:instrText xml:space="preserve"> CITATION Son21 \l 2057 </w:instrText>
          </w:r>
          <w:r w:rsidR="004D5013" w:rsidRPr="00F133A9">
            <w:rPr>
              <w:rFonts w:cs="Arial"/>
            </w:rPr>
            <w:fldChar w:fldCharType="separate"/>
          </w:r>
          <w:r w:rsidR="00D94490" w:rsidRPr="00D94490">
            <w:rPr>
              <w:rFonts w:cs="Arial"/>
              <w:noProof/>
            </w:rPr>
            <w:t>[4]</w:t>
          </w:r>
          <w:r w:rsidR="004D5013" w:rsidRPr="00F133A9">
            <w:rPr>
              <w:rFonts w:cs="Arial"/>
            </w:rPr>
            <w:fldChar w:fldCharType="end"/>
          </w:r>
        </w:sdtContent>
      </w:sdt>
      <w:r w:rsidR="00907469" w:rsidRPr="00F133A9">
        <w:rPr>
          <w:rFonts w:cs="Arial"/>
        </w:rPr>
        <w:t xml:space="preserve"> The same article does go on to say ‘</w:t>
      </w:r>
      <w:r w:rsidR="00E330BF">
        <w:rPr>
          <w:rFonts w:cs="Arial"/>
        </w:rPr>
        <w:t>…</w:t>
      </w:r>
      <w:r w:rsidR="00907469" w:rsidRPr="00F133A9">
        <w:rPr>
          <w:rFonts w:cs="Arial"/>
        </w:rPr>
        <w:t>Controller failures could result in serious network per</w:t>
      </w:r>
      <w:r w:rsidR="00E330BF">
        <w:rPr>
          <w:rFonts w:cs="Arial"/>
        </w:rPr>
        <w:t>formance</w:t>
      </w:r>
      <w:r w:rsidR="00907469" w:rsidRPr="00F133A9">
        <w:rPr>
          <w:rFonts w:cs="Arial"/>
        </w:rPr>
        <w:t xml:space="preserve"> degr</w:t>
      </w:r>
      <w:r w:rsidR="00E330BF">
        <w:rPr>
          <w:rFonts w:cs="Arial"/>
        </w:rPr>
        <w:t>a</w:t>
      </w:r>
      <w:r w:rsidR="00907469" w:rsidRPr="00F133A9">
        <w:rPr>
          <w:rFonts w:cs="Arial"/>
        </w:rPr>
        <w:t>dation du</w:t>
      </w:r>
      <w:r w:rsidR="00E330BF">
        <w:rPr>
          <w:rFonts w:cs="Arial"/>
        </w:rPr>
        <w:t>e</w:t>
      </w:r>
      <w:r w:rsidR="00907469" w:rsidRPr="00F133A9">
        <w:rPr>
          <w:rFonts w:cs="Arial"/>
        </w:rPr>
        <w:t xml:space="preserve"> to the decrease of network programmability in SD-WAN’s’ </w:t>
      </w:r>
      <w:sdt>
        <w:sdtPr>
          <w:rPr>
            <w:rFonts w:cs="Arial"/>
          </w:rPr>
          <w:id w:val="-931207981"/>
          <w:citation/>
        </w:sdtPr>
        <w:sdtEndPr/>
        <w:sdtContent>
          <w:r w:rsidR="00907469" w:rsidRPr="00F133A9">
            <w:rPr>
              <w:rFonts w:cs="Arial"/>
            </w:rPr>
            <w:fldChar w:fldCharType="begin"/>
          </w:r>
          <w:r w:rsidR="00907469" w:rsidRPr="00F133A9">
            <w:rPr>
              <w:rFonts w:cs="Arial"/>
            </w:rPr>
            <w:instrText xml:space="preserve"> CITATION Son21 \l 2057 </w:instrText>
          </w:r>
          <w:r w:rsidR="00907469" w:rsidRPr="00F133A9">
            <w:rPr>
              <w:rFonts w:cs="Arial"/>
            </w:rPr>
            <w:fldChar w:fldCharType="separate"/>
          </w:r>
          <w:r w:rsidR="00D94490" w:rsidRPr="00D94490">
            <w:rPr>
              <w:rFonts w:cs="Arial"/>
              <w:noProof/>
            </w:rPr>
            <w:t>[4]</w:t>
          </w:r>
          <w:r w:rsidR="00907469" w:rsidRPr="00F133A9">
            <w:rPr>
              <w:rFonts w:cs="Arial"/>
            </w:rPr>
            <w:fldChar w:fldCharType="end"/>
          </w:r>
        </w:sdtContent>
      </w:sdt>
      <w:r w:rsidR="00907469" w:rsidRPr="00F133A9">
        <w:rPr>
          <w:rFonts w:cs="Arial"/>
        </w:rPr>
        <w:t xml:space="preserve"> </w:t>
      </w:r>
    </w:p>
    <w:p w14:paraId="55A00C08" w14:textId="77777777" w:rsidR="00264F20" w:rsidRDefault="00264F20" w:rsidP="00691080">
      <w:pPr>
        <w:rPr>
          <w:rFonts w:cs="Arial"/>
        </w:rPr>
      </w:pPr>
    </w:p>
    <w:p w14:paraId="39AA60A2" w14:textId="4C78E96E" w:rsidR="000E13CA" w:rsidRPr="00F133A9" w:rsidRDefault="00907469" w:rsidP="00691080">
      <w:pPr>
        <w:rPr>
          <w:rFonts w:cs="Arial"/>
        </w:rPr>
      </w:pPr>
      <w:r w:rsidRPr="00F133A9">
        <w:rPr>
          <w:rFonts w:cs="Arial"/>
        </w:rPr>
        <w:t xml:space="preserve">This is in contrast to what Cisco claim </w:t>
      </w:r>
      <w:r w:rsidR="000E13CA" w:rsidRPr="00F133A9">
        <w:rPr>
          <w:rFonts w:cs="Arial"/>
        </w:rPr>
        <w:t xml:space="preserve">are the features and benefits of SD WAN claiming that the features include: </w:t>
      </w:r>
    </w:p>
    <w:p w14:paraId="6C7D2FC3" w14:textId="6258A8B3" w:rsidR="000E13CA" w:rsidRPr="00F133A9" w:rsidRDefault="000E13CA" w:rsidP="000E13CA">
      <w:pPr>
        <w:numPr>
          <w:ilvl w:val="0"/>
          <w:numId w:val="41"/>
        </w:numPr>
        <w:spacing w:after="200" w:line="240" w:lineRule="auto"/>
        <w:ind w:left="975"/>
        <w:jc w:val="left"/>
        <w:textAlignment w:val="baseline"/>
        <w:rPr>
          <w:rFonts w:cs="Arial"/>
        </w:rPr>
      </w:pPr>
      <w:r w:rsidRPr="00F133A9">
        <w:rPr>
          <w:rFonts w:cs="Arial"/>
        </w:rPr>
        <w:t>‘High availability, with predictable service, for all critical enterprise applications</w:t>
      </w:r>
    </w:p>
    <w:p w14:paraId="199E4287" w14:textId="77777777" w:rsidR="000E13CA" w:rsidRPr="00F133A9" w:rsidRDefault="000E13CA" w:rsidP="000E13CA">
      <w:pPr>
        <w:numPr>
          <w:ilvl w:val="0"/>
          <w:numId w:val="41"/>
        </w:numPr>
        <w:spacing w:after="200" w:line="240" w:lineRule="auto"/>
        <w:ind w:left="975"/>
        <w:jc w:val="left"/>
        <w:textAlignment w:val="baseline"/>
        <w:rPr>
          <w:rFonts w:cs="Arial"/>
        </w:rPr>
      </w:pPr>
      <w:r w:rsidRPr="00F133A9">
        <w:rPr>
          <w:rFonts w:cs="Arial"/>
        </w:rPr>
        <w:t>Multiple hybrid active-active links for all network scenarios</w:t>
      </w:r>
    </w:p>
    <w:p w14:paraId="676B0417" w14:textId="77777777" w:rsidR="000E13CA" w:rsidRPr="00F133A9" w:rsidRDefault="000E13CA" w:rsidP="000E13CA">
      <w:pPr>
        <w:numPr>
          <w:ilvl w:val="0"/>
          <w:numId w:val="41"/>
        </w:numPr>
        <w:spacing w:after="200" w:line="240" w:lineRule="auto"/>
        <w:ind w:left="975"/>
        <w:jc w:val="left"/>
        <w:textAlignment w:val="baseline"/>
        <w:rPr>
          <w:rFonts w:cs="Arial"/>
        </w:rPr>
      </w:pPr>
      <w:r w:rsidRPr="00F133A9">
        <w:rPr>
          <w:rFonts w:cs="Arial"/>
        </w:rPr>
        <w:t>Dynamically routed application traffic with application-aware routing, for efficient delivery and improved user experience</w:t>
      </w:r>
    </w:p>
    <w:p w14:paraId="0F88D866" w14:textId="7BA928B6" w:rsidR="000E13CA" w:rsidRDefault="000E13CA" w:rsidP="000E13CA">
      <w:pPr>
        <w:numPr>
          <w:ilvl w:val="0"/>
          <w:numId w:val="41"/>
        </w:numPr>
        <w:spacing w:line="240" w:lineRule="auto"/>
        <w:ind w:left="975"/>
        <w:jc w:val="left"/>
        <w:textAlignment w:val="baseline"/>
        <w:rPr>
          <w:rFonts w:cs="Arial"/>
        </w:rPr>
      </w:pPr>
      <w:r w:rsidRPr="00F133A9">
        <w:rPr>
          <w:rFonts w:cs="Arial"/>
        </w:rPr>
        <w:t xml:space="preserve">Improved OpEx, replacing expensive Multiprotocol Label Switching (MPLS) services with more economical and flexible broadband (including secure VPN connections)’ </w:t>
      </w:r>
      <w:sdt>
        <w:sdtPr>
          <w:rPr>
            <w:rFonts w:cs="Arial"/>
          </w:rPr>
          <w:id w:val="513043310"/>
          <w:citation/>
        </w:sdtPr>
        <w:sdtEndPr/>
        <w:sdtContent>
          <w:r w:rsidRPr="00F133A9">
            <w:rPr>
              <w:rFonts w:cs="Arial"/>
            </w:rPr>
            <w:fldChar w:fldCharType="begin"/>
          </w:r>
          <w:r w:rsidRPr="00F133A9">
            <w:rPr>
              <w:rFonts w:cs="Arial"/>
            </w:rPr>
            <w:instrText xml:space="preserve"> CITATION Wha23 \l 2057 </w:instrText>
          </w:r>
          <w:r w:rsidRPr="00F133A9">
            <w:rPr>
              <w:rFonts w:cs="Arial"/>
            </w:rPr>
            <w:fldChar w:fldCharType="separate"/>
          </w:r>
          <w:r w:rsidR="00D94490" w:rsidRPr="00D94490">
            <w:rPr>
              <w:rFonts w:cs="Arial"/>
              <w:noProof/>
            </w:rPr>
            <w:t>[5]</w:t>
          </w:r>
          <w:r w:rsidRPr="00F133A9">
            <w:rPr>
              <w:rFonts w:cs="Arial"/>
            </w:rPr>
            <w:fldChar w:fldCharType="end"/>
          </w:r>
        </w:sdtContent>
      </w:sdt>
    </w:p>
    <w:p w14:paraId="5FCFF3AF" w14:textId="77777777" w:rsidR="00264F20" w:rsidRPr="00F133A9" w:rsidRDefault="00264F20" w:rsidP="00264F20">
      <w:pPr>
        <w:spacing w:line="240" w:lineRule="auto"/>
        <w:ind w:left="975"/>
        <w:jc w:val="left"/>
        <w:textAlignment w:val="baseline"/>
        <w:rPr>
          <w:rFonts w:cs="Arial"/>
        </w:rPr>
      </w:pPr>
    </w:p>
    <w:p w14:paraId="2DF202D7" w14:textId="724E86DC" w:rsidR="00B329A8" w:rsidRPr="00F133A9" w:rsidRDefault="00264F20" w:rsidP="00691080">
      <w:pPr>
        <w:rPr>
          <w:rFonts w:cs="Arial"/>
        </w:rPr>
      </w:pPr>
      <w:r w:rsidRPr="00F133A9">
        <w:rPr>
          <w:rFonts w:cs="Arial"/>
        </w:rPr>
        <w:t>Furthermore,</w:t>
      </w:r>
      <w:r w:rsidR="001860F2" w:rsidRPr="00F133A9">
        <w:rPr>
          <w:rFonts w:cs="Arial"/>
        </w:rPr>
        <w:t xml:space="preserve"> there is supporting evidence that states SD WAN improves the overall experience for the users by providing bandwidth management ‘SD-WAN improves bandwidth and latency by connecting SD-WAN to the cloud, leveraging the best of the cloud's features to consume less bandwidth, and utilizing policy-based routing (dynamic route selection) to reduce delay and keep the network running smoothly.’</w:t>
      </w:r>
      <w:sdt>
        <w:sdtPr>
          <w:rPr>
            <w:rFonts w:cs="Arial"/>
          </w:rPr>
          <w:id w:val="1923520088"/>
          <w:citation/>
        </w:sdtPr>
        <w:sdtEndPr/>
        <w:sdtContent>
          <w:r w:rsidR="001860F2" w:rsidRPr="00F133A9">
            <w:rPr>
              <w:rFonts w:cs="Arial"/>
            </w:rPr>
            <w:fldChar w:fldCharType="begin"/>
          </w:r>
          <w:r w:rsidR="001860F2" w:rsidRPr="00F133A9">
            <w:rPr>
              <w:rFonts w:cs="Arial"/>
            </w:rPr>
            <w:instrText xml:space="preserve"> CITATION Zhe22 \l 2057 </w:instrText>
          </w:r>
          <w:r w:rsidR="001860F2" w:rsidRPr="00F133A9">
            <w:rPr>
              <w:rFonts w:cs="Arial"/>
            </w:rPr>
            <w:fldChar w:fldCharType="separate"/>
          </w:r>
          <w:r w:rsidR="00D94490">
            <w:rPr>
              <w:rFonts w:cs="Arial"/>
              <w:noProof/>
            </w:rPr>
            <w:t xml:space="preserve"> </w:t>
          </w:r>
          <w:r w:rsidR="00D94490" w:rsidRPr="00D94490">
            <w:rPr>
              <w:rFonts w:cs="Arial"/>
              <w:noProof/>
            </w:rPr>
            <w:t>[6]</w:t>
          </w:r>
          <w:r w:rsidR="001860F2" w:rsidRPr="00F133A9">
            <w:rPr>
              <w:rFonts w:cs="Arial"/>
            </w:rPr>
            <w:fldChar w:fldCharType="end"/>
          </w:r>
        </w:sdtContent>
      </w:sdt>
    </w:p>
    <w:p w14:paraId="650FF18E" w14:textId="77777777" w:rsidR="00B329A8" w:rsidRPr="00F133A9" w:rsidRDefault="00B329A8" w:rsidP="00691080">
      <w:pPr>
        <w:rPr>
          <w:rFonts w:cs="Arial"/>
        </w:rPr>
      </w:pPr>
    </w:p>
    <w:p w14:paraId="752519E7" w14:textId="77777777" w:rsidR="00B329A8" w:rsidRPr="00F133A9" w:rsidRDefault="00B329A8" w:rsidP="00691080">
      <w:pPr>
        <w:rPr>
          <w:rFonts w:cs="Arial"/>
        </w:rPr>
      </w:pPr>
    </w:p>
    <w:p w14:paraId="1286F114" w14:textId="77777777" w:rsidR="00B329A8" w:rsidRPr="00F133A9" w:rsidRDefault="00B329A8" w:rsidP="00691080">
      <w:pPr>
        <w:rPr>
          <w:rFonts w:cs="Arial"/>
        </w:rPr>
      </w:pPr>
    </w:p>
    <w:p w14:paraId="419EB160" w14:textId="77777777" w:rsidR="00B329A8" w:rsidRPr="00F133A9" w:rsidRDefault="00B329A8" w:rsidP="00691080">
      <w:pPr>
        <w:rPr>
          <w:rFonts w:cs="Arial"/>
        </w:rPr>
      </w:pPr>
    </w:p>
    <w:p w14:paraId="447A26CF" w14:textId="5DDB5026" w:rsidR="00691080" w:rsidRPr="00006221" w:rsidRDefault="00691080" w:rsidP="00691080">
      <w:pPr>
        <w:rPr>
          <w:rFonts w:cs="Arial"/>
          <w:b/>
          <w:bCs/>
        </w:rPr>
      </w:pPr>
      <w:r w:rsidRPr="00006221">
        <w:rPr>
          <w:rFonts w:cs="Arial"/>
          <w:b/>
          <w:bCs/>
        </w:rPr>
        <w:t>Autonomous Systems</w:t>
      </w:r>
    </w:p>
    <w:p w14:paraId="34FF1C98" w14:textId="77777777" w:rsidR="00691080" w:rsidRPr="00F133A9" w:rsidRDefault="00691080" w:rsidP="00691080">
      <w:pPr>
        <w:rPr>
          <w:rFonts w:cs="Arial"/>
        </w:rPr>
      </w:pPr>
    </w:p>
    <w:p w14:paraId="0E64CDCA" w14:textId="3474D713" w:rsidR="00691080" w:rsidRPr="00F133A9" w:rsidRDefault="00691080" w:rsidP="00691080">
      <w:pPr>
        <w:rPr>
          <w:rFonts w:cs="Arial"/>
        </w:rPr>
      </w:pPr>
      <w:r w:rsidRPr="00F133A9">
        <w:rPr>
          <w:rFonts w:cs="Arial"/>
        </w:rPr>
        <w:t xml:space="preserve">‘An </w:t>
      </w:r>
      <w:r w:rsidR="00B603E4" w:rsidRPr="00F133A9">
        <w:rPr>
          <w:rFonts w:cs="Arial"/>
        </w:rPr>
        <w:t>Autonomous</w:t>
      </w:r>
      <w:r w:rsidRPr="00F133A9">
        <w:rPr>
          <w:rFonts w:cs="Arial"/>
        </w:rPr>
        <w:t xml:space="preserve"> System (AS) is a network controlled by a sin</w:t>
      </w:r>
      <w:r w:rsidR="00CE0EBA" w:rsidRPr="00F133A9">
        <w:rPr>
          <w:rFonts w:cs="Arial"/>
        </w:rPr>
        <w:t>gle</w:t>
      </w:r>
      <w:r w:rsidRPr="00F133A9">
        <w:rPr>
          <w:rFonts w:cs="Arial"/>
        </w:rPr>
        <w:t xml:space="preserve"> technical administration entity. Autonomous systems divide global external networks into individual routing domains, where local routing policies are applied.</w:t>
      </w:r>
      <w:r w:rsidR="00CE0EBA" w:rsidRPr="00F133A9">
        <w:rPr>
          <w:rFonts w:cs="Arial"/>
        </w:rPr>
        <w:t xml:space="preserve">’ </w:t>
      </w:r>
      <w:sdt>
        <w:sdtPr>
          <w:rPr>
            <w:rFonts w:cs="Arial"/>
          </w:rPr>
          <w:id w:val="1325629555"/>
          <w:citation/>
        </w:sdtPr>
        <w:sdtEndPr/>
        <w:sdtContent>
          <w:r w:rsidR="00467BA7" w:rsidRPr="00F133A9">
            <w:rPr>
              <w:rFonts w:cs="Arial"/>
            </w:rPr>
            <w:fldChar w:fldCharType="begin"/>
          </w:r>
          <w:r w:rsidR="00467BA7" w:rsidRPr="00F133A9">
            <w:rPr>
              <w:rFonts w:cs="Arial"/>
            </w:rPr>
            <w:instrText xml:space="preserve"> CITATION Cis01 \l 2057 </w:instrText>
          </w:r>
          <w:r w:rsidR="00467BA7" w:rsidRPr="00F133A9">
            <w:rPr>
              <w:rFonts w:cs="Arial"/>
            </w:rPr>
            <w:fldChar w:fldCharType="separate"/>
          </w:r>
          <w:r w:rsidR="00D94490" w:rsidRPr="00D94490">
            <w:rPr>
              <w:rFonts w:cs="Arial"/>
              <w:noProof/>
            </w:rPr>
            <w:t>[7]</w:t>
          </w:r>
          <w:r w:rsidR="00467BA7" w:rsidRPr="00F133A9">
            <w:rPr>
              <w:rFonts w:cs="Arial"/>
            </w:rPr>
            <w:fldChar w:fldCharType="end"/>
          </w:r>
        </w:sdtContent>
      </w:sdt>
      <w:r w:rsidR="00467BA7" w:rsidRPr="00F133A9">
        <w:rPr>
          <w:rFonts w:cs="Arial"/>
        </w:rPr>
        <w:t xml:space="preserve"> </w:t>
      </w:r>
      <w:r w:rsidR="00CA6AA9" w:rsidRPr="00F133A9">
        <w:rPr>
          <w:rFonts w:cs="Arial"/>
          <w:noProof/>
        </w:rPr>
        <w:t>Put diffrently the AS is an IP prefix policy which depicts how routing information is exchanged with other AS.</w:t>
      </w:r>
      <w:r w:rsidR="005B3512" w:rsidRPr="00F133A9">
        <w:rPr>
          <w:rFonts w:cs="Arial"/>
          <w:noProof/>
        </w:rPr>
        <w:t xml:space="preserve"> This can be a University, commercial venture or an Internet Service Providor.</w:t>
      </w:r>
      <w:r w:rsidR="000F62A0" w:rsidRPr="00F133A9">
        <w:rPr>
          <w:rFonts w:cs="Arial"/>
          <w:noProof/>
        </w:rPr>
        <w:t xml:space="preserve"> The AS numbers are controlled by Internet Assigned Numbers Authority (IANA) co-ordinate</w:t>
      </w:r>
      <w:r w:rsidR="00871F90" w:rsidRPr="00F133A9">
        <w:rPr>
          <w:rFonts w:cs="Arial"/>
          <w:noProof/>
        </w:rPr>
        <w:t>s these details so that there is no confusion between systems.</w:t>
      </w:r>
    </w:p>
    <w:p w14:paraId="6D072C0D" w14:textId="77777777" w:rsidR="00691080" w:rsidRPr="00F133A9" w:rsidRDefault="00691080" w:rsidP="00691080">
      <w:pPr>
        <w:rPr>
          <w:rFonts w:cs="Arial"/>
        </w:rPr>
      </w:pPr>
    </w:p>
    <w:p w14:paraId="35CB657B" w14:textId="77777777" w:rsidR="00691080" w:rsidRPr="00F133A9" w:rsidRDefault="00691080" w:rsidP="00691080">
      <w:pPr>
        <w:rPr>
          <w:rFonts w:cs="Arial"/>
          <w:b/>
          <w:bCs/>
        </w:rPr>
      </w:pPr>
      <w:r w:rsidRPr="00F133A9">
        <w:rPr>
          <w:rFonts w:cs="Arial"/>
          <w:b/>
          <w:bCs/>
        </w:rPr>
        <w:t>Exterior Gateway Protocol</w:t>
      </w:r>
    </w:p>
    <w:p w14:paraId="48A21919" w14:textId="77777777" w:rsidR="00691080" w:rsidRPr="00F133A9" w:rsidRDefault="00691080" w:rsidP="008D6008">
      <w:pPr>
        <w:rPr>
          <w:rFonts w:cs="Arial"/>
        </w:rPr>
      </w:pPr>
    </w:p>
    <w:p w14:paraId="6D83454A" w14:textId="2D67BF3D" w:rsidR="00B27A2D" w:rsidRPr="00F133A9" w:rsidRDefault="00E301C0" w:rsidP="008D6008">
      <w:pPr>
        <w:rPr>
          <w:rFonts w:cs="Arial"/>
        </w:rPr>
      </w:pPr>
      <w:r w:rsidRPr="00F133A9">
        <w:rPr>
          <w:rFonts w:cs="Arial"/>
        </w:rPr>
        <w:t xml:space="preserve">Inorder to exchange data within the AS a routing protocol is required. There are two types; internal and external. An internal routing protocol would focus on fast convergence of the network so perhaps locally connected routers in a server room or Network Expansion Room NER would be a </w:t>
      </w:r>
      <w:r w:rsidR="006436C5" w:rsidRPr="00F133A9">
        <w:rPr>
          <w:rFonts w:cs="Arial"/>
        </w:rPr>
        <w:t>good example</w:t>
      </w:r>
      <w:r w:rsidRPr="00F133A9">
        <w:rPr>
          <w:rFonts w:cs="Arial"/>
        </w:rPr>
        <w:t xml:space="preserve"> of this. If there was a power cut the </w:t>
      </w:r>
      <w:r w:rsidR="002D4D40" w:rsidRPr="00F133A9">
        <w:rPr>
          <w:rFonts w:cs="Arial"/>
        </w:rPr>
        <w:t xml:space="preserve">depending on the </w:t>
      </w:r>
      <w:r w:rsidRPr="00F133A9">
        <w:rPr>
          <w:rFonts w:cs="Arial"/>
        </w:rPr>
        <w:t>interior protocol would focus on rapidly getting back to operational functionality</w:t>
      </w:r>
      <w:r w:rsidR="00F72F30" w:rsidRPr="00F133A9">
        <w:rPr>
          <w:rFonts w:cs="Arial"/>
        </w:rPr>
        <w:t xml:space="preserve"> if for example it had a link-</w:t>
      </w:r>
      <w:r w:rsidR="002D4D40" w:rsidRPr="00F133A9">
        <w:rPr>
          <w:rFonts w:cs="Arial"/>
        </w:rPr>
        <w:t>state focused protocol.</w:t>
      </w:r>
      <w:r w:rsidR="00F72F30" w:rsidRPr="00F133A9">
        <w:rPr>
          <w:rFonts w:cs="Arial"/>
        </w:rPr>
        <w:t xml:space="preserve"> An Exterior Gateway Protocol (EGP) such as Boarder Gateway Protocol (BGP) is a method of exchanging such information as routing tables, known networks and updates between items in the same AS.</w:t>
      </w:r>
      <w:r w:rsidR="00B27A2D" w:rsidRPr="00F133A9">
        <w:rPr>
          <w:rFonts w:cs="Arial"/>
        </w:rPr>
        <w:t xml:space="preserve"> There are of course other external routing protocols such as Open shortest Path First (OSPF). This is more focused on path choice and convergence speed as the author previously </w:t>
      </w:r>
      <w:r w:rsidR="00970F90" w:rsidRPr="00F133A9">
        <w:rPr>
          <w:rFonts w:cs="Arial"/>
        </w:rPr>
        <w:t>mentioned, therefore unsuited to traversing a large network with multiple paths.</w:t>
      </w:r>
    </w:p>
    <w:p w14:paraId="6BD18F9B" w14:textId="77777777" w:rsidR="004B08D5" w:rsidRPr="00F133A9" w:rsidRDefault="004B08D5" w:rsidP="008D6008">
      <w:pPr>
        <w:rPr>
          <w:rFonts w:cs="Arial"/>
        </w:rPr>
      </w:pPr>
    </w:p>
    <w:p w14:paraId="4DC8F9E5" w14:textId="77777777" w:rsidR="004B08D5" w:rsidRPr="00006221" w:rsidRDefault="004B08D5" w:rsidP="008D6008">
      <w:pPr>
        <w:rPr>
          <w:rFonts w:cs="Arial"/>
          <w:b/>
          <w:bCs/>
        </w:rPr>
      </w:pPr>
      <w:r w:rsidRPr="00006221">
        <w:rPr>
          <w:rFonts w:cs="Arial"/>
          <w:b/>
          <w:bCs/>
        </w:rPr>
        <w:t>Network Simulation Tools</w:t>
      </w:r>
    </w:p>
    <w:p w14:paraId="238601FE" w14:textId="77777777" w:rsidR="004B08D5" w:rsidRPr="00F133A9" w:rsidRDefault="004B08D5" w:rsidP="008D6008">
      <w:pPr>
        <w:rPr>
          <w:rFonts w:cs="Arial"/>
        </w:rPr>
      </w:pPr>
    </w:p>
    <w:p w14:paraId="5A1DA00A" w14:textId="027A0373" w:rsidR="004B08D5" w:rsidRPr="00F133A9" w:rsidRDefault="004B08D5" w:rsidP="008D6008">
      <w:pPr>
        <w:rPr>
          <w:rFonts w:cs="Arial"/>
        </w:rPr>
      </w:pPr>
      <w:r w:rsidRPr="00F133A9">
        <w:rPr>
          <w:rFonts w:cs="Arial"/>
        </w:rPr>
        <w:t xml:space="preserve">A </w:t>
      </w:r>
      <w:r w:rsidR="00525AF6" w:rsidRPr="00F133A9">
        <w:rPr>
          <w:rFonts w:cs="Arial"/>
        </w:rPr>
        <w:t>“N</w:t>
      </w:r>
      <w:r w:rsidRPr="00F133A9">
        <w:rPr>
          <w:rFonts w:cs="Arial"/>
        </w:rPr>
        <w:t>etw</w:t>
      </w:r>
      <w:r w:rsidR="00525AF6" w:rsidRPr="00F133A9">
        <w:rPr>
          <w:rFonts w:cs="Arial"/>
        </w:rPr>
        <w:t>ork simulator is simply a discrete event-driven network simulation tool for studying the dynamic nature of communication networks”</w:t>
      </w:r>
      <w:r w:rsidR="00725B0D" w:rsidRPr="00F133A9">
        <w:rPr>
          <w:rFonts w:cs="Arial"/>
        </w:rPr>
        <w:t>.</w:t>
      </w:r>
      <w:sdt>
        <w:sdtPr>
          <w:rPr>
            <w:rFonts w:cs="Arial"/>
          </w:rPr>
          <w:id w:val="1185949102"/>
          <w:citation/>
        </w:sdtPr>
        <w:sdtEndPr/>
        <w:sdtContent>
          <w:r w:rsidR="00467BA7" w:rsidRPr="00F133A9">
            <w:rPr>
              <w:rFonts w:cs="Arial"/>
            </w:rPr>
            <w:fldChar w:fldCharType="begin"/>
          </w:r>
          <w:r w:rsidR="00467BA7" w:rsidRPr="00F133A9">
            <w:rPr>
              <w:rFonts w:cs="Arial"/>
            </w:rPr>
            <w:instrText xml:space="preserve"> CITATION Sal15 \l 2057 </w:instrText>
          </w:r>
          <w:r w:rsidR="00467BA7" w:rsidRPr="00F133A9">
            <w:rPr>
              <w:rFonts w:cs="Arial"/>
            </w:rPr>
            <w:fldChar w:fldCharType="separate"/>
          </w:r>
          <w:r w:rsidR="00D94490">
            <w:rPr>
              <w:rFonts w:cs="Arial"/>
              <w:noProof/>
            </w:rPr>
            <w:t xml:space="preserve"> </w:t>
          </w:r>
          <w:r w:rsidR="00D94490" w:rsidRPr="00D94490">
            <w:rPr>
              <w:rFonts w:cs="Arial"/>
              <w:noProof/>
            </w:rPr>
            <w:t>[8]</w:t>
          </w:r>
          <w:r w:rsidR="00467BA7" w:rsidRPr="00F133A9">
            <w:rPr>
              <w:rFonts w:cs="Arial"/>
            </w:rPr>
            <w:fldChar w:fldCharType="end"/>
          </w:r>
        </w:sdtContent>
      </w:sdt>
      <w:r w:rsidR="00467BA7" w:rsidRPr="00F133A9">
        <w:rPr>
          <w:rFonts w:cs="Arial"/>
        </w:rPr>
        <w:t xml:space="preserve"> </w:t>
      </w:r>
      <w:r w:rsidR="00725B0D" w:rsidRPr="00F133A9">
        <w:rPr>
          <w:rFonts w:cs="Arial"/>
        </w:rPr>
        <w:t>The network simulation tool is to be used to predict the nature of 1 a control network, 2 an MPLS configured network &amp; 3 a VPN configured network to measure such elements as speed, throughput, errors &amp; discards, metrics and links to name but a few.</w:t>
      </w:r>
    </w:p>
    <w:p w14:paraId="0F3CABC7" w14:textId="77777777" w:rsidR="00742B10" w:rsidRPr="00F133A9" w:rsidRDefault="00742B10" w:rsidP="008D6008">
      <w:pPr>
        <w:rPr>
          <w:rFonts w:cs="Arial"/>
        </w:rPr>
      </w:pPr>
    </w:p>
    <w:p w14:paraId="0EAA1505" w14:textId="1530BE22" w:rsidR="00742B10" w:rsidRPr="00F133A9" w:rsidRDefault="00742B10" w:rsidP="008D6008">
      <w:pPr>
        <w:rPr>
          <w:rFonts w:cs="Arial"/>
        </w:rPr>
      </w:pPr>
      <w:r w:rsidRPr="00F133A9">
        <w:rPr>
          <w:rFonts w:cs="Arial"/>
        </w:rPr>
        <w:t xml:space="preserve">Emulation allows the input of </w:t>
      </w:r>
      <w:r w:rsidR="0035322C" w:rsidRPr="00F133A9">
        <w:rPr>
          <w:rFonts w:cs="Arial"/>
        </w:rPr>
        <w:t>real-life</w:t>
      </w:r>
      <w:r w:rsidRPr="00F133A9">
        <w:rPr>
          <w:rFonts w:cs="Arial"/>
        </w:rPr>
        <w:t xml:space="preserve"> devices to the network which will allow real-world events to take place. From jitters to pauses in the network this will give the author a more realistic idea how MPLS and VPN technology can function.</w:t>
      </w:r>
    </w:p>
    <w:p w14:paraId="5B08B5D1" w14:textId="77777777" w:rsidR="00725B0D" w:rsidRPr="00F133A9" w:rsidRDefault="00725B0D" w:rsidP="008D6008">
      <w:pPr>
        <w:rPr>
          <w:rFonts w:cs="Arial"/>
        </w:rPr>
      </w:pPr>
    </w:p>
    <w:p w14:paraId="1FC37BF6" w14:textId="77777777" w:rsidR="00725B0D" w:rsidRPr="00F133A9" w:rsidRDefault="00725B0D" w:rsidP="008D6008">
      <w:pPr>
        <w:rPr>
          <w:rFonts w:cs="Arial"/>
        </w:rPr>
      </w:pPr>
      <w:r w:rsidRPr="00F133A9">
        <w:rPr>
          <w:rFonts w:cs="Arial"/>
        </w:rPr>
        <w:t>A selection of network simulators the Author has decided to look at and evaluate are:</w:t>
      </w:r>
    </w:p>
    <w:p w14:paraId="16DEB4AB" w14:textId="77777777" w:rsidR="00725B0D" w:rsidRPr="00F133A9" w:rsidRDefault="00725B0D" w:rsidP="008D6008">
      <w:pPr>
        <w:rPr>
          <w:rFonts w:cs="Arial"/>
        </w:rPr>
      </w:pPr>
    </w:p>
    <w:p w14:paraId="74839A0E" w14:textId="3CC2828C" w:rsidR="00725B0D" w:rsidRPr="00006221" w:rsidRDefault="00725B0D" w:rsidP="008D6008">
      <w:pPr>
        <w:rPr>
          <w:rFonts w:cs="Arial"/>
          <w:b/>
          <w:bCs/>
        </w:rPr>
      </w:pPr>
      <w:r w:rsidRPr="00006221">
        <w:rPr>
          <w:rFonts w:cs="Arial"/>
          <w:b/>
          <w:bCs/>
        </w:rPr>
        <w:t>GNS 3</w:t>
      </w:r>
    </w:p>
    <w:p w14:paraId="0D16F800" w14:textId="77777777" w:rsidR="00467BA7" w:rsidRPr="00F133A9" w:rsidRDefault="00467BA7" w:rsidP="008D6008">
      <w:pPr>
        <w:rPr>
          <w:rFonts w:cs="Arial"/>
        </w:rPr>
      </w:pPr>
    </w:p>
    <w:p w14:paraId="4B1F511A" w14:textId="59BA941B" w:rsidR="00E720AE" w:rsidRDefault="009860BD" w:rsidP="008D6008">
      <w:pPr>
        <w:rPr>
          <w:rFonts w:cs="Arial"/>
        </w:rPr>
      </w:pPr>
      <w:r w:rsidRPr="00F133A9">
        <w:rPr>
          <w:rFonts w:cs="Arial"/>
        </w:rPr>
        <w:t xml:space="preserve">This is an </w:t>
      </w:r>
      <w:r w:rsidR="0035322C" w:rsidRPr="00F133A9">
        <w:rPr>
          <w:rFonts w:cs="Arial"/>
        </w:rPr>
        <w:t>open-source</w:t>
      </w:r>
      <w:r w:rsidRPr="00F133A9">
        <w:rPr>
          <w:rFonts w:cs="Arial"/>
        </w:rPr>
        <w:t xml:space="preserve"> simulator tool which can be used as a VM or installed onto the </w:t>
      </w:r>
      <w:proofErr w:type="gramStart"/>
      <w:r w:rsidRPr="00F133A9">
        <w:rPr>
          <w:rFonts w:cs="Arial"/>
        </w:rPr>
        <w:t>users</w:t>
      </w:r>
      <w:proofErr w:type="gramEnd"/>
      <w:r w:rsidRPr="00F133A9">
        <w:rPr>
          <w:rFonts w:cs="Arial"/>
        </w:rPr>
        <w:t xml:space="preserve"> machine. It allows the download and use of real software in order to manipulate and test real-world software. It supports the use of MPLS technologies. Downsides are it can be quite bulky and slow the </w:t>
      </w:r>
      <w:r w:rsidR="0035322C" w:rsidRPr="00F133A9">
        <w:rPr>
          <w:rFonts w:cs="Arial"/>
        </w:rPr>
        <w:t>user’s</w:t>
      </w:r>
      <w:r w:rsidRPr="00F133A9">
        <w:rPr>
          <w:rFonts w:cs="Arial"/>
        </w:rPr>
        <w:t xml:space="preserve"> machine down considerably. Results from tests are less than intuitive. </w:t>
      </w:r>
    </w:p>
    <w:p w14:paraId="6E1233CE" w14:textId="77777777" w:rsidR="0035322C" w:rsidRPr="00F133A9" w:rsidRDefault="0035322C" w:rsidP="008D6008">
      <w:pPr>
        <w:rPr>
          <w:rFonts w:cs="Arial"/>
        </w:rPr>
      </w:pPr>
    </w:p>
    <w:p w14:paraId="58DECE39" w14:textId="77777777" w:rsidR="00725B0D" w:rsidRPr="0035322C" w:rsidRDefault="00725B0D" w:rsidP="008D6008">
      <w:pPr>
        <w:rPr>
          <w:rFonts w:cs="Arial"/>
          <w:b/>
          <w:bCs/>
        </w:rPr>
      </w:pPr>
      <w:r w:rsidRPr="0035322C">
        <w:rPr>
          <w:rFonts w:cs="Arial"/>
          <w:b/>
          <w:bCs/>
        </w:rPr>
        <w:t>OPNET</w:t>
      </w:r>
    </w:p>
    <w:p w14:paraId="67897A20" w14:textId="67E27F4F" w:rsidR="002A72CE" w:rsidRPr="00F133A9" w:rsidRDefault="002A72CE" w:rsidP="008D6008">
      <w:pPr>
        <w:rPr>
          <w:rFonts w:cs="Arial"/>
          <w:noProof/>
        </w:rPr>
      </w:pPr>
      <w:r w:rsidRPr="00BC5894">
        <w:rPr>
          <w:rFonts w:cs="Arial"/>
        </w:rPr>
        <w:t>OPNET is a Graphical represented simulator which can be used to ‘…</w:t>
      </w:r>
      <w:r w:rsidR="00E720AE" w:rsidRPr="00BC5894">
        <w:rPr>
          <w:rFonts w:cs="Arial"/>
        </w:rPr>
        <w:t>B</w:t>
      </w:r>
      <w:r w:rsidRPr="00BC5894">
        <w:rPr>
          <w:rFonts w:cs="Arial"/>
        </w:rPr>
        <w:t>uild network topology and entities from the application layer to the physical layer</w:t>
      </w:r>
      <w:r w:rsidR="00E720AE" w:rsidRPr="00BC5894">
        <w:rPr>
          <w:rFonts w:cs="Arial"/>
        </w:rPr>
        <w:t xml:space="preserve">’ </w:t>
      </w:r>
      <w:r w:rsidR="00E720AE" w:rsidRPr="00BC5894">
        <w:rPr>
          <w:rFonts w:cs="Arial"/>
          <w:noProof/>
        </w:rPr>
        <w:t xml:space="preserve">Having viewed </w:t>
      </w:r>
      <w:r w:rsidR="00E720AE" w:rsidRPr="00F133A9">
        <w:rPr>
          <w:rFonts w:cs="Arial"/>
          <w:noProof/>
        </w:rPr>
        <w:t>the product it is a market leader in terms of it’s a ability, manipulation of the OSI layer model. It employs djifferent simulation technoogues, an event simulation engine and a debugging analysis (GUI) It is limited by its complexity of GUI, limited number of nodes per sim and inefficiency if standing for long periods of no data.</w:t>
      </w:r>
    </w:p>
    <w:p w14:paraId="562C75D1" w14:textId="77777777" w:rsidR="00E720AE" w:rsidRPr="00006221" w:rsidRDefault="00E720AE" w:rsidP="008D6008">
      <w:pPr>
        <w:rPr>
          <w:rFonts w:cs="Arial"/>
          <w:b/>
          <w:bCs/>
        </w:rPr>
      </w:pPr>
    </w:p>
    <w:p w14:paraId="310551F4" w14:textId="77777777" w:rsidR="00725B0D" w:rsidRPr="00006221" w:rsidRDefault="00725B0D" w:rsidP="008D6008">
      <w:pPr>
        <w:rPr>
          <w:rFonts w:cs="Arial"/>
          <w:b/>
          <w:bCs/>
        </w:rPr>
      </w:pPr>
      <w:r w:rsidRPr="00006221">
        <w:rPr>
          <w:rFonts w:cs="Arial"/>
          <w:b/>
          <w:bCs/>
        </w:rPr>
        <w:t>Cisco Packet Tracer</w:t>
      </w:r>
    </w:p>
    <w:p w14:paraId="1FE88048" w14:textId="6C8319B5" w:rsidR="003E3315" w:rsidRPr="00F133A9" w:rsidRDefault="003E3315" w:rsidP="008D6008">
      <w:pPr>
        <w:rPr>
          <w:rFonts w:cs="Arial"/>
        </w:rPr>
      </w:pPr>
      <w:r w:rsidRPr="00F133A9">
        <w:rPr>
          <w:rFonts w:cs="Arial"/>
        </w:rPr>
        <w:t xml:space="preserve">The Author has previously used this simulator tool to model networks, although it is capable of simulating a network with MPLS on it, it is ineffective as a tool to record results from this. It has been commented by several that Packet Tracer is ‘The ability of Packet Tracer in comparing various routing protocols tells that this simulator is effective as a learning tool for computer network’. </w:t>
      </w:r>
      <w:sdt>
        <w:sdtPr>
          <w:rPr>
            <w:rFonts w:cs="Arial"/>
          </w:rPr>
          <w:id w:val="-1611039958"/>
          <w:citation/>
        </w:sdtPr>
        <w:sdtEndPr/>
        <w:sdtContent>
          <w:r w:rsidR="00467BA7" w:rsidRPr="00F133A9">
            <w:rPr>
              <w:rFonts w:cs="Arial"/>
            </w:rPr>
            <w:fldChar w:fldCharType="begin"/>
          </w:r>
          <w:r w:rsidR="00467BA7" w:rsidRPr="00F133A9">
            <w:rPr>
              <w:rFonts w:cs="Arial"/>
            </w:rPr>
            <w:instrText xml:space="preserve"> CITATION Ida20 \l 2057 </w:instrText>
          </w:r>
          <w:r w:rsidR="00467BA7" w:rsidRPr="00F133A9">
            <w:rPr>
              <w:rFonts w:cs="Arial"/>
            </w:rPr>
            <w:fldChar w:fldCharType="separate"/>
          </w:r>
          <w:r w:rsidR="00D94490" w:rsidRPr="00D94490">
            <w:rPr>
              <w:rFonts w:cs="Arial"/>
              <w:noProof/>
            </w:rPr>
            <w:t>[9]</w:t>
          </w:r>
          <w:r w:rsidR="00467BA7" w:rsidRPr="00F133A9">
            <w:rPr>
              <w:rFonts w:cs="Arial"/>
            </w:rPr>
            <w:fldChar w:fldCharType="end"/>
          </w:r>
        </w:sdtContent>
      </w:sdt>
    </w:p>
    <w:p w14:paraId="664355AD" w14:textId="77777777" w:rsidR="00F904E6" w:rsidRPr="00F133A9" w:rsidRDefault="00F904E6" w:rsidP="008D6008">
      <w:pPr>
        <w:rPr>
          <w:rFonts w:cs="Arial"/>
        </w:rPr>
      </w:pPr>
    </w:p>
    <w:p w14:paraId="7DF4E37C" w14:textId="77777777" w:rsidR="00691080" w:rsidRPr="00F133A9" w:rsidRDefault="00691080" w:rsidP="008D6008">
      <w:pPr>
        <w:rPr>
          <w:rFonts w:cs="Arial"/>
        </w:rPr>
      </w:pPr>
    </w:p>
    <w:p w14:paraId="4C23BCE5" w14:textId="77777777" w:rsidR="00204E11" w:rsidRDefault="00204E11">
      <w:pPr>
        <w:spacing w:line="240" w:lineRule="auto"/>
        <w:jc w:val="left"/>
        <w:rPr>
          <w:rFonts w:cs="Arial"/>
          <w:b/>
          <w:caps/>
          <w:color w:val="000000"/>
          <w:lang w:eastAsia="x-none"/>
        </w:rPr>
      </w:pPr>
      <w:bookmarkStart w:id="59" w:name="_Toc141055075"/>
      <w:r>
        <w:rPr>
          <w:rFonts w:cs="Arial"/>
        </w:rPr>
        <w:br w:type="page"/>
      </w:r>
    </w:p>
    <w:p w14:paraId="314461C6" w14:textId="70FA4486" w:rsidR="00DC0ABF" w:rsidRPr="00F133A9" w:rsidRDefault="009C7FF9" w:rsidP="00D35E86">
      <w:pPr>
        <w:pStyle w:val="Heading2"/>
        <w:rPr>
          <w:rFonts w:cs="Arial"/>
        </w:rPr>
      </w:pPr>
      <w:bookmarkStart w:id="60" w:name="_Toc141102229"/>
      <w:r w:rsidRPr="00F133A9">
        <w:rPr>
          <w:rFonts w:cs="Arial"/>
        </w:rPr>
        <w:lastRenderedPageBreak/>
        <w:t>Related Work</w:t>
      </w:r>
      <w:bookmarkEnd w:id="59"/>
      <w:bookmarkEnd w:id="60"/>
    </w:p>
    <w:p w14:paraId="44FB30F8" w14:textId="08497B8C" w:rsidR="00B1253D" w:rsidRPr="00F133A9" w:rsidRDefault="00B1253D" w:rsidP="00B1253D">
      <w:pPr>
        <w:rPr>
          <w:rFonts w:cs="Arial"/>
        </w:rPr>
      </w:pPr>
    </w:p>
    <w:p w14:paraId="06156AAD" w14:textId="63F265B9" w:rsidR="002749D7" w:rsidRPr="00F133A9" w:rsidRDefault="002749D7" w:rsidP="00B1253D">
      <w:pPr>
        <w:rPr>
          <w:rFonts w:cs="Arial"/>
        </w:rPr>
      </w:pPr>
      <w:r w:rsidRPr="00F133A9">
        <w:rPr>
          <w:rFonts w:cs="Arial"/>
        </w:rPr>
        <w:t xml:space="preserve">There has been a number of comparisons of MPLS and IPSec </w:t>
      </w:r>
      <w:proofErr w:type="gramStart"/>
      <w:r w:rsidRPr="00F133A9">
        <w:rPr>
          <w:rFonts w:cs="Arial"/>
        </w:rPr>
        <w:t>VPN’s</w:t>
      </w:r>
      <w:proofErr w:type="gramEnd"/>
      <w:r w:rsidRPr="00F133A9">
        <w:rPr>
          <w:rFonts w:cs="Arial"/>
        </w:rPr>
        <w:t xml:space="preserve"> with their speed monitored and QoS applied with various methods. It is the intention of the Author to encompass both high security encryption as well as applying QoS to maintain a minimum speed</w:t>
      </w:r>
      <w:r w:rsidR="00E2693A" w:rsidRPr="00F133A9">
        <w:rPr>
          <w:rFonts w:cs="Arial"/>
        </w:rPr>
        <w:t>.</w:t>
      </w:r>
    </w:p>
    <w:p w14:paraId="021F5F66" w14:textId="089B7246" w:rsidR="0035320E" w:rsidRPr="00F133A9" w:rsidRDefault="0035320E" w:rsidP="00B1253D">
      <w:pPr>
        <w:rPr>
          <w:rFonts w:cs="Arial"/>
        </w:rPr>
      </w:pPr>
    </w:p>
    <w:p w14:paraId="4E7B8CF8" w14:textId="678DBE46" w:rsidR="0035320E" w:rsidRPr="00F133A9" w:rsidRDefault="00BC7C3C" w:rsidP="00B1253D">
      <w:pPr>
        <w:rPr>
          <w:rFonts w:cs="Arial"/>
        </w:rPr>
      </w:pPr>
      <w:r w:rsidRPr="00F133A9">
        <w:rPr>
          <w:rFonts w:cs="Arial"/>
        </w:rPr>
        <w:t xml:space="preserve"> ‘…MPLS pushes the size of the MPLS frame past the MTU of the MPLS edge switches, the switches will drop it.’</w:t>
      </w:r>
      <w:r w:rsidR="00DA3E0D" w:rsidRPr="00F133A9">
        <w:rPr>
          <w:rFonts w:cs="Arial"/>
        </w:rPr>
        <w:t xml:space="preserve"> </w:t>
      </w:r>
      <w:sdt>
        <w:sdtPr>
          <w:rPr>
            <w:rFonts w:cs="Arial"/>
          </w:rPr>
          <w:id w:val="-1752962486"/>
          <w:citation/>
        </w:sdtPr>
        <w:sdtEndPr/>
        <w:sdtContent>
          <w:r w:rsidR="00DA3E0D" w:rsidRPr="00F133A9">
            <w:rPr>
              <w:rFonts w:cs="Arial"/>
            </w:rPr>
            <w:fldChar w:fldCharType="begin"/>
          </w:r>
          <w:r w:rsidR="00DA3E0D" w:rsidRPr="00F133A9">
            <w:rPr>
              <w:rFonts w:cs="Arial"/>
            </w:rPr>
            <w:instrText xml:space="preserve"> CITATION Hog21 \l 2057 </w:instrText>
          </w:r>
          <w:r w:rsidR="00DA3E0D" w:rsidRPr="00F133A9">
            <w:rPr>
              <w:rFonts w:cs="Arial"/>
            </w:rPr>
            <w:fldChar w:fldCharType="separate"/>
          </w:r>
          <w:r w:rsidR="00D94490" w:rsidRPr="00D94490">
            <w:rPr>
              <w:rFonts w:cs="Arial"/>
              <w:noProof/>
            </w:rPr>
            <w:t>[10]</w:t>
          </w:r>
          <w:r w:rsidR="00DA3E0D" w:rsidRPr="00F133A9">
            <w:rPr>
              <w:rFonts w:cs="Arial"/>
            </w:rPr>
            <w:fldChar w:fldCharType="end"/>
          </w:r>
        </w:sdtContent>
      </w:sdt>
      <w:r w:rsidR="00675334" w:rsidRPr="00F133A9">
        <w:rPr>
          <w:rFonts w:cs="Arial"/>
        </w:rPr>
        <w:t>. Networld makes the valid point that 4 bytes are added to each label. T</w:t>
      </w:r>
      <w:r w:rsidR="002007A3" w:rsidRPr="00F133A9">
        <w:rPr>
          <w:rFonts w:cs="Arial"/>
        </w:rPr>
        <w:t>he standard</w:t>
      </w:r>
      <w:r w:rsidR="003931BC" w:rsidRPr="00F133A9">
        <w:rPr>
          <w:rFonts w:cs="Arial"/>
        </w:rPr>
        <w:t xml:space="preserve"> MTU</w:t>
      </w:r>
      <w:r w:rsidR="002007A3" w:rsidRPr="00F133A9">
        <w:rPr>
          <w:rFonts w:cs="Arial"/>
        </w:rPr>
        <w:t xml:space="preserve"> size of packets being 1518</w:t>
      </w:r>
      <w:r w:rsidR="003931BC" w:rsidRPr="00F133A9">
        <w:rPr>
          <w:rFonts w:cs="Arial"/>
        </w:rPr>
        <w:t xml:space="preserve"> bytes.</w:t>
      </w:r>
    </w:p>
    <w:p w14:paraId="76C330FF" w14:textId="7F2E50B5" w:rsidR="003931BC" w:rsidRPr="00F133A9" w:rsidRDefault="003931BC" w:rsidP="00B1253D">
      <w:pPr>
        <w:rPr>
          <w:rFonts w:cs="Arial"/>
        </w:rPr>
      </w:pPr>
    </w:p>
    <w:p w14:paraId="3DC651A0" w14:textId="1FDBC0FF" w:rsidR="00266F98" w:rsidRPr="00F133A9" w:rsidRDefault="0032312B" w:rsidP="00B1253D">
      <w:pPr>
        <w:rPr>
          <w:rFonts w:cs="Arial"/>
        </w:rPr>
      </w:pPr>
      <w:r w:rsidRPr="00F133A9">
        <w:rPr>
          <w:rFonts w:cs="Arial"/>
        </w:rPr>
        <w:t xml:space="preserve">As defined by </w:t>
      </w:r>
      <w:r w:rsidR="004602A4" w:rsidRPr="00F133A9">
        <w:rPr>
          <w:rFonts w:cs="Arial"/>
        </w:rPr>
        <w:t>Hassan H. Elkarash Et Al</w:t>
      </w:r>
      <w:r w:rsidR="00F06877" w:rsidRPr="00F133A9">
        <w:rPr>
          <w:rFonts w:cs="Arial"/>
        </w:rPr>
        <w:t xml:space="preserve"> There are 3 different QoS models </w:t>
      </w:r>
      <w:r w:rsidR="00266F98" w:rsidRPr="00F133A9">
        <w:rPr>
          <w:rFonts w:cs="Arial"/>
        </w:rPr>
        <w:t>‘</w:t>
      </w:r>
      <w:r w:rsidR="00F77DE1" w:rsidRPr="00F133A9">
        <w:rPr>
          <w:rFonts w:cs="Arial"/>
        </w:rPr>
        <w:t>best effort, integrated Service and INDiff service</w:t>
      </w:r>
      <w:r w:rsidR="00266F98" w:rsidRPr="00F133A9">
        <w:rPr>
          <w:rFonts w:cs="Arial"/>
        </w:rPr>
        <w:t>’</w:t>
      </w:r>
      <w:r w:rsidR="00F77DE1" w:rsidRPr="00F133A9">
        <w:rPr>
          <w:rFonts w:cs="Arial"/>
        </w:rPr>
        <w:t xml:space="preserve"> </w:t>
      </w:r>
      <w:sdt>
        <w:sdtPr>
          <w:rPr>
            <w:rFonts w:cs="Arial"/>
          </w:rPr>
          <w:id w:val="-326283528"/>
          <w:citation/>
        </w:sdtPr>
        <w:sdtEndPr/>
        <w:sdtContent>
          <w:r w:rsidR="009D4483" w:rsidRPr="00F133A9">
            <w:rPr>
              <w:rFonts w:cs="Arial"/>
            </w:rPr>
            <w:fldChar w:fldCharType="begin"/>
          </w:r>
          <w:r w:rsidR="009D4483" w:rsidRPr="00F133A9">
            <w:rPr>
              <w:rFonts w:cs="Arial"/>
            </w:rPr>
            <w:instrText xml:space="preserve"> CITATION Elk17 \l 2057 </w:instrText>
          </w:r>
          <w:r w:rsidR="009D4483" w:rsidRPr="00F133A9">
            <w:rPr>
              <w:rFonts w:cs="Arial"/>
            </w:rPr>
            <w:fldChar w:fldCharType="separate"/>
          </w:r>
          <w:r w:rsidR="00D94490" w:rsidRPr="00D94490">
            <w:rPr>
              <w:rFonts w:cs="Arial"/>
              <w:noProof/>
            </w:rPr>
            <w:t>[11]</w:t>
          </w:r>
          <w:r w:rsidR="009D4483" w:rsidRPr="00F133A9">
            <w:rPr>
              <w:rFonts w:cs="Arial"/>
            </w:rPr>
            <w:fldChar w:fldCharType="end"/>
          </w:r>
        </w:sdtContent>
      </w:sdt>
      <w:r w:rsidR="00266F98" w:rsidRPr="00F133A9">
        <w:rPr>
          <w:rFonts w:cs="Arial"/>
        </w:rPr>
        <w:t xml:space="preserve"> defining best effort as no QoS required, </w:t>
      </w:r>
      <w:r w:rsidR="001C76CA" w:rsidRPr="00F133A9">
        <w:rPr>
          <w:rFonts w:cs="Arial"/>
        </w:rPr>
        <w:t xml:space="preserve">integrated service which reserves bandwidth to minimise jitter and loss and finally </w:t>
      </w:r>
      <w:r w:rsidR="00B906F4" w:rsidRPr="00F133A9">
        <w:rPr>
          <w:rFonts w:cs="Arial"/>
        </w:rPr>
        <w:t xml:space="preserve">indiff which stores different traffic types according to their classification scheduling their release. </w:t>
      </w:r>
    </w:p>
    <w:p w14:paraId="4D48814A" w14:textId="7194D30A" w:rsidR="00B906F4" w:rsidRPr="00F133A9" w:rsidRDefault="00B906F4" w:rsidP="00B1253D">
      <w:pPr>
        <w:rPr>
          <w:rFonts w:cs="Arial"/>
        </w:rPr>
      </w:pPr>
    </w:p>
    <w:p w14:paraId="75711AB2" w14:textId="7693D4F4" w:rsidR="00B906F4" w:rsidRPr="00F133A9" w:rsidRDefault="00B906F4" w:rsidP="00B1253D">
      <w:pPr>
        <w:rPr>
          <w:rFonts w:cs="Arial"/>
        </w:rPr>
      </w:pPr>
      <w:r w:rsidRPr="00F133A9">
        <w:rPr>
          <w:rFonts w:cs="Arial"/>
        </w:rPr>
        <w:t>They go on to further describe</w:t>
      </w:r>
      <w:r w:rsidR="005006FB" w:rsidRPr="00F133A9">
        <w:rPr>
          <w:rFonts w:cs="Arial"/>
        </w:rPr>
        <w:t>:</w:t>
      </w:r>
    </w:p>
    <w:p w14:paraId="205D9273" w14:textId="40C7F85B" w:rsidR="005006FB" w:rsidRPr="00F133A9" w:rsidRDefault="005006FB" w:rsidP="00B1253D">
      <w:pPr>
        <w:rPr>
          <w:rFonts w:cs="Arial"/>
        </w:rPr>
      </w:pPr>
      <w:r w:rsidRPr="00F133A9">
        <w:rPr>
          <w:rFonts w:cs="Arial"/>
        </w:rPr>
        <w:t xml:space="preserve"> </w:t>
      </w:r>
    </w:p>
    <w:p w14:paraId="320F3761" w14:textId="6B8E3F86" w:rsidR="005006FB" w:rsidRPr="00F133A9" w:rsidRDefault="00DE7265" w:rsidP="00B1253D">
      <w:pPr>
        <w:rPr>
          <w:rFonts w:cs="Arial"/>
        </w:rPr>
      </w:pPr>
      <w:r w:rsidRPr="00F133A9">
        <w:rPr>
          <w:rFonts w:cs="Arial"/>
        </w:rPr>
        <w:t>‘</w:t>
      </w:r>
      <w:r w:rsidR="005006FB" w:rsidRPr="00F133A9">
        <w:rPr>
          <w:rFonts w:cs="Arial"/>
        </w:rPr>
        <w:t xml:space="preserve">1) Priority Queuing (PQ): In PQ, each queue has a priority level and these queues are served based on its priority level starting from the highest priority. </w:t>
      </w:r>
    </w:p>
    <w:p w14:paraId="1982014B" w14:textId="77777777" w:rsidR="005006FB" w:rsidRPr="00F133A9" w:rsidRDefault="005006FB" w:rsidP="00B1253D">
      <w:pPr>
        <w:rPr>
          <w:rFonts w:cs="Arial"/>
        </w:rPr>
      </w:pPr>
    </w:p>
    <w:p w14:paraId="12C9EA6A" w14:textId="764752FD" w:rsidR="005006FB" w:rsidRPr="00F133A9" w:rsidRDefault="005006FB" w:rsidP="00B1253D">
      <w:pPr>
        <w:rPr>
          <w:rFonts w:cs="Arial"/>
        </w:rPr>
      </w:pPr>
      <w:r w:rsidRPr="00F133A9">
        <w:rPr>
          <w:rFonts w:cs="Arial"/>
        </w:rPr>
        <w:t xml:space="preserve">2) Weighted Fair Queuing (WFQ): In WFQ, a cost function is applied on each queue to compute its bandwidth weight and then the queues are served based on this weight in descending order. </w:t>
      </w:r>
    </w:p>
    <w:p w14:paraId="2947B649" w14:textId="77777777" w:rsidR="00675334" w:rsidRPr="00F133A9" w:rsidRDefault="00675334" w:rsidP="00B1253D">
      <w:pPr>
        <w:rPr>
          <w:rFonts w:cs="Arial"/>
        </w:rPr>
      </w:pPr>
    </w:p>
    <w:p w14:paraId="3639A775" w14:textId="0C55A66A" w:rsidR="005006FB" w:rsidRPr="00F133A9" w:rsidRDefault="005006FB" w:rsidP="00B1253D">
      <w:pPr>
        <w:rPr>
          <w:rFonts w:cs="Arial"/>
        </w:rPr>
      </w:pPr>
      <w:r w:rsidRPr="00F133A9">
        <w:rPr>
          <w:rFonts w:cs="Arial"/>
        </w:rPr>
        <w:t>3) Weighted Round Robin (WRR): It is also named Class Based Queuing (CBQ). It allocates the bandwidth for each queue based on its required data rate then serves the queues in round robin order.</w:t>
      </w:r>
      <w:r w:rsidR="00DE7265" w:rsidRPr="00F133A9">
        <w:rPr>
          <w:rFonts w:cs="Arial"/>
        </w:rPr>
        <w:t>’</w:t>
      </w:r>
      <w:sdt>
        <w:sdtPr>
          <w:rPr>
            <w:rFonts w:cs="Arial"/>
          </w:rPr>
          <w:id w:val="1007794674"/>
          <w:citation/>
        </w:sdtPr>
        <w:sdtEndPr/>
        <w:sdtContent>
          <w:r w:rsidR="008166B0">
            <w:rPr>
              <w:rFonts w:cs="Arial"/>
            </w:rPr>
            <w:fldChar w:fldCharType="begin"/>
          </w:r>
          <w:r w:rsidR="008166B0">
            <w:rPr>
              <w:rFonts w:cs="Arial"/>
            </w:rPr>
            <w:instrText xml:space="preserve"> CITATION Elk17 \l 2057 </w:instrText>
          </w:r>
          <w:r w:rsidR="008166B0">
            <w:rPr>
              <w:rFonts w:cs="Arial"/>
            </w:rPr>
            <w:fldChar w:fldCharType="separate"/>
          </w:r>
          <w:r w:rsidR="008166B0">
            <w:rPr>
              <w:rFonts w:cs="Arial"/>
              <w:noProof/>
            </w:rPr>
            <w:t xml:space="preserve"> </w:t>
          </w:r>
          <w:r w:rsidR="008166B0" w:rsidRPr="008166B0">
            <w:rPr>
              <w:rFonts w:cs="Arial"/>
              <w:noProof/>
            </w:rPr>
            <w:t>[11]</w:t>
          </w:r>
          <w:r w:rsidR="008166B0">
            <w:rPr>
              <w:rFonts w:cs="Arial"/>
            </w:rPr>
            <w:fldChar w:fldCharType="end"/>
          </w:r>
        </w:sdtContent>
      </w:sdt>
    </w:p>
    <w:p w14:paraId="3B75F2D9" w14:textId="06B4B81A" w:rsidR="003F7EF2" w:rsidRPr="00F133A9" w:rsidRDefault="003F7EF2" w:rsidP="00B1253D">
      <w:pPr>
        <w:rPr>
          <w:rFonts w:cs="Arial"/>
        </w:rPr>
      </w:pPr>
    </w:p>
    <w:p w14:paraId="5E07611C" w14:textId="53E69ABF" w:rsidR="003F7EF2" w:rsidRDefault="003F7EF2" w:rsidP="00B1253D">
      <w:pPr>
        <w:rPr>
          <w:rFonts w:cs="Arial"/>
        </w:rPr>
      </w:pPr>
      <w:r w:rsidRPr="00F133A9">
        <w:rPr>
          <w:rFonts w:cs="Arial"/>
        </w:rPr>
        <w:t>The</w:t>
      </w:r>
      <w:r w:rsidR="00D94490">
        <w:rPr>
          <w:rFonts w:cs="Arial"/>
        </w:rPr>
        <w:t xml:space="preserve"> above report goes onto </w:t>
      </w:r>
      <w:r w:rsidRPr="00F133A9">
        <w:rPr>
          <w:rFonts w:cs="Arial"/>
        </w:rPr>
        <w:t>on to say</w:t>
      </w:r>
      <w:r w:rsidR="00D94490">
        <w:rPr>
          <w:rFonts w:cs="Arial"/>
        </w:rPr>
        <w:t xml:space="preserve"> ‘</w:t>
      </w:r>
      <w:r w:rsidRPr="00F133A9">
        <w:rPr>
          <w:rFonts w:cs="Arial"/>
        </w:rPr>
        <w:t xml:space="preserve">The results verified that in VoIP, PQ outperforms the other two algorithms in all performance metrics except jitter. In </w:t>
      </w:r>
      <w:r w:rsidRPr="00F133A9">
        <w:rPr>
          <w:rFonts w:cs="Arial"/>
        </w:rPr>
        <w:lastRenderedPageBreak/>
        <w:t>video conferencing, WFQ also outperforms the other two algorithms except the received traffic. MWRR has the lowest VPN and WiMAX delays.</w:t>
      </w:r>
      <w:r w:rsidR="00D94490">
        <w:rPr>
          <w:rFonts w:cs="Arial"/>
        </w:rPr>
        <w:t>’</w:t>
      </w:r>
      <w:r w:rsidRPr="00F133A9">
        <w:rPr>
          <w:rFonts w:cs="Arial"/>
        </w:rPr>
        <w:t xml:space="preserve"> </w:t>
      </w:r>
      <w:sdt>
        <w:sdtPr>
          <w:rPr>
            <w:rFonts w:cs="Arial"/>
          </w:rPr>
          <w:id w:val="-1203935644"/>
          <w:citation/>
        </w:sdtPr>
        <w:sdtEndPr/>
        <w:sdtContent>
          <w:r w:rsidRPr="00F133A9">
            <w:rPr>
              <w:rFonts w:cs="Arial"/>
            </w:rPr>
            <w:fldChar w:fldCharType="begin"/>
          </w:r>
          <w:r w:rsidRPr="00F133A9">
            <w:rPr>
              <w:rFonts w:cs="Arial"/>
            </w:rPr>
            <w:instrText xml:space="preserve"> CITATION Elk17 \l 2057 </w:instrText>
          </w:r>
          <w:r w:rsidRPr="00F133A9">
            <w:rPr>
              <w:rFonts w:cs="Arial"/>
            </w:rPr>
            <w:fldChar w:fldCharType="separate"/>
          </w:r>
          <w:r w:rsidR="00D94490" w:rsidRPr="00D94490">
            <w:rPr>
              <w:rFonts w:cs="Arial"/>
              <w:noProof/>
            </w:rPr>
            <w:t>[11]</w:t>
          </w:r>
          <w:r w:rsidRPr="00F133A9">
            <w:rPr>
              <w:rFonts w:cs="Arial"/>
            </w:rPr>
            <w:fldChar w:fldCharType="end"/>
          </w:r>
        </w:sdtContent>
      </w:sdt>
    </w:p>
    <w:p w14:paraId="6E086652" w14:textId="77777777" w:rsidR="00837535" w:rsidRPr="00F133A9" w:rsidRDefault="00837535" w:rsidP="00B1253D">
      <w:pPr>
        <w:rPr>
          <w:rFonts w:cs="Arial"/>
        </w:rPr>
      </w:pPr>
    </w:p>
    <w:p w14:paraId="297A9FBB" w14:textId="0FE50977" w:rsidR="0035320E" w:rsidRPr="00F133A9" w:rsidRDefault="00837535" w:rsidP="00B1253D">
      <w:pPr>
        <w:rPr>
          <w:rFonts w:cs="Arial"/>
        </w:rPr>
      </w:pPr>
      <w:r>
        <w:rPr>
          <w:rFonts w:cs="Arial"/>
        </w:rPr>
        <w:t xml:space="preserve">Therefore, it is dependent on what type of traffic is </w:t>
      </w:r>
      <w:r w:rsidR="0019316B">
        <w:rPr>
          <w:rFonts w:cs="Arial"/>
        </w:rPr>
        <w:t>being transmitted as to what type of QoS should be given a priority.</w:t>
      </w:r>
      <w:r w:rsidR="00EF1148">
        <w:rPr>
          <w:rFonts w:cs="Arial"/>
        </w:rPr>
        <w:t xml:space="preserve"> It is intended that this study will </w:t>
      </w:r>
    </w:p>
    <w:p w14:paraId="3EE7CFBB" w14:textId="5E1903C9" w:rsidR="0035320E" w:rsidRPr="00F133A9" w:rsidRDefault="0035320E" w:rsidP="00B1253D">
      <w:pPr>
        <w:rPr>
          <w:rFonts w:cs="Arial"/>
        </w:rPr>
      </w:pPr>
    </w:p>
    <w:p w14:paraId="2A95413C" w14:textId="5594F32F" w:rsidR="00ED4424" w:rsidRPr="00F133A9" w:rsidRDefault="00525681" w:rsidP="00B1253D">
      <w:pPr>
        <w:rPr>
          <w:rFonts w:cs="Arial"/>
        </w:rPr>
      </w:pPr>
      <w:r w:rsidRPr="00F133A9">
        <w:rPr>
          <w:rFonts w:cs="Arial"/>
        </w:rPr>
        <w:t xml:space="preserve">Billy Susanto Panca in their study into QoS </w:t>
      </w:r>
      <w:r w:rsidR="00F33DE7" w:rsidRPr="00F133A9">
        <w:rPr>
          <w:rFonts w:cs="Arial"/>
        </w:rPr>
        <w:t>mentions</w:t>
      </w:r>
      <w:r w:rsidRPr="00F133A9">
        <w:rPr>
          <w:rFonts w:cs="Arial"/>
        </w:rPr>
        <w:t xml:space="preserve"> that the International Telecommunications Union – Telephony (ITU-T) ‘</w:t>
      </w:r>
      <w:r w:rsidR="00F808C8">
        <w:rPr>
          <w:rFonts w:cs="Arial"/>
        </w:rPr>
        <w:t>…H</w:t>
      </w:r>
      <w:r w:rsidRPr="00F133A9">
        <w:rPr>
          <w:rFonts w:cs="Arial"/>
        </w:rPr>
        <w:t>ad release</w:t>
      </w:r>
      <w:r w:rsidR="00F808C8">
        <w:rPr>
          <w:rFonts w:cs="Arial"/>
        </w:rPr>
        <w:t>d</w:t>
      </w:r>
      <w:r w:rsidRPr="00F133A9">
        <w:rPr>
          <w:rFonts w:cs="Arial"/>
        </w:rPr>
        <w:t xml:space="preserve"> a standard unit of communication quality knowns as Mean Opinion Score (MOS).’ Which he goes on to describe </w:t>
      </w:r>
      <w:proofErr w:type="gramStart"/>
      <w:r w:rsidRPr="00F133A9">
        <w:rPr>
          <w:rFonts w:cs="Arial"/>
        </w:rPr>
        <w:t>as .</w:t>
      </w:r>
      <w:proofErr w:type="gramEnd"/>
      <w:r w:rsidRPr="00F133A9">
        <w:rPr>
          <w:rFonts w:cs="Arial"/>
        </w:rPr>
        <w:t>’…Subjective judgements of some individuals.’</w:t>
      </w:r>
      <w:sdt>
        <w:sdtPr>
          <w:rPr>
            <w:rFonts w:cs="Arial"/>
          </w:rPr>
          <w:id w:val="1423685103"/>
          <w:citation/>
        </w:sdtPr>
        <w:sdtEndPr/>
        <w:sdtContent>
          <w:r w:rsidRPr="00F133A9">
            <w:rPr>
              <w:rFonts w:cs="Arial"/>
            </w:rPr>
            <w:fldChar w:fldCharType="begin"/>
          </w:r>
          <w:r w:rsidRPr="00F133A9">
            <w:rPr>
              <w:rFonts w:cs="Arial"/>
            </w:rPr>
            <w:instrText xml:space="preserve"> CITATION Bil20 \l 2057 </w:instrText>
          </w:r>
          <w:r w:rsidRPr="00F133A9">
            <w:rPr>
              <w:rFonts w:cs="Arial"/>
            </w:rPr>
            <w:fldChar w:fldCharType="separate"/>
          </w:r>
          <w:r w:rsidR="00D94490">
            <w:rPr>
              <w:rFonts w:cs="Arial"/>
              <w:noProof/>
            </w:rPr>
            <w:t xml:space="preserve"> </w:t>
          </w:r>
          <w:r w:rsidR="00D94490" w:rsidRPr="00D94490">
            <w:rPr>
              <w:rFonts w:cs="Arial"/>
              <w:noProof/>
            </w:rPr>
            <w:t>[13]</w:t>
          </w:r>
          <w:r w:rsidRPr="00F133A9">
            <w:rPr>
              <w:rFonts w:cs="Arial"/>
            </w:rPr>
            <w:fldChar w:fldCharType="end"/>
          </w:r>
        </w:sdtContent>
      </w:sdt>
    </w:p>
    <w:p w14:paraId="24883360" w14:textId="1827A585" w:rsidR="00F33DE7" w:rsidRPr="00F133A9" w:rsidRDefault="00F33DE7" w:rsidP="00B1253D">
      <w:pPr>
        <w:rPr>
          <w:rFonts w:cs="Arial"/>
          <w:highlight w:val="yellow"/>
        </w:rPr>
      </w:pPr>
    </w:p>
    <w:p w14:paraId="1DA6542E" w14:textId="2E1907D0" w:rsidR="007604DA" w:rsidRPr="00F133A9" w:rsidRDefault="00F33DE7" w:rsidP="00EE18F7">
      <w:r w:rsidRPr="00204E11">
        <w:t>It is important to highlight here that Billy Panca is focusing their work solely on voice transmission and not that of video and data.</w:t>
      </w:r>
    </w:p>
    <w:p w14:paraId="21C77D59" w14:textId="77777777" w:rsidR="00C508DA" w:rsidRPr="00800A36" w:rsidRDefault="00C508DA" w:rsidP="00EE18F7">
      <w:pPr>
        <w:rPr>
          <w:sz w:val="18"/>
          <w:szCs w:val="18"/>
        </w:rPr>
      </w:pPr>
      <w:r w:rsidRPr="00800A36">
        <w:rPr>
          <w:rStyle w:val="eop"/>
          <w:rFonts w:cs="Arial"/>
          <w:sz w:val="22"/>
          <w:szCs w:val="22"/>
        </w:rPr>
        <w:t xml:space="preserve">A methodology can be defined as a logic that studies </w:t>
      </w:r>
      <w:proofErr w:type="gramStart"/>
      <w:r w:rsidRPr="00800A36">
        <w:rPr>
          <w:rStyle w:val="eop"/>
          <w:rFonts w:cs="Arial"/>
          <w:sz w:val="22"/>
          <w:szCs w:val="22"/>
        </w:rPr>
        <w:t>why</w:t>
      </w:r>
      <w:proofErr w:type="gramEnd"/>
      <w:r w:rsidRPr="00800A36">
        <w:rPr>
          <w:rStyle w:val="eop"/>
          <w:rFonts w:cs="Arial"/>
          <w:sz w:val="22"/>
          <w:szCs w:val="22"/>
        </w:rPr>
        <w:t xml:space="preserve"> something is done. ‘It is a set of procedures, methods &amp; techniques that are put together by the researchers to obtain a solution to the problems they control during the collection of data.’</w:t>
      </w:r>
      <w:r w:rsidRPr="00800A36">
        <w:rPr>
          <w:rStyle w:val="eop"/>
          <w:rFonts w:cs="Arial"/>
          <w:noProof/>
          <w:sz w:val="22"/>
          <w:szCs w:val="22"/>
        </w:rPr>
        <w:t xml:space="preserve"> </w:t>
      </w:r>
      <w:r w:rsidRPr="00800A36">
        <w:rPr>
          <w:noProof/>
          <w:sz w:val="22"/>
          <w:szCs w:val="22"/>
        </w:rPr>
        <w:t>[1]</w:t>
      </w:r>
    </w:p>
    <w:p w14:paraId="3041E394" w14:textId="77777777" w:rsidR="007604DA" w:rsidRPr="00F133A9" w:rsidRDefault="007604DA" w:rsidP="00EE18F7"/>
    <w:p w14:paraId="7BA7BDFD" w14:textId="77777777" w:rsidR="00011FF8" w:rsidRPr="00F133A9" w:rsidRDefault="00011FF8" w:rsidP="00EE18F7">
      <w:pPr>
        <w:rPr>
          <w:b/>
          <w:color w:val="000000"/>
        </w:rPr>
      </w:pPr>
      <w:r w:rsidRPr="00F133A9">
        <w:rPr>
          <w:b/>
          <w:color w:val="000000"/>
        </w:rPr>
        <w:t>The Problem</w:t>
      </w:r>
    </w:p>
    <w:p w14:paraId="007FCF2C" w14:textId="4B9B0C25" w:rsidR="00011FF8" w:rsidRPr="00F133A9" w:rsidRDefault="00011FF8" w:rsidP="00EE18F7">
      <w:r w:rsidRPr="00F133A9">
        <w:rPr>
          <w:color w:val="000000"/>
        </w:rPr>
        <w:tab/>
      </w:r>
      <w:r w:rsidR="5C79CC85" w:rsidRPr="00F133A9">
        <w:rPr>
          <w:color w:val="000000"/>
        </w:rPr>
        <w:t xml:space="preserve">A lot of research </w:t>
      </w:r>
      <w:r w:rsidR="04AF2DC1" w:rsidRPr="00F133A9">
        <w:rPr>
          <w:color w:val="000000"/>
        </w:rPr>
        <w:t>has been conducted to promote t</w:t>
      </w:r>
      <w:r w:rsidRPr="00F133A9">
        <w:rPr>
          <w:color w:val="000000"/>
        </w:rPr>
        <w:t xml:space="preserve">he benefits of MPLS networks and how they </w:t>
      </w:r>
      <w:r w:rsidR="585DAB69" w:rsidRPr="00F133A9">
        <w:rPr>
          <w:color w:val="000000"/>
        </w:rPr>
        <w:t>outperform</w:t>
      </w:r>
      <w:r w:rsidRPr="00F133A9">
        <w:rPr>
          <w:color w:val="000000"/>
        </w:rPr>
        <w:t xml:space="preserve"> traditional VPN’s</w:t>
      </w:r>
      <w:r w:rsidR="008A2300" w:rsidRPr="00F133A9">
        <w:rPr>
          <w:color w:val="000000"/>
        </w:rPr>
        <w:t xml:space="preserve">. There are </w:t>
      </w:r>
      <w:r w:rsidRPr="00F133A9">
        <w:rPr>
          <w:color w:val="000000"/>
        </w:rPr>
        <w:t xml:space="preserve">varying in their results and their tests, some with security some measuring voice, data and not video. A study was conducted in 2014 by </w:t>
      </w:r>
      <w:r w:rsidRPr="00F133A9">
        <w:t xml:space="preserve">Information Management &amp; Business Review. 2014 which focused its study on obtaining performance metrics of </w:t>
      </w:r>
      <w:r w:rsidR="51912323" w:rsidRPr="00F133A9">
        <w:t>end-to-end</w:t>
      </w:r>
      <w:r w:rsidRPr="00F133A9">
        <w:t xml:space="preserve"> delay, voice packet delay and Rx and Tx voice packets to evaluate IP and MPLS networks. It </w:t>
      </w:r>
      <w:r w:rsidR="49FC805D" w:rsidRPr="00F133A9">
        <w:t>demonstrated</w:t>
      </w:r>
      <w:r w:rsidRPr="00F133A9">
        <w:t xml:space="preserve"> that MPLS </w:t>
      </w:r>
      <w:r w:rsidR="002E0914" w:rsidRPr="00F133A9">
        <w:t>outperformed</w:t>
      </w:r>
      <w:r w:rsidRPr="00F133A9">
        <w:t xml:space="preserve"> the IP based network, this did not cover VPN’s</w:t>
      </w:r>
      <w:r w:rsidR="4DD73C8F" w:rsidRPr="00F133A9">
        <w:t xml:space="preserve"> and therefore was not a direct comparison of what the Author is trying to demonstrate</w:t>
      </w:r>
      <w:r w:rsidR="7C4C0266" w:rsidRPr="00F133A9">
        <w:t xml:space="preserve"> in their work.</w:t>
      </w:r>
    </w:p>
    <w:p w14:paraId="008BFC2C" w14:textId="77777777" w:rsidR="00011FF8" w:rsidRPr="00F133A9" w:rsidRDefault="00011FF8" w:rsidP="00EE18F7">
      <w:r w:rsidRPr="00F133A9">
        <w:t xml:space="preserve">A journal conducted called ‘Mechanism of Multiprotocol Label Switching for Forwarding Packets &amp; Performance in Virtual Private Network. Middle-East Journal of Scientific Research. 2014’ study manipulating QoS parameters (packet Loss), route trip delays and fault tolerant paths. </w:t>
      </w:r>
      <w:proofErr w:type="gramStart"/>
      <w:r w:rsidRPr="00F133A9">
        <w:t>Again</w:t>
      </w:r>
      <w:proofErr w:type="gramEnd"/>
      <w:r w:rsidRPr="00F133A9">
        <w:t xml:space="preserve"> MPLS demonstrated that it out performed IP networks. Security was not implemented on this study however.</w:t>
      </w:r>
    </w:p>
    <w:p w14:paraId="489DA49C" w14:textId="77777777" w:rsidR="00011FF8" w:rsidRPr="00F133A9" w:rsidRDefault="00011FF8" w:rsidP="00EE18F7">
      <w:proofErr w:type="gramStart"/>
      <w:r w:rsidRPr="00F133A9">
        <w:t>Finally</w:t>
      </w:r>
      <w:proofErr w:type="gramEnd"/>
      <w:r w:rsidRPr="00F133A9">
        <w:t xml:space="preserve"> a study carried out in 2018 Applied Mechanics and Materials conducted a study which did incorporate security into VPN’s however it used frame relay as a </w:t>
      </w:r>
      <w:r w:rsidRPr="00F133A9">
        <w:lastRenderedPageBreak/>
        <w:t xml:space="preserve">performance metric </w:t>
      </w:r>
      <w:r w:rsidR="004C04AA" w:rsidRPr="00F133A9">
        <w:t>demonstrating</w:t>
      </w:r>
      <w:r w:rsidRPr="00F133A9">
        <w:t xml:space="preserve"> that MPLS-VPNs perform better than IP based networks.</w:t>
      </w:r>
    </w:p>
    <w:p w14:paraId="106FD153" w14:textId="17D53F57" w:rsidR="00011FF8" w:rsidRPr="00F133A9" w:rsidRDefault="00011FF8" w:rsidP="00EE18F7">
      <w:pPr>
        <w:rPr>
          <w:color w:val="000000"/>
        </w:rPr>
      </w:pPr>
      <w:r w:rsidRPr="00F133A9">
        <w:t xml:space="preserve">It </w:t>
      </w:r>
      <w:r w:rsidR="00F27A62">
        <w:t>is the</w:t>
      </w:r>
      <w:r w:rsidR="006C000D">
        <w:t xml:space="preserve"> Authors intention </w:t>
      </w:r>
      <w:r w:rsidRPr="00F133A9">
        <w:t xml:space="preserve">to </w:t>
      </w:r>
      <w:r w:rsidR="006C000D">
        <w:t xml:space="preserve">link </w:t>
      </w:r>
      <w:r w:rsidRPr="00F133A9">
        <w:t>these studies together, using security and consistent metrics across, voice, data and video as well as manipulating policies of the IP Sec VPN in order to obtain the richest set of results that I can.</w:t>
      </w:r>
    </w:p>
    <w:p w14:paraId="2A6C8A13" w14:textId="0AE2A56D" w:rsidR="00011FF8" w:rsidRPr="00F133A9" w:rsidRDefault="00B02D00" w:rsidP="00EE18F7">
      <w:pPr>
        <w:rPr>
          <w:color w:val="000000"/>
        </w:rPr>
      </w:pPr>
      <w:proofErr w:type="gramStart"/>
      <w:r w:rsidRPr="00F133A9">
        <w:rPr>
          <w:color w:val="000000" w:themeColor="text1"/>
        </w:rPr>
        <w:t>H</w:t>
      </w:r>
      <w:r w:rsidR="00011FF8" w:rsidRPr="00F133A9">
        <w:rPr>
          <w:color w:val="000000" w:themeColor="text1"/>
        </w:rPr>
        <w:t>owever</w:t>
      </w:r>
      <w:proofErr w:type="gramEnd"/>
      <w:r w:rsidR="00011FF8" w:rsidRPr="00F133A9">
        <w:rPr>
          <w:color w:val="000000" w:themeColor="text1"/>
        </w:rPr>
        <w:t xml:space="preserve"> </w:t>
      </w:r>
      <w:r w:rsidR="00011FF8" w:rsidRPr="00F133A9">
        <w:t>Okokpujie et al argue that although performance metrics of end to end delay, voice packet delay Tx and Rx and voice jitter prove that MPLS is a better performing medium. A second study was conducted using QoS parameters suc</w:t>
      </w:r>
      <w:r w:rsidR="00D33D17" w:rsidRPr="00F133A9">
        <w:t>h</w:t>
      </w:r>
      <w:r w:rsidR="00011FF8" w:rsidRPr="00F133A9">
        <w:t xml:space="preserve"> as packet loss, trip delays and fault tolerant </w:t>
      </w:r>
      <w:proofErr w:type="gramStart"/>
      <w:r w:rsidR="00011FF8" w:rsidRPr="00F133A9">
        <w:t>paths  -</w:t>
      </w:r>
      <w:proofErr w:type="gramEnd"/>
      <w:r w:rsidR="00011FF8" w:rsidRPr="00F133A9">
        <w:t xml:space="preserve">again MPLS the better performing method. </w:t>
      </w:r>
      <w:proofErr w:type="gramStart"/>
      <w:r w:rsidR="00011FF8" w:rsidRPr="00F133A9">
        <w:t>Finally</w:t>
      </w:r>
      <w:proofErr w:type="gramEnd"/>
      <w:r w:rsidR="00011FF8" w:rsidRPr="00F133A9">
        <w:t xml:space="preserve"> a study had been conducted using a frame relay as a performance metric demonstrated that MPLS-VPN’s are again better performing than IP Sec networks.</w:t>
      </w:r>
    </w:p>
    <w:p w14:paraId="0B1A40C9" w14:textId="77777777" w:rsidR="00B1253D" w:rsidRPr="00F133A9" w:rsidRDefault="00B1253D" w:rsidP="00DF2313">
      <w:pPr>
        <w:pStyle w:val="Heading2"/>
        <w:numPr>
          <w:ilvl w:val="1"/>
          <w:numId w:val="29"/>
        </w:numPr>
        <w:rPr>
          <w:rFonts w:cs="Arial"/>
        </w:rPr>
      </w:pPr>
      <w:bookmarkStart w:id="61" w:name="_Toc202288079"/>
      <w:bookmarkStart w:id="62" w:name="_Toc266447547"/>
      <w:bookmarkStart w:id="63" w:name="_Toc141055076"/>
      <w:bookmarkStart w:id="64" w:name="_Toc141102230"/>
      <w:r w:rsidRPr="00F133A9">
        <w:rPr>
          <w:rFonts w:cs="Arial"/>
        </w:rPr>
        <w:t>Conclusion</w:t>
      </w:r>
      <w:bookmarkEnd w:id="61"/>
      <w:bookmarkEnd w:id="62"/>
      <w:bookmarkEnd w:id="63"/>
      <w:bookmarkEnd w:id="64"/>
      <w:r w:rsidRPr="00F133A9">
        <w:rPr>
          <w:rFonts w:cs="Arial"/>
        </w:rPr>
        <w:t xml:space="preserve"> </w:t>
      </w:r>
      <w:bookmarkStart w:id="65" w:name="_Toc202288080"/>
      <w:bookmarkEnd w:id="65"/>
    </w:p>
    <w:p w14:paraId="31C90BFA" w14:textId="793532F9" w:rsidR="00B1253D" w:rsidRDefault="00B1253D" w:rsidP="00B1253D">
      <w:pPr>
        <w:rPr>
          <w:rFonts w:cs="Arial"/>
        </w:rPr>
      </w:pPr>
    </w:p>
    <w:p w14:paraId="50259B9A" w14:textId="29E34588" w:rsidR="00E07A3C" w:rsidRDefault="00E07A3C" w:rsidP="00B1253D">
      <w:pPr>
        <w:rPr>
          <w:rFonts w:cs="Arial"/>
        </w:rPr>
      </w:pPr>
      <w:r>
        <w:rPr>
          <w:rFonts w:cs="Arial"/>
        </w:rPr>
        <w:t>MPLS, IP VPN and SD WAN are 3 varying methods fo joining networks together secu</w:t>
      </w:r>
      <w:r w:rsidR="00871C5A">
        <w:rPr>
          <w:rFonts w:cs="Arial"/>
        </w:rPr>
        <w:t>rely It is the authors intention that IP VPN and MPLS will be compared</w:t>
      </w:r>
      <w:r w:rsidR="0003777D">
        <w:rPr>
          <w:rFonts w:cs="Arial"/>
        </w:rPr>
        <w:t xml:space="preserve"> along with recommendations for SD WAN optimal performance based on best </w:t>
      </w:r>
      <w:r w:rsidR="00204E11">
        <w:rPr>
          <w:rFonts w:cs="Arial"/>
        </w:rPr>
        <w:t>practices from</w:t>
      </w:r>
      <w:r w:rsidR="0003777D">
        <w:rPr>
          <w:rFonts w:cs="Arial"/>
        </w:rPr>
        <w:t xml:space="preserve"> the former.</w:t>
      </w:r>
    </w:p>
    <w:p w14:paraId="0A671181" w14:textId="0FBCF5BA" w:rsidR="0003777D" w:rsidRDefault="0003777D" w:rsidP="00B1253D">
      <w:pPr>
        <w:rPr>
          <w:rFonts w:cs="Arial"/>
        </w:rPr>
      </w:pPr>
      <w:r>
        <w:rPr>
          <w:rFonts w:cs="Arial"/>
        </w:rPr>
        <w:t xml:space="preserve">There are several interesting studies on </w:t>
      </w:r>
      <w:r w:rsidR="00A36F6E">
        <w:rPr>
          <w:rFonts w:cs="Arial"/>
        </w:rPr>
        <w:t xml:space="preserve">speed and throughput of data between 2 points on a proposed network but thus far no study </w:t>
      </w:r>
      <w:r w:rsidR="004E560C">
        <w:rPr>
          <w:rFonts w:cs="Arial"/>
        </w:rPr>
        <w:t>linking</w:t>
      </w:r>
      <w:r w:rsidR="00A36F6E">
        <w:rPr>
          <w:rFonts w:cs="Arial"/>
        </w:rPr>
        <w:t xml:space="preserve"> voice, video and </w:t>
      </w:r>
      <w:r w:rsidR="00E76EA7">
        <w:rPr>
          <w:rFonts w:cs="Arial"/>
        </w:rPr>
        <w:t xml:space="preserve">data into an optimum </w:t>
      </w:r>
      <w:r w:rsidR="004E560C">
        <w:rPr>
          <w:rFonts w:cs="Arial"/>
        </w:rPr>
        <w:t>fast and secure transfer method</w:t>
      </w:r>
      <w:r w:rsidR="00E76EA7">
        <w:rPr>
          <w:rFonts w:cs="Arial"/>
        </w:rPr>
        <w:t>.</w:t>
      </w:r>
    </w:p>
    <w:p w14:paraId="3214E9E6" w14:textId="77777777" w:rsidR="008549AC" w:rsidRDefault="008549AC" w:rsidP="00B1253D">
      <w:pPr>
        <w:rPr>
          <w:rFonts w:cs="Arial"/>
        </w:rPr>
      </w:pPr>
    </w:p>
    <w:p w14:paraId="18EDC772" w14:textId="4E6DF4DF" w:rsidR="008549AC" w:rsidRPr="00F133A9" w:rsidRDefault="008549AC" w:rsidP="00B1253D">
      <w:pPr>
        <w:rPr>
          <w:rFonts w:cs="Arial"/>
        </w:rPr>
      </w:pPr>
      <w:r>
        <w:rPr>
          <w:rFonts w:cs="Arial"/>
        </w:rPr>
        <w:t>The aim of this study is to focus on balancing current recommended encryption against</w:t>
      </w:r>
      <w:r w:rsidR="00C7593E">
        <w:rPr>
          <w:rFonts w:cs="Arial"/>
        </w:rPr>
        <w:t xml:space="preserve"> which PQ WQ and WRR as to which the best QoS is to support it</w:t>
      </w:r>
      <w:r w:rsidR="000043F7">
        <w:rPr>
          <w:rFonts w:cs="Arial"/>
        </w:rPr>
        <w:t xml:space="preserve"> guiding a</w:t>
      </w:r>
      <w:r w:rsidR="00A21CDD">
        <w:rPr>
          <w:rFonts w:cs="Arial"/>
        </w:rPr>
        <w:t>n engineer should they be debating cost/ benefit analysis of each product.</w:t>
      </w:r>
    </w:p>
    <w:p w14:paraId="2DE403A5" w14:textId="77777777" w:rsidR="00B1253D" w:rsidRPr="00F133A9" w:rsidRDefault="00B1253D" w:rsidP="00B1253D">
      <w:pPr>
        <w:rPr>
          <w:rFonts w:cs="Arial"/>
        </w:rPr>
      </w:pPr>
    </w:p>
    <w:p w14:paraId="4AA985F9" w14:textId="6DB6D5F8" w:rsidR="00B1253D" w:rsidRPr="00F133A9" w:rsidRDefault="00A21CDD" w:rsidP="00B1253D">
      <w:pPr>
        <w:rPr>
          <w:rFonts w:cs="Arial"/>
        </w:rPr>
      </w:pPr>
      <w:r w:rsidRPr="00F133A9">
        <w:rPr>
          <w:rFonts w:cs="Arial"/>
        </w:rPr>
        <w:t>Okokpujie et al</w:t>
      </w:r>
      <w:r w:rsidR="00C52036">
        <w:rPr>
          <w:rFonts w:cs="Arial"/>
        </w:rPr>
        <w:t xml:space="preserve"> </w:t>
      </w:r>
      <w:r w:rsidR="008931DC">
        <w:rPr>
          <w:rFonts w:cs="Arial"/>
        </w:rPr>
        <w:t>states</w:t>
      </w:r>
      <w:r w:rsidR="00C52036">
        <w:rPr>
          <w:rFonts w:cs="Arial"/>
        </w:rPr>
        <w:t xml:space="preserve"> that MPLS </w:t>
      </w:r>
      <w:r w:rsidR="008931DC">
        <w:rPr>
          <w:rFonts w:cs="Arial"/>
        </w:rPr>
        <w:t>is faster than IP VPN</w:t>
      </w:r>
      <w:r w:rsidR="00A77EF8">
        <w:rPr>
          <w:rFonts w:cs="Arial"/>
        </w:rPr>
        <w:t>,</w:t>
      </w:r>
      <w:r w:rsidR="008931DC">
        <w:rPr>
          <w:rFonts w:cs="Arial"/>
        </w:rPr>
        <w:t xml:space="preserve"> </w:t>
      </w:r>
      <w:r w:rsidR="00A77EF8">
        <w:rPr>
          <w:rFonts w:cs="Arial"/>
        </w:rPr>
        <w:t>however,</w:t>
      </w:r>
      <w:r w:rsidR="008931DC">
        <w:rPr>
          <w:rFonts w:cs="Arial"/>
        </w:rPr>
        <w:t xml:space="preserve"> when these studies are conducted. The Author believes that they fail to consider the considerable security risks that </w:t>
      </w:r>
      <w:r w:rsidR="00A77EF8">
        <w:rPr>
          <w:rFonts w:cs="Arial"/>
        </w:rPr>
        <w:t xml:space="preserve">exist. It is the Authors objected to prove or disprove this </w:t>
      </w:r>
      <w:r w:rsidR="00BE3728">
        <w:rPr>
          <w:rFonts w:cs="Arial"/>
        </w:rPr>
        <w:t xml:space="preserve">practical test and will consider the impact additional security has on </w:t>
      </w:r>
      <w:proofErr w:type="gramStart"/>
      <w:r w:rsidR="00BE3728">
        <w:rPr>
          <w:rFonts w:cs="Arial"/>
        </w:rPr>
        <w:t>transfers..</w:t>
      </w:r>
      <w:proofErr w:type="gramEnd"/>
    </w:p>
    <w:p w14:paraId="62431CDC" w14:textId="77777777" w:rsidR="00B1253D" w:rsidRPr="00F133A9" w:rsidRDefault="00B1253D" w:rsidP="00B1253D">
      <w:pPr>
        <w:rPr>
          <w:rFonts w:cs="Arial"/>
        </w:rPr>
      </w:pPr>
    </w:p>
    <w:p w14:paraId="49E398E2" w14:textId="77777777" w:rsidR="00B1253D" w:rsidRPr="00F133A9" w:rsidRDefault="00B1253D" w:rsidP="00B1253D">
      <w:pPr>
        <w:rPr>
          <w:rFonts w:cs="Arial"/>
          <w:i/>
        </w:rPr>
      </w:pPr>
    </w:p>
    <w:p w14:paraId="0E6F1733" w14:textId="722327A1" w:rsidR="00F74EAF" w:rsidRPr="00204E11" w:rsidRDefault="00B1253D" w:rsidP="00204E11">
      <w:pPr>
        <w:pStyle w:val="Heading1"/>
      </w:pPr>
      <w:r w:rsidRPr="00F133A9">
        <w:br w:type="page"/>
      </w:r>
      <w:bookmarkStart w:id="66" w:name="_Toc141055077"/>
      <w:bookmarkStart w:id="67" w:name="_Toc141102231"/>
      <w:r w:rsidR="00256963" w:rsidRPr="007A762C">
        <w:rPr>
          <w:lang w:val="en-GB"/>
        </w:rPr>
        <w:lastRenderedPageBreak/>
        <w:t xml:space="preserve">Chapter 3 - </w:t>
      </w:r>
      <w:bookmarkEnd w:id="25"/>
      <w:bookmarkEnd w:id="26"/>
      <w:bookmarkEnd w:id="28"/>
      <w:r w:rsidR="00256963" w:rsidRPr="007A762C">
        <w:t>RESEARCH METHODOLOGY</w:t>
      </w:r>
      <w:bookmarkEnd w:id="66"/>
      <w:bookmarkEnd w:id="67"/>
    </w:p>
    <w:p w14:paraId="16287F21" w14:textId="77777777" w:rsidR="00F74EAF" w:rsidRPr="007A762C" w:rsidRDefault="00F74EAF" w:rsidP="00F74EAF">
      <w:pPr>
        <w:rPr>
          <w:rFonts w:cs="Arial"/>
        </w:rPr>
      </w:pPr>
    </w:p>
    <w:p w14:paraId="5BE93A62" w14:textId="77777777" w:rsidR="001357AE" w:rsidRPr="007A762C" w:rsidRDefault="001357AE" w:rsidP="00C57633">
      <w:pPr>
        <w:pStyle w:val="ListParagraph"/>
        <w:numPr>
          <w:ilvl w:val="0"/>
          <w:numId w:val="29"/>
        </w:numPr>
        <w:outlineLvl w:val="1"/>
        <w:rPr>
          <w:rFonts w:cs="Arial"/>
          <w:b/>
          <w:vanish/>
          <w:color w:val="000000"/>
          <w:u w:val="single"/>
        </w:rPr>
      </w:pPr>
      <w:bookmarkStart w:id="68" w:name="_Toc266710265"/>
      <w:bookmarkStart w:id="69" w:name="_Toc266711018"/>
      <w:bookmarkStart w:id="70" w:name="_Toc271283199"/>
      <w:bookmarkStart w:id="71" w:name="_Toc340606384"/>
      <w:bookmarkStart w:id="72" w:name="_Toc340611911"/>
      <w:bookmarkStart w:id="73" w:name="_Toc340612081"/>
      <w:bookmarkStart w:id="74" w:name="_Toc340614008"/>
      <w:bookmarkStart w:id="75" w:name="_Toc341173674"/>
      <w:bookmarkStart w:id="76" w:name="_Toc341173852"/>
      <w:bookmarkStart w:id="77" w:name="_Toc341174532"/>
      <w:bookmarkStart w:id="78" w:name="_Toc345410430"/>
      <w:bookmarkStart w:id="79" w:name="_Toc345410761"/>
      <w:bookmarkStart w:id="80" w:name="_Toc345412866"/>
      <w:bookmarkStart w:id="81" w:name="_Toc371251358"/>
      <w:bookmarkStart w:id="82" w:name="_Toc371251407"/>
      <w:bookmarkStart w:id="83" w:name="_Toc371255387"/>
      <w:bookmarkStart w:id="84" w:name="_Toc371255542"/>
      <w:bookmarkStart w:id="85" w:name="_Toc141055078"/>
      <w:bookmarkStart w:id="86" w:name="_Toc141102232"/>
      <w:bookmarkStart w:id="87" w:name="_Toc266447529"/>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1AFD851D" w14:textId="77777777" w:rsidR="00F74EAF" w:rsidRPr="007A762C" w:rsidRDefault="00F74EAF" w:rsidP="00DF2313">
      <w:pPr>
        <w:pStyle w:val="Heading2"/>
        <w:numPr>
          <w:ilvl w:val="1"/>
          <w:numId w:val="29"/>
        </w:numPr>
        <w:rPr>
          <w:rFonts w:cs="Arial"/>
        </w:rPr>
      </w:pPr>
      <w:bookmarkStart w:id="88" w:name="_Toc141055079"/>
      <w:bookmarkStart w:id="89" w:name="_Toc141102233"/>
      <w:r w:rsidRPr="007A762C">
        <w:rPr>
          <w:rFonts w:cs="Arial"/>
        </w:rPr>
        <w:t>Introduction</w:t>
      </w:r>
      <w:bookmarkEnd w:id="87"/>
      <w:bookmarkEnd w:id="88"/>
      <w:bookmarkEnd w:id="89"/>
    </w:p>
    <w:p w14:paraId="34B3F2EB" w14:textId="01352A41" w:rsidR="00F74EAF" w:rsidRPr="007A762C" w:rsidRDefault="006A30CA" w:rsidP="00F74EAF">
      <w:pPr>
        <w:rPr>
          <w:rFonts w:cs="Arial"/>
        </w:rPr>
      </w:pPr>
      <w:r w:rsidRPr="007A762C">
        <w:rPr>
          <w:rFonts w:cs="Arial"/>
        </w:rPr>
        <w:t>Car</w:t>
      </w:r>
    </w:p>
    <w:p w14:paraId="6F4AF37E" w14:textId="7971A300" w:rsidR="002908D7" w:rsidRPr="007A762C" w:rsidRDefault="002908D7" w:rsidP="00F74EAF">
      <w:pPr>
        <w:ind w:right="-61"/>
        <w:rPr>
          <w:rFonts w:cs="Arial"/>
        </w:rPr>
      </w:pPr>
      <w:r w:rsidRPr="007A762C">
        <w:rPr>
          <w:rFonts w:cs="Arial"/>
        </w:rPr>
        <w:t>The research methodology is designed to outline exactly how the author intends to conduct the research of how to deal with the data collection method and analysis of data collected. In short</w:t>
      </w:r>
      <w:r w:rsidR="00595BD7" w:rsidRPr="007A762C">
        <w:rPr>
          <w:rFonts w:cs="Arial"/>
        </w:rPr>
        <w:t>,</w:t>
      </w:r>
      <w:r w:rsidRPr="007A762C">
        <w:rPr>
          <w:rFonts w:cs="Arial"/>
        </w:rPr>
        <w:t xml:space="preserve"> it is designed to take the </w:t>
      </w:r>
      <w:r w:rsidR="0048263D" w:rsidRPr="007A762C">
        <w:rPr>
          <w:rFonts w:cs="Arial"/>
        </w:rPr>
        <w:t xml:space="preserve">speed and quality </w:t>
      </w:r>
      <w:r w:rsidRPr="007A762C">
        <w:rPr>
          <w:rFonts w:cs="Arial"/>
        </w:rPr>
        <w:t>comparison of MPLS and IP VPN’s</w:t>
      </w:r>
      <w:r w:rsidR="00F355A0" w:rsidRPr="007A762C">
        <w:rPr>
          <w:rFonts w:cs="Arial"/>
        </w:rPr>
        <w:t>.</w:t>
      </w:r>
    </w:p>
    <w:p w14:paraId="7D34F5C7" w14:textId="77777777" w:rsidR="002908D7" w:rsidRPr="007A762C" w:rsidRDefault="002908D7" w:rsidP="00F74EAF">
      <w:pPr>
        <w:ind w:right="-61"/>
        <w:rPr>
          <w:rFonts w:cs="Arial"/>
        </w:rPr>
      </w:pPr>
    </w:p>
    <w:p w14:paraId="18ABEFEB" w14:textId="77777777" w:rsidR="00F74EAF" w:rsidRPr="007A762C" w:rsidRDefault="00A179C4" w:rsidP="00DF2313">
      <w:pPr>
        <w:pStyle w:val="Heading2"/>
        <w:numPr>
          <w:ilvl w:val="1"/>
          <w:numId w:val="29"/>
        </w:numPr>
        <w:rPr>
          <w:rFonts w:cs="Arial"/>
        </w:rPr>
      </w:pPr>
      <w:bookmarkStart w:id="90" w:name="_Toc266447530"/>
      <w:r w:rsidRPr="007A762C">
        <w:rPr>
          <w:rFonts w:cs="Arial"/>
        </w:rPr>
        <w:t xml:space="preserve"> </w:t>
      </w:r>
      <w:bookmarkStart w:id="91" w:name="_Toc141055080"/>
      <w:bookmarkStart w:id="92" w:name="_Toc141102234"/>
      <w:r w:rsidR="00F74EAF" w:rsidRPr="007A762C">
        <w:rPr>
          <w:rFonts w:cs="Arial"/>
        </w:rPr>
        <w:t>Research Overview</w:t>
      </w:r>
      <w:bookmarkEnd w:id="90"/>
      <w:bookmarkEnd w:id="91"/>
      <w:bookmarkEnd w:id="92"/>
    </w:p>
    <w:p w14:paraId="0B4020A7" w14:textId="543CC73A" w:rsidR="00F74EAF" w:rsidRPr="007A762C" w:rsidRDefault="00D2648D" w:rsidP="00BE750E">
      <w:pPr>
        <w:pStyle w:val="Caption"/>
        <w:rPr>
          <w:b w:val="0"/>
          <w:bCs/>
        </w:rPr>
      </w:pPr>
      <w:r w:rsidRPr="007A762C">
        <w:rPr>
          <w:b w:val="0"/>
          <w:bCs/>
        </w:rPr>
        <w:t>The data that will aim to be collected will be time taken to receive data from point A to point B via the network. The first control viable on the data being collected will be MPLS and IP VPN left alone with no encryption or QoS. The second control variable will be standard encryption according to PRIME across the MPLS and IP VPN network. The QoS variable</w:t>
      </w:r>
      <w:r w:rsidR="00C253CC" w:rsidRPr="007A762C">
        <w:rPr>
          <w:b w:val="0"/>
          <w:bCs/>
        </w:rPr>
        <w:t>s available</w:t>
      </w:r>
      <w:r w:rsidRPr="007A762C">
        <w:rPr>
          <w:b w:val="0"/>
          <w:bCs/>
        </w:rPr>
        <w:t xml:space="preserve"> w</w:t>
      </w:r>
      <w:r w:rsidR="003764B4" w:rsidRPr="007A762C">
        <w:rPr>
          <w:b w:val="0"/>
          <w:bCs/>
        </w:rPr>
        <w:t xml:space="preserve">hich will be applied </w:t>
      </w:r>
      <w:r w:rsidR="00577965" w:rsidRPr="007A762C">
        <w:rPr>
          <w:b w:val="0"/>
          <w:bCs/>
        </w:rPr>
        <w:t xml:space="preserve">are </w:t>
      </w:r>
      <w:r w:rsidR="00C253CC" w:rsidRPr="007A762C">
        <w:rPr>
          <w:b w:val="0"/>
          <w:bCs/>
        </w:rPr>
        <w:t>Priority</w:t>
      </w:r>
      <w:r w:rsidR="00A14F44" w:rsidRPr="007A762C">
        <w:rPr>
          <w:b w:val="0"/>
          <w:bCs/>
        </w:rPr>
        <w:t xml:space="preserve"> </w:t>
      </w:r>
      <w:r w:rsidR="00C253CC" w:rsidRPr="007A762C">
        <w:rPr>
          <w:b w:val="0"/>
          <w:bCs/>
        </w:rPr>
        <w:t>Queuing</w:t>
      </w:r>
      <w:r w:rsidR="00A14F44" w:rsidRPr="007A762C">
        <w:rPr>
          <w:b w:val="0"/>
          <w:bCs/>
        </w:rPr>
        <w:t xml:space="preserve">, Weighted </w:t>
      </w:r>
      <w:r w:rsidR="00C253CC" w:rsidRPr="007A762C">
        <w:rPr>
          <w:b w:val="0"/>
          <w:bCs/>
        </w:rPr>
        <w:t>Fair Queuing and Weighted Round Robin.</w:t>
      </w:r>
      <w:r w:rsidR="00577965" w:rsidRPr="007A762C">
        <w:rPr>
          <w:b w:val="0"/>
          <w:bCs/>
        </w:rPr>
        <w:t xml:space="preserve"> This will be achieved by research of coding for the cisco devices. It will be applied across all 3 types of data (voice, data and video) to give both methods of VPN the best chance of success.</w:t>
      </w:r>
    </w:p>
    <w:p w14:paraId="150D646E" w14:textId="77777777" w:rsidR="00BE750E" w:rsidRPr="007A762C" w:rsidRDefault="00BE750E" w:rsidP="00BE750E"/>
    <w:p w14:paraId="01319F4F" w14:textId="08F2BC31" w:rsidR="000D33BC" w:rsidRPr="007A762C" w:rsidRDefault="000D33BC">
      <w:pPr>
        <w:spacing w:line="240" w:lineRule="auto"/>
        <w:jc w:val="left"/>
      </w:pPr>
      <w:r w:rsidRPr="007A762C">
        <w:br w:type="page"/>
      </w:r>
    </w:p>
    <w:p w14:paraId="49AD5636" w14:textId="3D139A74" w:rsidR="00D2648D" w:rsidRPr="007A762C" w:rsidRDefault="00A77CB3" w:rsidP="008C561A">
      <w:pPr>
        <w:pStyle w:val="Heading2"/>
        <w:numPr>
          <w:ilvl w:val="1"/>
          <w:numId w:val="29"/>
        </w:numPr>
      </w:pPr>
      <w:bookmarkStart w:id="93" w:name="_Toc141055081"/>
      <w:bookmarkStart w:id="94" w:name="_Toc141102235"/>
      <w:r w:rsidRPr="007A762C">
        <w:lastRenderedPageBreak/>
        <w:t>Research Onion</w:t>
      </w:r>
      <w:bookmarkEnd w:id="93"/>
      <w:bookmarkEnd w:id="94"/>
    </w:p>
    <w:p w14:paraId="7C3CA1AE" w14:textId="6DCD559E" w:rsidR="008C561A" w:rsidRPr="007A762C" w:rsidRDefault="006B7E0A" w:rsidP="000D33BC">
      <w:pPr>
        <w:jc w:val="center"/>
        <w:rPr>
          <w:lang w:eastAsia="x-none"/>
        </w:rPr>
      </w:pPr>
      <w:r w:rsidRPr="007A762C">
        <w:rPr>
          <w:rFonts w:cs="Arial"/>
          <w:noProof/>
        </w:rPr>
        <w:drawing>
          <wp:inline distT="0" distB="0" distL="0" distR="0" wp14:anchorId="795A7678" wp14:editId="78FAA0B8">
            <wp:extent cx="4800600" cy="3767559"/>
            <wp:effectExtent l="0" t="0" r="0" b="4445"/>
            <wp:docPr id="1225721328" name="Picture 122572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09117" cy="3774243"/>
                    </a:xfrm>
                    <a:prstGeom prst="rect">
                      <a:avLst/>
                    </a:prstGeom>
                    <a:noFill/>
                    <a:ln>
                      <a:noFill/>
                    </a:ln>
                  </pic:spPr>
                </pic:pic>
              </a:graphicData>
            </a:graphic>
          </wp:inline>
        </w:drawing>
      </w:r>
    </w:p>
    <w:p w14:paraId="0A7DBD03" w14:textId="7AE57DA8" w:rsidR="00D2648D" w:rsidRPr="007A762C" w:rsidRDefault="006B7E0A" w:rsidP="00D2648D">
      <w:r w:rsidRPr="007A762C">
        <w:t xml:space="preserve">Figure </w:t>
      </w:r>
      <w:r w:rsidR="00972286">
        <w:t>4</w:t>
      </w:r>
      <w:r w:rsidRPr="007A762C">
        <w:t xml:space="preserve"> </w:t>
      </w:r>
      <w:bookmarkStart w:id="95" w:name="_Hlk141100858"/>
      <w:r w:rsidR="00972286">
        <w:t>The Research Onion</w:t>
      </w:r>
    </w:p>
    <w:bookmarkEnd w:id="95"/>
    <w:p w14:paraId="390BC320" w14:textId="77777777" w:rsidR="000D33BC" w:rsidRPr="007A762C" w:rsidRDefault="000D33BC" w:rsidP="00D2648D"/>
    <w:p w14:paraId="17DE7C3B" w14:textId="40F3B833" w:rsidR="006B7E0A" w:rsidRPr="007A762C" w:rsidRDefault="00810DAB" w:rsidP="00D2648D">
      <w:r w:rsidRPr="007A762C">
        <w:t>Pictured above is the ‘Research Onion’</w:t>
      </w:r>
      <w:sdt>
        <w:sdtPr>
          <w:id w:val="-1602019229"/>
          <w:citation/>
        </w:sdtPr>
        <w:sdtEndPr/>
        <w:sdtContent>
          <w:r w:rsidR="0023457D" w:rsidRPr="007A762C">
            <w:fldChar w:fldCharType="begin"/>
          </w:r>
          <w:r w:rsidR="0023457D" w:rsidRPr="007A762C">
            <w:instrText xml:space="preserve"> CITATION IPL22 \l 2057 </w:instrText>
          </w:r>
          <w:r w:rsidR="0023457D" w:rsidRPr="007A762C">
            <w:fldChar w:fldCharType="separate"/>
          </w:r>
          <w:r w:rsidR="0023457D" w:rsidRPr="007A762C">
            <w:rPr>
              <w:noProof/>
            </w:rPr>
            <w:t xml:space="preserve"> [13]</w:t>
          </w:r>
          <w:r w:rsidR="0023457D" w:rsidRPr="007A762C">
            <w:fldChar w:fldCharType="end"/>
          </w:r>
        </w:sdtContent>
      </w:sdt>
      <w:r w:rsidRPr="007A762C">
        <w:t xml:space="preserve"> a concept</w:t>
      </w:r>
      <w:r w:rsidR="000D33BC" w:rsidRPr="007A762C">
        <w:t xml:space="preserve"> which is designed to break down into logical steps the layers of a research project</w:t>
      </w:r>
      <w:r w:rsidR="004241D5" w:rsidRPr="007A762C">
        <w:t xml:space="preserve"> through a logical process. As seen above these processes are broken down into:</w:t>
      </w:r>
    </w:p>
    <w:p w14:paraId="348ACDC4" w14:textId="77777777" w:rsidR="004241D5" w:rsidRPr="007A762C" w:rsidRDefault="004241D5" w:rsidP="00D2648D"/>
    <w:p w14:paraId="6B3AA126" w14:textId="782C5A68" w:rsidR="004241D5" w:rsidRPr="007A762C" w:rsidRDefault="004241D5" w:rsidP="00F3313A">
      <w:pPr>
        <w:pStyle w:val="ListParagraph"/>
        <w:numPr>
          <w:ilvl w:val="0"/>
          <w:numId w:val="42"/>
        </w:numPr>
      </w:pPr>
      <w:r w:rsidRPr="007A762C">
        <w:t>Philosophy</w:t>
      </w:r>
    </w:p>
    <w:p w14:paraId="71FFFFFA" w14:textId="550ACC34" w:rsidR="004241D5" w:rsidRPr="007A762C" w:rsidRDefault="004241D5" w:rsidP="00F3313A">
      <w:pPr>
        <w:pStyle w:val="ListParagraph"/>
        <w:numPr>
          <w:ilvl w:val="0"/>
          <w:numId w:val="42"/>
        </w:numPr>
      </w:pPr>
      <w:r w:rsidRPr="007A762C">
        <w:t>Approach</w:t>
      </w:r>
    </w:p>
    <w:p w14:paraId="7464341C" w14:textId="646EBE43" w:rsidR="004241D5" w:rsidRPr="007A762C" w:rsidRDefault="00E43754" w:rsidP="00F3313A">
      <w:pPr>
        <w:pStyle w:val="ListParagraph"/>
        <w:numPr>
          <w:ilvl w:val="0"/>
          <w:numId w:val="42"/>
        </w:numPr>
      </w:pPr>
      <w:r w:rsidRPr="007A762C">
        <w:t>Methodology</w:t>
      </w:r>
    </w:p>
    <w:p w14:paraId="379DF693" w14:textId="4AAD0329" w:rsidR="00E43754" w:rsidRPr="007A762C" w:rsidRDefault="00E43754" w:rsidP="00F3313A">
      <w:pPr>
        <w:pStyle w:val="ListParagraph"/>
        <w:numPr>
          <w:ilvl w:val="0"/>
          <w:numId w:val="42"/>
        </w:numPr>
      </w:pPr>
      <w:r w:rsidRPr="007A762C">
        <w:t>Strategy</w:t>
      </w:r>
    </w:p>
    <w:p w14:paraId="5EC5C877" w14:textId="307004E7" w:rsidR="00E43754" w:rsidRPr="007A762C" w:rsidRDefault="00E43754" w:rsidP="00F3313A">
      <w:pPr>
        <w:pStyle w:val="ListParagraph"/>
        <w:numPr>
          <w:ilvl w:val="0"/>
          <w:numId w:val="42"/>
        </w:numPr>
      </w:pPr>
      <w:r w:rsidRPr="007A762C">
        <w:t>Time Horizon</w:t>
      </w:r>
    </w:p>
    <w:p w14:paraId="06AB3AE5" w14:textId="77777777" w:rsidR="00F358CB" w:rsidRDefault="00E43754" w:rsidP="00972286">
      <w:pPr>
        <w:pStyle w:val="ListParagraph"/>
        <w:numPr>
          <w:ilvl w:val="0"/>
          <w:numId w:val="42"/>
        </w:numPr>
        <w:spacing w:line="240" w:lineRule="auto"/>
        <w:jc w:val="left"/>
        <w:rPr>
          <w:rFonts w:cs="Arial"/>
        </w:rPr>
      </w:pPr>
      <w:r w:rsidRPr="007A762C">
        <w:t>Techniques</w:t>
      </w:r>
      <w:r w:rsidR="00F3313A" w:rsidRPr="007A762C">
        <w:t>.</w:t>
      </w:r>
    </w:p>
    <w:p w14:paraId="2D51DE17" w14:textId="77777777" w:rsidR="00F358CB" w:rsidRDefault="00F358CB" w:rsidP="005134CA"/>
    <w:p w14:paraId="1DFD6CC4" w14:textId="1DDFC9EA" w:rsidR="00F74EAF" w:rsidRPr="00F358CB" w:rsidRDefault="00F74EAF" w:rsidP="005134CA">
      <w:r w:rsidRPr="00F358CB">
        <w:t xml:space="preserve">This chapter aims to put forth the view of the entire research process proposed for the achievement of the aim and objectives stated in the previous chapter.   According to Saunders, Lewis and Thornhill (2007) research design provides an overall view of the method selected and the reason for that choice.  In essence it details an action plan to aid the researcher execute the research from its inception </w:t>
      </w:r>
      <w:r w:rsidRPr="00F358CB">
        <w:lastRenderedPageBreak/>
        <w:t xml:space="preserve">to its conclusion.  It does this by providing the researcher with initial questions to be addressed.   </w:t>
      </w:r>
    </w:p>
    <w:p w14:paraId="56938186" w14:textId="1B7DE0D3" w:rsidR="00F74EAF" w:rsidRDefault="00F74EAF" w:rsidP="00F74EAF">
      <w:pPr>
        <w:rPr>
          <w:rFonts w:cs="Arial"/>
        </w:rPr>
      </w:pPr>
      <w:r w:rsidRPr="007A762C">
        <w:rPr>
          <w:rFonts w:cs="Arial"/>
        </w:rPr>
        <w:fldChar w:fldCharType="begin"/>
      </w:r>
      <w:r w:rsidRPr="007A762C">
        <w:rPr>
          <w:rFonts w:cs="Arial"/>
        </w:rPr>
        <w:instrText xml:space="preserve"> REF _Ref250459368 \h </w:instrText>
      </w:r>
      <w:r w:rsidR="00C7123A" w:rsidRPr="007A762C">
        <w:rPr>
          <w:rFonts w:cs="Arial"/>
        </w:rPr>
        <w:instrText xml:space="preserve"> \* MERGEFORMAT </w:instrText>
      </w:r>
      <w:r w:rsidRPr="007A762C">
        <w:rPr>
          <w:rFonts w:cs="Arial"/>
        </w:rPr>
      </w:r>
      <w:r w:rsidRPr="007A762C">
        <w:rPr>
          <w:rFonts w:cs="Arial"/>
        </w:rPr>
        <w:fldChar w:fldCharType="separate"/>
      </w:r>
      <w:r w:rsidR="001F2F0F" w:rsidRPr="007A762C">
        <w:rPr>
          <w:rFonts w:cs="Arial"/>
        </w:rPr>
        <w:t xml:space="preserve">Figure </w:t>
      </w:r>
      <w:r w:rsidRPr="007A762C">
        <w:rPr>
          <w:rFonts w:cs="Arial"/>
        </w:rPr>
        <w:fldChar w:fldCharType="end"/>
      </w:r>
      <w:r w:rsidR="007E742B" w:rsidRPr="007A762C">
        <w:rPr>
          <w:rFonts w:cs="Arial"/>
        </w:rPr>
        <w:t>3</w:t>
      </w:r>
      <w:r w:rsidRPr="007A762C">
        <w:rPr>
          <w:rFonts w:cs="Arial"/>
        </w:rPr>
        <w:t xml:space="preserve"> below provides a </w:t>
      </w:r>
      <w:r w:rsidR="00800A36" w:rsidRPr="007A762C">
        <w:rPr>
          <w:rFonts w:cs="Arial"/>
        </w:rPr>
        <w:t>top-down</w:t>
      </w:r>
      <w:r w:rsidRPr="007A762C">
        <w:rPr>
          <w:rFonts w:cs="Arial"/>
        </w:rPr>
        <w:t xml:space="preserve"> view of the four phases of the Research Process.  The four-phase segregation: Research Process; Research Philosophy; Methodologies and Data Collection, collectively helps to provide a better understanding of the research design. </w:t>
      </w:r>
    </w:p>
    <w:p w14:paraId="2916C19D" w14:textId="77777777" w:rsidR="00F74EAF" w:rsidRPr="007A762C" w:rsidRDefault="00F74EAF" w:rsidP="00F74EAF">
      <w:pPr>
        <w:rPr>
          <w:rFonts w:cs="Arial"/>
        </w:rPr>
      </w:pPr>
    </w:p>
    <w:p w14:paraId="19A8E9CC" w14:textId="77777777" w:rsidR="00F74EAF" w:rsidRPr="007A762C" w:rsidRDefault="00F74EAF" w:rsidP="00D26532">
      <w:pPr>
        <w:pStyle w:val="Heading3"/>
        <w:numPr>
          <w:ilvl w:val="2"/>
          <w:numId w:val="29"/>
        </w:numPr>
        <w:rPr>
          <w:rFonts w:cs="Arial"/>
          <w:b/>
        </w:rPr>
      </w:pPr>
      <w:bookmarkStart w:id="96" w:name="_Toc266447531"/>
      <w:bookmarkStart w:id="97" w:name="_Toc141055082"/>
      <w:bookmarkStart w:id="98" w:name="_Toc141102236"/>
      <w:r w:rsidRPr="007A762C">
        <w:rPr>
          <w:rFonts w:cs="Arial"/>
          <w:b/>
        </w:rPr>
        <w:t>Research Process</w:t>
      </w:r>
      <w:bookmarkEnd w:id="96"/>
      <w:bookmarkEnd w:id="97"/>
      <w:bookmarkEnd w:id="98"/>
    </w:p>
    <w:p w14:paraId="74869460" w14:textId="2FA18BE1" w:rsidR="00F74EAF" w:rsidRPr="007A762C" w:rsidRDefault="00654734" w:rsidP="00F74EAF">
      <w:pPr>
        <w:rPr>
          <w:rFonts w:cs="Arial"/>
          <w:noProof/>
        </w:rPr>
      </w:pPr>
      <w:r>
        <w:rPr>
          <w:rFonts w:cs="Arial"/>
          <w:noProof/>
        </w:rPr>
        <w:t>This chapter is dedicated to intoduction of the hypothesis and how the Author will go about testing it. It will go on to describe what is being used and why this it is being tested in this way.</w:t>
      </w:r>
    </w:p>
    <w:p w14:paraId="75F80603" w14:textId="77777777" w:rsidR="00F74EAF" w:rsidRPr="007A762C" w:rsidRDefault="00F74EAF" w:rsidP="00F74EAF">
      <w:pPr>
        <w:rPr>
          <w:rFonts w:cs="Arial"/>
        </w:rPr>
      </w:pPr>
      <w:r w:rsidRPr="007A762C">
        <w:rPr>
          <w:rFonts w:cs="Arial"/>
        </w:rPr>
        <w:t xml:space="preserve">  </w:t>
      </w:r>
    </w:p>
    <w:p w14:paraId="7F0DA1DA" w14:textId="77777777" w:rsidR="00F74EAF" w:rsidRPr="007A762C" w:rsidRDefault="00F74EAF" w:rsidP="00D26532">
      <w:pPr>
        <w:pStyle w:val="Heading3"/>
        <w:numPr>
          <w:ilvl w:val="2"/>
          <w:numId w:val="29"/>
        </w:numPr>
        <w:rPr>
          <w:rFonts w:cs="Arial"/>
          <w:b/>
        </w:rPr>
      </w:pPr>
      <w:bookmarkStart w:id="99" w:name="_Toc266447532"/>
      <w:bookmarkStart w:id="100" w:name="_Toc141055083"/>
      <w:bookmarkStart w:id="101" w:name="_Toc141102237"/>
      <w:r w:rsidRPr="007A762C">
        <w:rPr>
          <w:rFonts w:cs="Arial"/>
          <w:b/>
        </w:rPr>
        <w:t>Research Philosophy</w:t>
      </w:r>
      <w:bookmarkEnd w:id="99"/>
      <w:bookmarkEnd w:id="100"/>
      <w:bookmarkEnd w:id="101"/>
    </w:p>
    <w:p w14:paraId="155C0897" w14:textId="535FC038" w:rsidR="00726300" w:rsidRPr="007A762C" w:rsidRDefault="00234EFF" w:rsidP="00EA1D82">
      <w:pPr>
        <w:pStyle w:val="Caption"/>
        <w:rPr>
          <w:rStyle w:val="normaltextrun"/>
          <w:rFonts w:cs="Arial"/>
          <w:b w:val="0"/>
          <w:bCs/>
        </w:rPr>
      </w:pPr>
      <w:bookmarkStart w:id="102" w:name="_Toc266447533"/>
      <w:r w:rsidRPr="007A762C">
        <w:rPr>
          <w:rStyle w:val="normaltextrun"/>
          <w:rFonts w:cs="Arial"/>
          <w:b w:val="0"/>
          <w:bCs/>
        </w:rPr>
        <w:t xml:space="preserve">Data will be collected </w:t>
      </w:r>
      <w:r w:rsidR="00847747" w:rsidRPr="007A762C">
        <w:rPr>
          <w:rStyle w:val="normaltextrun"/>
          <w:rFonts w:cs="Arial"/>
          <w:b w:val="0"/>
          <w:bCs/>
        </w:rPr>
        <w:t xml:space="preserve">from whichever tool is selected. This data will then be subject to such things as speed, time taken to transfer data, </w:t>
      </w:r>
      <w:r w:rsidR="00CC41BC" w:rsidRPr="007A762C">
        <w:rPr>
          <w:rStyle w:val="normaltextrun"/>
          <w:rFonts w:cs="Arial"/>
          <w:b w:val="0"/>
          <w:bCs/>
        </w:rPr>
        <w:t xml:space="preserve">jitters etc. It is a factual collection of data that the Author is researching from </w:t>
      </w:r>
      <w:r w:rsidR="002208CF" w:rsidRPr="007A762C">
        <w:rPr>
          <w:rStyle w:val="normaltextrun"/>
          <w:rFonts w:cs="Arial"/>
          <w:b w:val="0"/>
          <w:bCs/>
        </w:rPr>
        <w:t xml:space="preserve">the data. </w:t>
      </w:r>
    </w:p>
    <w:p w14:paraId="683D5042" w14:textId="26427330" w:rsidR="00726300" w:rsidRPr="007A762C" w:rsidRDefault="00A53367" w:rsidP="00EA1D82">
      <w:pPr>
        <w:pStyle w:val="Caption"/>
        <w:rPr>
          <w:rStyle w:val="normaltextrun"/>
          <w:b w:val="0"/>
          <w:bCs/>
        </w:rPr>
      </w:pPr>
      <w:r w:rsidRPr="007A762C">
        <w:rPr>
          <w:b w:val="0"/>
          <w:bCs/>
        </w:rPr>
        <w:t>“</w:t>
      </w:r>
      <w:r w:rsidR="00000B1B" w:rsidRPr="007A762C">
        <w:rPr>
          <w:b w:val="0"/>
          <w:bCs/>
        </w:rPr>
        <w:t>A</w:t>
      </w:r>
      <w:r w:rsidRPr="007A762C">
        <w:rPr>
          <w:b w:val="0"/>
          <w:bCs/>
        </w:rPr>
        <w:t xml:space="preserve">s a philosophy, positivism is in accordance with the empiricist view that knowledge stems from human experience. It has an atomistic, ontological view of the world as comprising discrete, observable elements and events that interact in an observable, determined and regular manner” </w:t>
      </w:r>
      <w:sdt>
        <w:sdtPr>
          <w:rPr>
            <w:b w:val="0"/>
            <w:bCs/>
          </w:rPr>
          <w:id w:val="214249641"/>
          <w:citation/>
        </w:sdtPr>
        <w:sdtEndPr/>
        <w:sdtContent>
          <w:r w:rsidR="00000B1B" w:rsidRPr="007A762C">
            <w:rPr>
              <w:b w:val="0"/>
              <w:bCs/>
            </w:rPr>
            <w:fldChar w:fldCharType="begin"/>
          </w:r>
          <w:r w:rsidR="00000B1B" w:rsidRPr="007A762C">
            <w:rPr>
              <w:b w:val="0"/>
              <w:bCs/>
            </w:rPr>
            <w:instrText xml:space="preserve"> CITATION Joh22 \l 2057 </w:instrText>
          </w:r>
          <w:r w:rsidR="00000B1B" w:rsidRPr="007A762C">
            <w:rPr>
              <w:b w:val="0"/>
              <w:bCs/>
            </w:rPr>
            <w:fldChar w:fldCharType="separate"/>
          </w:r>
          <w:r w:rsidR="00000B1B" w:rsidRPr="007A762C">
            <w:rPr>
              <w:b w:val="0"/>
              <w:bCs/>
            </w:rPr>
            <w:t>[14]</w:t>
          </w:r>
          <w:r w:rsidR="00000B1B" w:rsidRPr="007A762C">
            <w:rPr>
              <w:b w:val="0"/>
              <w:bCs/>
            </w:rPr>
            <w:fldChar w:fldCharType="end"/>
          </w:r>
        </w:sdtContent>
      </w:sdt>
    </w:p>
    <w:p w14:paraId="23A44391" w14:textId="6E6B0A54" w:rsidR="00726300" w:rsidRPr="007A762C" w:rsidRDefault="00AE3C85" w:rsidP="00EA1D82">
      <w:pPr>
        <w:pStyle w:val="Caption"/>
        <w:rPr>
          <w:rStyle w:val="normaltextrun"/>
          <w:rFonts w:cs="Arial"/>
          <w:b w:val="0"/>
          <w:bCs/>
        </w:rPr>
      </w:pPr>
      <w:r w:rsidRPr="007A762C">
        <w:rPr>
          <w:rStyle w:val="normaltextrun"/>
          <w:rFonts w:cs="Arial"/>
          <w:b w:val="0"/>
          <w:bCs/>
        </w:rPr>
        <w:t>The philosophy will determine which is quicker and more reliable at transferring data between two points</w:t>
      </w:r>
      <w:r w:rsidR="00F571B4" w:rsidRPr="007A762C">
        <w:rPr>
          <w:rStyle w:val="normaltextrun"/>
          <w:rFonts w:cs="Arial"/>
          <w:b w:val="0"/>
          <w:bCs/>
        </w:rPr>
        <w:t xml:space="preserve"> with the best outcome.</w:t>
      </w:r>
    </w:p>
    <w:p w14:paraId="4A0FC34F" w14:textId="133CEEDD" w:rsidR="009B137B" w:rsidRPr="007A762C" w:rsidRDefault="009B137B" w:rsidP="00EA1D82">
      <w:pPr>
        <w:pStyle w:val="Caption"/>
        <w:rPr>
          <w:rStyle w:val="eop"/>
          <w:rFonts w:cs="Arial"/>
          <w:b w:val="0"/>
          <w:bCs/>
        </w:rPr>
      </w:pPr>
      <w:r w:rsidRPr="007A762C">
        <w:rPr>
          <w:rStyle w:val="normaltextrun"/>
          <w:rFonts w:cs="Arial"/>
          <w:b w:val="0"/>
          <w:bCs/>
        </w:rPr>
        <w:t>Inorder to select meaningful data the method of collection influences the data. ‘The methodology should impact which method(s) for a research endeavour are selected in order to generate the compelling data.’</w:t>
      </w:r>
      <w:r w:rsidRPr="007A762C">
        <w:rPr>
          <w:rStyle w:val="normaltextrun"/>
          <w:rFonts w:cs="Arial"/>
          <w:b w:val="0"/>
          <w:bCs/>
          <w:shd w:val="clear" w:color="auto" w:fill="E1E3E6"/>
        </w:rPr>
        <w:t xml:space="preserve"> [13]</w:t>
      </w:r>
      <w:r w:rsidRPr="007A762C">
        <w:rPr>
          <w:rStyle w:val="eop"/>
          <w:rFonts w:cs="Arial"/>
          <w:b w:val="0"/>
          <w:bCs/>
        </w:rPr>
        <w:t> </w:t>
      </w:r>
    </w:p>
    <w:p w14:paraId="4497A03C" w14:textId="77777777" w:rsidR="00427F87" w:rsidRPr="007A762C" w:rsidRDefault="00427F87" w:rsidP="00EA1D82">
      <w:pPr>
        <w:pStyle w:val="Caption"/>
        <w:rPr>
          <w:rStyle w:val="eop"/>
          <w:rFonts w:cs="Arial"/>
          <w:b w:val="0"/>
          <w:bCs/>
        </w:rPr>
      </w:pPr>
      <w:r w:rsidRPr="007A762C">
        <w:rPr>
          <w:rStyle w:val="normaltextrun"/>
          <w:rFonts w:cs="Arial"/>
          <w:b w:val="0"/>
          <w:bCs/>
        </w:rPr>
        <w:t>A research philosophy is a belief of which data collected can be analysed and used. There is an emphasis on ideas, data that has been selected and methods of assessing and processing that data. There are two distinct philosophies that are available to measure the research elements which are: ‘Positivism and phenomenology are two conceptual frameworks that are generally considered and applied while carrying out a research activity.’</w:t>
      </w:r>
      <w:r w:rsidRPr="007A762C">
        <w:rPr>
          <w:rStyle w:val="normaltextrun"/>
          <w:rFonts w:cs="Arial"/>
          <w:b w:val="0"/>
          <w:bCs/>
          <w:color w:val="000000"/>
          <w:shd w:val="clear" w:color="auto" w:fill="E1E3E6"/>
        </w:rPr>
        <w:t xml:space="preserve"> [17]</w:t>
      </w:r>
      <w:r w:rsidRPr="007A762C">
        <w:rPr>
          <w:rStyle w:val="eop"/>
          <w:rFonts w:cs="Arial"/>
          <w:b w:val="0"/>
          <w:bCs/>
        </w:rPr>
        <w:t> </w:t>
      </w:r>
    </w:p>
    <w:p w14:paraId="07EAE9DA" w14:textId="77777777" w:rsidR="00427F87" w:rsidRPr="007A762C" w:rsidRDefault="00427F87" w:rsidP="00EA1D82">
      <w:pPr>
        <w:pStyle w:val="Caption"/>
        <w:rPr>
          <w:b w:val="0"/>
          <w:bCs/>
        </w:rPr>
      </w:pPr>
    </w:p>
    <w:p w14:paraId="5A1A11AE" w14:textId="77777777" w:rsidR="00427F87" w:rsidRPr="007A762C" w:rsidRDefault="00427F87" w:rsidP="00EA1D82">
      <w:pPr>
        <w:pStyle w:val="Caption"/>
        <w:rPr>
          <w:rStyle w:val="eop"/>
          <w:rFonts w:cs="Arial"/>
          <w:b w:val="0"/>
          <w:bCs/>
        </w:rPr>
      </w:pPr>
      <w:r w:rsidRPr="007A762C">
        <w:rPr>
          <w:rStyle w:val="normaltextrun"/>
          <w:rFonts w:cs="Arial"/>
          <w:b w:val="0"/>
          <w:bCs/>
        </w:rPr>
        <w:t>Positivism is related to figures/ numbers and scientific knowledge to name but a few, it is quantitative rather than a qualitative method of philosophy summed up well by Ma (et al) describe positivism as the application of ‘…Scientific knowledge, understanding and numerical norms to investigate a research phenomenon….a researcher does not rely on personal knowledge and understanding; instead, he is required to apply the basic standards of Positivism to know how he or she can avail or extract findings.’</w:t>
      </w:r>
      <w:r w:rsidRPr="007A762C">
        <w:rPr>
          <w:rStyle w:val="normaltextrun"/>
          <w:rFonts w:cs="Arial"/>
          <w:b w:val="0"/>
          <w:bCs/>
          <w:color w:val="000000"/>
          <w:shd w:val="clear" w:color="auto" w:fill="E1E3E6"/>
        </w:rPr>
        <w:t xml:space="preserve"> [17]</w:t>
      </w:r>
      <w:r w:rsidRPr="007A762C">
        <w:rPr>
          <w:rStyle w:val="eop"/>
          <w:rFonts w:cs="Arial"/>
          <w:b w:val="0"/>
          <w:bCs/>
        </w:rPr>
        <w:t> </w:t>
      </w:r>
    </w:p>
    <w:p w14:paraId="352536F9" w14:textId="77777777" w:rsidR="00427F87" w:rsidRPr="007A762C" w:rsidRDefault="00427F87" w:rsidP="00EA1D82">
      <w:pPr>
        <w:pStyle w:val="Caption"/>
        <w:rPr>
          <w:b w:val="0"/>
          <w:bCs/>
        </w:rPr>
      </w:pPr>
    </w:p>
    <w:p w14:paraId="6FBAC479" w14:textId="77777777" w:rsidR="00427F87" w:rsidRPr="007A762C" w:rsidRDefault="00427F87" w:rsidP="00EA1D82">
      <w:pPr>
        <w:pStyle w:val="Caption"/>
        <w:rPr>
          <w:rStyle w:val="eop"/>
          <w:rFonts w:cs="Arial"/>
          <w:b w:val="0"/>
          <w:bCs/>
        </w:rPr>
      </w:pPr>
      <w:r w:rsidRPr="007A762C">
        <w:rPr>
          <w:rStyle w:val="normaltextrun"/>
          <w:rFonts w:cs="Arial"/>
          <w:b w:val="0"/>
          <w:bCs/>
        </w:rPr>
        <w:t xml:space="preserve">The advocates of Phenomenology support a different agenda and say of the Pro-Positivists perspective ‘…Supporters of the latter philosophy undermine the importance of personal knowledge of researchers’ </w:t>
      </w:r>
      <w:r w:rsidRPr="007A762C">
        <w:rPr>
          <w:rStyle w:val="normaltextrun"/>
          <w:rFonts w:cs="Arial"/>
          <w:b w:val="0"/>
          <w:bCs/>
          <w:color w:val="000000"/>
          <w:shd w:val="clear" w:color="auto" w:fill="E1E3E6"/>
        </w:rPr>
        <w:t>[17</w:t>
      </w:r>
      <w:proofErr w:type="gramStart"/>
      <w:r w:rsidRPr="007A762C">
        <w:rPr>
          <w:rStyle w:val="normaltextrun"/>
          <w:rFonts w:cs="Arial"/>
          <w:b w:val="0"/>
          <w:bCs/>
          <w:color w:val="000000"/>
          <w:shd w:val="clear" w:color="auto" w:fill="E1E3E6"/>
        </w:rPr>
        <w:t>]</w:t>
      </w:r>
      <w:r w:rsidRPr="007A762C">
        <w:rPr>
          <w:rStyle w:val="normaltextrun"/>
          <w:rFonts w:cs="Arial"/>
          <w:b w:val="0"/>
          <w:bCs/>
        </w:rPr>
        <w:t>  By</w:t>
      </w:r>
      <w:proofErr w:type="gramEnd"/>
      <w:r w:rsidRPr="007A762C">
        <w:rPr>
          <w:rStyle w:val="normaltextrun"/>
          <w:rFonts w:cs="Arial"/>
          <w:b w:val="0"/>
          <w:bCs/>
        </w:rPr>
        <w:t xml:space="preserve"> encouraging a researchers professional judgement and opinion it is a better method of critically evaluating a project.</w:t>
      </w:r>
      <w:r w:rsidRPr="007A762C">
        <w:rPr>
          <w:rStyle w:val="eop"/>
          <w:rFonts w:cs="Arial"/>
          <w:b w:val="0"/>
          <w:bCs/>
        </w:rPr>
        <w:t> </w:t>
      </w:r>
    </w:p>
    <w:p w14:paraId="6B1043E0" w14:textId="77777777" w:rsidR="00427F87" w:rsidRPr="007A762C" w:rsidRDefault="00427F87" w:rsidP="00EA1D82">
      <w:pPr>
        <w:pStyle w:val="Caption"/>
        <w:rPr>
          <w:b w:val="0"/>
          <w:bCs/>
        </w:rPr>
      </w:pPr>
    </w:p>
    <w:p w14:paraId="6A08D432" w14:textId="44DC1462" w:rsidR="00427F87" w:rsidRPr="007A762C" w:rsidRDefault="00427F87" w:rsidP="00EA1D82">
      <w:pPr>
        <w:pStyle w:val="Caption"/>
        <w:rPr>
          <w:b w:val="0"/>
          <w:bCs/>
        </w:rPr>
      </w:pPr>
      <w:r w:rsidRPr="007A762C">
        <w:rPr>
          <w:rStyle w:val="normaltextrun"/>
          <w:rFonts w:cs="Arial"/>
          <w:b w:val="0"/>
          <w:bCs/>
        </w:rPr>
        <w:t xml:space="preserve">For the purpose of this </w:t>
      </w:r>
      <w:r w:rsidR="00D36809" w:rsidRPr="007A762C">
        <w:rPr>
          <w:rStyle w:val="normaltextrun"/>
          <w:rFonts w:cs="Arial"/>
          <w:b w:val="0"/>
          <w:bCs/>
        </w:rPr>
        <w:t>project,</w:t>
      </w:r>
      <w:r w:rsidRPr="007A762C">
        <w:rPr>
          <w:rStyle w:val="normaltextrun"/>
          <w:rFonts w:cs="Arial"/>
          <w:b w:val="0"/>
          <w:bCs/>
        </w:rPr>
        <w:t xml:space="preserve"> it is proposed that positivism approach is used to gather data. This wouldn’t be the whole approach however, as there are statistics that will be gathered if, for example there are higher speeds but voice or video suffers as a result then the reader will need to know about this. In </w:t>
      </w:r>
      <w:proofErr w:type="gramStart"/>
      <w:r w:rsidRPr="007A762C">
        <w:rPr>
          <w:rStyle w:val="normaltextrun"/>
          <w:rFonts w:cs="Arial"/>
          <w:b w:val="0"/>
          <w:bCs/>
        </w:rPr>
        <w:t>addition</w:t>
      </w:r>
      <w:proofErr w:type="gramEnd"/>
      <w:r w:rsidRPr="007A762C">
        <w:rPr>
          <w:rStyle w:val="normaltextrun"/>
          <w:rFonts w:cs="Arial"/>
          <w:b w:val="0"/>
          <w:bCs/>
        </w:rPr>
        <w:t xml:space="preserve"> there would be few applicable scientific laws and rules that would govern the nature of software in such a manner.</w:t>
      </w:r>
      <w:r w:rsidRPr="007A762C">
        <w:rPr>
          <w:rStyle w:val="eop"/>
          <w:rFonts w:cs="Arial"/>
          <w:b w:val="0"/>
          <w:bCs/>
        </w:rPr>
        <w:t> </w:t>
      </w:r>
    </w:p>
    <w:bookmarkEnd w:id="102"/>
    <w:p w14:paraId="62199465" w14:textId="77777777" w:rsidR="004F56E3" w:rsidRPr="007A762C" w:rsidRDefault="004F56E3" w:rsidP="004F56E3">
      <w:pPr>
        <w:pStyle w:val="NormalArial"/>
      </w:pPr>
    </w:p>
    <w:p w14:paraId="5C62A2E0" w14:textId="77777777" w:rsidR="004F56E3" w:rsidRPr="007A762C" w:rsidRDefault="004F56E3" w:rsidP="004F56E3">
      <w:pPr>
        <w:pStyle w:val="Heading3"/>
        <w:rPr>
          <w:rFonts w:cs="Arial"/>
          <w:b/>
        </w:rPr>
      </w:pPr>
      <w:bookmarkStart w:id="103" w:name="_Toc141055084"/>
      <w:bookmarkStart w:id="104" w:name="_Toc141102238"/>
      <w:r w:rsidRPr="007A762C">
        <w:rPr>
          <w:rFonts w:cs="Arial"/>
          <w:b/>
        </w:rPr>
        <w:t>3.2.5</w:t>
      </w:r>
      <w:r w:rsidRPr="007A762C">
        <w:rPr>
          <w:rFonts w:cs="Arial"/>
          <w:b/>
        </w:rPr>
        <w:tab/>
        <w:t>APPROACH</w:t>
      </w:r>
      <w:bookmarkEnd w:id="103"/>
      <w:bookmarkEnd w:id="104"/>
    </w:p>
    <w:p w14:paraId="7FBF3E0F" w14:textId="77777777" w:rsidR="009B137B" w:rsidRPr="007A762C" w:rsidRDefault="009B137B" w:rsidP="009536B3">
      <w:pPr>
        <w:pStyle w:val="Caption"/>
        <w:rPr>
          <w:b w:val="0"/>
          <w:bCs/>
          <w:sz w:val="18"/>
          <w:szCs w:val="18"/>
        </w:rPr>
      </w:pPr>
      <w:r w:rsidRPr="007A762C">
        <w:rPr>
          <w:rStyle w:val="normaltextrun"/>
          <w:rFonts w:cs="Arial"/>
          <w:b w:val="0"/>
          <w:bCs/>
        </w:rPr>
        <w:t xml:space="preserve">The analytical approach to research the project will take the form of one of three methods; Inductive, Abductive and deductive research. According to Joanne Neale in Interpreting Qualitative Data, Inductive method is when ‘A researcher reviews their descriptive themes and categories to identify more abstract concepts, constructs or theory or even to develop a tentative topology or framework.’ </w:t>
      </w:r>
      <w:r w:rsidRPr="007A762C">
        <w:rPr>
          <w:rStyle w:val="normaltextrun"/>
          <w:rFonts w:cs="Arial"/>
          <w:b w:val="0"/>
          <w:bCs/>
          <w:color w:val="000000"/>
          <w:shd w:val="clear" w:color="auto" w:fill="E1E3E6"/>
        </w:rPr>
        <w:t>[16]</w:t>
      </w:r>
      <w:r w:rsidRPr="007A762C">
        <w:rPr>
          <w:rStyle w:val="eop"/>
          <w:rFonts w:cs="Arial"/>
          <w:b w:val="0"/>
          <w:bCs/>
        </w:rPr>
        <w:t> </w:t>
      </w:r>
    </w:p>
    <w:p w14:paraId="2D02E71F" w14:textId="77777777" w:rsidR="009B137B" w:rsidRPr="007A762C" w:rsidRDefault="009B137B" w:rsidP="009536B3">
      <w:pPr>
        <w:pStyle w:val="Caption"/>
        <w:rPr>
          <w:b w:val="0"/>
          <w:bCs/>
          <w:sz w:val="18"/>
          <w:szCs w:val="18"/>
        </w:rPr>
      </w:pPr>
      <w:r w:rsidRPr="007A762C">
        <w:rPr>
          <w:rStyle w:val="normaltextrun"/>
          <w:rFonts w:cs="Arial"/>
          <w:b w:val="0"/>
          <w:bCs/>
        </w:rPr>
        <w:lastRenderedPageBreak/>
        <w:t xml:space="preserve">Abductive research method is when a researcher </w:t>
      </w:r>
      <w:proofErr w:type="gramStart"/>
      <w:r w:rsidRPr="007A762C">
        <w:rPr>
          <w:rStyle w:val="normaltextrun"/>
          <w:rFonts w:cs="Arial"/>
          <w:b w:val="0"/>
          <w:bCs/>
        </w:rPr>
        <w:t>‘..</w:t>
      </w:r>
      <w:proofErr w:type="gramEnd"/>
      <w:r w:rsidRPr="007A762C">
        <w:rPr>
          <w:rStyle w:val="normaltextrun"/>
          <w:rFonts w:cs="Arial"/>
          <w:b w:val="0"/>
          <w:bCs/>
        </w:rPr>
        <w:t xml:space="preserve">Generates </w:t>
      </w:r>
      <w:r w:rsidRPr="007A762C">
        <w:rPr>
          <w:rStyle w:val="normaltextrun"/>
          <w:rFonts w:cs="Arial"/>
          <w:b w:val="0"/>
          <w:bCs/>
          <w:color w:val="1C1D1E"/>
          <w:shd w:val="clear" w:color="auto" w:fill="FFFFFF"/>
        </w:rPr>
        <w:t>their descriptive themes and categories but simultaneously reads around the topic and wider literature to identify a concept, construct, theory, typology or framework that seems to fit their data best.’</w:t>
      </w:r>
      <w:r w:rsidRPr="007A762C">
        <w:rPr>
          <w:rStyle w:val="normaltextrun"/>
          <w:rFonts w:cs="Arial"/>
          <w:b w:val="0"/>
          <w:bCs/>
          <w:color w:val="000000"/>
          <w:shd w:val="clear" w:color="auto" w:fill="E1E3E6"/>
        </w:rPr>
        <w:t xml:space="preserve"> [16]</w:t>
      </w:r>
      <w:r w:rsidRPr="007A762C">
        <w:rPr>
          <w:rStyle w:val="eop"/>
          <w:rFonts w:cs="Arial"/>
          <w:b w:val="0"/>
          <w:bCs/>
        </w:rPr>
        <w:t> </w:t>
      </w:r>
    </w:p>
    <w:p w14:paraId="32422616" w14:textId="3BE881C2" w:rsidR="009B137B" w:rsidRPr="007A762C" w:rsidRDefault="009B137B" w:rsidP="009536B3">
      <w:pPr>
        <w:pStyle w:val="Caption"/>
        <w:rPr>
          <w:b w:val="0"/>
          <w:bCs/>
          <w:sz w:val="18"/>
          <w:szCs w:val="18"/>
        </w:rPr>
      </w:pPr>
      <w:r w:rsidRPr="007A762C">
        <w:rPr>
          <w:rStyle w:val="normaltextrun"/>
          <w:rFonts w:cs="Arial"/>
          <w:b w:val="0"/>
          <w:bCs/>
        </w:rPr>
        <w:t xml:space="preserve">Deductive approach </w:t>
      </w:r>
      <w:r w:rsidR="00D36809" w:rsidRPr="007A762C">
        <w:rPr>
          <w:rStyle w:val="normaltextrun"/>
          <w:rFonts w:cs="Arial"/>
          <w:b w:val="0"/>
          <w:bCs/>
        </w:rPr>
        <w:t>assesses</w:t>
      </w:r>
      <w:r w:rsidRPr="007A762C">
        <w:rPr>
          <w:rStyle w:val="normaltextrun"/>
          <w:rFonts w:cs="Arial"/>
          <w:b w:val="0"/>
          <w:bCs/>
        </w:rPr>
        <w:t xml:space="preserve"> their descriptive themes categories for evidence to support, refute or amend a concept, construct theory, typology or programme working. It tends to be used by researchers who choose to bring an explicit world view, standpoint, perspective or heuristic to their research.</w:t>
      </w:r>
      <w:r w:rsidRPr="007A762C">
        <w:rPr>
          <w:rStyle w:val="normaltextrun"/>
          <w:rFonts w:cs="Arial"/>
          <w:b w:val="0"/>
          <w:bCs/>
          <w:color w:val="000000"/>
          <w:shd w:val="clear" w:color="auto" w:fill="E1E3E6"/>
        </w:rPr>
        <w:t xml:space="preserve"> [16]</w:t>
      </w:r>
      <w:r w:rsidRPr="007A762C">
        <w:rPr>
          <w:rStyle w:val="eop"/>
          <w:rFonts w:cs="Arial"/>
          <w:b w:val="0"/>
          <w:bCs/>
        </w:rPr>
        <w:t> </w:t>
      </w:r>
    </w:p>
    <w:p w14:paraId="278FA1B1" w14:textId="13BE3961" w:rsidR="009B137B" w:rsidRPr="007A762C" w:rsidRDefault="009B137B" w:rsidP="009536B3">
      <w:pPr>
        <w:pStyle w:val="Caption"/>
        <w:rPr>
          <w:b w:val="0"/>
          <w:bCs/>
          <w:sz w:val="18"/>
          <w:szCs w:val="18"/>
        </w:rPr>
      </w:pPr>
      <w:r w:rsidRPr="007A762C">
        <w:rPr>
          <w:rStyle w:val="normaltextrun"/>
          <w:rFonts w:cs="Arial"/>
          <w:b w:val="0"/>
          <w:bCs/>
        </w:rPr>
        <w:t xml:space="preserve">For this project the </w:t>
      </w:r>
      <w:r w:rsidR="00277585" w:rsidRPr="007A762C">
        <w:rPr>
          <w:rStyle w:val="normaltextrun"/>
          <w:rFonts w:cs="Arial"/>
          <w:b w:val="0"/>
          <w:bCs/>
        </w:rPr>
        <w:t>A</w:t>
      </w:r>
      <w:r w:rsidRPr="007A762C">
        <w:rPr>
          <w:rStyle w:val="normaltextrun"/>
          <w:rFonts w:cs="Arial"/>
          <w:b w:val="0"/>
          <w:bCs/>
        </w:rPr>
        <w:t>uthor will be using a deductive and mixed research approach. The main reason for this is that there is not as much research into this topic and they are looking to refute or prove whether one product is better placed to suit their needs than another. There will be a formulated hypothesis and subjection to tests. The system is not yet live and would need to be ran in a parallel with the current system and only after a period of time (say testing of upwards of a year) would the data prove whether one is better than another (or not). This timeframe would be unacceptable in the current climate of a live system duplicating effort and workload for the various Service Desk/ Server and Network teams involved.</w:t>
      </w:r>
      <w:r w:rsidRPr="007A762C">
        <w:rPr>
          <w:rStyle w:val="eop"/>
          <w:rFonts w:cs="Arial"/>
          <w:b w:val="0"/>
          <w:bCs/>
        </w:rPr>
        <w:t> </w:t>
      </w:r>
    </w:p>
    <w:p w14:paraId="0DA123B1" w14:textId="5208EC89" w:rsidR="004F56E3" w:rsidRPr="007A762C" w:rsidRDefault="00697C38" w:rsidP="00735533">
      <w:pPr>
        <w:pStyle w:val="Heading2"/>
      </w:pPr>
      <w:bookmarkStart w:id="105" w:name="_Toc141055085"/>
      <w:bookmarkStart w:id="106" w:name="_Toc141102239"/>
      <w:r w:rsidRPr="007A762C">
        <w:t>Methodology</w:t>
      </w:r>
      <w:bookmarkEnd w:id="105"/>
      <w:bookmarkEnd w:id="106"/>
    </w:p>
    <w:p w14:paraId="27C8EB7B" w14:textId="77777777" w:rsidR="00697C38" w:rsidRPr="007A762C" w:rsidRDefault="00697C38" w:rsidP="00735533">
      <w:pPr>
        <w:pStyle w:val="Caption"/>
        <w:rPr>
          <w:b w:val="0"/>
          <w:bCs/>
        </w:rPr>
      </w:pPr>
      <w:r w:rsidRPr="007A762C">
        <w:rPr>
          <w:rStyle w:val="normaltextrun"/>
          <w:b w:val="0"/>
          <w:bCs/>
        </w:rPr>
        <w:t>‘A well-thought-out consistent set of assumptions will constitute a credible research philosophy, which will underpin your methodical choice, research strategy and data collection techniques and analysis procedure.’ [15]</w:t>
      </w:r>
      <w:r w:rsidRPr="007A762C">
        <w:rPr>
          <w:rStyle w:val="eop"/>
          <w:b w:val="0"/>
          <w:bCs/>
        </w:rPr>
        <w:t> </w:t>
      </w:r>
    </w:p>
    <w:p w14:paraId="61FEA054" w14:textId="77777777" w:rsidR="00697C38" w:rsidRPr="007A762C" w:rsidRDefault="00697C38" w:rsidP="00735533">
      <w:pPr>
        <w:pStyle w:val="Caption"/>
        <w:rPr>
          <w:b w:val="0"/>
          <w:bCs/>
        </w:rPr>
      </w:pPr>
      <w:r w:rsidRPr="007A762C">
        <w:rPr>
          <w:rStyle w:val="normaltextrun"/>
          <w:b w:val="0"/>
          <w:bCs/>
        </w:rPr>
        <w:t>To achieve the above it is necessary to breakdown the research method into smaller sub-sections</w:t>
      </w:r>
      <w:r w:rsidRPr="007A762C">
        <w:rPr>
          <w:rStyle w:val="eop"/>
          <w:b w:val="0"/>
          <w:bCs/>
        </w:rPr>
        <w:t> </w:t>
      </w:r>
    </w:p>
    <w:p w14:paraId="017CB218" w14:textId="1EEE2B0B" w:rsidR="00697C38" w:rsidRPr="007A762C" w:rsidRDefault="000B3617" w:rsidP="00735533">
      <w:pPr>
        <w:pStyle w:val="Caption"/>
        <w:rPr>
          <w:b w:val="0"/>
          <w:bCs/>
        </w:rPr>
      </w:pPr>
      <w:r w:rsidRPr="007A762C">
        <w:rPr>
          <w:b w:val="0"/>
          <w:bCs/>
        </w:rPr>
        <w:t>As data is likely to be collected as numbers (time taken) errors</w:t>
      </w:r>
      <w:r w:rsidR="000D3C5F" w:rsidRPr="007A762C">
        <w:rPr>
          <w:b w:val="0"/>
          <w:bCs/>
        </w:rPr>
        <w:t xml:space="preserve"> and other data of that nature</w:t>
      </w:r>
      <w:r w:rsidRPr="007A762C">
        <w:rPr>
          <w:b w:val="0"/>
          <w:bCs/>
        </w:rPr>
        <w:t xml:space="preserve">, it is of a </w:t>
      </w:r>
      <w:r w:rsidR="00F87908" w:rsidRPr="007A762C">
        <w:rPr>
          <w:b w:val="0"/>
          <w:bCs/>
        </w:rPr>
        <w:t>qualitative</w:t>
      </w:r>
      <w:r w:rsidRPr="007A762C">
        <w:rPr>
          <w:b w:val="0"/>
          <w:bCs/>
        </w:rPr>
        <w:t xml:space="preserve"> </w:t>
      </w:r>
      <w:r w:rsidR="00F87908" w:rsidRPr="007A762C">
        <w:rPr>
          <w:b w:val="0"/>
          <w:bCs/>
        </w:rPr>
        <w:t>methodology.</w:t>
      </w:r>
      <w:r w:rsidR="00AA474B" w:rsidRPr="007A762C">
        <w:rPr>
          <w:b w:val="0"/>
          <w:bCs/>
        </w:rPr>
        <w:t xml:space="preserve"> It </w:t>
      </w:r>
      <w:r w:rsidR="000D3C5F" w:rsidRPr="007A762C">
        <w:rPr>
          <w:b w:val="0"/>
          <w:bCs/>
        </w:rPr>
        <w:t>will be collected as a standard method (seconds, errors etc)</w:t>
      </w:r>
      <w:r w:rsidR="004C5414" w:rsidRPr="007A762C">
        <w:rPr>
          <w:b w:val="0"/>
          <w:bCs/>
        </w:rPr>
        <w:t xml:space="preserve"> and the data that will be used could potentially be used to draw a </w:t>
      </w:r>
      <w:r w:rsidR="00C02AF0" w:rsidRPr="007A762C">
        <w:rPr>
          <w:b w:val="0"/>
          <w:bCs/>
        </w:rPr>
        <w:t>diagram</w:t>
      </w:r>
      <w:r w:rsidR="004C5414" w:rsidRPr="007A762C">
        <w:rPr>
          <w:b w:val="0"/>
          <w:bCs/>
        </w:rPr>
        <w:t xml:space="preserve"> of time taken</w:t>
      </w:r>
      <w:r w:rsidR="00021057" w:rsidRPr="007A762C">
        <w:rPr>
          <w:b w:val="0"/>
          <w:bCs/>
        </w:rPr>
        <w:t xml:space="preserve"> to data transferred (start to finish).</w:t>
      </w:r>
    </w:p>
    <w:p w14:paraId="7637FBB2" w14:textId="6D98AB28" w:rsidR="00C040DC" w:rsidRPr="007A762C" w:rsidRDefault="00C040DC" w:rsidP="00735533">
      <w:pPr>
        <w:pStyle w:val="Caption"/>
        <w:rPr>
          <w:b w:val="0"/>
          <w:bCs/>
        </w:rPr>
      </w:pPr>
      <w:r w:rsidRPr="007A762C">
        <w:rPr>
          <w:b w:val="0"/>
          <w:bCs/>
        </w:rPr>
        <w:t>While ‘number depends on meaning…it is not always the case that meaning is dependent on number’</w:t>
      </w:r>
      <w:r w:rsidR="00085A43" w:rsidRPr="007A762C">
        <w:rPr>
          <w:b w:val="0"/>
          <w:bCs/>
        </w:rPr>
        <w:t xml:space="preserve"> </w:t>
      </w:r>
      <w:sdt>
        <w:sdtPr>
          <w:rPr>
            <w:b w:val="0"/>
            <w:bCs/>
          </w:rPr>
          <w:id w:val="1064064937"/>
          <w:citation/>
        </w:sdtPr>
        <w:sdtEndPr/>
        <w:sdtContent>
          <w:r w:rsidR="00085A43" w:rsidRPr="007A762C">
            <w:rPr>
              <w:b w:val="0"/>
              <w:bCs/>
            </w:rPr>
            <w:fldChar w:fldCharType="begin"/>
          </w:r>
          <w:r w:rsidR="00085A43" w:rsidRPr="007A762C">
            <w:rPr>
              <w:b w:val="0"/>
              <w:bCs/>
            </w:rPr>
            <w:instrText xml:space="preserve"> CITATION Day93 \l 2057 </w:instrText>
          </w:r>
          <w:r w:rsidR="00085A43" w:rsidRPr="007A762C">
            <w:rPr>
              <w:b w:val="0"/>
              <w:bCs/>
            </w:rPr>
            <w:fldChar w:fldCharType="separate"/>
          </w:r>
          <w:r w:rsidR="00085A43" w:rsidRPr="007A762C">
            <w:rPr>
              <w:b w:val="0"/>
              <w:bCs/>
            </w:rPr>
            <w:t>[15]</w:t>
          </w:r>
          <w:r w:rsidR="00085A43" w:rsidRPr="007A762C">
            <w:rPr>
              <w:b w:val="0"/>
              <w:bCs/>
            </w:rPr>
            <w:fldChar w:fldCharType="end"/>
          </w:r>
        </w:sdtContent>
      </w:sdt>
      <w:r w:rsidR="00E85BB2" w:rsidRPr="007A762C">
        <w:rPr>
          <w:b w:val="0"/>
          <w:bCs/>
        </w:rPr>
        <w:t xml:space="preserve"> If the</w:t>
      </w:r>
      <w:r w:rsidR="00572740" w:rsidRPr="007A762C">
        <w:rPr>
          <w:b w:val="0"/>
          <w:bCs/>
        </w:rPr>
        <w:t xml:space="preserve"> statistics colle</w:t>
      </w:r>
      <w:r w:rsidR="004460B9" w:rsidRPr="007A762C">
        <w:rPr>
          <w:b w:val="0"/>
          <w:bCs/>
        </w:rPr>
        <w:t xml:space="preserve">cted can be opened to much wider </w:t>
      </w:r>
      <w:r w:rsidR="004460B9" w:rsidRPr="007A762C">
        <w:rPr>
          <w:b w:val="0"/>
          <w:bCs/>
        </w:rPr>
        <w:lastRenderedPageBreak/>
        <w:t xml:space="preserve">interpretation then </w:t>
      </w:r>
      <w:r w:rsidR="00055309" w:rsidRPr="007A762C">
        <w:rPr>
          <w:b w:val="0"/>
          <w:bCs/>
        </w:rPr>
        <w:t>they mean less ‘‘the more ambiguous and elastic our concepts, the less possible it is to quantify our data in a meaningful way’’.</w:t>
      </w:r>
      <w:sdt>
        <w:sdtPr>
          <w:rPr>
            <w:b w:val="0"/>
            <w:bCs/>
          </w:rPr>
          <w:id w:val="-574975419"/>
          <w:citation/>
        </w:sdtPr>
        <w:sdtEndPr/>
        <w:sdtContent>
          <w:r w:rsidR="00055309" w:rsidRPr="007A762C">
            <w:rPr>
              <w:b w:val="0"/>
              <w:bCs/>
            </w:rPr>
            <w:fldChar w:fldCharType="begin"/>
          </w:r>
          <w:r w:rsidR="00055309" w:rsidRPr="007A762C">
            <w:rPr>
              <w:b w:val="0"/>
              <w:bCs/>
            </w:rPr>
            <w:instrText xml:space="preserve"> CITATION Day93 \l 2057 </w:instrText>
          </w:r>
          <w:r w:rsidR="00055309" w:rsidRPr="007A762C">
            <w:rPr>
              <w:b w:val="0"/>
              <w:bCs/>
            </w:rPr>
            <w:fldChar w:fldCharType="separate"/>
          </w:r>
          <w:r w:rsidR="00055309" w:rsidRPr="007A762C">
            <w:rPr>
              <w:b w:val="0"/>
              <w:bCs/>
            </w:rPr>
            <w:t xml:space="preserve"> [15]</w:t>
          </w:r>
          <w:r w:rsidR="00055309" w:rsidRPr="007A762C">
            <w:rPr>
              <w:b w:val="0"/>
              <w:bCs/>
            </w:rPr>
            <w:fldChar w:fldCharType="end"/>
          </w:r>
        </w:sdtContent>
      </w:sdt>
    </w:p>
    <w:p w14:paraId="7CC9F851" w14:textId="77777777" w:rsidR="00697C38" w:rsidRPr="007A762C" w:rsidRDefault="00697C38" w:rsidP="00697C38"/>
    <w:p w14:paraId="5579FB15" w14:textId="2FBB207F" w:rsidR="004F56E3" w:rsidRPr="007A762C" w:rsidRDefault="00BE1A32" w:rsidP="00D36809">
      <w:pPr>
        <w:spacing w:line="240" w:lineRule="auto"/>
        <w:jc w:val="left"/>
        <w:rPr>
          <w:rFonts w:cs="Arial"/>
          <w:b/>
        </w:rPr>
      </w:pPr>
      <w:bookmarkStart w:id="107" w:name="_Toc141055086"/>
      <w:r>
        <w:rPr>
          <w:rFonts w:cs="Arial"/>
          <w:b/>
        </w:rPr>
        <w:br w:type="page"/>
      </w:r>
      <w:r w:rsidR="004F56E3" w:rsidRPr="007A762C">
        <w:rPr>
          <w:rFonts w:cs="Arial"/>
          <w:b/>
        </w:rPr>
        <w:lastRenderedPageBreak/>
        <w:t>3.2.6</w:t>
      </w:r>
      <w:r w:rsidR="004F56E3" w:rsidRPr="007A762C">
        <w:rPr>
          <w:rFonts w:cs="Arial"/>
          <w:b/>
        </w:rPr>
        <w:tab/>
        <w:t>STRATEGIES</w:t>
      </w:r>
      <w:bookmarkEnd w:id="107"/>
    </w:p>
    <w:p w14:paraId="630C6984" w14:textId="77777777" w:rsidR="00540EE6" w:rsidRPr="007A762C" w:rsidRDefault="00540EE6" w:rsidP="00540EE6"/>
    <w:p w14:paraId="16DB2122" w14:textId="10AEA594" w:rsidR="00540EE6" w:rsidRPr="007A762C" w:rsidRDefault="00B22339" w:rsidP="00540EE6">
      <w:r w:rsidRPr="007A762C">
        <w:t>The method of strategy that will be conducted is Experimental. The reason this has been chosen is because ‘The purpose of an experiment is to study causal links</w:t>
      </w:r>
      <w:r w:rsidR="00D32EFD" w:rsidRPr="007A762C">
        <w:t xml:space="preserve">: Whether a change in one independent variable produces a change in another dependent variable’ </w:t>
      </w:r>
      <w:sdt>
        <w:sdtPr>
          <w:id w:val="1083487561"/>
          <w:citation/>
        </w:sdtPr>
        <w:sdtEndPr/>
        <w:sdtContent>
          <w:r w:rsidR="00BC0E5B" w:rsidRPr="007A762C">
            <w:fldChar w:fldCharType="begin"/>
          </w:r>
          <w:r w:rsidR="00BC0E5B" w:rsidRPr="007A762C">
            <w:instrText xml:space="preserve"> CITATION Cat00 \l 2057 </w:instrText>
          </w:r>
          <w:r w:rsidR="00BC0E5B" w:rsidRPr="007A762C">
            <w:fldChar w:fldCharType="separate"/>
          </w:r>
          <w:r w:rsidR="00BC0E5B" w:rsidRPr="007A762C">
            <w:rPr>
              <w:noProof/>
            </w:rPr>
            <w:t>[16]</w:t>
          </w:r>
          <w:r w:rsidR="00BC0E5B" w:rsidRPr="007A762C">
            <w:fldChar w:fldCharType="end"/>
          </w:r>
        </w:sdtContent>
      </w:sdt>
      <w:r w:rsidR="00CE7B59" w:rsidRPr="007A762C">
        <w:t xml:space="preserve"> The </w:t>
      </w:r>
      <w:r w:rsidR="001F2919" w:rsidRPr="007A762C">
        <w:t xml:space="preserve">independent variable will be what type of method of transferring the data (IP or MPLS) and the dependent variable will be the QoS &amp; encryption method applied to each. </w:t>
      </w:r>
      <w:r w:rsidR="00C80A17" w:rsidRPr="007A762C">
        <w:t xml:space="preserve"> </w:t>
      </w:r>
    </w:p>
    <w:p w14:paraId="13BB3A1E" w14:textId="77777777" w:rsidR="0041482C" w:rsidRPr="007A762C" w:rsidRDefault="0041482C" w:rsidP="00540EE6"/>
    <w:p w14:paraId="42B92D20" w14:textId="4D0B519E" w:rsidR="0041482C" w:rsidRPr="007A762C" w:rsidRDefault="0041482C" w:rsidP="00540EE6">
      <w:r w:rsidRPr="007A762C">
        <w:t>The plan is that there will be 4 sets of routers</w:t>
      </w:r>
      <w:r w:rsidR="00D05E41" w:rsidRPr="007A762C">
        <w:t xml:space="preserve"> in two separate types. One will be setup for MPLS VPN and one to be setup for IP VPN. Each will have the same encryption applied to it and </w:t>
      </w:r>
      <w:r w:rsidR="00026CE1" w:rsidRPr="007A762C">
        <w:t xml:space="preserve">will run the first control test. </w:t>
      </w:r>
      <w:r w:rsidR="001E1779" w:rsidRPr="007A762C">
        <w:t>The second test will have QoS of Priority Queue, Third</w:t>
      </w:r>
      <w:r w:rsidR="00023EFA" w:rsidRPr="007A762C">
        <w:t>:</w:t>
      </w:r>
      <w:r w:rsidR="001E1779" w:rsidRPr="007A762C">
        <w:t xml:space="preserve"> </w:t>
      </w:r>
      <w:r w:rsidR="00023EFA" w:rsidRPr="007A762C">
        <w:t xml:space="preserve">Weighted Fair Queue and Fourth: </w:t>
      </w:r>
      <w:r w:rsidR="001E1779" w:rsidRPr="007A762C">
        <w:t>Weighted Round Robin</w:t>
      </w:r>
      <w:r w:rsidR="00023EFA" w:rsidRPr="007A762C">
        <w:t>.</w:t>
      </w:r>
      <w:r w:rsidR="00A24853" w:rsidRPr="007A762C">
        <w:t xml:space="preserve"> The type of data being transferred will be </w:t>
      </w:r>
      <w:r w:rsidR="003D146B" w:rsidRPr="007A762C">
        <w:t xml:space="preserve">controlled and mirrored between the independent variables, they are to be: </w:t>
      </w:r>
      <w:r w:rsidR="00A24853" w:rsidRPr="007A762C">
        <w:t>Voice, Video and textfiles/ images data.</w:t>
      </w:r>
      <w:r w:rsidR="003D146B" w:rsidRPr="007A762C">
        <w:t xml:space="preserve"> </w:t>
      </w:r>
    </w:p>
    <w:p w14:paraId="40CED99F" w14:textId="77777777" w:rsidR="00540EE6" w:rsidRPr="007A762C" w:rsidRDefault="00540EE6" w:rsidP="00540EE6"/>
    <w:p w14:paraId="60312C1A" w14:textId="3F3459EF" w:rsidR="00026CE1" w:rsidRPr="007A762C" w:rsidRDefault="00B7426E" w:rsidP="00540EE6">
      <w:r w:rsidRPr="007A762C">
        <w:t xml:space="preserve">There will be </w:t>
      </w:r>
      <w:proofErr w:type="gramStart"/>
      <w:r w:rsidRPr="007A762C">
        <w:t xml:space="preserve">a </w:t>
      </w:r>
      <w:r w:rsidR="00611DA2" w:rsidRPr="007A762C">
        <w:t>standards</w:t>
      </w:r>
      <w:proofErr w:type="gramEnd"/>
      <w:r w:rsidR="00611DA2" w:rsidRPr="007A762C">
        <w:t xml:space="preserve"> </w:t>
      </w:r>
      <w:r w:rsidRPr="007A762C">
        <w:t>check that the data has moved in its entirety between point A and B</w:t>
      </w:r>
      <w:r w:rsidR="00627C65" w:rsidRPr="007A762C">
        <w:t xml:space="preserve"> so a checksum of the data will be taken before and after the transfer</w:t>
      </w:r>
      <w:r w:rsidR="00611DA2" w:rsidRPr="007A762C">
        <w:t xml:space="preserve"> to qualify it for the results.</w:t>
      </w:r>
    </w:p>
    <w:p w14:paraId="1B4EBE75" w14:textId="77777777" w:rsidR="000464B4" w:rsidRPr="007A762C" w:rsidRDefault="000464B4" w:rsidP="00540EE6"/>
    <w:p w14:paraId="4AEE7EFB" w14:textId="472B7690" w:rsidR="000464B4" w:rsidRPr="007A762C" w:rsidRDefault="000464B4" w:rsidP="00540EE6">
      <w:r w:rsidRPr="007A762C">
        <w:t xml:space="preserve">When considering time taken, this must be above 0 seconds for it to qualify and the amount of data to be transferred should be approx. 2 </w:t>
      </w:r>
      <w:proofErr w:type="gramStart"/>
      <w:r w:rsidRPr="007A762C">
        <w:t>gig</w:t>
      </w:r>
      <w:proofErr w:type="gramEnd"/>
      <w:r w:rsidRPr="007A762C">
        <w:t xml:space="preserve"> of data to give the routers enough data to draw a comparison. This may change later on if the transfer of data is too quick.</w:t>
      </w:r>
    </w:p>
    <w:p w14:paraId="797CE4E3" w14:textId="77777777" w:rsidR="0089632F" w:rsidRPr="007A762C" w:rsidRDefault="0089632F" w:rsidP="004F56E3">
      <w:pPr>
        <w:pStyle w:val="Heading3"/>
        <w:rPr>
          <w:rFonts w:cs="Arial"/>
          <w:b/>
        </w:rPr>
      </w:pPr>
    </w:p>
    <w:p w14:paraId="2FEE4799" w14:textId="59A3BC55" w:rsidR="004F56E3" w:rsidRPr="007A762C" w:rsidRDefault="004F56E3" w:rsidP="004F56E3">
      <w:pPr>
        <w:pStyle w:val="Heading3"/>
        <w:rPr>
          <w:rFonts w:cs="Arial"/>
          <w:b/>
        </w:rPr>
      </w:pPr>
      <w:bookmarkStart w:id="108" w:name="_Toc141055087"/>
      <w:bookmarkStart w:id="109" w:name="_Toc141102240"/>
      <w:r w:rsidRPr="007A762C">
        <w:rPr>
          <w:rFonts w:cs="Arial"/>
          <w:b/>
        </w:rPr>
        <w:t>3.2.8</w:t>
      </w:r>
      <w:r w:rsidRPr="007A762C">
        <w:rPr>
          <w:rFonts w:cs="Arial"/>
          <w:b/>
        </w:rPr>
        <w:tab/>
        <w:t>TIME HORIZONS</w:t>
      </w:r>
      <w:bookmarkEnd w:id="108"/>
      <w:bookmarkEnd w:id="109"/>
    </w:p>
    <w:p w14:paraId="242E682A" w14:textId="1265FBA3" w:rsidR="00EC7250" w:rsidRPr="007A762C" w:rsidRDefault="00EC7250" w:rsidP="004F56E3">
      <w:pPr>
        <w:pStyle w:val="NormalArial"/>
      </w:pPr>
      <w:r w:rsidRPr="007A762C">
        <w:t>As with transferring files can take several hours to several days depending on multiple differing factors it would be preferred to take a longitudinal approach for this project</w:t>
      </w:r>
      <w:r w:rsidR="0087011F" w:rsidRPr="007A762C">
        <w:t>. Transferring several gigs of data over a period of perhaps 24 hours then comparing the results with similar other transfers of data. The equipment being used is going to be</w:t>
      </w:r>
      <w:r w:rsidR="00E713D1" w:rsidRPr="007A762C">
        <w:t xml:space="preserve"> a simulation</w:t>
      </w:r>
      <w:r w:rsidR="0087011F" w:rsidRPr="007A762C">
        <w:t xml:space="preserve"> due to its cost</w:t>
      </w:r>
      <w:r w:rsidR="00E713D1" w:rsidRPr="007A762C">
        <w:t xml:space="preserve"> &amp; setup</w:t>
      </w:r>
      <w:r w:rsidR="0087011F" w:rsidRPr="007A762C">
        <w:t>.</w:t>
      </w:r>
      <w:r w:rsidR="00EC0BE0" w:rsidRPr="007A762C">
        <w:t xml:space="preserve"> </w:t>
      </w:r>
      <w:r w:rsidR="005F225F" w:rsidRPr="007A762C">
        <w:t>The ty</w:t>
      </w:r>
      <w:r w:rsidR="00EC0BE0" w:rsidRPr="007A762C">
        <w:t>p</w:t>
      </w:r>
      <w:r w:rsidR="005F225F" w:rsidRPr="007A762C">
        <w:t>e of time horizon that has been selected is cross sectional.</w:t>
      </w:r>
    </w:p>
    <w:p w14:paraId="283966CE" w14:textId="77777777" w:rsidR="0089632F" w:rsidRPr="007A762C" w:rsidRDefault="0089632F" w:rsidP="004F56E3">
      <w:pPr>
        <w:pStyle w:val="NormalArial"/>
      </w:pPr>
    </w:p>
    <w:p w14:paraId="03B82F0E" w14:textId="0E25DFFC" w:rsidR="0089632F" w:rsidRPr="00F133A9" w:rsidRDefault="0089632F" w:rsidP="004F56E3">
      <w:pPr>
        <w:pStyle w:val="NormalArial"/>
      </w:pPr>
      <w:r w:rsidRPr="007A762C">
        <w:lastRenderedPageBreak/>
        <w:t>It would not be feasible to use a diary approach to this, it would take far too long and after transferring a certain size of file it would be presumed that it would be clear which method of data transfer is quicker and more reliable (along with the QoS)</w:t>
      </w:r>
    </w:p>
    <w:p w14:paraId="38C1F859" w14:textId="77777777" w:rsidR="004F56E3" w:rsidRPr="00F133A9" w:rsidRDefault="004F56E3" w:rsidP="004F56E3">
      <w:pPr>
        <w:pStyle w:val="NormalArial"/>
      </w:pPr>
    </w:p>
    <w:p w14:paraId="6438588E" w14:textId="77777777" w:rsidR="004F56E3" w:rsidRPr="00F133A9" w:rsidRDefault="004F56E3" w:rsidP="004F56E3">
      <w:pPr>
        <w:pStyle w:val="Heading3"/>
        <w:rPr>
          <w:rFonts w:cs="Arial"/>
          <w:b/>
        </w:rPr>
      </w:pPr>
      <w:bookmarkStart w:id="110" w:name="_Toc141055088"/>
      <w:bookmarkStart w:id="111" w:name="_Toc141102241"/>
      <w:r w:rsidRPr="00F133A9">
        <w:rPr>
          <w:rFonts w:cs="Arial"/>
          <w:b/>
        </w:rPr>
        <w:t>3.2.9</w:t>
      </w:r>
      <w:r w:rsidRPr="00F133A9">
        <w:rPr>
          <w:rFonts w:cs="Arial"/>
          <w:b/>
        </w:rPr>
        <w:tab/>
        <w:t>TECHNIQUES AND PROCEDURES</w:t>
      </w:r>
      <w:bookmarkEnd w:id="110"/>
      <w:bookmarkEnd w:id="111"/>
    </w:p>
    <w:p w14:paraId="45D7EABA" w14:textId="77777777" w:rsidR="0087011F" w:rsidRPr="00F133A9" w:rsidRDefault="0087011F" w:rsidP="002B7FF6">
      <w:r w:rsidRPr="00F133A9">
        <w:t>Files will be complied with differing types of data, word documents, images, videos, voice etc all with equal sizes amongst them. Initially the data will be transferred over in a controlled environment and a time frame will be recorded. This is to happen on both the MPLS and IPSec VPN’s.</w:t>
      </w:r>
    </w:p>
    <w:p w14:paraId="40D40140" w14:textId="77777777" w:rsidR="0087011F" w:rsidRPr="00F133A9" w:rsidRDefault="0087011F" w:rsidP="002B7FF6">
      <w:r w:rsidRPr="00F133A9">
        <w:t>Part 2 of the data movements will involve data with a policy with a voice priority applied to it.</w:t>
      </w:r>
    </w:p>
    <w:p w14:paraId="5107D101" w14:textId="77777777" w:rsidR="0087011F" w:rsidRPr="00F133A9" w:rsidRDefault="0087011F" w:rsidP="002B7FF6">
      <w:r w:rsidRPr="00F133A9">
        <w:t>Part 3 of the data movements will involve data with a video priority applied to it</w:t>
      </w:r>
    </w:p>
    <w:p w14:paraId="0628E552" w14:textId="77777777" w:rsidR="0087011F" w:rsidRPr="00F133A9" w:rsidRDefault="0087011F" w:rsidP="002B7FF6">
      <w:r w:rsidRPr="00F133A9">
        <w:t>Part 4 of the data movements will involve data with a priority applied to it relating to .doc files.</w:t>
      </w:r>
    </w:p>
    <w:p w14:paraId="62FF9903" w14:textId="77777777" w:rsidR="004F56E3" w:rsidRPr="00F133A9" w:rsidRDefault="0087011F" w:rsidP="002B7FF6">
      <w:r w:rsidRPr="00F133A9">
        <w:t xml:space="preserve">Consideration will be given to the network </w:t>
      </w:r>
      <w:r w:rsidR="006557EC" w:rsidRPr="00F133A9">
        <w:t>usage</w:t>
      </w:r>
      <w:r w:rsidRPr="00F133A9">
        <w:t xml:space="preserve"> and timings will be sought that will not be </w:t>
      </w:r>
      <w:proofErr w:type="gramStart"/>
      <w:r w:rsidRPr="00F133A9">
        <w:t>effecting</w:t>
      </w:r>
      <w:proofErr w:type="gramEnd"/>
      <w:r w:rsidRPr="00F133A9">
        <w:t xml:space="preserve"> the main operating times or scheduled outages.</w:t>
      </w:r>
    </w:p>
    <w:p w14:paraId="67C0C651" w14:textId="77777777" w:rsidR="00F74EAF" w:rsidRPr="00F133A9" w:rsidRDefault="00F74EAF" w:rsidP="00F74EAF">
      <w:pPr>
        <w:ind w:right="-61"/>
        <w:rPr>
          <w:rFonts w:cs="Arial"/>
        </w:rPr>
      </w:pPr>
    </w:p>
    <w:p w14:paraId="2B2A7A39" w14:textId="77777777" w:rsidR="00F74EAF" w:rsidRPr="00F133A9" w:rsidRDefault="00F74EAF" w:rsidP="00DF2313">
      <w:pPr>
        <w:pStyle w:val="Heading2"/>
        <w:numPr>
          <w:ilvl w:val="1"/>
          <w:numId w:val="29"/>
        </w:numPr>
        <w:rPr>
          <w:rFonts w:cs="Arial"/>
        </w:rPr>
      </w:pPr>
      <w:bookmarkStart w:id="112" w:name="_Toc266447539"/>
      <w:bookmarkStart w:id="113" w:name="_Toc141055089"/>
      <w:bookmarkStart w:id="114" w:name="_Toc141102242"/>
      <w:r w:rsidRPr="00F133A9">
        <w:rPr>
          <w:rFonts w:cs="Arial"/>
        </w:rPr>
        <w:t>Conclusion</w:t>
      </w:r>
      <w:bookmarkEnd w:id="112"/>
      <w:bookmarkEnd w:id="113"/>
      <w:bookmarkEnd w:id="114"/>
    </w:p>
    <w:p w14:paraId="308D56CC" w14:textId="77777777" w:rsidR="00F74EAF" w:rsidRPr="00F133A9" w:rsidRDefault="00F74EAF" w:rsidP="00F74EAF">
      <w:pPr>
        <w:rPr>
          <w:rFonts w:cs="Arial"/>
        </w:rPr>
      </w:pPr>
    </w:p>
    <w:p w14:paraId="797E50C6" w14:textId="3ABAF540" w:rsidR="00F74EAF" w:rsidRDefault="00D36809" w:rsidP="00BA6692">
      <w:pPr>
        <w:jc w:val="left"/>
        <w:rPr>
          <w:rFonts w:cs="Arial"/>
        </w:rPr>
      </w:pPr>
      <w:r>
        <w:rPr>
          <w:rFonts w:cs="Arial"/>
        </w:rPr>
        <w:t xml:space="preserve">The methodology chosen will be an experimental </w:t>
      </w:r>
      <w:r w:rsidR="00BA6692">
        <w:rPr>
          <w:rFonts w:cs="Arial"/>
        </w:rPr>
        <w:t>one. The environment will be created in GNS3</w:t>
      </w:r>
      <w:r w:rsidR="00076F32">
        <w:rPr>
          <w:rFonts w:cs="Arial"/>
        </w:rPr>
        <w:t>. There will be two separate networks independent of one another. One which is MPLS and the second which is IP VPN.</w:t>
      </w:r>
    </w:p>
    <w:p w14:paraId="199B2B63" w14:textId="0074DDB8" w:rsidR="00076F32" w:rsidRDefault="00076F32" w:rsidP="00BA6692">
      <w:pPr>
        <w:jc w:val="left"/>
        <w:rPr>
          <w:rFonts w:cs="Arial"/>
        </w:rPr>
      </w:pPr>
    </w:p>
    <w:p w14:paraId="795C6AB5" w14:textId="7A643E8F" w:rsidR="00076F32" w:rsidRDefault="00076F32" w:rsidP="00BA6692">
      <w:pPr>
        <w:jc w:val="left"/>
        <w:rPr>
          <w:rFonts w:cs="Arial"/>
        </w:rPr>
      </w:pPr>
      <w:r>
        <w:rPr>
          <w:rFonts w:cs="Arial"/>
        </w:rPr>
        <w:t xml:space="preserve">The control elements due to their size will only be changed on the IP VPN and have their variables added to the </w:t>
      </w:r>
      <w:r w:rsidR="00E9571D">
        <w:rPr>
          <w:rFonts w:cs="Arial"/>
        </w:rPr>
        <w:t>network. The two control PC servers for the FTP will exist in the cloud and will move data between the two. The files created are dummy files which will be</w:t>
      </w:r>
      <w:r w:rsidR="00305FA8">
        <w:rPr>
          <w:rFonts w:cs="Arial"/>
        </w:rPr>
        <w:t xml:space="preserve"> moved manually via FTP.</w:t>
      </w:r>
    </w:p>
    <w:p w14:paraId="6E88D7BE" w14:textId="77777777" w:rsidR="00305FA8" w:rsidRDefault="00305FA8" w:rsidP="00BA6692">
      <w:pPr>
        <w:jc w:val="left"/>
        <w:rPr>
          <w:rFonts w:cs="Arial"/>
        </w:rPr>
      </w:pPr>
    </w:p>
    <w:p w14:paraId="2310C1E2" w14:textId="688F80CB" w:rsidR="00305FA8" w:rsidRDefault="00305FA8" w:rsidP="00BA6692">
      <w:pPr>
        <w:jc w:val="left"/>
        <w:rPr>
          <w:rFonts w:cs="Arial"/>
        </w:rPr>
      </w:pPr>
      <w:r>
        <w:rPr>
          <w:rFonts w:cs="Arial"/>
        </w:rPr>
        <w:t>Depending on the speeds of the data link it would be best to move each file within around 10 minutes. This would allow multiple attempts if needed to gather more data.</w:t>
      </w:r>
    </w:p>
    <w:p w14:paraId="48D4088B" w14:textId="77777777" w:rsidR="0063514E" w:rsidRDefault="0063514E" w:rsidP="00BA6692">
      <w:pPr>
        <w:jc w:val="left"/>
        <w:rPr>
          <w:rFonts w:cs="Arial"/>
        </w:rPr>
      </w:pPr>
    </w:p>
    <w:p w14:paraId="6F84DE47" w14:textId="4CA18184" w:rsidR="0063514E" w:rsidRPr="00F133A9" w:rsidRDefault="0063514E" w:rsidP="00BA6692">
      <w:pPr>
        <w:jc w:val="left"/>
        <w:rPr>
          <w:rFonts w:cs="Arial"/>
          <w:b/>
        </w:rPr>
      </w:pPr>
      <w:r>
        <w:rPr>
          <w:rFonts w:cs="Arial"/>
        </w:rPr>
        <w:t>There should be 4 separate sets of switches within the file transfer if able to.</w:t>
      </w:r>
    </w:p>
    <w:p w14:paraId="47EFD4AE" w14:textId="77777777" w:rsidR="005A4364" w:rsidRPr="0063514E" w:rsidRDefault="007B2B2D" w:rsidP="005A4364">
      <w:pPr>
        <w:pStyle w:val="Heading1"/>
        <w:rPr>
          <w:rFonts w:cs="Arial"/>
        </w:rPr>
      </w:pPr>
      <w:bookmarkStart w:id="115" w:name="_Toc121041587"/>
      <w:bookmarkStart w:id="116" w:name="_Toc202288067"/>
      <w:r w:rsidRPr="00F133A9">
        <w:rPr>
          <w:rFonts w:cs="Arial"/>
        </w:rPr>
        <w:br w:type="page"/>
      </w:r>
      <w:bookmarkStart w:id="117" w:name="_Toc341174544"/>
      <w:bookmarkStart w:id="118" w:name="_Toc141055090"/>
      <w:bookmarkStart w:id="119" w:name="_Toc141102243"/>
      <w:bookmarkStart w:id="120" w:name="_Toc121041633"/>
      <w:bookmarkStart w:id="121" w:name="_Toc202288167"/>
      <w:bookmarkStart w:id="122" w:name="_Toc266447548"/>
      <w:bookmarkEnd w:id="115"/>
      <w:bookmarkEnd w:id="116"/>
      <w:r w:rsidR="003C63F6" w:rsidRPr="0063514E">
        <w:rPr>
          <w:rFonts w:cs="Arial"/>
          <w:lang w:val="en-GB"/>
        </w:rPr>
        <w:lastRenderedPageBreak/>
        <w:t xml:space="preserve">Chapter 4 - </w:t>
      </w:r>
      <w:bookmarkEnd w:id="117"/>
      <w:r w:rsidR="003C63F6" w:rsidRPr="0063514E">
        <w:rPr>
          <w:rFonts w:cs="Arial"/>
          <w:bCs/>
          <w:iCs/>
        </w:rPr>
        <w:t>DESIGN &amp; IMPLEMENTATION</w:t>
      </w:r>
      <w:bookmarkEnd w:id="118"/>
      <w:bookmarkEnd w:id="119"/>
    </w:p>
    <w:p w14:paraId="7B04FA47" w14:textId="77777777" w:rsidR="005A4364" w:rsidRPr="0063514E" w:rsidRDefault="005A4364" w:rsidP="005A4364">
      <w:pPr>
        <w:rPr>
          <w:rFonts w:cs="Arial"/>
        </w:rPr>
      </w:pPr>
    </w:p>
    <w:p w14:paraId="0FB577B2" w14:textId="77777777" w:rsidR="005A4364" w:rsidRPr="0063514E" w:rsidRDefault="005A4364" w:rsidP="00DF2313">
      <w:pPr>
        <w:pStyle w:val="Heading2"/>
        <w:numPr>
          <w:ilvl w:val="1"/>
          <w:numId w:val="30"/>
        </w:numPr>
        <w:rPr>
          <w:rFonts w:cs="Arial"/>
        </w:rPr>
      </w:pPr>
      <w:bookmarkStart w:id="123" w:name="_Toc341174545"/>
      <w:bookmarkStart w:id="124" w:name="_Toc141055091"/>
      <w:bookmarkStart w:id="125" w:name="_Toc141102244"/>
      <w:r w:rsidRPr="0063514E">
        <w:rPr>
          <w:rFonts w:cs="Arial"/>
        </w:rPr>
        <w:t>Introduction</w:t>
      </w:r>
      <w:bookmarkEnd w:id="123"/>
      <w:bookmarkEnd w:id="124"/>
      <w:bookmarkEnd w:id="125"/>
    </w:p>
    <w:p w14:paraId="3D2F2A86" w14:textId="77777777" w:rsidR="001608BE" w:rsidRPr="0063514E" w:rsidRDefault="001608BE" w:rsidP="001608BE">
      <w:pPr>
        <w:rPr>
          <w:lang w:eastAsia="x-none"/>
        </w:rPr>
      </w:pPr>
    </w:p>
    <w:p w14:paraId="6679CEC3" w14:textId="3A354088" w:rsidR="0089073F" w:rsidRPr="0063514E" w:rsidRDefault="0089073F" w:rsidP="001608BE">
      <w:pPr>
        <w:rPr>
          <w:rFonts w:cs="Arial"/>
          <w:lang w:eastAsia="x-none"/>
        </w:rPr>
      </w:pPr>
      <w:r w:rsidRPr="0063514E">
        <w:rPr>
          <w:rFonts w:cs="Arial"/>
          <w:lang w:eastAsia="x-none"/>
        </w:rPr>
        <w:t>This chapter discusses the design of the system</w:t>
      </w:r>
      <w:r w:rsidR="00250143" w:rsidRPr="0063514E">
        <w:rPr>
          <w:rFonts w:cs="Arial"/>
          <w:lang w:eastAsia="x-none"/>
        </w:rPr>
        <w:t>s that are being involved which will in</w:t>
      </w:r>
      <w:r w:rsidR="001E4F81" w:rsidRPr="0063514E">
        <w:rPr>
          <w:rFonts w:cs="Arial"/>
          <w:lang w:eastAsia="x-none"/>
        </w:rPr>
        <w:t>clude the reasons for such decisions.</w:t>
      </w:r>
      <w:r w:rsidR="001608BE" w:rsidRPr="0063514E">
        <w:rPr>
          <w:rFonts w:cs="Arial"/>
          <w:lang w:eastAsia="x-none"/>
        </w:rPr>
        <w:t xml:space="preserve"> I</w:t>
      </w:r>
      <w:r w:rsidR="00E809B8" w:rsidRPr="0063514E">
        <w:rPr>
          <w:rFonts w:cs="Arial"/>
          <w:lang w:eastAsia="x-none"/>
        </w:rPr>
        <w:t>t will outline the dependent and independent variables</w:t>
      </w:r>
      <w:r w:rsidR="00F20018" w:rsidRPr="0063514E">
        <w:rPr>
          <w:rFonts w:cs="Arial"/>
          <w:lang w:eastAsia="x-none"/>
        </w:rPr>
        <w:t xml:space="preserve"> of each</w:t>
      </w:r>
      <w:r w:rsidR="00C54FEB" w:rsidRPr="0063514E">
        <w:rPr>
          <w:rFonts w:cs="Arial"/>
          <w:lang w:eastAsia="x-none"/>
        </w:rPr>
        <w:t>.</w:t>
      </w:r>
    </w:p>
    <w:p w14:paraId="1A939487" w14:textId="77777777" w:rsidR="00B86CE0" w:rsidRPr="0063514E" w:rsidRDefault="00B86CE0" w:rsidP="005A4364">
      <w:pPr>
        <w:pStyle w:val="ListParagraph"/>
        <w:spacing w:line="240" w:lineRule="auto"/>
        <w:ind w:left="0"/>
        <w:contextualSpacing/>
        <w:jc w:val="left"/>
        <w:rPr>
          <w:rFonts w:cs="Arial"/>
        </w:rPr>
      </w:pPr>
    </w:p>
    <w:p w14:paraId="6AA258D8" w14:textId="77777777" w:rsidR="00B86CE0" w:rsidRPr="0063514E" w:rsidRDefault="00B86CE0" w:rsidP="005A4364">
      <w:pPr>
        <w:pStyle w:val="ListParagraph"/>
        <w:spacing w:line="240" w:lineRule="auto"/>
        <w:ind w:left="0"/>
        <w:contextualSpacing/>
        <w:jc w:val="left"/>
        <w:rPr>
          <w:rFonts w:cs="Arial"/>
        </w:rPr>
      </w:pPr>
    </w:p>
    <w:p w14:paraId="50FF664F" w14:textId="77777777" w:rsidR="005A4364" w:rsidRPr="0063514E" w:rsidRDefault="003C63F6" w:rsidP="00DF2313">
      <w:pPr>
        <w:pStyle w:val="Heading2"/>
        <w:numPr>
          <w:ilvl w:val="1"/>
          <w:numId w:val="30"/>
        </w:numPr>
        <w:rPr>
          <w:rFonts w:cs="Arial"/>
        </w:rPr>
      </w:pPr>
      <w:bookmarkStart w:id="126" w:name="_Toc141055092"/>
      <w:bookmarkStart w:id="127" w:name="_Toc141102245"/>
      <w:r w:rsidRPr="0063514E">
        <w:rPr>
          <w:rFonts w:cs="Arial"/>
        </w:rPr>
        <w:t>problem formulation</w:t>
      </w:r>
      <w:bookmarkEnd w:id="126"/>
      <w:bookmarkEnd w:id="127"/>
    </w:p>
    <w:p w14:paraId="6FFBD3EC" w14:textId="77777777" w:rsidR="00536ECF" w:rsidRPr="0063514E" w:rsidRDefault="00536ECF" w:rsidP="002B7FF6"/>
    <w:p w14:paraId="5FF19C06" w14:textId="58ACCCDD" w:rsidR="002C357F" w:rsidRPr="0063514E" w:rsidRDefault="002C357F" w:rsidP="002B7FF6">
      <w:r w:rsidRPr="0063514E">
        <w:t xml:space="preserve">From the Authors </w:t>
      </w:r>
      <w:r w:rsidR="00C54FEB" w:rsidRPr="0063514E">
        <w:t>research</w:t>
      </w:r>
      <w:r w:rsidR="004A4262" w:rsidRPr="0063514E">
        <w:t xml:space="preserve"> in the literature review</w:t>
      </w:r>
      <w:r w:rsidR="0066451A" w:rsidRPr="0063514E">
        <w:t xml:space="preserve"> it has been found that there is no direct comparison between MPLS and IP </w:t>
      </w:r>
      <w:proofErr w:type="gramStart"/>
      <w:r w:rsidR="0066451A" w:rsidRPr="0063514E">
        <w:t>VPN</w:t>
      </w:r>
      <w:r w:rsidR="004A4262" w:rsidRPr="0063514E">
        <w:t>’s</w:t>
      </w:r>
      <w:proofErr w:type="gramEnd"/>
      <w:r w:rsidR="0066451A" w:rsidRPr="0063514E">
        <w:t xml:space="preserve"> with same security and </w:t>
      </w:r>
      <w:r w:rsidR="00123F89" w:rsidRPr="0063514E">
        <w:t xml:space="preserve">with QoS applied. Although some investigation has already been conducted with regards to </w:t>
      </w:r>
      <w:r w:rsidR="00C62601" w:rsidRPr="0063514E">
        <w:t>different</w:t>
      </w:r>
      <w:r w:rsidR="00123F89" w:rsidRPr="0063514E">
        <w:t xml:space="preserve"> types of QoS, it has not had </w:t>
      </w:r>
      <w:r w:rsidR="004D2CD0" w:rsidRPr="0063514E">
        <w:t>security settings applied to it and it has also not a mixture of voice, video and data being transferred.</w:t>
      </w:r>
    </w:p>
    <w:p w14:paraId="1603A41B" w14:textId="77777777" w:rsidR="002C357F" w:rsidRPr="0063514E" w:rsidRDefault="002C357F" w:rsidP="002B7FF6"/>
    <w:p w14:paraId="753BDB72" w14:textId="52FB83FF" w:rsidR="00536ECF" w:rsidRPr="0063514E" w:rsidRDefault="00536ECF" w:rsidP="002B7FF6">
      <w:r w:rsidRPr="0063514E">
        <w:t>The speed difference and whether there are enough manipulating factors on the IP VPN to compare with the MPLS VPN if there are policies which can best match that. If it is possible to manipulate or exceed the MPLS VPN then this could be considered a positive result.</w:t>
      </w:r>
    </w:p>
    <w:p w14:paraId="30DCCCAD" w14:textId="77777777" w:rsidR="007C0556" w:rsidRPr="0063514E" w:rsidRDefault="007C0556" w:rsidP="002B7FF6"/>
    <w:p w14:paraId="3FF00FB0" w14:textId="03EA1CC8" w:rsidR="005B01F9" w:rsidRPr="0063514E" w:rsidRDefault="007C0556" w:rsidP="002B7FF6">
      <w:r w:rsidRPr="0063514E">
        <w:t xml:space="preserve">During the setup there will be </w:t>
      </w:r>
      <w:r w:rsidR="001634F9" w:rsidRPr="0063514E">
        <w:t>2</w:t>
      </w:r>
      <w:r w:rsidRPr="0063514E">
        <w:t xml:space="preserve"> sets of routers. The two end point routers and intermediate routing. The two end point routers will be setup as IP VPN or MPLS depending on which scenario we will be depicting and the intermediate with will be setup using fast and slower links. </w:t>
      </w:r>
      <w:r w:rsidR="005B01F9" w:rsidRPr="0063514E">
        <w:t xml:space="preserve">This will give both type of VPN’s </w:t>
      </w:r>
      <w:r w:rsidRPr="0063514E">
        <w:t>an alternative route</w:t>
      </w:r>
      <w:r w:rsidR="005B01F9" w:rsidRPr="0063514E">
        <w:t xml:space="preserve"> which will seek to mimic a </w:t>
      </w:r>
      <w:r w:rsidR="006A0328" w:rsidRPr="0063514E">
        <w:t>real-world</w:t>
      </w:r>
      <w:r w:rsidR="005B01F9" w:rsidRPr="0063514E">
        <w:t xml:space="preserve"> scenario where there is more than one route.</w:t>
      </w:r>
    </w:p>
    <w:p w14:paraId="36AF6883" w14:textId="77777777" w:rsidR="005B01F9" w:rsidRPr="0063514E" w:rsidRDefault="005B01F9" w:rsidP="002B7FF6"/>
    <w:p w14:paraId="6524F22C" w14:textId="77777777" w:rsidR="007C0556" w:rsidRPr="0063514E" w:rsidRDefault="005B01F9" w:rsidP="002B7FF6">
      <w:r w:rsidRPr="0063514E">
        <w:t>For the IPSec VPN there will be a variance of settings depending on which type of data is being sent across the network. There will be 3 types of data being sent across the NW; voice video and data (files).</w:t>
      </w:r>
    </w:p>
    <w:p w14:paraId="54C529ED" w14:textId="77777777" w:rsidR="005B01F9" w:rsidRPr="0063514E" w:rsidRDefault="005B01F9" w:rsidP="002B7FF6"/>
    <w:p w14:paraId="585EF876" w14:textId="3A6F5C86" w:rsidR="005B01F9" w:rsidRPr="0063514E" w:rsidRDefault="005B01F9" w:rsidP="002B7FF6">
      <w:r w:rsidRPr="0063514E">
        <w:lastRenderedPageBreak/>
        <w:t>The purpose of testing with MPLS</w:t>
      </w:r>
      <w:r w:rsidR="006A0328" w:rsidRPr="0063514E">
        <w:t xml:space="preserve"> VPN</w:t>
      </w:r>
      <w:r w:rsidRPr="0063514E">
        <w:t xml:space="preserve"> and IP VPN is to tie together different types of studies which have previously not done a “complete picture” of testing VPN speeds nor have they prioritised types of data being sent down.</w:t>
      </w:r>
    </w:p>
    <w:p w14:paraId="1C0157D6" w14:textId="77777777" w:rsidR="005B01F9" w:rsidRPr="0063514E" w:rsidRDefault="005B01F9" w:rsidP="002B7FF6"/>
    <w:p w14:paraId="341B385A" w14:textId="77777777" w:rsidR="007C0556" w:rsidRPr="0063514E" w:rsidRDefault="005B01F9" w:rsidP="002B7FF6">
      <w:pPr>
        <w:rPr>
          <w:b/>
        </w:rPr>
      </w:pPr>
      <w:r w:rsidRPr="0063514E">
        <w:rPr>
          <w:b/>
        </w:rPr>
        <w:t>Further Work</w:t>
      </w:r>
    </w:p>
    <w:p w14:paraId="06B8367E" w14:textId="6EB211EC" w:rsidR="005C336F" w:rsidRPr="0063514E" w:rsidRDefault="005C336F" w:rsidP="002B7FF6">
      <w:pPr>
        <w:rPr>
          <w:sz w:val="18"/>
          <w:szCs w:val="18"/>
        </w:rPr>
      </w:pPr>
      <w:r w:rsidRPr="0063514E">
        <w:rPr>
          <w:rStyle w:val="normaltextrun"/>
          <w:rFonts w:cs="Arial"/>
          <w:color w:val="000000"/>
        </w:rPr>
        <w:t xml:space="preserve">A lot of information exists to trumpet the benefits of MPLS networks and how they out perform traditional VPN’s, these are varying in their results and their tests, some with security some measuring voice, data and not video. A study was conducted in 2014 by </w:t>
      </w:r>
      <w:r w:rsidRPr="0063514E">
        <w:rPr>
          <w:rStyle w:val="normaltextrun"/>
          <w:rFonts w:cs="Arial"/>
        </w:rPr>
        <w:t xml:space="preserve">Information Management &amp; Business Review. 2014 which focused its study on obtaining performance metrics of </w:t>
      </w:r>
      <w:r w:rsidR="00024FCF" w:rsidRPr="0063514E">
        <w:rPr>
          <w:rStyle w:val="normaltextrun"/>
          <w:rFonts w:cs="Arial"/>
        </w:rPr>
        <w:t>end-to-end</w:t>
      </w:r>
      <w:r w:rsidRPr="0063514E">
        <w:rPr>
          <w:rStyle w:val="normaltextrun"/>
          <w:rFonts w:cs="Arial"/>
        </w:rPr>
        <w:t xml:space="preserve"> delay, voice packet delay and Rx and Tx voice packets to evaluate IP and MPLS networks. It showed that MPLS </w:t>
      </w:r>
      <w:r w:rsidR="001D76B6" w:rsidRPr="0063514E">
        <w:rPr>
          <w:rStyle w:val="normaltextrun"/>
          <w:rFonts w:cs="Arial"/>
        </w:rPr>
        <w:t>outperformed</w:t>
      </w:r>
      <w:r w:rsidRPr="0063514E">
        <w:rPr>
          <w:rStyle w:val="normaltextrun"/>
          <w:rFonts w:cs="Arial"/>
        </w:rPr>
        <w:t xml:space="preserve"> the IP based network, this did not cover VPN’s</w:t>
      </w:r>
      <w:r w:rsidRPr="0063514E">
        <w:rPr>
          <w:rStyle w:val="eop"/>
          <w:rFonts w:cs="Arial"/>
        </w:rPr>
        <w:t> </w:t>
      </w:r>
    </w:p>
    <w:p w14:paraId="4F6584BE" w14:textId="77777777" w:rsidR="005C336F" w:rsidRPr="0063514E" w:rsidRDefault="005C336F" w:rsidP="002B7FF6">
      <w:pPr>
        <w:rPr>
          <w:sz w:val="18"/>
          <w:szCs w:val="18"/>
        </w:rPr>
      </w:pPr>
      <w:r w:rsidRPr="0063514E">
        <w:rPr>
          <w:rStyle w:val="eop"/>
          <w:rFonts w:cs="Arial"/>
        </w:rPr>
        <w:t> </w:t>
      </w:r>
    </w:p>
    <w:p w14:paraId="0F26F521" w14:textId="53874DEC" w:rsidR="005C336F" w:rsidRPr="0063514E" w:rsidRDefault="005C336F" w:rsidP="002B7FF6">
      <w:pPr>
        <w:rPr>
          <w:sz w:val="18"/>
          <w:szCs w:val="18"/>
        </w:rPr>
      </w:pPr>
      <w:r w:rsidRPr="0063514E">
        <w:rPr>
          <w:rStyle w:val="normaltextrun"/>
          <w:rFonts w:cs="Arial"/>
        </w:rPr>
        <w:t>A journal conducted called ‘Mechanism of Multiprotocol Label Switching for Forwarding Packets &amp; Performance in Virtual Private Network. Middle-East Journal of Scientific Research. 2014’ study manipulating QoS parameters (packet Loss), route trip delays and fault tolerant paths. MPLS demonstrated that it out performed IP networks. Security was not implemented on this study however.</w:t>
      </w:r>
      <w:r w:rsidRPr="0063514E">
        <w:rPr>
          <w:rStyle w:val="eop"/>
          <w:rFonts w:cs="Arial"/>
        </w:rPr>
        <w:t> </w:t>
      </w:r>
    </w:p>
    <w:p w14:paraId="14DDF91F" w14:textId="77777777" w:rsidR="005C336F" w:rsidRPr="0063514E" w:rsidRDefault="005C336F" w:rsidP="002B7FF6">
      <w:pPr>
        <w:rPr>
          <w:rStyle w:val="eop"/>
          <w:rFonts w:cs="Arial"/>
        </w:rPr>
      </w:pPr>
      <w:proofErr w:type="gramStart"/>
      <w:r w:rsidRPr="0063514E">
        <w:rPr>
          <w:rStyle w:val="normaltextrun"/>
          <w:rFonts w:cs="Arial"/>
        </w:rPr>
        <w:t>Finally</w:t>
      </w:r>
      <w:proofErr w:type="gramEnd"/>
      <w:r w:rsidRPr="0063514E">
        <w:rPr>
          <w:rStyle w:val="normaltextrun"/>
          <w:rFonts w:cs="Arial"/>
        </w:rPr>
        <w:t xml:space="preserve"> a study carried out in 2018 Applied Mechanics and Materials conducted a study which did incorporate security into VPN’s however it used frame relay as a performance metric </w:t>
      </w:r>
      <w:r w:rsidR="001D76B6" w:rsidRPr="0063514E">
        <w:rPr>
          <w:rStyle w:val="normaltextrun"/>
          <w:rFonts w:cs="Arial"/>
        </w:rPr>
        <w:t>demonstrating</w:t>
      </w:r>
      <w:r w:rsidRPr="0063514E">
        <w:rPr>
          <w:rStyle w:val="normaltextrun"/>
          <w:rFonts w:cs="Arial"/>
        </w:rPr>
        <w:t xml:space="preserve"> that MPLS-VPNs perform better than IP based networks.</w:t>
      </w:r>
      <w:r w:rsidRPr="0063514E">
        <w:rPr>
          <w:rStyle w:val="eop"/>
          <w:rFonts w:cs="Arial"/>
        </w:rPr>
        <w:t> </w:t>
      </w:r>
    </w:p>
    <w:p w14:paraId="3691E7B2" w14:textId="77777777" w:rsidR="002F7B3D" w:rsidRPr="0063514E" w:rsidRDefault="002F7B3D" w:rsidP="002B7FF6">
      <w:pPr>
        <w:rPr>
          <w:sz w:val="18"/>
          <w:szCs w:val="18"/>
        </w:rPr>
      </w:pPr>
    </w:p>
    <w:p w14:paraId="7376E80E" w14:textId="77777777" w:rsidR="005C336F" w:rsidRPr="0063514E" w:rsidRDefault="005C336F" w:rsidP="002B7FF6">
      <w:pPr>
        <w:rPr>
          <w:sz w:val="18"/>
          <w:szCs w:val="18"/>
        </w:rPr>
      </w:pPr>
      <w:r w:rsidRPr="0063514E">
        <w:rPr>
          <w:rStyle w:val="normaltextrun"/>
          <w:rFonts w:cs="Arial"/>
        </w:rPr>
        <w:t xml:space="preserve">It is </w:t>
      </w:r>
      <w:r w:rsidR="002F7B3D" w:rsidRPr="0063514E">
        <w:rPr>
          <w:rStyle w:val="normaltextrun"/>
          <w:rFonts w:cs="Arial"/>
        </w:rPr>
        <w:t>the authors</w:t>
      </w:r>
      <w:r w:rsidRPr="0063514E">
        <w:rPr>
          <w:rStyle w:val="normaltextrun"/>
          <w:rFonts w:cs="Arial"/>
        </w:rPr>
        <w:t xml:space="preserve"> to tie all of these studies together, using security and consistent metrics across, voice, data and video as well as manipulating policies of the IP Sec VPN in order to obtain the richest set of results that </w:t>
      </w:r>
      <w:r w:rsidR="002F7B3D" w:rsidRPr="0063514E">
        <w:rPr>
          <w:rStyle w:val="normaltextrun"/>
          <w:rFonts w:cs="Arial"/>
        </w:rPr>
        <w:t>the author can</w:t>
      </w:r>
      <w:r w:rsidRPr="0063514E">
        <w:rPr>
          <w:rStyle w:val="normaltextrun"/>
          <w:rFonts w:cs="Arial"/>
        </w:rPr>
        <w:t>.</w:t>
      </w:r>
      <w:r w:rsidRPr="0063514E">
        <w:rPr>
          <w:rStyle w:val="eop"/>
          <w:rFonts w:cs="Arial"/>
        </w:rPr>
        <w:t> </w:t>
      </w:r>
    </w:p>
    <w:p w14:paraId="4D17554C" w14:textId="77777777" w:rsidR="005C336F" w:rsidRPr="0063514E" w:rsidRDefault="005C336F" w:rsidP="002B7FF6">
      <w:pPr>
        <w:rPr>
          <w:sz w:val="18"/>
          <w:szCs w:val="18"/>
        </w:rPr>
      </w:pPr>
      <w:r w:rsidRPr="0063514E">
        <w:rPr>
          <w:rStyle w:val="eop"/>
          <w:rFonts w:cs="Arial"/>
          <w:color w:val="000000"/>
        </w:rPr>
        <w:t>  </w:t>
      </w:r>
    </w:p>
    <w:p w14:paraId="6E382926" w14:textId="60A4F836" w:rsidR="005C336F" w:rsidRPr="0063514E" w:rsidRDefault="005C336F" w:rsidP="002B7FF6">
      <w:pPr>
        <w:rPr>
          <w:sz w:val="18"/>
          <w:szCs w:val="18"/>
        </w:rPr>
      </w:pPr>
      <w:r w:rsidRPr="0063514E">
        <w:rPr>
          <w:rStyle w:val="normaltextrun"/>
          <w:rFonts w:cs="Arial"/>
        </w:rPr>
        <w:t xml:space="preserve">Okokpujie et al argue that although performance metrics of </w:t>
      </w:r>
      <w:r w:rsidR="003B246C" w:rsidRPr="0063514E">
        <w:rPr>
          <w:rStyle w:val="normaltextrun"/>
          <w:rFonts w:cs="Arial"/>
        </w:rPr>
        <w:t>end-to-end</w:t>
      </w:r>
      <w:r w:rsidRPr="0063514E">
        <w:rPr>
          <w:rStyle w:val="normaltextrun"/>
          <w:rFonts w:cs="Arial"/>
        </w:rPr>
        <w:t xml:space="preserve"> delay, voice packet delay Tx and Rx and voice jitter prove that MPLS is a better performing medium. A second study was conducted using QoS parameters suc</w:t>
      </w:r>
      <w:r w:rsidR="00005AD8" w:rsidRPr="0063514E">
        <w:rPr>
          <w:rStyle w:val="normaltextrun"/>
          <w:rFonts w:cs="Arial"/>
        </w:rPr>
        <w:t>h</w:t>
      </w:r>
      <w:r w:rsidRPr="0063514E">
        <w:rPr>
          <w:rStyle w:val="normaltextrun"/>
          <w:rFonts w:cs="Arial"/>
        </w:rPr>
        <w:t xml:space="preserve"> as packet loss, trip delays and fault tolerant </w:t>
      </w:r>
      <w:proofErr w:type="gramStart"/>
      <w:r w:rsidRPr="0063514E">
        <w:rPr>
          <w:rStyle w:val="normaltextrun"/>
          <w:rFonts w:cs="Arial"/>
        </w:rPr>
        <w:t>paths  -</w:t>
      </w:r>
      <w:proofErr w:type="gramEnd"/>
      <w:r w:rsidR="00930599" w:rsidRPr="0063514E">
        <w:rPr>
          <w:rStyle w:val="normaltextrun"/>
          <w:rFonts w:cs="Arial"/>
        </w:rPr>
        <w:t xml:space="preserve"> </w:t>
      </w:r>
      <w:r w:rsidRPr="0063514E">
        <w:rPr>
          <w:rStyle w:val="normaltextrun"/>
          <w:rFonts w:cs="Arial"/>
        </w:rPr>
        <w:t xml:space="preserve">again MPLS the better performing method. </w:t>
      </w:r>
      <w:proofErr w:type="gramStart"/>
      <w:r w:rsidRPr="0063514E">
        <w:rPr>
          <w:rStyle w:val="normaltextrun"/>
          <w:rFonts w:cs="Arial"/>
        </w:rPr>
        <w:t>Finally</w:t>
      </w:r>
      <w:proofErr w:type="gramEnd"/>
      <w:r w:rsidRPr="0063514E">
        <w:rPr>
          <w:rStyle w:val="normaltextrun"/>
          <w:rFonts w:cs="Arial"/>
        </w:rPr>
        <w:t xml:space="preserve"> a study had been conducted using a frame relay as a performance metric demonstrated that MPLS-VPN’s are again better performing than IP Sec networks.</w:t>
      </w:r>
      <w:r w:rsidRPr="0063514E">
        <w:rPr>
          <w:rStyle w:val="eop"/>
          <w:rFonts w:cs="Arial"/>
        </w:rPr>
        <w:t> </w:t>
      </w:r>
    </w:p>
    <w:p w14:paraId="526770CE" w14:textId="77777777" w:rsidR="00536ECF" w:rsidRPr="0063514E" w:rsidRDefault="00536ECF" w:rsidP="003C63F6">
      <w:pPr>
        <w:pStyle w:val="ListParagraph"/>
        <w:spacing w:after="200" w:line="276" w:lineRule="auto"/>
        <w:ind w:left="360"/>
        <w:contextualSpacing/>
        <w:jc w:val="left"/>
        <w:rPr>
          <w:rFonts w:cs="Arial"/>
        </w:rPr>
      </w:pPr>
    </w:p>
    <w:p w14:paraId="5E65DAEF" w14:textId="77777777" w:rsidR="003C63F6" w:rsidRPr="0063514E" w:rsidRDefault="005C336F" w:rsidP="005C336F">
      <w:pPr>
        <w:pStyle w:val="ListParagraph"/>
        <w:spacing w:after="200" w:line="276" w:lineRule="auto"/>
        <w:ind w:left="0"/>
        <w:contextualSpacing/>
        <w:jc w:val="left"/>
        <w:rPr>
          <w:rFonts w:cs="Arial"/>
        </w:rPr>
      </w:pPr>
      <w:r w:rsidRPr="0063514E">
        <w:rPr>
          <w:rFonts w:cs="Arial"/>
        </w:rPr>
        <w:lastRenderedPageBreak/>
        <w:t xml:space="preserve">Tools </w:t>
      </w:r>
    </w:p>
    <w:p w14:paraId="7CBEED82" w14:textId="77777777" w:rsidR="00B86CE0" w:rsidRPr="0063514E" w:rsidRDefault="00B86CE0" w:rsidP="003C63F6">
      <w:pPr>
        <w:pStyle w:val="ListParagraph"/>
        <w:spacing w:after="200" w:line="276" w:lineRule="auto"/>
        <w:ind w:left="360"/>
        <w:contextualSpacing/>
        <w:jc w:val="left"/>
        <w:rPr>
          <w:rFonts w:cs="Arial"/>
        </w:rPr>
      </w:pPr>
    </w:p>
    <w:p w14:paraId="6E36661F" w14:textId="77777777" w:rsidR="00B86CE0" w:rsidRPr="0063514E" w:rsidRDefault="00B86CE0" w:rsidP="003C63F6">
      <w:pPr>
        <w:pStyle w:val="ListParagraph"/>
        <w:spacing w:after="200" w:line="276" w:lineRule="auto"/>
        <w:ind w:left="360"/>
        <w:contextualSpacing/>
        <w:jc w:val="left"/>
        <w:rPr>
          <w:rFonts w:cs="Arial"/>
        </w:rPr>
      </w:pPr>
    </w:p>
    <w:p w14:paraId="38645DC7" w14:textId="77777777" w:rsidR="005A4364" w:rsidRPr="0063514E" w:rsidRDefault="005A4364" w:rsidP="005A4364">
      <w:pPr>
        <w:pStyle w:val="ListParagraph"/>
        <w:spacing w:line="240" w:lineRule="auto"/>
        <w:ind w:left="0"/>
        <w:contextualSpacing/>
        <w:jc w:val="left"/>
        <w:rPr>
          <w:rFonts w:cs="Arial"/>
        </w:rPr>
      </w:pPr>
    </w:p>
    <w:p w14:paraId="0CD0ABA0" w14:textId="77777777" w:rsidR="005A4364" w:rsidRPr="0063514E" w:rsidRDefault="00B86CE0" w:rsidP="00DF2313">
      <w:pPr>
        <w:pStyle w:val="Heading2"/>
        <w:numPr>
          <w:ilvl w:val="1"/>
          <w:numId w:val="30"/>
        </w:numPr>
        <w:rPr>
          <w:rFonts w:cs="Arial"/>
        </w:rPr>
      </w:pPr>
      <w:bookmarkStart w:id="128" w:name="_Toc141055093"/>
      <w:bookmarkStart w:id="129" w:name="_Toc141102246"/>
      <w:r w:rsidRPr="0063514E">
        <w:rPr>
          <w:rFonts w:cs="Arial"/>
        </w:rPr>
        <w:t>Design</w:t>
      </w:r>
      <w:bookmarkEnd w:id="128"/>
      <w:bookmarkEnd w:id="129"/>
    </w:p>
    <w:p w14:paraId="76F87797" w14:textId="77777777" w:rsidR="00C45150" w:rsidRPr="0063514E" w:rsidRDefault="005F2E02" w:rsidP="00C45150">
      <w:pPr>
        <w:ind w:left="360"/>
        <w:rPr>
          <w:rFonts w:cs="Arial"/>
        </w:rPr>
      </w:pPr>
      <w:r w:rsidRPr="0063514E">
        <w:rPr>
          <w:rFonts w:cs="Arial"/>
        </w:rPr>
        <w:t xml:space="preserve">As the internet is a </w:t>
      </w:r>
      <w:proofErr w:type="gramStart"/>
      <w:r w:rsidRPr="0063514E">
        <w:rPr>
          <w:rFonts w:cs="Arial"/>
        </w:rPr>
        <w:t>‘..</w:t>
      </w:r>
      <w:proofErr w:type="gramEnd"/>
      <w:r w:rsidRPr="0063514E">
        <w:rPr>
          <w:rFonts w:cs="Arial"/>
        </w:rPr>
        <w:t>Collection of Interconnected Autonomous Systems (ASEes), which are networks or sets of networks under a single and clearly define external routing policy.’</w:t>
      </w:r>
      <w:r w:rsidRPr="0063514E">
        <w:rPr>
          <w:rFonts w:cs="Arial"/>
          <w:noProof/>
        </w:rPr>
        <w:t xml:space="preserve"> [1]</w:t>
      </w:r>
      <w:r w:rsidRPr="0063514E">
        <w:rPr>
          <w:rFonts w:cs="Arial"/>
        </w:rPr>
        <w:t xml:space="preserve"> It is important that the interior and exterior routing protocols for IP and MPLS match one another. As the internet is a </w:t>
      </w:r>
      <w:r w:rsidR="001C61C1" w:rsidRPr="0063514E">
        <w:rPr>
          <w:rFonts w:cs="Arial"/>
        </w:rPr>
        <w:t>series of interconnections with some quicker and slower connections this will be reflected in the design of the test.</w:t>
      </w:r>
    </w:p>
    <w:p w14:paraId="135E58C4" w14:textId="77777777" w:rsidR="003D7D6F" w:rsidRPr="0063514E" w:rsidRDefault="003D7D6F" w:rsidP="00C45150">
      <w:pPr>
        <w:ind w:left="360"/>
        <w:rPr>
          <w:rFonts w:cs="Arial"/>
        </w:rPr>
      </w:pPr>
    </w:p>
    <w:p w14:paraId="574C431A" w14:textId="77777777" w:rsidR="004312E2" w:rsidRPr="0063514E" w:rsidRDefault="003D7D6F" w:rsidP="00C45150">
      <w:pPr>
        <w:ind w:left="360"/>
        <w:rPr>
          <w:rFonts w:cs="Arial"/>
        </w:rPr>
      </w:pPr>
      <w:r w:rsidRPr="0063514E">
        <w:rPr>
          <w:rFonts w:cs="Arial"/>
        </w:rPr>
        <w:t xml:space="preserve">There will need to be Internet Exchange Points, this is a point of data to be exchanged with other networks </w:t>
      </w:r>
      <w:r w:rsidR="00B040A2" w:rsidRPr="0063514E">
        <w:rPr>
          <w:rFonts w:cs="Arial"/>
        </w:rPr>
        <w:t>this is for the establishment of internet traffic peering agreements to take place the external W</w:t>
      </w:r>
      <w:r w:rsidR="004312E2" w:rsidRPr="0063514E">
        <w:rPr>
          <w:rFonts w:cs="Arial"/>
        </w:rPr>
        <w:t>AN protocol selected will be Bo</w:t>
      </w:r>
      <w:r w:rsidR="00B040A2" w:rsidRPr="0063514E">
        <w:rPr>
          <w:rFonts w:cs="Arial"/>
        </w:rPr>
        <w:t>rder Gateway Protocol</w:t>
      </w:r>
      <w:r w:rsidR="004312E2" w:rsidRPr="0063514E">
        <w:rPr>
          <w:rFonts w:cs="Arial"/>
        </w:rPr>
        <w:t xml:space="preserve"> which is a path vector routing protocol. The reason that this has been selected is because it is a common routing protocol, it is standardised and it is designed to exchange routing and reachability data. It makes decisions based on policy, rules or paths. It is also designed to carry MPLS </w:t>
      </w:r>
      <w:r w:rsidR="005C336F" w:rsidRPr="0063514E">
        <w:rPr>
          <w:rFonts w:cs="Arial"/>
        </w:rPr>
        <w:t>Label</w:t>
      </w:r>
      <w:r w:rsidR="004312E2" w:rsidRPr="0063514E">
        <w:rPr>
          <w:rFonts w:cs="Arial"/>
        </w:rPr>
        <w:t xml:space="preserve"> Switched Paths</w:t>
      </w:r>
    </w:p>
    <w:p w14:paraId="62EBF9A1" w14:textId="77777777" w:rsidR="004312E2" w:rsidRPr="0063514E" w:rsidRDefault="004312E2" w:rsidP="00C45150">
      <w:pPr>
        <w:ind w:left="360"/>
        <w:rPr>
          <w:rFonts w:cs="Arial"/>
        </w:rPr>
      </w:pPr>
    </w:p>
    <w:p w14:paraId="3E298F61" w14:textId="77777777" w:rsidR="004312E2" w:rsidRPr="0063514E" w:rsidRDefault="005C336F" w:rsidP="00C45150">
      <w:pPr>
        <w:ind w:left="360"/>
        <w:rPr>
          <w:rFonts w:cs="Arial"/>
        </w:rPr>
      </w:pPr>
      <w:r w:rsidRPr="0063514E">
        <w:rPr>
          <w:rFonts w:cs="Arial"/>
        </w:rPr>
        <w:t xml:space="preserve">A network simulator will be used such as GNS3 or Opnet Modeller. The basic design will be </w:t>
      </w:r>
      <w:r w:rsidR="00DE43EE" w:rsidRPr="0063514E">
        <w:rPr>
          <w:rFonts w:cs="Arial"/>
        </w:rPr>
        <w:t>2 alternative paths with varying speeds 1Gig and 0.5Gig.</w:t>
      </w:r>
    </w:p>
    <w:p w14:paraId="0C6C2CD5" w14:textId="77777777" w:rsidR="00DE43EE" w:rsidRPr="0063514E" w:rsidRDefault="00DE43EE" w:rsidP="00C45150">
      <w:pPr>
        <w:ind w:left="360"/>
        <w:rPr>
          <w:rFonts w:cs="Arial"/>
        </w:rPr>
      </w:pPr>
    </w:p>
    <w:p w14:paraId="709E88E4" w14:textId="77777777" w:rsidR="00DE43EE" w:rsidRDefault="00FB1E78" w:rsidP="00C45150">
      <w:pPr>
        <w:ind w:left="360"/>
        <w:rPr>
          <w:rFonts w:cs="Arial"/>
          <w:highlight w:val="yellow"/>
        </w:rPr>
      </w:pPr>
      <w:r w:rsidRPr="007A762C">
        <w:rPr>
          <w:rFonts w:cs="Arial"/>
          <w:noProof/>
          <w:highlight w:val="yellow"/>
        </w:rPr>
        <w:drawing>
          <wp:inline distT="0" distB="0" distL="0" distR="0" wp14:anchorId="07F048C5" wp14:editId="07777777">
            <wp:extent cx="5562600" cy="2286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62600" cy="2286000"/>
                    </a:xfrm>
                    <a:prstGeom prst="rect">
                      <a:avLst/>
                    </a:prstGeom>
                    <a:noFill/>
                    <a:ln>
                      <a:noFill/>
                    </a:ln>
                  </pic:spPr>
                </pic:pic>
              </a:graphicData>
            </a:graphic>
          </wp:inline>
        </w:drawing>
      </w:r>
    </w:p>
    <w:p w14:paraId="7A2FB2EB" w14:textId="49BA30A9" w:rsidR="0063514E" w:rsidRPr="0063514E" w:rsidRDefault="0063514E" w:rsidP="00C45150">
      <w:pPr>
        <w:ind w:left="360"/>
        <w:rPr>
          <w:rFonts w:cs="Arial"/>
        </w:rPr>
      </w:pPr>
      <w:r w:rsidRPr="0063514E">
        <w:rPr>
          <w:rFonts w:cs="Arial"/>
        </w:rPr>
        <w:t xml:space="preserve">Figure </w:t>
      </w:r>
      <w:r w:rsidR="006C047D">
        <w:rPr>
          <w:rFonts w:cs="Arial"/>
        </w:rPr>
        <w:t xml:space="preserve">5 </w:t>
      </w:r>
      <w:bookmarkStart w:id="130" w:name="_Hlk141101058"/>
      <w:r w:rsidR="006C047D">
        <w:rPr>
          <w:rFonts w:cs="Arial"/>
        </w:rPr>
        <w:t>Depicture of</w:t>
      </w:r>
      <w:r w:rsidRPr="0063514E">
        <w:rPr>
          <w:rFonts w:cs="Arial"/>
        </w:rPr>
        <w:t xml:space="preserve"> an MPLS network</w:t>
      </w:r>
      <w:bookmarkEnd w:id="130"/>
    </w:p>
    <w:p w14:paraId="1CB9EE18" w14:textId="77777777" w:rsidR="005A4364" w:rsidRPr="001466AC" w:rsidRDefault="00B86CE0" w:rsidP="00DF2313">
      <w:pPr>
        <w:pStyle w:val="Heading2"/>
        <w:numPr>
          <w:ilvl w:val="1"/>
          <w:numId w:val="30"/>
        </w:numPr>
        <w:rPr>
          <w:rFonts w:cs="Arial"/>
        </w:rPr>
      </w:pPr>
      <w:bookmarkStart w:id="131" w:name="_Toc141055095"/>
      <w:bookmarkStart w:id="132" w:name="_Toc141102247"/>
      <w:r w:rsidRPr="001466AC">
        <w:rPr>
          <w:rFonts w:cs="Arial"/>
        </w:rPr>
        <w:lastRenderedPageBreak/>
        <w:t>Implementation</w:t>
      </w:r>
      <w:bookmarkEnd w:id="131"/>
      <w:bookmarkEnd w:id="132"/>
    </w:p>
    <w:p w14:paraId="300079F4" w14:textId="70A81EE9" w:rsidR="00FC049F" w:rsidRDefault="001466AC" w:rsidP="00FC049F">
      <w:pPr>
        <w:rPr>
          <w:rFonts w:cs="Arial"/>
          <w:lang w:eastAsia="x-none"/>
        </w:rPr>
      </w:pPr>
      <w:r w:rsidRPr="001466AC">
        <w:rPr>
          <w:rFonts w:cs="Arial"/>
          <w:lang w:eastAsia="x-none"/>
        </w:rPr>
        <w:t>Please see Appendix A</w:t>
      </w:r>
    </w:p>
    <w:p w14:paraId="1AE74DDE" w14:textId="77777777" w:rsidR="001466AC" w:rsidRPr="00F133A9" w:rsidRDefault="001466AC" w:rsidP="00FC049F">
      <w:pPr>
        <w:rPr>
          <w:rFonts w:cs="Arial"/>
          <w:lang w:eastAsia="x-none"/>
        </w:rPr>
      </w:pPr>
    </w:p>
    <w:p w14:paraId="6B9F341D" w14:textId="77777777" w:rsidR="00B86CE0" w:rsidRPr="00F133A9" w:rsidRDefault="00B86CE0" w:rsidP="00DF2313">
      <w:pPr>
        <w:pStyle w:val="Heading2"/>
        <w:numPr>
          <w:ilvl w:val="1"/>
          <w:numId w:val="30"/>
        </w:numPr>
        <w:rPr>
          <w:rFonts w:cs="Arial"/>
        </w:rPr>
      </w:pPr>
      <w:bookmarkStart w:id="133" w:name="_Toc141055096"/>
      <w:bookmarkStart w:id="134" w:name="_Toc141102248"/>
      <w:r w:rsidRPr="00F133A9">
        <w:rPr>
          <w:rFonts w:cs="Arial"/>
        </w:rPr>
        <w:t>Conclusion</w:t>
      </w:r>
      <w:bookmarkEnd w:id="133"/>
      <w:bookmarkEnd w:id="134"/>
    </w:p>
    <w:p w14:paraId="6A7F6DE8" w14:textId="77777777" w:rsidR="002819AA" w:rsidRPr="00F133A9" w:rsidRDefault="002819AA" w:rsidP="00DF2313">
      <w:pPr>
        <w:pStyle w:val="Blockquote"/>
        <w:rPr>
          <w:rFonts w:cs="Arial"/>
          <w:sz w:val="24"/>
          <w:lang w:eastAsia="x-none"/>
        </w:rPr>
      </w:pPr>
      <w:r w:rsidRPr="00F133A9">
        <w:rPr>
          <w:rFonts w:cs="Arial"/>
          <w:sz w:val="24"/>
          <w:lang w:eastAsia="x-none"/>
        </w:rPr>
        <w:t xml:space="preserve">This project has been carried out on the Authors home PC using GNS3 simulated software. It would be entirely possible to also do this on another type of simulating software however it would not have had the ‘real-world’ manipulation of software that is </w:t>
      </w:r>
      <w:r w:rsidR="00EC6F64" w:rsidRPr="00F133A9">
        <w:rPr>
          <w:rFonts w:cs="Arial"/>
          <w:sz w:val="24"/>
          <w:lang w:eastAsia="x-none"/>
        </w:rPr>
        <w:t xml:space="preserve">GNS3 (the </w:t>
      </w:r>
      <w:proofErr w:type="gramStart"/>
      <w:r w:rsidR="00EC6F64" w:rsidRPr="00F133A9">
        <w:rPr>
          <w:rFonts w:cs="Arial"/>
          <w:sz w:val="24"/>
          <w:lang w:eastAsia="x-none"/>
        </w:rPr>
        <w:t>real world</w:t>
      </w:r>
      <w:proofErr w:type="gramEnd"/>
      <w:r w:rsidR="00EC6F64" w:rsidRPr="00F133A9">
        <w:rPr>
          <w:rFonts w:cs="Arial"/>
          <w:sz w:val="24"/>
          <w:lang w:eastAsia="x-none"/>
        </w:rPr>
        <w:t xml:space="preserve"> operating system)</w:t>
      </w:r>
      <w:r w:rsidRPr="00F133A9">
        <w:rPr>
          <w:rFonts w:cs="Arial"/>
          <w:sz w:val="24"/>
          <w:lang w:eastAsia="x-none"/>
        </w:rPr>
        <w:t xml:space="preserve"> or </w:t>
      </w:r>
      <w:r w:rsidR="00EC6F64" w:rsidRPr="00F133A9">
        <w:rPr>
          <w:rFonts w:cs="Arial"/>
          <w:sz w:val="24"/>
          <w:lang w:eastAsia="x-none"/>
        </w:rPr>
        <w:t>’Ostinato’</w:t>
      </w:r>
      <w:r w:rsidR="002B25D8" w:rsidRPr="00F133A9">
        <w:rPr>
          <w:rFonts w:cs="Arial"/>
          <w:sz w:val="24"/>
          <w:lang w:eastAsia="x-none"/>
        </w:rPr>
        <w:t>.</w:t>
      </w:r>
    </w:p>
    <w:p w14:paraId="5CC35855" w14:textId="77777777" w:rsidR="00DF2313" w:rsidRPr="00F133A9" w:rsidRDefault="00DF2313" w:rsidP="00DF2313">
      <w:pPr>
        <w:pStyle w:val="Blockquote"/>
        <w:rPr>
          <w:rFonts w:cs="Arial"/>
          <w:sz w:val="24"/>
        </w:rPr>
      </w:pPr>
      <w:r w:rsidRPr="00F133A9">
        <w:rPr>
          <w:rFonts w:cs="Arial"/>
          <w:sz w:val="24"/>
          <w:lang w:eastAsia="x-none"/>
        </w:rPr>
        <w:t>The author has argued from the outset of this dissertation project that the</w:t>
      </w:r>
      <w:r w:rsidRPr="00F133A9">
        <w:rPr>
          <w:rFonts w:cs="Arial"/>
          <w:sz w:val="24"/>
        </w:rPr>
        <w:t xml:space="preserve"> aim of their report is to “determine the differences in speed between MPLS and IP Sec based VPN’s and the reasons behind it and optimisation of.”</w:t>
      </w:r>
      <w:r w:rsidR="002819AA" w:rsidRPr="00F133A9">
        <w:rPr>
          <w:rFonts w:cs="Arial"/>
          <w:sz w:val="24"/>
        </w:rPr>
        <w:t xml:space="preserve">. </w:t>
      </w:r>
      <w:r w:rsidRPr="00F133A9">
        <w:rPr>
          <w:rFonts w:cs="Arial"/>
          <w:sz w:val="24"/>
        </w:rPr>
        <w:t xml:space="preserve">In particular there are plenty of studies depicting differing types of data moving through a network incorporating security and using </w:t>
      </w:r>
      <w:r w:rsidR="00332CF7" w:rsidRPr="00F133A9">
        <w:rPr>
          <w:rFonts w:cs="Arial"/>
          <w:sz w:val="24"/>
        </w:rPr>
        <w:t>manipulations of QoS to gain the maximum possible</w:t>
      </w:r>
      <w:r w:rsidR="002819AA" w:rsidRPr="00F133A9">
        <w:rPr>
          <w:rFonts w:cs="Arial"/>
          <w:sz w:val="24"/>
        </w:rPr>
        <w:t xml:space="preserve"> throughput for the VPN.</w:t>
      </w:r>
    </w:p>
    <w:p w14:paraId="230F0D94" w14:textId="77777777" w:rsidR="002819AA" w:rsidRPr="00F133A9" w:rsidRDefault="002819AA" w:rsidP="00DF2313">
      <w:pPr>
        <w:pStyle w:val="Blockquote"/>
        <w:rPr>
          <w:rFonts w:cs="Arial"/>
          <w:sz w:val="24"/>
        </w:rPr>
      </w:pPr>
      <w:r w:rsidRPr="00F133A9">
        <w:rPr>
          <w:rFonts w:cs="Arial"/>
          <w:sz w:val="24"/>
        </w:rPr>
        <w:t xml:space="preserve">By </w:t>
      </w:r>
      <w:r w:rsidR="00B16E41" w:rsidRPr="00F133A9">
        <w:rPr>
          <w:rFonts w:cs="Arial"/>
          <w:sz w:val="24"/>
        </w:rPr>
        <w:t xml:space="preserve">manipulating the traffic for TCP and UDP traffic I have demonstrated that it is possible to get video, voice and data traversing the network at a quicker rate than less </w:t>
      </w:r>
      <w:r w:rsidR="003B242F" w:rsidRPr="00F133A9">
        <w:rPr>
          <w:rFonts w:cs="Arial"/>
          <w:sz w:val="24"/>
        </w:rPr>
        <w:t>priority.</w:t>
      </w:r>
    </w:p>
    <w:p w14:paraId="47E83D40" w14:textId="77777777" w:rsidR="007F61ED" w:rsidRPr="00F133A9" w:rsidRDefault="007F61ED" w:rsidP="00DF2313">
      <w:pPr>
        <w:pStyle w:val="Blockquote"/>
        <w:rPr>
          <w:rFonts w:cs="Arial"/>
          <w:sz w:val="24"/>
        </w:rPr>
      </w:pPr>
      <w:r w:rsidRPr="00F133A9">
        <w:rPr>
          <w:rFonts w:cs="Arial"/>
          <w:sz w:val="24"/>
        </w:rPr>
        <w:t>In the example below priority has been given to voice over a 10Mmps link of which 60% is utilised for voice data.</w:t>
      </w:r>
    </w:p>
    <w:p w14:paraId="3E732778" w14:textId="77777777" w:rsidR="007F61ED" w:rsidRPr="00F133A9" w:rsidRDefault="007F61ED" w:rsidP="007F61ED">
      <w:pPr>
        <w:shd w:val="clear" w:color="auto" w:fill="FFFFFF"/>
        <w:spacing w:before="100" w:beforeAutospacing="1" w:after="100" w:afterAutospacing="1" w:line="240" w:lineRule="auto"/>
        <w:jc w:val="left"/>
        <w:rPr>
          <w:rFonts w:cs="Arial"/>
          <w:color w:val="58585B"/>
        </w:rPr>
      </w:pPr>
      <w:r w:rsidRPr="00F133A9">
        <w:rPr>
          <w:rFonts w:cs="Arial"/>
          <w:color w:val="58585B"/>
        </w:rPr>
        <w:t>ip access-list extended VOICE_ACL</w:t>
      </w:r>
      <w:r w:rsidRPr="00F133A9">
        <w:rPr>
          <w:rFonts w:cs="Arial"/>
          <w:color w:val="58585B"/>
        </w:rPr>
        <w:br/>
        <w:t> permit ip any any dscp ef</w:t>
      </w:r>
    </w:p>
    <w:p w14:paraId="3B144C0E" w14:textId="77777777" w:rsidR="007F61ED" w:rsidRPr="00F133A9" w:rsidRDefault="007F61ED" w:rsidP="007F61ED">
      <w:pPr>
        <w:shd w:val="clear" w:color="auto" w:fill="FFFFFF"/>
        <w:spacing w:before="100" w:beforeAutospacing="1" w:after="100" w:afterAutospacing="1" w:line="240" w:lineRule="auto"/>
        <w:jc w:val="left"/>
        <w:rPr>
          <w:rFonts w:cs="Arial"/>
          <w:color w:val="58585B"/>
        </w:rPr>
      </w:pPr>
      <w:r w:rsidRPr="00F133A9">
        <w:rPr>
          <w:rFonts w:cs="Arial"/>
          <w:color w:val="58585B"/>
        </w:rPr>
        <w:t>policy-map VOICE10Mb</w:t>
      </w:r>
      <w:r w:rsidRPr="00F133A9">
        <w:rPr>
          <w:rFonts w:cs="Arial"/>
          <w:color w:val="58585B"/>
        </w:rPr>
        <w:br/>
        <w:t> class VOICE_CLASS</w:t>
      </w:r>
      <w:r w:rsidRPr="00F133A9">
        <w:rPr>
          <w:rFonts w:cs="Arial"/>
          <w:color w:val="58585B"/>
        </w:rPr>
        <w:br/>
        <w:t>    bandwidth 6000</w:t>
      </w:r>
      <w:r w:rsidRPr="00F133A9">
        <w:rPr>
          <w:rFonts w:cs="Arial"/>
          <w:color w:val="58585B"/>
        </w:rPr>
        <w:br/>
        <w:t> class class-default</w:t>
      </w:r>
      <w:r w:rsidRPr="00F133A9">
        <w:rPr>
          <w:rFonts w:cs="Arial"/>
          <w:color w:val="58585B"/>
        </w:rPr>
        <w:br/>
        <w:t>    fair-queue</w:t>
      </w:r>
    </w:p>
    <w:p w14:paraId="0C492889" w14:textId="77777777" w:rsidR="007F61ED" w:rsidRPr="00F133A9" w:rsidRDefault="007F61ED" w:rsidP="007F61ED">
      <w:pPr>
        <w:shd w:val="clear" w:color="auto" w:fill="FFFFFF"/>
        <w:spacing w:before="100" w:beforeAutospacing="1" w:after="100" w:afterAutospacing="1" w:line="240" w:lineRule="auto"/>
        <w:jc w:val="left"/>
        <w:rPr>
          <w:rFonts w:cs="Arial"/>
          <w:color w:val="58585B"/>
        </w:rPr>
      </w:pPr>
      <w:r w:rsidRPr="00F133A9">
        <w:rPr>
          <w:rFonts w:cs="Arial"/>
          <w:color w:val="58585B"/>
        </w:rPr>
        <w:t>class-map match-any VOICE_CLASS</w:t>
      </w:r>
      <w:r w:rsidRPr="00F133A9">
        <w:rPr>
          <w:rFonts w:cs="Arial"/>
          <w:color w:val="58585B"/>
        </w:rPr>
        <w:br/>
        <w:t> match access-group name VOICE_ACL</w:t>
      </w:r>
    </w:p>
    <w:p w14:paraId="5B87836D" w14:textId="77777777" w:rsidR="007F61ED" w:rsidRPr="00F133A9" w:rsidRDefault="007F61ED" w:rsidP="007F61ED">
      <w:pPr>
        <w:shd w:val="clear" w:color="auto" w:fill="FFFFFF"/>
        <w:spacing w:before="100" w:beforeAutospacing="1" w:after="100" w:afterAutospacing="1" w:line="240" w:lineRule="auto"/>
        <w:jc w:val="left"/>
        <w:rPr>
          <w:rFonts w:cs="Arial"/>
          <w:color w:val="58585B"/>
        </w:rPr>
      </w:pPr>
      <w:r w:rsidRPr="00F133A9">
        <w:rPr>
          <w:rFonts w:cs="Arial"/>
          <w:color w:val="58585B"/>
        </w:rPr>
        <w:t>interface GigabitEthernet0/0/0</w:t>
      </w:r>
      <w:r w:rsidRPr="00F133A9">
        <w:rPr>
          <w:rFonts w:cs="Arial"/>
          <w:color w:val="58585B"/>
        </w:rPr>
        <w:br/>
        <w:t> service-policy output VOICE10Mb</w:t>
      </w:r>
    </w:p>
    <w:p w14:paraId="6F5CD9ED" w14:textId="77777777" w:rsidR="00721DAC" w:rsidRPr="00F133A9" w:rsidRDefault="00721DAC" w:rsidP="007F61ED">
      <w:pPr>
        <w:shd w:val="clear" w:color="auto" w:fill="FFFFFF"/>
        <w:spacing w:before="100" w:beforeAutospacing="1" w:after="100" w:afterAutospacing="1" w:line="240" w:lineRule="auto"/>
        <w:jc w:val="left"/>
        <w:rPr>
          <w:rFonts w:cs="Arial"/>
          <w:color w:val="58585B"/>
        </w:rPr>
      </w:pPr>
    </w:p>
    <w:p w14:paraId="5BED59B8" w14:textId="77777777" w:rsidR="007B2542" w:rsidRPr="00F133A9" w:rsidRDefault="00721DAC" w:rsidP="00EC6F64">
      <w:pPr>
        <w:rPr>
          <w:rFonts w:cs="Arial"/>
        </w:rPr>
      </w:pPr>
      <w:r w:rsidRPr="00F133A9">
        <w:rPr>
          <w:rFonts w:cs="Arial"/>
        </w:rPr>
        <w:t>O</w:t>
      </w:r>
      <w:r w:rsidR="007B2542" w:rsidRPr="00F133A9">
        <w:rPr>
          <w:rFonts w:cs="Arial"/>
        </w:rPr>
        <w:t xml:space="preserve">n the VPN there is </w:t>
      </w:r>
      <w:r w:rsidRPr="00F133A9">
        <w:rPr>
          <w:rFonts w:cs="Arial"/>
        </w:rPr>
        <w:t>Weighted Fair Queuing (WFQ) and Class Based Fair Queuing (CBWFQ).</w:t>
      </w:r>
    </w:p>
    <w:p w14:paraId="7FC618E8" w14:textId="77777777" w:rsidR="00C67309" w:rsidRPr="00F133A9" w:rsidRDefault="00C67309" w:rsidP="00EC6F64">
      <w:pPr>
        <w:rPr>
          <w:rFonts w:cs="Arial"/>
        </w:rPr>
      </w:pPr>
      <w:r w:rsidRPr="00F133A9">
        <w:rPr>
          <w:rFonts w:cs="Arial"/>
        </w:rPr>
        <w:t xml:space="preserve">On the VPN there is also QoS which has been applied. </w:t>
      </w:r>
      <w:r w:rsidR="00736348" w:rsidRPr="00F133A9">
        <w:rPr>
          <w:rFonts w:cs="Arial"/>
        </w:rPr>
        <w:t xml:space="preserve">This means that there is an inspection of traffic before it goes over the VPN and is unable to be changed prior. It is done as soon as it leaves the NIC to the Data Path (DP) it is classed as useful </w:t>
      </w:r>
      <w:r w:rsidR="00736348" w:rsidRPr="00F133A9">
        <w:rPr>
          <w:rFonts w:cs="Arial"/>
        </w:rPr>
        <w:lastRenderedPageBreak/>
        <w:t>when using limited bandwidth but not supported at high level ASA models. It may also starve other types of traffic such as video etc.</w:t>
      </w:r>
    </w:p>
    <w:p w14:paraId="4EF7FBD7" w14:textId="77777777" w:rsidR="00C67309" w:rsidRPr="00F133A9" w:rsidRDefault="00FB1E78" w:rsidP="00EC6F64">
      <w:pPr>
        <w:rPr>
          <w:rFonts w:cs="Arial"/>
        </w:rPr>
      </w:pPr>
      <w:r w:rsidRPr="00F133A9">
        <w:rPr>
          <w:rFonts w:cs="Arial"/>
          <w:noProof/>
        </w:rPr>
        <w:drawing>
          <wp:inline distT="0" distB="0" distL="0" distR="0" wp14:anchorId="19BD7E7B" wp14:editId="07777777">
            <wp:extent cx="6191250" cy="225742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91250" cy="2257425"/>
                    </a:xfrm>
                    <a:prstGeom prst="rect">
                      <a:avLst/>
                    </a:prstGeom>
                    <a:noFill/>
                    <a:ln>
                      <a:noFill/>
                    </a:ln>
                  </pic:spPr>
                </pic:pic>
              </a:graphicData>
            </a:graphic>
          </wp:inline>
        </w:drawing>
      </w:r>
    </w:p>
    <w:p w14:paraId="62C89304" w14:textId="10FECC2E" w:rsidR="007F61ED" w:rsidRPr="00F133A9" w:rsidRDefault="00DC2F40" w:rsidP="00EC6F64">
      <w:pPr>
        <w:rPr>
          <w:rFonts w:cs="Arial"/>
        </w:rPr>
      </w:pPr>
      <w:r>
        <w:rPr>
          <w:rFonts w:cs="Arial"/>
        </w:rPr>
        <w:t xml:space="preserve">Figure </w:t>
      </w:r>
      <w:r w:rsidR="008B204F">
        <w:rPr>
          <w:rFonts w:cs="Arial"/>
        </w:rPr>
        <w:t xml:space="preserve">6 </w:t>
      </w:r>
      <w:r w:rsidR="000A5F6F" w:rsidRPr="00F133A9">
        <w:rPr>
          <w:rFonts w:cs="Arial"/>
        </w:rPr>
        <w:t xml:space="preserve">Above is </w:t>
      </w:r>
      <w:bookmarkStart w:id="135" w:name="_Hlk141101133"/>
      <w:r w:rsidR="000A5F6F" w:rsidRPr="00F133A9">
        <w:rPr>
          <w:rFonts w:cs="Arial"/>
        </w:rPr>
        <w:t xml:space="preserve">an example of Voice data traversing a VPN with </w:t>
      </w:r>
      <w:r w:rsidR="00633C00" w:rsidRPr="00F133A9">
        <w:rPr>
          <w:rFonts w:cs="Arial"/>
        </w:rPr>
        <w:t>QoS in place</w:t>
      </w:r>
      <w:bookmarkEnd w:id="135"/>
      <w:r w:rsidR="00633C00" w:rsidRPr="00F133A9">
        <w:rPr>
          <w:rFonts w:cs="Arial"/>
        </w:rPr>
        <w:t>.</w:t>
      </w:r>
    </w:p>
    <w:p w14:paraId="740C982E" w14:textId="77777777" w:rsidR="005A4364" w:rsidRPr="00F133A9" w:rsidRDefault="005A4364" w:rsidP="00EC6F64">
      <w:pPr>
        <w:rPr>
          <w:rFonts w:cs="Arial"/>
          <w:lang w:eastAsia="x-none"/>
        </w:rPr>
      </w:pPr>
      <w:r w:rsidRPr="00F133A9">
        <w:rPr>
          <w:rFonts w:cs="Arial"/>
        </w:rPr>
        <w:br w:type="page"/>
      </w:r>
    </w:p>
    <w:p w14:paraId="1311F32F" w14:textId="77777777" w:rsidR="005A4364" w:rsidRDefault="00B86CE0" w:rsidP="005A4364">
      <w:pPr>
        <w:pStyle w:val="Heading1"/>
        <w:rPr>
          <w:rFonts w:cs="Arial"/>
        </w:rPr>
      </w:pPr>
      <w:bookmarkStart w:id="136" w:name="_Toc141055097"/>
      <w:bookmarkStart w:id="137" w:name="_Toc141102249"/>
      <w:bookmarkStart w:id="138" w:name="_Toc341174561"/>
      <w:r w:rsidRPr="00F133A9">
        <w:rPr>
          <w:rFonts w:cs="Arial"/>
          <w:lang w:val="en-GB"/>
        </w:rPr>
        <w:lastRenderedPageBreak/>
        <w:t>Chapter 5 – Testing and Evaluation</w:t>
      </w:r>
      <w:bookmarkEnd w:id="136"/>
      <w:bookmarkEnd w:id="137"/>
      <w:r w:rsidRPr="00F133A9">
        <w:rPr>
          <w:rFonts w:cs="Arial"/>
          <w:lang w:val="en-GB"/>
        </w:rPr>
        <w:t xml:space="preserve"> </w:t>
      </w:r>
      <w:bookmarkEnd w:id="138"/>
      <w:r w:rsidR="005A4364" w:rsidRPr="00F133A9">
        <w:rPr>
          <w:rFonts w:cs="Arial"/>
        </w:rPr>
        <w:t xml:space="preserve"> </w:t>
      </w:r>
    </w:p>
    <w:p w14:paraId="07E811C2" w14:textId="77777777" w:rsidR="00A93367" w:rsidRPr="00A93367" w:rsidRDefault="00A93367" w:rsidP="00A93367">
      <w:pPr>
        <w:rPr>
          <w:lang w:val="x-none" w:eastAsia="x-none"/>
        </w:rPr>
      </w:pPr>
    </w:p>
    <w:p w14:paraId="15C78039" w14:textId="6BF16612" w:rsidR="005A4364" w:rsidRDefault="00FD370A" w:rsidP="005A4364">
      <w:pPr>
        <w:rPr>
          <w:rFonts w:cs="Arial"/>
        </w:rPr>
      </w:pPr>
      <w:r>
        <w:rPr>
          <w:rFonts w:cs="Arial"/>
        </w:rPr>
        <w:t>The MPLS and IP VPN’s ha</w:t>
      </w:r>
      <w:r w:rsidR="000F15DE">
        <w:rPr>
          <w:rFonts w:cs="Arial"/>
        </w:rPr>
        <w:t xml:space="preserve">ve been set up </w:t>
      </w:r>
      <w:r w:rsidR="00404794">
        <w:rPr>
          <w:rFonts w:cs="Arial"/>
        </w:rPr>
        <w:t>in a simulated environment on a homebased PC</w:t>
      </w:r>
      <w:r w:rsidR="002221BB">
        <w:rPr>
          <w:rFonts w:cs="Arial"/>
        </w:rPr>
        <w:t xml:space="preserve">. Tests have been </w:t>
      </w:r>
      <w:proofErr w:type="gramStart"/>
      <w:r w:rsidR="002221BB">
        <w:rPr>
          <w:rFonts w:cs="Arial"/>
        </w:rPr>
        <w:t>ran</w:t>
      </w:r>
      <w:proofErr w:type="gramEnd"/>
      <w:r w:rsidR="002221BB">
        <w:rPr>
          <w:rFonts w:cs="Arial"/>
        </w:rPr>
        <w:t xml:space="preserve"> to investigate the Authors </w:t>
      </w:r>
      <w:r w:rsidR="0088559D">
        <w:rPr>
          <w:rFonts w:cs="Arial"/>
        </w:rPr>
        <w:t xml:space="preserve">hypothesis. </w:t>
      </w:r>
    </w:p>
    <w:p w14:paraId="56231626" w14:textId="77777777" w:rsidR="0088559D" w:rsidRDefault="0088559D" w:rsidP="005A4364">
      <w:pPr>
        <w:rPr>
          <w:rFonts w:cs="Arial"/>
        </w:rPr>
      </w:pPr>
    </w:p>
    <w:p w14:paraId="470B4335" w14:textId="4B10E520" w:rsidR="00AA54BE" w:rsidRDefault="00AA54BE" w:rsidP="005A4364">
      <w:pPr>
        <w:rPr>
          <w:rFonts w:cs="Arial"/>
        </w:rPr>
      </w:pPr>
      <w:r>
        <w:rPr>
          <w:rFonts w:cs="Arial"/>
        </w:rPr>
        <w:t>Two virtual machines have been created, running Windows 10 x64, 2048Mb RAM</w:t>
      </w:r>
      <w:r w:rsidR="000A73F8">
        <w:rPr>
          <w:rFonts w:cs="Arial"/>
        </w:rPr>
        <w:t xml:space="preserve"> with 1xCPU AMD A10 processor in each with 50Gig HDD each. Each of these devices will be connected via GNS 3 on virtual interfaces and IP’d the same.</w:t>
      </w:r>
    </w:p>
    <w:p w14:paraId="411B437B" w14:textId="77777777" w:rsidR="000A73F8" w:rsidRDefault="000A73F8" w:rsidP="005A4364">
      <w:pPr>
        <w:rPr>
          <w:rFonts w:cs="Arial"/>
        </w:rPr>
      </w:pPr>
    </w:p>
    <w:p w14:paraId="3C73F680" w14:textId="47C45FE5" w:rsidR="000A73F8" w:rsidRDefault="0088559D" w:rsidP="005A4364">
      <w:pPr>
        <w:rPr>
          <w:rFonts w:cs="Arial"/>
        </w:rPr>
      </w:pPr>
      <w:r>
        <w:rPr>
          <w:rFonts w:cs="Arial"/>
        </w:rPr>
        <w:t xml:space="preserve">When the </w:t>
      </w:r>
      <w:r w:rsidR="008D1E4D">
        <w:rPr>
          <w:rFonts w:cs="Arial"/>
        </w:rPr>
        <w:t xml:space="preserve">simulators have been set up the MPLS has acted as a control on its service test and there is a control IP VPN </w:t>
      </w:r>
      <w:r w:rsidR="000A73F8">
        <w:rPr>
          <w:rFonts w:cs="Arial"/>
        </w:rPr>
        <w:t>and finally an amended version which will carry the rules which will change the behaviour of the IP VPN.</w:t>
      </w:r>
    </w:p>
    <w:p w14:paraId="33C272FC" w14:textId="77777777" w:rsidR="00494489" w:rsidRDefault="00494489" w:rsidP="005A4364">
      <w:pPr>
        <w:rPr>
          <w:rFonts w:cs="Arial"/>
        </w:rPr>
      </w:pPr>
    </w:p>
    <w:p w14:paraId="3D12D020" w14:textId="482C2A51" w:rsidR="00494489" w:rsidRPr="00F133A9" w:rsidRDefault="00494489" w:rsidP="005A4364">
      <w:pPr>
        <w:rPr>
          <w:rFonts w:cs="Arial"/>
        </w:rPr>
      </w:pPr>
      <w:r>
        <w:rPr>
          <w:rFonts w:cs="Arial"/>
        </w:rPr>
        <w:t xml:space="preserve">When amending the variables care and consideration has been taken to be sympathetic to the </w:t>
      </w:r>
      <w:r w:rsidR="00AB6CA4">
        <w:rPr>
          <w:rFonts w:cs="Arial"/>
        </w:rPr>
        <w:t>type of data that is travelling across the network to optimise its transfer speed</w:t>
      </w:r>
      <w:r w:rsidR="007E2169">
        <w:rPr>
          <w:rFonts w:cs="Arial"/>
        </w:rPr>
        <w:t xml:space="preserve"> within the scope of this project</w:t>
      </w:r>
      <w:r w:rsidR="00250555">
        <w:rPr>
          <w:rFonts w:cs="Arial"/>
        </w:rPr>
        <w:t xml:space="preserve">. It has been ensured that the same file types </w:t>
      </w:r>
      <w:r w:rsidR="002E3480">
        <w:rPr>
          <w:rFonts w:cs="Arial"/>
        </w:rPr>
        <w:t>that are moved are transmitted and received by control items.</w:t>
      </w:r>
    </w:p>
    <w:p w14:paraId="4F7ACE8A" w14:textId="77777777" w:rsidR="000421D3" w:rsidRDefault="000421D3" w:rsidP="005A4364">
      <w:pPr>
        <w:rPr>
          <w:rFonts w:cs="Arial"/>
        </w:rPr>
      </w:pPr>
    </w:p>
    <w:p w14:paraId="69435320" w14:textId="77777777" w:rsidR="00563E25" w:rsidRDefault="000421D3" w:rsidP="005A4364">
      <w:pPr>
        <w:rPr>
          <w:rFonts w:cs="Arial"/>
        </w:rPr>
      </w:pPr>
      <w:r>
        <w:rPr>
          <w:rFonts w:cs="Arial"/>
        </w:rPr>
        <w:t>Testing has taken the form of 3 different file types</w:t>
      </w:r>
      <w:r w:rsidR="00056632">
        <w:rPr>
          <w:rFonts w:cs="Arial"/>
        </w:rPr>
        <w:t xml:space="preserve"> across a variance </w:t>
      </w:r>
      <w:r w:rsidR="00563E25">
        <w:rPr>
          <w:rFonts w:cs="Arial"/>
        </w:rPr>
        <w:t>of connectivity method</w:t>
      </w:r>
      <w:r>
        <w:rPr>
          <w:rFonts w:cs="Arial"/>
        </w:rPr>
        <w:t xml:space="preserve"> </w:t>
      </w:r>
      <w:r w:rsidR="006D1411">
        <w:rPr>
          <w:rFonts w:cs="Arial"/>
        </w:rPr>
        <w:t>in a best effort to simulate 3 differing types of media. Text</w:t>
      </w:r>
      <w:r w:rsidR="00595CB6">
        <w:rPr>
          <w:rFonts w:cs="Arial"/>
        </w:rPr>
        <w:t xml:space="preserve">, video and a sound file all 10Mb in size. This was FTP transferred across the network </w:t>
      </w:r>
      <w:r w:rsidR="00B777E5">
        <w:rPr>
          <w:rFonts w:cs="Arial"/>
        </w:rPr>
        <w:t xml:space="preserve">with the routers </w:t>
      </w:r>
      <w:r w:rsidR="00D10A14">
        <w:rPr>
          <w:rFonts w:cs="Arial"/>
        </w:rPr>
        <w:t>in between</w:t>
      </w:r>
      <w:r w:rsidR="00B777E5">
        <w:rPr>
          <w:rFonts w:cs="Arial"/>
        </w:rPr>
        <w:t xml:space="preserve"> all being on the same version of software with the independent variables being </w:t>
      </w:r>
      <w:r w:rsidR="006B377D">
        <w:rPr>
          <w:rFonts w:cs="Arial"/>
        </w:rPr>
        <w:t>the method of getting them from one side to the other and the restrictions, priorities applied to them.</w:t>
      </w:r>
    </w:p>
    <w:p w14:paraId="56AB4860" w14:textId="77777777" w:rsidR="00F35719" w:rsidRDefault="00F35719" w:rsidP="005A4364">
      <w:pPr>
        <w:rPr>
          <w:rFonts w:cs="Arial"/>
        </w:rPr>
      </w:pPr>
    </w:p>
    <w:p w14:paraId="40736DE7" w14:textId="77777777" w:rsidR="00DC2F40" w:rsidRDefault="00DC2F40">
      <w:pPr>
        <w:spacing w:line="240" w:lineRule="auto"/>
        <w:jc w:val="left"/>
        <w:rPr>
          <w:b/>
          <w:caps/>
          <w:color w:val="000000"/>
          <w:lang w:eastAsia="x-none"/>
        </w:rPr>
      </w:pPr>
      <w:bookmarkStart w:id="139" w:name="_Toc141055098"/>
      <w:r>
        <w:br w:type="page"/>
      </w:r>
    </w:p>
    <w:p w14:paraId="388CE729" w14:textId="4F9273DB" w:rsidR="00F35719" w:rsidRDefault="00F35719" w:rsidP="00CC04D2">
      <w:pPr>
        <w:pStyle w:val="Heading2"/>
      </w:pPr>
      <w:bookmarkStart w:id="140" w:name="_Toc141102250"/>
      <w:r>
        <w:lastRenderedPageBreak/>
        <w:t>Design and Implementation of Variables</w:t>
      </w:r>
      <w:bookmarkEnd w:id="139"/>
      <w:bookmarkEnd w:id="140"/>
    </w:p>
    <w:p w14:paraId="354AACA0" w14:textId="06A08072" w:rsidR="00F35719" w:rsidRDefault="00F35719" w:rsidP="005A4364">
      <w:pPr>
        <w:rPr>
          <w:rFonts w:cs="Arial"/>
        </w:rPr>
      </w:pPr>
      <w:r>
        <w:rPr>
          <w:noProof/>
        </w:rPr>
        <w:drawing>
          <wp:inline distT="0" distB="0" distL="0" distR="0" wp14:anchorId="566C4DD6" wp14:editId="64071331">
            <wp:extent cx="5567680" cy="3213100"/>
            <wp:effectExtent l="0" t="0" r="0" b="6350"/>
            <wp:docPr id="335645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645823" name=""/>
                    <pic:cNvPicPr/>
                  </pic:nvPicPr>
                  <pic:blipFill>
                    <a:blip r:embed="rId23"/>
                    <a:stretch>
                      <a:fillRect/>
                    </a:stretch>
                  </pic:blipFill>
                  <pic:spPr>
                    <a:xfrm>
                      <a:off x="0" y="0"/>
                      <a:ext cx="5567680" cy="3213100"/>
                    </a:xfrm>
                    <a:prstGeom prst="rect">
                      <a:avLst/>
                    </a:prstGeom>
                  </pic:spPr>
                </pic:pic>
              </a:graphicData>
            </a:graphic>
          </wp:inline>
        </w:drawing>
      </w:r>
    </w:p>
    <w:p w14:paraId="7A26DEF5" w14:textId="260E3DD9" w:rsidR="00F35719" w:rsidRDefault="00DC2F40" w:rsidP="005A4364">
      <w:pPr>
        <w:rPr>
          <w:rFonts w:cs="Arial"/>
        </w:rPr>
      </w:pPr>
      <w:r>
        <w:rPr>
          <w:rFonts w:cs="Arial"/>
        </w:rPr>
        <w:t xml:space="preserve">Figure 7 </w:t>
      </w:r>
      <w:bookmarkStart w:id="141" w:name="_Hlk141101156"/>
      <w:r w:rsidR="00996158">
        <w:rPr>
          <w:rFonts w:cs="Arial"/>
        </w:rPr>
        <w:t>Image of setup of MPLS</w:t>
      </w:r>
      <w:r w:rsidR="0061279E">
        <w:rPr>
          <w:rFonts w:cs="Arial"/>
        </w:rPr>
        <w:t xml:space="preserve"> and</w:t>
      </w:r>
      <w:r w:rsidR="00996158">
        <w:rPr>
          <w:rFonts w:cs="Arial"/>
        </w:rPr>
        <w:t xml:space="preserve"> IP VPN </w:t>
      </w:r>
      <w:r w:rsidR="00AC605E">
        <w:rPr>
          <w:rFonts w:cs="Arial"/>
        </w:rPr>
        <w:t>setup.</w:t>
      </w:r>
      <w:bookmarkEnd w:id="141"/>
    </w:p>
    <w:p w14:paraId="0EC701C7" w14:textId="77777777" w:rsidR="00F35719" w:rsidRDefault="00F35719" w:rsidP="005A4364">
      <w:pPr>
        <w:rPr>
          <w:rFonts w:cs="Arial"/>
        </w:rPr>
      </w:pPr>
    </w:p>
    <w:p w14:paraId="4BB270B1" w14:textId="7D8C2848" w:rsidR="0061279E" w:rsidRDefault="00F35719" w:rsidP="005A4364">
      <w:pPr>
        <w:rPr>
          <w:rFonts w:cs="Arial"/>
        </w:rPr>
      </w:pPr>
      <w:r>
        <w:rPr>
          <w:rFonts w:cs="Arial"/>
        </w:rPr>
        <w:t>The above image depicts how the network will be setup. Routing tables will be set on R1,2&amp;3Cloud 1 and Cloud 2 are where the Virtual Machines reside, Cloud 1 is where the FTP server is sat and Cloud 2 is where the receiver is sat</w:t>
      </w:r>
      <w:r w:rsidR="00CC04D2">
        <w:rPr>
          <w:rFonts w:cs="Arial"/>
        </w:rPr>
        <w:t>. all devices are connected via cables.</w:t>
      </w:r>
    </w:p>
    <w:p w14:paraId="68E70DFB" w14:textId="77777777" w:rsidR="00CC04D2" w:rsidRDefault="00CC04D2" w:rsidP="005A4364">
      <w:pPr>
        <w:rPr>
          <w:rFonts w:cs="Arial"/>
        </w:rPr>
      </w:pPr>
    </w:p>
    <w:p w14:paraId="249E07D6" w14:textId="5A231716" w:rsidR="00CC04D2" w:rsidRDefault="00CC04D2" w:rsidP="005A4364">
      <w:pPr>
        <w:rPr>
          <w:rFonts w:cs="Arial"/>
        </w:rPr>
      </w:pPr>
      <w:r>
        <w:rPr>
          <w:rFonts w:cs="Arial"/>
          <w:noProof/>
        </w:rPr>
        <w:lastRenderedPageBreak/>
        <w:drawing>
          <wp:inline distT="0" distB="0" distL="0" distR="0" wp14:anchorId="4900CE39" wp14:editId="43882C95">
            <wp:extent cx="5567680" cy="4106545"/>
            <wp:effectExtent l="0" t="0" r="0" b="8255"/>
            <wp:docPr id="1531271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67680" cy="4106545"/>
                    </a:xfrm>
                    <a:prstGeom prst="rect">
                      <a:avLst/>
                    </a:prstGeom>
                    <a:noFill/>
                    <a:ln>
                      <a:noFill/>
                    </a:ln>
                  </pic:spPr>
                </pic:pic>
              </a:graphicData>
            </a:graphic>
          </wp:inline>
        </w:drawing>
      </w:r>
    </w:p>
    <w:p w14:paraId="031DD5C8" w14:textId="698B2C03" w:rsidR="00CC04D2" w:rsidRDefault="00DC2F40" w:rsidP="005A4364">
      <w:pPr>
        <w:rPr>
          <w:rFonts w:cs="Arial"/>
        </w:rPr>
      </w:pPr>
      <w:r>
        <w:rPr>
          <w:rFonts w:cs="Arial"/>
        </w:rPr>
        <w:t xml:space="preserve">Figure </w:t>
      </w:r>
      <w:r w:rsidR="00A64E0B">
        <w:rPr>
          <w:rFonts w:cs="Arial"/>
        </w:rPr>
        <w:t>8</w:t>
      </w:r>
      <w:r>
        <w:rPr>
          <w:rFonts w:cs="Arial"/>
        </w:rPr>
        <w:t xml:space="preserve"> </w:t>
      </w:r>
      <w:bookmarkStart w:id="142" w:name="_Hlk141101170"/>
      <w:r w:rsidR="00CC04D2">
        <w:rPr>
          <w:rFonts w:cs="Arial"/>
        </w:rPr>
        <w:t>VPN/MPLS Tunnel and Internet Framework.</w:t>
      </w:r>
    </w:p>
    <w:bookmarkEnd w:id="142"/>
    <w:p w14:paraId="2FD3A50A" w14:textId="77777777" w:rsidR="00CC04D2" w:rsidRDefault="00CC04D2" w:rsidP="005A4364">
      <w:pPr>
        <w:rPr>
          <w:rFonts w:cs="Arial"/>
        </w:rPr>
      </w:pPr>
    </w:p>
    <w:p w14:paraId="0B2DD4FB" w14:textId="42AC706C" w:rsidR="0061279E" w:rsidRDefault="00CC04D2" w:rsidP="005A4364">
      <w:pPr>
        <w:rPr>
          <w:rFonts w:cs="Arial"/>
        </w:rPr>
      </w:pPr>
      <w:r>
        <w:rPr>
          <w:rFonts w:cs="Arial"/>
        </w:rPr>
        <w:t xml:space="preserve">The above image depicts the MPLS/ IP VPN tunnel which exists between the two sites. Within the dotted area would be the ISP’s routers which would exist in a more </w:t>
      </w:r>
      <w:proofErr w:type="gramStart"/>
      <w:r>
        <w:rPr>
          <w:rFonts w:cs="Arial"/>
        </w:rPr>
        <w:t>real life</w:t>
      </w:r>
      <w:proofErr w:type="gramEnd"/>
      <w:r>
        <w:rPr>
          <w:rFonts w:cs="Arial"/>
        </w:rPr>
        <w:t xml:space="preserve"> scenario rather than just directly connecting the two routers together &amp; testing.</w:t>
      </w:r>
    </w:p>
    <w:p w14:paraId="7E1C8784" w14:textId="77777777" w:rsidR="00CC04D2" w:rsidRDefault="00CC04D2" w:rsidP="005A4364">
      <w:pPr>
        <w:rPr>
          <w:rFonts w:cs="Arial"/>
        </w:rPr>
      </w:pPr>
    </w:p>
    <w:p w14:paraId="20C7F6C3" w14:textId="75855791" w:rsidR="00CC04D2" w:rsidRDefault="00CC04D2" w:rsidP="00CC04D2">
      <w:pPr>
        <w:pStyle w:val="Heading2"/>
      </w:pPr>
      <w:bookmarkStart w:id="143" w:name="_Toc141055099"/>
      <w:bookmarkStart w:id="144" w:name="_Toc141102251"/>
      <w:r>
        <w:t>Overview of the test Environment</w:t>
      </w:r>
      <w:bookmarkEnd w:id="143"/>
      <w:bookmarkEnd w:id="144"/>
    </w:p>
    <w:p w14:paraId="3BAD3600" w14:textId="77777777" w:rsidR="0061279E" w:rsidRDefault="0061279E" w:rsidP="005A4364">
      <w:pPr>
        <w:rPr>
          <w:rFonts w:cs="Arial"/>
        </w:rPr>
      </w:pPr>
    </w:p>
    <w:p w14:paraId="5B64565D" w14:textId="33F08567" w:rsidR="0061279E" w:rsidRDefault="00CC04D2" w:rsidP="005A4364">
      <w:pPr>
        <w:rPr>
          <w:rFonts w:cs="Arial"/>
        </w:rPr>
      </w:pPr>
      <w:r>
        <w:rPr>
          <w:rFonts w:cs="Arial"/>
        </w:rPr>
        <w:t xml:space="preserve">All switches within the network are running the same software </w:t>
      </w:r>
      <w:r w:rsidR="00B76A04">
        <w:rPr>
          <w:rFonts w:cs="Arial"/>
        </w:rPr>
        <w:t xml:space="preserve">(version 14.0) </w:t>
      </w:r>
      <w:r>
        <w:rPr>
          <w:rFonts w:cs="Arial"/>
        </w:rPr>
        <w:t>and hardware</w:t>
      </w:r>
      <w:r w:rsidR="00B76A04">
        <w:rPr>
          <w:rFonts w:cs="Arial"/>
        </w:rPr>
        <w:t xml:space="preserve"> (cisco 7200)</w:t>
      </w:r>
      <w:r>
        <w:rPr>
          <w:rFonts w:cs="Arial"/>
        </w:rPr>
        <w:t xml:space="preserve"> to</w:t>
      </w:r>
      <w:r w:rsidR="00B76A04">
        <w:rPr>
          <w:rFonts w:cs="Arial"/>
        </w:rPr>
        <w:t xml:space="preserve"> reduce bottlenecks and other potential variables as well as making it easier to amend the switches if necessary. In a </w:t>
      </w:r>
      <w:r w:rsidR="003220DA">
        <w:rPr>
          <w:rFonts w:cs="Arial"/>
        </w:rPr>
        <w:t>real-world</w:t>
      </w:r>
      <w:r w:rsidR="00B76A04">
        <w:rPr>
          <w:rFonts w:cs="Arial"/>
        </w:rPr>
        <w:t xml:space="preserve"> </w:t>
      </w:r>
      <w:r w:rsidR="003220DA">
        <w:rPr>
          <w:rFonts w:cs="Arial"/>
        </w:rPr>
        <w:t>environment,</w:t>
      </w:r>
      <w:r w:rsidR="00B76A04">
        <w:rPr>
          <w:rFonts w:cs="Arial"/>
        </w:rPr>
        <w:t xml:space="preserve"> there would be a great many more resources available particularly for the two Windows 10 devices however due to the great number of switches being ran at a single time this would impact on the performance.</w:t>
      </w:r>
    </w:p>
    <w:p w14:paraId="523E5EB4" w14:textId="77777777" w:rsidR="00B76A04" w:rsidRDefault="00B76A04" w:rsidP="005A4364">
      <w:pPr>
        <w:rPr>
          <w:rFonts w:cs="Arial"/>
        </w:rPr>
      </w:pPr>
    </w:p>
    <w:p w14:paraId="226B1C0A" w14:textId="77B1159D" w:rsidR="00B76A04" w:rsidRDefault="00B76A04" w:rsidP="005A4364">
      <w:pPr>
        <w:rPr>
          <w:rFonts w:cs="Arial"/>
        </w:rPr>
      </w:pPr>
      <w:r>
        <w:rPr>
          <w:rFonts w:cs="Arial"/>
        </w:rPr>
        <w:lastRenderedPageBreak/>
        <w:t xml:space="preserve">The transfer of the data took place via ftp on the windows client via command line. It had been considered to use FileZilla as a potential for transferring the data however it was decided </w:t>
      </w:r>
      <w:r w:rsidR="00897047">
        <w:rPr>
          <w:rFonts w:cs="Arial"/>
        </w:rPr>
        <w:t xml:space="preserve">by the Author </w:t>
      </w:r>
      <w:r>
        <w:rPr>
          <w:rFonts w:cs="Arial"/>
        </w:rPr>
        <w:t>that this would potentially use up to</w:t>
      </w:r>
      <w:r w:rsidR="00897047">
        <w:rPr>
          <w:rFonts w:cs="Arial"/>
        </w:rPr>
        <w:t>o</w:t>
      </w:r>
      <w:r>
        <w:rPr>
          <w:rFonts w:cs="Arial"/>
        </w:rPr>
        <w:t xml:space="preserve"> many extra resources</w:t>
      </w:r>
      <w:r w:rsidR="00897047">
        <w:rPr>
          <w:rFonts w:cs="Arial"/>
        </w:rPr>
        <w:t xml:space="preserve"> during the transfer of data.</w:t>
      </w:r>
    </w:p>
    <w:p w14:paraId="39570904" w14:textId="77777777" w:rsidR="003220DA" w:rsidRDefault="003220DA" w:rsidP="005A4364">
      <w:pPr>
        <w:rPr>
          <w:rFonts w:cs="Arial"/>
        </w:rPr>
      </w:pPr>
    </w:p>
    <w:p w14:paraId="6A52FA93" w14:textId="753BD197" w:rsidR="003220DA" w:rsidRDefault="003220DA" w:rsidP="005A4364">
      <w:pPr>
        <w:rPr>
          <w:rFonts w:cs="Arial"/>
        </w:rPr>
      </w:pPr>
      <w:r>
        <w:rPr>
          <w:rFonts w:cs="Arial"/>
        </w:rPr>
        <w:t>Monitoring of the traffic of data would be via the time taken on the FTP transfer and from Wireshark.</w:t>
      </w:r>
    </w:p>
    <w:p w14:paraId="09D49E60" w14:textId="77777777" w:rsidR="00897047" w:rsidRDefault="00897047" w:rsidP="005A4364">
      <w:pPr>
        <w:rPr>
          <w:rFonts w:cs="Arial"/>
        </w:rPr>
      </w:pPr>
    </w:p>
    <w:p w14:paraId="0CDF4DF5" w14:textId="405F84DA" w:rsidR="00897047" w:rsidRDefault="00897047" w:rsidP="005A4364">
      <w:pPr>
        <w:rPr>
          <w:rFonts w:cs="Arial"/>
        </w:rPr>
      </w:pPr>
      <w:r>
        <w:rPr>
          <w:rFonts w:cs="Arial"/>
        </w:rPr>
        <w:t xml:space="preserve">To ensure that the data travelling from one side to the other captured the correct traffic, the IP VPN modifications would be applied on the outbound interface of R1 </w:t>
      </w:r>
      <w:r w:rsidR="00E96074">
        <w:rPr>
          <w:rFonts w:cs="Arial"/>
        </w:rPr>
        <w:t>interface</w:t>
      </w:r>
      <w:r>
        <w:rPr>
          <w:rFonts w:cs="Arial"/>
        </w:rPr>
        <w:t xml:space="preserve"> 10.0.0.1.</w:t>
      </w:r>
    </w:p>
    <w:p w14:paraId="726526E4" w14:textId="77777777" w:rsidR="00CC3101" w:rsidRDefault="00CC3101" w:rsidP="005A4364">
      <w:pPr>
        <w:rPr>
          <w:rFonts w:cs="Arial"/>
        </w:rPr>
      </w:pPr>
    </w:p>
    <w:p w14:paraId="51EF11F7" w14:textId="12BF6A70" w:rsidR="00CC3101" w:rsidRDefault="00CC3101" w:rsidP="005A4364">
      <w:pPr>
        <w:rPr>
          <w:rFonts w:cs="Arial"/>
        </w:rPr>
      </w:pPr>
      <w:r>
        <w:rPr>
          <w:rFonts w:cs="Arial"/>
        </w:rPr>
        <w:t xml:space="preserve">All devices are connected with the same ethernet cabling </w:t>
      </w:r>
      <w:r w:rsidR="00F60893">
        <w:rPr>
          <w:rFonts w:cs="Arial"/>
        </w:rPr>
        <w:t>in the environment and all interrace speeds are the same (speed auto-duplex auto).</w:t>
      </w:r>
    </w:p>
    <w:p w14:paraId="3A1E0CD3" w14:textId="77777777" w:rsidR="00897047" w:rsidRDefault="00897047" w:rsidP="005A4364">
      <w:pPr>
        <w:rPr>
          <w:rFonts w:cs="Arial"/>
        </w:rPr>
      </w:pPr>
    </w:p>
    <w:p w14:paraId="020B9592" w14:textId="69C7B0A1" w:rsidR="00F13363" w:rsidRDefault="00F13363" w:rsidP="00F13363">
      <w:pPr>
        <w:pStyle w:val="Heading2"/>
      </w:pPr>
      <w:bookmarkStart w:id="145" w:name="_Toc141055100"/>
      <w:bookmarkStart w:id="146" w:name="_Toc141102252"/>
      <w:r>
        <w:t>Testing</w:t>
      </w:r>
      <w:bookmarkEnd w:id="145"/>
      <w:bookmarkEnd w:id="146"/>
    </w:p>
    <w:p w14:paraId="2DF6FF68" w14:textId="77777777" w:rsidR="00897047" w:rsidRDefault="00897047" w:rsidP="005A4364">
      <w:pPr>
        <w:rPr>
          <w:rFonts w:cs="Arial"/>
        </w:rPr>
      </w:pPr>
    </w:p>
    <w:p w14:paraId="2A2F48B3" w14:textId="014DA70B" w:rsidR="00F13363" w:rsidRDefault="00F13363" w:rsidP="005A4364">
      <w:pPr>
        <w:rPr>
          <w:rFonts w:cs="Arial"/>
        </w:rPr>
      </w:pPr>
      <w:r>
        <w:rPr>
          <w:rFonts w:cs="Arial"/>
        </w:rPr>
        <w:t>Testing was conducted via the cli transferring the files one after the other in separate connections within the same FTP session:</w:t>
      </w:r>
    </w:p>
    <w:p w14:paraId="04D11BFF" w14:textId="77777777" w:rsidR="00F13363" w:rsidRDefault="00F13363" w:rsidP="005A4364">
      <w:pPr>
        <w:rPr>
          <w:rFonts w:cs="Arial"/>
        </w:rPr>
      </w:pPr>
    </w:p>
    <w:tbl>
      <w:tblPr>
        <w:tblW w:w="9350" w:type="dxa"/>
        <w:tblLook w:val="04A0" w:firstRow="1" w:lastRow="0" w:firstColumn="1" w:lastColumn="0" w:noHBand="0" w:noVBand="1"/>
      </w:tblPr>
      <w:tblGrid>
        <w:gridCol w:w="1809"/>
        <w:gridCol w:w="1707"/>
        <w:gridCol w:w="1707"/>
        <w:gridCol w:w="1707"/>
        <w:gridCol w:w="1707"/>
        <w:gridCol w:w="1053"/>
      </w:tblGrid>
      <w:tr w:rsidR="00F13363" w:rsidRPr="00F13363" w14:paraId="3EB2CE81" w14:textId="77777777" w:rsidTr="00F13363">
        <w:trPr>
          <w:trHeight w:val="300"/>
        </w:trPr>
        <w:tc>
          <w:tcPr>
            <w:tcW w:w="18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117BD5" w14:textId="77777777" w:rsidR="00F13363" w:rsidRPr="00F13363" w:rsidRDefault="00F13363" w:rsidP="00F13363">
            <w:pPr>
              <w:spacing w:line="240" w:lineRule="auto"/>
              <w:jc w:val="left"/>
              <w:rPr>
                <w:rFonts w:ascii="Calibri" w:hAnsi="Calibri" w:cs="Calibri"/>
                <w:color w:val="000000"/>
                <w:sz w:val="22"/>
                <w:szCs w:val="22"/>
              </w:rPr>
            </w:pPr>
            <w:r w:rsidRPr="00F13363">
              <w:rPr>
                <w:rFonts w:ascii="Calibri" w:hAnsi="Calibri" w:cs="Calibri"/>
                <w:color w:val="000000"/>
                <w:sz w:val="22"/>
                <w:szCs w:val="22"/>
              </w:rPr>
              <w:t> </w:t>
            </w:r>
          </w:p>
        </w:tc>
        <w:tc>
          <w:tcPr>
            <w:tcW w:w="1707" w:type="dxa"/>
            <w:tcBorders>
              <w:top w:val="single" w:sz="4" w:space="0" w:color="auto"/>
              <w:left w:val="nil"/>
              <w:bottom w:val="single" w:sz="4" w:space="0" w:color="auto"/>
              <w:right w:val="single" w:sz="4" w:space="0" w:color="auto"/>
            </w:tcBorders>
            <w:shd w:val="clear" w:color="auto" w:fill="auto"/>
            <w:noWrap/>
            <w:vAlign w:val="bottom"/>
            <w:hideMark/>
          </w:tcPr>
          <w:p w14:paraId="22C89A6F" w14:textId="77777777" w:rsidR="00F13363" w:rsidRPr="00F13363" w:rsidRDefault="00F13363" w:rsidP="00F13363">
            <w:pPr>
              <w:spacing w:line="240" w:lineRule="auto"/>
              <w:jc w:val="left"/>
              <w:rPr>
                <w:rFonts w:ascii="Calibri" w:hAnsi="Calibri" w:cs="Calibri"/>
                <w:b/>
                <w:bCs/>
                <w:color w:val="000000"/>
                <w:sz w:val="22"/>
                <w:szCs w:val="22"/>
              </w:rPr>
            </w:pPr>
            <w:proofErr w:type="gramStart"/>
            <w:r w:rsidRPr="00F13363">
              <w:rPr>
                <w:rFonts w:ascii="Calibri" w:hAnsi="Calibri" w:cs="Calibri"/>
                <w:b/>
                <w:bCs/>
                <w:color w:val="000000"/>
                <w:sz w:val="22"/>
                <w:szCs w:val="22"/>
              </w:rPr>
              <w:t>.Txt</w:t>
            </w:r>
            <w:proofErr w:type="gramEnd"/>
            <w:r w:rsidRPr="00F13363">
              <w:rPr>
                <w:rFonts w:ascii="Calibri" w:hAnsi="Calibri" w:cs="Calibri"/>
                <w:b/>
                <w:bCs/>
                <w:color w:val="000000"/>
                <w:sz w:val="22"/>
                <w:szCs w:val="22"/>
              </w:rPr>
              <w:t xml:space="preserve"> File 1</w:t>
            </w:r>
          </w:p>
        </w:tc>
        <w:tc>
          <w:tcPr>
            <w:tcW w:w="1707" w:type="dxa"/>
            <w:tcBorders>
              <w:top w:val="single" w:sz="4" w:space="0" w:color="auto"/>
              <w:left w:val="nil"/>
              <w:bottom w:val="single" w:sz="4" w:space="0" w:color="auto"/>
              <w:right w:val="single" w:sz="4" w:space="0" w:color="auto"/>
            </w:tcBorders>
            <w:shd w:val="clear" w:color="auto" w:fill="auto"/>
            <w:noWrap/>
            <w:vAlign w:val="bottom"/>
            <w:hideMark/>
          </w:tcPr>
          <w:p w14:paraId="04D95823" w14:textId="77777777" w:rsidR="00F13363" w:rsidRPr="00F13363" w:rsidRDefault="00F13363" w:rsidP="00F13363">
            <w:pPr>
              <w:spacing w:line="240" w:lineRule="auto"/>
              <w:jc w:val="left"/>
              <w:rPr>
                <w:rFonts w:ascii="Calibri" w:hAnsi="Calibri" w:cs="Calibri"/>
                <w:b/>
                <w:bCs/>
                <w:color w:val="000000"/>
                <w:sz w:val="22"/>
                <w:szCs w:val="22"/>
              </w:rPr>
            </w:pPr>
            <w:proofErr w:type="gramStart"/>
            <w:r w:rsidRPr="00F13363">
              <w:rPr>
                <w:rFonts w:ascii="Calibri" w:hAnsi="Calibri" w:cs="Calibri"/>
                <w:b/>
                <w:bCs/>
                <w:color w:val="000000"/>
                <w:sz w:val="22"/>
                <w:szCs w:val="22"/>
              </w:rPr>
              <w:t>.Txt</w:t>
            </w:r>
            <w:proofErr w:type="gramEnd"/>
            <w:r w:rsidRPr="00F13363">
              <w:rPr>
                <w:rFonts w:ascii="Calibri" w:hAnsi="Calibri" w:cs="Calibri"/>
                <w:b/>
                <w:bCs/>
                <w:color w:val="000000"/>
                <w:sz w:val="22"/>
                <w:szCs w:val="22"/>
              </w:rPr>
              <w:t xml:space="preserve"> File 2</w:t>
            </w:r>
          </w:p>
        </w:tc>
        <w:tc>
          <w:tcPr>
            <w:tcW w:w="1707" w:type="dxa"/>
            <w:tcBorders>
              <w:top w:val="single" w:sz="4" w:space="0" w:color="auto"/>
              <w:left w:val="nil"/>
              <w:bottom w:val="single" w:sz="4" w:space="0" w:color="auto"/>
              <w:right w:val="single" w:sz="4" w:space="0" w:color="auto"/>
            </w:tcBorders>
            <w:shd w:val="clear" w:color="auto" w:fill="auto"/>
            <w:noWrap/>
            <w:vAlign w:val="bottom"/>
            <w:hideMark/>
          </w:tcPr>
          <w:p w14:paraId="2116F8F4" w14:textId="77777777" w:rsidR="00F13363" w:rsidRPr="00F13363" w:rsidRDefault="00F13363" w:rsidP="00F13363">
            <w:pPr>
              <w:spacing w:line="240" w:lineRule="auto"/>
              <w:jc w:val="left"/>
              <w:rPr>
                <w:rFonts w:ascii="Calibri" w:hAnsi="Calibri" w:cs="Calibri"/>
                <w:b/>
                <w:bCs/>
                <w:color w:val="000000"/>
                <w:sz w:val="22"/>
                <w:szCs w:val="22"/>
              </w:rPr>
            </w:pPr>
            <w:proofErr w:type="gramStart"/>
            <w:r w:rsidRPr="00F13363">
              <w:rPr>
                <w:rFonts w:ascii="Calibri" w:hAnsi="Calibri" w:cs="Calibri"/>
                <w:b/>
                <w:bCs/>
                <w:color w:val="000000"/>
                <w:sz w:val="22"/>
                <w:szCs w:val="22"/>
              </w:rPr>
              <w:t>.Txt</w:t>
            </w:r>
            <w:proofErr w:type="gramEnd"/>
            <w:r w:rsidRPr="00F13363">
              <w:rPr>
                <w:rFonts w:ascii="Calibri" w:hAnsi="Calibri" w:cs="Calibri"/>
                <w:b/>
                <w:bCs/>
                <w:color w:val="000000"/>
                <w:sz w:val="22"/>
                <w:szCs w:val="22"/>
              </w:rPr>
              <w:t xml:space="preserve"> File 3</w:t>
            </w:r>
          </w:p>
        </w:tc>
        <w:tc>
          <w:tcPr>
            <w:tcW w:w="1707" w:type="dxa"/>
            <w:tcBorders>
              <w:top w:val="single" w:sz="4" w:space="0" w:color="auto"/>
              <w:left w:val="nil"/>
              <w:bottom w:val="single" w:sz="4" w:space="0" w:color="auto"/>
              <w:right w:val="single" w:sz="4" w:space="0" w:color="auto"/>
            </w:tcBorders>
            <w:shd w:val="clear" w:color="auto" w:fill="auto"/>
            <w:noWrap/>
            <w:vAlign w:val="bottom"/>
            <w:hideMark/>
          </w:tcPr>
          <w:p w14:paraId="09597200" w14:textId="77777777" w:rsidR="00F13363" w:rsidRPr="00F13363" w:rsidRDefault="00F13363" w:rsidP="00F13363">
            <w:pPr>
              <w:spacing w:line="240" w:lineRule="auto"/>
              <w:jc w:val="left"/>
              <w:rPr>
                <w:rFonts w:ascii="Calibri" w:hAnsi="Calibri" w:cs="Calibri"/>
                <w:b/>
                <w:bCs/>
                <w:color w:val="000000"/>
                <w:sz w:val="22"/>
                <w:szCs w:val="22"/>
              </w:rPr>
            </w:pPr>
            <w:proofErr w:type="gramStart"/>
            <w:r w:rsidRPr="00F13363">
              <w:rPr>
                <w:rFonts w:ascii="Calibri" w:hAnsi="Calibri" w:cs="Calibri"/>
                <w:b/>
                <w:bCs/>
                <w:color w:val="000000"/>
                <w:sz w:val="22"/>
                <w:szCs w:val="22"/>
              </w:rPr>
              <w:t>.Txt</w:t>
            </w:r>
            <w:proofErr w:type="gramEnd"/>
            <w:r w:rsidRPr="00F13363">
              <w:rPr>
                <w:rFonts w:ascii="Calibri" w:hAnsi="Calibri" w:cs="Calibri"/>
                <w:b/>
                <w:bCs/>
                <w:color w:val="000000"/>
                <w:sz w:val="22"/>
                <w:szCs w:val="22"/>
              </w:rPr>
              <w:t xml:space="preserve"> File 4</w:t>
            </w:r>
          </w:p>
        </w:tc>
        <w:tc>
          <w:tcPr>
            <w:tcW w:w="713" w:type="dxa"/>
            <w:tcBorders>
              <w:top w:val="single" w:sz="4" w:space="0" w:color="auto"/>
              <w:left w:val="nil"/>
              <w:bottom w:val="single" w:sz="4" w:space="0" w:color="auto"/>
              <w:right w:val="single" w:sz="4" w:space="0" w:color="auto"/>
            </w:tcBorders>
            <w:shd w:val="clear" w:color="auto" w:fill="auto"/>
            <w:noWrap/>
            <w:vAlign w:val="bottom"/>
            <w:hideMark/>
          </w:tcPr>
          <w:p w14:paraId="477716CF" w14:textId="72F29E47" w:rsidR="00F13363" w:rsidRPr="00F13363" w:rsidRDefault="00F13363" w:rsidP="00F13363">
            <w:pPr>
              <w:spacing w:line="240" w:lineRule="auto"/>
              <w:jc w:val="left"/>
              <w:rPr>
                <w:rFonts w:ascii="Calibri" w:hAnsi="Calibri" w:cs="Calibri"/>
                <w:b/>
                <w:bCs/>
                <w:color w:val="000000"/>
                <w:sz w:val="22"/>
                <w:szCs w:val="22"/>
              </w:rPr>
            </w:pPr>
            <w:r>
              <w:rPr>
                <w:rFonts w:ascii="Calibri" w:hAnsi="Calibri" w:cs="Calibri"/>
                <w:b/>
                <w:bCs/>
                <w:color w:val="000000"/>
                <w:sz w:val="22"/>
                <w:szCs w:val="22"/>
              </w:rPr>
              <w:t>T</w:t>
            </w:r>
            <w:r w:rsidRPr="00F13363">
              <w:rPr>
                <w:rFonts w:ascii="Calibri" w:hAnsi="Calibri" w:cs="Calibri"/>
                <w:b/>
                <w:bCs/>
                <w:color w:val="000000"/>
                <w:sz w:val="22"/>
                <w:szCs w:val="22"/>
              </w:rPr>
              <w:t>otal time taken</w:t>
            </w:r>
          </w:p>
        </w:tc>
      </w:tr>
      <w:tr w:rsidR="00F13363" w:rsidRPr="00F13363" w14:paraId="511F054B" w14:textId="77777777" w:rsidTr="00F13363">
        <w:trPr>
          <w:trHeight w:val="300"/>
        </w:trPr>
        <w:tc>
          <w:tcPr>
            <w:tcW w:w="1809" w:type="dxa"/>
            <w:tcBorders>
              <w:top w:val="nil"/>
              <w:left w:val="single" w:sz="4" w:space="0" w:color="auto"/>
              <w:bottom w:val="single" w:sz="4" w:space="0" w:color="auto"/>
              <w:right w:val="single" w:sz="4" w:space="0" w:color="auto"/>
            </w:tcBorders>
            <w:shd w:val="clear" w:color="000000" w:fill="AEAAAA"/>
            <w:noWrap/>
            <w:vAlign w:val="bottom"/>
            <w:hideMark/>
          </w:tcPr>
          <w:p w14:paraId="6CA8F364" w14:textId="77777777" w:rsidR="00F13363" w:rsidRPr="00F13363" w:rsidRDefault="00F13363" w:rsidP="00F13363">
            <w:pPr>
              <w:spacing w:line="240" w:lineRule="auto"/>
              <w:jc w:val="left"/>
              <w:rPr>
                <w:rFonts w:ascii="Calibri" w:hAnsi="Calibri" w:cs="Calibri"/>
                <w:b/>
                <w:bCs/>
                <w:color w:val="000000"/>
                <w:sz w:val="22"/>
                <w:szCs w:val="22"/>
              </w:rPr>
            </w:pPr>
            <w:r w:rsidRPr="00F13363">
              <w:rPr>
                <w:rFonts w:ascii="Calibri" w:hAnsi="Calibri" w:cs="Calibri"/>
                <w:b/>
                <w:bCs/>
                <w:color w:val="000000"/>
                <w:sz w:val="22"/>
                <w:szCs w:val="22"/>
              </w:rPr>
              <w:t>Control IP VPN</w:t>
            </w:r>
          </w:p>
        </w:tc>
        <w:tc>
          <w:tcPr>
            <w:tcW w:w="1707" w:type="dxa"/>
            <w:tcBorders>
              <w:top w:val="nil"/>
              <w:left w:val="nil"/>
              <w:bottom w:val="single" w:sz="4" w:space="0" w:color="auto"/>
              <w:right w:val="single" w:sz="4" w:space="0" w:color="auto"/>
            </w:tcBorders>
            <w:shd w:val="clear" w:color="000000" w:fill="AEAAAA"/>
            <w:noWrap/>
            <w:vAlign w:val="bottom"/>
            <w:hideMark/>
          </w:tcPr>
          <w:p w14:paraId="288E3CF0"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212.18</w:t>
            </w:r>
          </w:p>
        </w:tc>
        <w:tc>
          <w:tcPr>
            <w:tcW w:w="1707" w:type="dxa"/>
            <w:tcBorders>
              <w:top w:val="nil"/>
              <w:left w:val="nil"/>
              <w:bottom w:val="single" w:sz="4" w:space="0" w:color="auto"/>
              <w:right w:val="single" w:sz="4" w:space="0" w:color="auto"/>
            </w:tcBorders>
            <w:shd w:val="clear" w:color="000000" w:fill="AEAAAA"/>
            <w:noWrap/>
            <w:vAlign w:val="bottom"/>
            <w:hideMark/>
          </w:tcPr>
          <w:p w14:paraId="73C49588"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218</w:t>
            </w:r>
          </w:p>
        </w:tc>
        <w:tc>
          <w:tcPr>
            <w:tcW w:w="1707" w:type="dxa"/>
            <w:tcBorders>
              <w:top w:val="nil"/>
              <w:left w:val="nil"/>
              <w:bottom w:val="single" w:sz="4" w:space="0" w:color="auto"/>
              <w:right w:val="single" w:sz="4" w:space="0" w:color="auto"/>
            </w:tcBorders>
            <w:shd w:val="clear" w:color="000000" w:fill="AEAAAA"/>
            <w:noWrap/>
            <w:vAlign w:val="bottom"/>
            <w:hideMark/>
          </w:tcPr>
          <w:p w14:paraId="57A97425"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211</w:t>
            </w:r>
          </w:p>
        </w:tc>
        <w:tc>
          <w:tcPr>
            <w:tcW w:w="1707" w:type="dxa"/>
            <w:tcBorders>
              <w:top w:val="nil"/>
              <w:left w:val="nil"/>
              <w:bottom w:val="single" w:sz="4" w:space="0" w:color="auto"/>
              <w:right w:val="single" w:sz="4" w:space="0" w:color="auto"/>
            </w:tcBorders>
            <w:shd w:val="clear" w:color="000000" w:fill="AEAAAA"/>
            <w:noWrap/>
            <w:vAlign w:val="bottom"/>
            <w:hideMark/>
          </w:tcPr>
          <w:p w14:paraId="1AD9A575"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217</w:t>
            </w:r>
          </w:p>
        </w:tc>
        <w:tc>
          <w:tcPr>
            <w:tcW w:w="713" w:type="dxa"/>
            <w:tcBorders>
              <w:top w:val="nil"/>
              <w:left w:val="nil"/>
              <w:bottom w:val="single" w:sz="4" w:space="0" w:color="auto"/>
              <w:right w:val="single" w:sz="4" w:space="0" w:color="auto"/>
            </w:tcBorders>
            <w:shd w:val="clear" w:color="000000" w:fill="AEAAAA"/>
            <w:noWrap/>
            <w:vAlign w:val="bottom"/>
            <w:hideMark/>
          </w:tcPr>
          <w:p w14:paraId="2AAD3034"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858.18</w:t>
            </w:r>
          </w:p>
        </w:tc>
      </w:tr>
      <w:tr w:rsidR="00F13363" w:rsidRPr="00F13363" w14:paraId="02C56F97" w14:textId="77777777" w:rsidTr="00F13363">
        <w:trPr>
          <w:trHeight w:val="300"/>
        </w:trPr>
        <w:tc>
          <w:tcPr>
            <w:tcW w:w="1809" w:type="dxa"/>
            <w:tcBorders>
              <w:top w:val="nil"/>
              <w:left w:val="single" w:sz="4" w:space="0" w:color="auto"/>
              <w:bottom w:val="single" w:sz="4" w:space="0" w:color="auto"/>
              <w:right w:val="single" w:sz="4" w:space="0" w:color="auto"/>
            </w:tcBorders>
            <w:shd w:val="clear" w:color="auto" w:fill="auto"/>
            <w:noWrap/>
            <w:vAlign w:val="bottom"/>
            <w:hideMark/>
          </w:tcPr>
          <w:p w14:paraId="2E1AF63F" w14:textId="77777777" w:rsidR="00F13363" w:rsidRPr="00F13363" w:rsidRDefault="00F13363" w:rsidP="00F13363">
            <w:pPr>
              <w:spacing w:line="240" w:lineRule="auto"/>
              <w:jc w:val="left"/>
              <w:rPr>
                <w:rFonts w:ascii="Calibri" w:hAnsi="Calibri" w:cs="Calibri"/>
                <w:b/>
                <w:bCs/>
                <w:color w:val="000000"/>
                <w:sz w:val="22"/>
                <w:szCs w:val="22"/>
              </w:rPr>
            </w:pPr>
            <w:r w:rsidRPr="00F13363">
              <w:rPr>
                <w:rFonts w:ascii="Calibri" w:hAnsi="Calibri" w:cs="Calibri"/>
                <w:b/>
                <w:bCs/>
                <w:color w:val="000000"/>
                <w:sz w:val="22"/>
                <w:szCs w:val="22"/>
              </w:rPr>
              <w:t>Control MPLS</w:t>
            </w:r>
          </w:p>
        </w:tc>
        <w:tc>
          <w:tcPr>
            <w:tcW w:w="1707" w:type="dxa"/>
            <w:tcBorders>
              <w:top w:val="nil"/>
              <w:left w:val="nil"/>
              <w:bottom w:val="single" w:sz="4" w:space="0" w:color="auto"/>
              <w:right w:val="single" w:sz="4" w:space="0" w:color="auto"/>
            </w:tcBorders>
            <w:shd w:val="clear" w:color="auto" w:fill="auto"/>
            <w:noWrap/>
            <w:vAlign w:val="bottom"/>
            <w:hideMark/>
          </w:tcPr>
          <w:p w14:paraId="5B65AD38"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217</w:t>
            </w:r>
          </w:p>
        </w:tc>
        <w:tc>
          <w:tcPr>
            <w:tcW w:w="1707" w:type="dxa"/>
            <w:tcBorders>
              <w:top w:val="nil"/>
              <w:left w:val="nil"/>
              <w:bottom w:val="single" w:sz="4" w:space="0" w:color="auto"/>
              <w:right w:val="single" w:sz="4" w:space="0" w:color="auto"/>
            </w:tcBorders>
            <w:shd w:val="clear" w:color="auto" w:fill="auto"/>
            <w:noWrap/>
            <w:vAlign w:val="bottom"/>
            <w:hideMark/>
          </w:tcPr>
          <w:p w14:paraId="66B3317B"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217</w:t>
            </w:r>
          </w:p>
        </w:tc>
        <w:tc>
          <w:tcPr>
            <w:tcW w:w="1707" w:type="dxa"/>
            <w:tcBorders>
              <w:top w:val="nil"/>
              <w:left w:val="nil"/>
              <w:bottom w:val="single" w:sz="4" w:space="0" w:color="auto"/>
              <w:right w:val="single" w:sz="4" w:space="0" w:color="auto"/>
            </w:tcBorders>
            <w:shd w:val="clear" w:color="auto" w:fill="auto"/>
            <w:noWrap/>
            <w:vAlign w:val="bottom"/>
            <w:hideMark/>
          </w:tcPr>
          <w:p w14:paraId="037E2A5B"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202</w:t>
            </w:r>
          </w:p>
        </w:tc>
        <w:tc>
          <w:tcPr>
            <w:tcW w:w="1707" w:type="dxa"/>
            <w:tcBorders>
              <w:top w:val="nil"/>
              <w:left w:val="nil"/>
              <w:bottom w:val="single" w:sz="4" w:space="0" w:color="auto"/>
              <w:right w:val="single" w:sz="4" w:space="0" w:color="auto"/>
            </w:tcBorders>
            <w:shd w:val="clear" w:color="auto" w:fill="auto"/>
            <w:noWrap/>
            <w:vAlign w:val="bottom"/>
            <w:hideMark/>
          </w:tcPr>
          <w:p w14:paraId="1A2BA367"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222</w:t>
            </w:r>
          </w:p>
        </w:tc>
        <w:tc>
          <w:tcPr>
            <w:tcW w:w="713" w:type="dxa"/>
            <w:tcBorders>
              <w:top w:val="nil"/>
              <w:left w:val="nil"/>
              <w:bottom w:val="single" w:sz="4" w:space="0" w:color="auto"/>
              <w:right w:val="single" w:sz="4" w:space="0" w:color="auto"/>
            </w:tcBorders>
            <w:shd w:val="clear" w:color="auto" w:fill="auto"/>
            <w:noWrap/>
            <w:vAlign w:val="bottom"/>
            <w:hideMark/>
          </w:tcPr>
          <w:p w14:paraId="17285EB1"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858</w:t>
            </w:r>
          </w:p>
        </w:tc>
      </w:tr>
      <w:tr w:rsidR="00F13363" w:rsidRPr="00F13363" w14:paraId="19EA665C" w14:textId="77777777" w:rsidTr="00F13363">
        <w:trPr>
          <w:trHeight w:val="300"/>
        </w:trPr>
        <w:tc>
          <w:tcPr>
            <w:tcW w:w="1809" w:type="dxa"/>
            <w:tcBorders>
              <w:top w:val="nil"/>
              <w:left w:val="single" w:sz="4" w:space="0" w:color="auto"/>
              <w:bottom w:val="single" w:sz="4" w:space="0" w:color="auto"/>
              <w:right w:val="single" w:sz="4" w:space="0" w:color="auto"/>
            </w:tcBorders>
            <w:shd w:val="clear" w:color="000000" w:fill="AEAAAA"/>
            <w:noWrap/>
            <w:vAlign w:val="bottom"/>
            <w:hideMark/>
          </w:tcPr>
          <w:p w14:paraId="6B56ABAD" w14:textId="77777777" w:rsidR="00F13363" w:rsidRPr="00F13363" w:rsidRDefault="00F13363" w:rsidP="00F13363">
            <w:pPr>
              <w:spacing w:line="240" w:lineRule="auto"/>
              <w:jc w:val="left"/>
              <w:rPr>
                <w:rFonts w:ascii="Calibri" w:hAnsi="Calibri" w:cs="Calibri"/>
                <w:b/>
                <w:bCs/>
                <w:color w:val="000000"/>
                <w:sz w:val="22"/>
                <w:szCs w:val="22"/>
              </w:rPr>
            </w:pPr>
            <w:r w:rsidRPr="00F13363">
              <w:rPr>
                <w:rFonts w:ascii="Calibri" w:hAnsi="Calibri" w:cs="Calibri"/>
                <w:b/>
                <w:bCs/>
                <w:color w:val="000000"/>
                <w:sz w:val="22"/>
                <w:szCs w:val="22"/>
              </w:rPr>
              <w:t>IP VPN Bandwidth Mod</w:t>
            </w:r>
          </w:p>
        </w:tc>
        <w:tc>
          <w:tcPr>
            <w:tcW w:w="1707" w:type="dxa"/>
            <w:tcBorders>
              <w:top w:val="nil"/>
              <w:left w:val="nil"/>
              <w:bottom w:val="single" w:sz="4" w:space="0" w:color="auto"/>
              <w:right w:val="single" w:sz="4" w:space="0" w:color="auto"/>
            </w:tcBorders>
            <w:shd w:val="clear" w:color="000000" w:fill="AEAAAA"/>
            <w:noWrap/>
            <w:vAlign w:val="bottom"/>
            <w:hideMark/>
          </w:tcPr>
          <w:p w14:paraId="7704F20D"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243</w:t>
            </w:r>
          </w:p>
        </w:tc>
        <w:tc>
          <w:tcPr>
            <w:tcW w:w="1707" w:type="dxa"/>
            <w:tcBorders>
              <w:top w:val="nil"/>
              <w:left w:val="nil"/>
              <w:bottom w:val="single" w:sz="4" w:space="0" w:color="auto"/>
              <w:right w:val="single" w:sz="4" w:space="0" w:color="auto"/>
            </w:tcBorders>
            <w:shd w:val="clear" w:color="000000" w:fill="AEAAAA"/>
            <w:noWrap/>
            <w:vAlign w:val="bottom"/>
            <w:hideMark/>
          </w:tcPr>
          <w:p w14:paraId="13C6C45A"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237</w:t>
            </w:r>
          </w:p>
        </w:tc>
        <w:tc>
          <w:tcPr>
            <w:tcW w:w="1707" w:type="dxa"/>
            <w:tcBorders>
              <w:top w:val="nil"/>
              <w:left w:val="nil"/>
              <w:bottom w:val="single" w:sz="4" w:space="0" w:color="auto"/>
              <w:right w:val="single" w:sz="4" w:space="0" w:color="auto"/>
            </w:tcBorders>
            <w:shd w:val="clear" w:color="000000" w:fill="AEAAAA"/>
            <w:noWrap/>
            <w:vAlign w:val="bottom"/>
            <w:hideMark/>
          </w:tcPr>
          <w:p w14:paraId="4B676C43"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247</w:t>
            </w:r>
          </w:p>
        </w:tc>
        <w:tc>
          <w:tcPr>
            <w:tcW w:w="1707" w:type="dxa"/>
            <w:tcBorders>
              <w:top w:val="nil"/>
              <w:left w:val="nil"/>
              <w:bottom w:val="single" w:sz="4" w:space="0" w:color="auto"/>
              <w:right w:val="single" w:sz="4" w:space="0" w:color="auto"/>
            </w:tcBorders>
            <w:shd w:val="clear" w:color="000000" w:fill="AEAAAA"/>
            <w:noWrap/>
            <w:vAlign w:val="bottom"/>
            <w:hideMark/>
          </w:tcPr>
          <w:p w14:paraId="59B12FB0"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241</w:t>
            </w:r>
          </w:p>
        </w:tc>
        <w:tc>
          <w:tcPr>
            <w:tcW w:w="713" w:type="dxa"/>
            <w:tcBorders>
              <w:top w:val="nil"/>
              <w:left w:val="nil"/>
              <w:bottom w:val="single" w:sz="4" w:space="0" w:color="auto"/>
              <w:right w:val="single" w:sz="4" w:space="0" w:color="auto"/>
            </w:tcBorders>
            <w:shd w:val="clear" w:color="000000" w:fill="AEAAAA"/>
            <w:noWrap/>
            <w:vAlign w:val="bottom"/>
            <w:hideMark/>
          </w:tcPr>
          <w:p w14:paraId="7D7F5B9C"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968</w:t>
            </w:r>
          </w:p>
        </w:tc>
      </w:tr>
      <w:tr w:rsidR="00F13363" w:rsidRPr="00F13363" w14:paraId="65EAB18B" w14:textId="77777777" w:rsidTr="00F13363">
        <w:trPr>
          <w:trHeight w:val="300"/>
        </w:trPr>
        <w:tc>
          <w:tcPr>
            <w:tcW w:w="1809" w:type="dxa"/>
            <w:tcBorders>
              <w:top w:val="nil"/>
              <w:left w:val="single" w:sz="4" w:space="0" w:color="auto"/>
              <w:bottom w:val="single" w:sz="4" w:space="0" w:color="auto"/>
              <w:right w:val="single" w:sz="4" w:space="0" w:color="auto"/>
            </w:tcBorders>
            <w:shd w:val="clear" w:color="auto" w:fill="auto"/>
            <w:noWrap/>
            <w:vAlign w:val="bottom"/>
            <w:hideMark/>
          </w:tcPr>
          <w:p w14:paraId="5065A678" w14:textId="77777777" w:rsidR="00F13363" w:rsidRPr="00F13363" w:rsidRDefault="00F13363" w:rsidP="00F13363">
            <w:pPr>
              <w:spacing w:line="240" w:lineRule="auto"/>
              <w:jc w:val="left"/>
              <w:rPr>
                <w:rFonts w:ascii="Calibri" w:hAnsi="Calibri" w:cs="Calibri"/>
                <w:b/>
                <w:bCs/>
                <w:color w:val="000000"/>
                <w:sz w:val="22"/>
                <w:szCs w:val="22"/>
              </w:rPr>
            </w:pPr>
            <w:r w:rsidRPr="00F13363">
              <w:rPr>
                <w:rFonts w:ascii="Calibri" w:hAnsi="Calibri" w:cs="Calibri"/>
                <w:b/>
                <w:bCs/>
                <w:color w:val="000000"/>
                <w:sz w:val="22"/>
                <w:szCs w:val="22"/>
              </w:rPr>
              <w:t>Policing</w:t>
            </w:r>
          </w:p>
        </w:tc>
        <w:tc>
          <w:tcPr>
            <w:tcW w:w="1707" w:type="dxa"/>
            <w:tcBorders>
              <w:top w:val="nil"/>
              <w:left w:val="nil"/>
              <w:bottom w:val="single" w:sz="4" w:space="0" w:color="auto"/>
              <w:right w:val="single" w:sz="4" w:space="0" w:color="auto"/>
            </w:tcBorders>
            <w:shd w:val="clear" w:color="auto" w:fill="auto"/>
            <w:noWrap/>
            <w:vAlign w:val="bottom"/>
            <w:hideMark/>
          </w:tcPr>
          <w:p w14:paraId="66B03BA2"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239</w:t>
            </w:r>
          </w:p>
        </w:tc>
        <w:tc>
          <w:tcPr>
            <w:tcW w:w="1707" w:type="dxa"/>
            <w:tcBorders>
              <w:top w:val="nil"/>
              <w:left w:val="nil"/>
              <w:bottom w:val="single" w:sz="4" w:space="0" w:color="auto"/>
              <w:right w:val="single" w:sz="4" w:space="0" w:color="auto"/>
            </w:tcBorders>
            <w:shd w:val="clear" w:color="auto" w:fill="auto"/>
            <w:noWrap/>
            <w:vAlign w:val="bottom"/>
            <w:hideMark/>
          </w:tcPr>
          <w:p w14:paraId="11ECA13A"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236</w:t>
            </w:r>
          </w:p>
        </w:tc>
        <w:tc>
          <w:tcPr>
            <w:tcW w:w="1707" w:type="dxa"/>
            <w:tcBorders>
              <w:top w:val="nil"/>
              <w:left w:val="nil"/>
              <w:bottom w:val="single" w:sz="4" w:space="0" w:color="auto"/>
              <w:right w:val="single" w:sz="4" w:space="0" w:color="auto"/>
            </w:tcBorders>
            <w:shd w:val="clear" w:color="auto" w:fill="auto"/>
            <w:noWrap/>
            <w:vAlign w:val="bottom"/>
            <w:hideMark/>
          </w:tcPr>
          <w:p w14:paraId="3DF1ECB6"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215</w:t>
            </w:r>
          </w:p>
        </w:tc>
        <w:tc>
          <w:tcPr>
            <w:tcW w:w="1707" w:type="dxa"/>
            <w:tcBorders>
              <w:top w:val="nil"/>
              <w:left w:val="nil"/>
              <w:bottom w:val="single" w:sz="4" w:space="0" w:color="auto"/>
              <w:right w:val="single" w:sz="4" w:space="0" w:color="auto"/>
            </w:tcBorders>
            <w:shd w:val="clear" w:color="auto" w:fill="auto"/>
            <w:noWrap/>
            <w:vAlign w:val="bottom"/>
            <w:hideMark/>
          </w:tcPr>
          <w:p w14:paraId="0512D644"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218</w:t>
            </w:r>
          </w:p>
        </w:tc>
        <w:tc>
          <w:tcPr>
            <w:tcW w:w="713" w:type="dxa"/>
            <w:tcBorders>
              <w:top w:val="nil"/>
              <w:left w:val="nil"/>
              <w:bottom w:val="single" w:sz="4" w:space="0" w:color="auto"/>
              <w:right w:val="single" w:sz="4" w:space="0" w:color="auto"/>
            </w:tcBorders>
            <w:shd w:val="clear" w:color="auto" w:fill="auto"/>
            <w:noWrap/>
            <w:vAlign w:val="bottom"/>
            <w:hideMark/>
          </w:tcPr>
          <w:p w14:paraId="3EB2A181"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908</w:t>
            </w:r>
          </w:p>
        </w:tc>
      </w:tr>
      <w:tr w:rsidR="00F13363" w:rsidRPr="00F13363" w14:paraId="3497367D" w14:textId="77777777" w:rsidTr="00F13363">
        <w:trPr>
          <w:trHeight w:val="300"/>
        </w:trPr>
        <w:tc>
          <w:tcPr>
            <w:tcW w:w="1809" w:type="dxa"/>
            <w:tcBorders>
              <w:top w:val="nil"/>
              <w:left w:val="single" w:sz="4" w:space="0" w:color="auto"/>
              <w:bottom w:val="single" w:sz="4" w:space="0" w:color="auto"/>
              <w:right w:val="single" w:sz="4" w:space="0" w:color="auto"/>
            </w:tcBorders>
            <w:shd w:val="clear" w:color="000000" w:fill="AEAAAA"/>
            <w:noWrap/>
            <w:vAlign w:val="bottom"/>
            <w:hideMark/>
          </w:tcPr>
          <w:p w14:paraId="77AA1FF9" w14:textId="77777777" w:rsidR="00F13363" w:rsidRPr="00F13363" w:rsidRDefault="00F13363" w:rsidP="00F13363">
            <w:pPr>
              <w:spacing w:line="240" w:lineRule="auto"/>
              <w:jc w:val="left"/>
              <w:rPr>
                <w:rFonts w:ascii="Calibri" w:hAnsi="Calibri" w:cs="Calibri"/>
                <w:b/>
                <w:bCs/>
                <w:color w:val="000000"/>
                <w:sz w:val="22"/>
                <w:szCs w:val="22"/>
              </w:rPr>
            </w:pPr>
            <w:r w:rsidRPr="00F13363">
              <w:rPr>
                <w:rFonts w:ascii="Calibri" w:hAnsi="Calibri" w:cs="Calibri"/>
                <w:b/>
                <w:bCs/>
                <w:color w:val="000000"/>
                <w:sz w:val="22"/>
                <w:szCs w:val="22"/>
              </w:rPr>
              <w:t>IP VPN Video Modification</w:t>
            </w:r>
          </w:p>
        </w:tc>
        <w:tc>
          <w:tcPr>
            <w:tcW w:w="1707" w:type="dxa"/>
            <w:tcBorders>
              <w:top w:val="nil"/>
              <w:left w:val="nil"/>
              <w:bottom w:val="single" w:sz="4" w:space="0" w:color="auto"/>
              <w:right w:val="single" w:sz="4" w:space="0" w:color="auto"/>
            </w:tcBorders>
            <w:shd w:val="clear" w:color="000000" w:fill="AEAAAA"/>
            <w:noWrap/>
            <w:vAlign w:val="bottom"/>
            <w:hideMark/>
          </w:tcPr>
          <w:p w14:paraId="549984AC"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255.87</w:t>
            </w:r>
          </w:p>
        </w:tc>
        <w:tc>
          <w:tcPr>
            <w:tcW w:w="1707" w:type="dxa"/>
            <w:tcBorders>
              <w:top w:val="nil"/>
              <w:left w:val="nil"/>
              <w:bottom w:val="single" w:sz="4" w:space="0" w:color="auto"/>
              <w:right w:val="single" w:sz="4" w:space="0" w:color="auto"/>
            </w:tcBorders>
            <w:shd w:val="clear" w:color="000000" w:fill="AEAAAA"/>
            <w:noWrap/>
            <w:vAlign w:val="bottom"/>
            <w:hideMark/>
          </w:tcPr>
          <w:p w14:paraId="2083A602"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262</w:t>
            </w:r>
          </w:p>
        </w:tc>
        <w:tc>
          <w:tcPr>
            <w:tcW w:w="1707" w:type="dxa"/>
            <w:tcBorders>
              <w:top w:val="nil"/>
              <w:left w:val="nil"/>
              <w:bottom w:val="single" w:sz="4" w:space="0" w:color="auto"/>
              <w:right w:val="single" w:sz="4" w:space="0" w:color="auto"/>
            </w:tcBorders>
            <w:shd w:val="clear" w:color="000000" w:fill="AEAAAA"/>
            <w:noWrap/>
            <w:vAlign w:val="bottom"/>
            <w:hideMark/>
          </w:tcPr>
          <w:p w14:paraId="7584674D"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261</w:t>
            </w:r>
          </w:p>
        </w:tc>
        <w:tc>
          <w:tcPr>
            <w:tcW w:w="1707" w:type="dxa"/>
            <w:tcBorders>
              <w:top w:val="nil"/>
              <w:left w:val="nil"/>
              <w:bottom w:val="single" w:sz="4" w:space="0" w:color="auto"/>
              <w:right w:val="single" w:sz="4" w:space="0" w:color="auto"/>
            </w:tcBorders>
            <w:shd w:val="clear" w:color="000000" w:fill="AEAAAA"/>
            <w:noWrap/>
            <w:vAlign w:val="bottom"/>
            <w:hideMark/>
          </w:tcPr>
          <w:p w14:paraId="737BE73C"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257</w:t>
            </w:r>
          </w:p>
        </w:tc>
        <w:tc>
          <w:tcPr>
            <w:tcW w:w="713" w:type="dxa"/>
            <w:tcBorders>
              <w:top w:val="nil"/>
              <w:left w:val="nil"/>
              <w:bottom w:val="single" w:sz="4" w:space="0" w:color="auto"/>
              <w:right w:val="single" w:sz="4" w:space="0" w:color="auto"/>
            </w:tcBorders>
            <w:shd w:val="clear" w:color="000000" w:fill="AEAAAA"/>
            <w:noWrap/>
            <w:vAlign w:val="bottom"/>
            <w:hideMark/>
          </w:tcPr>
          <w:p w14:paraId="7362E925"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1035.87</w:t>
            </w:r>
          </w:p>
        </w:tc>
      </w:tr>
      <w:tr w:rsidR="00F13363" w:rsidRPr="00F13363" w14:paraId="6BB58618" w14:textId="77777777" w:rsidTr="00F13363">
        <w:trPr>
          <w:trHeight w:val="300"/>
        </w:trPr>
        <w:tc>
          <w:tcPr>
            <w:tcW w:w="1809" w:type="dxa"/>
            <w:tcBorders>
              <w:top w:val="nil"/>
              <w:left w:val="nil"/>
              <w:bottom w:val="nil"/>
              <w:right w:val="nil"/>
            </w:tcBorders>
            <w:shd w:val="clear" w:color="auto" w:fill="auto"/>
            <w:noWrap/>
            <w:vAlign w:val="bottom"/>
            <w:hideMark/>
          </w:tcPr>
          <w:p w14:paraId="2812319A" w14:textId="4A434012" w:rsidR="00F13363" w:rsidRPr="00F13363" w:rsidRDefault="00F13363" w:rsidP="00F13363">
            <w:pPr>
              <w:spacing w:line="240" w:lineRule="auto"/>
              <w:jc w:val="right"/>
              <w:rPr>
                <w:rFonts w:ascii="Calibri" w:hAnsi="Calibri" w:cs="Calibri"/>
                <w:color w:val="000000"/>
                <w:sz w:val="22"/>
                <w:szCs w:val="22"/>
              </w:rPr>
            </w:pPr>
          </w:p>
        </w:tc>
        <w:tc>
          <w:tcPr>
            <w:tcW w:w="1707" w:type="dxa"/>
            <w:tcBorders>
              <w:top w:val="nil"/>
              <w:left w:val="nil"/>
              <w:bottom w:val="nil"/>
              <w:right w:val="nil"/>
            </w:tcBorders>
            <w:shd w:val="clear" w:color="auto" w:fill="auto"/>
            <w:noWrap/>
            <w:vAlign w:val="bottom"/>
            <w:hideMark/>
          </w:tcPr>
          <w:p w14:paraId="5D05B2C4" w14:textId="77777777" w:rsidR="00F13363" w:rsidRPr="00F13363" w:rsidRDefault="00F13363" w:rsidP="00F13363">
            <w:pPr>
              <w:spacing w:line="240" w:lineRule="auto"/>
              <w:jc w:val="left"/>
              <w:rPr>
                <w:rFonts w:ascii="Times New Roman" w:hAnsi="Times New Roman"/>
                <w:sz w:val="20"/>
                <w:szCs w:val="20"/>
              </w:rPr>
            </w:pPr>
          </w:p>
        </w:tc>
        <w:tc>
          <w:tcPr>
            <w:tcW w:w="1707" w:type="dxa"/>
            <w:tcBorders>
              <w:top w:val="nil"/>
              <w:left w:val="nil"/>
              <w:bottom w:val="nil"/>
              <w:right w:val="nil"/>
            </w:tcBorders>
            <w:shd w:val="clear" w:color="auto" w:fill="auto"/>
            <w:noWrap/>
            <w:vAlign w:val="bottom"/>
            <w:hideMark/>
          </w:tcPr>
          <w:p w14:paraId="3EA7F088" w14:textId="77777777" w:rsidR="00F13363" w:rsidRPr="00F13363" w:rsidRDefault="00F13363" w:rsidP="00F13363">
            <w:pPr>
              <w:spacing w:line="240" w:lineRule="auto"/>
              <w:jc w:val="left"/>
              <w:rPr>
                <w:rFonts w:ascii="Times New Roman" w:hAnsi="Times New Roman"/>
                <w:sz w:val="20"/>
                <w:szCs w:val="20"/>
              </w:rPr>
            </w:pPr>
          </w:p>
        </w:tc>
        <w:tc>
          <w:tcPr>
            <w:tcW w:w="1707" w:type="dxa"/>
            <w:tcBorders>
              <w:top w:val="nil"/>
              <w:left w:val="nil"/>
              <w:bottom w:val="nil"/>
              <w:right w:val="nil"/>
            </w:tcBorders>
            <w:shd w:val="clear" w:color="auto" w:fill="auto"/>
            <w:noWrap/>
            <w:vAlign w:val="bottom"/>
            <w:hideMark/>
          </w:tcPr>
          <w:p w14:paraId="4BC35764" w14:textId="77777777" w:rsidR="00F13363" w:rsidRPr="00F13363" w:rsidRDefault="00F13363" w:rsidP="00F13363">
            <w:pPr>
              <w:spacing w:line="240" w:lineRule="auto"/>
              <w:jc w:val="left"/>
              <w:rPr>
                <w:rFonts w:ascii="Times New Roman" w:hAnsi="Times New Roman"/>
                <w:sz w:val="20"/>
                <w:szCs w:val="20"/>
              </w:rPr>
            </w:pPr>
          </w:p>
        </w:tc>
        <w:tc>
          <w:tcPr>
            <w:tcW w:w="1707" w:type="dxa"/>
            <w:tcBorders>
              <w:top w:val="nil"/>
              <w:left w:val="nil"/>
              <w:bottom w:val="nil"/>
              <w:right w:val="nil"/>
            </w:tcBorders>
            <w:shd w:val="clear" w:color="auto" w:fill="auto"/>
            <w:noWrap/>
            <w:vAlign w:val="bottom"/>
            <w:hideMark/>
          </w:tcPr>
          <w:p w14:paraId="1FFC63D5" w14:textId="77777777" w:rsidR="00F13363" w:rsidRPr="00F13363" w:rsidRDefault="00F13363" w:rsidP="00F13363">
            <w:pPr>
              <w:spacing w:line="240" w:lineRule="auto"/>
              <w:jc w:val="left"/>
              <w:rPr>
                <w:rFonts w:ascii="Times New Roman" w:hAnsi="Times New Roman"/>
                <w:sz w:val="20"/>
                <w:szCs w:val="20"/>
              </w:rPr>
            </w:pPr>
          </w:p>
        </w:tc>
        <w:tc>
          <w:tcPr>
            <w:tcW w:w="713" w:type="dxa"/>
            <w:tcBorders>
              <w:top w:val="nil"/>
              <w:left w:val="nil"/>
              <w:bottom w:val="nil"/>
              <w:right w:val="nil"/>
            </w:tcBorders>
            <w:shd w:val="clear" w:color="auto" w:fill="auto"/>
            <w:noWrap/>
            <w:vAlign w:val="bottom"/>
            <w:hideMark/>
          </w:tcPr>
          <w:p w14:paraId="308EA750" w14:textId="77777777" w:rsidR="00F13363" w:rsidRPr="00F13363" w:rsidRDefault="00F13363" w:rsidP="00F13363">
            <w:pPr>
              <w:spacing w:line="240" w:lineRule="auto"/>
              <w:jc w:val="left"/>
              <w:rPr>
                <w:rFonts w:ascii="Times New Roman" w:hAnsi="Times New Roman"/>
                <w:sz w:val="20"/>
                <w:szCs w:val="20"/>
              </w:rPr>
            </w:pPr>
          </w:p>
        </w:tc>
      </w:tr>
      <w:tr w:rsidR="00F13363" w:rsidRPr="00F13363" w14:paraId="283D1845" w14:textId="77777777" w:rsidTr="00F13363">
        <w:trPr>
          <w:trHeight w:val="300"/>
        </w:trPr>
        <w:tc>
          <w:tcPr>
            <w:tcW w:w="18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E64559" w14:textId="77777777" w:rsidR="00F13363" w:rsidRPr="00F13363" w:rsidRDefault="00F13363" w:rsidP="00F13363">
            <w:pPr>
              <w:spacing w:line="240" w:lineRule="auto"/>
              <w:jc w:val="left"/>
              <w:rPr>
                <w:rFonts w:ascii="Calibri" w:hAnsi="Calibri" w:cs="Calibri"/>
                <w:color w:val="000000"/>
                <w:sz w:val="22"/>
                <w:szCs w:val="22"/>
              </w:rPr>
            </w:pPr>
            <w:r w:rsidRPr="00F13363">
              <w:rPr>
                <w:rFonts w:ascii="Calibri" w:hAnsi="Calibri" w:cs="Calibri"/>
                <w:color w:val="000000"/>
                <w:sz w:val="22"/>
                <w:szCs w:val="22"/>
              </w:rPr>
              <w:t> </w:t>
            </w:r>
          </w:p>
        </w:tc>
        <w:tc>
          <w:tcPr>
            <w:tcW w:w="1707" w:type="dxa"/>
            <w:tcBorders>
              <w:top w:val="single" w:sz="4" w:space="0" w:color="auto"/>
              <w:left w:val="nil"/>
              <w:bottom w:val="single" w:sz="4" w:space="0" w:color="auto"/>
              <w:right w:val="single" w:sz="4" w:space="0" w:color="auto"/>
            </w:tcBorders>
            <w:shd w:val="clear" w:color="auto" w:fill="auto"/>
            <w:noWrap/>
            <w:vAlign w:val="bottom"/>
            <w:hideMark/>
          </w:tcPr>
          <w:p w14:paraId="75FF4045" w14:textId="77777777" w:rsidR="00F13363" w:rsidRPr="00F13363" w:rsidRDefault="00F13363" w:rsidP="00F13363">
            <w:pPr>
              <w:spacing w:line="240" w:lineRule="auto"/>
              <w:jc w:val="left"/>
              <w:rPr>
                <w:rFonts w:ascii="Calibri" w:hAnsi="Calibri" w:cs="Calibri"/>
                <w:b/>
                <w:bCs/>
                <w:color w:val="000000"/>
                <w:sz w:val="22"/>
                <w:szCs w:val="22"/>
              </w:rPr>
            </w:pPr>
            <w:r w:rsidRPr="00F13363">
              <w:rPr>
                <w:rFonts w:ascii="Calibri" w:hAnsi="Calibri" w:cs="Calibri"/>
                <w:b/>
                <w:bCs/>
                <w:color w:val="000000"/>
                <w:sz w:val="22"/>
                <w:szCs w:val="22"/>
              </w:rPr>
              <w:t>Video File</w:t>
            </w:r>
          </w:p>
        </w:tc>
        <w:tc>
          <w:tcPr>
            <w:tcW w:w="1707" w:type="dxa"/>
            <w:tcBorders>
              <w:top w:val="single" w:sz="4" w:space="0" w:color="auto"/>
              <w:left w:val="nil"/>
              <w:bottom w:val="single" w:sz="4" w:space="0" w:color="auto"/>
              <w:right w:val="single" w:sz="4" w:space="0" w:color="auto"/>
            </w:tcBorders>
            <w:shd w:val="clear" w:color="auto" w:fill="auto"/>
            <w:noWrap/>
            <w:vAlign w:val="bottom"/>
            <w:hideMark/>
          </w:tcPr>
          <w:p w14:paraId="5C518835" w14:textId="77777777" w:rsidR="00F13363" w:rsidRPr="00F13363" w:rsidRDefault="00F13363" w:rsidP="00F13363">
            <w:pPr>
              <w:spacing w:line="240" w:lineRule="auto"/>
              <w:jc w:val="left"/>
              <w:rPr>
                <w:rFonts w:ascii="Calibri" w:hAnsi="Calibri" w:cs="Calibri"/>
                <w:b/>
                <w:bCs/>
                <w:color w:val="000000"/>
                <w:sz w:val="22"/>
                <w:szCs w:val="22"/>
              </w:rPr>
            </w:pPr>
            <w:r w:rsidRPr="00F13363">
              <w:rPr>
                <w:rFonts w:ascii="Calibri" w:hAnsi="Calibri" w:cs="Calibri"/>
                <w:b/>
                <w:bCs/>
                <w:color w:val="000000"/>
                <w:sz w:val="22"/>
                <w:szCs w:val="22"/>
              </w:rPr>
              <w:t>Video File</w:t>
            </w:r>
          </w:p>
        </w:tc>
        <w:tc>
          <w:tcPr>
            <w:tcW w:w="1707" w:type="dxa"/>
            <w:tcBorders>
              <w:top w:val="single" w:sz="4" w:space="0" w:color="auto"/>
              <w:left w:val="nil"/>
              <w:bottom w:val="single" w:sz="4" w:space="0" w:color="auto"/>
              <w:right w:val="single" w:sz="4" w:space="0" w:color="auto"/>
            </w:tcBorders>
            <w:shd w:val="clear" w:color="auto" w:fill="auto"/>
            <w:noWrap/>
            <w:vAlign w:val="bottom"/>
            <w:hideMark/>
          </w:tcPr>
          <w:p w14:paraId="3EE33DE2" w14:textId="77777777" w:rsidR="00F13363" w:rsidRPr="00F13363" w:rsidRDefault="00F13363" w:rsidP="00F13363">
            <w:pPr>
              <w:spacing w:line="240" w:lineRule="auto"/>
              <w:jc w:val="left"/>
              <w:rPr>
                <w:rFonts w:ascii="Calibri" w:hAnsi="Calibri" w:cs="Calibri"/>
                <w:b/>
                <w:bCs/>
                <w:color w:val="000000"/>
                <w:sz w:val="22"/>
                <w:szCs w:val="22"/>
              </w:rPr>
            </w:pPr>
            <w:r w:rsidRPr="00F13363">
              <w:rPr>
                <w:rFonts w:ascii="Calibri" w:hAnsi="Calibri" w:cs="Calibri"/>
                <w:b/>
                <w:bCs/>
                <w:color w:val="000000"/>
                <w:sz w:val="22"/>
                <w:szCs w:val="22"/>
              </w:rPr>
              <w:t>Video File</w:t>
            </w:r>
          </w:p>
        </w:tc>
        <w:tc>
          <w:tcPr>
            <w:tcW w:w="1707" w:type="dxa"/>
            <w:tcBorders>
              <w:top w:val="single" w:sz="4" w:space="0" w:color="auto"/>
              <w:left w:val="nil"/>
              <w:bottom w:val="single" w:sz="4" w:space="0" w:color="auto"/>
              <w:right w:val="single" w:sz="4" w:space="0" w:color="auto"/>
            </w:tcBorders>
            <w:shd w:val="clear" w:color="auto" w:fill="auto"/>
            <w:noWrap/>
            <w:vAlign w:val="bottom"/>
            <w:hideMark/>
          </w:tcPr>
          <w:p w14:paraId="2EC9DEC5" w14:textId="77777777" w:rsidR="00F13363" w:rsidRPr="00F13363" w:rsidRDefault="00F13363" w:rsidP="00F13363">
            <w:pPr>
              <w:spacing w:line="240" w:lineRule="auto"/>
              <w:jc w:val="left"/>
              <w:rPr>
                <w:rFonts w:ascii="Calibri" w:hAnsi="Calibri" w:cs="Calibri"/>
                <w:b/>
                <w:bCs/>
                <w:color w:val="000000"/>
                <w:sz w:val="22"/>
                <w:szCs w:val="22"/>
              </w:rPr>
            </w:pPr>
            <w:r w:rsidRPr="00F13363">
              <w:rPr>
                <w:rFonts w:ascii="Calibri" w:hAnsi="Calibri" w:cs="Calibri"/>
                <w:b/>
                <w:bCs/>
                <w:color w:val="000000"/>
                <w:sz w:val="22"/>
                <w:szCs w:val="22"/>
              </w:rPr>
              <w:t>Video File</w:t>
            </w:r>
          </w:p>
        </w:tc>
        <w:tc>
          <w:tcPr>
            <w:tcW w:w="713" w:type="dxa"/>
            <w:tcBorders>
              <w:top w:val="single" w:sz="4" w:space="0" w:color="auto"/>
              <w:left w:val="nil"/>
              <w:bottom w:val="single" w:sz="4" w:space="0" w:color="auto"/>
              <w:right w:val="single" w:sz="4" w:space="0" w:color="auto"/>
            </w:tcBorders>
            <w:shd w:val="clear" w:color="auto" w:fill="auto"/>
            <w:noWrap/>
            <w:vAlign w:val="bottom"/>
            <w:hideMark/>
          </w:tcPr>
          <w:p w14:paraId="1173F2FA" w14:textId="36C325F0" w:rsidR="00F13363" w:rsidRPr="00F13363" w:rsidRDefault="00F13363" w:rsidP="00F13363">
            <w:pPr>
              <w:spacing w:line="240" w:lineRule="auto"/>
              <w:jc w:val="left"/>
              <w:rPr>
                <w:rFonts w:ascii="Calibri" w:hAnsi="Calibri" w:cs="Calibri"/>
                <w:color w:val="000000"/>
                <w:sz w:val="22"/>
                <w:szCs w:val="22"/>
              </w:rPr>
            </w:pPr>
            <w:r w:rsidRPr="00F13363">
              <w:rPr>
                <w:rFonts w:ascii="Calibri" w:hAnsi="Calibri" w:cs="Calibri"/>
                <w:color w:val="000000"/>
                <w:sz w:val="22"/>
                <w:szCs w:val="22"/>
              </w:rPr>
              <w:t> </w:t>
            </w:r>
            <w:r>
              <w:rPr>
                <w:rFonts w:ascii="Calibri" w:hAnsi="Calibri" w:cs="Calibri"/>
                <w:b/>
                <w:bCs/>
                <w:color w:val="000000"/>
                <w:sz w:val="22"/>
                <w:szCs w:val="22"/>
              </w:rPr>
              <w:t>T</w:t>
            </w:r>
            <w:r w:rsidRPr="00F13363">
              <w:rPr>
                <w:rFonts w:ascii="Calibri" w:hAnsi="Calibri" w:cs="Calibri"/>
                <w:b/>
                <w:bCs/>
                <w:color w:val="000000"/>
                <w:sz w:val="22"/>
                <w:szCs w:val="22"/>
              </w:rPr>
              <w:t>otal time taken</w:t>
            </w:r>
          </w:p>
        </w:tc>
      </w:tr>
      <w:tr w:rsidR="00F13363" w:rsidRPr="00F13363" w14:paraId="5FC168C4" w14:textId="77777777" w:rsidTr="00F13363">
        <w:trPr>
          <w:trHeight w:val="300"/>
        </w:trPr>
        <w:tc>
          <w:tcPr>
            <w:tcW w:w="1809" w:type="dxa"/>
            <w:tcBorders>
              <w:top w:val="nil"/>
              <w:left w:val="single" w:sz="4" w:space="0" w:color="auto"/>
              <w:bottom w:val="single" w:sz="4" w:space="0" w:color="auto"/>
              <w:right w:val="single" w:sz="4" w:space="0" w:color="auto"/>
            </w:tcBorders>
            <w:shd w:val="clear" w:color="000000" w:fill="AEAAAA"/>
            <w:noWrap/>
            <w:vAlign w:val="bottom"/>
            <w:hideMark/>
          </w:tcPr>
          <w:p w14:paraId="4AD8D26D" w14:textId="77777777" w:rsidR="00F13363" w:rsidRPr="00F13363" w:rsidRDefault="00F13363" w:rsidP="00F13363">
            <w:pPr>
              <w:spacing w:line="240" w:lineRule="auto"/>
              <w:jc w:val="left"/>
              <w:rPr>
                <w:rFonts w:ascii="Calibri" w:hAnsi="Calibri" w:cs="Calibri"/>
                <w:b/>
                <w:bCs/>
                <w:color w:val="000000"/>
                <w:sz w:val="22"/>
                <w:szCs w:val="22"/>
              </w:rPr>
            </w:pPr>
            <w:r w:rsidRPr="00F13363">
              <w:rPr>
                <w:rFonts w:ascii="Calibri" w:hAnsi="Calibri" w:cs="Calibri"/>
                <w:b/>
                <w:bCs/>
                <w:color w:val="000000"/>
                <w:sz w:val="22"/>
                <w:szCs w:val="22"/>
              </w:rPr>
              <w:t>Control IP VPN</w:t>
            </w:r>
          </w:p>
        </w:tc>
        <w:tc>
          <w:tcPr>
            <w:tcW w:w="1707" w:type="dxa"/>
            <w:tcBorders>
              <w:top w:val="nil"/>
              <w:left w:val="nil"/>
              <w:bottom w:val="single" w:sz="4" w:space="0" w:color="auto"/>
              <w:right w:val="single" w:sz="4" w:space="0" w:color="auto"/>
            </w:tcBorders>
            <w:shd w:val="clear" w:color="000000" w:fill="AEAAAA"/>
            <w:noWrap/>
            <w:vAlign w:val="bottom"/>
            <w:hideMark/>
          </w:tcPr>
          <w:p w14:paraId="7B0D84BF"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265.7</w:t>
            </w:r>
          </w:p>
        </w:tc>
        <w:tc>
          <w:tcPr>
            <w:tcW w:w="1707" w:type="dxa"/>
            <w:tcBorders>
              <w:top w:val="nil"/>
              <w:left w:val="nil"/>
              <w:bottom w:val="single" w:sz="4" w:space="0" w:color="auto"/>
              <w:right w:val="single" w:sz="4" w:space="0" w:color="auto"/>
            </w:tcBorders>
            <w:shd w:val="clear" w:color="000000" w:fill="AEAAAA"/>
            <w:noWrap/>
            <w:vAlign w:val="bottom"/>
            <w:hideMark/>
          </w:tcPr>
          <w:p w14:paraId="50AA9BD5"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249</w:t>
            </w:r>
          </w:p>
        </w:tc>
        <w:tc>
          <w:tcPr>
            <w:tcW w:w="1707" w:type="dxa"/>
            <w:tcBorders>
              <w:top w:val="nil"/>
              <w:left w:val="nil"/>
              <w:bottom w:val="single" w:sz="4" w:space="0" w:color="auto"/>
              <w:right w:val="single" w:sz="4" w:space="0" w:color="auto"/>
            </w:tcBorders>
            <w:shd w:val="clear" w:color="000000" w:fill="AEAAAA"/>
            <w:noWrap/>
            <w:vAlign w:val="bottom"/>
            <w:hideMark/>
          </w:tcPr>
          <w:p w14:paraId="3C290B60"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291</w:t>
            </w:r>
          </w:p>
        </w:tc>
        <w:tc>
          <w:tcPr>
            <w:tcW w:w="1707" w:type="dxa"/>
            <w:tcBorders>
              <w:top w:val="nil"/>
              <w:left w:val="nil"/>
              <w:bottom w:val="single" w:sz="4" w:space="0" w:color="auto"/>
              <w:right w:val="single" w:sz="4" w:space="0" w:color="auto"/>
            </w:tcBorders>
            <w:shd w:val="clear" w:color="000000" w:fill="AEAAAA"/>
            <w:noWrap/>
            <w:vAlign w:val="bottom"/>
            <w:hideMark/>
          </w:tcPr>
          <w:p w14:paraId="0DA64948"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291</w:t>
            </w:r>
          </w:p>
        </w:tc>
        <w:tc>
          <w:tcPr>
            <w:tcW w:w="713" w:type="dxa"/>
            <w:tcBorders>
              <w:top w:val="nil"/>
              <w:left w:val="nil"/>
              <w:bottom w:val="single" w:sz="4" w:space="0" w:color="auto"/>
              <w:right w:val="single" w:sz="4" w:space="0" w:color="auto"/>
            </w:tcBorders>
            <w:shd w:val="clear" w:color="000000" w:fill="AEAAAA"/>
            <w:noWrap/>
            <w:vAlign w:val="bottom"/>
            <w:hideMark/>
          </w:tcPr>
          <w:p w14:paraId="3F55F5BF"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1096.7</w:t>
            </w:r>
          </w:p>
        </w:tc>
      </w:tr>
      <w:tr w:rsidR="00F13363" w:rsidRPr="00F13363" w14:paraId="7F4596F3" w14:textId="77777777" w:rsidTr="00F13363">
        <w:trPr>
          <w:trHeight w:val="300"/>
        </w:trPr>
        <w:tc>
          <w:tcPr>
            <w:tcW w:w="1809" w:type="dxa"/>
            <w:tcBorders>
              <w:top w:val="nil"/>
              <w:left w:val="single" w:sz="4" w:space="0" w:color="auto"/>
              <w:bottom w:val="single" w:sz="4" w:space="0" w:color="auto"/>
              <w:right w:val="single" w:sz="4" w:space="0" w:color="auto"/>
            </w:tcBorders>
            <w:shd w:val="clear" w:color="auto" w:fill="auto"/>
            <w:noWrap/>
            <w:vAlign w:val="bottom"/>
            <w:hideMark/>
          </w:tcPr>
          <w:p w14:paraId="19DD12E1" w14:textId="77777777" w:rsidR="00F13363" w:rsidRPr="00F13363" w:rsidRDefault="00F13363" w:rsidP="00F13363">
            <w:pPr>
              <w:spacing w:line="240" w:lineRule="auto"/>
              <w:jc w:val="left"/>
              <w:rPr>
                <w:rFonts w:ascii="Calibri" w:hAnsi="Calibri" w:cs="Calibri"/>
                <w:b/>
                <w:bCs/>
                <w:color w:val="000000"/>
                <w:sz w:val="22"/>
                <w:szCs w:val="22"/>
              </w:rPr>
            </w:pPr>
            <w:r w:rsidRPr="00F13363">
              <w:rPr>
                <w:rFonts w:ascii="Calibri" w:hAnsi="Calibri" w:cs="Calibri"/>
                <w:b/>
                <w:bCs/>
                <w:color w:val="000000"/>
                <w:sz w:val="22"/>
                <w:szCs w:val="22"/>
              </w:rPr>
              <w:t>Control MPLS</w:t>
            </w:r>
          </w:p>
        </w:tc>
        <w:tc>
          <w:tcPr>
            <w:tcW w:w="1707" w:type="dxa"/>
            <w:tcBorders>
              <w:top w:val="nil"/>
              <w:left w:val="nil"/>
              <w:bottom w:val="single" w:sz="4" w:space="0" w:color="auto"/>
              <w:right w:val="single" w:sz="4" w:space="0" w:color="auto"/>
            </w:tcBorders>
            <w:shd w:val="clear" w:color="auto" w:fill="auto"/>
            <w:noWrap/>
            <w:vAlign w:val="bottom"/>
            <w:hideMark/>
          </w:tcPr>
          <w:p w14:paraId="5129F5E3"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298.75</w:t>
            </w:r>
          </w:p>
        </w:tc>
        <w:tc>
          <w:tcPr>
            <w:tcW w:w="1707" w:type="dxa"/>
            <w:tcBorders>
              <w:top w:val="nil"/>
              <w:left w:val="nil"/>
              <w:bottom w:val="single" w:sz="4" w:space="0" w:color="auto"/>
              <w:right w:val="single" w:sz="4" w:space="0" w:color="auto"/>
            </w:tcBorders>
            <w:shd w:val="clear" w:color="auto" w:fill="auto"/>
            <w:noWrap/>
            <w:vAlign w:val="bottom"/>
            <w:hideMark/>
          </w:tcPr>
          <w:p w14:paraId="51CAEF7D"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281</w:t>
            </w:r>
          </w:p>
        </w:tc>
        <w:tc>
          <w:tcPr>
            <w:tcW w:w="1707" w:type="dxa"/>
            <w:tcBorders>
              <w:top w:val="nil"/>
              <w:left w:val="nil"/>
              <w:bottom w:val="single" w:sz="4" w:space="0" w:color="auto"/>
              <w:right w:val="single" w:sz="4" w:space="0" w:color="auto"/>
            </w:tcBorders>
            <w:shd w:val="clear" w:color="auto" w:fill="auto"/>
            <w:noWrap/>
            <w:vAlign w:val="bottom"/>
            <w:hideMark/>
          </w:tcPr>
          <w:p w14:paraId="71526912"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275</w:t>
            </w:r>
          </w:p>
        </w:tc>
        <w:tc>
          <w:tcPr>
            <w:tcW w:w="1707" w:type="dxa"/>
            <w:tcBorders>
              <w:top w:val="nil"/>
              <w:left w:val="nil"/>
              <w:bottom w:val="single" w:sz="4" w:space="0" w:color="auto"/>
              <w:right w:val="single" w:sz="4" w:space="0" w:color="auto"/>
            </w:tcBorders>
            <w:shd w:val="clear" w:color="auto" w:fill="auto"/>
            <w:noWrap/>
            <w:vAlign w:val="bottom"/>
            <w:hideMark/>
          </w:tcPr>
          <w:p w14:paraId="0195CF81"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266</w:t>
            </w:r>
          </w:p>
        </w:tc>
        <w:tc>
          <w:tcPr>
            <w:tcW w:w="713" w:type="dxa"/>
            <w:tcBorders>
              <w:top w:val="nil"/>
              <w:left w:val="nil"/>
              <w:bottom w:val="single" w:sz="4" w:space="0" w:color="auto"/>
              <w:right w:val="single" w:sz="4" w:space="0" w:color="auto"/>
            </w:tcBorders>
            <w:shd w:val="clear" w:color="auto" w:fill="auto"/>
            <w:noWrap/>
            <w:vAlign w:val="bottom"/>
            <w:hideMark/>
          </w:tcPr>
          <w:p w14:paraId="6B4633FE"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1120.75</w:t>
            </w:r>
          </w:p>
        </w:tc>
      </w:tr>
      <w:tr w:rsidR="00F13363" w:rsidRPr="00F13363" w14:paraId="544AD8F1" w14:textId="77777777" w:rsidTr="00F13363">
        <w:trPr>
          <w:trHeight w:val="300"/>
        </w:trPr>
        <w:tc>
          <w:tcPr>
            <w:tcW w:w="1809" w:type="dxa"/>
            <w:tcBorders>
              <w:top w:val="nil"/>
              <w:left w:val="single" w:sz="4" w:space="0" w:color="auto"/>
              <w:bottom w:val="single" w:sz="4" w:space="0" w:color="auto"/>
              <w:right w:val="single" w:sz="4" w:space="0" w:color="auto"/>
            </w:tcBorders>
            <w:shd w:val="clear" w:color="000000" w:fill="AEAAAA"/>
            <w:noWrap/>
            <w:vAlign w:val="bottom"/>
            <w:hideMark/>
          </w:tcPr>
          <w:p w14:paraId="2BBCE170" w14:textId="77777777" w:rsidR="00F13363" w:rsidRPr="00F13363" w:rsidRDefault="00F13363" w:rsidP="00F13363">
            <w:pPr>
              <w:spacing w:line="240" w:lineRule="auto"/>
              <w:jc w:val="left"/>
              <w:rPr>
                <w:rFonts w:ascii="Calibri" w:hAnsi="Calibri" w:cs="Calibri"/>
                <w:b/>
                <w:bCs/>
                <w:color w:val="000000"/>
                <w:sz w:val="22"/>
                <w:szCs w:val="22"/>
              </w:rPr>
            </w:pPr>
            <w:r w:rsidRPr="00F13363">
              <w:rPr>
                <w:rFonts w:ascii="Calibri" w:hAnsi="Calibri" w:cs="Calibri"/>
                <w:b/>
                <w:bCs/>
                <w:color w:val="000000"/>
                <w:sz w:val="22"/>
                <w:szCs w:val="22"/>
              </w:rPr>
              <w:t>IP VPN Bandwidth Mod</w:t>
            </w:r>
          </w:p>
        </w:tc>
        <w:tc>
          <w:tcPr>
            <w:tcW w:w="1707" w:type="dxa"/>
            <w:tcBorders>
              <w:top w:val="nil"/>
              <w:left w:val="nil"/>
              <w:bottom w:val="single" w:sz="4" w:space="0" w:color="auto"/>
              <w:right w:val="single" w:sz="4" w:space="0" w:color="auto"/>
            </w:tcBorders>
            <w:shd w:val="clear" w:color="000000" w:fill="AEAAAA"/>
            <w:noWrap/>
            <w:vAlign w:val="bottom"/>
            <w:hideMark/>
          </w:tcPr>
          <w:p w14:paraId="08215497"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245</w:t>
            </w:r>
          </w:p>
        </w:tc>
        <w:tc>
          <w:tcPr>
            <w:tcW w:w="1707" w:type="dxa"/>
            <w:tcBorders>
              <w:top w:val="nil"/>
              <w:left w:val="nil"/>
              <w:bottom w:val="single" w:sz="4" w:space="0" w:color="auto"/>
              <w:right w:val="single" w:sz="4" w:space="0" w:color="auto"/>
            </w:tcBorders>
            <w:shd w:val="clear" w:color="000000" w:fill="AEAAAA"/>
            <w:noWrap/>
            <w:vAlign w:val="bottom"/>
            <w:hideMark/>
          </w:tcPr>
          <w:p w14:paraId="01B6E29A"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249</w:t>
            </w:r>
          </w:p>
        </w:tc>
        <w:tc>
          <w:tcPr>
            <w:tcW w:w="1707" w:type="dxa"/>
            <w:tcBorders>
              <w:top w:val="nil"/>
              <w:left w:val="nil"/>
              <w:bottom w:val="single" w:sz="4" w:space="0" w:color="auto"/>
              <w:right w:val="single" w:sz="4" w:space="0" w:color="auto"/>
            </w:tcBorders>
            <w:shd w:val="clear" w:color="000000" w:fill="AEAAAA"/>
            <w:noWrap/>
            <w:vAlign w:val="bottom"/>
            <w:hideMark/>
          </w:tcPr>
          <w:p w14:paraId="601FD4D5"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238</w:t>
            </w:r>
          </w:p>
        </w:tc>
        <w:tc>
          <w:tcPr>
            <w:tcW w:w="1707" w:type="dxa"/>
            <w:tcBorders>
              <w:top w:val="nil"/>
              <w:left w:val="nil"/>
              <w:bottom w:val="single" w:sz="4" w:space="0" w:color="auto"/>
              <w:right w:val="single" w:sz="4" w:space="0" w:color="auto"/>
            </w:tcBorders>
            <w:shd w:val="clear" w:color="000000" w:fill="AEAAAA"/>
            <w:noWrap/>
            <w:vAlign w:val="bottom"/>
            <w:hideMark/>
          </w:tcPr>
          <w:p w14:paraId="4034D3A3"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247</w:t>
            </w:r>
          </w:p>
        </w:tc>
        <w:tc>
          <w:tcPr>
            <w:tcW w:w="713" w:type="dxa"/>
            <w:tcBorders>
              <w:top w:val="nil"/>
              <w:left w:val="nil"/>
              <w:bottom w:val="single" w:sz="4" w:space="0" w:color="auto"/>
              <w:right w:val="single" w:sz="4" w:space="0" w:color="auto"/>
            </w:tcBorders>
            <w:shd w:val="clear" w:color="000000" w:fill="AEAAAA"/>
            <w:noWrap/>
            <w:vAlign w:val="bottom"/>
            <w:hideMark/>
          </w:tcPr>
          <w:p w14:paraId="45A7E00B"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979</w:t>
            </w:r>
          </w:p>
        </w:tc>
      </w:tr>
      <w:tr w:rsidR="00F13363" w:rsidRPr="00F13363" w14:paraId="16856F0A" w14:textId="77777777" w:rsidTr="00F13363">
        <w:trPr>
          <w:trHeight w:val="300"/>
        </w:trPr>
        <w:tc>
          <w:tcPr>
            <w:tcW w:w="1809" w:type="dxa"/>
            <w:tcBorders>
              <w:top w:val="nil"/>
              <w:left w:val="single" w:sz="4" w:space="0" w:color="auto"/>
              <w:bottom w:val="single" w:sz="4" w:space="0" w:color="auto"/>
              <w:right w:val="single" w:sz="4" w:space="0" w:color="auto"/>
            </w:tcBorders>
            <w:shd w:val="clear" w:color="auto" w:fill="auto"/>
            <w:noWrap/>
            <w:vAlign w:val="bottom"/>
            <w:hideMark/>
          </w:tcPr>
          <w:p w14:paraId="56717250" w14:textId="77777777" w:rsidR="00F13363" w:rsidRPr="00F13363" w:rsidRDefault="00F13363" w:rsidP="00F13363">
            <w:pPr>
              <w:spacing w:line="240" w:lineRule="auto"/>
              <w:jc w:val="left"/>
              <w:rPr>
                <w:rFonts w:ascii="Calibri" w:hAnsi="Calibri" w:cs="Calibri"/>
                <w:b/>
                <w:bCs/>
                <w:color w:val="000000"/>
                <w:sz w:val="22"/>
                <w:szCs w:val="22"/>
              </w:rPr>
            </w:pPr>
            <w:r w:rsidRPr="00F13363">
              <w:rPr>
                <w:rFonts w:ascii="Calibri" w:hAnsi="Calibri" w:cs="Calibri"/>
                <w:b/>
                <w:bCs/>
                <w:color w:val="000000"/>
                <w:sz w:val="22"/>
                <w:szCs w:val="22"/>
              </w:rPr>
              <w:t>Policing</w:t>
            </w:r>
          </w:p>
        </w:tc>
        <w:tc>
          <w:tcPr>
            <w:tcW w:w="1707" w:type="dxa"/>
            <w:tcBorders>
              <w:top w:val="nil"/>
              <w:left w:val="nil"/>
              <w:bottom w:val="single" w:sz="4" w:space="0" w:color="auto"/>
              <w:right w:val="single" w:sz="4" w:space="0" w:color="auto"/>
            </w:tcBorders>
            <w:shd w:val="clear" w:color="auto" w:fill="auto"/>
            <w:noWrap/>
            <w:vAlign w:val="bottom"/>
            <w:hideMark/>
          </w:tcPr>
          <w:p w14:paraId="593B3BF4"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243</w:t>
            </w:r>
          </w:p>
        </w:tc>
        <w:tc>
          <w:tcPr>
            <w:tcW w:w="1707" w:type="dxa"/>
            <w:tcBorders>
              <w:top w:val="nil"/>
              <w:left w:val="nil"/>
              <w:bottom w:val="single" w:sz="4" w:space="0" w:color="auto"/>
              <w:right w:val="single" w:sz="4" w:space="0" w:color="auto"/>
            </w:tcBorders>
            <w:shd w:val="clear" w:color="auto" w:fill="auto"/>
            <w:noWrap/>
            <w:vAlign w:val="bottom"/>
            <w:hideMark/>
          </w:tcPr>
          <w:p w14:paraId="5077F820"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239</w:t>
            </w:r>
          </w:p>
        </w:tc>
        <w:tc>
          <w:tcPr>
            <w:tcW w:w="1707" w:type="dxa"/>
            <w:tcBorders>
              <w:top w:val="nil"/>
              <w:left w:val="nil"/>
              <w:bottom w:val="single" w:sz="4" w:space="0" w:color="auto"/>
              <w:right w:val="single" w:sz="4" w:space="0" w:color="auto"/>
            </w:tcBorders>
            <w:shd w:val="clear" w:color="auto" w:fill="auto"/>
            <w:noWrap/>
            <w:vAlign w:val="bottom"/>
            <w:hideMark/>
          </w:tcPr>
          <w:p w14:paraId="2576C077"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207</w:t>
            </w:r>
          </w:p>
        </w:tc>
        <w:tc>
          <w:tcPr>
            <w:tcW w:w="1707" w:type="dxa"/>
            <w:tcBorders>
              <w:top w:val="nil"/>
              <w:left w:val="nil"/>
              <w:bottom w:val="single" w:sz="4" w:space="0" w:color="auto"/>
              <w:right w:val="single" w:sz="4" w:space="0" w:color="auto"/>
            </w:tcBorders>
            <w:shd w:val="clear" w:color="auto" w:fill="auto"/>
            <w:noWrap/>
            <w:vAlign w:val="bottom"/>
            <w:hideMark/>
          </w:tcPr>
          <w:p w14:paraId="57C24ABA"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240</w:t>
            </w:r>
          </w:p>
        </w:tc>
        <w:tc>
          <w:tcPr>
            <w:tcW w:w="713" w:type="dxa"/>
            <w:tcBorders>
              <w:top w:val="nil"/>
              <w:left w:val="nil"/>
              <w:bottom w:val="single" w:sz="4" w:space="0" w:color="auto"/>
              <w:right w:val="single" w:sz="4" w:space="0" w:color="auto"/>
            </w:tcBorders>
            <w:shd w:val="clear" w:color="auto" w:fill="auto"/>
            <w:noWrap/>
            <w:vAlign w:val="bottom"/>
            <w:hideMark/>
          </w:tcPr>
          <w:p w14:paraId="53B9B5EF"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929</w:t>
            </w:r>
          </w:p>
        </w:tc>
      </w:tr>
      <w:tr w:rsidR="00F13363" w:rsidRPr="00F13363" w14:paraId="1FDCDDE5" w14:textId="77777777" w:rsidTr="00F13363">
        <w:trPr>
          <w:trHeight w:val="300"/>
        </w:trPr>
        <w:tc>
          <w:tcPr>
            <w:tcW w:w="1809" w:type="dxa"/>
            <w:tcBorders>
              <w:top w:val="nil"/>
              <w:left w:val="single" w:sz="4" w:space="0" w:color="auto"/>
              <w:bottom w:val="single" w:sz="4" w:space="0" w:color="auto"/>
              <w:right w:val="single" w:sz="4" w:space="0" w:color="auto"/>
            </w:tcBorders>
            <w:shd w:val="clear" w:color="000000" w:fill="AEAAAA"/>
            <w:noWrap/>
            <w:vAlign w:val="bottom"/>
            <w:hideMark/>
          </w:tcPr>
          <w:p w14:paraId="1801849D" w14:textId="77777777" w:rsidR="00F13363" w:rsidRPr="00F13363" w:rsidRDefault="00F13363" w:rsidP="00F13363">
            <w:pPr>
              <w:spacing w:line="240" w:lineRule="auto"/>
              <w:jc w:val="left"/>
              <w:rPr>
                <w:rFonts w:ascii="Calibri" w:hAnsi="Calibri" w:cs="Calibri"/>
                <w:b/>
                <w:bCs/>
                <w:color w:val="000000"/>
                <w:sz w:val="22"/>
                <w:szCs w:val="22"/>
              </w:rPr>
            </w:pPr>
            <w:r w:rsidRPr="00F13363">
              <w:rPr>
                <w:rFonts w:ascii="Calibri" w:hAnsi="Calibri" w:cs="Calibri"/>
                <w:b/>
                <w:bCs/>
                <w:color w:val="000000"/>
                <w:sz w:val="22"/>
                <w:szCs w:val="22"/>
              </w:rPr>
              <w:lastRenderedPageBreak/>
              <w:t>IP VPN Video Modification</w:t>
            </w:r>
          </w:p>
        </w:tc>
        <w:tc>
          <w:tcPr>
            <w:tcW w:w="1707" w:type="dxa"/>
            <w:tcBorders>
              <w:top w:val="nil"/>
              <w:left w:val="nil"/>
              <w:bottom w:val="single" w:sz="4" w:space="0" w:color="auto"/>
              <w:right w:val="single" w:sz="4" w:space="0" w:color="auto"/>
            </w:tcBorders>
            <w:shd w:val="clear" w:color="000000" w:fill="AEAAAA"/>
            <w:noWrap/>
            <w:vAlign w:val="bottom"/>
            <w:hideMark/>
          </w:tcPr>
          <w:p w14:paraId="0D49346F"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246.36</w:t>
            </w:r>
          </w:p>
        </w:tc>
        <w:tc>
          <w:tcPr>
            <w:tcW w:w="1707" w:type="dxa"/>
            <w:tcBorders>
              <w:top w:val="nil"/>
              <w:left w:val="nil"/>
              <w:bottom w:val="single" w:sz="4" w:space="0" w:color="auto"/>
              <w:right w:val="single" w:sz="4" w:space="0" w:color="auto"/>
            </w:tcBorders>
            <w:shd w:val="clear" w:color="000000" w:fill="AEAAAA"/>
            <w:noWrap/>
            <w:vAlign w:val="bottom"/>
            <w:hideMark/>
          </w:tcPr>
          <w:p w14:paraId="4C6D3F0B"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251</w:t>
            </w:r>
          </w:p>
        </w:tc>
        <w:tc>
          <w:tcPr>
            <w:tcW w:w="1707" w:type="dxa"/>
            <w:tcBorders>
              <w:top w:val="nil"/>
              <w:left w:val="nil"/>
              <w:bottom w:val="single" w:sz="4" w:space="0" w:color="auto"/>
              <w:right w:val="single" w:sz="4" w:space="0" w:color="auto"/>
            </w:tcBorders>
            <w:shd w:val="clear" w:color="000000" w:fill="AEAAAA"/>
            <w:noWrap/>
            <w:vAlign w:val="bottom"/>
            <w:hideMark/>
          </w:tcPr>
          <w:p w14:paraId="16187618"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241</w:t>
            </w:r>
          </w:p>
        </w:tc>
        <w:tc>
          <w:tcPr>
            <w:tcW w:w="1707" w:type="dxa"/>
            <w:tcBorders>
              <w:top w:val="nil"/>
              <w:left w:val="nil"/>
              <w:bottom w:val="single" w:sz="4" w:space="0" w:color="auto"/>
              <w:right w:val="single" w:sz="4" w:space="0" w:color="auto"/>
            </w:tcBorders>
            <w:shd w:val="clear" w:color="000000" w:fill="AEAAAA"/>
            <w:noWrap/>
            <w:vAlign w:val="bottom"/>
            <w:hideMark/>
          </w:tcPr>
          <w:p w14:paraId="43773C2D"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245</w:t>
            </w:r>
          </w:p>
        </w:tc>
        <w:tc>
          <w:tcPr>
            <w:tcW w:w="713" w:type="dxa"/>
            <w:tcBorders>
              <w:top w:val="nil"/>
              <w:left w:val="nil"/>
              <w:bottom w:val="single" w:sz="4" w:space="0" w:color="auto"/>
              <w:right w:val="single" w:sz="4" w:space="0" w:color="auto"/>
            </w:tcBorders>
            <w:shd w:val="clear" w:color="000000" w:fill="AEAAAA"/>
            <w:noWrap/>
            <w:vAlign w:val="bottom"/>
            <w:hideMark/>
          </w:tcPr>
          <w:p w14:paraId="504C72CC"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983.36</w:t>
            </w:r>
          </w:p>
        </w:tc>
      </w:tr>
      <w:tr w:rsidR="00F13363" w:rsidRPr="00F13363" w14:paraId="1FFE78C3" w14:textId="77777777" w:rsidTr="00F13363">
        <w:trPr>
          <w:trHeight w:val="300"/>
        </w:trPr>
        <w:tc>
          <w:tcPr>
            <w:tcW w:w="1809" w:type="dxa"/>
            <w:tcBorders>
              <w:top w:val="nil"/>
              <w:left w:val="nil"/>
              <w:bottom w:val="nil"/>
              <w:right w:val="nil"/>
            </w:tcBorders>
            <w:shd w:val="clear" w:color="auto" w:fill="auto"/>
            <w:noWrap/>
            <w:vAlign w:val="bottom"/>
            <w:hideMark/>
          </w:tcPr>
          <w:p w14:paraId="77394F3D" w14:textId="77777777" w:rsidR="00F13363" w:rsidRPr="00F13363" w:rsidRDefault="00F13363" w:rsidP="00F13363">
            <w:pPr>
              <w:spacing w:line="240" w:lineRule="auto"/>
              <w:jc w:val="right"/>
              <w:rPr>
                <w:rFonts w:ascii="Calibri" w:hAnsi="Calibri" w:cs="Calibri"/>
                <w:color w:val="000000"/>
                <w:sz w:val="22"/>
                <w:szCs w:val="22"/>
              </w:rPr>
            </w:pPr>
          </w:p>
        </w:tc>
        <w:tc>
          <w:tcPr>
            <w:tcW w:w="1707" w:type="dxa"/>
            <w:tcBorders>
              <w:top w:val="nil"/>
              <w:left w:val="nil"/>
              <w:bottom w:val="nil"/>
              <w:right w:val="nil"/>
            </w:tcBorders>
            <w:shd w:val="clear" w:color="auto" w:fill="auto"/>
            <w:noWrap/>
            <w:vAlign w:val="bottom"/>
            <w:hideMark/>
          </w:tcPr>
          <w:p w14:paraId="6CA1C813" w14:textId="77777777" w:rsidR="00F13363" w:rsidRPr="00F13363" w:rsidRDefault="00F13363" w:rsidP="00F13363">
            <w:pPr>
              <w:spacing w:line="240" w:lineRule="auto"/>
              <w:jc w:val="left"/>
              <w:rPr>
                <w:rFonts w:ascii="Times New Roman" w:hAnsi="Times New Roman"/>
                <w:sz w:val="20"/>
                <w:szCs w:val="20"/>
              </w:rPr>
            </w:pPr>
          </w:p>
        </w:tc>
        <w:tc>
          <w:tcPr>
            <w:tcW w:w="1707" w:type="dxa"/>
            <w:tcBorders>
              <w:top w:val="nil"/>
              <w:left w:val="nil"/>
              <w:bottom w:val="nil"/>
              <w:right w:val="nil"/>
            </w:tcBorders>
            <w:shd w:val="clear" w:color="auto" w:fill="auto"/>
            <w:noWrap/>
            <w:vAlign w:val="bottom"/>
            <w:hideMark/>
          </w:tcPr>
          <w:p w14:paraId="158576EB" w14:textId="77777777" w:rsidR="00F13363" w:rsidRPr="00F13363" w:rsidRDefault="00F13363" w:rsidP="00F13363">
            <w:pPr>
              <w:spacing w:line="240" w:lineRule="auto"/>
              <w:jc w:val="left"/>
              <w:rPr>
                <w:rFonts w:ascii="Times New Roman" w:hAnsi="Times New Roman"/>
                <w:sz w:val="20"/>
                <w:szCs w:val="20"/>
              </w:rPr>
            </w:pPr>
          </w:p>
        </w:tc>
        <w:tc>
          <w:tcPr>
            <w:tcW w:w="1707" w:type="dxa"/>
            <w:tcBorders>
              <w:top w:val="nil"/>
              <w:left w:val="nil"/>
              <w:bottom w:val="nil"/>
              <w:right w:val="nil"/>
            </w:tcBorders>
            <w:shd w:val="clear" w:color="auto" w:fill="auto"/>
            <w:noWrap/>
            <w:vAlign w:val="bottom"/>
            <w:hideMark/>
          </w:tcPr>
          <w:p w14:paraId="3C2FCC25" w14:textId="77777777" w:rsidR="00F13363" w:rsidRPr="00F13363" w:rsidRDefault="00F13363" w:rsidP="00F13363">
            <w:pPr>
              <w:spacing w:line="240" w:lineRule="auto"/>
              <w:jc w:val="left"/>
              <w:rPr>
                <w:rFonts w:ascii="Times New Roman" w:hAnsi="Times New Roman"/>
                <w:sz w:val="20"/>
                <w:szCs w:val="20"/>
              </w:rPr>
            </w:pPr>
          </w:p>
        </w:tc>
        <w:tc>
          <w:tcPr>
            <w:tcW w:w="1707" w:type="dxa"/>
            <w:tcBorders>
              <w:top w:val="nil"/>
              <w:left w:val="nil"/>
              <w:bottom w:val="nil"/>
              <w:right w:val="nil"/>
            </w:tcBorders>
            <w:shd w:val="clear" w:color="auto" w:fill="auto"/>
            <w:noWrap/>
            <w:vAlign w:val="bottom"/>
            <w:hideMark/>
          </w:tcPr>
          <w:p w14:paraId="10B778D1" w14:textId="77777777" w:rsidR="00F13363" w:rsidRPr="00F13363" w:rsidRDefault="00F13363" w:rsidP="00F13363">
            <w:pPr>
              <w:spacing w:line="240" w:lineRule="auto"/>
              <w:jc w:val="left"/>
              <w:rPr>
                <w:rFonts w:ascii="Times New Roman" w:hAnsi="Times New Roman"/>
                <w:sz w:val="20"/>
                <w:szCs w:val="20"/>
              </w:rPr>
            </w:pPr>
          </w:p>
        </w:tc>
        <w:tc>
          <w:tcPr>
            <w:tcW w:w="713" w:type="dxa"/>
            <w:tcBorders>
              <w:top w:val="nil"/>
              <w:left w:val="nil"/>
              <w:bottom w:val="nil"/>
              <w:right w:val="nil"/>
            </w:tcBorders>
            <w:shd w:val="clear" w:color="auto" w:fill="auto"/>
            <w:noWrap/>
            <w:vAlign w:val="bottom"/>
            <w:hideMark/>
          </w:tcPr>
          <w:p w14:paraId="69A2A771" w14:textId="77777777" w:rsidR="00F13363" w:rsidRPr="00F13363" w:rsidRDefault="00F13363" w:rsidP="00F13363">
            <w:pPr>
              <w:spacing w:line="240" w:lineRule="auto"/>
              <w:jc w:val="left"/>
              <w:rPr>
                <w:rFonts w:ascii="Times New Roman" w:hAnsi="Times New Roman"/>
                <w:sz w:val="20"/>
                <w:szCs w:val="20"/>
              </w:rPr>
            </w:pPr>
          </w:p>
        </w:tc>
      </w:tr>
      <w:tr w:rsidR="00F13363" w:rsidRPr="00F13363" w14:paraId="7D29E221" w14:textId="77777777" w:rsidTr="00F13363">
        <w:trPr>
          <w:trHeight w:val="300"/>
        </w:trPr>
        <w:tc>
          <w:tcPr>
            <w:tcW w:w="1809" w:type="dxa"/>
            <w:tcBorders>
              <w:top w:val="single" w:sz="4" w:space="0" w:color="auto"/>
              <w:left w:val="single" w:sz="4" w:space="0" w:color="auto"/>
              <w:bottom w:val="single" w:sz="4" w:space="0" w:color="auto"/>
              <w:right w:val="single" w:sz="4" w:space="0" w:color="auto"/>
            </w:tcBorders>
            <w:shd w:val="clear" w:color="000000" w:fill="AEAAAA"/>
            <w:noWrap/>
            <w:vAlign w:val="bottom"/>
            <w:hideMark/>
          </w:tcPr>
          <w:p w14:paraId="006B9B19" w14:textId="77777777" w:rsidR="00F13363" w:rsidRPr="00F13363" w:rsidRDefault="00F13363" w:rsidP="00F13363">
            <w:pPr>
              <w:spacing w:line="240" w:lineRule="auto"/>
              <w:jc w:val="left"/>
              <w:rPr>
                <w:rFonts w:ascii="Calibri" w:hAnsi="Calibri" w:cs="Calibri"/>
                <w:color w:val="000000"/>
                <w:sz w:val="22"/>
                <w:szCs w:val="22"/>
              </w:rPr>
            </w:pPr>
            <w:r w:rsidRPr="00F13363">
              <w:rPr>
                <w:rFonts w:ascii="Calibri" w:hAnsi="Calibri" w:cs="Calibri"/>
                <w:color w:val="000000"/>
                <w:sz w:val="22"/>
                <w:szCs w:val="22"/>
              </w:rPr>
              <w:t> </w:t>
            </w:r>
          </w:p>
        </w:tc>
        <w:tc>
          <w:tcPr>
            <w:tcW w:w="1707" w:type="dxa"/>
            <w:tcBorders>
              <w:top w:val="single" w:sz="4" w:space="0" w:color="auto"/>
              <w:left w:val="nil"/>
              <w:bottom w:val="single" w:sz="4" w:space="0" w:color="auto"/>
              <w:right w:val="single" w:sz="4" w:space="0" w:color="auto"/>
            </w:tcBorders>
            <w:shd w:val="clear" w:color="auto" w:fill="auto"/>
            <w:noWrap/>
            <w:vAlign w:val="bottom"/>
            <w:hideMark/>
          </w:tcPr>
          <w:p w14:paraId="3B29C1C8" w14:textId="77777777" w:rsidR="00F13363" w:rsidRPr="00F13363" w:rsidRDefault="00F13363" w:rsidP="00F13363">
            <w:pPr>
              <w:spacing w:line="240" w:lineRule="auto"/>
              <w:jc w:val="left"/>
              <w:rPr>
                <w:rFonts w:ascii="Calibri" w:hAnsi="Calibri" w:cs="Calibri"/>
                <w:b/>
                <w:bCs/>
                <w:color w:val="000000"/>
                <w:sz w:val="22"/>
                <w:szCs w:val="22"/>
              </w:rPr>
            </w:pPr>
            <w:r w:rsidRPr="00F13363">
              <w:rPr>
                <w:rFonts w:ascii="Calibri" w:hAnsi="Calibri" w:cs="Calibri"/>
                <w:b/>
                <w:bCs/>
                <w:color w:val="000000"/>
                <w:sz w:val="22"/>
                <w:szCs w:val="22"/>
              </w:rPr>
              <w:t>Sound File</w:t>
            </w:r>
          </w:p>
        </w:tc>
        <w:tc>
          <w:tcPr>
            <w:tcW w:w="1707" w:type="dxa"/>
            <w:tcBorders>
              <w:top w:val="single" w:sz="4" w:space="0" w:color="auto"/>
              <w:left w:val="nil"/>
              <w:bottom w:val="single" w:sz="4" w:space="0" w:color="auto"/>
              <w:right w:val="single" w:sz="4" w:space="0" w:color="auto"/>
            </w:tcBorders>
            <w:shd w:val="clear" w:color="auto" w:fill="auto"/>
            <w:noWrap/>
            <w:vAlign w:val="bottom"/>
            <w:hideMark/>
          </w:tcPr>
          <w:p w14:paraId="4BFBFC3C" w14:textId="77777777" w:rsidR="00F13363" w:rsidRPr="00F13363" w:rsidRDefault="00F13363" w:rsidP="00F13363">
            <w:pPr>
              <w:spacing w:line="240" w:lineRule="auto"/>
              <w:jc w:val="left"/>
              <w:rPr>
                <w:rFonts w:ascii="Calibri" w:hAnsi="Calibri" w:cs="Calibri"/>
                <w:b/>
                <w:bCs/>
                <w:color w:val="000000"/>
                <w:sz w:val="22"/>
                <w:szCs w:val="22"/>
              </w:rPr>
            </w:pPr>
            <w:r w:rsidRPr="00F13363">
              <w:rPr>
                <w:rFonts w:ascii="Calibri" w:hAnsi="Calibri" w:cs="Calibri"/>
                <w:b/>
                <w:bCs/>
                <w:color w:val="000000"/>
                <w:sz w:val="22"/>
                <w:szCs w:val="22"/>
              </w:rPr>
              <w:t>Sound File</w:t>
            </w:r>
          </w:p>
        </w:tc>
        <w:tc>
          <w:tcPr>
            <w:tcW w:w="1707" w:type="dxa"/>
            <w:tcBorders>
              <w:top w:val="single" w:sz="4" w:space="0" w:color="auto"/>
              <w:left w:val="nil"/>
              <w:bottom w:val="single" w:sz="4" w:space="0" w:color="auto"/>
              <w:right w:val="single" w:sz="4" w:space="0" w:color="auto"/>
            </w:tcBorders>
            <w:shd w:val="clear" w:color="auto" w:fill="auto"/>
            <w:noWrap/>
            <w:vAlign w:val="bottom"/>
            <w:hideMark/>
          </w:tcPr>
          <w:p w14:paraId="1D08624A" w14:textId="77777777" w:rsidR="00F13363" w:rsidRPr="00F13363" w:rsidRDefault="00F13363" w:rsidP="00F13363">
            <w:pPr>
              <w:spacing w:line="240" w:lineRule="auto"/>
              <w:jc w:val="left"/>
              <w:rPr>
                <w:rFonts w:ascii="Calibri" w:hAnsi="Calibri" w:cs="Calibri"/>
                <w:b/>
                <w:bCs/>
                <w:color w:val="000000"/>
                <w:sz w:val="22"/>
                <w:szCs w:val="22"/>
              </w:rPr>
            </w:pPr>
            <w:r w:rsidRPr="00F13363">
              <w:rPr>
                <w:rFonts w:ascii="Calibri" w:hAnsi="Calibri" w:cs="Calibri"/>
                <w:b/>
                <w:bCs/>
                <w:color w:val="000000"/>
                <w:sz w:val="22"/>
                <w:szCs w:val="22"/>
              </w:rPr>
              <w:t>Sound File</w:t>
            </w:r>
          </w:p>
        </w:tc>
        <w:tc>
          <w:tcPr>
            <w:tcW w:w="1707" w:type="dxa"/>
            <w:tcBorders>
              <w:top w:val="single" w:sz="4" w:space="0" w:color="auto"/>
              <w:left w:val="nil"/>
              <w:bottom w:val="single" w:sz="4" w:space="0" w:color="auto"/>
              <w:right w:val="single" w:sz="4" w:space="0" w:color="auto"/>
            </w:tcBorders>
            <w:shd w:val="clear" w:color="auto" w:fill="auto"/>
            <w:noWrap/>
            <w:vAlign w:val="bottom"/>
            <w:hideMark/>
          </w:tcPr>
          <w:p w14:paraId="65AF7836" w14:textId="77777777" w:rsidR="00F13363" w:rsidRPr="00F13363" w:rsidRDefault="00F13363" w:rsidP="00F13363">
            <w:pPr>
              <w:spacing w:line="240" w:lineRule="auto"/>
              <w:jc w:val="left"/>
              <w:rPr>
                <w:rFonts w:ascii="Calibri" w:hAnsi="Calibri" w:cs="Calibri"/>
                <w:b/>
                <w:bCs/>
                <w:color w:val="000000"/>
                <w:sz w:val="22"/>
                <w:szCs w:val="22"/>
              </w:rPr>
            </w:pPr>
            <w:r w:rsidRPr="00F13363">
              <w:rPr>
                <w:rFonts w:ascii="Calibri" w:hAnsi="Calibri" w:cs="Calibri"/>
                <w:b/>
                <w:bCs/>
                <w:color w:val="000000"/>
                <w:sz w:val="22"/>
                <w:szCs w:val="22"/>
              </w:rPr>
              <w:t>Sound File</w:t>
            </w:r>
          </w:p>
        </w:tc>
        <w:tc>
          <w:tcPr>
            <w:tcW w:w="713" w:type="dxa"/>
            <w:tcBorders>
              <w:top w:val="single" w:sz="4" w:space="0" w:color="auto"/>
              <w:left w:val="nil"/>
              <w:bottom w:val="single" w:sz="4" w:space="0" w:color="auto"/>
              <w:right w:val="single" w:sz="4" w:space="0" w:color="auto"/>
            </w:tcBorders>
            <w:shd w:val="clear" w:color="auto" w:fill="auto"/>
            <w:noWrap/>
            <w:vAlign w:val="bottom"/>
            <w:hideMark/>
          </w:tcPr>
          <w:p w14:paraId="17A3ACD3" w14:textId="1B7AB23B" w:rsidR="00F13363" w:rsidRPr="00F13363" w:rsidRDefault="00F13363" w:rsidP="00F13363">
            <w:pPr>
              <w:spacing w:line="240" w:lineRule="auto"/>
              <w:jc w:val="left"/>
              <w:rPr>
                <w:rFonts w:ascii="Calibri" w:hAnsi="Calibri" w:cs="Calibri"/>
                <w:color w:val="000000"/>
                <w:sz w:val="22"/>
                <w:szCs w:val="22"/>
              </w:rPr>
            </w:pPr>
            <w:r w:rsidRPr="00F13363">
              <w:rPr>
                <w:rFonts w:ascii="Calibri" w:hAnsi="Calibri" w:cs="Calibri"/>
                <w:color w:val="000000"/>
                <w:sz w:val="22"/>
                <w:szCs w:val="22"/>
              </w:rPr>
              <w:t> </w:t>
            </w:r>
            <w:r>
              <w:rPr>
                <w:rFonts w:ascii="Calibri" w:hAnsi="Calibri" w:cs="Calibri"/>
                <w:b/>
                <w:bCs/>
                <w:color w:val="000000"/>
                <w:sz w:val="22"/>
                <w:szCs w:val="22"/>
              </w:rPr>
              <w:t>T</w:t>
            </w:r>
            <w:r w:rsidRPr="00F13363">
              <w:rPr>
                <w:rFonts w:ascii="Calibri" w:hAnsi="Calibri" w:cs="Calibri"/>
                <w:b/>
                <w:bCs/>
                <w:color w:val="000000"/>
                <w:sz w:val="22"/>
                <w:szCs w:val="22"/>
              </w:rPr>
              <w:t>otal time taken</w:t>
            </w:r>
          </w:p>
        </w:tc>
      </w:tr>
      <w:tr w:rsidR="00F13363" w:rsidRPr="00F13363" w14:paraId="7039E28F" w14:textId="77777777" w:rsidTr="00F13363">
        <w:trPr>
          <w:trHeight w:val="300"/>
        </w:trPr>
        <w:tc>
          <w:tcPr>
            <w:tcW w:w="1809" w:type="dxa"/>
            <w:tcBorders>
              <w:top w:val="nil"/>
              <w:left w:val="single" w:sz="4" w:space="0" w:color="auto"/>
              <w:bottom w:val="single" w:sz="4" w:space="0" w:color="auto"/>
              <w:right w:val="single" w:sz="4" w:space="0" w:color="auto"/>
            </w:tcBorders>
            <w:shd w:val="clear" w:color="000000" w:fill="AEAAAA"/>
            <w:noWrap/>
            <w:vAlign w:val="bottom"/>
            <w:hideMark/>
          </w:tcPr>
          <w:p w14:paraId="4AD51721" w14:textId="77777777" w:rsidR="00F13363" w:rsidRPr="00F13363" w:rsidRDefault="00F13363" w:rsidP="00F13363">
            <w:pPr>
              <w:spacing w:line="240" w:lineRule="auto"/>
              <w:jc w:val="left"/>
              <w:rPr>
                <w:rFonts w:ascii="Calibri" w:hAnsi="Calibri" w:cs="Calibri"/>
                <w:b/>
                <w:bCs/>
                <w:color w:val="000000"/>
                <w:sz w:val="22"/>
                <w:szCs w:val="22"/>
              </w:rPr>
            </w:pPr>
            <w:r w:rsidRPr="00F13363">
              <w:rPr>
                <w:rFonts w:ascii="Calibri" w:hAnsi="Calibri" w:cs="Calibri"/>
                <w:b/>
                <w:bCs/>
                <w:color w:val="000000"/>
                <w:sz w:val="22"/>
                <w:szCs w:val="22"/>
              </w:rPr>
              <w:t>Control IP VPN</w:t>
            </w:r>
          </w:p>
        </w:tc>
        <w:tc>
          <w:tcPr>
            <w:tcW w:w="1707" w:type="dxa"/>
            <w:tcBorders>
              <w:top w:val="nil"/>
              <w:left w:val="nil"/>
              <w:bottom w:val="single" w:sz="4" w:space="0" w:color="auto"/>
              <w:right w:val="single" w:sz="4" w:space="0" w:color="auto"/>
            </w:tcBorders>
            <w:shd w:val="clear" w:color="000000" w:fill="AEAAAA"/>
            <w:noWrap/>
            <w:vAlign w:val="bottom"/>
            <w:hideMark/>
          </w:tcPr>
          <w:p w14:paraId="6BE532AA"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250.225</w:t>
            </w:r>
          </w:p>
        </w:tc>
        <w:tc>
          <w:tcPr>
            <w:tcW w:w="1707" w:type="dxa"/>
            <w:tcBorders>
              <w:top w:val="nil"/>
              <w:left w:val="nil"/>
              <w:bottom w:val="single" w:sz="4" w:space="0" w:color="auto"/>
              <w:right w:val="single" w:sz="4" w:space="0" w:color="auto"/>
            </w:tcBorders>
            <w:shd w:val="clear" w:color="000000" w:fill="AEAAAA"/>
            <w:noWrap/>
            <w:vAlign w:val="bottom"/>
            <w:hideMark/>
          </w:tcPr>
          <w:p w14:paraId="52D59041"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257</w:t>
            </w:r>
          </w:p>
        </w:tc>
        <w:tc>
          <w:tcPr>
            <w:tcW w:w="1707" w:type="dxa"/>
            <w:tcBorders>
              <w:top w:val="nil"/>
              <w:left w:val="nil"/>
              <w:bottom w:val="single" w:sz="4" w:space="0" w:color="auto"/>
              <w:right w:val="single" w:sz="4" w:space="0" w:color="auto"/>
            </w:tcBorders>
            <w:shd w:val="clear" w:color="000000" w:fill="AEAAAA"/>
            <w:noWrap/>
            <w:vAlign w:val="bottom"/>
            <w:hideMark/>
          </w:tcPr>
          <w:p w14:paraId="660BE80D"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251</w:t>
            </w:r>
          </w:p>
        </w:tc>
        <w:tc>
          <w:tcPr>
            <w:tcW w:w="1707" w:type="dxa"/>
            <w:tcBorders>
              <w:top w:val="nil"/>
              <w:left w:val="nil"/>
              <w:bottom w:val="single" w:sz="4" w:space="0" w:color="auto"/>
              <w:right w:val="single" w:sz="4" w:space="0" w:color="auto"/>
            </w:tcBorders>
            <w:shd w:val="clear" w:color="000000" w:fill="AEAAAA"/>
            <w:noWrap/>
            <w:vAlign w:val="bottom"/>
            <w:hideMark/>
          </w:tcPr>
          <w:p w14:paraId="71D21DC6"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255</w:t>
            </w:r>
          </w:p>
        </w:tc>
        <w:tc>
          <w:tcPr>
            <w:tcW w:w="713" w:type="dxa"/>
            <w:tcBorders>
              <w:top w:val="nil"/>
              <w:left w:val="nil"/>
              <w:bottom w:val="single" w:sz="4" w:space="0" w:color="auto"/>
              <w:right w:val="single" w:sz="4" w:space="0" w:color="auto"/>
            </w:tcBorders>
            <w:shd w:val="clear" w:color="000000" w:fill="AEAAAA"/>
            <w:noWrap/>
            <w:vAlign w:val="bottom"/>
            <w:hideMark/>
          </w:tcPr>
          <w:p w14:paraId="24CD3A14"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1013.225</w:t>
            </w:r>
          </w:p>
        </w:tc>
      </w:tr>
      <w:tr w:rsidR="00F13363" w:rsidRPr="00F13363" w14:paraId="6863A1C1" w14:textId="77777777" w:rsidTr="00F13363">
        <w:trPr>
          <w:trHeight w:val="300"/>
        </w:trPr>
        <w:tc>
          <w:tcPr>
            <w:tcW w:w="1809" w:type="dxa"/>
            <w:tcBorders>
              <w:top w:val="nil"/>
              <w:left w:val="single" w:sz="4" w:space="0" w:color="auto"/>
              <w:bottom w:val="single" w:sz="4" w:space="0" w:color="auto"/>
              <w:right w:val="single" w:sz="4" w:space="0" w:color="auto"/>
            </w:tcBorders>
            <w:shd w:val="clear" w:color="auto" w:fill="auto"/>
            <w:noWrap/>
            <w:vAlign w:val="bottom"/>
            <w:hideMark/>
          </w:tcPr>
          <w:p w14:paraId="77B58B38" w14:textId="77777777" w:rsidR="00F13363" w:rsidRPr="00F13363" w:rsidRDefault="00F13363" w:rsidP="00F13363">
            <w:pPr>
              <w:spacing w:line="240" w:lineRule="auto"/>
              <w:jc w:val="left"/>
              <w:rPr>
                <w:rFonts w:ascii="Calibri" w:hAnsi="Calibri" w:cs="Calibri"/>
                <w:b/>
                <w:bCs/>
                <w:color w:val="000000"/>
                <w:sz w:val="22"/>
                <w:szCs w:val="22"/>
              </w:rPr>
            </w:pPr>
            <w:r w:rsidRPr="00F13363">
              <w:rPr>
                <w:rFonts w:ascii="Calibri" w:hAnsi="Calibri" w:cs="Calibri"/>
                <w:b/>
                <w:bCs/>
                <w:color w:val="000000"/>
                <w:sz w:val="22"/>
                <w:szCs w:val="22"/>
              </w:rPr>
              <w:t>Control MPLS</w:t>
            </w:r>
          </w:p>
        </w:tc>
        <w:tc>
          <w:tcPr>
            <w:tcW w:w="1707" w:type="dxa"/>
            <w:tcBorders>
              <w:top w:val="nil"/>
              <w:left w:val="nil"/>
              <w:bottom w:val="single" w:sz="4" w:space="0" w:color="auto"/>
              <w:right w:val="single" w:sz="4" w:space="0" w:color="auto"/>
            </w:tcBorders>
            <w:shd w:val="clear" w:color="auto" w:fill="auto"/>
            <w:noWrap/>
            <w:vAlign w:val="bottom"/>
            <w:hideMark/>
          </w:tcPr>
          <w:p w14:paraId="0AAAEC8B"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223</w:t>
            </w:r>
          </w:p>
        </w:tc>
        <w:tc>
          <w:tcPr>
            <w:tcW w:w="1707" w:type="dxa"/>
            <w:tcBorders>
              <w:top w:val="nil"/>
              <w:left w:val="nil"/>
              <w:bottom w:val="single" w:sz="4" w:space="0" w:color="auto"/>
              <w:right w:val="single" w:sz="4" w:space="0" w:color="auto"/>
            </w:tcBorders>
            <w:shd w:val="clear" w:color="auto" w:fill="auto"/>
            <w:noWrap/>
            <w:vAlign w:val="bottom"/>
            <w:hideMark/>
          </w:tcPr>
          <w:p w14:paraId="5A413416"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215</w:t>
            </w:r>
          </w:p>
        </w:tc>
        <w:tc>
          <w:tcPr>
            <w:tcW w:w="1707" w:type="dxa"/>
            <w:tcBorders>
              <w:top w:val="nil"/>
              <w:left w:val="nil"/>
              <w:bottom w:val="single" w:sz="4" w:space="0" w:color="auto"/>
              <w:right w:val="single" w:sz="4" w:space="0" w:color="auto"/>
            </w:tcBorders>
            <w:shd w:val="clear" w:color="auto" w:fill="auto"/>
            <w:noWrap/>
            <w:vAlign w:val="bottom"/>
            <w:hideMark/>
          </w:tcPr>
          <w:p w14:paraId="1278148D"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214</w:t>
            </w:r>
          </w:p>
        </w:tc>
        <w:tc>
          <w:tcPr>
            <w:tcW w:w="1707" w:type="dxa"/>
            <w:tcBorders>
              <w:top w:val="nil"/>
              <w:left w:val="nil"/>
              <w:bottom w:val="single" w:sz="4" w:space="0" w:color="auto"/>
              <w:right w:val="single" w:sz="4" w:space="0" w:color="auto"/>
            </w:tcBorders>
            <w:shd w:val="clear" w:color="auto" w:fill="auto"/>
            <w:noWrap/>
            <w:vAlign w:val="bottom"/>
            <w:hideMark/>
          </w:tcPr>
          <w:p w14:paraId="23B90F8F"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218</w:t>
            </w:r>
          </w:p>
        </w:tc>
        <w:tc>
          <w:tcPr>
            <w:tcW w:w="713" w:type="dxa"/>
            <w:tcBorders>
              <w:top w:val="nil"/>
              <w:left w:val="nil"/>
              <w:bottom w:val="single" w:sz="4" w:space="0" w:color="auto"/>
              <w:right w:val="single" w:sz="4" w:space="0" w:color="auto"/>
            </w:tcBorders>
            <w:shd w:val="clear" w:color="auto" w:fill="auto"/>
            <w:noWrap/>
            <w:vAlign w:val="bottom"/>
            <w:hideMark/>
          </w:tcPr>
          <w:p w14:paraId="0D96AC7B"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870</w:t>
            </w:r>
          </w:p>
        </w:tc>
      </w:tr>
      <w:tr w:rsidR="00F13363" w:rsidRPr="00F13363" w14:paraId="605B3A14" w14:textId="77777777" w:rsidTr="00F13363">
        <w:trPr>
          <w:trHeight w:val="300"/>
        </w:trPr>
        <w:tc>
          <w:tcPr>
            <w:tcW w:w="1809" w:type="dxa"/>
            <w:tcBorders>
              <w:top w:val="nil"/>
              <w:left w:val="single" w:sz="4" w:space="0" w:color="auto"/>
              <w:bottom w:val="single" w:sz="4" w:space="0" w:color="auto"/>
              <w:right w:val="single" w:sz="4" w:space="0" w:color="auto"/>
            </w:tcBorders>
            <w:shd w:val="clear" w:color="000000" w:fill="AEAAAA"/>
            <w:noWrap/>
            <w:vAlign w:val="bottom"/>
            <w:hideMark/>
          </w:tcPr>
          <w:p w14:paraId="5141565C" w14:textId="77777777" w:rsidR="00F13363" w:rsidRPr="00F13363" w:rsidRDefault="00F13363" w:rsidP="00F13363">
            <w:pPr>
              <w:spacing w:line="240" w:lineRule="auto"/>
              <w:jc w:val="left"/>
              <w:rPr>
                <w:rFonts w:ascii="Calibri" w:hAnsi="Calibri" w:cs="Calibri"/>
                <w:b/>
                <w:bCs/>
                <w:color w:val="000000"/>
                <w:sz w:val="22"/>
                <w:szCs w:val="22"/>
              </w:rPr>
            </w:pPr>
            <w:r w:rsidRPr="00F13363">
              <w:rPr>
                <w:rFonts w:ascii="Calibri" w:hAnsi="Calibri" w:cs="Calibri"/>
                <w:b/>
                <w:bCs/>
                <w:color w:val="000000"/>
                <w:sz w:val="22"/>
                <w:szCs w:val="22"/>
              </w:rPr>
              <w:t>IP VPN Bandwidth Mod</w:t>
            </w:r>
          </w:p>
        </w:tc>
        <w:tc>
          <w:tcPr>
            <w:tcW w:w="1707" w:type="dxa"/>
            <w:tcBorders>
              <w:top w:val="nil"/>
              <w:left w:val="nil"/>
              <w:bottom w:val="single" w:sz="4" w:space="0" w:color="auto"/>
              <w:right w:val="single" w:sz="4" w:space="0" w:color="auto"/>
            </w:tcBorders>
            <w:shd w:val="clear" w:color="000000" w:fill="AEAAAA"/>
            <w:noWrap/>
            <w:vAlign w:val="bottom"/>
            <w:hideMark/>
          </w:tcPr>
          <w:p w14:paraId="529ADAD1"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242</w:t>
            </w:r>
          </w:p>
        </w:tc>
        <w:tc>
          <w:tcPr>
            <w:tcW w:w="1707" w:type="dxa"/>
            <w:tcBorders>
              <w:top w:val="nil"/>
              <w:left w:val="nil"/>
              <w:bottom w:val="single" w:sz="4" w:space="0" w:color="auto"/>
              <w:right w:val="single" w:sz="4" w:space="0" w:color="auto"/>
            </w:tcBorders>
            <w:shd w:val="clear" w:color="000000" w:fill="AEAAAA"/>
            <w:noWrap/>
            <w:vAlign w:val="bottom"/>
            <w:hideMark/>
          </w:tcPr>
          <w:p w14:paraId="19C96423"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245</w:t>
            </w:r>
          </w:p>
        </w:tc>
        <w:tc>
          <w:tcPr>
            <w:tcW w:w="1707" w:type="dxa"/>
            <w:tcBorders>
              <w:top w:val="nil"/>
              <w:left w:val="nil"/>
              <w:bottom w:val="single" w:sz="4" w:space="0" w:color="auto"/>
              <w:right w:val="single" w:sz="4" w:space="0" w:color="auto"/>
            </w:tcBorders>
            <w:shd w:val="clear" w:color="000000" w:fill="AEAAAA"/>
            <w:noWrap/>
            <w:vAlign w:val="bottom"/>
            <w:hideMark/>
          </w:tcPr>
          <w:p w14:paraId="5E134EE1"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223</w:t>
            </w:r>
          </w:p>
        </w:tc>
        <w:tc>
          <w:tcPr>
            <w:tcW w:w="1707" w:type="dxa"/>
            <w:tcBorders>
              <w:top w:val="nil"/>
              <w:left w:val="nil"/>
              <w:bottom w:val="single" w:sz="4" w:space="0" w:color="auto"/>
              <w:right w:val="single" w:sz="4" w:space="0" w:color="auto"/>
            </w:tcBorders>
            <w:shd w:val="clear" w:color="000000" w:fill="AEAAAA"/>
            <w:noWrap/>
            <w:vAlign w:val="bottom"/>
            <w:hideMark/>
          </w:tcPr>
          <w:p w14:paraId="25C60879"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246</w:t>
            </w:r>
          </w:p>
        </w:tc>
        <w:tc>
          <w:tcPr>
            <w:tcW w:w="713" w:type="dxa"/>
            <w:tcBorders>
              <w:top w:val="nil"/>
              <w:left w:val="nil"/>
              <w:bottom w:val="single" w:sz="4" w:space="0" w:color="auto"/>
              <w:right w:val="single" w:sz="4" w:space="0" w:color="auto"/>
            </w:tcBorders>
            <w:shd w:val="clear" w:color="000000" w:fill="AEAAAA"/>
            <w:noWrap/>
            <w:vAlign w:val="bottom"/>
            <w:hideMark/>
          </w:tcPr>
          <w:p w14:paraId="393FD1AA"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956</w:t>
            </w:r>
          </w:p>
        </w:tc>
      </w:tr>
      <w:tr w:rsidR="00F13363" w:rsidRPr="00F13363" w14:paraId="358ACC85" w14:textId="77777777" w:rsidTr="00F13363">
        <w:trPr>
          <w:trHeight w:val="300"/>
        </w:trPr>
        <w:tc>
          <w:tcPr>
            <w:tcW w:w="1809" w:type="dxa"/>
            <w:tcBorders>
              <w:top w:val="nil"/>
              <w:left w:val="single" w:sz="4" w:space="0" w:color="auto"/>
              <w:bottom w:val="single" w:sz="4" w:space="0" w:color="auto"/>
              <w:right w:val="single" w:sz="4" w:space="0" w:color="auto"/>
            </w:tcBorders>
            <w:shd w:val="clear" w:color="auto" w:fill="auto"/>
            <w:noWrap/>
            <w:vAlign w:val="bottom"/>
            <w:hideMark/>
          </w:tcPr>
          <w:p w14:paraId="26CFEA82" w14:textId="77777777" w:rsidR="00F13363" w:rsidRPr="00F13363" w:rsidRDefault="00F13363" w:rsidP="00F13363">
            <w:pPr>
              <w:spacing w:line="240" w:lineRule="auto"/>
              <w:jc w:val="left"/>
              <w:rPr>
                <w:rFonts w:ascii="Calibri" w:hAnsi="Calibri" w:cs="Calibri"/>
                <w:b/>
                <w:bCs/>
                <w:color w:val="000000"/>
                <w:sz w:val="22"/>
                <w:szCs w:val="22"/>
              </w:rPr>
            </w:pPr>
            <w:r w:rsidRPr="00F13363">
              <w:rPr>
                <w:rFonts w:ascii="Calibri" w:hAnsi="Calibri" w:cs="Calibri"/>
                <w:b/>
                <w:bCs/>
                <w:color w:val="000000"/>
                <w:sz w:val="22"/>
                <w:szCs w:val="22"/>
              </w:rPr>
              <w:t>Policing</w:t>
            </w:r>
          </w:p>
        </w:tc>
        <w:tc>
          <w:tcPr>
            <w:tcW w:w="1707" w:type="dxa"/>
            <w:tcBorders>
              <w:top w:val="nil"/>
              <w:left w:val="nil"/>
              <w:bottom w:val="single" w:sz="4" w:space="0" w:color="auto"/>
              <w:right w:val="single" w:sz="4" w:space="0" w:color="auto"/>
            </w:tcBorders>
            <w:shd w:val="clear" w:color="auto" w:fill="auto"/>
            <w:noWrap/>
            <w:vAlign w:val="bottom"/>
            <w:hideMark/>
          </w:tcPr>
          <w:p w14:paraId="11643D85"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718</w:t>
            </w:r>
          </w:p>
        </w:tc>
        <w:tc>
          <w:tcPr>
            <w:tcW w:w="1707" w:type="dxa"/>
            <w:tcBorders>
              <w:top w:val="nil"/>
              <w:left w:val="nil"/>
              <w:bottom w:val="single" w:sz="4" w:space="0" w:color="auto"/>
              <w:right w:val="single" w:sz="4" w:space="0" w:color="auto"/>
            </w:tcBorders>
            <w:shd w:val="clear" w:color="auto" w:fill="auto"/>
            <w:noWrap/>
            <w:vAlign w:val="bottom"/>
            <w:hideMark/>
          </w:tcPr>
          <w:p w14:paraId="4D98C4F2"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712</w:t>
            </w:r>
          </w:p>
        </w:tc>
        <w:tc>
          <w:tcPr>
            <w:tcW w:w="1707" w:type="dxa"/>
            <w:tcBorders>
              <w:top w:val="nil"/>
              <w:left w:val="nil"/>
              <w:bottom w:val="single" w:sz="4" w:space="0" w:color="auto"/>
              <w:right w:val="single" w:sz="4" w:space="0" w:color="auto"/>
            </w:tcBorders>
            <w:shd w:val="clear" w:color="auto" w:fill="auto"/>
            <w:noWrap/>
            <w:vAlign w:val="bottom"/>
            <w:hideMark/>
          </w:tcPr>
          <w:p w14:paraId="78C86981"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624</w:t>
            </w:r>
          </w:p>
        </w:tc>
        <w:tc>
          <w:tcPr>
            <w:tcW w:w="1707" w:type="dxa"/>
            <w:tcBorders>
              <w:top w:val="nil"/>
              <w:left w:val="nil"/>
              <w:bottom w:val="single" w:sz="4" w:space="0" w:color="auto"/>
              <w:right w:val="single" w:sz="4" w:space="0" w:color="auto"/>
            </w:tcBorders>
            <w:shd w:val="clear" w:color="auto" w:fill="auto"/>
            <w:noWrap/>
            <w:vAlign w:val="bottom"/>
            <w:hideMark/>
          </w:tcPr>
          <w:p w14:paraId="3B8461CA"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697</w:t>
            </w:r>
          </w:p>
        </w:tc>
        <w:tc>
          <w:tcPr>
            <w:tcW w:w="713" w:type="dxa"/>
            <w:tcBorders>
              <w:top w:val="nil"/>
              <w:left w:val="nil"/>
              <w:bottom w:val="single" w:sz="4" w:space="0" w:color="auto"/>
              <w:right w:val="single" w:sz="4" w:space="0" w:color="auto"/>
            </w:tcBorders>
            <w:shd w:val="clear" w:color="auto" w:fill="auto"/>
            <w:noWrap/>
            <w:vAlign w:val="bottom"/>
            <w:hideMark/>
          </w:tcPr>
          <w:p w14:paraId="60A859D3"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2751</w:t>
            </w:r>
          </w:p>
        </w:tc>
      </w:tr>
      <w:tr w:rsidR="00F13363" w:rsidRPr="00F13363" w14:paraId="0D7DF687" w14:textId="77777777" w:rsidTr="00F13363">
        <w:trPr>
          <w:trHeight w:val="300"/>
        </w:trPr>
        <w:tc>
          <w:tcPr>
            <w:tcW w:w="1809" w:type="dxa"/>
            <w:tcBorders>
              <w:top w:val="nil"/>
              <w:left w:val="single" w:sz="4" w:space="0" w:color="auto"/>
              <w:bottom w:val="single" w:sz="4" w:space="0" w:color="auto"/>
              <w:right w:val="single" w:sz="4" w:space="0" w:color="auto"/>
            </w:tcBorders>
            <w:shd w:val="clear" w:color="000000" w:fill="AEAAAA"/>
            <w:noWrap/>
            <w:vAlign w:val="bottom"/>
            <w:hideMark/>
          </w:tcPr>
          <w:p w14:paraId="28D4CE21" w14:textId="77777777" w:rsidR="00F13363" w:rsidRPr="00F13363" w:rsidRDefault="00F13363" w:rsidP="00F13363">
            <w:pPr>
              <w:spacing w:line="240" w:lineRule="auto"/>
              <w:jc w:val="left"/>
              <w:rPr>
                <w:rFonts w:ascii="Calibri" w:hAnsi="Calibri" w:cs="Calibri"/>
                <w:b/>
                <w:bCs/>
                <w:color w:val="000000"/>
                <w:sz w:val="22"/>
                <w:szCs w:val="22"/>
              </w:rPr>
            </w:pPr>
            <w:r w:rsidRPr="00F13363">
              <w:rPr>
                <w:rFonts w:ascii="Calibri" w:hAnsi="Calibri" w:cs="Calibri"/>
                <w:b/>
                <w:bCs/>
                <w:color w:val="000000"/>
                <w:sz w:val="22"/>
                <w:szCs w:val="22"/>
              </w:rPr>
              <w:t>IP VPN Video Modification</w:t>
            </w:r>
          </w:p>
        </w:tc>
        <w:tc>
          <w:tcPr>
            <w:tcW w:w="1707" w:type="dxa"/>
            <w:tcBorders>
              <w:top w:val="nil"/>
              <w:left w:val="nil"/>
              <w:bottom w:val="single" w:sz="4" w:space="0" w:color="auto"/>
              <w:right w:val="single" w:sz="4" w:space="0" w:color="auto"/>
            </w:tcBorders>
            <w:shd w:val="clear" w:color="000000" w:fill="AEAAAA"/>
            <w:noWrap/>
            <w:vAlign w:val="bottom"/>
            <w:hideMark/>
          </w:tcPr>
          <w:p w14:paraId="06F48A3B"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755.48</w:t>
            </w:r>
          </w:p>
        </w:tc>
        <w:tc>
          <w:tcPr>
            <w:tcW w:w="1707" w:type="dxa"/>
            <w:tcBorders>
              <w:top w:val="nil"/>
              <w:left w:val="nil"/>
              <w:bottom w:val="single" w:sz="4" w:space="0" w:color="auto"/>
              <w:right w:val="single" w:sz="4" w:space="0" w:color="auto"/>
            </w:tcBorders>
            <w:shd w:val="clear" w:color="000000" w:fill="AEAAAA"/>
            <w:noWrap/>
            <w:vAlign w:val="bottom"/>
            <w:hideMark/>
          </w:tcPr>
          <w:p w14:paraId="6E679C6C"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771</w:t>
            </w:r>
          </w:p>
        </w:tc>
        <w:tc>
          <w:tcPr>
            <w:tcW w:w="1707" w:type="dxa"/>
            <w:tcBorders>
              <w:top w:val="nil"/>
              <w:left w:val="nil"/>
              <w:bottom w:val="single" w:sz="4" w:space="0" w:color="auto"/>
              <w:right w:val="single" w:sz="4" w:space="0" w:color="auto"/>
            </w:tcBorders>
            <w:shd w:val="clear" w:color="000000" w:fill="AEAAAA"/>
            <w:noWrap/>
            <w:vAlign w:val="bottom"/>
            <w:hideMark/>
          </w:tcPr>
          <w:p w14:paraId="17E8D4C5"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720</w:t>
            </w:r>
          </w:p>
        </w:tc>
        <w:tc>
          <w:tcPr>
            <w:tcW w:w="1707" w:type="dxa"/>
            <w:tcBorders>
              <w:top w:val="nil"/>
              <w:left w:val="nil"/>
              <w:bottom w:val="single" w:sz="4" w:space="0" w:color="auto"/>
              <w:right w:val="single" w:sz="4" w:space="0" w:color="auto"/>
            </w:tcBorders>
            <w:shd w:val="clear" w:color="000000" w:fill="AEAAAA"/>
            <w:noWrap/>
            <w:vAlign w:val="bottom"/>
            <w:hideMark/>
          </w:tcPr>
          <w:p w14:paraId="5A375505"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753</w:t>
            </w:r>
          </w:p>
        </w:tc>
        <w:tc>
          <w:tcPr>
            <w:tcW w:w="713" w:type="dxa"/>
            <w:tcBorders>
              <w:top w:val="nil"/>
              <w:left w:val="nil"/>
              <w:bottom w:val="single" w:sz="4" w:space="0" w:color="auto"/>
              <w:right w:val="single" w:sz="4" w:space="0" w:color="auto"/>
            </w:tcBorders>
            <w:shd w:val="clear" w:color="000000" w:fill="AEAAAA"/>
            <w:noWrap/>
            <w:vAlign w:val="bottom"/>
            <w:hideMark/>
          </w:tcPr>
          <w:p w14:paraId="17C57749"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2999.48</w:t>
            </w:r>
          </w:p>
        </w:tc>
      </w:tr>
      <w:tr w:rsidR="00F13363" w:rsidRPr="00F13363" w14:paraId="3B66E396" w14:textId="77777777" w:rsidTr="00F13363">
        <w:trPr>
          <w:trHeight w:val="300"/>
        </w:trPr>
        <w:tc>
          <w:tcPr>
            <w:tcW w:w="1809" w:type="dxa"/>
            <w:tcBorders>
              <w:top w:val="nil"/>
              <w:left w:val="nil"/>
              <w:bottom w:val="nil"/>
              <w:right w:val="nil"/>
            </w:tcBorders>
            <w:shd w:val="clear" w:color="auto" w:fill="auto"/>
            <w:noWrap/>
            <w:vAlign w:val="bottom"/>
            <w:hideMark/>
          </w:tcPr>
          <w:p w14:paraId="346745B4" w14:textId="77777777" w:rsidR="00F13363" w:rsidRPr="00F13363" w:rsidRDefault="00F13363" w:rsidP="00F13363">
            <w:pPr>
              <w:spacing w:line="240" w:lineRule="auto"/>
              <w:jc w:val="right"/>
              <w:rPr>
                <w:rFonts w:ascii="Calibri" w:hAnsi="Calibri" w:cs="Calibri"/>
                <w:color w:val="000000"/>
                <w:sz w:val="22"/>
                <w:szCs w:val="22"/>
              </w:rPr>
            </w:pPr>
          </w:p>
        </w:tc>
        <w:tc>
          <w:tcPr>
            <w:tcW w:w="1707" w:type="dxa"/>
            <w:tcBorders>
              <w:top w:val="nil"/>
              <w:left w:val="nil"/>
              <w:bottom w:val="nil"/>
              <w:right w:val="nil"/>
            </w:tcBorders>
            <w:shd w:val="clear" w:color="auto" w:fill="auto"/>
            <w:noWrap/>
            <w:vAlign w:val="bottom"/>
            <w:hideMark/>
          </w:tcPr>
          <w:p w14:paraId="78E9C7C1" w14:textId="77777777" w:rsidR="00F13363" w:rsidRPr="00F13363" w:rsidRDefault="00F13363" w:rsidP="00F13363">
            <w:pPr>
              <w:spacing w:line="240" w:lineRule="auto"/>
              <w:jc w:val="left"/>
              <w:rPr>
                <w:rFonts w:ascii="Times New Roman" w:hAnsi="Times New Roman"/>
                <w:sz w:val="20"/>
                <w:szCs w:val="20"/>
              </w:rPr>
            </w:pPr>
          </w:p>
        </w:tc>
        <w:tc>
          <w:tcPr>
            <w:tcW w:w="1707" w:type="dxa"/>
            <w:tcBorders>
              <w:top w:val="nil"/>
              <w:left w:val="nil"/>
              <w:bottom w:val="nil"/>
              <w:right w:val="nil"/>
            </w:tcBorders>
            <w:shd w:val="clear" w:color="auto" w:fill="auto"/>
            <w:noWrap/>
            <w:vAlign w:val="bottom"/>
            <w:hideMark/>
          </w:tcPr>
          <w:p w14:paraId="3BA12E40" w14:textId="77777777" w:rsidR="00F13363" w:rsidRPr="00F13363" w:rsidRDefault="00F13363" w:rsidP="00F13363">
            <w:pPr>
              <w:spacing w:line="240" w:lineRule="auto"/>
              <w:jc w:val="left"/>
              <w:rPr>
                <w:rFonts w:ascii="Times New Roman" w:hAnsi="Times New Roman"/>
                <w:sz w:val="20"/>
                <w:szCs w:val="20"/>
              </w:rPr>
            </w:pPr>
          </w:p>
        </w:tc>
        <w:tc>
          <w:tcPr>
            <w:tcW w:w="1707" w:type="dxa"/>
            <w:tcBorders>
              <w:top w:val="nil"/>
              <w:left w:val="nil"/>
              <w:bottom w:val="nil"/>
              <w:right w:val="nil"/>
            </w:tcBorders>
            <w:shd w:val="clear" w:color="auto" w:fill="auto"/>
            <w:noWrap/>
            <w:vAlign w:val="bottom"/>
            <w:hideMark/>
          </w:tcPr>
          <w:p w14:paraId="31781FE6" w14:textId="77777777" w:rsidR="00F13363" w:rsidRPr="00F13363" w:rsidRDefault="00F13363" w:rsidP="00F13363">
            <w:pPr>
              <w:spacing w:line="240" w:lineRule="auto"/>
              <w:jc w:val="left"/>
              <w:rPr>
                <w:rFonts w:ascii="Times New Roman" w:hAnsi="Times New Roman"/>
                <w:sz w:val="20"/>
                <w:szCs w:val="20"/>
              </w:rPr>
            </w:pPr>
          </w:p>
        </w:tc>
        <w:tc>
          <w:tcPr>
            <w:tcW w:w="1707" w:type="dxa"/>
            <w:tcBorders>
              <w:top w:val="nil"/>
              <w:left w:val="nil"/>
              <w:bottom w:val="nil"/>
              <w:right w:val="nil"/>
            </w:tcBorders>
            <w:shd w:val="clear" w:color="auto" w:fill="auto"/>
            <w:noWrap/>
            <w:vAlign w:val="bottom"/>
            <w:hideMark/>
          </w:tcPr>
          <w:p w14:paraId="686C7B71" w14:textId="77777777" w:rsidR="00F13363" w:rsidRPr="00F13363" w:rsidRDefault="00F13363" w:rsidP="00F13363">
            <w:pPr>
              <w:spacing w:line="240" w:lineRule="auto"/>
              <w:jc w:val="left"/>
              <w:rPr>
                <w:rFonts w:ascii="Times New Roman" w:hAnsi="Times New Roman"/>
                <w:sz w:val="20"/>
                <w:szCs w:val="20"/>
              </w:rPr>
            </w:pPr>
          </w:p>
        </w:tc>
        <w:tc>
          <w:tcPr>
            <w:tcW w:w="713" w:type="dxa"/>
            <w:tcBorders>
              <w:top w:val="nil"/>
              <w:left w:val="nil"/>
              <w:bottom w:val="nil"/>
              <w:right w:val="nil"/>
            </w:tcBorders>
            <w:shd w:val="clear" w:color="auto" w:fill="auto"/>
            <w:noWrap/>
            <w:vAlign w:val="bottom"/>
            <w:hideMark/>
          </w:tcPr>
          <w:p w14:paraId="24C8836E" w14:textId="77777777" w:rsidR="00F13363" w:rsidRPr="00F13363" w:rsidRDefault="00F13363" w:rsidP="00F13363">
            <w:pPr>
              <w:spacing w:line="240" w:lineRule="auto"/>
              <w:jc w:val="left"/>
              <w:rPr>
                <w:rFonts w:ascii="Times New Roman" w:hAnsi="Times New Roman"/>
                <w:sz w:val="20"/>
                <w:szCs w:val="20"/>
              </w:rPr>
            </w:pPr>
          </w:p>
        </w:tc>
      </w:tr>
      <w:tr w:rsidR="00F13363" w:rsidRPr="00F13363" w14:paraId="34AE766B" w14:textId="77777777" w:rsidTr="00F13363">
        <w:trPr>
          <w:trHeight w:val="300"/>
        </w:trPr>
        <w:tc>
          <w:tcPr>
            <w:tcW w:w="1809" w:type="dxa"/>
            <w:tcBorders>
              <w:top w:val="single" w:sz="4" w:space="0" w:color="auto"/>
              <w:left w:val="single" w:sz="4" w:space="0" w:color="auto"/>
              <w:bottom w:val="single" w:sz="4" w:space="0" w:color="auto"/>
              <w:right w:val="single" w:sz="4" w:space="0" w:color="auto"/>
            </w:tcBorders>
            <w:shd w:val="clear" w:color="000000" w:fill="AEAAAA"/>
            <w:noWrap/>
            <w:vAlign w:val="bottom"/>
            <w:hideMark/>
          </w:tcPr>
          <w:p w14:paraId="7535B60C" w14:textId="77777777" w:rsidR="00F13363" w:rsidRPr="00F13363" w:rsidRDefault="00F13363" w:rsidP="00F13363">
            <w:pPr>
              <w:spacing w:line="240" w:lineRule="auto"/>
              <w:jc w:val="left"/>
              <w:rPr>
                <w:rFonts w:ascii="Calibri" w:hAnsi="Calibri" w:cs="Calibri"/>
                <w:color w:val="000000"/>
                <w:sz w:val="22"/>
                <w:szCs w:val="22"/>
              </w:rPr>
            </w:pPr>
            <w:r w:rsidRPr="00F13363">
              <w:rPr>
                <w:rFonts w:ascii="Calibri" w:hAnsi="Calibri" w:cs="Calibri"/>
                <w:color w:val="000000"/>
                <w:sz w:val="22"/>
                <w:szCs w:val="22"/>
              </w:rPr>
              <w:t> </w:t>
            </w:r>
          </w:p>
        </w:tc>
        <w:tc>
          <w:tcPr>
            <w:tcW w:w="1707" w:type="dxa"/>
            <w:tcBorders>
              <w:top w:val="single" w:sz="4" w:space="0" w:color="auto"/>
              <w:left w:val="nil"/>
              <w:bottom w:val="single" w:sz="4" w:space="0" w:color="auto"/>
              <w:right w:val="single" w:sz="4" w:space="0" w:color="auto"/>
            </w:tcBorders>
            <w:shd w:val="clear" w:color="auto" w:fill="auto"/>
            <w:noWrap/>
            <w:vAlign w:val="bottom"/>
            <w:hideMark/>
          </w:tcPr>
          <w:p w14:paraId="2895F248" w14:textId="77777777" w:rsidR="00F13363" w:rsidRPr="00F13363" w:rsidRDefault="00F13363" w:rsidP="00F13363">
            <w:pPr>
              <w:spacing w:line="240" w:lineRule="auto"/>
              <w:jc w:val="left"/>
              <w:rPr>
                <w:rFonts w:ascii="Calibri" w:hAnsi="Calibri" w:cs="Calibri"/>
                <w:b/>
                <w:bCs/>
                <w:color w:val="000000"/>
                <w:sz w:val="22"/>
                <w:szCs w:val="22"/>
              </w:rPr>
            </w:pPr>
            <w:r w:rsidRPr="00F13363">
              <w:rPr>
                <w:rFonts w:ascii="Calibri" w:hAnsi="Calibri" w:cs="Calibri"/>
                <w:b/>
                <w:bCs/>
                <w:color w:val="000000"/>
                <w:sz w:val="22"/>
                <w:szCs w:val="22"/>
              </w:rPr>
              <w:t>Total transfer time taken</w:t>
            </w:r>
          </w:p>
        </w:tc>
        <w:tc>
          <w:tcPr>
            <w:tcW w:w="1707" w:type="dxa"/>
            <w:tcBorders>
              <w:top w:val="single" w:sz="4" w:space="0" w:color="auto"/>
              <w:left w:val="nil"/>
              <w:bottom w:val="single" w:sz="4" w:space="0" w:color="auto"/>
              <w:right w:val="single" w:sz="4" w:space="0" w:color="auto"/>
            </w:tcBorders>
            <w:shd w:val="clear" w:color="auto" w:fill="auto"/>
            <w:noWrap/>
            <w:vAlign w:val="bottom"/>
            <w:hideMark/>
          </w:tcPr>
          <w:p w14:paraId="1B7C7AD1" w14:textId="77777777" w:rsidR="00F13363" w:rsidRPr="00F13363" w:rsidRDefault="00F13363" w:rsidP="00F13363">
            <w:pPr>
              <w:spacing w:line="240" w:lineRule="auto"/>
              <w:jc w:val="left"/>
              <w:rPr>
                <w:rFonts w:ascii="Calibri" w:hAnsi="Calibri" w:cs="Calibri"/>
                <w:b/>
                <w:bCs/>
                <w:color w:val="000000"/>
                <w:sz w:val="22"/>
                <w:szCs w:val="22"/>
              </w:rPr>
            </w:pPr>
            <w:r w:rsidRPr="00F13363">
              <w:rPr>
                <w:rFonts w:ascii="Calibri" w:hAnsi="Calibri" w:cs="Calibri"/>
                <w:b/>
                <w:bCs/>
                <w:color w:val="000000"/>
                <w:sz w:val="22"/>
                <w:szCs w:val="22"/>
              </w:rPr>
              <w:t>Total transfer time taken</w:t>
            </w:r>
          </w:p>
        </w:tc>
        <w:tc>
          <w:tcPr>
            <w:tcW w:w="1707" w:type="dxa"/>
            <w:tcBorders>
              <w:top w:val="single" w:sz="4" w:space="0" w:color="auto"/>
              <w:left w:val="nil"/>
              <w:bottom w:val="single" w:sz="4" w:space="0" w:color="auto"/>
              <w:right w:val="single" w:sz="4" w:space="0" w:color="auto"/>
            </w:tcBorders>
            <w:shd w:val="clear" w:color="auto" w:fill="auto"/>
            <w:noWrap/>
            <w:vAlign w:val="bottom"/>
            <w:hideMark/>
          </w:tcPr>
          <w:p w14:paraId="1180626B" w14:textId="77777777" w:rsidR="00F13363" w:rsidRPr="00F13363" w:rsidRDefault="00F13363" w:rsidP="00F13363">
            <w:pPr>
              <w:spacing w:line="240" w:lineRule="auto"/>
              <w:jc w:val="left"/>
              <w:rPr>
                <w:rFonts w:ascii="Calibri" w:hAnsi="Calibri" w:cs="Calibri"/>
                <w:b/>
                <w:bCs/>
                <w:color w:val="000000"/>
                <w:sz w:val="22"/>
                <w:szCs w:val="22"/>
              </w:rPr>
            </w:pPr>
            <w:r w:rsidRPr="00F13363">
              <w:rPr>
                <w:rFonts w:ascii="Calibri" w:hAnsi="Calibri" w:cs="Calibri"/>
                <w:b/>
                <w:bCs/>
                <w:color w:val="000000"/>
                <w:sz w:val="22"/>
                <w:szCs w:val="22"/>
              </w:rPr>
              <w:t>Total transfer time taken</w:t>
            </w:r>
          </w:p>
        </w:tc>
        <w:tc>
          <w:tcPr>
            <w:tcW w:w="1707" w:type="dxa"/>
            <w:tcBorders>
              <w:top w:val="single" w:sz="4" w:space="0" w:color="auto"/>
              <w:left w:val="nil"/>
              <w:bottom w:val="single" w:sz="4" w:space="0" w:color="auto"/>
              <w:right w:val="single" w:sz="4" w:space="0" w:color="auto"/>
            </w:tcBorders>
            <w:shd w:val="clear" w:color="auto" w:fill="auto"/>
            <w:noWrap/>
            <w:vAlign w:val="bottom"/>
            <w:hideMark/>
          </w:tcPr>
          <w:p w14:paraId="054C6915" w14:textId="77777777" w:rsidR="00F13363" w:rsidRPr="00F13363" w:rsidRDefault="00F13363" w:rsidP="00F13363">
            <w:pPr>
              <w:spacing w:line="240" w:lineRule="auto"/>
              <w:jc w:val="left"/>
              <w:rPr>
                <w:rFonts w:ascii="Calibri" w:hAnsi="Calibri" w:cs="Calibri"/>
                <w:b/>
                <w:bCs/>
                <w:color w:val="000000"/>
                <w:sz w:val="22"/>
                <w:szCs w:val="22"/>
              </w:rPr>
            </w:pPr>
            <w:r w:rsidRPr="00F13363">
              <w:rPr>
                <w:rFonts w:ascii="Calibri" w:hAnsi="Calibri" w:cs="Calibri"/>
                <w:b/>
                <w:bCs/>
                <w:color w:val="000000"/>
                <w:sz w:val="22"/>
                <w:szCs w:val="22"/>
              </w:rPr>
              <w:t>Total transfer time taken</w:t>
            </w:r>
          </w:p>
        </w:tc>
        <w:tc>
          <w:tcPr>
            <w:tcW w:w="713" w:type="dxa"/>
            <w:tcBorders>
              <w:top w:val="single" w:sz="4" w:space="0" w:color="auto"/>
              <w:left w:val="nil"/>
              <w:bottom w:val="single" w:sz="4" w:space="0" w:color="auto"/>
              <w:right w:val="single" w:sz="4" w:space="0" w:color="auto"/>
            </w:tcBorders>
            <w:shd w:val="clear" w:color="auto" w:fill="auto"/>
            <w:noWrap/>
            <w:vAlign w:val="bottom"/>
            <w:hideMark/>
          </w:tcPr>
          <w:p w14:paraId="5F6805AC" w14:textId="4D14417F" w:rsidR="00F13363" w:rsidRPr="00F13363" w:rsidRDefault="00F13363" w:rsidP="00F13363">
            <w:pPr>
              <w:spacing w:line="240" w:lineRule="auto"/>
              <w:jc w:val="left"/>
              <w:rPr>
                <w:rFonts w:ascii="Calibri" w:hAnsi="Calibri" w:cs="Calibri"/>
                <w:color w:val="000000"/>
                <w:sz w:val="22"/>
                <w:szCs w:val="22"/>
              </w:rPr>
            </w:pPr>
            <w:r w:rsidRPr="00F13363">
              <w:rPr>
                <w:rFonts w:ascii="Calibri" w:hAnsi="Calibri" w:cs="Calibri"/>
                <w:color w:val="000000"/>
                <w:sz w:val="22"/>
                <w:szCs w:val="22"/>
              </w:rPr>
              <w:t> </w:t>
            </w:r>
            <w:r>
              <w:rPr>
                <w:rFonts w:ascii="Calibri" w:hAnsi="Calibri" w:cs="Calibri"/>
                <w:b/>
                <w:bCs/>
                <w:color w:val="000000"/>
                <w:sz w:val="22"/>
                <w:szCs w:val="22"/>
              </w:rPr>
              <w:t>T</w:t>
            </w:r>
            <w:r w:rsidRPr="00F13363">
              <w:rPr>
                <w:rFonts w:ascii="Calibri" w:hAnsi="Calibri" w:cs="Calibri"/>
                <w:b/>
                <w:bCs/>
                <w:color w:val="000000"/>
                <w:sz w:val="22"/>
                <w:szCs w:val="22"/>
              </w:rPr>
              <w:t>otal time taken</w:t>
            </w:r>
          </w:p>
        </w:tc>
      </w:tr>
      <w:tr w:rsidR="00F13363" w:rsidRPr="00F13363" w14:paraId="65E204FC" w14:textId="77777777" w:rsidTr="00F13363">
        <w:trPr>
          <w:trHeight w:val="300"/>
        </w:trPr>
        <w:tc>
          <w:tcPr>
            <w:tcW w:w="1809" w:type="dxa"/>
            <w:tcBorders>
              <w:top w:val="nil"/>
              <w:left w:val="single" w:sz="4" w:space="0" w:color="auto"/>
              <w:bottom w:val="single" w:sz="4" w:space="0" w:color="auto"/>
              <w:right w:val="single" w:sz="4" w:space="0" w:color="auto"/>
            </w:tcBorders>
            <w:shd w:val="clear" w:color="000000" w:fill="AEAAAA"/>
            <w:noWrap/>
            <w:vAlign w:val="bottom"/>
            <w:hideMark/>
          </w:tcPr>
          <w:p w14:paraId="2401C608" w14:textId="77777777" w:rsidR="00F13363" w:rsidRPr="00F13363" w:rsidRDefault="00F13363" w:rsidP="00F13363">
            <w:pPr>
              <w:spacing w:line="240" w:lineRule="auto"/>
              <w:jc w:val="left"/>
              <w:rPr>
                <w:rFonts w:ascii="Calibri" w:hAnsi="Calibri" w:cs="Calibri"/>
                <w:b/>
                <w:bCs/>
                <w:color w:val="000000"/>
                <w:sz w:val="22"/>
                <w:szCs w:val="22"/>
              </w:rPr>
            </w:pPr>
            <w:r w:rsidRPr="00F13363">
              <w:rPr>
                <w:rFonts w:ascii="Calibri" w:hAnsi="Calibri" w:cs="Calibri"/>
                <w:b/>
                <w:bCs/>
                <w:color w:val="000000"/>
                <w:sz w:val="22"/>
                <w:szCs w:val="22"/>
              </w:rPr>
              <w:t>Control IP VPN</w:t>
            </w:r>
          </w:p>
        </w:tc>
        <w:tc>
          <w:tcPr>
            <w:tcW w:w="1707" w:type="dxa"/>
            <w:tcBorders>
              <w:top w:val="nil"/>
              <w:left w:val="nil"/>
              <w:bottom w:val="single" w:sz="4" w:space="0" w:color="auto"/>
              <w:right w:val="single" w:sz="4" w:space="0" w:color="auto"/>
            </w:tcBorders>
            <w:shd w:val="clear" w:color="000000" w:fill="AEAAAA"/>
            <w:noWrap/>
            <w:vAlign w:val="bottom"/>
            <w:hideMark/>
          </w:tcPr>
          <w:p w14:paraId="7316EE9B"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728.105</w:t>
            </w:r>
          </w:p>
        </w:tc>
        <w:tc>
          <w:tcPr>
            <w:tcW w:w="1707" w:type="dxa"/>
            <w:tcBorders>
              <w:top w:val="nil"/>
              <w:left w:val="nil"/>
              <w:bottom w:val="single" w:sz="4" w:space="0" w:color="auto"/>
              <w:right w:val="single" w:sz="4" w:space="0" w:color="auto"/>
            </w:tcBorders>
            <w:shd w:val="clear" w:color="000000" w:fill="AEAAAA"/>
            <w:noWrap/>
            <w:vAlign w:val="bottom"/>
            <w:hideMark/>
          </w:tcPr>
          <w:p w14:paraId="51CC9802"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724</w:t>
            </w:r>
          </w:p>
        </w:tc>
        <w:tc>
          <w:tcPr>
            <w:tcW w:w="1707" w:type="dxa"/>
            <w:tcBorders>
              <w:top w:val="nil"/>
              <w:left w:val="nil"/>
              <w:bottom w:val="single" w:sz="4" w:space="0" w:color="auto"/>
              <w:right w:val="single" w:sz="4" w:space="0" w:color="auto"/>
            </w:tcBorders>
            <w:shd w:val="clear" w:color="000000" w:fill="AEAAAA"/>
            <w:noWrap/>
            <w:vAlign w:val="bottom"/>
            <w:hideMark/>
          </w:tcPr>
          <w:p w14:paraId="30F06D8D"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753</w:t>
            </w:r>
          </w:p>
        </w:tc>
        <w:tc>
          <w:tcPr>
            <w:tcW w:w="1707" w:type="dxa"/>
            <w:tcBorders>
              <w:top w:val="nil"/>
              <w:left w:val="nil"/>
              <w:bottom w:val="single" w:sz="4" w:space="0" w:color="auto"/>
              <w:right w:val="single" w:sz="4" w:space="0" w:color="auto"/>
            </w:tcBorders>
            <w:shd w:val="clear" w:color="000000" w:fill="AEAAAA"/>
            <w:noWrap/>
            <w:vAlign w:val="bottom"/>
            <w:hideMark/>
          </w:tcPr>
          <w:p w14:paraId="12A7987C"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763</w:t>
            </w:r>
          </w:p>
        </w:tc>
        <w:tc>
          <w:tcPr>
            <w:tcW w:w="713" w:type="dxa"/>
            <w:tcBorders>
              <w:top w:val="nil"/>
              <w:left w:val="nil"/>
              <w:bottom w:val="single" w:sz="4" w:space="0" w:color="auto"/>
              <w:right w:val="single" w:sz="4" w:space="0" w:color="auto"/>
            </w:tcBorders>
            <w:shd w:val="clear" w:color="000000" w:fill="AEAAAA"/>
            <w:noWrap/>
            <w:vAlign w:val="bottom"/>
            <w:hideMark/>
          </w:tcPr>
          <w:p w14:paraId="429193DB"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2968.105</w:t>
            </w:r>
          </w:p>
        </w:tc>
      </w:tr>
      <w:tr w:rsidR="00F13363" w:rsidRPr="00F13363" w14:paraId="063340B1" w14:textId="77777777" w:rsidTr="00F13363">
        <w:trPr>
          <w:trHeight w:val="300"/>
        </w:trPr>
        <w:tc>
          <w:tcPr>
            <w:tcW w:w="1809" w:type="dxa"/>
            <w:tcBorders>
              <w:top w:val="nil"/>
              <w:left w:val="single" w:sz="4" w:space="0" w:color="auto"/>
              <w:bottom w:val="single" w:sz="4" w:space="0" w:color="auto"/>
              <w:right w:val="single" w:sz="4" w:space="0" w:color="auto"/>
            </w:tcBorders>
            <w:shd w:val="clear" w:color="auto" w:fill="auto"/>
            <w:noWrap/>
            <w:vAlign w:val="bottom"/>
            <w:hideMark/>
          </w:tcPr>
          <w:p w14:paraId="2AE61BE1" w14:textId="77777777" w:rsidR="00F13363" w:rsidRPr="00F13363" w:rsidRDefault="00F13363" w:rsidP="00F13363">
            <w:pPr>
              <w:spacing w:line="240" w:lineRule="auto"/>
              <w:jc w:val="left"/>
              <w:rPr>
                <w:rFonts w:ascii="Calibri" w:hAnsi="Calibri" w:cs="Calibri"/>
                <w:b/>
                <w:bCs/>
                <w:color w:val="000000"/>
                <w:sz w:val="22"/>
                <w:szCs w:val="22"/>
              </w:rPr>
            </w:pPr>
            <w:r w:rsidRPr="00F13363">
              <w:rPr>
                <w:rFonts w:ascii="Calibri" w:hAnsi="Calibri" w:cs="Calibri"/>
                <w:b/>
                <w:bCs/>
                <w:color w:val="000000"/>
                <w:sz w:val="22"/>
                <w:szCs w:val="22"/>
              </w:rPr>
              <w:t>Control MPLS</w:t>
            </w:r>
          </w:p>
        </w:tc>
        <w:tc>
          <w:tcPr>
            <w:tcW w:w="1707" w:type="dxa"/>
            <w:tcBorders>
              <w:top w:val="nil"/>
              <w:left w:val="nil"/>
              <w:bottom w:val="single" w:sz="4" w:space="0" w:color="auto"/>
              <w:right w:val="single" w:sz="4" w:space="0" w:color="auto"/>
            </w:tcBorders>
            <w:shd w:val="clear" w:color="auto" w:fill="auto"/>
            <w:noWrap/>
            <w:vAlign w:val="bottom"/>
            <w:hideMark/>
          </w:tcPr>
          <w:p w14:paraId="58C84288"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738.75</w:t>
            </w:r>
          </w:p>
        </w:tc>
        <w:tc>
          <w:tcPr>
            <w:tcW w:w="1707" w:type="dxa"/>
            <w:tcBorders>
              <w:top w:val="nil"/>
              <w:left w:val="nil"/>
              <w:bottom w:val="single" w:sz="4" w:space="0" w:color="auto"/>
              <w:right w:val="single" w:sz="4" w:space="0" w:color="auto"/>
            </w:tcBorders>
            <w:shd w:val="clear" w:color="auto" w:fill="auto"/>
            <w:noWrap/>
            <w:vAlign w:val="bottom"/>
            <w:hideMark/>
          </w:tcPr>
          <w:p w14:paraId="15AD334D"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713</w:t>
            </w:r>
          </w:p>
        </w:tc>
        <w:tc>
          <w:tcPr>
            <w:tcW w:w="1707" w:type="dxa"/>
            <w:tcBorders>
              <w:top w:val="nil"/>
              <w:left w:val="nil"/>
              <w:bottom w:val="single" w:sz="4" w:space="0" w:color="auto"/>
              <w:right w:val="single" w:sz="4" w:space="0" w:color="auto"/>
            </w:tcBorders>
            <w:shd w:val="clear" w:color="auto" w:fill="auto"/>
            <w:noWrap/>
            <w:vAlign w:val="bottom"/>
            <w:hideMark/>
          </w:tcPr>
          <w:p w14:paraId="3095C6EC"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691</w:t>
            </w:r>
          </w:p>
        </w:tc>
        <w:tc>
          <w:tcPr>
            <w:tcW w:w="1707" w:type="dxa"/>
            <w:tcBorders>
              <w:top w:val="nil"/>
              <w:left w:val="nil"/>
              <w:bottom w:val="single" w:sz="4" w:space="0" w:color="auto"/>
              <w:right w:val="single" w:sz="4" w:space="0" w:color="auto"/>
            </w:tcBorders>
            <w:shd w:val="clear" w:color="auto" w:fill="auto"/>
            <w:noWrap/>
            <w:vAlign w:val="bottom"/>
            <w:hideMark/>
          </w:tcPr>
          <w:p w14:paraId="7CFD1D2E"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706</w:t>
            </w:r>
          </w:p>
        </w:tc>
        <w:tc>
          <w:tcPr>
            <w:tcW w:w="713" w:type="dxa"/>
            <w:tcBorders>
              <w:top w:val="nil"/>
              <w:left w:val="nil"/>
              <w:bottom w:val="single" w:sz="4" w:space="0" w:color="auto"/>
              <w:right w:val="single" w:sz="4" w:space="0" w:color="auto"/>
            </w:tcBorders>
            <w:shd w:val="clear" w:color="auto" w:fill="auto"/>
            <w:noWrap/>
            <w:vAlign w:val="bottom"/>
            <w:hideMark/>
          </w:tcPr>
          <w:p w14:paraId="15555890"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2848.75</w:t>
            </w:r>
          </w:p>
        </w:tc>
      </w:tr>
      <w:tr w:rsidR="00F13363" w:rsidRPr="00F13363" w14:paraId="7733914A" w14:textId="77777777" w:rsidTr="00F13363">
        <w:trPr>
          <w:trHeight w:val="300"/>
        </w:trPr>
        <w:tc>
          <w:tcPr>
            <w:tcW w:w="1809" w:type="dxa"/>
            <w:tcBorders>
              <w:top w:val="nil"/>
              <w:left w:val="single" w:sz="4" w:space="0" w:color="auto"/>
              <w:bottom w:val="single" w:sz="4" w:space="0" w:color="auto"/>
              <w:right w:val="single" w:sz="4" w:space="0" w:color="auto"/>
            </w:tcBorders>
            <w:shd w:val="clear" w:color="000000" w:fill="AEAAAA"/>
            <w:noWrap/>
            <w:vAlign w:val="bottom"/>
            <w:hideMark/>
          </w:tcPr>
          <w:p w14:paraId="77457880" w14:textId="77777777" w:rsidR="00F13363" w:rsidRPr="00F13363" w:rsidRDefault="00F13363" w:rsidP="00F13363">
            <w:pPr>
              <w:spacing w:line="240" w:lineRule="auto"/>
              <w:jc w:val="left"/>
              <w:rPr>
                <w:rFonts w:ascii="Calibri" w:hAnsi="Calibri" w:cs="Calibri"/>
                <w:b/>
                <w:bCs/>
                <w:color w:val="000000"/>
                <w:sz w:val="22"/>
                <w:szCs w:val="22"/>
              </w:rPr>
            </w:pPr>
            <w:r w:rsidRPr="00F13363">
              <w:rPr>
                <w:rFonts w:ascii="Calibri" w:hAnsi="Calibri" w:cs="Calibri"/>
                <w:b/>
                <w:bCs/>
                <w:color w:val="000000"/>
                <w:sz w:val="22"/>
                <w:szCs w:val="22"/>
              </w:rPr>
              <w:t>IP VPN Bandwidth Mod</w:t>
            </w:r>
          </w:p>
        </w:tc>
        <w:tc>
          <w:tcPr>
            <w:tcW w:w="1707" w:type="dxa"/>
            <w:tcBorders>
              <w:top w:val="nil"/>
              <w:left w:val="nil"/>
              <w:bottom w:val="single" w:sz="4" w:space="0" w:color="auto"/>
              <w:right w:val="single" w:sz="4" w:space="0" w:color="auto"/>
            </w:tcBorders>
            <w:shd w:val="clear" w:color="000000" w:fill="AEAAAA"/>
            <w:noWrap/>
            <w:vAlign w:val="bottom"/>
            <w:hideMark/>
          </w:tcPr>
          <w:p w14:paraId="3F2CBB2A"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730</w:t>
            </w:r>
          </w:p>
        </w:tc>
        <w:tc>
          <w:tcPr>
            <w:tcW w:w="1707" w:type="dxa"/>
            <w:tcBorders>
              <w:top w:val="nil"/>
              <w:left w:val="nil"/>
              <w:bottom w:val="single" w:sz="4" w:space="0" w:color="auto"/>
              <w:right w:val="single" w:sz="4" w:space="0" w:color="auto"/>
            </w:tcBorders>
            <w:shd w:val="clear" w:color="000000" w:fill="AEAAAA"/>
            <w:noWrap/>
            <w:vAlign w:val="bottom"/>
            <w:hideMark/>
          </w:tcPr>
          <w:p w14:paraId="32150D0E"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731</w:t>
            </w:r>
          </w:p>
        </w:tc>
        <w:tc>
          <w:tcPr>
            <w:tcW w:w="1707" w:type="dxa"/>
            <w:tcBorders>
              <w:top w:val="nil"/>
              <w:left w:val="nil"/>
              <w:bottom w:val="single" w:sz="4" w:space="0" w:color="auto"/>
              <w:right w:val="single" w:sz="4" w:space="0" w:color="auto"/>
            </w:tcBorders>
            <w:shd w:val="clear" w:color="000000" w:fill="AEAAAA"/>
            <w:noWrap/>
            <w:vAlign w:val="bottom"/>
            <w:hideMark/>
          </w:tcPr>
          <w:p w14:paraId="6CA2A0E8"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708</w:t>
            </w:r>
          </w:p>
        </w:tc>
        <w:tc>
          <w:tcPr>
            <w:tcW w:w="1707" w:type="dxa"/>
            <w:tcBorders>
              <w:top w:val="nil"/>
              <w:left w:val="nil"/>
              <w:bottom w:val="single" w:sz="4" w:space="0" w:color="auto"/>
              <w:right w:val="single" w:sz="4" w:space="0" w:color="auto"/>
            </w:tcBorders>
            <w:shd w:val="clear" w:color="000000" w:fill="AEAAAA"/>
            <w:noWrap/>
            <w:vAlign w:val="bottom"/>
            <w:hideMark/>
          </w:tcPr>
          <w:p w14:paraId="3603E7C8"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734</w:t>
            </w:r>
          </w:p>
        </w:tc>
        <w:tc>
          <w:tcPr>
            <w:tcW w:w="713" w:type="dxa"/>
            <w:tcBorders>
              <w:top w:val="nil"/>
              <w:left w:val="nil"/>
              <w:bottom w:val="single" w:sz="4" w:space="0" w:color="auto"/>
              <w:right w:val="single" w:sz="4" w:space="0" w:color="auto"/>
            </w:tcBorders>
            <w:shd w:val="clear" w:color="000000" w:fill="AEAAAA"/>
            <w:noWrap/>
            <w:vAlign w:val="bottom"/>
            <w:hideMark/>
          </w:tcPr>
          <w:p w14:paraId="4EDFB51A"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2903</w:t>
            </w:r>
          </w:p>
        </w:tc>
      </w:tr>
      <w:tr w:rsidR="00F13363" w:rsidRPr="00F13363" w14:paraId="20D61CAF" w14:textId="77777777" w:rsidTr="00F13363">
        <w:trPr>
          <w:trHeight w:val="300"/>
        </w:trPr>
        <w:tc>
          <w:tcPr>
            <w:tcW w:w="1809" w:type="dxa"/>
            <w:tcBorders>
              <w:top w:val="nil"/>
              <w:left w:val="single" w:sz="4" w:space="0" w:color="auto"/>
              <w:bottom w:val="single" w:sz="4" w:space="0" w:color="auto"/>
              <w:right w:val="single" w:sz="4" w:space="0" w:color="auto"/>
            </w:tcBorders>
            <w:shd w:val="clear" w:color="auto" w:fill="auto"/>
            <w:noWrap/>
            <w:vAlign w:val="bottom"/>
            <w:hideMark/>
          </w:tcPr>
          <w:p w14:paraId="1059C4D6" w14:textId="77777777" w:rsidR="00F13363" w:rsidRPr="00F13363" w:rsidRDefault="00F13363" w:rsidP="00F13363">
            <w:pPr>
              <w:spacing w:line="240" w:lineRule="auto"/>
              <w:jc w:val="left"/>
              <w:rPr>
                <w:rFonts w:ascii="Calibri" w:hAnsi="Calibri" w:cs="Calibri"/>
                <w:b/>
                <w:bCs/>
                <w:color w:val="000000"/>
                <w:sz w:val="22"/>
                <w:szCs w:val="22"/>
              </w:rPr>
            </w:pPr>
            <w:r w:rsidRPr="00F13363">
              <w:rPr>
                <w:rFonts w:ascii="Calibri" w:hAnsi="Calibri" w:cs="Calibri"/>
                <w:b/>
                <w:bCs/>
                <w:color w:val="000000"/>
                <w:sz w:val="22"/>
                <w:szCs w:val="22"/>
              </w:rPr>
              <w:t>Policing</w:t>
            </w:r>
          </w:p>
        </w:tc>
        <w:tc>
          <w:tcPr>
            <w:tcW w:w="1707" w:type="dxa"/>
            <w:tcBorders>
              <w:top w:val="nil"/>
              <w:left w:val="nil"/>
              <w:bottom w:val="single" w:sz="4" w:space="0" w:color="auto"/>
              <w:right w:val="single" w:sz="4" w:space="0" w:color="auto"/>
            </w:tcBorders>
            <w:shd w:val="clear" w:color="auto" w:fill="auto"/>
            <w:noWrap/>
            <w:vAlign w:val="bottom"/>
            <w:hideMark/>
          </w:tcPr>
          <w:p w14:paraId="5EE11072"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718</w:t>
            </w:r>
          </w:p>
        </w:tc>
        <w:tc>
          <w:tcPr>
            <w:tcW w:w="1707" w:type="dxa"/>
            <w:tcBorders>
              <w:top w:val="nil"/>
              <w:left w:val="nil"/>
              <w:bottom w:val="single" w:sz="4" w:space="0" w:color="auto"/>
              <w:right w:val="single" w:sz="4" w:space="0" w:color="auto"/>
            </w:tcBorders>
            <w:shd w:val="clear" w:color="auto" w:fill="auto"/>
            <w:noWrap/>
            <w:vAlign w:val="bottom"/>
            <w:hideMark/>
          </w:tcPr>
          <w:p w14:paraId="7B40C2EC"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712</w:t>
            </w:r>
          </w:p>
        </w:tc>
        <w:tc>
          <w:tcPr>
            <w:tcW w:w="1707" w:type="dxa"/>
            <w:tcBorders>
              <w:top w:val="nil"/>
              <w:left w:val="nil"/>
              <w:bottom w:val="single" w:sz="4" w:space="0" w:color="auto"/>
              <w:right w:val="single" w:sz="4" w:space="0" w:color="auto"/>
            </w:tcBorders>
            <w:shd w:val="clear" w:color="auto" w:fill="auto"/>
            <w:noWrap/>
            <w:vAlign w:val="bottom"/>
            <w:hideMark/>
          </w:tcPr>
          <w:p w14:paraId="7E82CBF2"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624</w:t>
            </w:r>
          </w:p>
        </w:tc>
        <w:tc>
          <w:tcPr>
            <w:tcW w:w="1707" w:type="dxa"/>
            <w:tcBorders>
              <w:top w:val="nil"/>
              <w:left w:val="nil"/>
              <w:bottom w:val="single" w:sz="4" w:space="0" w:color="auto"/>
              <w:right w:val="single" w:sz="4" w:space="0" w:color="auto"/>
            </w:tcBorders>
            <w:shd w:val="clear" w:color="auto" w:fill="auto"/>
            <w:noWrap/>
            <w:vAlign w:val="bottom"/>
            <w:hideMark/>
          </w:tcPr>
          <w:p w14:paraId="7AD6F8A0"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697</w:t>
            </w:r>
          </w:p>
        </w:tc>
        <w:tc>
          <w:tcPr>
            <w:tcW w:w="713" w:type="dxa"/>
            <w:tcBorders>
              <w:top w:val="nil"/>
              <w:left w:val="nil"/>
              <w:bottom w:val="single" w:sz="4" w:space="0" w:color="auto"/>
              <w:right w:val="single" w:sz="4" w:space="0" w:color="auto"/>
            </w:tcBorders>
            <w:shd w:val="clear" w:color="auto" w:fill="auto"/>
            <w:noWrap/>
            <w:vAlign w:val="bottom"/>
            <w:hideMark/>
          </w:tcPr>
          <w:p w14:paraId="240CF9C1"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2751</w:t>
            </w:r>
          </w:p>
        </w:tc>
      </w:tr>
      <w:tr w:rsidR="00F13363" w:rsidRPr="00F13363" w14:paraId="602E78C4" w14:textId="77777777" w:rsidTr="00F13363">
        <w:trPr>
          <w:trHeight w:val="300"/>
        </w:trPr>
        <w:tc>
          <w:tcPr>
            <w:tcW w:w="1809" w:type="dxa"/>
            <w:tcBorders>
              <w:top w:val="nil"/>
              <w:left w:val="single" w:sz="4" w:space="0" w:color="auto"/>
              <w:bottom w:val="single" w:sz="4" w:space="0" w:color="auto"/>
              <w:right w:val="single" w:sz="4" w:space="0" w:color="auto"/>
            </w:tcBorders>
            <w:shd w:val="clear" w:color="000000" w:fill="AEAAAA"/>
            <w:noWrap/>
            <w:vAlign w:val="bottom"/>
            <w:hideMark/>
          </w:tcPr>
          <w:p w14:paraId="5117288F" w14:textId="77777777" w:rsidR="00F13363" w:rsidRPr="00F13363" w:rsidRDefault="00F13363" w:rsidP="00F13363">
            <w:pPr>
              <w:spacing w:line="240" w:lineRule="auto"/>
              <w:jc w:val="left"/>
              <w:rPr>
                <w:rFonts w:ascii="Calibri" w:hAnsi="Calibri" w:cs="Calibri"/>
                <w:b/>
                <w:bCs/>
                <w:color w:val="000000"/>
                <w:sz w:val="22"/>
                <w:szCs w:val="22"/>
              </w:rPr>
            </w:pPr>
            <w:r w:rsidRPr="00F13363">
              <w:rPr>
                <w:rFonts w:ascii="Calibri" w:hAnsi="Calibri" w:cs="Calibri"/>
                <w:b/>
                <w:bCs/>
                <w:color w:val="000000"/>
                <w:sz w:val="22"/>
                <w:szCs w:val="22"/>
              </w:rPr>
              <w:t>IP VPN Video Modification</w:t>
            </w:r>
          </w:p>
        </w:tc>
        <w:tc>
          <w:tcPr>
            <w:tcW w:w="1707" w:type="dxa"/>
            <w:tcBorders>
              <w:top w:val="nil"/>
              <w:left w:val="nil"/>
              <w:bottom w:val="single" w:sz="4" w:space="0" w:color="auto"/>
              <w:right w:val="single" w:sz="4" w:space="0" w:color="auto"/>
            </w:tcBorders>
            <w:shd w:val="clear" w:color="000000" w:fill="AEAAAA"/>
            <w:noWrap/>
            <w:vAlign w:val="bottom"/>
            <w:hideMark/>
          </w:tcPr>
          <w:p w14:paraId="007BDEA1"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755.48</w:t>
            </w:r>
          </w:p>
        </w:tc>
        <w:tc>
          <w:tcPr>
            <w:tcW w:w="1707" w:type="dxa"/>
            <w:tcBorders>
              <w:top w:val="nil"/>
              <w:left w:val="nil"/>
              <w:bottom w:val="single" w:sz="4" w:space="0" w:color="auto"/>
              <w:right w:val="single" w:sz="4" w:space="0" w:color="auto"/>
            </w:tcBorders>
            <w:shd w:val="clear" w:color="000000" w:fill="AEAAAA"/>
            <w:noWrap/>
            <w:vAlign w:val="bottom"/>
            <w:hideMark/>
          </w:tcPr>
          <w:p w14:paraId="2B187073"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771</w:t>
            </w:r>
          </w:p>
        </w:tc>
        <w:tc>
          <w:tcPr>
            <w:tcW w:w="1707" w:type="dxa"/>
            <w:tcBorders>
              <w:top w:val="nil"/>
              <w:left w:val="nil"/>
              <w:bottom w:val="single" w:sz="4" w:space="0" w:color="auto"/>
              <w:right w:val="single" w:sz="4" w:space="0" w:color="auto"/>
            </w:tcBorders>
            <w:shd w:val="clear" w:color="000000" w:fill="AEAAAA"/>
            <w:noWrap/>
            <w:vAlign w:val="bottom"/>
            <w:hideMark/>
          </w:tcPr>
          <w:p w14:paraId="639EBAD3"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720</w:t>
            </w:r>
          </w:p>
        </w:tc>
        <w:tc>
          <w:tcPr>
            <w:tcW w:w="1707" w:type="dxa"/>
            <w:tcBorders>
              <w:top w:val="nil"/>
              <w:left w:val="nil"/>
              <w:bottom w:val="single" w:sz="4" w:space="0" w:color="auto"/>
              <w:right w:val="single" w:sz="4" w:space="0" w:color="auto"/>
            </w:tcBorders>
            <w:shd w:val="clear" w:color="000000" w:fill="AEAAAA"/>
            <w:noWrap/>
            <w:vAlign w:val="bottom"/>
            <w:hideMark/>
          </w:tcPr>
          <w:p w14:paraId="5B722E31"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753</w:t>
            </w:r>
          </w:p>
        </w:tc>
        <w:tc>
          <w:tcPr>
            <w:tcW w:w="713" w:type="dxa"/>
            <w:tcBorders>
              <w:top w:val="nil"/>
              <w:left w:val="nil"/>
              <w:bottom w:val="single" w:sz="4" w:space="0" w:color="auto"/>
              <w:right w:val="single" w:sz="4" w:space="0" w:color="auto"/>
            </w:tcBorders>
            <w:shd w:val="clear" w:color="000000" w:fill="AEAAAA"/>
            <w:noWrap/>
            <w:vAlign w:val="bottom"/>
            <w:hideMark/>
          </w:tcPr>
          <w:p w14:paraId="466307C9" w14:textId="77777777" w:rsidR="00F13363" w:rsidRPr="00F13363" w:rsidRDefault="00F13363" w:rsidP="00F13363">
            <w:pPr>
              <w:spacing w:line="240" w:lineRule="auto"/>
              <w:jc w:val="right"/>
              <w:rPr>
                <w:rFonts w:ascii="Calibri" w:hAnsi="Calibri" w:cs="Calibri"/>
                <w:color w:val="000000"/>
                <w:sz w:val="22"/>
                <w:szCs w:val="22"/>
              </w:rPr>
            </w:pPr>
            <w:r w:rsidRPr="00F13363">
              <w:rPr>
                <w:rFonts w:ascii="Calibri" w:hAnsi="Calibri" w:cs="Calibri"/>
                <w:color w:val="000000"/>
                <w:sz w:val="22"/>
                <w:szCs w:val="22"/>
              </w:rPr>
              <w:t>2999.48</w:t>
            </w:r>
          </w:p>
        </w:tc>
      </w:tr>
    </w:tbl>
    <w:p w14:paraId="573A485C" w14:textId="77777777" w:rsidR="00F13363" w:rsidRDefault="00F13363" w:rsidP="005A4364">
      <w:pPr>
        <w:rPr>
          <w:rFonts w:cs="Arial"/>
        </w:rPr>
      </w:pPr>
    </w:p>
    <w:p w14:paraId="7070AEF6" w14:textId="2709771B" w:rsidR="0061279E" w:rsidRDefault="0061279E" w:rsidP="005A4364">
      <w:pPr>
        <w:rPr>
          <w:rFonts w:cs="Arial"/>
        </w:rPr>
      </w:pPr>
    </w:p>
    <w:p w14:paraId="04380A55" w14:textId="5A73792C" w:rsidR="00F13363" w:rsidRDefault="00F13363" w:rsidP="005A4364">
      <w:pPr>
        <w:rPr>
          <w:rFonts w:cs="Arial"/>
        </w:rPr>
      </w:pPr>
      <w:r>
        <w:rPr>
          <w:rFonts w:cs="Arial"/>
        </w:rPr>
        <w:t xml:space="preserve">Figure </w:t>
      </w:r>
      <w:r w:rsidR="00A64E0B">
        <w:rPr>
          <w:rFonts w:cs="Arial"/>
        </w:rPr>
        <w:t>9</w:t>
      </w:r>
      <w:r w:rsidR="00DC2F40">
        <w:rPr>
          <w:rFonts w:cs="Arial"/>
        </w:rPr>
        <w:t xml:space="preserve"> </w:t>
      </w:r>
      <w:bookmarkStart w:id="147" w:name="_Hlk141101222"/>
      <w:r w:rsidR="00DC2F40">
        <w:rPr>
          <w:rFonts w:cs="Arial"/>
        </w:rPr>
        <w:t xml:space="preserve">Data tables of </w:t>
      </w:r>
      <w:r w:rsidR="00A64E0B">
        <w:rPr>
          <w:rFonts w:cs="Arial"/>
        </w:rPr>
        <w:t>transfer times per file type by method of priority</w:t>
      </w:r>
    </w:p>
    <w:bookmarkEnd w:id="147"/>
    <w:p w14:paraId="5E4BCAE3" w14:textId="77777777" w:rsidR="00F13363" w:rsidRDefault="00F13363" w:rsidP="005A4364">
      <w:pPr>
        <w:rPr>
          <w:rFonts w:cs="Arial"/>
        </w:rPr>
      </w:pPr>
    </w:p>
    <w:p w14:paraId="24353C52" w14:textId="64300C1B" w:rsidR="00F13363" w:rsidRDefault="000C5CDC" w:rsidP="005A4364">
      <w:pPr>
        <w:rPr>
          <w:rFonts w:cs="Arial"/>
        </w:rPr>
      </w:pPr>
      <w:r>
        <w:rPr>
          <w:noProof/>
        </w:rPr>
        <w:drawing>
          <wp:inline distT="0" distB="0" distL="0" distR="0" wp14:anchorId="224D4685" wp14:editId="0997320A">
            <wp:extent cx="4572000" cy="2743200"/>
            <wp:effectExtent l="0" t="0" r="0" b="0"/>
            <wp:docPr id="35628297" name="Chart 1">
              <a:extLst xmlns:a="http://schemas.openxmlformats.org/drawingml/2006/main">
                <a:ext uri="{FF2B5EF4-FFF2-40B4-BE49-F238E27FC236}">
                  <a16:creationId xmlns:a16="http://schemas.microsoft.com/office/drawing/2014/main" id="{8D135958-16D8-C6CE-4F9B-FA6D803FB5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CEEBAC3" w14:textId="619158F2" w:rsidR="000C5CDC" w:rsidRDefault="000C5CDC" w:rsidP="005A4364">
      <w:pPr>
        <w:rPr>
          <w:rFonts w:cs="Arial"/>
        </w:rPr>
      </w:pPr>
      <w:r>
        <w:rPr>
          <w:rFonts w:cs="Arial"/>
        </w:rPr>
        <w:t xml:space="preserve">Figure </w:t>
      </w:r>
      <w:r w:rsidR="00A64E0B">
        <w:rPr>
          <w:rFonts w:cs="Arial"/>
        </w:rPr>
        <w:t>1</w:t>
      </w:r>
      <w:bookmarkStart w:id="148" w:name="_Hlk141101248"/>
      <w:r w:rsidR="00A64E0B">
        <w:rPr>
          <w:rFonts w:cs="Arial"/>
        </w:rPr>
        <w:t>0 I</w:t>
      </w:r>
      <w:r>
        <w:rPr>
          <w:rFonts w:cs="Arial"/>
        </w:rPr>
        <w:t>ndividual and combined text file transfer via differing methods</w:t>
      </w:r>
    </w:p>
    <w:bookmarkEnd w:id="148"/>
    <w:p w14:paraId="22DA1577" w14:textId="239B3556" w:rsidR="004F070E" w:rsidRDefault="004F070E" w:rsidP="005A4364">
      <w:pPr>
        <w:rPr>
          <w:rFonts w:cs="Arial"/>
        </w:rPr>
      </w:pPr>
      <w:r>
        <w:rPr>
          <w:rFonts w:cs="Arial"/>
        </w:rPr>
        <w:lastRenderedPageBreak/>
        <w:t xml:space="preserve">The results for the </w:t>
      </w:r>
      <w:r w:rsidR="009E6ACB">
        <w:rPr>
          <w:rFonts w:cs="Arial"/>
        </w:rPr>
        <w:t>above experiment demonstrated that not all modifications made to the VPN were positive ones.</w:t>
      </w:r>
      <w:r w:rsidR="00523415">
        <w:rPr>
          <w:rFonts w:cs="Arial"/>
        </w:rPr>
        <w:t xml:space="preserve"> T</w:t>
      </w:r>
      <w:r w:rsidR="00FC31DE">
        <w:rPr>
          <w:rFonts w:cs="Arial"/>
        </w:rPr>
        <w:t>he Control IPVPN and MPLS networks were near enough neck and neck for transfer times</w:t>
      </w:r>
      <w:r w:rsidR="00EE10BB">
        <w:rPr>
          <w:rFonts w:cs="Arial"/>
        </w:rPr>
        <w:t xml:space="preserve"> for the 10Mb text </w:t>
      </w:r>
      <w:proofErr w:type="gramStart"/>
      <w:r w:rsidR="00EE10BB">
        <w:rPr>
          <w:rFonts w:cs="Arial"/>
        </w:rPr>
        <w:t>file.</w:t>
      </w:r>
      <w:r w:rsidR="000C1C8C">
        <w:rPr>
          <w:rFonts w:cs="Arial"/>
        </w:rPr>
        <w:t>of</w:t>
      </w:r>
      <w:proofErr w:type="gramEnd"/>
      <w:r w:rsidR="000C1C8C">
        <w:rPr>
          <w:rFonts w:cs="Arial"/>
        </w:rPr>
        <w:t xml:space="preserve"> the IP VPN modifications the ‘Policing method’ referring to the capping of </w:t>
      </w:r>
      <w:r w:rsidR="002B40F2">
        <w:rPr>
          <w:rFonts w:cs="Arial"/>
        </w:rPr>
        <w:t xml:space="preserve">its top speed to 10Mbp in an effort to shape the traffic appeared to have a positive outcome. This was not as the author had expect the expieriment to go and anticipated instead that the </w:t>
      </w:r>
      <w:r w:rsidR="00E04827">
        <w:rPr>
          <w:rFonts w:cs="Arial"/>
        </w:rPr>
        <w:t xml:space="preserve">QoS on the video or prioritising the bandwidth would have had a more positive effect on the </w:t>
      </w:r>
      <w:r w:rsidR="002D3354">
        <w:rPr>
          <w:rFonts w:cs="Arial"/>
        </w:rPr>
        <w:t>total transfer of the text file.</w:t>
      </w:r>
    </w:p>
    <w:p w14:paraId="3C0C9CA4" w14:textId="53791E7F" w:rsidR="000C5CDC" w:rsidRDefault="000C5CDC" w:rsidP="005A4364">
      <w:pPr>
        <w:rPr>
          <w:rFonts w:cs="Arial"/>
        </w:rPr>
      </w:pPr>
      <w:r>
        <w:rPr>
          <w:noProof/>
        </w:rPr>
        <w:drawing>
          <wp:inline distT="0" distB="0" distL="0" distR="0" wp14:anchorId="6893D29D" wp14:editId="5418AD97">
            <wp:extent cx="4572000" cy="2743200"/>
            <wp:effectExtent l="0" t="0" r="0" b="0"/>
            <wp:docPr id="884877187" name="Chart 1">
              <a:extLst xmlns:a="http://schemas.openxmlformats.org/drawingml/2006/main">
                <a:ext uri="{FF2B5EF4-FFF2-40B4-BE49-F238E27FC236}">
                  <a16:creationId xmlns:a16="http://schemas.microsoft.com/office/drawing/2014/main" id="{9C9070A9-F642-3E44-2AEA-EE59E1E93D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E91D229" w14:textId="5F4C6678" w:rsidR="000C5CDC" w:rsidRDefault="000C5CDC" w:rsidP="000C5CDC">
      <w:pPr>
        <w:rPr>
          <w:rFonts w:cs="Arial"/>
        </w:rPr>
      </w:pPr>
      <w:r>
        <w:rPr>
          <w:rFonts w:cs="Arial"/>
        </w:rPr>
        <w:t xml:space="preserve">Figure </w:t>
      </w:r>
      <w:r w:rsidR="00A64E0B">
        <w:rPr>
          <w:rFonts w:cs="Arial"/>
        </w:rPr>
        <w:t>11</w:t>
      </w:r>
      <w:r>
        <w:rPr>
          <w:rFonts w:cs="Arial"/>
        </w:rPr>
        <w:t xml:space="preserve"> </w:t>
      </w:r>
      <w:bookmarkStart w:id="149" w:name="_Hlk141101269"/>
      <w:r>
        <w:rPr>
          <w:rFonts w:cs="Arial"/>
        </w:rPr>
        <w:t>individual and combined video file transfer via differing methods</w:t>
      </w:r>
    </w:p>
    <w:bookmarkEnd w:id="149"/>
    <w:p w14:paraId="67A6968E" w14:textId="77777777" w:rsidR="00A64E0B" w:rsidRDefault="00A64E0B" w:rsidP="000C5CDC">
      <w:pPr>
        <w:rPr>
          <w:rFonts w:cs="Arial"/>
        </w:rPr>
      </w:pPr>
    </w:p>
    <w:p w14:paraId="644A7BFF" w14:textId="1BB8AADB" w:rsidR="000C5CDC" w:rsidRDefault="00562B38" w:rsidP="005A4364">
      <w:pPr>
        <w:rPr>
          <w:rFonts w:cs="Arial"/>
        </w:rPr>
      </w:pPr>
      <w:r>
        <w:rPr>
          <w:rFonts w:cs="Arial"/>
        </w:rPr>
        <w:t xml:space="preserve">In the above diagram of the </w:t>
      </w:r>
      <w:proofErr w:type="gramStart"/>
      <w:r>
        <w:rPr>
          <w:rFonts w:cs="Arial"/>
        </w:rPr>
        <w:t>results</w:t>
      </w:r>
      <w:proofErr w:type="gramEnd"/>
      <w:r>
        <w:rPr>
          <w:rFonts w:cs="Arial"/>
        </w:rPr>
        <w:t xml:space="preserve"> it is the MPLS method of transferring data which was the slowest </w:t>
      </w:r>
      <w:r w:rsidR="001E1704">
        <w:rPr>
          <w:rFonts w:cs="Arial"/>
        </w:rPr>
        <w:t xml:space="preserve">by nearly 5% more than the IP VPN. The quickest being the </w:t>
      </w:r>
      <w:r w:rsidR="00703E7B">
        <w:rPr>
          <w:rFonts w:cs="Arial"/>
        </w:rPr>
        <w:t>Policing method again followed by bandwidth modification and the QoS video modification.</w:t>
      </w:r>
      <w:r w:rsidR="004F012A">
        <w:rPr>
          <w:rFonts w:cs="Arial"/>
        </w:rPr>
        <w:t xml:space="preserve"> This is more what the Author would have expected to see of the data results (that the IP VPN)</w:t>
      </w:r>
      <w:r w:rsidR="002E40C9">
        <w:rPr>
          <w:rFonts w:cs="Arial"/>
        </w:rPr>
        <w:t xml:space="preserve"> modifications would have had a quicker speed than the two control </w:t>
      </w:r>
      <w:r w:rsidR="00653AA1">
        <w:rPr>
          <w:rFonts w:cs="Arial"/>
        </w:rPr>
        <w:t>experiments</w:t>
      </w:r>
      <w:r w:rsidR="002E40C9">
        <w:rPr>
          <w:rFonts w:cs="Arial"/>
        </w:rPr>
        <w:t>.</w:t>
      </w:r>
      <w:r w:rsidR="00653AA1">
        <w:rPr>
          <w:rFonts w:cs="Arial"/>
        </w:rPr>
        <w:t xml:space="preserve"> As previously alluded to in the Literature Review section it was expected that the IP VPN would have a slower speed and response time</w:t>
      </w:r>
      <w:r w:rsidR="00EF6479">
        <w:rPr>
          <w:rFonts w:cs="Arial"/>
        </w:rPr>
        <w:t xml:space="preserve"> the reason for this is explained that the overhead for the encryption is larger than the MPLS overhead.</w:t>
      </w:r>
    </w:p>
    <w:p w14:paraId="51E3CAD2" w14:textId="77777777" w:rsidR="00562B38" w:rsidRDefault="00562B38" w:rsidP="005A4364">
      <w:pPr>
        <w:rPr>
          <w:rFonts w:cs="Arial"/>
        </w:rPr>
      </w:pPr>
    </w:p>
    <w:p w14:paraId="3AA6DAEE" w14:textId="77777777" w:rsidR="00562B38" w:rsidRDefault="00562B38" w:rsidP="005A4364">
      <w:pPr>
        <w:rPr>
          <w:rFonts w:cs="Arial"/>
        </w:rPr>
      </w:pPr>
    </w:p>
    <w:p w14:paraId="113ADA09" w14:textId="77777777" w:rsidR="00562B38" w:rsidRDefault="00562B38" w:rsidP="005A4364">
      <w:pPr>
        <w:rPr>
          <w:rFonts w:cs="Arial"/>
        </w:rPr>
      </w:pPr>
    </w:p>
    <w:p w14:paraId="26FC027F" w14:textId="77777777" w:rsidR="00562B38" w:rsidRDefault="00562B38" w:rsidP="005A4364">
      <w:pPr>
        <w:rPr>
          <w:rFonts w:cs="Arial"/>
        </w:rPr>
      </w:pPr>
    </w:p>
    <w:p w14:paraId="2DCC8DF2" w14:textId="63DCFBAC" w:rsidR="000C5CDC" w:rsidRDefault="000C5CDC" w:rsidP="005A4364">
      <w:pPr>
        <w:rPr>
          <w:rFonts w:cs="Arial"/>
        </w:rPr>
      </w:pPr>
      <w:r>
        <w:rPr>
          <w:noProof/>
        </w:rPr>
        <w:lastRenderedPageBreak/>
        <w:drawing>
          <wp:inline distT="0" distB="0" distL="0" distR="0" wp14:anchorId="2FAFDE76" wp14:editId="08F61AB4">
            <wp:extent cx="4572000" cy="2743200"/>
            <wp:effectExtent l="0" t="0" r="0" b="0"/>
            <wp:docPr id="322937633" name="Chart 1">
              <a:extLst xmlns:a="http://schemas.openxmlformats.org/drawingml/2006/main">
                <a:ext uri="{FF2B5EF4-FFF2-40B4-BE49-F238E27FC236}">
                  <a16:creationId xmlns:a16="http://schemas.microsoft.com/office/drawing/2014/main" id="{E656BD22-9BA4-E364-B07F-C77A34527A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0B382A3E" w14:textId="59C9A33D" w:rsidR="000C5CDC" w:rsidRDefault="000C5CDC" w:rsidP="000C5CDC">
      <w:pPr>
        <w:rPr>
          <w:rFonts w:cs="Arial"/>
        </w:rPr>
      </w:pPr>
      <w:r>
        <w:rPr>
          <w:rFonts w:cs="Arial"/>
        </w:rPr>
        <w:t xml:space="preserve">Figure </w:t>
      </w:r>
      <w:r w:rsidR="00A64E0B">
        <w:rPr>
          <w:rFonts w:cs="Arial"/>
        </w:rPr>
        <w:t>12</w:t>
      </w:r>
      <w:r>
        <w:rPr>
          <w:rFonts w:cs="Arial"/>
        </w:rPr>
        <w:t xml:space="preserve"> </w:t>
      </w:r>
      <w:bookmarkStart w:id="150" w:name="_Hlk141101284"/>
      <w:r>
        <w:rPr>
          <w:rFonts w:cs="Arial"/>
        </w:rPr>
        <w:t>individual and combined audio file transfer via differing methods</w:t>
      </w:r>
    </w:p>
    <w:bookmarkEnd w:id="150"/>
    <w:p w14:paraId="3E5FD1A8" w14:textId="77777777" w:rsidR="00A64E0B" w:rsidRDefault="00A64E0B" w:rsidP="000C5CDC">
      <w:pPr>
        <w:rPr>
          <w:rFonts w:cs="Arial"/>
        </w:rPr>
      </w:pPr>
    </w:p>
    <w:p w14:paraId="582BB454" w14:textId="6B636462" w:rsidR="000C5CDC" w:rsidRDefault="002D28D3" w:rsidP="005A4364">
      <w:pPr>
        <w:rPr>
          <w:rFonts w:cs="Arial"/>
        </w:rPr>
      </w:pPr>
      <w:r>
        <w:rPr>
          <w:rFonts w:cs="Arial"/>
        </w:rPr>
        <w:t xml:space="preserve">The results for the </w:t>
      </w:r>
      <w:r w:rsidR="00A62A69">
        <w:rPr>
          <w:rFonts w:cs="Arial"/>
        </w:rPr>
        <w:t>audio .wav file demonstrate that the quickest method is MPLS probably because of the lower overhea</w:t>
      </w:r>
      <w:r w:rsidR="0093480C">
        <w:rPr>
          <w:rFonts w:cs="Arial"/>
        </w:rPr>
        <w:t xml:space="preserve">d but the quickest modified was the bandwidth capping model. This was a little unexpected </w:t>
      </w:r>
      <w:r w:rsidR="008E354C">
        <w:rPr>
          <w:rFonts w:cs="Arial"/>
        </w:rPr>
        <w:t xml:space="preserve">as the previous two files were text and video and although it was transferred via FTP then </w:t>
      </w:r>
      <w:r w:rsidR="002C3059">
        <w:rPr>
          <w:rFonts w:cs="Arial"/>
        </w:rPr>
        <w:t>it should have produced similar results to the other two.</w:t>
      </w:r>
      <w:r w:rsidR="0011461A">
        <w:rPr>
          <w:rFonts w:cs="Arial"/>
        </w:rPr>
        <w:t xml:space="preserve"> The Policing and Video modifications produced </w:t>
      </w:r>
      <w:r w:rsidR="00B321B9">
        <w:rPr>
          <w:rFonts w:cs="Arial"/>
        </w:rPr>
        <w:t xml:space="preserve">almost 3x higher transfer times. On inspection of the </w:t>
      </w:r>
      <w:r w:rsidR="00A67CC5">
        <w:rPr>
          <w:rFonts w:cs="Arial"/>
        </w:rPr>
        <w:t>Wireshark</w:t>
      </w:r>
      <w:r w:rsidR="00B321B9">
        <w:rPr>
          <w:rFonts w:cs="Arial"/>
        </w:rPr>
        <w:t xml:space="preserve"> packets</w:t>
      </w:r>
      <w:r w:rsidR="00F444AF">
        <w:rPr>
          <w:rFonts w:cs="Arial"/>
        </w:rPr>
        <w:t>, it was</w:t>
      </w:r>
      <w:r w:rsidR="00B321B9">
        <w:rPr>
          <w:rFonts w:cs="Arial"/>
        </w:rPr>
        <w:t xml:space="preserve"> due to higher </w:t>
      </w:r>
      <w:r w:rsidR="00A67CC5">
        <w:rPr>
          <w:rFonts w:cs="Arial"/>
        </w:rPr>
        <w:t>retransmissions</w:t>
      </w:r>
      <w:r w:rsidR="00F444AF">
        <w:rPr>
          <w:rFonts w:cs="Arial"/>
        </w:rPr>
        <w:t xml:space="preserve"> of the same packets</w:t>
      </w:r>
      <w:r w:rsidR="00A67CC5">
        <w:rPr>
          <w:rFonts w:cs="Arial"/>
        </w:rPr>
        <w:t xml:space="preserve"> in both.</w:t>
      </w:r>
      <w:r w:rsidR="00D51AB4">
        <w:rPr>
          <w:rFonts w:cs="Arial"/>
        </w:rPr>
        <w:t xml:space="preserve"> </w:t>
      </w:r>
      <w:r w:rsidR="005D1F55">
        <w:rPr>
          <w:rFonts w:cs="Arial"/>
        </w:rPr>
        <w:t xml:space="preserve">It is possible that the file type affected the algorithm used to calculate how the Policing and Video QoS modification worked </w:t>
      </w:r>
      <w:r w:rsidR="00C25396">
        <w:rPr>
          <w:rFonts w:cs="Arial"/>
        </w:rPr>
        <w:t xml:space="preserve">as this has been repeated 4x across the sound file experiment. </w:t>
      </w:r>
      <w:r w:rsidR="00FE327F">
        <w:rPr>
          <w:rFonts w:cs="Arial"/>
        </w:rPr>
        <w:t>When linking this back to my literature review</w:t>
      </w:r>
      <w:r w:rsidR="00A63BC0">
        <w:rPr>
          <w:rFonts w:cs="Arial"/>
        </w:rPr>
        <w:t xml:space="preserve"> the reason for the selection of the different file types is exactly because results this this may affect them</w:t>
      </w:r>
      <w:r w:rsidR="00366E3E">
        <w:rPr>
          <w:rFonts w:cs="Arial"/>
        </w:rPr>
        <w:t xml:space="preserve"> so drastically. This was an unexpected result and the composition of the sound file </w:t>
      </w:r>
      <w:r w:rsidR="00FF14B5">
        <w:rPr>
          <w:rFonts w:cs="Arial"/>
        </w:rPr>
        <w:t>not being a similar speed to the others.</w:t>
      </w:r>
    </w:p>
    <w:p w14:paraId="123C7CE9" w14:textId="77777777" w:rsidR="002D28D3" w:rsidRDefault="002D28D3" w:rsidP="005A4364">
      <w:pPr>
        <w:rPr>
          <w:rFonts w:cs="Arial"/>
        </w:rPr>
      </w:pPr>
    </w:p>
    <w:p w14:paraId="09513F25" w14:textId="77777777" w:rsidR="002D28D3" w:rsidRDefault="002D28D3" w:rsidP="005A4364">
      <w:pPr>
        <w:rPr>
          <w:rFonts w:cs="Arial"/>
        </w:rPr>
      </w:pPr>
    </w:p>
    <w:p w14:paraId="7426BC78" w14:textId="77777777" w:rsidR="002D28D3" w:rsidRDefault="002D28D3" w:rsidP="005A4364">
      <w:pPr>
        <w:rPr>
          <w:rFonts w:cs="Arial"/>
        </w:rPr>
      </w:pPr>
    </w:p>
    <w:p w14:paraId="1E1DAC46" w14:textId="77777777" w:rsidR="002D28D3" w:rsidRDefault="002D28D3" w:rsidP="005A4364">
      <w:pPr>
        <w:rPr>
          <w:rFonts w:cs="Arial"/>
        </w:rPr>
      </w:pPr>
    </w:p>
    <w:p w14:paraId="067F7DF7" w14:textId="67FA879C" w:rsidR="000C5CDC" w:rsidRDefault="000C5CDC" w:rsidP="005A4364">
      <w:pPr>
        <w:rPr>
          <w:rFonts w:cs="Arial"/>
        </w:rPr>
      </w:pPr>
    </w:p>
    <w:p w14:paraId="2DF07F99" w14:textId="77777777" w:rsidR="00F13363" w:rsidRDefault="00F13363" w:rsidP="005A4364">
      <w:pPr>
        <w:rPr>
          <w:rFonts w:cs="Arial"/>
        </w:rPr>
      </w:pPr>
    </w:p>
    <w:p w14:paraId="25AA9504" w14:textId="35DA0710" w:rsidR="00F13363" w:rsidRDefault="000C5CDC" w:rsidP="005A4364">
      <w:pPr>
        <w:rPr>
          <w:rFonts w:cs="Arial"/>
        </w:rPr>
      </w:pPr>
      <w:r>
        <w:rPr>
          <w:noProof/>
        </w:rPr>
        <w:lastRenderedPageBreak/>
        <w:drawing>
          <wp:inline distT="0" distB="0" distL="0" distR="0" wp14:anchorId="084DBDB1" wp14:editId="04BE5360">
            <wp:extent cx="4572000" cy="2743200"/>
            <wp:effectExtent l="0" t="0" r="0" b="0"/>
            <wp:docPr id="1912033617" name="Chart 1">
              <a:extLst xmlns:a="http://schemas.openxmlformats.org/drawingml/2006/main">
                <a:ext uri="{FF2B5EF4-FFF2-40B4-BE49-F238E27FC236}">
                  <a16:creationId xmlns:a16="http://schemas.microsoft.com/office/drawing/2014/main" id="{78233421-9AF0-0489-74E5-ACE743BB53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04B93A9C" w14:textId="4068D8FE" w:rsidR="000C5CDC" w:rsidRDefault="000C5CDC" w:rsidP="000C5CDC">
      <w:pPr>
        <w:rPr>
          <w:rFonts w:cs="Arial"/>
        </w:rPr>
      </w:pPr>
      <w:r>
        <w:rPr>
          <w:rFonts w:cs="Arial"/>
        </w:rPr>
        <w:t xml:space="preserve">Figure </w:t>
      </w:r>
      <w:r w:rsidR="00A64E0B">
        <w:rPr>
          <w:rFonts w:cs="Arial"/>
        </w:rPr>
        <w:t>13</w:t>
      </w:r>
      <w:r>
        <w:rPr>
          <w:rFonts w:cs="Arial"/>
        </w:rPr>
        <w:t xml:space="preserve"> </w:t>
      </w:r>
      <w:bookmarkStart w:id="151" w:name="_Hlk141101397"/>
      <w:r w:rsidR="00A64E0B">
        <w:rPr>
          <w:rFonts w:cs="Arial"/>
        </w:rPr>
        <w:t>C</w:t>
      </w:r>
      <w:r>
        <w:rPr>
          <w:rFonts w:cs="Arial"/>
        </w:rPr>
        <w:t>ombined file types via individual methods and combined via different methods of file transfer</w:t>
      </w:r>
      <w:bookmarkEnd w:id="151"/>
    </w:p>
    <w:p w14:paraId="166B1311" w14:textId="5AB189A6" w:rsidR="00F13363" w:rsidRDefault="00F13363" w:rsidP="005A4364">
      <w:pPr>
        <w:rPr>
          <w:rFonts w:cs="Arial"/>
        </w:rPr>
      </w:pPr>
    </w:p>
    <w:p w14:paraId="08AF547F" w14:textId="2604E79F" w:rsidR="00F13363" w:rsidRDefault="00A66600" w:rsidP="005A4364">
      <w:pPr>
        <w:rPr>
          <w:rFonts w:cs="Arial"/>
        </w:rPr>
      </w:pPr>
      <w:r>
        <w:rPr>
          <w:rFonts w:cs="Arial"/>
        </w:rPr>
        <w:t>The line of best fit</w:t>
      </w:r>
      <w:r w:rsidR="003B3395">
        <w:rPr>
          <w:rFonts w:cs="Arial"/>
        </w:rPr>
        <w:t xml:space="preserve"> demonstrates that the quickest method of transfer of files is the IP VPN</w:t>
      </w:r>
      <w:r w:rsidR="00C60944">
        <w:rPr>
          <w:rFonts w:cs="Arial"/>
        </w:rPr>
        <w:t xml:space="preserve"> with Policing</w:t>
      </w:r>
      <w:r w:rsidR="00E8115F">
        <w:rPr>
          <w:rFonts w:cs="Arial"/>
        </w:rPr>
        <w:t xml:space="preserve"> and the slowest being the IP VPN</w:t>
      </w:r>
      <w:r w:rsidR="005F142A">
        <w:rPr>
          <w:rFonts w:cs="Arial"/>
        </w:rPr>
        <w:t xml:space="preserve"> Control Model.</w:t>
      </w:r>
      <w:r w:rsidR="0078754A">
        <w:rPr>
          <w:rFonts w:cs="Arial"/>
        </w:rPr>
        <w:t xml:space="preserve"> It should be noted that this is not a </w:t>
      </w:r>
      <w:r w:rsidR="00E70CB5">
        <w:rPr>
          <w:rFonts w:cs="Arial"/>
        </w:rPr>
        <w:t>real-life</w:t>
      </w:r>
      <w:r w:rsidR="0078754A">
        <w:rPr>
          <w:rFonts w:cs="Arial"/>
        </w:rPr>
        <w:t xml:space="preserve"> network however and resources were limited on the host machine.</w:t>
      </w:r>
      <w:r w:rsidR="00270ED4">
        <w:rPr>
          <w:rFonts w:cs="Arial"/>
        </w:rPr>
        <w:t xml:space="preserve"> </w:t>
      </w:r>
      <w:r w:rsidR="006D0132">
        <w:rPr>
          <w:rFonts w:cs="Arial"/>
        </w:rPr>
        <w:t xml:space="preserve">The Author anticipated that the IP VPN would either equal or mimic a similar transfer speed than the MPLS network. Bettering </w:t>
      </w:r>
      <w:r w:rsidR="00A57A26">
        <w:rPr>
          <w:rFonts w:cs="Arial"/>
        </w:rPr>
        <w:t xml:space="preserve">the speed of the MPLS proves that it is possible to get a better speed than the </w:t>
      </w:r>
      <w:r w:rsidR="00F25224">
        <w:rPr>
          <w:rFonts w:cs="Arial"/>
        </w:rPr>
        <w:t xml:space="preserve">MPLS. This was not anticipated due to the larger overhead particularly </w:t>
      </w:r>
      <w:r w:rsidR="00DB7867">
        <w:rPr>
          <w:rFonts w:cs="Arial"/>
        </w:rPr>
        <w:t>in relation to the encryption used.</w:t>
      </w:r>
    </w:p>
    <w:p w14:paraId="38FC6F77" w14:textId="77777777" w:rsidR="00DB7867" w:rsidRDefault="00DB7867" w:rsidP="005A4364">
      <w:pPr>
        <w:rPr>
          <w:rFonts w:cs="Arial"/>
        </w:rPr>
      </w:pPr>
    </w:p>
    <w:p w14:paraId="6F414AA0" w14:textId="3CBD5FF1" w:rsidR="00DB7867" w:rsidRDefault="00DB7867" w:rsidP="005A4364">
      <w:pPr>
        <w:rPr>
          <w:rFonts w:cs="Arial"/>
        </w:rPr>
      </w:pPr>
      <w:r>
        <w:rPr>
          <w:rFonts w:cs="Arial"/>
        </w:rPr>
        <w:t xml:space="preserve">All experiments support the </w:t>
      </w:r>
      <w:r w:rsidR="00A922A1">
        <w:rPr>
          <w:rFonts w:cs="Arial"/>
        </w:rPr>
        <w:t xml:space="preserve">MPLS is a faster method of transport on its own which was anticipated. </w:t>
      </w:r>
      <w:r w:rsidR="007151CC">
        <w:rPr>
          <w:rFonts w:cs="Arial"/>
        </w:rPr>
        <w:t xml:space="preserve">It is suspected that the Authors computer that it was tested on might have slowed the transfer down between the nodes. It is further </w:t>
      </w:r>
      <w:r w:rsidR="003A4327">
        <w:rPr>
          <w:rFonts w:cs="Arial"/>
        </w:rPr>
        <w:t xml:space="preserve">suspected that GNS3 software is a software which is more for simulation of code rather than </w:t>
      </w:r>
      <w:r w:rsidR="006F3568">
        <w:rPr>
          <w:rFonts w:cs="Arial"/>
        </w:rPr>
        <w:t xml:space="preserve">for scaling networks. The sound file transfer was not expected to </w:t>
      </w:r>
      <w:r w:rsidR="00563A6B">
        <w:rPr>
          <w:rFonts w:cs="Arial"/>
        </w:rPr>
        <w:t xml:space="preserve">have been so </w:t>
      </w:r>
      <w:r w:rsidR="009E4FD5">
        <w:rPr>
          <w:rFonts w:cs="Arial"/>
        </w:rPr>
        <w:t>slow so a different type of file to transfer for audio should have been selected the Author believe</w:t>
      </w:r>
      <w:r w:rsidR="00B544E2">
        <w:rPr>
          <w:rFonts w:cs="Arial"/>
        </w:rPr>
        <w:t>s.</w:t>
      </w:r>
    </w:p>
    <w:p w14:paraId="1B0BB0D9" w14:textId="77777777" w:rsidR="00F13363" w:rsidRDefault="00F13363" w:rsidP="005A4364">
      <w:pPr>
        <w:rPr>
          <w:rFonts w:cs="Arial"/>
        </w:rPr>
      </w:pPr>
    </w:p>
    <w:p w14:paraId="64E302D6" w14:textId="613FD7F6" w:rsidR="00706473" w:rsidRDefault="00706473" w:rsidP="005A4364">
      <w:pPr>
        <w:rPr>
          <w:rFonts w:cs="Arial"/>
        </w:rPr>
      </w:pPr>
      <w:r>
        <w:rPr>
          <w:rFonts w:cs="Arial"/>
          <w:noProof/>
        </w:rPr>
        <w:lastRenderedPageBreak/>
        <w:drawing>
          <wp:inline distT="0" distB="0" distL="0" distR="0" wp14:anchorId="694CE47D" wp14:editId="45E66D5F">
            <wp:extent cx="3024598" cy="5625389"/>
            <wp:effectExtent l="0" t="0" r="4445" b="0"/>
            <wp:docPr id="95734700" name="Picture 95734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33940" cy="5642764"/>
                    </a:xfrm>
                    <a:prstGeom prst="rect">
                      <a:avLst/>
                    </a:prstGeom>
                    <a:noFill/>
                    <a:ln>
                      <a:noFill/>
                    </a:ln>
                  </pic:spPr>
                </pic:pic>
              </a:graphicData>
            </a:graphic>
          </wp:inline>
        </w:drawing>
      </w:r>
    </w:p>
    <w:p w14:paraId="146E5CD8" w14:textId="7E9980DB" w:rsidR="00706473" w:rsidRDefault="00A64E0B" w:rsidP="00706473">
      <w:pPr>
        <w:rPr>
          <w:rFonts w:cs="Arial"/>
        </w:rPr>
      </w:pPr>
      <w:r>
        <w:rPr>
          <w:rFonts w:cs="Arial"/>
        </w:rPr>
        <w:t xml:space="preserve">Figure 14 </w:t>
      </w:r>
      <w:bookmarkStart w:id="152" w:name="_Hlk141101411"/>
      <w:r w:rsidR="00706473">
        <w:rPr>
          <w:rFonts w:cs="Arial"/>
        </w:rPr>
        <w:t>Wireshark Graph of MPLS transfer of data (speed in black) against the errors (in red).</w:t>
      </w:r>
      <w:bookmarkEnd w:id="152"/>
    </w:p>
    <w:p w14:paraId="74183F43" w14:textId="77777777" w:rsidR="00706473" w:rsidRDefault="00706473" w:rsidP="005A4364">
      <w:pPr>
        <w:rPr>
          <w:rFonts w:cs="Arial"/>
        </w:rPr>
      </w:pPr>
    </w:p>
    <w:p w14:paraId="44C46F01" w14:textId="3EE34ABC" w:rsidR="00A07E63" w:rsidRDefault="00331651" w:rsidP="005A4364">
      <w:pPr>
        <w:rPr>
          <w:rFonts w:cs="Arial"/>
        </w:rPr>
      </w:pPr>
      <w:r>
        <w:rPr>
          <w:rFonts w:cs="Arial"/>
        </w:rPr>
        <w:t xml:space="preserve">On closer inspection of the data and with assistance from </w:t>
      </w:r>
      <w:r w:rsidR="001C1AA3">
        <w:rPr>
          <w:rFonts w:cs="Arial"/>
        </w:rPr>
        <w:t>Wireshark</w:t>
      </w:r>
      <w:r>
        <w:rPr>
          <w:rFonts w:cs="Arial"/>
        </w:rPr>
        <w:t xml:space="preserve"> it has been possible to </w:t>
      </w:r>
      <w:r w:rsidR="006D194C">
        <w:rPr>
          <w:rFonts w:cs="Arial"/>
        </w:rPr>
        <w:t>look closer at the data available.</w:t>
      </w:r>
      <w:r w:rsidR="00A143B3">
        <w:rPr>
          <w:rFonts w:cs="Arial"/>
        </w:rPr>
        <w:t xml:space="preserve"> For example, when transferring data, the MPLS had a higher </w:t>
      </w:r>
      <w:r w:rsidR="00831D68">
        <w:rPr>
          <w:rFonts w:cs="Arial"/>
        </w:rPr>
        <w:t>packet per second, it is obvious from the grap</w:t>
      </w:r>
      <w:r w:rsidR="00E120C9">
        <w:rPr>
          <w:rFonts w:cs="Arial"/>
        </w:rPr>
        <w:t>h, that the errors during transmission were greater also</w:t>
      </w:r>
      <w:r w:rsidR="001C1AA3">
        <w:rPr>
          <w:rFonts w:cs="Arial"/>
        </w:rPr>
        <w:t xml:space="preserve">, on </w:t>
      </w:r>
      <w:r w:rsidR="009F3B4F">
        <w:rPr>
          <w:rFonts w:cs="Arial"/>
        </w:rPr>
        <w:t>occasion</w:t>
      </w:r>
      <w:r w:rsidR="001C1AA3">
        <w:rPr>
          <w:rFonts w:cs="Arial"/>
        </w:rPr>
        <w:t xml:space="preserve"> reaching nearly half the total transmissions.</w:t>
      </w:r>
      <w:r w:rsidR="009F3B4F">
        <w:rPr>
          <w:rFonts w:cs="Arial"/>
        </w:rPr>
        <w:t xml:space="preserve"> This is a strange characteristic as the transportation method is TCP</w:t>
      </w:r>
      <w:r w:rsidR="00621FBC">
        <w:rPr>
          <w:rFonts w:cs="Arial"/>
        </w:rPr>
        <w:t>. The method of transmission was FTP and this is also a TCP protocol</w:t>
      </w:r>
      <w:r w:rsidR="00A24BAD">
        <w:rPr>
          <w:rFonts w:cs="Arial"/>
        </w:rPr>
        <w:t>. it is possible that this is because of user misconfiguratio</w:t>
      </w:r>
      <w:r w:rsidR="00971681">
        <w:rPr>
          <w:rFonts w:cs="Arial"/>
        </w:rPr>
        <w:t>n or</w:t>
      </w:r>
      <w:r w:rsidR="00806FA9">
        <w:rPr>
          <w:rFonts w:cs="Arial"/>
        </w:rPr>
        <w:t xml:space="preserve"> the order that they are arriving at the destination. A closer inspection of packet tracer</w:t>
      </w:r>
      <w:r w:rsidR="00A07E63">
        <w:rPr>
          <w:rFonts w:cs="Arial"/>
        </w:rPr>
        <w:t xml:space="preserve"> confirms that this is a resend.</w:t>
      </w:r>
    </w:p>
    <w:p w14:paraId="0AE35EF8" w14:textId="77777777" w:rsidR="002A7E11" w:rsidRDefault="002A7E11" w:rsidP="005A4364">
      <w:pPr>
        <w:rPr>
          <w:rFonts w:cs="Arial"/>
        </w:rPr>
      </w:pPr>
    </w:p>
    <w:p w14:paraId="1874A390" w14:textId="13B93F77" w:rsidR="00693BD7" w:rsidRDefault="00693BD7" w:rsidP="005A4364">
      <w:pPr>
        <w:rPr>
          <w:rFonts w:cs="Arial"/>
        </w:rPr>
      </w:pPr>
      <w:r>
        <w:rPr>
          <w:rFonts w:cs="Arial"/>
          <w:noProof/>
        </w:rPr>
        <w:drawing>
          <wp:inline distT="0" distB="0" distL="0" distR="0" wp14:anchorId="20DD9E2B" wp14:editId="3B66379D">
            <wp:extent cx="4981651" cy="1426819"/>
            <wp:effectExtent l="0" t="0" r="0" b="2540"/>
            <wp:docPr id="1381273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994411" cy="1430474"/>
                    </a:xfrm>
                    <a:prstGeom prst="rect">
                      <a:avLst/>
                    </a:prstGeom>
                    <a:noFill/>
                    <a:ln>
                      <a:noFill/>
                    </a:ln>
                  </pic:spPr>
                </pic:pic>
              </a:graphicData>
            </a:graphic>
          </wp:inline>
        </w:drawing>
      </w:r>
    </w:p>
    <w:p w14:paraId="7D751620" w14:textId="6745D4A5" w:rsidR="00693BD7" w:rsidRDefault="009C01AB" w:rsidP="005A4364">
      <w:pPr>
        <w:rPr>
          <w:rFonts w:cs="Arial"/>
        </w:rPr>
      </w:pPr>
      <w:r>
        <w:rPr>
          <w:rFonts w:cs="Arial"/>
        </w:rPr>
        <w:t>Figure</w:t>
      </w:r>
      <w:r w:rsidR="00A64E0B">
        <w:rPr>
          <w:rFonts w:cs="Arial"/>
        </w:rPr>
        <w:t xml:space="preserve"> 15</w:t>
      </w:r>
      <w:r>
        <w:rPr>
          <w:rFonts w:cs="Arial"/>
        </w:rPr>
        <w:t xml:space="preserve"> </w:t>
      </w:r>
      <w:bookmarkStart w:id="153" w:name="_Hlk141101422"/>
      <w:r w:rsidR="002A7E11">
        <w:rPr>
          <w:rFonts w:cs="Arial"/>
        </w:rPr>
        <w:t xml:space="preserve">Image of a Wireshark capture of data being transmitted from one side of the MPLS </w:t>
      </w:r>
      <w:r w:rsidR="00533A36">
        <w:rPr>
          <w:rFonts w:cs="Arial"/>
        </w:rPr>
        <w:t>network against the other.</w:t>
      </w:r>
      <w:bookmarkEnd w:id="153"/>
    </w:p>
    <w:p w14:paraId="572DF69C" w14:textId="77777777" w:rsidR="001F3821" w:rsidRDefault="001F3821" w:rsidP="005A4364">
      <w:pPr>
        <w:rPr>
          <w:rFonts w:cs="Arial"/>
        </w:rPr>
      </w:pPr>
    </w:p>
    <w:p w14:paraId="1DC784D7" w14:textId="47F32DB9" w:rsidR="00867748" w:rsidRDefault="00FB7E81" w:rsidP="005A4364">
      <w:pPr>
        <w:rPr>
          <w:rFonts w:cs="Arial"/>
        </w:rPr>
      </w:pPr>
      <w:r>
        <w:rPr>
          <w:rFonts w:cs="Arial"/>
        </w:rPr>
        <w:t>Transfer of 3 file types across an MPLS network</w:t>
      </w:r>
    </w:p>
    <w:p w14:paraId="7CE45F7C" w14:textId="77777777" w:rsidR="00D91D32" w:rsidRDefault="00D91D32" w:rsidP="005A4364">
      <w:pPr>
        <w:rPr>
          <w:rFonts w:cs="Arial"/>
        </w:rPr>
      </w:pPr>
    </w:p>
    <w:tbl>
      <w:tblPr>
        <w:tblW w:w="13277" w:type="dxa"/>
        <w:tblLook w:val="04A0" w:firstRow="1" w:lastRow="0" w:firstColumn="1" w:lastColumn="0" w:noHBand="0" w:noVBand="1"/>
      </w:tblPr>
      <w:tblGrid>
        <w:gridCol w:w="2263"/>
        <w:gridCol w:w="1134"/>
        <w:gridCol w:w="993"/>
        <w:gridCol w:w="941"/>
        <w:gridCol w:w="8037"/>
      </w:tblGrid>
      <w:tr w:rsidR="00D91D32" w:rsidRPr="00D91D32" w14:paraId="2D4532DE" w14:textId="77777777" w:rsidTr="00A64E0B">
        <w:trPr>
          <w:trHeight w:val="300"/>
        </w:trPr>
        <w:tc>
          <w:tcPr>
            <w:tcW w:w="22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356687" w14:textId="77777777" w:rsidR="00D91D32" w:rsidRPr="00D91D32" w:rsidRDefault="00D91D32" w:rsidP="00D91D32">
            <w:pPr>
              <w:spacing w:line="240" w:lineRule="auto"/>
              <w:jc w:val="left"/>
              <w:rPr>
                <w:rFonts w:ascii="Calibri" w:hAnsi="Calibri" w:cs="Calibri"/>
                <w:b/>
                <w:bCs/>
                <w:color w:val="000000"/>
                <w:sz w:val="22"/>
                <w:szCs w:val="22"/>
              </w:rPr>
            </w:pPr>
            <w:r w:rsidRPr="00D91D32">
              <w:rPr>
                <w:rFonts w:ascii="Calibri" w:hAnsi="Calibri" w:cs="Calibri"/>
                <w:b/>
                <w:bCs/>
                <w:color w:val="000000"/>
                <w:sz w:val="22"/>
                <w:szCs w:val="22"/>
              </w:rPr>
              <w:t>Type</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19AAF6C0" w14:textId="77777777" w:rsidR="00D91D32" w:rsidRPr="00D91D32" w:rsidRDefault="00D91D32" w:rsidP="00D91D32">
            <w:pPr>
              <w:spacing w:line="240" w:lineRule="auto"/>
              <w:jc w:val="left"/>
              <w:rPr>
                <w:rFonts w:ascii="Calibri" w:hAnsi="Calibri" w:cs="Calibri"/>
                <w:b/>
                <w:bCs/>
                <w:color w:val="000000"/>
                <w:sz w:val="22"/>
                <w:szCs w:val="22"/>
              </w:rPr>
            </w:pPr>
            <w:proofErr w:type="gramStart"/>
            <w:r w:rsidRPr="00D91D32">
              <w:rPr>
                <w:rFonts w:ascii="Calibri" w:hAnsi="Calibri" w:cs="Calibri"/>
                <w:b/>
                <w:bCs/>
                <w:color w:val="000000"/>
                <w:sz w:val="22"/>
                <w:szCs w:val="22"/>
              </w:rPr>
              <w:t>.Txt</w:t>
            </w:r>
            <w:proofErr w:type="gramEnd"/>
            <w:r w:rsidRPr="00D91D32">
              <w:rPr>
                <w:rFonts w:ascii="Calibri" w:hAnsi="Calibri" w:cs="Calibri"/>
                <w:b/>
                <w:bCs/>
                <w:color w:val="000000"/>
                <w:sz w:val="22"/>
                <w:szCs w:val="22"/>
              </w:rPr>
              <w:t xml:space="preserve"> File</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14:paraId="4EC8F5F2" w14:textId="77777777" w:rsidR="00D91D32" w:rsidRPr="00D91D32" w:rsidRDefault="00D91D32" w:rsidP="00D91D32">
            <w:pPr>
              <w:spacing w:line="240" w:lineRule="auto"/>
              <w:jc w:val="left"/>
              <w:rPr>
                <w:rFonts w:ascii="Calibri" w:hAnsi="Calibri" w:cs="Calibri"/>
                <w:b/>
                <w:bCs/>
                <w:color w:val="000000"/>
                <w:sz w:val="22"/>
                <w:szCs w:val="22"/>
              </w:rPr>
            </w:pPr>
            <w:r w:rsidRPr="00D91D32">
              <w:rPr>
                <w:rFonts w:ascii="Calibri" w:hAnsi="Calibri" w:cs="Calibri"/>
                <w:b/>
                <w:bCs/>
                <w:color w:val="000000"/>
                <w:sz w:val="22"/>
                <w:szCs w:val="22"/>
              </w:rPr>
              <w:t>Video File</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0E9028B9" w14:textId="77777777" w:rsidR="00D91D32" w:rsidRPr="00D91D32" w:rsidRDefault="00D91D32" w:rsidP="00D91D32">
            <w:pPr>
              <w:spacing w:line="240" w:lineRule="auto"/>
              <w:jc w:val="left"/>
              <w:rPr>
                <w:rFonts w:ascii="Calibri" w:hAnsi="Calibri" w:cs="Calibri"/>
                <w:b/>
                <w:bCs/>
                <w:color w:val="000000"/>
                <w:sz w:val="22"/>
                <w:szCs w:val="22"/>
              </w:rPr>
            </w:pPr>
            <w:r w:rsidRPr="00D91D32">
              <w:rPr>
                <w:rFonts w:ascii="Calibri" w:hAnsi="Calibri" w:cs="Calibri"/>
                <w:b/>
                <w:bCs/>
                <w:color w:val="000000"/>
                <w:sz w:val="22"/>
                <w:szCs w:val="22"/>
              </w:rPr>
              <w:t>Sound File</w:t>
            </w:r>
          </w:p>
        </w:tc>
        <w:tc>
          <w:tcPr>
            <w:tcW w:w="8037" w:type="dxa"/>
            <w:tcBorders>
              <w:top w:val="single" w:sz="4" w:space="0" w:color="auto"/>
              <w:left w:val="nil"/>
              <w:bottom w:val="single" w:sz="4" w:space="0" w:color="auto"/>
              <w:right w:val="single" w:sz="4" w:space="0" w:color="auto"/>
            </w:tcBorders>
            <w:shd w:val="clear" w:color="auto" w:fill="auto"/>
            <w:noWrap/>
            <w:vAlign w:val="bottom"/>
            <w:hideMark/>
          </w:tcPr>
          <w:p w14:paraId="4B76F296" w14:textId="77777777" w:rsidR="00D91D32" w:rsidRPr="00D91D32" w:rsidRDefault="00D91D32" w:rsidP="00D91D32">
            <w:pPr>
              <w:spacing w:line="240" w:lineRule="auto"/>
              <w:jc w:val="left"/>
              <w:rPr>
                <w:rFonts w:ascii="Calibri" w:hAnsi="Calibri" w:cs="Calibri"/>
                <w:b/>
                <w:bCs/>
                <w:color w:val="000000"/>
                <w:sz w:val="22"/>
                <w:szCs w:val="22"/>
              </w:rPr>
            </w:pPr>
            <w:r w:rsidRPr="00D91D32">
              <w:rPr>
                <w:rFonts w:ascii="Calibri" w:hAnsi="Calibri" w:cs="Calibri"/>
                <w:b/>
                <w:bCs/>
                <w:color w:val="000000"/>
                <w:sz w:val="22"/>
                <w:szCs w:val="22"/>
              </w:rPr>
              <w:t>Total transfer time taken</w:t>
            </w:r>
          </w:p>
        </w:tc>
      </w:tr>
      <w:tr w:rsidR="00D91D32" w:rsidRPr="00D91D32" w14:paraId="68FD56EA" w14:textId="77777777" w:rsidTr="00A64E0B">
        <w:trPr>
          <w:trHeight w:val="300"/>
        </w:trPr>
        <w:tc>
          <w:tcPr>
            <w:tcW w:w="2263" w:type="dxa"/>
            <w:tcBorders>
              <w:top w:val="nil"/>
              <w:left w:val="single" w:sz="4" w:space="0" w:color="auto"/>
              <w:bottom w:val="single" w:sz="4" w:space="0" w:color="auto"/>
              <w:right w:val="single" w:sz="4" w:space="0" w:color="auto"/>
            </w:tcBorders>
            <w:shd w:val="clear" w:color="000000" w:fill="AEAAAA"/>
            <w:noWrap/>
            <w:vAlign w:val="bottom"/>
            <w:hideMark/>
          </w:tcPr>
          <w:p w14:paraId="52BD4856" w14:textId="77777777" w:rsidR="00D91D32" w:rsidRPr="00D91D32" w:rsidRDefault="00D91D32" w:rsidP="00D91D32">
            <w:pPr>
              <w:spacing w:line="240" w:lineRule="auto"/>
              <w:jc w:val="left"/>
              <w:rPr>
                <w:rFonts w:ascii="Calibri" w:hAnsi="Calibri" w:cs="Calibri"/>
                <w:b/>
                <w:bCs/>
                <w:color w:val="000000"/>
                <w:sz w:val="22"/>
                <w:szCs w:val="22"/>
              </w:rPr>
            </w:pPr>
            <w:r w:rsidRPr="00D91D32">
              <w:rPr>
                <w:rFonts w:ascii="Calibri" w:hAnsi="Calibri" w:cs="Calibri"/>
                <w:b/>
                <w:bCs/>
                <w:color w:val="000000"/>
                <w:sz w:val="22"/>
                <w:szCs w:val="22"/>
              </w:rPr>
              <w:t>Control IP VPN</w:t>
            </w:r>
          </w:p>
        </w:tc>
        <w:tc>
          <w:tcPr>
            <w:tcW w:w="1134" w:type="dxa"/>
            <w:tcBorders>
              <w:top w:val="nil"/>
              <w:left w:val="nil"/>
              <w:bottom w:val="single" w:sz="4" w:space="0" w:color="auto"/>
              <w:right w:val="single" w:sz="4" w:space="0" w:color="auto"/>
            </w:tcBorders>
            <w:shd w:val="clear" w:color="000000" w:fill="AEAAAA"/>
            <w:noWrap/>
            <w:vAlign w:val="bottom"/>
            <w:hideMark/>
          </w:tcPr>
          <w:p w14:paraId="428CF557" w14:textId="77777777" w:rsidR="00D91D32" w:rsidRPr="00D91D32" w:rsidRDefault="00D91D32" w:rsidP="00D91D32">
            <w:pPr>
              <w:spacing w:line="240" w:lineRule="auto"/>
              <w:jc w:val="right"/>
              <w:rPr>
                <w:rFonts w:ascii="Calibri" w:hAnsi="Calibri" w:cs="Calibri"/>
                <w:color w:val="000000"/>
                <w:sz w:val="22"/>
                <w:szCs w:val="22"/>
              </w:rPr>
            </w:pPr>
            <w:r w:rsidRPr="00D91D32">
              <w:rPr>
                <w:rFonts w:ascii="Calibri" w:hAnsi="Calibri" w:cs="Calibri"/>
                <w:color w:val="000000"/>
                <w:sz w:val="22"/>
                <w:szCs w:val="22"/>
              </w:rPr>
              <w:t>212.18</w:t>
            </w:r>
          </w:p>
        </w:tc>
        <w:tc>
          <w:tcPr>
            <w:tcW w:w="993" w:type="dxa"/>
            <w:tcBorders>
              <w:top w:val="nil"/>
              <w:left w:val="nil"/>
              <w:bottom w:val="single" w:sz="4" w:space="0" w:color="auto"/>
              <w:right w:val="single" w:sz="4" w:space="0" w:color="auto"/>
            </w:tcBorders>
            <w:shd w:val="clear" w:color="000000" w:fill="AEAAAA"/>
            <w:noWrap/>
            <w:vAlign w:val="bottom"/>
            <w:hideMark/>
          </w:tcPr>
          <w:p w14:paraId="34ACEC3D" w14:textId="77777777" w:rsidR="00D91D32" w:rsidRPr="00D91D32" w:rsidRDefault="00D91D32" w:rsidP="00D91D32">
            <w:pPr>
              <w:spacing w:line="240" w:lineRule="auto"/>
              <w:jc w:val="right"/>
              <w:rPr>
                <w:rFonts w:ascii="Calibri" w:hAnsi="Calibri" w:cs="Calibri"/>
                <w:color w:val="000000"/>
                <w:sz w:val="22"/>
                <w:szCs w:val="22"/>
              </w:rPr>
            </w:pPr>
            <w:r w:rsidRPr="00D91D32">
              <w:rPr>
                <w:rFonts w:ascii="Calibri" w:hAnsi="Calibri" w:cs="Calibri"/>
                <w:color w:val="000000"/>
                <w:sz w:val="22"/>
                <w:szCs w:val="22"/>
              </w:rPr>
              <w:t>265.7</w:t>
            </w:r>
          </w:p>
        </w:tc>
        <w:tc>
          <w:tcPr>
            <w:tcW w:w="850" w:type="dxa"/>
            <w:tcBorders>
              <w:top w:val="nil"/>
              <w:left w:val="nil"/>
              <w:bottom w:val="single" w:sz="4" w:space="0" w:color="auto"/>
              <w:right w:val="single" w:sz="4" w:space="0" w:color="auto"/>
            </w:tcBorders>
            <w:shd w:val="clear" w:color="000000" w:fill="AEAAAA"/>
            <w:noWrap/>
            <w:vAlign w:val="bottom"/>
            <w:hideMark/>
          </w:tcPr>
          <w:p w14:paraId="68EFADA2" w14:textId="77777777" w:rsidR="00D91D32" w:rsidRPr="00D91D32" w:rsidRDefault="00D91D32" w:rsidP="00D91D32">
            <w:pPr>
              <w:spacing w:line="240" w:lineRule="auto"/>
              <w:jc w:val="right"/>
              <w:rPr>
                <w:rFonts w:ascii="Calibri" w:hAnsi="Calibri" w:cs="Calibri"/>
                <w:color w:val="000000"/>
                <w:sz w:val="22"/>
                <w:szCs w:val="22"/>
              </w:rPr>
            </w:pPr>
            <w:r w:rsidRPr="00D91D32">
              <w:rPr>
                <w:rFonts w:ascii="Calibri" w:hAnsi="Calibri" w:cs="Calibri"/>
                <w:color w:val="000000"/>
                <w:sz w:val="22"/>
                <w:szCs w:val="22"/>
              </w:rPr>
              <w:t>250.225</w:t>
            </w:r>
          </w:p>
        </w:tc>
        <w:tc>
          <w:tcPr>
            <w:tcW w:w="8037" w:type="dxa"/>
            <w:tcBorders>
              <w:top w:val="nil"/>
              <w:left w:val="nil"/>
              <w:bottom w:val="single" w:sz="4" w:space="0" w:color="auto"/>
              <w:right w:val="single" w:sz="4" w:space="0" w:color="auto"/>
            </w:tcBorders>
            <w:shd w:val="clear" w:color="000000" w:fill="AEAAAA"/>
            <w:noWrap/>
            <w:vAlign w:val="bottom"/>
            <w:hideMark/>
          </w:tcPr>
          <w:p w14:paraId="4DE51903" w14:textId="77777777" w:rsidR="00D91D32" w:rsidRPr="00D91D32" w:rsidRDefault="00D91D32" w:rsidP="00A64E0B">
            <w:pPr>
              <w:spacing w:line="240" w:lineRule="auto"/>
              <w:jc w:val="left"/>
              <w:rPr>
                <w:rFonts w:ascii="Calibri" w:hAnsi="Calibri" w:cs="Calibri"/>
                <w:color w:val="000000"/>
                <w:sz w:val="22"/>
                <w:szCs w:val="22"/>
              </w:rPr>
            </w:pPr>
            <w:r w:rsidRPr="00D91D32">
              <w:rPr>
                <w:rFonts w:ascii="Calibri" w:hAnsi="Calibri" w:cs="Calibri"/>
                <w:color w:val="000000"/>
                <w:sz w:val="22"/>
                <w:szCs w:val="22"/>
              </w:rPr>
              <w:t>728.105</w:t>
            </w:r>
          </w:p>
        </w:tc>
      </w:tr>
      <w:tr w:rsidR="00D91D32" w:rsidRPr="00D91D32" w14:paraId="27DEA1DC" w14:textId="77777777" w:rsidTr="00A64E0B">
        <w:trPr>
          <w:trHeight w:val="300"/>
        </w:trPr>
        <w:tc>
          <w:tcPr>
            <w:tcW w:w="2263" w:type="dxa"/>
            <w:tcBorders>
              <w:top w:val="nil"/>
              <w:left w:val="single" w:sz="4" w:space="0" w:color="auto"/>
              <w:bottom w:val="single" w:sz="4" w:space="0" w:color="auto"/>
              <w:right w:val="single" w:sz="4" w:space="0" w:color="auto"/>
            </w:tcBorders>
            <w:shd w:val="clear" w:color="auto" w:fill="auto"/>
            <w:noWrap/>
            <w:vAlign w:val="bottom"/>
            <w:hideMark/>
          </w:tcPr>
          <w:p w14:paraId="59FC2C24" w14:textId="77777777" w:rsidR="00D91D32" w:rsidRPr="00D91D32" w:rsidRDefault="00D91D32" w:rsidP="00D91D32">
            <w:pPr>
              <w:spacing w:line="240" w:lineRule="auto"/>
              <w:jc w:val="left"/>
              <w:rPr>
                <w:rFonts w:ascii="Calibri" w:hAnsi="Calibri" w:cs="Calibri"/>
                <w:b/>
                <w:bCs/>
                <w:color w:val="000000"/>
                <w:sz w:val="22"/>
                <w:szCs w:val="22"/>
              </w:rPr>
            </w:pPr>
            <w:r w:rsidRPr="00D91D32">
              <w:rPr>
                <w:rFonts w:ascii="Calibri" w:hAnsi="Calibri" w:cs="Calibri"/>
                <w:b/>
                <w:bCs/>
                <w:color w:val="000000"/>
                <w:sz w:val="22"/>
                <w:szCs w:val="22"/>
              </w:rPr>
              <w:t>Control MPLS</w:t>
            </w:r>
          </w:p>
        </w:tc>
        <w:tc>
          <w:tcPr>
            <w:tcW w:w="1134" w:type="dxa"/>
            <w:tcBorders>
              <w:top w:val="nil"/>
              <w:left w:val="nil"/>
              <w:bottom w:val="single" w:sz="4" w:space="0" w:color="auto"/>
              <w:right w:val="single" w:sz="4" w:space="0" w:color="auto"/>
            </w:tcBorders>
            <w:shd w:val="clear" w:color="auto" w:fill="auto"/>
            <w:noWrap/>
            <w:vAlign w:val="bottom"/>
            <w:hideMark/>
          </w:tcPr>
          <w:p w14:paraId="3A3658D0" w14:textId="77777777" w:rsidR="00D91D32" w:rsidRPr="00D91D32" w:rsidRDefault="00D91D32" w:rsidP="00D91D32">
            <w:pPr>
              <w:spacing w:line="240" w:lineRule="auto"/>
              <w:jc w:val="right"/>
              <w:rPr>
                <w:rFonts w:ascii="Calibri" w:hAnsi="Calibri" w:cs="Calibri"/>
                <w:color w:val="000000"/>
                <w:sz w:val="22"/>
                <w:szCs w:val="22"/>
              </w:rPr>
            </w:pPr>
            <w:r w:rsidRPr="00D91D32">
              <w:rPr>
                <w:rFonts w:ascii="Calibri" w:hAnsi="Calibri" w:cs="Calibri"/>
                <w:color w:val="000000"/>
                <w:sz w:val="22"/>
                <w:szCs w:val="22"/>
              </w:rPr>
              <w:t>217</w:t>
            </w:r>
          </w:p>
        </w:tc>
        <w:tc>
          <w:tcPr>
            <w:tcW w:w="993" w:type="dxa"/>
            <w:tcBorders>
              <w:top w:val="nil"/>
              <w:left w:val="nil"/>
              <w:bottom w:val="single" w:sz="4" w:space="0" w:color="auto"/>
              <w:right w:val="single" w:sz="4" w:space="0" w:color="auto"/>
            </w:tcBorders>
            <w:shd w:val="clear" w:color="auto" w:fill="auto"/>
            <w:noWrap/>
            <w:vAlign w:val="bottom"/>
            <w:hideMark/>
          </w:tcPr>
          <w:p w14:paraId="51FA0771" w14:textId="77777777" w:rsidR="00D91D32" w:rsidRPr="00D91D32" w:rsidRDefault="00D91D32" w:rsidP="00D91D32">
            <w:pPr>
              <w:spacing w:line="240" w:lineRule="auto"/>
              <w:jc w:val="right"/>
              <w:rPr>
                <w:rFonts w:ascii="Calibri" w:hAnsi="Calibri" w:cs="Calibri"/>
                <w:color w:val="000000"/>
                <w:sz w:val="22"/>
                <w:szCs w:val="22"/>
              </w:rPr>
            </w:pPr>
            <w:r w:rsidRPr="00D91D32">
              <w:rPr>
                <w:rFonts w:ascii="Calibri" w:hAnsi="Calibri" w:cs="Calibri"/>
                <w:color w:val="000000"/>
                <w:sz w:val="22"/>
                <w:szCs w:val="22"/>
              </w:rPr>
              <w:t>298.75</w:t>
            </w:r>
          </w:p>
        </w:tc>
        <w:tc>
          <w:tcPr>
            <w:tcW w:w="850" w:type="dxa"/>
            <w:tcBorders>
              <w:top w:val="nil"/>
              <w:left w:val="nil"/>
              <w:bottom w:val="single" w:sz="4" w:space="0" w:color="auto"/>
              <w:right w:val="single" w:sz="4" w:space="0" w:color="auto"/>
            </w:tcBorders>
            <w:shd w:val="clear" w:color="auto" w:fill="auto"/>
            <w:noWrap/>
            <w:vAlign w:val="bottom"/>
            <w:hideMark/>
          </w:tcPr>
          <w:p w14:paraId="7FFC58C2" w14:textId="77777777" w:rsidR="00D91D32" w:rsidRPr="00D91D32" w:rsidRDefault="00D91D32" w:rsidP="00D91D32">
            <w:pPr>
              <w:spacing w:line="240" w:lineRule="auto"/>
              <w:jc w:val="right"/>
              <w:rPr>
                <w:rFonts w:ascii="Calibri" w:hAnsi="Calibri" w:cs="Calibri"/>
                <w:color w:val="000000"/>
                <w:sz w:val="22"/>
                <w:szCs w:val="22"/>
              </w:rPr>
            </w:pPr>
            <w:r w:rsidRPr="00D91D32">
              <w:rPr>
                <w:rFonts w:ascii="Calibri" w:hAnsi="Calibri" w:cs="Calibri"/>
                <w:color w:val="000000"/>
                <w:sz w:val="22"/>
                <w:szCs w:val="22"/>
              </w:rPr>
              <w:t>223</w:t>
            </w:r>
          </w:p>
        </w:tc>
        <w:tc>
          <w:tcPr>
            <w:tcW w:w="8037" w:type="dxa"/>
            <w:tcBorders>
              <w:top w:val="nil"/>
              <w:left w:val="nil"/>
              <w:bottom w:val="single" w:sz="4" w:space="0" w:color="auto"/>
              <w:right w:val="single" w:sz="4" w:space="0" w:color="auto"/>
            </w:tcBorders>
            <w:shd w:val="clear" w:color="auto" w:fill="auto"/>
            <w:noWrap/>
            <w:vAlign w:val="bottom"/>
            <w:hideMark/>
          </w:tcPr>
          <w:p w14:paraId="0EE5FB19" w14:textId="77777777" w:rsidR="00D91D32" w:rsidRPr="00D91D32" w:rsidRDefault="00D91D32" w:rsidP="00A64E0B">
            <w:pPr>
              <w:spacing w:line="240" w:lineRule="auto"/>
              <w:jc w:val="left"/>
              <w:rPr>
                <w:rFonts w:ascii="Calibri" w:hAnsi="Calibri" w:cs="Calibri"/>
                <w:color w:val="000000"/>
                <w:sz w:val="22"/>
                <w:szCs w:val="22"/>
              </w:rPr>
            </w:pPr>
            <w:r w:rsidRPr="00D91D32">
              <w:rPr>
                <w:rFonts w:ascii="Calibri" w:hAnsi="Calibri" w:cs="Calibri"/>
                <w:color w:val="000000"/>
                <w:sz w:val="22"/>
                <w:szCs w:val="22"/>
              </w:rPr>
              <w:t>738.75</w:t>
            </w:r>
          </w:p>
        </w:tc>
      </w:tr>
      <w:tr w:rsidR="00D91D32" w:rsidRPr="00D91D32" w14:paraId="4375DFB3" w14:textId="77777777" w:rsidTr="00A64E0B">
        <w:trPr>
          <w:trHeight w:val="300"/>
        </w:trPr>
        <w:tc>
          <w:tcPr>
            <w:tcW w:w="2263" w:type="dxa"/>
            <w:tcBorders>
              <w:top w:val="nil"/>
              <w:left w:val="single" w:sz="4" w:space="0" w:color="auto"/>
              <w:bottom w:val="single" w:sz="4" w:space="0" w:color="auto"/>
              <w:right w:val="single" w:sz="4" w:space="0" w:color="auto"/>
            </w:tcBorders>
            <w:shd w:val="clear" w:color="000000" w:fill="AEAAAA"/>
            <w:noWrap/>
            <w:vAlign w:val="bottom"/>
            <w:hideMark/>
          </w:tcPr>
          <w:p w14:paraId="22F43C1B" w14:textId="77777777" w:rsidR="00D91D32" w:rsidRPr="00D91D32" w:rsidRDefault="00D91D32" w:rsidP="00D91D32">
            <w:pPr>
              <w:spacing w:line="240" w:lineRule="auto"/>
              <w:jc w:val="left"/>
              <w:rPr>
                <w:rFonts w:ascii="Calibri" w:hAnsi="Calibri" w:cs="Calibri"/>
                <w:b/>
                <w:bCs/>
                <w:color w:val="000000"/>
                <w:sz w:val="22"/>
                <w:szCs w:val="22"/>
              </w:rPr>
            </w:pPr>
            <w:r w:rsidRPr="00D91D32">
              <w:rPr>
                <w:rFonts w:ascii="Calibri" w:hAnsi="Calibri" w:cs="Calibri"/>
                <w:b/>
                <w:bCs/>
                <w:color w:val="000000"/>
                <w:sz w:val="22"/>
                <w:szCs w:val="22"/>
              </w:rPr>
              <w:t>IP VPN Voice, FTP and Video Mod with bandwidth 75 Policy</w:t>
            </w:r>
          </w:p>
        </w:tc>
        <w:tc>
          <w:tcPr>
            <w:tcW w:w="1134" w:type="dxa"/>
            <w:tcBorders>
              <w:top w:val="nil"/>
              <w:left w:val="nil"/>
              <w:bottom w:val="single" w:sz="4" w:space="0" w:color="auto"/>
              <w:right w:val="single" w:sz="4" w:space="0" w:color="auto"/>
            </w:tcBorders>
            <w:shd w:val="clear" w:color="000000" w:fill="AEAAAA"/>
            <w:noWrap/>
            <w:vAlign w:val="bottom"/>
            <w:hideMark/>
          </w:tcPr>
          <w:p w14:paraId="0EB2A0B8" w14:textId="77777777" w:rsidR="00D91D32" w:rsidRPr="00D91D32" w:rsidRDefault="00D91D32" w:rsidP="00D91D32">
            <w:pPr>
              <w:spacing w:line="240" w:lineRule="auto"/>
              <w:jc w:val="right"/>
              <w:rPr>
                <w:rFonts w:ascii="Calibri" w:hAnsi="Calibri" w:cs="Calibri"/>
                <w:color w:val="000000"/>
                <w:sz w:val="22"/>
                <w:szCs w:val="22"/>
              </w:rPr>
            </w:pPr>
            <w:r w:rsidRPr="00D91D32">
              <w:rPr>
                <w:rFonts w:ascii="Calibri" w:hAnsi="Calibri" w:cs="Calibri"/>
                <w:color w:val="000000"/>
                <w:sz w:val="22"/>
                <w:szCs w:val="22"/>
              </w:rPr>
              <w:t>243</w:t>
            </w:r>
          </w:p>
        </w:tc>
        <w:tc>
          <w:tcPr>
            <w:tcW w:w="993" w:type="dxa"/>
            <w:tcBorders>
              <w:top w:val="nil"/>
              <w:left w:val="nil"/>
              <w:bottom w:val="single" w:sz="4" w:space="0" w:color="auto"/>
              <w:right w:val="single" w:sz="4" w:space="0" w:color="auto"/>
            </w:tcBorders>
            <w:shd w:val="clear" w:color="000000" w:fill="AEAAAA"/>
            <w:noWrap/>
            <w:vAlign w:val="bottom"/>
            <w:hideMark/>
          </w:tcPr>
          <w:p w14:paraId="75CC5C34" w14:textId="77777777" w:rsidR="00D91D32" w:rsidRPr="00D91D32" w:rsidRDefault="00D91D32" w:rsidP="00D91D32">
            <w:pPr>
              <w:spacing w:line="240" w:lineRule="auto"/>
              <w:jc w:val="right"/>
              <w:rPr>
                <w:rFonts w:ascii="Calibri" w:hAnsi="Calibri" w:cs="Calibri"/>
                <w:color w:val="000000"/>
                <w:sz w:val="22"/>
                <w:szCs w:val="22"/>
              </w:rPr>
            </w:pPr>
            <w:r w:rsidRPr="00D91D32">
              <w:rPr>
                <w:rFonts w:ascii="Calibri" w:hAnsi="Calibri" w:cs="Calibri"/>
                <w:color w:val="000000"/>
                <w:sz w:val="22"/>
                <w:szCs w:val="22"/>
              </w:rPr>
              <w:t>245</w:t>
            </w:r>
          </w:p>
        </w:tc>
        <w:tc>
          <w:tcPr>
            <w:tcW w:w="850" w:type="dxa"/>
            <w:tcBorders>
              <w:top w:val="nil"/>
              <w:left w:val="nil"/>
              <w:bottom w:val="single" w:sz="4" w:space="0" w:color="auto"/>
              <w:right w:val="single" w:sz="4" w:space="0" w:color="auto"/>
            </w:tcBorders>
            <w:shd w:val="clear" w:color="000000" w:fill="AEAAAA"/>
            <w:noWrap/>
            <w:vAlign w:val="bottom"/>
            <w:hideMark/>
          </w:tcPr>
          <w:p w14:paraId="3BFA1AEC" w14:textId="77777777" w:rsidR="00D91D32" w:rsidRPr="00D91D32" w:rsidRDefault="00D91D32" w:rsidP="00D91D32">
            <w:pPr>
              <w:spacing w:line="240" w:lineRule="auto"/>
              <w:jc w:val="right"/>
              <w:rPr>
                <w:rFonts w:ascii="Calibri" w:hAnsi="Calibri" w:cs="Calibri"/>
                <w:color w:val="000000"/>
                <w:sz w:val="22"/>
                <w:szCs w:val="22"/>
              </w:rPr>
            </w:pPr>
            <w:r w:rsidRPr="00D91D32">
              <w:rPr>
                <w:rFonts w:ascii="Calibri" w:hAnsi="Calibri" w:cs="Calibri"/>
                <w:color w:val="000000"/>
                <w:sz w:val="22"/>
                <w:szCs w:val="22"/>
              </w:rPr>
              <w:t>242</w:t>
            </w:r>
          </w:p>
        </w:tc>
        <w:tc>
          <w:tcPr>
            <w:tcW w:w="8037" w:type="dxa"/>
            <w:tcBorders>
              <w:top w:val="nil"/>
              <w:left w:val="nil"/>
              <w:bottom w:val="single" w:sz="4" w:space="0" w:color="auto"/>
              <w:right w:val="single" w:sz="4" w:space="0" w:color="auto"/>
            </w:tcBorders>
            <w:shd w:val="clear" w:color="000000" w:fill="AEAAAA"/>
            <w:noWrap/>
            <w:vAlign w:val="bottom"/>
            <w:hideMark/>
          </w:tcPr>
          <w:p w14:paraId="04E79619" w14:textId="77777777" w:rsidR="00D91D32" w:rsidRPr="00D91D32" w:rsidRDefault="00D91D32" w:rsidP="00A64E0B">
            <w:pPr>
              <w:spacing w:line="240" w:lineRule="auto"/>
              <w:jc w:val="left"/>
              <w:rPr>
                <w:rFonts w:ascii="Calibri" w:hAnsi="Calibri" w:cs="Calibri"/>
                <w:color w:val="000000"/>
                <w:sz w:val="22"/>
                <w:szCs w:val="22"/>
              </w:rPr>
            </w:pPr>
            <w:r w:rsidRPr="00D91D32">
              <w:rPr>
                <w:rFonts w:ascii="Calibri" w:hAnsi="Calibri" w:cs="Calibri"/>
                <w:color w:val="000000"/>
                <w:sz w:val="22"/>
                <w:szCs w:val="22"/>
              </w:rPr>
              <w:t>730</w:t>
            </w:r>
          </w:p>
        </w:tc>
      </w:tr>
      <w:tr w:rsidR="00D91D32" w:rsidRPr="00D91D32" w14:paraId="56D9D375" w14:textId="77777777" w:rsidTr="00A64E0B">
        <w:trPr>
          <w:trHeight w:val="300"/>
        </w:trPr>
        <w:tc>
          <w:tcPr>
            <w:tcW w:w="2263" w:type="dxa"/>
            <w:tcBorders>
              <w:top w:val="nil"/>
              <w:left w:val="single" w:sz="4" w:space="0" w:color="auto"/>
              <w:bottom w:val="single" w:sz="4" w:space="0" w:color="auto"/>
              <w:right w:val="single" w:sz="4" w:space="0" w:color="auto"/>
            </w:tcBorders>
            <w:shd w:val="clear" w:color="auto" w:fill="auto"/>
            <w:noWrap/>
            <w:vAlign w:val="bottom"/>
            <w:hideMark/>
          </w:tcPr>
          <w:p w14:paraId="1C13ACB9" w14:textId="77777777" w:rsidR="00D91D32" w:rsidRPr="00D91D32" w:rsidRDefault="00D91D32" w:rsidP="00D91D32">
            <w:pPr>
              <w:spacing w:line="240" w:lineRule="auto"/>
              <w:jc w:val="left"/>
              <w:rPr>
                <w:rFonts w:ascii="Calibri" w:hAnsi="Calibri" w:cs="Calibri"/>
                <w:b/>
                <w:bCs/>
                <w:color w:val="000000"/>
                <w:sz w:val="22"/>
                <w:szCs w:val="22"/>
              </w:rPr>
            </w:pPr>
            <w:r w:rsidRPr="00D91D32">
              <w:rPr>
                <w:rFonts w:ascii="Calibri" w:hAnsi="Calibri" w:cs="Calibri"/>
                <w:b/>
                <w:bCs/>
                <w:color w:val="000000"/>
                <w:sz w:val="22"/>
                <w:szCs w:val="22"/>
              </w:rPr>
              <w:t>Policing 100000 mod</w:t>
            </w:r>
          </w:p>
        </w:tc>
        <w:tc>
          <w:tcPr>
            <w:tcW w:w="1134" w:type="dxa"/>
            <w:tcBorders>
              <w:top w:val="nil"/>
              <w:left w:val="nil"/>
              <w:bottom w:val="single" w:sz="4" w:space="0" w:color="auto"/>
              <w:right w:val="single" w:sz="4" w:space="0" w:color="auto"/>
            </w:tcBorders>
            <w:shd w:val="clear" w:color="auto" w:fill="auto"/>
            <w:noWrap/>
            <w:vAlign w:val="bottom"/>
            <w:hideMark/>
          </w:tcPr>
          <w:p w14:paraId="39D5EEC1" w14:textId="77777777" w:rsidR="00D91D32" w:rsidRPr="00D91D32" w:rsidRDefault="00D91D32" w:rsidP="00D91D32">
            <w:pPr>
              <w:spacing w:line="240" w:lineRule="auto"/>
              <w:jc w:val="right"/>
              <w:rPr>
                <w:rFonts w:ascii="Calibri" w:hAnsi="Calibri" w:cs="Calibri"/>
                <w:color w:val="000000"/>
                <w:sz w:val="22"/>
                <w:szCs w:val="22"/>
              </w:rPr>
            </w:pPr>
            <w:r w:rsidRPr="00D91D32">
              <w:rPr>
                <w:rFonts w:ascii="Calibri" w:hAnsi="Calibri" w:cs="Calibri"/>
                <w:color w:val="000000"/>
                <w:sz w:val="22"/>
                <w:szCs w:val="22"/>
              </w:rPr>
              <w:t>239</w:t>
            </w:r>
          </w:p>
        </w:tc>
        <w:tc>
          <w:tcPr>
            <w:tcW w:w="993" w:type="dxa"/>
            <w:tcBorders>
              <w:top w:val="nil"/>
              <w:left w:val="nil"/>
              <w:bottom w:val="single" w:sz="4" w:space="0" w:color="auto"/>
              <w:right w:val="single" w:sz="4" w:space="0" w:color="auto"/>
            </w:tcBorders>
            <w:shd w:val="clear" w:color="auto" w:fill="auto"/>
            <w:noWrap/>
            <w:vAlign w:val="bottom"/>
            <w:hideMark/>
          </w:tcPr>
          <w:p w14:paraId="5F3528C5" w14:textId="77777777" w:rsidR="00D91D32" w:rsidRPr="00D91D32" w:rsidRDefault="00D91D32" w:rsidP="00D91D32">
            <w:pPr>
              <w:spacing w:line="240" w:lineRule="auto"/>
              <w:jc w:val="right"/>
              <w:rPr>
                <w:rFonts w:ascii="Calibri" w:hAnsi="Calibri" w:cs="Calibri"/>
                <w:color w:val="000000"/>
                <w:sz w:val="22"/>
                <w:szCs w:val="22"/>
              </w:rPr>
            </w:pPr>
            <w:r w:rsidRPr="00D91D32">
              <w:rPr>
                <w:rFonts w:ascii="Calibri" w:hAnsi="Calibri" w:cs="Calibri"/>
                <w:color w:val="000000"/>
                <w:sz w:val="22"/>
                <w:szCs w:val="22"/>
              </w:rPr>
              <w:t>243</w:t>
            </w:r>
          </w:p>
        </w:tc>
        <w:tc>
          <w:tcPr>
            <w:tcW w:w="850" w:type="dxa"/>
            <w:tcBorders>
              <w:top w:val="nil"/>
              <w:left w:val="nil"/>
              <w:bottom w:val="single" w:sz="4" w:space="0" w:color="auto"/>
              <w:right w:val="single" w:sz="4" w:space="0" w:color="auto"/>
            </w:tcBorders>
            <w:shd w:val="clear" w:color="auto" w:fill="auto"/>
            <w:noWrap/>
            <w:vAlign w:val="bottom"/>
            <w:hideMark/>
          </w:tcPr>
          <w:p w14:paraId="1569F26C" w14:textId="77777777" w:rsidR="00D91D32" w:rsidRPr="00D91D32" w:rsidRDefault="00D91D32" w:rsidP="00D91D32">
            <w:pPr>
              <w:spacing w:line="240" w:lineRule="auto"/>
              <w:jc w:val="right"/>
              <w:rPr>
                <w:rFonts w:ascii="Calibri" w:hAnsi="Calibri" w:cs="Calibri"/>
                <w:color w:val="000000"/>
                <w:sz w:val="22"/>
                <w:szCs w:val="22"/>
              </w:rPr>
            </w:pPr>
            <w:r w:rsidRPr="00D91D32">
              <w:rPr>
                <w:rFonts w:ascii="Calibri" w:hAnsi="Calibri" w:cs="Calibri"/>
                <w:color w:val="000000"/>
                <w:sz w:val="22"/>
                <w:szCs w:val="22"/>
              </w:rPr>
              <w:t>236</w:t>
            </w:r>
          </w:p>
        </w:tc>
        <w:tc>
          <w:tcPr>
            <w:tcW w:w="8037" w:type="dxa"/>
            <w:tcBorders>
              <w:top w:val="nil"/>
              <w:left w:val="nil"/>
              <w:bottom w:val="single" w:sz="4" w:space="0" w:color="auto"/>
              <w:right w:val="single" w:sz="4" w:space="0" w:color="auto"/>
            </w:tcBorders>
            <w:shd w:val="clear" w:color="auto" w:fill="auto"/>
            <w:noWrap/>
            <w:vAlign w:val="bottom"/>
            <w:hideMark/>
          </w:tcPr>
          <w:p w14:paraId="1C85DF72" w14:textId="77777777" w:rsidR="00D91D32" w:rsidRPr="00D91D32" w:rsidRDefault="00D91D32" w:rsidP="00A64E0B">
            <w:pPr>
              <w:spacing w:line="240" w:lineRule="auto"/>
              <w:jc w:val="left"/>
              <w:rPr>
                <w:rFonts w:ascii="Calibri" w:hAnsi="Calibri" w:cs="Calibri"/>
                <w:color w:val="000000"/>
                <w:sz w:val="22"/>
                <w:szCs w:val="22"/>
              </w:rPr>
            </w:pPr>
            <w:r w:rsidRPr="00D91D32">
              <w:rPr>
                <w:rFonts w:ascii="Calibri" w:hAnsi="Calibri" w:cs="Calibri"/>
                <w:color w:val="000000"/>
                <w:sz w:val="22"/>
                <w:szCs w:val="22"/>
              </w:rPr>
              <w:t>718</w:t>
            </w:r>
          </w:p>
        </w:tc>
      </w:tr>
      <w:tr w:rsidR="00D91D32" w:rsidRPr="00D91D32" w14:paraId="4FFDA184" w14:textId="77777777" w:rsidTr="00A64E0B">
        <w:trPr>
          <w:trHeight w:val="300"/>
        </w:trPr>
        <w:tc>
          <w:tcPr>
            <w:tcW w:w="2263" w:type="dxa"/>
            <w:tcBorders>
              <w:top w:val="nil"/>
              <w:left w:val="single" w:sz="4" w:space="0" w:color="auto"/>
              <w:bottom w:val="single" w:sz="4" w:space="0" w:color="auto"/>
              <w:right w:val="single" w:sz="4" w:space="0" w:color="auto"/>
            </w:tcBorders>
            <w:shd w:val="clear" w:color="000000" w:fill="AEAAAA"/>
            <w:noWrap/>
            <w:vAlign w:val="bottom"/>
            <w:hideMark/>
          </w:tcPr>
          <w:p w14:paraId="7D920E6F" w14:textId="098F047E" w:rsidR="00D91D32" w:rsidRPr="00D91D32" w:rsidRDefault="00D91D32" w:rsidP="00D91D32">
            <w:pPr>
              <w:spacing w:line="240" w:lineRule="auto"/>
              <w:jc w:val="left"/>
              <w:rPr>
                <w:rFonts w:ascii="Calibri" w:hAnsi="Calibri" w:cs="Calibri"/>
                <w:b/>
                <w:bCs/>
                <w:color w:val="000000"/>
                <w:sz w:val="22"/>
                <w:szCs w:val="22"/>
              </w:rPr>
            </w:pPr>
            <w:r w:rsidRPr="00D91D32">
              <w:rPr>
                <w:rFonts w:ascii="Calibri" w:hAnsi="Calibri" w:cs="Calibri"/>
                <w:b/>
                <w:bCs/>
                <w:color w:val="000000"/>
                <w:sz w:val="22"/>
                <w:szCs w:val="22"/>
              </w:rPr>
              <w:t xml:space="preserve">IP VPN </w:t>
            </w:r>
            <w:r w:rsidR="00C977FE">
              <w:rPr>
                <w:rFonts w:ascii="Calibri" w:hAnsi="Calibri" w:cs="Calibri"/>
                <w:b/>
                <w:bCs/>
                <w:color w:val="000000"/>
                <w:sz w:val="22"/>
                <w:szCs w:val="22"/>
              </w:rPr>
              <w:t>Priority</w:t>
            </w:r>
            <w:r w:rsidRPr="00D91D32">
              <w:rPr>
                <w:rFonts w:ascii="Calibri" w:hAnsi="Calibri" w:cs="Calibri"/>
                <w:b/>
                <w:bCs/>
                <w:color w:val="000000"/>
                <w:sz w:val="22"/>
                <w:szCs w:val="22"/>
              </w:rPr>
              <w:t xml:space="preserve"> Mod</w:t>
            </w:r>
          </w:p>
        </w:tc>
        <w:tc>
          <w:tcPr>
            <w:tcW w:w="1134" w:type="dxa"/>
            <w:tcBorders>
              <w:top w:val="nil"/>
              <w:left w:val="nil"/>
              <w:bottom w:val="single" w:sz="4" w:space="0" w:color="auto"/>
              <w:right w:val="single" w:sz="4" w:space="0" w:color="auto"/>
            </w:tcBorders>
            <w:shd w:val="clear" w:color="000000" w:fill="AEAAAA"/>
            <w:noWrap/>
            <w:vAlign w:val="bottom"/>
            <w:hideMark/>
          </w:tcPr>
          <w:p w14:paraId="6740BDD8" w14:textId="77777777" w:rsidR="00D91D32" w:rsidRPr="00D91D32" w:rsidRDefault="00D91D32" w:rsidP="00D91D32">
            <w:pPr>
              <w:spacing w:line="240" w:lineRule="auto"/>
              <w:jc w:val="right"/>
              <w:rPr>
                <w:rFonts w:ascii="Calibri" w:hAnsi="Calibri" w:cs="Calibri"/>
                <w:color w:val="000000"/>
                <w:sz w:val="22"/>
                <w:szCs w:val="22"/>
              </w:rPr>
            </w:pPr>
            <w:r w:rsidRPr="00D91D32">
              <w:rPr>
                <w:rFonts w:ascii="Calibri" w:hAnsi="Calibri" w:cs="Calibri"/>
                <w:color w:val="000000"/>
                <w:sz w:val="22"/>
                <w:szCs w:val="22"/>
              </w:rPr>
              <w:t>255.87</w:t>
            </w:r>
          </w:p>
        </w:tc>
        <w:tc>
          <w:tcPr>
            <w:tcW w:w="993" w:type="dxa"/>
            <w:tcBorders>
              <w:top w:val="nil"/>
              <w:left w:val="nil"/>
              <w:bottom w:val="single" w:sz="4" w:space="0" w:color="auto"/>
              <w:right w:val="single" w:sz="4" w:space="0" w:color="auto"/>
            </w:tcBorders>
            <w:shd w:val="clear" w:color="000000" w:fill="AEAAAA"/>
            <w:noWrap/>
            <w:vAlign w:val="bottom"/>
            <w:hideMark/>
          </w:tcPr>
          <w:p w14:paraId="39BFFBAF" w14:textId="77777777" w:rsidR="00D91D32" w:rsidRPr="00D91D32" w:rsidRDefault="00D91D32" w:rsidP="00D91D32">
            <w:pPr>
              <w:spacing w:line="240" w:lineRule="auto"/>
              <w:jc w:val="right"/>
              <w:rPr>
                <w:rFonts w:ascii="Calibri" w:hAnsi="Calibri" w:cs="Calibri"/>
                <w:color w:val="000000"/>
                <w:sz w:val="22"/>
                <w:szCs w:val="22"/>
              </w:rPr>
            </w:pPr>
            <w:r w:rsidRPr="00D91D32">
              <w:rPr>
                <w:rFonts w:ascii="Calibri" w:hAnsi="Calibri" w:cs="Calibri"/>
                <w:color w:val="000000"/>
                <w:sz w:val="22"/>
                <w:szCs w:val="22"/>
              </w:rPr>
              <w:t>246.36</w:t>
            </w:r>
          </w:p>
        </w:tc>
        <w:tc>
          <w:tcPr>
            <w:tcW w:w="850" w:type="dxa"/>
            <w:tcBorders>
              <w:top w:val="nil"/>
              <w:left w:val="nil"/>
              <w:bottom w:val="single" w:sz="4" w:space="0" w:color="auto"/>
              <w:right w:val="single" w:sz="4" w:space="0" w:color="auto"/>
            </w:tcBorders>
            <w:shd w:val="clear" w:color="000000" w:fill="AEAAAA"/>
            <w:noWrap/>
            <w:vAlign w:val="bottom"/>
            <w:hideMark/>
          </w:tcPr>
          <w:p w14:paraId="152737DA" w14:textId="77777777" w:rsidR="00D91D32" w:rsidRPr="00D91D32" w:rsidRDefault="00D91D32" w:rsidP="00D91D32">
            <w:pPr>
              <w:spacing w:line="240" w:lineRule="auto"/>
              <w:jc w:val="right"/>
              <w:rPr>
                <w:rFonts w:ascii="Calibri" w:hAnsi="Calibri" w:cs="Calibri"/>
                <w:color w:val="000000"/>
                <w:sz w:val="22"/>
                <w:szCs w:val="22"/>
              </w:rPr>
            </w:pPr>
            <w:r w:rsidRPr="00D91D32">
              <w:rPr>
                <w:rFonts w:ascii="Calibri" w:hAnsi="Calibri" w:cs="Calibri"/>
                <w:color w:val="000000"/>
                <w:sz w:val="22"/>
                <w:szCs w:val="22"/>
              </w:rPr>
              <w:t>253.25</w:t>
            </w:r>
          </w:p>
        </w:tc>
        <w:tc>
          <w:tcPr>
            <w:tcW w:w="8037" w:type="dxa"/>
            <w:tcBorders>
              <w:top w:val="nil"/>
              <w:left w:val="nil"/>
              <w:bottom w:val="single" w:sz="4" w:space="0" w:color="auto"/>
              <w:right w:val="single" w:sz="4" w:space="0" w:color="auto"/>
            </w:tcBorders>
            <w:shd w:val="clear" w:color="000000" w:fill="AEAAAA"/>
            <w:noWrap/>
            <w:vAlign w:val="bottom"/>
            <w:hideMark/>
          </w:tcPr>
          <w:p w14:paraId="1C96606B" w14:textId="77777777" w:rsidR="00D91D32" w:rsidRPr="00D91D32" w:rsidRDefault="00D91D32" w:rsidP="00A64E0B">
            <w:pPr>
              <w:spacing w:line="240" w:lineRule="auto"/>
              <w:jc w:val="left"/>
              <w:rPr>
                <w:rFonts w:ascii="Calibri" w:hAnsi="Calibri" w:cs="Calibri"/>
                <w:color w:val="000000"/>
                <w:sz w:val="22"/>
                <w:szCs w:val="22"/>
              </w:rPr>
            </w:pPr>
            <w:r w:rsidRPr="00D91D32">
              <w:rPr>
                <w:rFonts w:ascii="Calibri" w:hAnsi="Calibri" w:cs="Calibri"/>
                <w:color w:val="000000"/>
                <w:sz w:val="22"/>
                <w:szCs w:val="22"/>
              </w:rPr>
              <w:t>755.48</w:t>
            </w:r>
          </w:p>
        </w:tc>
      </w:tr>
      <w:tr w:rsidR="00D91D32" w:rsidRPr="00D91D32" w14:paraId="4BBDB15B" w14:textId="77777777" w:rsidTr="00A64E0B">
        <w:trPr>
          <w:trHeight w:val="300"/>
        </w:trPr>
        <w:tc>
          <w:tcPr>
            <w:tcW w:w="2263" w:type="dxa"/>
            <w:tcBorders>
              <w:top w:val="nil"/>
              <w:left w:val="single" w:sz="4" w:space="0" w:color="auto"/>
              <w:bottom w:val="single" w:sz="4" w:space="0" w:color="auto"/>
              <w:right w:val="single" w:sz="4" w:space="0" w:color="auto"/>
            </w:tcBorders>
            <w:shd w:val="clear" w:color="auto" w:fill="auto"/>
            <w:noWrap/>
            <w:vAlign w:val="bottom"/>
            <w:hideMark/>
          </w:tcPr>
          <w:p w14:paraId="502A2B14" w14:textId="77777777" w:rsidR="00D91D32" w:rsidRPr="00D91D32" w:rsidRDefault="00D91D32" w:rsidP="00D91D32">
            <w:pPr>
              <w:spacing w:line="240" w:lineRule="auto"/>
              <w:jc w:val="left"/>
              <w:rPr>
                <w:rFonts w:ascii="Calibri" w:hAnsi="Calibri" w:cs="Calibri"/>
                <w:b/>
                <w:bCs/>
                <w:color w:val="000000"/>
                <w:sz w:val="22"/>
                <w:szCs w:val="22"/>
              </w:rPr>
            </w:pPr>
            <w:r w:rsidRPr="00D91D32">
              <w:rPr>
                <w:rFonts w:ascii="Calibri" w:hAnsi="Calibri" w:cs="Calibri"/>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14:paraId="7CC38E35" w14:textId="77777777" w:rsidR="00D91D32" w:rsidRPr="00D91D32" w:rsidRDefault="00D91D32" w:rsidP="00D91D32">
            <w:pPr>
              <w:spacing w:line="240" w:lineRule="auto"/>
              <w:jc w:val="left"/>
              <w:rPr>
                <w:rFonts w:ascii="Calibri" w:hAnsi="Calibri" w:cs="Calibri"/>
                <w:color w:val="000000"/>
                <w:sz w:val="22"/>
                <w:szCs w:val="22"/>
              </w:rPr>
            </w:pPr>
            <w:r w:rsidRPr="00D91D32">
              <w:rPr>
                <w:rFonts w:ascii="Calibri" w:hAnsi="Calibri" w:cs="Calibri"/>
                <w:color w:val="000000"/>
                <w:sz w:val="22"/>
                <w:szCs w:val="22"/>
              </w:rPr>
              <w:t> </w:t>
            </w:r>
          </w:p>
        </w:tc>
        <w:tc>
          <w:tcPr>
            <w:tcW w:w="993" w:type="dxa"/>
            <w:tcBorders>
              <w:top w:val="nil"/>
              <w:left w:val="nil"/>
              <w:bottom w:val="single" w:sz="4" w:space="0" w:color="auto"/>
              <w:right w:val="single" w:sz="4" w:space="0" w:color="auto"/>
            </w:tcBorders>
            <w:shd w:val="clear" w:color="auto" w:fill="auto"/>
            <w:noWrap/>
            <w:vAlign w:val="bottom"/>
            <w:hideMark/>
          </w:tcPr>
          <w:p w14:paraId="75336F54" w14:textId="77777777" w:rsidR="00D91D32" w:rsidRPr="00D91D32" w:rsidRDefault="00D91D32" w:rsidP="00D91D32">
            <w:pPr>
              <w:spacing w:line="240" w:lineRule="auto"/>
              <w:jc w:val="left"/>
              <w:rPr>
                <w:rFonts w:ascii="Calibri" w:hAnsi="Calibri" w:cs="Calibri"/>
                <w:color w:val="000000"/>
                <w:sz w:val="22"/>
                <w:szCs w:val="22"/>
              </w:rPr>
            </w:pPr>
            <w:r w:rsidRPr="00D91D32">
              <w:rPr>
                <w:rFonts w:ascii="Calibri" w:hAnsi="Calibri" w:cs="Calibri"/>
                <w:color w:val="000000"/>
                <w:sz w:val="22"/>
                <w:szCs w:val="22"/>
              </w:rPr>
              <w:t> </w:t>
            </w:r>
          </w:p>
        </w:tc>
        <w:tc>
          <w:tcPr>
            <w:tcW w:w="850" w:type="dxa"/>
            <w:tcBorders>
              <w:top w:val="nil"/>
              <w:left w:val="nil"/>
              <w:bottom w:val="single" w:sz="4" w:space="0" w:color="auto"/>
              <w:right w:val="single" w:sz="4" w:space="0" w:color="auto"/>
            </w:tcBorders>
            <w:shd w:val="clear" w:color="auto" w:fill="auto"/>
            <w:noWrap/>
            <w:vAlign w:val="bottom"/>
            <w:hideMark/>
          </w:tcPr>
          <w:p w14:paraId="5142CEE5" w14:textId="77777777" w:rsidR="00D91D32" w:rsidRPr="00D91D32" w:rsidRDefault="00D91D32" w:rsidP="00D91D32">
            <w:pPr>
              <w:spacing w:line="240" w:lineRule="auto"/>
              <w:jc w:val="left"/>
              <w:rPr>
                <w:rFonts w:ascii="Calibri" w:hAnsi="Calibri" w:cs="Calibri"/>
                <w:color w:val="000000"/>
                <w:sz w:val="22"/>
                <w:szCs w:val="22"/>
              </w:rPr>
            </w:pPr>
            <w:r w:rsidRPr="00D91D32">
              <w:rPr>
                <w:rFonts w:ascii="Calibri" w:hAnsi="Calibri" w:cs="Calibri"/>
                <w:color w:val="000000"/>
                <w:sz w:val="22"/>
                <w:szCs w:val="22"/>
              </w:rPr>
              <w:t> </w:t>
            </w:r>
          </w:p>
        </w:tc>
        <w:tc>
          <w:tcPr>
            <w:tcW w:w="8037" w:type="dxa"/>
            <w:tcBorders>
              <w:top w:val="nil"/>
              <w:left w:val="nil"/>
              <w:bottom w:val="single" w:sz="4" w:space="0" w:color="auto"/>
              <w:right w:val="single" w:sz="4" w:space="0" w:color="auto"/>
            </w:tcBorders>
            <w:shd w:val="clear" w:color="auto" w:fill="auto"/>
            <w:noWrap/>
            <w:vAlign w:val="bottom"/>
            <w:hideMark/>
          </w:tcPr>
          <w:p w14:paraId="0B07F7E5" w14:textId="27A28030" w:rsidR="00D91D32" w:rsidRPr="00D91D32" w:rsidRDefault="00D91D32" w:rsidP="00A64E0B">
            <w:pPr>
              <w:spacing w:line="240" w:lineRule="auto"/>
              <w:jc w:val="left"/>
              <w:rPr>
                <w:rFonts w:ascii="Calibri" w:hAnsi="Calibri" w:cs="Calibri"/>
                <w:color w:val="000000"/>
                <w:sz w:val="22"/>
                <w:szCs w:val="22"/>
              </w:rPr>
            </w:pPr>
          </w:p>
        </w:tc>
      </w:tr>
    </w:tbl>
    <w:p w14:paraId="4464AC43" w14:textId="77777777" w:rsidR="00C8542A" w:rsidRDefault="00C8542A" w:rsidP="005A4364">
      <w:pPr>
        <w:rPr>
          <w:rFonts w:cs="Arial"/>
        </w:rPr>
      </w:pPr>
    </w:p>
    <w:p w14:paraId="527D639D" w14:textId="1BAFDAAC" w:rsidR="005A4364" w:rsidRPr="00F133A9" w:rsidRDefault="005A4364" w:rsidP="005A4364">
      <w:pPr>
        <w:rPr>
          <w:rFonts w:cs="Arial"/>
        </w:rPr>
      </w:pPr>
      <w:r w:rsidRPr="00F133A9">
        <w:rPr>
          <w:rFonts w:cs="Arial"/>
        </w:rPr>
        <w:br w:type="page"/>
      </w:r>
    </w:p>
    <w:p w14:paraId="10C5742F" w14:textId="77777777" w:rsidR="00B86CE0" w:rsidRPr="00F133A9" w:rsidRDefault="00B86CE0" w:rsidP="00B86CE0">
      <w:pPr>
        <w:pStyle w:val="Heading1"/>
        <w:rPr>
          <w:rFonts w:cs="Arial"/>
        </w:rPr>
      </w:pPr>
      <w:bookmarkStart w:id="154" w:name="_Toc341174562"/>
      <w:bookmarkStart w:id="155" w:name="_Toc141055101"/>
      <w:bookmarkStart w:id="156" w:name="_Toc141102253"/>
      <w:r w:rsidRPr="00F133A9">
        <w:rPr>
          <w:rFonts w:cs="Arial"/>
          <w:lang w:val="en-GB"/>
        </w:rPr>
        <w:lastRenderedPageBreak/>
        <w:t xml:space="preserve">Chapter 6 - </w:t>
      </w:r>
      <w:bookmarkEnd w:id="154"/>
      <w:r w:rsidRPr="00F133A9">
        <w:rPr>
          <w:rFonts w:cs="Arial"/>
        </w:rPr>
        <w:t>CONCLUSIONS AND RECOMMENDATIONS</w:t>
      </w:r>
      <w:bookmarkEnd w:id="155"/>
      <w:bookmarkEnd w:id="156"/>
    </w:p>
    <w:p w14:paraId="3C8EC45C" w14:textId="5066BDFF" w:rsidR="00592FD3" w:rsidRPr="00F133A9" w:rsidRDefault="005A4364" w:rsidP="00A64E0B">
      <w:pPr>
        <w:pStyle w:val="Heading1"/>
        <w:rPr>
          <w:rFonts w:cs="Arial"/>
        </w:rPr>
      </w:pPr>
      <w:r w:rsidRPr="00F133A9">
        <w:rPr>
          <w:rFonts w:cs="Arial"/>
        </w:rPr>
        <w:t xml:space="preserve"> </w:t>
      </w:r>
    </w:p>
    <w:p w14:paraId="326DC100" w14:textId="77777777" w:rsidR="00592FD3" w:rsidRPr="00F133A9" w:rsidRDefault="00592FD3" w:rsidP="00592FD3">
      <w:pPr>
        <w:pStyle w:val="ListParagraph"/>
        <w:numPr>
          <w:ilvl w:val="0"/>
          <w:numId w:val="6"/>
        </w:numPr>
        <w:outlineLvl w:val="1"/>
        <w:rPr>
          <w:rFonts w:cs="Arial"/>
          <w:b/>
          <w:vanish/>
          <w:color w:val="000000"/>
          <w:u w:val="single"/>
        </w:rPr>
      </w:pPr>
      <w:bookmarkStart w:id="157" w:name="_Toc371251378"/>
      <w:bookmarkStart w:id="158" w:name="_Toc371251427"/>
      <w:bookmarkStart w:id="159" w:name="_Toc371255407"/>
      <w:bookmarkStart w:id="160" w:name="_Toc371255562"/>
      <w:bookmarkStart w:id="161" w:name="_Toc141055102"/>
      <w:bookmarkStart w:id="162" w:name="_Toc141102254"/>
      <w:bookmarkEnd w:id="157"/>
      <w:bookmarkEnd w:id="158"/>
      <w:bookmarkEnd w:id="159"/>
      <w:bookmarkEnd w:id="160"/>
      <w:bookmarkEnd w:id="161"/>
      <w:bookmarkEnd w:id="162"/>
    </w:p>
    <w:p w14:paraId="08423271" w14:textId="77777777" w:rsidR="00592FD3" w:rsidRDefault="00592FD3" w:rsidP="00DF2313">
      <w:pPr>
        <w:pStyle w:val="Heading2"/>
        <w:numPr>
          <w:ilvl w:val="1"/>
          <w:numId w:val="35"/>
        </w:numPr>
        <w:rPr>
          <w:rFonts w:cs="Arial"/>
        </w:rPr>
      </w:pPr>
      <w:bookmarkStart w:id="163" w:name="_Toc141055103"/>
      <w:bookmarkStart w:id="164" w:name="_Toc141102255"/>
      <w:r w:rsidRPr="00F133A9">
        <w:rPr>
          <w:rFonts w:cs="Arial"/>
        </w:rPr>
        <w:t>Summary</w:t>
      </w:r>
      <w:bookmarkEnd w:id="163"/>
      <w:bookmarkEnd w:id="164"/>
    </w:p>
    <w:p w14:paraId="0836DDE7" w14:textId="77777777" w:rsidR="002A22EC" w:rsidRPr="002A22EC" w:rsidRDefault="002A22EC" w:rsidP="002A22EC">
      <w:pPr>
        <w:rPr>
          <w:lang w:eastAsia="x-none"/>
        </w:rPr>
      </w:pPr>
    </w:p>
    <w:p w14:paraId="431A0C2E" w14:textId="77777777" w:rsidR="002A22EC" w:rsidRPr="002A22EC" w:rsidRDefault="002A22EC" w:rsidP="002A22EC">
      <w:pPr>
        <w:rPr>
          <w:rFonts w:cs="Arial"/>
        </w:rPr>
      </w:pPr>
      <w:r w:rsidRPr="002A22EC">
        <w:rPr>
          <w:rFonts w:cs="Arial"/>
        </w:rPr>
        <w:t>The MPLS data movement was quicker than the IP VPN data connectivity method however with adjustments made to specific types of traffic on the IP VPN along with appropriate security methods something which had never been done before it is more real world to test in an environment.</w:t>
      </w:r>
    </w:p>
    <w:p w14:paraId="59520A70" w14:textId="77777777" w:rsidR="002A22EC" w:rsidRPr="002A22EC" w:rsidRDefault="002A22EC" w:rsidP="002A22EC">
      <w:pPr>
        <w:rPr>
          <w:rFonts w:cs="Arial"/>
        </w:rPr>
      </w:pPr>
    </w:p>
    <w:p w14:paraId="3B6760B3" w14:textId="5D0B9F69" w:rsidR="002A22EC" w:rsidRPr="002A22EC" w:rsidRDefault="002A22EC" w:rsidP="002A22EC">
      <w:pPr>
        <w:rPr>
          <w:rFonts w:cs="Arial"/>
        </w:rPr>
      </w:pPr>
      <w:r w:rsidRPr="002A22EC">
        <w:rPr>
          <w:rFonts w:cs="Arial"/>
        </w:rPr>
        <w:t xml:space="preserve">IPVPN has proven to be just 27% slower in voice, 13% slower in data movement and 19% slower in </w:t>
      </w:r>
      <w:r w:rsidR="00797B15">
        <w:rPr>
          <w:rFonts w:cs="Arial"/>
        </w:rPr>
        <w:t xml:space="preserve">Priority </w:t>
      </w:r>
      <w:r w:rsidR="0082777C">
        <w:rPr>
          <w:rFonts w:cs="Arial"/>
        </w:rPr>
        <w:t xml:space="preserve">1000 </w:t>
      </w:r>
      <w:r w:rsidR="0082777C" w:rsidRPr="00C977FE">
        <w:rPr>
          <w:rFonts w:cs="Arial"/>
          <w:color w:val="000000" w:themeColor="text1"/>
          <w:shd w:val="clear" w:color="auto" w:fill="FFFFFF"/>
        </w:rPr>
        <w:t>CBWFQ</w:t>
      </w:r>
      <w:r w:rsidR="0082777C">
        <w:rPr>
          <w:rFonts w:cs="Arial"/>
          <w:color w:val="000000" w:themeColor="text1"/>
          <w:shd w:val="clear" w:color="auto" w:fill="FFFFFF"/>
        </w:rPr>
        <w:t>;</w:t>
      </w:r>
      <w:r w:rsidRPr="002A22EC">
        <w:rPr>
          <w:rFonts w:cs="Arial"/>
        </w:rPr>
        <w:t xml:space="preserve"> when moving data from two points. When security is also considered </w:t>
      </w:r>
    </w:p>
    <w:p w14:paraId="2DA32DF6" w14:textId="77777777" w:rsidR="009F661E" w:rsidRDefault="009F661E" w:rsidP="00592FD3">
      <w:pPr>
        <w:rPr>
          <w:rFonts w:cs="Arial"/>
        </w:rPr>
      </w:pPr>
    </w:p>
    <w:p w14:paraId="7D394C85" w14:textId="18C57698" w:rsidR="00721010" w:rsidRDefault="00DD270B" w:rsidP="00592FD3">
      <w:pPr>
        <w:rPr>
          <w:rFonts w:cs="Arial"/>
        </w:rPr>
      </w:pPr>
      <w:r>
        <w:rPr>
          <w:rFonts w:cs="Arial"/>
        </w:rPr>
        <w:t xml:space="preserve">The main aim of the project has been for the Author to </w:t>
      </w:r>
      <w:r w:rsidR="008B0A41">
        <w:rPr>
          <w:rFonts w:cs="Arial"/>
        </w:rPr>
        <w:t>determine differences in speed between MPLS and IP Sec VPN</w:t>
      </w:r>
      <w:r w:rsidR="00626091">
        <w:rPr>
          <w:rFonts w:cs="Arial"/>
        </w:rPr>
        <w:t>’s,</w:t>
      </w:r>
      <w:r w:rsidR="008B0A41">
        <w:rPr>
          <w:rFonts w:cs="Arial"/>
        </w:rPr>
        <w:t xml:space="preserve"> the reasons for and the optimisation </w:t>
      </w:r>
      <w:r w:rsidR="00626091">
        <w:rPr>
          <w:rFonts w:cs="Arial"/>
        </w:rPr>
        <w:t>behind it</w:t>
      </w:r>
      <w:r w:rsidR="00CC713C">
        <w:rPr>
          <w:rFonts w:cs="Arial"/>
        </w:rPr>
        <w:t>.</w:t>
      </w:r>
      <w:r w:rsidR="00B45AD2">
        <w:rPr>
          <w:rFonts w:cs="Arial"/>
        </w:rPr>
        <w:t xml:space="preserve"> Largely this has been </w:t>
      </w:r>
      <w:r w:rsidR="00544236">
        <w:rPr>
          <w:rFonts w:cs="Arial"/>
        </w:rPr>
        <w:t>achieved</w:t>
      </w:r>
      <w:r w:rsidR="00B76992">
        <w:rPr>
          <w:rFonts w:cs="Arial"/>
        </w:rPr>
        <w:t xml:space="preserve"> within the GNS3 environment</w:t>
      </w:r>
      <w:r w:rsidR="00CC713C">
        <w:rPr>
          <w:rFonts w:cs="Arial"/>
        </w:rPr>
        <w:t xml:space="preserve"> although there are still some question marks behind some of the file types selected </w:t>
      </w:r>
      <w:proofErr w:type="gramStart"/>
      <w:r w:rsidR="00CC713C">
        <w:rPr>
          <w:rFonts w:cs="Arial"/>
        </w:rPr>
        <w:t>ie</w:t>
      </w:r>
      <w:proofErr w:type="gramEnd"/>
      <w:r w:rsidR="00CC713C">
        <w:rPr>
          <w:rFonts w:cs="Arial"/>
        </w:rPr>
        <w:t xml:space="preserve"> between text file and</w:t>
      </w:r>
      <w:r w:rsidR="00BA0AF1">
        <w:rPr>
          <w:rFonts w:cs="Arial"/>
        </w:rPr>
        <w:t xml:space="preserve"> Video file QoS why there are such vast differences (nearly 3 times greater). </w:t>
      </w:r>
    </w:p>
    <w:p w14:paraId="26B9460E" w14:textId="77777777" w:rsidR="00093B60" w:rsidRDefault="00093B60" w:rsidP="00D0548E">
      <w:pPr>
        <w:rPr>
          <w:rFonts w:cs="Arial"/>
        </w:rPr>
      </w:pPr>
    </w:p>
    <w:p w14:paraId="2B82BABC" w14:textId="77777777" w:rsidR="00592FD3" w:rsidRPr="00F133A9" w:rsidRDefault="00592FD3" w:rsidP="00DF2313">
      <w:pPr>
        <w:pStyle w:val="Heading2"/>
        <w:numPr>
          <w:ilvl w:val="1"/>
          <w:numId w:val="35"/>
        </w:numPr>
        <w:rPr>
          <w:rFonts w:cs="Arial"/>
        </w:rPr>
      </w:pPr>
      <w:bookmarkStart w:id="165" w:name="_Toc141055104"/>
      <w:bookmarkStart w:id="166" w:name="_Toc141102256"/>
      <w:r w:rsidRPr="00F133A9">
        <w:rPr>
          <w:rFonts w:cs="Arial"/>
        </w:rPr>
        <w:t>Conclusion</w:t>
      </w:r>
      <w:bookmarkEnd w:id="165"/>
      <w:bookmarkEnd w:id="166"/>
    </w:p>
    <w:p w14:paraId="37A31054" w14:textId="77777777" w:rsidR="00592FD3" w:rsidRPr="00F133A9" w:rsidRDefault="00592FD3" w:rsidP="00592FD3">
      <w:pPr>
        <w:rPr>
          <w:rFonts w:cs="Arial"/>
        </w:rPr>
      </w:pPr>
    </w:p>
    <w:p w14:paraId="40728394" w14:textId="77777777" w:rsidR="00546988" w:rsidRDefault="00546988" w:rsidP="00546988">
      <w:pPr>
        <w:rPr>
          <w:rFonts w:cs="Arial"/>
        </w:rPr>
      </w:pPr>
      <w:r>
        <w:rPr>
          <w:rFonts w:cs="Arial"/>
        </w:rPr>
        <w:t>Resources were constrained on the Authors home machine. It would be advisable to use more specialist software (if the budget allowed) or increase resources as potentially the use of the Authors HDD slowed down the process considerably taking around 3-4 minutes to move quite a small file. This is understandable though given when looking at the Wireshark logs that considerable retransmissions were a root symptom of this. The cause is so far unidentified, as it was a TCP protocol transferring the files between the two cloud computers lost data caused its retransmission. The Author suggests that the switch being present may have caused some errors and perhaps should have separated into separate VLAN’s instead on the same router.</w:t>
      </w:r>
    </w:p>
    <w:p w14:paraId="042EABDF" w14:textId="77777777" w:rsidR="00546988" w:rsidRDefault="00546988" w:rsidP="00546988">
      <w:pPr>
        <w:rPr>
          <w:rFonts w:cs="Arial"/>
        </w:rPr>
      </w:pPr>
    </w:p>
    <w:p w14:paraId="0D843B18" w14:textId="77777777" w:rsidR="00546988" w:rsidRDefault="00546988" w:rsidP="00546988">
      <w:pPr>
        <w:rPr>
          <w:rFonts w:cs="Arial"/>
          <w:color w:val="000000" w:themeColor="text1"/>
        </w:rPr>
      </w:pPr>
      <w:r>
        <w:rPr>
          <w:rFonts w:cs="Arial"/>
        </w:rPr>
        <w:lastRenderedPageBreak/>
        <w:t>In the selection of IP VPN variables, Bandwidth priority (75%), Policing (of no more than 10Mbps) and</w:t>
      </w:r>
      <w:r w:rsidRPr="00C977FE">
        <w:rPr>
          <w:rFonts w:cs="Arial"/>
          <w:color w:val="000000" w:themeColor="text1"/>
        </w:rPr>
        <w:t xml:space="preserve"> Priority 1000 </w:t>
      </w:r>
      <w:r w:rsidRPr="00C977FE">
        <w:rPr>
          <w:rFonts w:cs="Arial"/>
          <w:color w:val="000000" w:themeColor="text1"/>
          <w:shd w:val="clear" w:color="auto" w:fill="FFFFFF"/>
        </w:rPr>
        <w:t>CBWFQ</w:t>
      </w:r>
      <w:r>
        <w:rPr>
          <w:rFonts w:cs="Arial"/>
          <w:color w:val="000000" w:themeColor="text1"/>
          <w:shd w:val="clear" w:color="auto" w:fill="FFFFFF"/>
        </w:rPr>
        <w:t>;</w:t>
      </w:r>
      <w:r>
        <w:rPr>
          <w:rFonts w:cs="Arial"/>
          <w:color w:val="000000" w:themeColor="text1"/>
        </w:rPr>
        <w:t xml:space="preserve"> the Author believes that at the time they were sensible methods of queue priority in relation to real world data traffic and this has been proven in the test results.</w:t>
      </w:r>
    </w:p>
    <w:p w14:paraId="24DBBA39" w14:textId="77777777" w:rsidR="00546988" w:rsidRDefault="00546988" w:rsidP="00546988">
      <w:pPr>
        <w:rPr>
          <w:rFonts w:cs="Arial"/>
        </w:rPr>
      </w:pPr>
    </w:p>
    <w:p w14:paraId="1C83E085" w14:textId="77777777" w:rsidR="00546988" w:rsidRDefault="00546988" w:rsidP="00546988">
      <w:pPr>
        <w:rPr>
          <w:rFonts w:cs="Arial"/>
        </w:rPr>
      </w:pPr>
      <w:r>
        <w:rPr>
          <w:rFonts w:cs="Arial"/>
        </w:rPr>
        <w:t xml:space="preserve">The literature review targeted differences between MPLS and IP VPN, it made good and reasonable references to the security header. By use of GNS3 and Wireshark it was possible to view the retransmissions that occurred. It appeared that the higher the transmission the greater the retransmissions. As high as 50% during some periods of MPLS.  </w:t>
      </w:r>
    </w:p>
    <w:p w14:paraId="0A49108E" w14:textId="77777777" w:rsidR="00546988" w:rsidRDefault="00546988" w:rsidP="00546988">
      <w:pPr>
        <w:rPr>
          <w:rFonts w:cs="Arial"/>
        </w:rPr>
      </w:pPr>
    </w:p>
    <w:p w14:paraId="300CE0F1" w14:textId="77777777" w:rsidR="00546988" w:rsidRPr="00F133A9" w:rsidRDefault="00546988" w:rsidP="00546988">
      <w:pPr>
        <w:rPr>
          <w:rFonts w:cs="Arial"/>
        </w:rPr>
      </w:pPr>
      <w:r w:rsidRPr="00F133A9">
        <w:rPr>
          <w:rFonts w:cs="Arial"/>
        </w:rPr>
        <w:t xml:space="preserve">The author of the project </w:t>
      </w:r>
      <w:r>
        <w:rPr>
          <w:rFonts w:cs="Arial"/>
        </w:rPr>
        <w:t>had</w:t>
      </w:r>
      <w:r w:rsidRPr="00F133A9">
        <w:rPr>
          <w:rFonts w:cs="Arial"/>
        </w:rPr>
        <w:t xml:space="preserve"> created 2 separate networks, one with IP</w:t>
      </w:r>
      <w:r>
        <w:rPr>
          <w:rFonts w:cs="Arial"/>
        </w:rPr>
        <w:t xml:space="preserve"> </w:t>
      </w:r>
      <w:r w:rsidRPr="00F133A9">
        <w:rPr>
          <w:rFonts w:cs="Arial"/>
        </w:rPr>
        <w:t>VPN connectivity and one with MPLS connectivity. Both are configured on a WAN and have the same routing protocols between them.</w:t>
      </w:r>
    </w:p>
    <w:p w14:paraId="791E50B8" w14:textId="77777777" w:rsidR="00546988" w:rsidRPr="00F133A9" w:rsidRDefault="00546988" w:rsidP="00546988">
      <w:pPr>
        <w:rPr>
          <w:rFonts w:cs="Arial"/>
        </w:rPr>
      </w:pPr>
    </w:p>
    <w:p w14:paraId="1B0B9483" w14:textId="77777777" w:rsidR="00546988" w:rsidRPr="00F133A9" w:rsidRDefault="00546988" w:rsidP="00546988">
      <w:pPr>
        <w:rPr>
          <w:rFonts w:cs="Arial"/>
        </w:rPr>
      </w:pPr>
      <w:r w:rsidRPr="00F133A9">
        <w:rPr>
          <w:rFonts w:cs="Arial"/>
        </w:rPr>
        <w:t>Both MPLS and IP</w:t>
      </w:r>
      <w:r>
        <w:rPr>
          <w:rFonts w:cs="Arial"/>
        </w:rPr>
        <w:t xml:space="preserve"> </w:t>
      </w:r>
      <w:r w:rsidRPr="00F133A9">
        <w:rPr>
          <w:rFonts w:cs="Arial"/>
        </w:rPr>
        <w:t>VPN have been optimally configured to move specific traffic between source to destination. Links have been downgraded in-between the network to account for a more “real-world” example of an IT network between 2 areas.</w:t>
      </w:r>
    </w:p>
    <w:p w14:paraId="264D2E32" w14:textId="77777777" w:rsidR="00546988" w:rsidRPr="00F133A9" w:rsidRDefault="00546988" w:rsidP="00546988">
      <w:pPr>
        <w:rPr>
          <w:rFonts w:cs="Arial"/>
        </w:rPr>
      </w:pPr>
    </w:p>
    <w:p w14:paraId="79F20E60" w14:textId="77777777" w:rsidR="00546988" w:rsidRPr="00F133A9" w:rsidRDefault="00546988" w:rsidP="00546988">
      <w:pPr>
        <w:rPr>
          <w:rFonts w:cs="Arial"/>
        </w:rPr>
      </w:pPr>
      <w:r w:rsidRPr="00F133A9">
        <w:rPr>
          <w:rFonts w:cs="Arial"/>
        </w:rPr>
        <w:t>Significant difficulties experienced with licencing agreements for add on Software for GNS3 partner Ostinato. Expired licencing agreements and software repository movements have hampered the testing to a point of time-consuming trial and error to get the software working.</w:t>
      </w:r>
      <w:r>
        <w:rPr>
          <w:rFonts w:cs="Arial"/>
        </w:rPr>
        <w:t xml:space="preserve"> Trials on Bosun NetSIM and NetSIM ™ were found not to have the same level of support or any support for MPLS simulation again time was wasted going back and forth with their tech support trying to get these products working.</w:t>
      </w:r>
    </w:p>
    <w:p w14:paraId="561E6D63" w14:textId="77777777" w:rsidR="00546988" w:rsidRPr="00F133A9" w:rsidRDefault="00546988" w:rsidP="00546988">
      <w:pPr>
        <w:rPr>
          <w:rFonts w:cs="Arial"/>
        </w:rPr>
      </w:pPr>
    </w:p>
    <w:p w14:paraId="68575A2F" w14:textId="77777777" w:rsidR="00546988" w:rsidRDefault="00546988" w:rsidP="00546988">
      <w:pPr>
        <w:rPr>
          <w:rFonts w:cs="Arial"/>
        </w:rPr>
      </w:pPr>
      <w:r w:rsidRPr="00F133A9">
        <w:rPr>
          <w:rFonts w:cs="Arial"/>
        </w:rPr>
        <w:t>Data movement for MPLS has been quicker through the network than IP</w:t>
      </w:r>
      <w:r>
        <w:rPr>
          <w:rFonts w:cs="Arial"/>
        </w:rPr>
        <w:t xml:space="preserve"> </w:t>
      </w:r>
      <w:r w:rsidRPr="00F133A9">
        <w:rPr>
          <w:rFonts w:cs="Arial"/>
        </w:rPr>
        <w:t>VPN however by traffic shaping and prioritising targeted data</w:t>
      </w:r>
      <w:r>
        <w:rPr>
          <w:rFonts w:cs="Arial"/>
        </w:rPr>
        <w:t xml:space="preserve"> it was achieved that IP VPN could effectively be optimised.</w:t>
      </w:r>
    </w:p>
    <w:p w14:paraId="46FC4A0D" w14:textId="1093CBFC" w:rsidR="00A64E0B" w:rsidRDefault="00A64E0B">
      <w:pPr>
        <w:spacing w:line="240" w:lineRule="auto"/>
        <w:jc w:val="left"/>
        <w:rPr>
          <w:rFonts w:cs="Arial"/>
        </w:rPr>
      </w:pPr>
      <w:r>
        <w:rPr>
          <w:rFonts w:cs="Arial"/>
        </w:rPr>
        <w:br w:type="page"/>
      </w:r>
    </w:p>
    <w:p w14:paraId="11054F0D" w14:textId="77777777" w:rsidR="007437D7" w:rsidRPr="00F133A9" w:rsidRDefault="007437D7" w:rsidP="007437D7">
      <w:pPr>
        <w:tabs>
          <w:tab w:val="left" w:pos="4096"/>
        </w:tabs>
        <w:rPr>
          <w:rFonts w:cs="Arial"/>
        </w:rPr>
      </w:pPr>
    </w:p>
    <w:p w14:paraId="79D12B66" w14:textId="07F8035B" w:rsidR="007437D7" w:rsidRPr="00F133A9" w:rsidRDefault="007437D7" w:rsidP="00DF2313">
      <w:pPr>
        <w:pStyle w:val="Heading2"/>
        <w:numPr>
          <w:ilvl w:val="1"/>
          <w:numId w:val="35"/>
        </w:numPr>
        <w:rPr>
          <w:rFonts w:cs="Arial"/>
        </w:rPr>
      </w:pPr>
      <w:bookmarkStart w:id="167" w:name="_Toc141055105"/>
      <w:bookmarkStart w:id="168" w:name="_Toc141102257"/>
      <w:r w:rsidRPr="00F133A9">
        <w:rPr>
          <w:rFonts w:cs="Arial"/>
        </w:rPr>
        <w:t>Recomendations for Further Research</w:t>
      </w:r>
      <w:bookmarkEnd w:id="167"/>
      <w:bookmarkEnd w:id="168"/>
    </w:p>
    <w:p w14:paraId="4DC2ECC6" w14:textId="77777777" w:rsidR="007437D7" w:rsidRPr="00F133A9" w:rsidRDefault="007437D7" w:rsidP="007437D7">
      <w:pPr>
        <w:rPr>
          <w:rFonts w:cs="Arial"/>
        </w:rPr>
      </w:pPr>
    </w:p>
    <w:p w14:paraId="2B977BE9" w14:textId="5BB7AFCD" w:rsidR="0082777C" w:rsidRPr="00227B46" w:rsidRDefault="00A534F0" w:rsidP="00227B46">
      <w:pPr>
        <w:pStyle w:val="ListParagraph"/>
        <w:numPr>
          <w:ilvl w:val="0"/>
          <w:numId w:val="44"/>
        </w:numPr>
        <w:rPr>
          <w:rFonts w:cs="Arial"/>
          <w:color w:val="000000" w:themeColor="text1"/>
          <w:shd w:val="clear" w:color="auto" w:fill="FFFFFF"/>
        </w:rPr>
      </w:pPr>
      <w:r w:rsidRPr="00227B46">
        <w:rPr>
          <w:rFonts w:cs="Arial"/>
        </w:rPr>
        <w:t xml:space="preserve">Further investigation into </w:t>
      </w:r>
      <w:r w:rsidR="00A5494F" w:rsidRPr="00227B46">
        <w:rPr>
          <w:rFonts w:cs="Arial"/>
          <w:color w:val="000000" w:themeColor="text1"/>
          <w:shd w:val="clear" w:color="auto" w:fill="FFFFFF"/>
        </w:rPr>
        <w:t>P</w:t>
      </w:r>
      <w:r w:rsidRPr="00227B46">
        <w:rPr>
          <w:rFonts w:cs="Arial"/>
          <w:color w:val="000000" w:themeColor="text1"/>
          <w:shd w:val="clear" w:color="auto" w:fill="FFFFFF"/>
        </w:rPr>
        <w:t xml:space="preserve">riority </w:t>
      </w:r>
      <w:r w:rsidR="00F922A9" w:rsidRPr="00227B46">
        <w:rPr>
          <w:rFonts w:cs="Arial"/>
          <w:color w:val="000000" w:themeColor="text1"/>
          <w:shd w:val="clear" w:color="auto" w:fill="FFFFFF"/>
        </w:rPr>
        <w:t>IP VPN’s if they can be further optimised.</w:t>
      </w:r>
    </w:p>
    <w:p w14:paraId="4C5E9ACA" w14:textId="77777777" w:rsidR="00F922A9" w:rsidRDefault="00F922A9" w:rsidP="00227B46">
      <w:pPr>
        <w:rPr>
          <w:rFonts w:cs="Arial"/>
          <w:color w:val="000000" w:themeColor="text1"/>
          <w:shd w:val="clear" w:color="auto" w:fill="FFFFFF"/>
        </w:rPr>
      </w:pPr>
    </w:p>
    <w:p w14:paraId="16CAECEE" w14:textId="4CC070A0" w:rsidR="00F922A9" w:rsidRPr="008222DF" w:rsidRDefault="00F922A9" w:rsidP="00227B46">
      <w:pPr>
        <w:pStyle w:val="ListParagraph"/>
        <w:numPr>
          <w:ilvl w:val="0"/>
          <w:numId w:val="44"/>
        </w:numPr>
        <w:rPr>
          <w:rFonts w:cs="Arial"/>
        </w:rPr>
      </w:pPr>
      <w:r w:rsidRPr="00227B46">
        <w:rPr>
          <w:rFonts w:cs="Arial"/>
          <w:color w:val="000000" w:themeColor="text1"/>
          <w:shd w:val="clear" w:color="auto" w:fill="FFFFFF"/>
        </w:rPr>
        <w:t>Understanding of the retransmission errors &amp; position</w:t>
      </w:r>
      <w:r w:rsidR="002F06F0" w:rsidRPr="00227B46">
        <w:rPr>
          <w:rFonts w:cs="Arial"/>
          <w:color w:val="000000" w:themeColor="text1"/>
          <w:shd w:val="clear" w:color="auto" w:fill="FFFFFF"/>
        </w:rPr>
        <w:t xml:space="preserve"> of placement of rules being applied</w:t>
      </w:r>
      <w:r w:rsidR="00A5494F" w:rsidRPr="00227B46">
        <w:rPr>
          <w:rFonts w:cs="Arial"/>
          <w:color w:val="000000" w:themeColor="text1"/>
          <w:shd w:val="clear" w:color="auto" w:fill="FFFFFF"/>
        </w:rPr>
        <w:t>.</w:t>
      </w:r>
    </w:p>
    <w:p w14:paraId="377A683F" w14:textId="77777777" w:rsidR="008222DF" w:rsidRPr="008222DF" w:rsidRDefault="008222DF" w:rsidP="008222DF">
      <w:pPr>
        <w:pStyle w:val="ListParagraph"/>
        <w:rPr>
          <w:rFonts w:cs="Arial"/>
        </w:rPr>
      </w:pPr>
    </w:p>
    <w:p w14:paraId="503FB7C9" w14:textId="526D72C3" w:rsidR="008222DF" w:rsidRPr="00227B46" w:rsidRDefault="008222DF" w:rsidP="00227B46">
      <w:pPr>
        <w:pStyle w:val="ListParagraph"/>
        <w:numPr>
          <w:ilvl w:val="0"/>
          <w:numId w:val="44"/>
        </w:numPr>
        <w:rPr>
          <w:rFonts w:cs="Arial"/>
        </w:rPr>
      </w:pPr>
      <w:r>
        <w:rPr>
          <w:rFonts w:cs="Arial"/>
        </w:rPr>
        <w:t>Further Research into SD WAN as the future.</w:t>
      </w:r>
    </w:p>
    <w:p w14:paraId="2A37EF5D" w14:textId="77777777" w:rsidR="005A4364" w:rsidRPr="00F133A9" w:rsidRDefault="00592FD3" w:rsidP="00592FD3">
      <w:pPr>
        <w:pStyle w:val="Heading1"/>
        <w:rPr>
          <w:rFonts w:cs="Arial"/>
        </w:rPr>
      </w:pPr>
      <w:r w:rsidRPr="00F133A9">
        <w:rPr>
          <w:rFonts w:cs="Arial"/>
        </w:rPr>
        <w:br w:type="page"/>
      </w:r>
      <w:bookmarkStart w:id="169" w:name="_Toc141055106"/>
      <w:bookmarkStart w:id="170" w:name="_Toc141102258"/>
      <w:bookmarkStart w:id="171" w:name="_Toc341174563"/>
      <w:r w:rsidR="007437D7" w:rsidRPr="00F133A9">
        <w:rPr>
          <w:rFonts w:cs="Arial"/>
          <w:lang w:val="en-GB"/>
        </w:rPr>
        <w:lastRenderedPageBreak/>
        <w:t>Chapter 7 – Reflections</w:t>
      </w:r>
      <w:bookmarkEnd w:id="169"/>
      <w:bookmarkEnd w:id="170"/>
      <w:r w:rsidR="007437D7" w:rsidRPr="00F133A9">
        <w:rPr>
          <w:rFonts w:cs="Arial"/>
          <w:lang w:val="en-GB"/>
        </w:rPr>
        <w:t xml:space="preserve"> </w:t>
      </w:r>
      <w:bookmarkEnd w:id="171"/>
    </w:p>
    <w:p w14:paraId="79796693" w14:textId="77777777" w:rsidR="005A4364" w:rsidRPr="00F133A9" w:rsidRDefault="005A4364" w:rsidP="005A4364">
      <w:pPr>
        <w:ind w:firstLine="142"/>
        <w:rPr>
          <w:rFonts w:cs="Arial"/>
        </w:rPr>
      </w:pPr>
    </w:p>
    <w:p w14:paraId="47297C67" w14:textId="77777777" w:rsidR="007437D7" w:rsidRPr="00F133A9" w:rsidRDefault="007437D7" w:rsidP="007437D7">
      <w:pPr>
        <w:rPr>
          <w:rFonts w:cs="Arial"/>
        </w:rPr>
      </w:pPr>
    </w:p>
    <w:p w14:paraId="51371A77" w14:textId="60F673C7" w:rsidR="00D90512" w:rsidRDefault="00C56490" w:rsidP="007437D7">
      <w:pPr>
        <w:rPr>
          <w:rFonts w:cs="Arial"/>
        </w:rPr>
      </w:pPr>
      <w:r>
        <w:rPr>
          <w:rFonts w:cs="Arial"/>
        </w:rPr>
        <w:t xml:space="preserve">The aim of this project has been to assist a network manager make the decision whether to implement an MPLS </w:t>
      </w:r>
      <w:r w:rsidR="00816374">
        <w:rPr>
          <w:rFonts w:cs="Arial"/>
        </w:rPr>
        <w:t xml:space="preserve">or IP VPN based solution linking networks together. It covered </w:t>
      </w:r>
      <w:r w:rsidR="0080423E">
        <w:rPr>
          <w:rFonts w:cs="Arial"/>
        </w:rPr>
        <w:t xml:space="preserve">both of these and identified a possible best fit solution to this in implementing a </w:t>
      </w:r>
      <w:r w:rsidR="00A830B1">
        <w:rPr>
          <w:rFonts w:cs="Arial"/>
        </w:rPr>
        <w:t>traffic shaping</w:t>
      </w:r>
      <w:r w:rsidR="00621A3F">
        <w:rPr>
          <w:rFonts w:cs="Arial"/>
        </w:rPr>
        <w:t>. To a large extent this has been achieved</w:t>
      </w:r>
      <w:r w:rsidR="0097387E">
        <w:rPr>
          <w:rFonts w:cs="Arial"/>
        </w:rPr>
        <w:t xml:space="preserve"> and a viable outcome has been identified.</w:t>
      </w:r>
    </w:p>
    <w:p w14:paraId="35B1B547" w14:textId="77777777" w:rsidR="0097387E" w:rsidRDefault="0097387E" w:rsidP="007437D7">
      <w:pPr>
        <w:rPr>
          <w:rFonts w:cs="Arial"/>
        </w:rPr>
      </w:pPr>
    </w:p>
    <w:p w14:paraId="51B4C8F1" w14:textId="74130E81" w:rsidR="0097387E" w:rsidRDefault="000F4131" w:rsidP="007437D7">
      <w:pPr>
        <w:rPr>
          <w:rFonts w:cs="Arial"/>
        </w:rPr>
      </w:pPr>
      <w:r>
        <w:rPr>
          <w:rFonts w:cs="Arial"/>
        </w:rPr>
        <w:t>When completing the project significant time was given to creating of the program, various the coding was hampered by the software being used.</w:t>
      </w:r>
      <w:r w:rsidR="001F7E44">
        <w:rPr>
          <w:rFonts w:cs="Arial"/>
        </w:rPr>
        <w:t xml:space="preserve"> It went from GNS 3, to Boson NetSim to </w:t>
      </w:r>
      <w:r w:rsidR="009C3950">
        <w:rPr>
          <w:rFonts w:cs="Arial"/>
        </w:rPr>
        <w:t>Ostinatos and eventually</w:t>
      </w:r>
      <w:r w:rsidR="001F7E44">
        <w:rPr>
          <w:rFonts w:cs="Arial"/>
        </w:rPr>
        <w:t xml:space="preserve"> back to GNS3 again. This wasted significant time </w:t>
      </w:r>
      <w:r w:rsidR="003B4721">
        <w:rPr>
          <w:rFonts w:cs="Arial"/>
        </w:rPr>
        <w:t>when the write up should have been completed instead.</w:t>
      </w:r>
    </w:p>
    <w:p w14:paraId="751D2C62" w14:textId="77777777" w:rsidR="00404F0D" w:rsidRDefault="00404F0D" w:rsidP="007437D7">
      <w:pPr>
        <w:rPr>
          <w:rFonts w:cs="Arial"/>
        </w:rPr>
      </w:pPr>
    </w:p>
    <w:p w14:paraId="5E0898A7" w14:textId="6BFF0BB0" w:rsidR="00404F0D" w:rsidRDefault="00404F0D" w:rsidP="007437D7">
      <w:pPr>
        <w:rPr>
          <w:rFonts w:cs="Arial"/>
        </w:rPr>
      </w:pPr>
      <w:r>
        <w:rPr>
          <w:rFonts w:cs="Arial"/>
        </w:rPr>
        <w:t xml:space="preserve">Hardware had been problematic and possibly contributed to </w:t>
      </w:r>
      <w:r w:rsidR="003D34A9">
        <w:rPr>
          <w:rFonts w:cs="Arial"/>
        </w:rPr>
        <w:t xml:space="preserve">slowness in transfer of data. Due to space limitations on the Authors own PC it was not possible to run at a quicker speed with multiple cores and RAM to access. This it is </w:t>
      </w:r>
      <w:r w:rsidR="00AF4CAA">
        <w:rPr>
          <w:rFonts w:cs="Arial"/>
        </w:rPr>
        <w:t>suspected contributed to limiting factors such as retransmissions of data.</w:t>
      </w:r>
    </w:p>
    <w:p w14:paraId="18760200" w14:textId="77777777" w:rsidR="0097387E" w:rsidRDefault="0097387E" w:rsidP="007437D7">
      <w:pPr>
        <w:rPr>
          <w:rFonts w:cs="Arial"/>
        </w:rPr>
      </w:pPr>
    </w:p>
    <w:p w14:paraId="2677D013" w14:textId="0870098B" w:rsidR="0097387E" w:rsidRPr="00F133A9" w:rsidRDefault="001D2456" w:rsidP="007437D7">
      <w:pPr>
        <w:rPr>
          <w:rFonts w:cs="Arial"/>
        </w:rPr>
      </w:pPr>
      <w:r>
        <w:rPr>
          <w:rFonts w:cs="Arial"/>
        </w:rPr>
        <w:t>A range of new skills had been acquired by the Author during the programming period of the project.</w:t>
      </w:r>
      <w:r w:rsidR="00F50A97">
        <w:rPr>
          <w:rFonts w:cs="Arial"/>
        </w:rPr>
        <w:t xml:space="preserve"> </w:t>
      </w:r>
      <w:r w:rsidR="00404F0D">
        <w:rPr>
          <w:rFonts w:cs="Arial"/>
        </w:rPr>
        <w:t>In-depth</w:t>
      </w:r>
      <w:r w:rsidR="00F50A97">
        <w:rPr>
          <w:rFonts w:cs="Arial"/>
        </w:rPr>
        <w:t xml:space="preserve"> programming of network policies according to traffic types is usually a CCIE (expert level) of Cisco learning academy.</w:t>
      </w:r>
    </w:p>
    <w:p w14:paraId="732434A0" w14:textId="77777777" w:rsidR="00D90512" w:rsidRPr="00F133A9" w:rsidRDefault="00D90512" w:rsidP="007437D7">
      <w:pPr>
        <w:rPr>
          <w:rFonts w:cs="Arial"/>
        </w:rPr>
      </w:pPr>
    </w:p>
    <w:p w14:paraId="08E03ECE" w14:textId="3CE812E3" w:rsidR="00C45150" w:rsidRDefault="00757A2C" w:rsidP="00C45150">
      <w:pPr>
        <w:rPr>
          <w:rFonts w:cs="Arial"/>
        </w:rPr>
      </w:pPr>
      <w:r>
        <w:rPr>
          <w:rFonts w:cs="Arial"/>
        </w:rPr>
        <w:t>The Author began this project back in 202</w:t>
      </w:r>
      <w:r w:rsidR="00A40A3E">
        <w:rPr>
          <w:rFonts w:cs="Arial"/>
        </w:rPr>
        <w:t>1</w:t>
      </w:r>
      <w:r>
        <w:rPr>
          <w:rFonts w:cs="Arial"/>
        </w:rPr>
        <w:t xml:space="preserve"> since then SD WAN has been more widely adopted. Through no fault of </w:t>
      </w:r>
      <w:r w:rsidR="00CE5E78">
        <w:rPr>
          <w:rFonts w:cs="Arial"/>
        </w:rPr>
        <w:t>their</w:t>
      </w:r>
      <w:r>
        <w:rPr>
          <w:rFonts w:cs="Arial"/>
        </w:rPr>
        <w:t xml:space="preserve"> own </w:t>
      </w:r>
      <w:r w:rsidR="00A03D78">
        <w:rPr>
          <w:rFonts w:cs="Arial"/>
        </w:rPr>
        <w:t xml:space="preserve">MPLS and IP VPN </w:t>
      </w:r>
      <w:r w:rsidR="00CE5E78">
        <w:rPr>
          <w:rFonts w:cs="Arial"/>
        </w:rPr>
        <w:t>technology has become a little more dated. It is their wish that they focused on this area a little more</w:t>
      </w:r>
      <w:r w:rsidR="00A40A3E">
        <w:rPr>
          <w:rFonts w:cs="Arial"/>
        </w:rPr>
        <w:t xml:space="preserve"> </w:t>
      </w:r>
      <w:r w:rsidR="00A03D78">
        <w:rPr>
          <w:rFonts w:cs="Arial"/>
        </w:rPr>
        <w:t xml:space="preserve">when </w:t>
      </w:r>
      <w:r w:rsidR="00A40A3E">
        <w:rPr>
          <w:rFonts w:cs="Arial"/>
        </w:rPr>
        <w:t>drawing a comparison</w:t>
      </w:r>
      <w:r w:rsidR="00A03D78">
        <w:rPr>
          <w:rFonts w:cs="Arial"/>
        </w:rPr>
        <w:t xml:space="preserve"> </w:t>
      </w:r>
      <w:r w:rsidR="009B08EE">
        <w:rPr>
          <w:rFonts w:cs="Arial"/>
        </w:rPr>
        <w:t>particularly</w:t>
      </w:r>
      <w:r w:rsidR="009C01AB">
        <w:rPr>
          <w:rFonts w:cs="Arial"/>
        </w:rPr>
        <w:t xml:space="preserve"> </w:t>
      </w:r>
      <w:r w:rsidR="00A03D78">
        <w:rPr>
          <w:rFonts w:cs="Arial"/>
        </w:rPr>
        <w:t>in the Literature review.</w:t>
      </w:r>
    </w:p>
    <w:p w14:paraId="7C3A52D1" w14:textId="77777777" w:rsidR="00404F0D" w:rsidRDefault="00404F0D" w:rsidP="00C45150">
      <w:pPr>
        <w:rPr>
          <w:rFonts w:cs="Arial"/>
        </w:rPr>
      </w:pPr>
    </w:p>
    <w:p w14:paraId="55AEA418" w14:textId="77777777" w:rsidR="00404F0D" w:rsidRPr="00F133A9" w:rsidRDefault="00404F0D" w:rsidP="00C45150">
      <w:pPr>
        <w:rPr>
          <w:rFonts w:cs="Arial"/>
        </w:rPr>
      </w:pPr>
    </w:p>
    <w:p w14:paraId="4D16AC41" w14:textId="77777777" w:rsidR="00D90512" w:rsidRPr="00F133A9" w:rsidRDefault="00D90512" w:rsidP="000B3632">
      <w:pPr>
        <w:pStyle w:val="Heading1"/>
        <w:rPr>
          <w:rFonts w:cs="Arial"/>
          <w:lang w:val="en-GB"/>
        </w:rPr>
      </w:pPr>
    </w:p>
    <w:p w14:paraId="0110A3DB" w14:textId="77777777" w:rsidR="000B3632" w:rsidRPr="00F133A9" w:rsidRDefault="00272726" w:rsidP="000B3632">
      <w:pPr>
        <w:pStyle w:val="Heading1"/>
        <w:rPr>
          <w:rFonts w:cs="Arial"/>
        </w:rPr>
      </w:pPr>
      <w:r w:rsidRPr="00F133A9">
        <w:rPr>
          <w:rFonts w:cs="Arial"/>
        </w:rPr>
        <w:br w:type="page"/>
      </w:r>
      <w:bookmarkStart w:id="172" w:name="_Toc141055107"/>
      <w:bookmarkStart w:id="173" w:name="_Toc141102259"/>
      <w:r w:rsidR="000B3632" w:rsidRPr="00F133A9">
        <w:rPr>
          <w:rFonts w:cs="Arial"/>
          <w:lang w:val="en-GB"/>
        </w:rPr>
        <w:lastRenderedPageBreak/>
        <w:t xml:space="preserve">chapter 8 - </w:t>
      </w:r>
      <w:r w:rsidR="000B3632" w:rsidRPr="00F133A9">
        <w:rPr>
          <w:rFonts w:cs="Arial"/>
        </w:rPr>
        <w:t>REFERENCES</w:t>
      </w:r>
      <w:bookmarkEnd w:id="172"/>
      <w:bookmarkEnd w:id="173"/>
    </w:p>
    <w:p w14:paraId="36EAE14F" w14:textId="77777777" w:rsidR="00D94490" w:rsidRDefault="00361156" w:rsidP="000B3632">
      <w:pPr>
        <w:rPr>
          <w:rFonts w:ascii="Times New Roman" w:hAnsi="Times New Roman"/>
          <w:noProof/>
          <w:sz w:val="20"/>
          <w:szCs w:val="20"/>
          <w:lang w:eastAsia="ja-JP"/>
        </w:rPr>
      </w:pPr>
      <w:r>
        <w:rPr>
          <w:rFonts w:cs="Arial"/>
        </w:rPr>
        <w:fldChar w:fldCharType="begin"/>
      </w:r>
      <w:r>
        <w:rPr>
          <w:rFonts w:cs="Arial"/>
        </w:rPr>
        <w:instrText xml:space="preserve"> BIBLIOGRAPHY  \l 2057 </w:instrText>
      </w:r>
      <w:r>
        <w:rPr>
          <w:rFonts w:cs="Arial"/>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201"/>
      </w:tblGrid>
      <w:tr w:rsidR="00D94490" w14:paraId="63DF0A03" w14:textId="77777777" w:rsidTr="00C87D58">
        <w:trPr>
          <w:divId w:val="1828814460"/>
          <w:tblCellSpacing w:w="15" w:type="dxa"/>
        </w:trPr>
        <w:tc>
          <w:tcPr>
            <w:tcW w:w="298" w:type="pct"/>
            <w:hideMark/>
          </w:tcPr>
          <w:p w14:paraId="79ED59A3" w14:textId="5478BCAB" w:rsidR="00D94490" w:rsidRDefault="00D94490">
            <w:pPr>
              <w:pStyle w:val="Bibliography"/>
              <w:rPr>
                <w:noProof/>
              </w:rPr>
            </w:pPr>
            <w:r>
              <w:rPr>
                <w:noProof/>
              </w:rPr>
              <w:t xml:space="preserve">[1] </w:t>
            </w:r>
          </w:p>
        </w:tc>
        <w:tc>
          <w:tcPr>
            <w:tcW w:w="4651" w:type="pct"/>
            <w:hideMark/>
          </w:tcPr>
          <w:p w14:paraId="2194C890" w14:textId="77777777" w:rsidR="00D94490" w:rsidRDefault="00D94490">
            <w:pPr>
              <w:pStyle w:val="Bibliography"/>
              <w:rPr>
                <w:noProof/>
              </w:rPr>
            </w:pPr>
            <w:r>
              <w:rPr>
                <w:noProof/>
              </w:rPr>
              <w:t>“Configuring Basic MPLS Using OSPF,” Cisco, 01 March 2023. [Online]. Available: https://www.cisco.com/c/en/us/support/docs/multiprotocol-label-switching-mpls/mpls/13736-mplsospf.html. [Accessed 10 mar 2023].</w:t>
            </w:r>
          </w:p>
        </w:tc>
      </w:tr>
      <w:tr w:rsidR="00D94490" w14:paraId="12B16197" w14:textId="77777777" w:rsidTr="00C87D58">
        <w:trPr>
          <w:divId w:val="1828814460"/>
          <w:tblCellSpacing w:w="15" w:type="dxa"/>
        </w:trPr>
        <w:tc>
          <w:tcPr>
            <w:tcW w:w="298" w:type="pct"/>
            <w:hideMark/>
          </w:tcPr>
          <w:p w14:paraId="7E8FFCC9" w14:textId="77777777" w:rsidR="00D94490" w:rsidRDefault="00D94490">
            <w:pPr>
              <w:pStyle w:val="Bibliography"/>
              <w:rPr>
                <w:noProof/>
              </w:rPr>
            </w:pPr>
            <w:r>
              <w:rPr>
                <w:noProof/>
              </w:rPr>
              <w:t xml:space="preserve">[2] </w:t>
            </w:r>
          </w:p>
        </w:tc>
        <w:tc>
          <w:tcPr>
            <w:tcW w:w="4651" w:type="pct"/>
            <w:hideMark/>
          </w:tcPr>
          <w:p w14:paraId="74E1BA34" w14:textId="77777777" w:rsidR="00D94490" w:rsidRDefault="00D94490">
            <w:pPr>
              <w:pStyle w:val="Bibliography"/>
              <w:rPr>
                <w:noProof/>
              </w:rPr>
            </w:pPr>
            <w:r>
              <w:rPr>
                <w:noProof/>
              </w:rPr>
              <w:t>I. Corp, “Authentication Header,” IBM, 31 Aug 2021. [Online]. Available: https://www.ibm.com/docs/en/i/7.1?topic=protocols-authentication-header. [Accessed 24 March 2022].</w:t>
            </w:r>
          </w:p>
        </w:tc>
      </w:tr>
      <w:tr w:rsidR="00D94490" w14:paraId="53500320" w14:textId="77777777" w:rsidTr="00C87D58">
        <w:trPr>
          <w:divId w:val="1828814460"/>
          <w:tblCellSpacing w:w="15" w:type="dxa"/>
        </w:trPr>
        <w:tc>
          <w:tcPr>
            <w:tcW w:w="298" w:type="pct"/>
            <w:hideMark/>
          </w:tcPr>
          <w:p w14:paraId="39F9ABB5" w14:textId="77777777" w:rsidR="00D94490" w:rsidRDefault="00D94490">
            <w:pPr>
              <w:pStyle w:val="Bibliography"/>
              <w:rPr>
                <w:noProof/>
              </w:rPr>
            </w:pPr>
            <w:r>
              <w:rPr>
                <w:noProof/>
              </w:rPr>
              <w:t xml:space="preserve">[3] </w:t>
            </w:r>
          </w:p>
        </w:tc>
        <w:tc>
          <w:tcPr>
            <w:tcW w:w="4651" w:type="pct"/>
            <w:hideMark/>
          </w:tcPr>
          <w:p w14:paraId="3A3D0E07" w14:textId="77777777" w:rsidR="00D94490" w:rsidRDefault="00D94490">
            <w:pPr>
              <w:pStyle w:val="Bibliography"/>
              <w:rPr>
                <w:noProof/>
              </w:rPr>
            </w:pPr>
            <w:r>
              <w:rPr>
                <w:noProof/>
              </w:rPr>
              <w:t>B. S. Nagarajan, “When VPN Is Not Enough To Protect Apps,” 2 June 2020. [Online]. Available: https://www.proquest.com/magazines/when-vpn-is-not-enough-protect-apps/docview/2408511721/se-2. [Accessed 28 Feb 2023].</w:t>
            </w:r>
          </w:p>
        </w:tc>
      </w:tr>
      <w:tr w:rsidR="00D94490" w14:paraId="3983EBC4" w14:textId="77777777" w:rsidTr="00C87D58">
        <w:trPr>
          <w:divId w:val="1828814460"/>
          <w:tblCellSpacing w:w="15" w:type="dxa"/>
        </w:trPr>
        <w:tc>
          <w:tcPr>
            <w:tcW w:w="298" w:type="pct"/>
            <w:hideMark/>
          </w:tcPr>
          <w:p w14:paraId="3F94C1A2" w14:textId="77777777" w:rsidR="00D94490" w:rsidRDefault="00D94490">
            <w:pPr>
              <w:pStyle w:val="Bibliography"/>
              <w:rPr>
                <w:noProof/>
              </w:rPr>
            </w:pPr>
            <w:r>
              <w:rPr>
                <w:noProof/>
              </w:rPr>
              <w:t xml:space="preserve">[4] </w:t>
            </w:r>
          </w:p>
        </w:tc>
        <w:tc>
          <w:tcPr>
            <w:tcW w:w="4651" w:type="pct"/>
            <w:hideMark/>
          </w:tcPr>
          <w:p w14:paraId="48D549FB" w14:textId="77777777" w:rsidR="00D94490" w:rsidRDefault="00D94490">
            <w:pPr>
              <w:pStyle w:val="Bibliography"/>
              <w:rPr>
                <w:noProof/>
              </w:rPr>
            </w:pPr>
            <w:r>
              <w:rPr>
                <w:noProof/>
              </w:rPr>
              <w:t xml:space="preserve">G. M. b. Z. G. a. C. Y. c. W. W. a. Y. X. a. Songshi Dou a, “Matchmaker: Maintaining network programmability for Software-Defined WANs under multiple controller failures,” </w:t>
            </w:r>
            <w:r>
              <w:rPr>
                <w:i/>
                <w:iCs/>
                <w:noProof/>
              </w:rPr>
              <w:t xml:space="preserve">Computer Networks, </w:t>
            </w:r>
            <w:r>
              <w:rPr>
                <w:noProof/>
              </w:rPr>
              <w:t xml:space="preserve">vol. 192, p. 1, 2021. </w:t>
            </w:r>
          </w:p>
        </w:tc>
      </w:tr>
      <w:tr w:rsidR="00D94490" w14:paraId="47E7DBB8" w14:textId="77777777" w:rsidTr="00C87D58">
        <w:trPr>
          <w:divId w:val="1828814460"/>
          <w:tblCellSpacing w:w="15" w:type="dxa"/>
        </w:trPr>
        <w:tc>
          <w:tcPr>
            <w:tcW w:w="298" w:type="pct"/>
            <w:hideMark/>
          </w:tcPr>
          <w:p w14:paraId="14F87FEB" w14:textId="77777777" w:rsidR="00D94490" w:rsidRDefault="00D94490">
            <w:pPr>
              <w:pStyle w:val="Bibliography"/>
              <w:rPr>
                <w:noProof/>
              </w:rPr>
            </w:pPr>
            <w:r>
              <w:rPr>
                <w:noProof/>
              </w:rPr>
              <w:t xml:space="preserve">[5] </w:t>
            </w:r>
          </w:p>
        </w:tc>
        <w:tc>
          <w:tcPr>
            <w:tcW w:w="4651" w:type="pct"/>
            <w:hideMark/>
          </w:tcPr>
          <w:p w14:paraId="1C501950" w14:textId="77777777" w:rsidR="00D94490" w:rsidRDefault="00D94490">
            <w:pPr>
              <w:pStyle w:val="Bibliography"/>
              <w:rPr>
                <w:noProof/>
              </w:rPr>
            </w:pPr>
            <w:r>
              <w:rPr>
                <w:noProof/>
              </w:rPr>
              <w:t>“What Is SD-WAN?,” Cisco, [Online]. Available: https://www.cisco.com/c/en_uk/solutions/enterprise-networks/sd-wan/what-is-sd-wan.html#~benefits. [Accessed 28 Feb 2023].</w:t>
            </w:r>
          </w:p>
        </w:tc>
      </w:tr>
      <w:tr w:rsidR="00D94490" w14:paraId="6902A350" w14:textId="77777777" w:rsidTr="00C87D58">
        <w:trPr>
          <w:divId w:val="1828814460"/>
          <w:tblCellSpacing w:w="15" w:type="dxa"/>
        </w:trPr>
        <w:tc>
          <w:tcPr>
            <w:tcW w:w="298" w:type="pct"/>
            <w:hideMark/>
          </w:tcPr>
          <w:p w14:paraId="24E4EA87" w14:textId="77777777" w:rsidR="00D94490" w:rsidRDefault="00D94490">
            <w:pPr>
              <w:pStyle w:val="Bibliography"/>
              <w:rPr>
                <w:noProof/>
              </w:rPr>
            </w:pPr>
            <w:r>
              <w:rPr>
                <w:noProof/>
              </w:rPr>
              <w:t xml:space="preserve">[6] </w:t>
            </w:r>
          </w:p>
        </w:tc>
        <w:tc>
          <w:tcPr>
            <w:tcW w:w="4651" w:type="pct"/>
            <w:hideMark/>
          </w:tcPr>
          <w:p w14:paraId="7D05F7DC" w14:textId="77777777" w:rsidR="00D94490" w:rsidRDefault="00D94490">
            <w:pPr>
              <w:pStyle w:val="Bibliography"/>
              <w:rPr>
                <w:noProof/>
              </w:rPr>
            </w:pPr>
            <w:r>
              <w:rPr>
                <w:noProof/>
              </w:rPr>
              <w:t xml:space="preserve">Z. Qin1, “SD-WAN for Bandwidth and Delay Improvements on the Internet,” in </w:t>
            </w:r>
            <w:r>
              <w:rPr>
                <w:i/>
                <w:iCs/>
                <w:noProof/>
              </w:rPr>
              <w:t>SHS Web of Conferences</w:t>
            </w:r>
            <w:r>
              <w:rPr>
                <w:noProof/>
              </w:rPr>
              <w:t xml:space="preserve">, Selangor, Malaysia, 2022. </w:t>
            </w:r>
          </w:p>
        </w:tc>
      </w:tr>
      <w:tr w:rsidR="00D94490" w14:paraId="6AA5A070" w14:textId="77777777" w:rsidTr="00C87D58">
        <w:trPr>
          <w:divId w:val="1828814460"/>
          <w:tblCellSpacing w:w="15" w:type="dxa"/>
        </w:trPr>
        <w:tc>
          <w:tcPr>
            <w:tcW w:w="298" w:type="pct"/>
            <w:hideMark/>
          </w:tcPr>
          <w:p w14:paraId="25401F96" w14:textId="77777777" w:rsidR="00D94490" w:rsidRDefault="00D94490">
            <w:pPr>
              <w:pStyle w:val="Bibliography"/>
              <w:rPr>
                <w:noProof/>
              </w:rPr>
            </w:pPr>
            <w:r>
              <w:rPr>
                <w:noProof/>
              </w:rPr>
              <w:t xml:space="preserve">[7] </w:t>
            </w:r>
          </w:p>
        </w:tc>
        <w:tc>
          <w:tcPr>
            <w:tcW w:w="4651" w:type="pct"/>
            <w:hideMark/>
          </w:tcPr>
          <w:p w14:paraId="28088A12" w14:textId="77777777" w:rsidR="00D94490" w:rsidRDefault="00D94490">
            <w:pPr>
              <w:pStyle w:val="Bibliography"/>
              <w:rPr>
                <w:noProof/>
              </w:rPr>
            </w:pPr>
            <w:r>
              <w:rPr>
                <w:noProof/>
              </w:rPr>
              <w:t>Cisco, “Cisco Nexus 3000 Series Switches,” Cisco, 2022 05 01. [Online]. Available: https://www.cisco.com/c/en/us/td/docs/switches/datacenter/nexus3000/sw/unicast/503_u1_2/nexus3000_unicast_config_gd_503_u1_2/l3_overview.html#wp1114179. [Accessed 31 05 2022].</w:t>
            </w:r>
          </w:p>
        </w:tc>
      </w:tr>
      <w:tr w:rsidR="00D94490" w14:paraId="3C2625DB" w14:textId="77777777" w:rsidTr="00C87D58">
        <w:trPr>
          <w:divId w:val="1828814460"/>
          <w:tblCellSpacing w:w="15" w:type="dxa"/>
        </w:trPr>
        <w:tc>
          <w:tcPr>
            <w:tcW w:w="298" w:type="pct"/>
            <w:hideMark/>
          </w:tcPr>
          <w:p w14:paraId="6F08E8F6" w14:textId="77777777" w:rsidR="00D94490" w:rsidRDefault="00D94490">
            <w:pPr>
              <w:pStyle w:val="Bibliography"/>
              <w:rPr>
                <w:noProof/>
              </w:rPr>
            </w:pPr>
            <w:r>
              <w:rPr>
                <w:noProof/>
              </w:rPr>
              <w:t xml:space="preserve">[8] </w:t>
            </w:r>
          </w:p>
        </w:tc>
        <w:tc>
          <w:tcPr>
            <w:tcW w:w="4651" w:type="pct"/>
            <w:hideMark/>
          </w:tcPr>
          <w:p w14:paraId="43DE245F" w14:textId="77777777" w:rsidR="00D94490" w:rsidRDefault="00D94490">
            <w:pPr>
              <w:pStyle w:val="Bibliography"/>
              <w:rPr>
                <w:noProof/>
              </w:rPr>
            </w:pPr>
            <w:r>
              <w:rPr>
                <w:noProof/>
              </w:rPr>
              <w:t xml:space="preserve">I. E. B. M. S. O. F. Z. W. M. Salima Samaoui, “Modeling and Simulation of Computer Networks and Systems,” </w:t>
            </w:r>
            <w:r>
              <w:rPr>
                <w:i/>
                <w:iCs/>
                <w:noProof/>
              </w:rPr>
              <w:t xml:space="preserve">Science Direct, </w:t>
            </w:r>
            <w:r>
              <w:rPr>
                <w:noProof/>
              </w:rPr>
              <w:t xml:space="preserve">pp. 3-33, 2015. </w:t>
            </w:r>
          </w:p>
        </w:tc>
      </w:tr>
      <w:tr w:rsidR="00D94490" w14:paraId="2E4D9332" w14:textId="77777777" w:rsidTr="00C87D58">
        <w:trPr>
          <w:divId w:val="1828814460"/>
          <w:tblCellSpacing w:w="15" w:type="dxa"/>
        </w:trPr>
        <w:tc>
          <w:tcPr>
            <w:tcW w:w="298" w:type="pct"/>
            <w:hideMark/>
          </w:tcPr>
          <w:p w14:paraId="1E871821" w14:textId="77777777" w:rsidR="00D94490" w:rsidRDefault="00D94490">
            <w:pPr>
              <w:pStyle w:val="Bibliography"/>
              <w:rPr>
                <w:noProof/>
              </w:rPr>
            </w:pPr>
            <w:r>
              <w:rPr>
                <w:noProof/>
              </w:rPr>
              <w:t xml:space="preserve">[9] </w:t>
            </w:r>
          </w:p>
        </w:tc>
        <w:tc>
          <w:tcPr>
            <w:tcW w:w="4651" w:type="pct"/>
            <w:hideMark/>
          </w:tcPr>
          <w:p w14:paraId="3FB56E19" w14:textId="77777777" w:rsidR="00D94490" w:rsidRDefault="00D94490">
            <w:pPr>
              <w:pStyle w:val="Bibliography"/>
              <w:rPr>
                <w:noProof/>
              </w:rPr>
            </w:pPr>
            <w:r>
              <w:rPr>
                <w:noProof/>
              </w:rPr>
              <w:t xml:space="preserve">I. B. I. P. 2020, “Role of packet tracer in simulating server services,” in </w:t>
            </w:r>
            <w:r>
              <w:rPr>
                <w:i/>
                <w:iCs/>
                <w:noProof/>
              </w:rPr>
              <w:t>International Conference on Science Education and Technology</w:t>
            </w:r>
            <w:r>
              <w:rPr>
                <w:noProof/>
              </w:rPr>
              <w:t xml:space="preserve">, Bali, 2020. </w:t>
            </w:r>
          </w:p>
        </w:tc>
      </w:tr>
      <w:tr w:rsidR="00D94490" w14:paraId="6DDB41EA" w14:textId="77777777" w:rsidTr="00C87D58">
        <w:trPr>
          <w:divId w:val="1828814460"/>
          <w:tblCellSpacing w:w="15" w:type="dxa"/>
        </w:trPr>
        <w:tc>
          <w:tcPr>
            <w:tcW w:w="298" w:type="pct"/>
            <w:hideMark/>
          </w:tcPr>
          <w:p w14:paraId="71149E08" w14:textId="77777777" w:rsidR="00D94490" w:rsidRDefault="00D94490">
            <w:pPr>
              <w:pStyle w:val="Bibliography"/>
              <w:rPr>
                <w:noProof/>
              </w:rPr>
            </w:pPr>
            <w:r>
              <w:rPr>
                <w:noProof/>
              </w:rPr>
              <w:t xml:space="preserve">[10] </w:t>
            </w:r>
          </w:p>
        </w:tc>
        <w:tc>
          <w:tcPr>
            <w:tcW w:w="4651" w:type="pct"/>
            <w:hideMark/>
          </w:tcPr>
          <w:p w14:paraId="3EFF93F0" w14:textId="77777777" w:rsidR="00D94490" w:rsidRDefault="00D94490">
            <w:pPr>
              <w:pStyle w:val="Bibliography"/>
              <w:rPr>
                <w:noProof/>
              </w:rPr>
            </w:pPr>
            <w:r>
              <w:rPr>
                <w:noProof/>
              </w:rPr>
              <w:t xml:space="preserve">S. Hogg, “MTU size issues, fragmentation, and jumbo frames: The maximum transmission unit (MTU) for a protocol sets the top limit on how big its packets can be, but the network devices they pass through, encapsulation and other factors can complicate things.,” 20 Oct 2021. [Online]. Available: </w:t>
            </w:r>
            <w:r>
              <w:rPr>
                <w:noProof/>
              </w:rPr>
              <w:lastRenderedPageBreak/>
              <w:t>https://www.proquest.com/trade-journals/mtu-size-issues-fragmentation-jumbo-frames/docview/2584046643/se-2.. [Accessed 14 Feb 2023].</w:t>
            </w:r>
          </w:p>
        </w:tc>
      </w:tr>
      <w:tr w:rsidR="00D94490" w14:paraId="745EE63E" w14:textId="77777777" w:rsidTr="00C87D58">
        <w:trPr>
          <w:divId w:val="1828814460"/>
          <w:tblCellSpacing w:w="15" w:type="dxa"/>
        </w:trPr>
        <w:tc>
          <w:tcPr>
            <w:tcW w:w="298" w:type="pct"/>
            <w:hideMark/>
          </w:tcPr>
          <w:p w14:paraId="0F7CA526" w14:textId="77777777" w:rsidR="00D94490" w:rsidRDefault="00D94490">
            <w:pPr>
              <w:pStyle w:val="Bibliography"/>
              <w:rPr>
                <w:noProof/>
              </w:rPr>
            </w:pPr>
            <w:r>
              <w:rPr>
                <w:noProof/>
              </w:rPr>
              <w:lastRenderedPageBreak/>
              <w:t xml:space="preserve">[11] </w:t>
            </w:r>
          </w:p>
        </w:tc>
        <w:tc>
          <w:tcPr>
            <w:tcW w:w="4651" w:type="pct"/>
            <w:hideMark/>
          </w:tcPr>
          <w:p w14:paraId="3BD84F17" w14:textId="77777777" w:rsidR="00D94490" w:rsidRDefault="00D94490">
            <w:pPr>
              <w:pStyle w:val="Bibliography"/>
              <w:rPr>
                <w:noProof/>
              </w:rPr>
            </w:pPr>
            <w:r>
              <w:rPr>
                <w:noProof/>
              </w:rPr>
              <w:t xml:space="preserve">H. H. Elkarash, N. M. Elshennawy and E. A. Saliam, “Evaluating QoS using Scheduling Algorithms in MPLS/VPN/WiMAX Networks,” in </w:t>
            </w:r>
            <w:r>
              <w:rPr>
                <w:i/>
                <w:iCs/>
                <w:noProof/>
              </w:rPr>
              <w:t>2017 13th International Computer Engineering Conference (ICENCO)</w:t>
            </w:r>
            <w:r>
              <w:rPr>
                <w:noProof/>
              </w:rPr>
              <w:t xml:space="preserve">, Tanta, Egypt, 2017. </w:t>
            </w:r>
          </w:p>
        </w:tc>
      </w:tr>
      <w:tr w:rsidR="00D94490" w14:paraId="375BD400" w14:textId="77777777" w:rsidTr="00C87D58">
        <w:trPr>
          <w:divId w:val="1828814460"/>
          <w:tblCellSpacing w:w="15" w:type="dxa"/>
        </w:trPr>
        <w:tc>
          <w:tcPr>
            <w:tcW w:w="298" w:type="pct"/>
            <w:hideMark/>
          </w:tcPr>
          <w:p w14:paraId="77B3BDE6" w14:textId="77777777" w:rsidR="00D94490" w:rsidRDefault="00D94490">
            <w:pPr>
              <w:pStyle w:val="Bibliography"/>
              <w:rPr>
                <w:noProof/>
              </w:rPr>
            </w:pPr>
            <w:r>
              <w:rPr>
                <w:noProof/>
              </w:rPr>
              <w:t xml:space="preserve">[12] </w:t>
            </w:r>
          </w:p>
        </w:tc>
        <w:tc>
          <w:tcPr>
            <w:tcW w:w="4651" w:type="pct"/>
            <w:hideMark/>
          </w:tcPr>
          <w:p w14:paraId="4589179E" w14:textId="77777777" w:rsidR="00D94490" w:rsidRDefault="00D94490">
            <w:pPr>
              <w:pStyle w:val="Bibliography"/>
              <w:rPr>
                <w:noProof/>
              </w:rPr>
            </w:pPr>
            <w:r>
              <w:rPr>
                <w:noProof/>
              </w:rPr>
              <w:t xml:space="preserve">N. M. E. E. A. S. Hassan H. Elkarash, “Evaluating QoS using Scheduling Algorithms in MPLS/VPN/WiMAX Networks,” in </w:t>
            </w:r>
            <w:r>
              <w:rPr>
                <w:i/>
                <w:iCs/>
                <w:noProof/>
              </w:rPr>
              <w:t>IEEE; 2017 13th International Computer Engineering Conference (ICENCO</w:t>
            </w:r>
            <w:r>
              <w:rPr>
                <w:noProof/>
              </w:rPr>
              <w:t xml:space="preserve">, Tanta, Egypt, 2017. </w:t>
            </w:r>
          </w:p>
        </w:tc>
      </w:tr>
      <w:tr w:rsidR="00D94490" w14:paraId="155BC845" w14:textId="77777777" w:rsidTr="00C87D58">
        <w:trPr>
          <w:divId w:val="1828814460"/>
          <w:tblCellSpacing w:w="15" w:type="dxa"/>
        </w:trPr>
        <w:tc>
          <w:tcPr>
            <w:tcW w:w="298" w:type="pct"/>
            <w:hideMark/>
          </w:tcPr>
          <w:p w14:paraId="58E0E867" w14:textId="77777777" w:rsidR="00D94490" w:rsidRDefault="00D94490">
            <w:pPr>
              <w:pStyle w:val="Bibliography"/>
              <w:rPr>
                <w:noProof/>
              </w:rPr>
            </w:pPr>
            <w:r>
              <w:rPr>
                <w:noProof/>
              </w:rPr>
              <w:t xml:space="preserve">[13] </w:t>
            </w:r>
          </w:p>
        </w:tc>
        <w:tc>
          <w:tcPr>
            <w:tcW w:w="4651" w:type="pct"/>
            <w:hideMark/>
          </w:tcPr>
          <w:p w14:paraId="4740A08B" w14:textId="77777777" w:rsidR="00D94490" w:rsidRDefault="00D94490">
            <w:pPr>
              <w:pStyle w:val="Bibliography"/>
              <w:rPr>
                <w:noProof/>
              </w:rPr>
            </w:pPr>
            <w:r>
              <w:rPr>
                <w:noProof/>
              </w:rPr>
              <w:t xml:space="preserve">B. S. Panca, “QoS Measurement of VoIP Codec Usage on Limited Bandwidth Network over UDP-based VPN,” </w:t>
            </w:r>
            <w:r>
              <w:rPr>
                <w:i/>
                <w:iCs/>
                <w:noProof/>
              </w:rPr>
              <w:t xml:space="preserve">Telfor Journal, </w:t>
            </w:r>
            <w:r>
              <w:rPr>
                <w:noProof/>
              </w:rPr>
              <w:t xml:space="preserve">vol. 12, no. 1, p. 13, 2020. . </w:t>
            </w:r>
          </w:p>
        </w:tc>
      </w:tr>
      <w:tr w:rsidR="00D94490" w14:paraId="07E812DC" w14:textId="77777777" w:rsidTr="00C87D58">
        <w:trPr>
          <w:divId w:val="1828814460"/>
          <w:tblCellSpacing w:w="15" w:type="dxa"/>
        </w:trPr>
        <w:tc>
          <w:tcPr>
            <w:tcW w:w="298" w:type="pct"/>
            <w:hideMark/>
          </w:tcPr>
          <w:p w14:paraId="7D1EB563" w14:textId="77777777" w:rsidR="00D94490" w:rsidRDefault="00D94490">
            <w:pPr>
              <w:pStyle w:val="Bibliography"/>
              <w:rPr>
                <w:noProof/>
              </w:rPr>
            </w:pPr>
            <w:r>
              <w:rPr>
                <w:noProof/>
              </w:rPr>
              <w:t xml:space="preserve">[14] </w:t>
            </w:r>
          </w:p>
        </w:tc>
        <w:tc>
          <w:tcPr>
            <w:tcW w:w="4651" w:type="pct"/>
            <w:hideMark/>
          </w:tcPr>
          <w:p w14:paraId="1E218B42" w14:textId="77777777" w:rsidR="00D94490" w:rsidRDefault="00D94490">
            <w:pPr>
              <w:pStyle w:val="Bibliography"/>
              <w:rPr>
                <w:noProof/>
              </w:rPr>
            </w:pPr>
            <w:r>
              <w:rPr>
                <w:noProof/>
              </w:rPr>
              <w:t>Cisco, “What Is a VPN? - Virtual Private Network,” 11 03 2022. [Online]. Available: https://www.cisco.com/c/en/us/products/security/vpn-endpoint-security-clients/what-is-vpn.html#~related-topics. [Accessed 11 Mar 2022].</w:t>
            </w:r>
          </w:p>
        </w:tc>
      </w:tr>
      <w:tr w:rsidR="00D94490" w14:paraId="228D4236" w14:textId="77777777" w:rsidTr="00C87D58">
        <w:trPr>
          <w:divId w:val="1828814460"/>
          <w:tblCellSpacing w:w="15" w:type="dxa"/>
        </w:trPr>
        <w:tc>
          <w:tcPr>
            <w:tcW w:w="298" w:type="pct"/>
            <w:hideMark/>
          </w:tcPr>
          <w:p w14:paraId="6D283805" w14:textId="77777777" w:rsidR="00D94490" w:rsidRDefault="00D94490">
            <w:pPr>
              <w:pStyle w:val="Bibliography"/>
              <w:rPr>
                <w:noProof/>
              </w:rPr>
            </w:pPr>
            <w:r>
              <w:rPr>
                <w:noProof/>
              </w:rPr>
              <w:t xml:space="preserve">[15] </w:t>
            </w:r>
          </w:p>
        </w:tc>
        <w:tc>
          <w:tcPr>
            <w:tcW w:w="4651" w:type="pct"/>
            <w:hideMark/>
          </w:tcPr>
          <w:p w14:paraId="3AF9F733" w14:textId="77777777" w:rsidR="00D94490" w:rsidRDefault="00D94490">
            <w:pPr>
              <w:pStyle w:val="Bibliography"/>
              <w:rPr>
                <w:noProof/>
              </w:rPr>
            </w:pPr>
            <w:r>
              <w:rPr>
                <w:noProof/>
              </w:rPr>
              <w:t>IPL, “Three Types Of Research Methodology,” IPL, [Online]. Available: https://www.ipl.org/essay/Qualitative-And-Quantitative-Research-Methodology-FK7TEJ36JED6. [Accessed 25 Mar 2022].</w:t>
            </w:r>
          </w:p>
        </w:tc>
      </w:tr>
      <w:tr w:rsidR="00D94490" w14:paraId="0D67C25E" w14:textId="77777777" w:rsidTr="00C87D58">
        <w:trPr>
          <w:divId w:val="1828814460"/>
          <w:tblCellSpacing w:w="15" w:type="dxa"/>
        </w:trPr>
        <w:tc>
          <w:tcPr>
            <w:tcW w:w="298" w:type="pct"/>
            <w:hideMark/>
          </w:tcPr>
          <w:p w14:paraId="2031CD90" w14:textId="77777777" w:rsidR="00D94490" w:rsidRDefault="00D94490">
            <w:pPr>
              <w:pStyle w:val="Bibliography"/>
              <w:rPr>
                <w:noProof/>
              </w:rPr>
            </w:pPr>
            <w:r>
              <w:rPr>
                <w:noProof/>
              </w:rPr>
              <w:t xml:space="preserve">[16] </w:t>
            </w:r>
          </w:p>
        </w:tc>
        <w:tc>
          <w:tcPr>
            <w:tcW w:w="4651" w:type="pct"/>
            <w:hideMark/>
          </w:tcPr>
          <w:p w14:paraId="31A7CCC7" w14:textId="77777777" w:rsidR="00D94490" w:rsidRDefault="00D94490">
            <w:pPr>
              <w:pStyle w:val="Bibliography"/>
              <w:rPr>
                <w:noProof/>
              </w:rPr>
            </w:pPr>
            <w:r>
              <w:rPr>
                <w:noProof/>
              </w:rPr>
              <w:t>NCSC, “Using IPsec to protect data,” NCSC, 09 03 2022. [Online]. Available: https://www.ncsc.gov.uk/guidance/using-ipsec-protect-data. [Accessed 08 04 2022].</w:t>
            </w:r>
          </w:p>
        </w:tc>
      </w:tr>
      <w:tr w:rsidR="00D94490" w14:paraId="3BA094A7" w14:textId="77777777" w:rsidTr="00C87D58">
        <w:trPr>
          <w:divId w:val="1828814460"/>
          <w:tblCellSpacing w:w="15" w:type="dxa"/>
        </w:trPr>
        <w:tc>
          <w:tcPr>
            <w:tcW w:w="298" w:type="pct"/>
            <w:hideMark/>
          </w:tcPr>
          <w:p w14:paraId="60983BFB" w14:textId="77777777" w:rsidR="00D94490" w:rsidRDefault="00D94490">
            <w:pPr>
              <w:pStyle w:val="Bibliography"/>
              <w:rPr>
                <w:noProof/>
              </w:rPr>
            </w:pPr>
            <w:r>
              <w:rPr>
                <w:noProof/>
              </w:rPr>
              <w:t xml:space="preserve">[17] </w:t>
            </w:r>
          </w:p>
        </w:tc>
        <w:tc>
          <w:tcPr>
            <w:tcW w:w="4651" w:type="pct"/>
            <w:hideMark/>
          </w:tcPr>
          <w:p w14:paraId="4B41EFFD" w14:textId="77777777" w:rsidR="00D94490" w:rsidRDefault="00D94490">
            <w:pPr>
              <w:pStyle w:val="Bibliography"/>
              <w:rPr>
                <w:noProof/>
              </w:rPr>
            </w:pPr>
            <w:r>
              <w:rPr>
                <w:noProof/>
              </w:rPr>
              <w:t xml:space="preserve">C. Mayr, C. Risso and E. E. B. Grampín, “Crafting optimal and resilient iBGP-IP/MPLS overlays for transit backbone networks,” </w:t>
            </w:r>
            <w:r>
              <w:rPr>
                <w:i/>
                <w:iCs/>
                <w:noProof/>
              </w:rPr>
              <w:t xml:space="preserve">Optical switching and networking, </w:t>
            </w:r>
            <w:r>
              <w:rPr>
                <w:noProof/>
              </w:rPr>
              <w:t xml:space="preserve">vol. 42, no. 1, p. 100635, 2021. </w:t>
            </w:r>
          </w:p>
        </w:tc>
      </w:tr>
      <w:tr w:rsidR="00D94490" w14:paraId="59FD67AC" w14:textId="77777777" w:rsidTr="00C87D58">
        <w:trPr>
          <w:divId w:val="1828814460"/>
          <w:tblCellSpacing w:w="15" w:type="dxa"/>
        </w:trPr>
        <w:tc>
          <w:tcPr>
            <w:tcW w:w="298" w:type="pct"/>
            <w:hideMark/>
          </w:tcPr>
          <w:p w14:paraId="1A73990C" w14:textId="77777777" w:rsidR="00D94490" w:rsidRDefault="00D94490">
            <w:pPr>
              <w:pStyle w:val="Bibliography"/>
              <w:rPr>
                <w:noProof/>
              </w:rPr>
            </w:pPr>
            <w:r>
              <w:rPr>
                <w:noProof/>
              </w:rPr>
              <w:t xml:space="preserve">[18] </w:t>
            </w:r>
          </w:p>
        </w:tc>
        <w:tc>
          <w:tcPr>
            <w:tcW w:w="4651" w:type="pct"/>
            <w:hideMark/>
          </w:tcPr>
          <w:p w14:paraId="5FC314AF" w14:textId="77777777" w:rsidR="00D94490" w:rsidRDefault="00D94490">
            <w:pPr>
              <w:pStyle w:val="Bibliography"/>
              <w:rPr>
                <w:noProof/>
              </w:rPr>
            </w:pPr>
            <w:r>
              <w:rPr>
                <w:noProof/>
              </w:rPr>
              <w:t xml:space="preserve">S. I. M. J. H. S. H. Mohammed Humayun Kabir, “Detail Comparison of Network Simulators,” </w:t>
            </w:r>
            <w:r>
              <w:rPr>
                <w:i/>
                <w:iCs/>
                <w:noProof/>
              </w:rPr>
              <w:t xml:space="preserve">International Journal of Scientific &amp; Engineering Research, </w:t>
            </w:r>
            <w:r>
              <w:rPr>
                <w:noProof/>
              </w:rPr>
              <w:t xml:space="preserve">vol. 5, no. 10, p. 208, 2014. </w:t>
            </w:r>
          </w:p>
        </w:tc>
      </w:tr>
    </w:tbl>
    <w:p w14:paraId="697F131D" w14:textId="77777777" w:rsidR="00D94490" w:rsidRDefault="00D94490">
      <w:pPr>
        <w:divId w:val="1828814460"/>
        <w:rPr>
          <w:noProof/>
        </w:rPr>
      </w:pPr>
    </w:p>
    <w:p w14:paraId="0C5A8B84" w14:textId="395F4452" w:rsidR="00C87D58" w:rsidRDefault="00361156" w:rsidP="00C87D58">
      <w:pPr>
        <w:rPr>
          <w:rFonts w:cs="Arial"/>
        </w:rPr>
      </w:pPr>
      <w:r>
        <w:rPr>
          <w:rFonts w:cs="Arial"/>
        </w:rPr>
        <w:fldChar w:fldCharType="end"/>
      </w:r>
    </w:p>
    <w:p w14:paraId="39EE3F3B" w14:textId="3DC628D8" w:rsidR="00A90B39" w:rsidRDefault="00A90B39" w:rsidP="000B3632">
      <w:pPr>
        <w:rPr>
          <w:rFonts w:cs="Arial"/>
        </w:rPr>
      </w:pPr>
    </w:p>
    <w:p w14:paraId="0C5497EF" w14:textId="77777777" w:rsidR="00361156" w:rsidRDefault="00361156" w:rsidP="000B3632">
      <w:pPr>
        <w:rPr>
          <w:rFonts w:cs="Arial"/>
        </w:rPr>
      </w:pPr>
    </w:p>
    <w:p w14:paraId="7A443DFF" w14:textId="77777777" w:rsidR="00361156" w:rsidRDefault="00361156" w:rsidP="000B3632">
      <w:pPr>
        <w:rPr>
          <w:rFonts w:cs="Arial"/>
        </w:rPr>
      </w:pPr>
    </w:p>
    <w:p w14:paraId="7740D144" w14:textId="77777777" w:rsidR="00361156" w:rsidRDefault="00361156" w:rsidP="000B3632">
      <w:pPr>
        <w:rPr>
          <w:rFonts w:cs="Arial"/>
        </w:rPr>
      </w:pPr>
    </w:p>
    <w:p w14:paraId="4C43DDC1" w14:textId="77777777" w:rsidR="00361156" w:rsidRDefault="00361156" w:rsidP="000B3632">
      <w:pPr>
        <w:rPr>
          <w:rFonts w:cs="Arial"/>
        </w:rPr>
      </w:pPr>
    </w:p>
    <w:p w14:paraId="09F6A4DC" w14:textId="77777777" w:rsidR="00361156" w:rsidRDefault="00361156" w:rsidP="000B3632">
      <w:pPr>
        <w:rPr>
          <w:rFonts w:cs="Arial"/>
        </w:rPr>
      </w:pPr>
    </w:p>
    <w:p w14:paraId="0A28C2B3" w14:textId="77777777" w:rsidR="00361156" w:rsidRDefault="00361156" w:rsidP="000B3632">
      <w:pPr>
        <w:rPr>
          <w:rFonts w:cs="Arial"/>
        </w:rPr>
      </w:pPr>
    </w:p>
    <w:p w14:paraId="28B0A2F9" w14:textId="77777777" w:rsidR="00361156" w:rsidRDefault="00361156" w:rsidP="000B3632">
      <w:pPr>
        <w:rPr>
          <w:rFonts w:cs="Arial"/>
        </w:rPr>
      </w:pPr>
    </w:p>
    <w:p w14:paraId="23A92DE2" w14:textId="77777777" w:rsidR="00361156" w:rsidRDefault="00361156" w:rsidP="000B3632">
      <w:pPr>
        <w:rPr>
          <w:rFonts w:cs="Arial"/>
        </w:rPr>
      </w:pPr>
    </w:p>
    <w:p w14:paraId="5FDD07B3" w14:textId="77777777" w:rsidR="00361156" w:rsidRDefault="00361156" w:rsidP="000B3632">
      <w:pPr>
        <w:rPr>
          <w:rFonts w:cs="Arial"/>
        </w:rPr>
      </w:pPr>
    </w:p>
    <w:p w14:paraId="0B58C8D8" w14:textId="77777777" w:rsidR="00361156" w:rsidRDefault="00361156" w:rsidP="000B3632">
      <w:pPr>
        <w:rPr>
          <w:rFonts w:cs="Arial"/>
        </w:rPr>
      </w:pPr>
    </w:p>
    <w:p w14:paraId="598CD267" w14:textId="77777777" w:rsidR="00361156" w:rsidRDefault="00361156" w:rsidP="000B3632">
      <w:pPr>
        <w:rPr>
          <w:rFonts w:cs="Arial"/>
        </w:rPr>
      </w:pPr>
    </w:p>
    <w:p w14:paraId="1B3B833F" w14:textId="77777777" w:rsidR="00361156" w:rsidRDefault="00361156" w:rsidP="000B3632">
      <w:pPr>
        <w:rPr>
          <w:rFonts w:cs="Arial"/>
        </w:rPr>
      </w:pPr>
    </w:p>
    <w:p w14:paraId="4C9DB18C" w14:textId="77777777" w:rsidR="00361156" w:rsidRDefault="00361156" w:rsidP="000B3632">
      <w:pPr>
        <w:rPr>
          <w:rFonts w:cs="Arial"/>
        </w:rPr>
      </w:pPr>
    </w:p>
    <w:bookmarkEnd w:id="120"/>
    <w:bookmarkEnd w:id="121"/>
    <w:bookmarkEnd w:id="122"/>
    <w:p w14:paraId="2EAFAA00" w14:textId="77777777" w:rsidR="00227B46" w:rsidRDefault="000146EC" w:rsidP="000B3632">
      <w:pPr>
        <w:pStyle w:val="Heading1"/>
        <w:rPr>
          <w:rFonts w:cs="Arial"/>
        </w:rPr>
      </w:pPr>
      <w:r w:rsidRPr="00F133A9">
        <w:rPr>
          <w:rFonts w:cs="Arial"/>
        </w:rPr>
        <w:br w:type="page"/>
      </w:r>
      <w:bookmarkStart w:id="174" w:name="_Toc141055110"/>
    </w:p>
    <w:p w14:paraId="1EC5F1C0" w14:textId="77777777" w:rsidR="00C87D58" w:rsidRDefault="00227B46" w:rsidP="00227B46">
      <w:pPr>
        <w:pStyle w:val="Heading1"/>
        <w:rPr>
          <w:rFonts w:cs="Arial"/>
          <w:b w:val="0"/>
          <w:caps w:val="0"/>
          <w:lang w:val="en-GB" w:eastAsia="en-GB"/>
        </w:rPr>
      </w:pPr>
      <w:r>
        <w:rPr>
          <w:rFonts w:cs="Arial"/>
          <w:b w:val="0"/>
          <w:caps w:val="0"/>
          <w:lang w:val="en-GB" w:eastAsia="en-GB"/>
        </w:rPr>
        <w:lastRenderedPageBreak/>
        <w:t xml:space="preserve"> </w:t>
      </w:r>
    </w:p>
    <w:bookmarkStart w:id="175" w:name="_Toc141102260" w:displacedByCustomXml="next"/>
    <w:sdt>
      <w:sdtPr>
        <w:rPr>
          <w:rFonts w:cs="Arial"/>
          <w:b w:val="0"/>
          <w:caps w:val="0"/>
          <w:lang w:val="en-GB" w:eastAsia="en-GB"/>
        </w:rPr>
        <w:id w:val="301583213"/>
        <w:docPartObj>
          <w:docPartGallery w:val="Bibliographies"/>
          <w:docPartUnique/>
        </w:docPartObj>
      </w:sdtPr>
      <w:sdtEndPr/>
      <w:sdtContent>
        <w:p w14:paraId="2AFEA045" w14:textId="3EB77310" w:rsidR="000B3632" w:rsidRDefault="000B3632" w:rsidP="00227B46">
          <w:pPr>
            <w:pStyle w:val="Heading1"/>
            <w:rPr>
              <w:rFonts w:cs="Arial"/>
            </w:rPr>
          </w:pPr>
          <w:r w:rsidRPr="00F133A9">
            <w:rPr>
              <w:rFonts w:cs="Arial"/>
            </w:rPr>
            <w:t>APPENDICES</w:t>
          </w:r>
          <w:bookmarkEnd w:id="174"/>
          <w:bookmarkEnd w:id="175"/>
        </w:p>
        <w:p w14:paraId="238CB6EE" w14:textId="434733AC" w:rsidR="00227B46" w:rsidRPr="00227B46" w:rsidRDefault="00227B46" w:rsidP="00227B46">
          <w:pPr>
            <w:pStyle w:val="Heading2"/>
          </w:pPr>
          <w:bookmarkStart w:id="176" w:name="_Toc141102261"/>
          <w:r>
            <w:t>Appendix A</w:t>
          </w:r>
          <w:bookmarkEnd w:id="176"/>
        </w:p>
        <w:p w14:paraId="346C164C" w14:textId="77777777" w:rsidR="00227B46" w:rsidRDefault="00227B46" w:rsidP="00227B46">
          <w:r>
            <w:rPr>
              <w:noProof/>
            </w:rPr>
            <w:drawing>
              <wp:inline distT="0" distB="0" distL="0" distR="0" wp14:anchorId="1BA5E172" wp14:editId="45C685F7">
                <wp:extent cx="5358561" cy="4114800"/>
                <wp:effectExtent l="0" t="0" r="0" b="0"/>
                <wp:docPr id="1877252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252265" name=""/>
                        <pic:cNvPicPr/>
                      </pic:nvPicPr>
                      <pic:blipFill>
                        <a:blip r:embed="rId31"/>
                        <a:stretch>
                          <a:fillRect/>
                        </a:stretch>
                      </pic:blipFill>
                      <pic:spPr>
                        <a:xfrm>
                          <a:off x="0" y="0"/>
                          <a:ext cx="5364311" cy="4119216"/>
                        </a:xfrm>
                        <a:prstGeom prst="rect">
                          <a:avLst/>
                        </a:prstGeom>
                      </pic:spPr>
                    </pic:pic>
                  </a:graphicData>
                </a:graphic>
              </wp:inline>
            </w:drawing>
          </w:r>
        </w:p>
        <w:p w14:paraId="31A02280" w14:textId="77777777" w:rsidR="00227B46" w:rsidRDefault="00227B46" w:rsidP="00227B46">
          <w:r>
            <w:t>Login with admin account password: admin do this on Win10_1 and Win10_4 machines</w:t>
          </w:r>
        </w:p>
        <w:p w14:paraId="67584783" w14:textId="77777777" w:rsidR="00227B46" w:rsidRDefault="00227B46" w:rsidP="00227B46">
          <w:r>
            <w:rPr>
              <w:noProof/>
            </w:rPr>
            <w:lastRenderedPageBreak/>
            <w:drawing>
              <wp:inline distT="0" distB="0" distL="0" distR="0" wp14:anchorId="6C0E2D5E" wp14:editId="76EF6AC7">
                <wp:extent cx="5448300" cy="4008659"/>
                <wp:effectExtent l="0" t="0" r="0" b="0"/>
                <wp:docPr id="401278774" name="Picture 401278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422187" name=""/>
                        <pic:cNvPicPr/>
                      </pic:nvPicPr>
                      <pic:blipFill>
                        <a:blip r:embed="rId32"/>
                        <a:stretch>
                          <a:fillRect/>
                        </a:stretch>
                      </pic:blipFill>
                      <pic:spPr>
                        <a:xfrm>
                          <a:off x="0" y="0"/>
                          <a:ext cx="5472329" cy="4026338"/>
                        </a:xfrm>
                        <a:prstGeom prst="rect">
                          <a:avLst/>
                        </a:prstGeom>
                      </pic:spPr>
                    </pic:pic>
                  </a:graphicData>
                </a:graphic>
              </wp:inline>
            </w:drawing>
          </w:r>
          <w:r>
            <w:t xml:space="preserve">Start &gt; command promopt &gt; ipconfig </w:t>
          </w:r>
        </w:p>
        <w:p w14:paraId="40BC6394" w14:textId="77777777" w:rsidR="00227B46" w:rsidRDefault="00227B46" w:rsidP="00227B46">
          <w:r>
            <w:rPr>
              <w:noProof/>
            </w:rPr>
            <w:drawing>
              <wp:inline distT="0" distB="0" distL="0" distR="0" wp14:anchorId="59E04968" wp14:editId="0C6CF107">
                <wp:extent cx="5731510" cy="296545"/>
                <wp:effectExtent l="0" t="0" r="2540" b="8255"/>
                <wp:docPr id="1022787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787468" name=""/>
                        <pic:cNvPicPr/>
                      </pic:nvPicPr>
                      <pic:blipFill>
                        <a:blip r:embed="rId33"/>
                        <a:stretch>
                          <a:fillRect/>
                        </a:stretch>
                      </pic:blipFill>
                      <pic:spPr>
                        <a:xfrm>
                          <a:off x="0" y="0"/>
                          <a:ext cx="5731510" cy="296545"/>
                        </a:xfrm>
                        <a:prstGeom prst="rect">
                          <a:avLst/>
                        </a:prstGeom>
                      </pic:spPr>
                    </pic:pic>
                  </a:graphicData>
                </a:graphic>
              </wp:inline>
            </w:drawing>
          </w:r>
        </w:p>
        <w:p w14:paraId="1644E954" w14:textId="77777777" w:rsidR="00227B46" w:rsidRDefault="00227B46" w:rsidP="00227B46">
          <w:r>
            <w:rPr>
              <w:noProof/>
            </w:rPr>
            <w:drawing>
              <wp:inline distT="0" distB="0" distL="0" distR="0" wp14:anchorId="4A674FA4" wp14:editId="786725F5">
                <wp:extent cx="4505325" cy="2952750"/>
                <wp:effectExtent l="0" t="0" r="9525" b="0"/>
                <wp:docPr id="358044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044575" name=""/>
                        <pic:cNvPicPr/>
                      </pic:nvPicPr>
                      <pic:blipFill>
                        <a:blip r:embed="rId34"/>
                        <a:stretch>
                          <a:fillRect/>
                        </a:stretch>
                      </pic:blipFill>
                      <pic:spPr>
                        <a:xfrm>
                          <a:off x="0" y="0"/>
                          <a:ext cx="4505325" cy="2952750"/>
                        </a:xfrm>
                        <a:prstGeom prst="rect">
                          <a:avLst/>
                        </a:prstGeom>
                      </pic:spPr>
                    </pic:pic>
                  </a:graphicData>
                </a:graphic>
              </wp:inline>
            </w:drawing>
          </w:r>
        </w:p>
        <w:p w14:paraId="6CB7F6B5" w14:textId="77777777" w:rsidR="00227B46" w:rsidRDefault="00227B46" w:rsidP="00227B46">
          <w:r>
            <w:t>Please open GNS 3 (it must be version2.2.32 downloaded)</w:t>
          </w:r>
        </w:p>
        <w:p w14:paraId="68806A9F" w14:textId="77777777" w:rsidR="00227B46" w:rsidRDefault="00227B46" w:rsidP="00227B46"/>
        <w:p w14:paraId="2187531E" w14:textId="77777777" w:rsidR="00227B46" w:rsidRDefault="00227B46" w:rsidP="00227B46">
          <w:r>
            <w:rPr>
              <w:noProof/>
            </w:rPr>
            <w:lastRenderedPageBreak/>
            <w:drawing>
              <wp:inline distT="0" distB="0" distL="0" distR="0" wp14:anchorId="282830F9" wp14:editId="28EB9BCC">
                <wp:extent cx="5731510" cy="3111500"/>
                <wp:effectExtent l="0" t="0" r="2540" b="0"/>
                <wp:docPr id="270071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071503" name=""/>
                        <pic:cNvPicPr/>
                      </pic:nvPicPr>
                      <pic:blipFill>
                        <a:blip r:embed="rId35"/>
                        <a:stretch>
                          <a:fillRect/>
                        </a:stretch>
                      </pic:blipFill>
                      <pic:spPr>
                        <a:xfrm>
                          <a:off x="0" y="0"/>
                          <a:ext cx="5731510" cy="3111500"/>
                        </a:xfrm>
                        <a:prstGeom prst="rect">
                          <a:avLst/>
                        </a:prstGeom>
                      </pic:spPr>
                    </pic:pic>
                  </a:graphicData>
                </a:graphic>
              </wp:inline>
            </w:drawing>
          </w:r>
        </w:p>
        <w:p w14:paraId="5F8C7B51" w14:textId="77777777" w:rsidR="00227B46" w:rsidRDefault="00227B46" w:rsidP="00227B46">
          <w:r>
            <w:t>Open GNS 3 Win10_1 is cloud 1 Win10_4 is cloud 2 &gt; select all the switches right click &gt; start</w:t>
          </w:r>
        </w:p>
        <w:p w14:paraId="2B63AEF7" w14:textId="77777777" w:rsidR="00227B46" w:rsidRDefault="00227B46" w:rsidP="00227B46">
          <w:r>
            <w:rPr>
              <w:noProof/>
            </w:rPr>
            <w:drawing>
              <wp:inline distT="0" distB="0" distL="0" distR="0" wp14:anchorId="71C4A4B1" wp14:editId="1FEF145C">
                <wp:extent cx="5731510" cy="3076575"/>
                <wp:effectExtent l="0" t="0" r="2540" b="9525"/>
                <wp:docPr id="1917600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600137" name=""/>
                        <pic:cNvPicPr/>
                      </pic:nvPicPr>
                      <pic:blipFill>
                        <a:blip r:embed="rId36"/>
                        <a:stretch>
                          <a:fillRect/>
                        </a:stretch>
                      </pic:blipFill>
                      <pic:spPr>
                        <a:xfrm>
                          <a:off x="0" y="0"/>
                          <a:ext cx="5731510" cy="3076575"/>
                        </a:xfrm>
                        <a:prstGeom prst="rect">
                          <a:avLst/>
                        </a:prstGeom>
                      </pic:spPr>
                    </pic:pic>
                  </a:graphicData>
                </a:graphic>
              </wp:inline>
            </w:drawing>
          </w:r>
        </w:p>
        <w:p w14:paraId="2A3BF9B9" w14:textId="77777777" w:rsidR="00227B46" w:rsidRDefault="00227B46" w:rsidP="00227B46">
          <w:r>
            <w:t>Devices should all now be up this will take approx. 5 minutes to sort out routes etc between eachother.</w:t>
          </w:r>
        </w:p>
        <w:p w14:paraId="59E7E654" w14:textId="77777777" w:rsidR="00227B46" w:rsidRDefault="00227B46" w:rsidP="00227B46">
          <w:r>
            <w:rPr>
              <w:noProof/>
            </w:rPr>
            <w:lastRenderedPageBreak/>
            <w:drawing>
              <wp:inline distT="0" distB="0" distL="0" distR="0" wp14:anchorId="31ECE337" wp14:editId="67D58DFE">
                <wp:extent cx="5731510" cy="4210050"/>
                <wp:effectExtent l="0" t="0" r="2540" b="0"/>
                <wp:docPr id="1572382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382612" name=""/>
                        <pic:cNvPicPr/>
                      </pic:nvPicPr>
                      <pic:blipFill>
                        <a:blip r:embed="rId37"/>
                        <a:stretch>
                          <a:fillRect/>
                        </a:stretch>
                      </pic:blipFill>
                      <pic:spPr>
                        <a:xfrm>
                          <a:off x="0" y="0"/>
                          <a:ext cx="5731510" cy="4210050"/>
                        </a:xfrm>
                        <a:prstGeom prst="rect">
                          <a:avLst/>
                        </a:prstGeom>
                      </pic:spPr>
                    </pic:pic>
                  </a:graphicData>
                </a:graphic>
              </wp:inline>
            </w:drawing>
          </w:r>
        </w:p>
        <w:p w14:paraId="307C003B" w14:textId="77777777" w:rsidR="00227B46" w:rsidRDefault="00227B46" w:rsidP="00227B46">
          <w:r>
            <w:t>Try a ping test from 192.1.68.1.7 to 192.168.2.6 (this should succeed)</w:t>
          </w:r>
        </w:p>
        <w:p w14:paraId="20219780" w14:textId="77777777" w:rsidR="00227B46" w:rsidRDefault="00227B46" w:rsidP="00227B46"/>
        <w:p w14:paraId="43BDC897" w14:textId="77777777" w:rsidR="00227B46" w:rsidRDefault="00227B46" w:rsidP="00227B46">
          <w:r>
            <w:rPr>
              <w:noProof/>
            </w:rPr>
            <w:drawing>
              <wp:inline distT="0" distB="0" distL="0" distR="0" wp14:anchorId="06B54163" wp14:editId="729A2CF5">
                <wp:extent cx="5438775" cy="2266950"/>
                <wp:effectExtent l="0" t="0" r="9525" b="0"/>
                <wp:docPr id="1427576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576830" name=""/>
                        <pic:cNvPicPr/>
                      </pic:nvPicPr>
                      <pic:blipFill>
                        <a:blip r:embed="rId38"/>
                        <a:stretch>
                          <a:fillRect/>
                        </a:stretch>
                      </pic:blipFill>
                      <pic:spPr>
                        <a:xfrm>
                          <a:off x="0" y="0"/>
                          <a:ext cx="5438775" cy="2266950"/>
                        </a:xfrm>
                        <a:prstGeom prst="rect">
                          <a:avLst/>
                        </a:prstGeom>
                      </pic:spPr>
                    </pic:pic>
                  </a:graphicData>
                </a:graphic>
              </wp:inline>
            </w:drawing>
          </w:r>
        </w:p>
        <w:p w14:paraId="62C52072" w14:textId="77777777" w:rsidR="00227B46" w:rsidRDefault="00227B46" w:rsidP="00227B46">
          <w:r>
            <w:t>From the command prompt on win10_4 type in:</w:t>
          </w:r>
        </w:p>
        <w:p w14:paraId="3F7A9C37" w14:textId="77777777" w:rsidR="00227B46" w:rsidRDefault="001E3FF3" w:rsidP="00227B46">
          <w:hyperlink w:history="1">
            <w:r w:rsidR="00227B46" w:rsidRPr="00E72768">
              <w:rPr>
                <w:rStyle w:val="Hyperlink"/>
              </w:rPr>
              <w:t>ftp 192.168.1.7</w:t>
            </w:r>
          </w:hyperlink>
        </w:p>
        <w:p w14:paraId="5DC7CBE9" w14:textId="77777777" w:rsidR="00227B46" w:rsidRDefault="00227B46" w:rsidP="00227B46">
          <w:r>
            <w:t>username: admin</w:t>
          </w:r>
        </w:p>
        <w:p w14:paraId="54E692FE" w14:textId="77777777" w:rsidR="00227B46" w:rsidRDefault="00227B46" w:rsidP="00227B46">
          <w:r>
            <w:t>password: admin</w:t>
          </w:r>
        </w:p>
        <w:p w14:paraId="2CA202F3" w14:textId="77777777" w:rsidR="00227B46" w:rsidRDefault="00227B46" w:rsidP="00227B46">
          <w:r>
            <w:t>hit ‘enter’</w:t>
          </w:r>
        </w:p>
        <w:p w14:paraId="5E57F499" w14:textId="77777777" w:rsidR="00227B46" w:rsidRDefault="00227B46" w:rsidP="00227B46">
          <w:r>
            <w:rPr>
              <w:noProof/>
            </w:rPr>
            <w:lastRenderedPageBreak/>
            <w:drawing>
              <wp:inline distT="0" distB="0" distL="0" distR="0" wp14:anchorId="1FBBA379" wp14:editId="7C7B2528">
                <wp:extent cx="5334000" cy="4829175"/>
                <wp:effectExtent l="0" t="0" r="0" b="9525"/>
                <wp:docPr id="941079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079832" name=""/>
                        <pic:cNvPicPr/>
                      </pic:nvPicPr>
                      <pic:blipFill>
                        <a:blip r:embed="rId39"/>
                        <a:stretch>
                          <a:fillRect/>
                        </a:stretch>
                      </pic:blipFill>
                      <pic:spPr>
                        <a:xfrm>
                          <a:off x="0" y="0"/>
                          <a:ext cx="5334000" cy="4829175"/>
                        </a:xfrm>
                        <a:prstGeom prst="rect">
                          <a:avLst/>
                        </a:prstGeom>
                      </pic:spPr>
                    </pic:pic>
                  </a:graphicData>
                </a:graphic>
              </wp:inline>
            </w:drawing>
          </w:r>
        </w:p>
        <w:p w14:paraId="6F4F86FE" w14:textId="77777777" w:rsidR="00227B46" w:rsidRDefault="00227B46" w:rsidP="00227B46">
          <w:r>
            <w:t>Type in ‘dir’ this will return the above files.</w:t>
          </w:r>
        </w:p>
        <w:p w14:paraId="58FAB050" w14:textId="77777777" w:rsidR="00227B46" w:rsidRDefault="00227B46" w:rsidP="00227B46">
          <w:r>
            <w:rPr>
              <w:noProof/>
            </w:rPr>
            <w:drawing>
              <wp:inline distT="0" distB="0" distL="0" distR="0" wp14:anchorId="1B4D6552" wp14:editId="0334C2F3">
                <wp:extent cx="4029075" cy="514350"/>
                <wp:effectExtent l="0" t="0" r="9525" b="0"/>
                <wp:docPr id="1759192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192272" name=""/>
                        <pic:cNvPicPr/>
                      </pic:nvPicPr>
                      <pic:blipFill>
                        <a:blip r:embed="rId40"/>
                        <a:stretch>
                          <a:fillRect/>
                        </a:stretch>
                      </pic:blipFill>
                      <pic:spPr>
                        <a:xfrm>
                          <a:off x="0" y="0"/>
                          <a:ext cx="4029075" cy="514350"/>
                        </a:xfrm>
                        <a:prstGeom prst="rect">
                          <a:avLst/>
                        </a:prstGeom>
                      </pic:spPr>
                    </pic:pic>
                  </a:graphicData>
                </a:graphic>
              </wp:inline>
            </w:drawing>
          </w:r>
        </w:p>
        <w:p w14:paraId="244AD896" w14:textId="77777777" w:rsidR="00227B46" w:rsidRDefault="00227B46" w:rsidP="00227B46">
          <w:r>
            <w:t>Type in ‘get file1.txt’ or ‘get file2.mp4’ or ‘get file3.wav’. (This will take approx. 4 mins depending on your system)</w:t>
          </w:r>
        </w:p>
        <w:p w14:paraId="6663BF11" w14:textId="77777777" w:rsidR="00227B46" w:rsidRDefault="00227B46" w:rsidP="00227B46"/>
        <w:p w14:paraId="62F015AF" w14:textId="77777777" w:rsidR="000B3632" w:rsidRDefault="000B3632" w:rsidP="000B3632">
          <w:pPr>
            <w:rPr>
              <w:rFonts w:cs="Arial"/>
            </w:rPr>
          </w:pPr>
        </w:p>
        <w:p w14:paraId="2E5CE248" w14:textId="77777777" w:rsidR="0018533C" w:rsidRDefault="0018533C" w:rsidP="000B3632">
          <w:pPr>
            <w:rPr>
              <w:rFonts w:cs="Arial"/>
            </w:rPr>
          </w:pPr>
        </w:p>
        <w:p w14:paraId="43C8C02E" w14:textId="77777777" w:rsidR="0018533C" w:rsidRDefault="0018533C" w:rsidP="000B3632">
          <w:pPr>
            <w:rPr>
              <w:rFonts w:cs="Arial"/>
            </w:rPr>
          </w:pPr>
        </w:p>
        <w:p w14:paraId="0D1781F3" w14:textId="77777777" w:rsidR="0018533C" w:rsidRDefault="0018533C" w:rsidP="000B3632">
          <w:pPr>
            <w:rPr>
              <w:rFonts w:cs="Arial"/>
            </w:rPr>
          </w:pPr>
        </w:p>
        <w:p w14:paraId="29EBEE29" w14:textId="77777777" w:rsidR="0018533C" w:rsidRDefault="0018533C" w:rsidP="000B3632">
          <w:pPr>
            <w:rPr>
              <w:rFonts w:cs="Arial"/>
            </w:rPr>
          </w:pPr>
        </w:p>
        <w:p w14:paraId="6E0D5E16" w14:textId="77777777" w:rsidR="0018533C" w:rsidRPr="00F133A9" w:rsidRDefault="0018533C" w:rsidP="000B3632">
          <w:pPr>
            <w:rPr>
              <w:rFonts w:cs="Arial"/>
            </w:rPr>
          </w:pPr>
        </w:p>
        <w:p w14:paraId="1B15DD1D" w14:textId="77777777" w:rsidR="000B3632" w:rsidRDefault="000B3632" w:rsidP="000B3632">
          <w:pPr>
            <w:rPr>
              <w:rFonts w:cs="Arial"/>
            </w:rPr>
          </w:pPr>
        </w:p>
        <w:p w14:paraId="3041B552" w14:textId="77777777" w:rsidR="00A64E0B" w:rsidRDefault="00A64E0B" w:rsidP="000B3632">
          <w:pPr>
            <w:rPr>
              <w:rFonts w:cs="Arial"/>
            </w:rPr>
          </w:pPr>
        </w:p>
        <w:p w14:paraId="433A18FA" w14:textId="696B1B2F" w:rsidR="00A64E0B" w:rsidRDefault="00C87D58" w:rsidP="00C87D58">
          <w:pPr>
            <w:pStyle w:val="Heading1"/>
          </w:pPr>
          <w:bookmarkStart w:id="177" w:name="_Toc141102262"/>
          <w:r>
            <w:lastRenderedPageBreak/>
            <w:t>Appendx B</w:t>
          </w:r>
          <w:bookmarkEnd w:id="177"/>
        </w:p>
        <w:p w14:paraId="58D0C390" w14:textId="77777777" w:rsidR="00C87D58" w:rsidRPr="0029485C" w:rsidRDefault="00C87D58" w:rsidP="00C87D58">
          <w:pPr>
            <w:pStyle w:val="Heading2"/>
          </w:pPr>
          <w:bookmarkStart w:id="178" w:name="_Toc141102263"/>
          <w:r w:rsidRPr="0029485C">
            <w:t>TABLE OF FIGURES</w:t>
          </w:r>
          <w:bookmarkEnd w:id="178"/>
        </w:p>
        <w:p w14:paraId="6EFED5DA" w14:textId="56A1F20E" w:rsidR="00C87D58" w:rsidRPr="00BB40A8" w:rsidRDefault="00C87D58" w:rsidP="0042053F">
          <w:pPr>
            <w:pStyle w:val="ListParagraph"/>
            <w:numPr>
              <w:ilvl w:val="0"/>
              <w:numId w:val="45"/>
            </w:numPr>
            <w:spacing w:after="160" w:line="480" w:lineRule="auto"/>
            <w:contextualSpacing/>
            <w:jc w:val="left"/>
            <w:rPr>
              <w:rFonts w:cs="Arial"/>
              <w:iCs/>
              <w:noProof/>
            </w:rPr>
          </w:pPr>
          <w:r w:rsidRPr="00BB40A8">
            <w:rPr>
              <w:rFonts w:cs="Arial"/>
              <w:noProof/>
            </w:rPr>
            <w:t xml:space="preserve">Depciting an </w:t>
          </w:r>
          <w:r w:rsidRPr="00BB40A8">
            <w:rPr>
              <w:rFonts w:cs="Arial"/>
              <w:iCs/>
              <w:noProof/>
            </w:rPr>
            <w:t>IP VPN L2 Tunnel encrypted and unencrypted between two sites</w:t>
          </w:r>
          <w:r w:rsidRPr="00BB40A8">
            <w:rPr>
              <w:rFonts w:cs="Arial"/>
            </w:rPr>
            <w:t xml:space="preserve">Figure </w:t>
          </w:r>
          <w:r w:rsidRPr="00BB40A8">
            <w:rPr>
              <w:rFonts w:cs="Arial"/>
            </w:rPr>
            <w:fldChar w:fldCharType="begin"/>
          </w:r>
          <w:r w:rsidRPr="00BB40A8">
            <w:rPr>
              <w:rFonts w:cs="Arial"/>
            </w:rPr>
            <w:instrText xml:space="preserve"> SEQ Figure \* ARABIC </w:instrText>
          </w:r>
          <w:r w:rsidRPr="00BB40A8">
            <w:rPr>
              <w:rFonts w:cs="Arial"/>
            </w:rPr>
            <w:fldChar w:fldCharType="separate"/>
          </w:r>
          <w:r w:rsidRPr="00BB40A8">
            <w:rPr>
              <w:rFonts w:cs="Arial"/>
              <w:noProof/>
            </w:rPr>
            <w:t>2</w:t>
          </w:r>
          <w:r w:rsidRPr="00BB40A8">
            <w:rPr>
              <w:rFonts w:cs="Arial"/>
              <w:noProof/>
            </w:rPr>
            <w:fldChar w:fldCharType="end"/>
          </w:r>
          <w:r w:rsidRPr="00BB40A8">
            <w:rPr>
              <w:rFonts w:cs="Arial"/>
            </w:rPr>
            <w:t xml:space="preserve"> Depicting an MPLS network with ingress and egress LSR’s</w:t>
          </w:r>
        </w:p>
        <w:p w14:paraId="415EF03A" w14:textId="77777777" w:rsidR="00C87D58" w:rsidRPr="0029485C" w:rsidRDefault="00C87D58" w:rsidP="00C87D58">
          <w:pPr>
            <w:pStyle w:val="Caption"/>
            <w:numPr>
              <w:ilvl w:val="0"/>
              <w:numId w:val="45"/>
            </w:numPr>
            <w:rPr>
              <w:rFonts w:cs="Arial"/>
              <w:b w:val="0"/>
              <w:iCs/>
              <w:noProof/>
            </w:rPr>
          </w:pPr>
          <w:r w:rsidRPr="0029485C">
            <w:rPr>
              <w:rFonts w:cs="Arial"/>
              <w:b w:val="0"/>
            </w:rPr>
            <w:t>Figure 3 Image of the encapsulation of the IP Packet by ESP</w:t>
          </w:r>
        </w:p>
        <w:p w14:paraId="7232A76D" w14:textId="77777777" w:rsidR="00C87D58" w:rsidRPr="0029485C" w:rsidRDefault="00C87D58" w:rsidP="00C87D58">
          <w:pPr>
            <w:pStyle w:val="ListParagraph"/>
            <w:numPr>
              <w:ilvl w:val="0"/>
              <w:numId w:val="45"/>
            </w:numPr>
            <w:spacing w:after="160" w:line="480" w:lineRule="auto"/>
            <w:contextualSpacing/>
            <w:jc w:val="left"/>
            <w:rPr>
              <w:rFonts w:cs="Arial"/>
            </w:rPr>
          </w:pPr>
          <w:r w:rsidRPr="0029485C">
            <w:rPr>
              <w:rFonts w:cs="Arial"/>
            </w:rPr>
            <w:t>The Research Onion</w:t>
          </w:r>
        </w:p>
        <w:p w14:paraId="1C4DEFF2" w14:textId="77777777" w:rsidR="00C87D58" w:rsidRPr="0029485C" w:rsidRDefault="00C87D58" w:rsidP="00C87D58">
          <w:pPr>
            <w:pStyle w:val="ListParagraph"/>
            <w:numPr>
              <w:ilvl w:val="0"/>
              <w:numId w:val="45"/>
            </w:numPr>
            <w:spacing w:after="160" w:line="480" w:lineRule="auto"/>
            <w:contextualSpacing/>
            <w:jc w:val="left"/>
            <w:rPr>
              <w:rFonts w:cs="Arial"/>
              <w:iCs/>
              <w:noProof/>
            </w:rPr>
          </w:pPr>
          <w:r w:rsidRPr="0029485C">
            <w:rPr>
              <w:rFonts w:cs="Arial"/>
            </w:rPr>
            <w:t>Depicture of an MPLS network</w:t>
          </w:r>
        </w:p>
        <w:p w14:paraId="74FAC764" w14:textId="77777777" w:rsidR="00C87D58" w:rsidRPr="0029485C" w:rsidRDefault="00C87D58" w:rsidP="00C87D58">
          <w:pPr>
            <w:pStyle w:val="ListParagraph"/>
            <w:numPr>
              <w:ilvl w:val="0"/>
              <w:numId w:val="45"/>
            </w:numPr>
            <w:spacing w:after="160" w:line="480" w:lineRule="auto"/>
            <w:contextualSpacing/>
            <w:jc w:val="left"/>
            <w:rPr>
              <w:rFonts w:cs="Arial"/>
              <w:iCs/>
              <w:noProof/>
            </w:rPr>
          </w:pPr>
          <w:r w:rsidRPr="0029485C">
            <w:rPr>
              <w:rFonts w:cs="Arial"/>
            </w:rPr>
            <w:t>an example of Voice data traversing a VPN with QoS in place</w:t>
          </w:r>
        </w:p>
        <w:p w14:paraId="53C0352C" w14:textId="77777777" w:rsidR="00C87D58" w:rsidRPr="0029485C" w:rsidRDefault="00C87D58" w:rsidP="00C87D58">
          <w:pPr>
            <w:pStyle w:val="ListParagraph"/>
            <w:numPr>
              <w:ilvl w:val="0"/>
              <w:numId w:val="45"/>
            </w:numPr>
            <w:spacing w:after="160" w:line="480" w:lineRule="auto"/>
            <w:contextualSpacing/>
            <w:jc w:val="left"/>
            <w:rPr>
              <w:rFonts w:cs="Arial"/>
              <w:iCs/>
              <w:noProof/>
            </w:rPr>
          </w:pPr>
          <w:r w:rsidRPr="0029485C">
            <w:rPr>
              <w:rFonts w:cs="Arial"/>
            </w:rPr>
            <w:t>Image of setup of MPLS and IP VPN setup.</w:t>
          </w:r>
        </w:p>
        <w:p w14:paraId="0FC4BDEB" w14:textId="77777777" w:rsidR="00C87D58" w:rsidRPr="0029485C" w:rsidRDefault="00C87D58" w:rsidP="00C87D58">
          <w:pPr>
            <w:pStyle w:val="ListParagraph"/>
            <w:numPr>
              <w:ilvl w:val="0"/>
              <w:numId w:val="45"/>
            </w:numPr>
            <w:spacing w:after="160" w:line="480" w:lineRule="auto"/>
            <w:contextualSpacing/>
            <w:jc w:val="left"/>
            <w:rPr>
              <w:rFonts w:cs="Arial"/>
            </w:rPr>
          </w:pPr>
          <w:r w:rsidRPr="0029485C">
            <w:rPr>
              <w:rFonts w:cs="Arial"/>
            </w:rPr>
            <w:t>VPN/MPLS Tunnel and Internet Framework.</w:t>
          </w:r>
        </w:p>
        <w:p w14:paraId="09B68730" w14:textId="77777777" w:rsidR="00C87D58" w:rsidRPr="0029485C" w:rsidRDefault="00C87D58" w:rsidP="00C87D58">
          <w:pPr>
            <w:pStyle w:val="ListParagraph"/>
            <w:numPr>
              <w:ilvl w:val="0"/>
              <w:numId w:val="45"/>
            </w:numPr>
            <w:spacing w:after="160" w:line="480" w:lineRule="auto"/>
            <w:contextualSpacing/>
            <w:jc w:val="left"/>
            <w:rPr>
              <w:rFonts w:cs="Arial"/>
            </w:rPr>
          </w:pPr>
          <w:r w:rsidRPr="0029485C">
            <w:rPr>
              <w:rFonts w:cs="Arial"/>
            </w:rPr>
            <w:t>Data tables of transfer times per file type by method of priority</w:t>
          </w:r>
        </w:p>
        <w:p w14:paraId="3A6CF35C" w14:textId="77777777" w:rsidR="00C87D58" w:rsidRPr="0029485C" w:rsidRDefault="00C87D58" w:rsidP="00C87D58">
          <w:pPr>
            <w:pStyle w:val="ListParagraph"/>
            <w:numPr>
              <w:ilvl w:val="0"/>
              <w:numId w:val="45"/>
            </w:numPr>
            <w:spacing w:after="160" w:line="480" w:lineRule="auto"/>
            <w:contextualSpacing/>
            <w:jc w:val="left"/>
            <w:rPr>
              <w:rFonts w:cs="Arial"/>
            </w:rPr>
          </w:pPr>
          <w:r w:rsidRPr="0029485C">
            <w:rPr>
              <w:rFonts w:cs="Arial"/>
            </w:rPr>
            <w:t>individual and combined text file transfer via differing methods</w:t>
          </w:r>
        </w:p>
        <w:p w14:paraId="00C0EFBC" w14:textId="77777777" w:rsidR="00C87D58" w:rsidRPr="0029485C" w:rsidRDefault="00C87D58" w:rsidP="00C87D58">
          <w:pPr>
            <w:pStyle w:val="ListParagraph"/>
            <w:numPr>
              <w:ilvl w:val="0"/>
              <w:numId w:val="45"/>
            </w:numPr>
            <w:spacing w:after="160" w:line="480" w:lineRule="auto"/>
            <w:contextualSpacing/>
            <w:jc w:val="left"/>
            <w:rPr>
              <w:rFonts w:cs="Arial"/>
            </w:rPr>
          </w:pPr>
          <w:r w:rsidRPr="0029485C">
            <w:rPr>
              <w:rFonts w:cs="Arial"/>
            </w:rPr>
            <w:t>individual and combined video file transfer via differing methods</w:t>
          </w:r>
        </w:p>
        <w:p w14:paraId="04B9B493" w14:textId="77777777" w:rsidR="00C87D58" w:rsidRPr="0029485C" w:rsidRDefault="00C87D58" w:rsidP="00C87D58">
          <w:pPr>
            <w:pStyle w:val="ListParagraph"/>
            <w:numPr>
              <w:ilvl w:val="0"/>
              <w:numId w:val="45"/>
            </w:numPr>
            <w:spacing w:after="160" w:line="480" w:lineRule="auto"/>
            <w:contextualSpacing/>
            <w:jc w:val="left"/>
            <w:rPr>
              <w:rFonts w:cs="Arial"/>
            </w:rPr>
          </w:pPr>
          <w:r w:rsidRPr="0029485C">
            <w:rPr>
              <w:rFonts w:cs="Arial"/>
            </w:rPr>
            <w:t>individual and combined audio file transfer via differing methods</w:t>
          </w:r>
        </w:p>
        <w:p w14:paraId="6351247F" w14:textId="77777777" w:rsidR="00C87D58" w:rsidRPr="0029485C" w:rsidRDefault="00C87D58" w:rsidP="00C87D58">
          <w:pPr>
            <w:pStyle w:val="ListParagraph"/>
            <w:numPr>
              <w:ilvl w:val="0"/>
              <w:numId w:val="45"/>
            </w:numPr>
            <w:spacing w:after="160" w:line="480" w:lineRule="auto"/>
            <w:contextualSpacing/>
            <w:jc w:val="left"/>
            <w:rPr>
              <w:rFonts w:cs="Arial"/>
            </w:rPr>
          </w:pPr>
          <w:r w:rsidRPr="0029485C">
            <w:rPr>
              <w:rFonts w:cs="Arial"/>
            </w:rPr>
            <w:t>Combined file types via individual methods and combined via different methods of file transfer</w:t>
          </w:r>
        </w:p>
        <w:p w14:paraId="3AF21135" w14:textId="77777777" w:rsidR="00C87D58" w:rsidRPr="0029485C" w:rsidRDefault="00C87D58" w:rsidP="00C87D58">
          <w:pPr>
            <w:pStyle w:val="ListParagraph"/>
            <w:numPr>
              <w:ilvl w:val="0"/>
              <w:numId w:val="45"/>
            </w:numPr>
            <w:spacing w:after="160" w:line="480" w:lineRule="auto"/>
            <w:contextualSpacing/>
            <w:jc w:val="left"/>
            <w:rPr>
              <w:rFonts w:cs="Arial"/>
            </w:rPr>
          </w:pPr>
          <w:r w:rsidRPr="0029485C">
            <w:rPr>
              <w:rFonts w:cs="Arial"/>
            </w:rPr>
            <w:t>Wireshark Graph of MPLS transfer of data (speed in black) against the errors (in red).</w:t>
          </w:r>
        </w:p>
        <w:p w14:paraId="738AFC83" w14:textId="77777777" w:rsidR="00C87D58" w:rsidRPr="0029485C" w:rsidRDefault="00C87D58" w:rsidP="00C87D58">
          <w:pPr>
            <w:pStyle w:val="ListParagraph"/>
            <w:numPr>
              <w:ilvl w:val="0"/>
              <w:numId w:val="45"/>
            </w:numPr>
            <w:spacing w:after="160" w:line="480" w:lineRule="auto"/>
            <w:contextualSpacing/>
            <w:jc w:val="left"/>
            <w:rPr>
              <w:rFonts w:cs="Arial"/>
            </w:rPr>
          </w:pPr>
          <w:r w:rsidRPr="0029485C">
            <w:rPr>
              <w:rFonts w:cs="Arial"/>
            </w:rPr>
            <w:t>Image of a Wireshark capture of data being transmitted from one side of the MPLS network against the other.</w:t>
          </w:r>
        </w:p>
        <w:p w14:paraId="36061AC3" w14:textId="77777777" w:rsidR="00C87D58" w:rsidRPr="0029485C" w:rsidRDefault="00C87D58" w:rsidP="00C87D58">
          <w:pPr>
            <w:pStyle w:val="ListParagraph"/>
            <w:ind w:left="1080"/>
            <w:rPr>
              <w:rFonts w:cs="Arial"/>
              <w:iCs/>
              <w:noProof/>
            </w:rPr>
          </w:pPr>
        </w:p>
        <w:p w14:paraId="233D7758" w14:textId="77777777" w:rsidR="00C87D58" w:rsidRPr="0029485C" w:rsidRDefault="00C87D58" w:rsidP="00C87D58">
          <w:pPr>
            <w:rPr>
              <w:rFonts w:cs="Arial"/>
              <w:iCs/>
              <w:noProof/>
            </w:rPr>
          </w:pPr>
        </w:p>
        <w:p w14:paraId="08182FE8" w14:textId="77777777" w:rsidR="00C87D58" w:rsidRPr="0029485C" w:rsidRDefault="00C87D58" w:rsidP="00C87D58">
          <w:pPr>
            <w:rPr>
              <w:rFonts w:cs="Arial"/>
              <w:iCs/>
              <w:noProof/>
            </w:rPr>
          </w:pPr>
        </w:p>
        <w:p w14:paraId="22F28EF4" w14:textId="77777777" w:rsidR="00C87D58" w:rsidRPr="0029485C" w:rsidRDefault="00C87D58" w:rsidP="00C87D58">
          <w:pPr>
            <w:rPr>
              <w:rFonts w:cs="Arial"/>
              <w:iCs/>
              <w:noProof/>
            </w:rPr>
          </w:pPr>
        </w:p>
        <w:p w14:paraId="46D9E312" w14:textId="77777777" w:rsidR="00C87D58" w:rsidRPr="0029485C" w:rsidRDefault="00C87D58" w:rsidP="00C87D58">
          <w:pPr>
            <w:rPr>
              <w:rFonts w:cs="Arial"/>
              <w:iCs/>
              <w:noProof/>
            </w:rPr>
          </w:pPr>
        </w:p>
        <w:p w14:paraId="659323C9" w14:textId="77777777" w:rsidR="00C87D58" w:rsidRPr="00F133A9" w:rsidRDefault="00C87D58" w:rsidP="000B3632">
          <w:pPr>
            <w:rPr>
              <w:rFonts w:cs="Arial"/>
            </w:rPr>
          </w:pPr>
        </w:p>
        <w:p w14:paraId="7FFF9075" w14:textId="74B31888" w:rsidR="002D7594" w:rsidRPr="00F133A9" w:rsidRDefault="001E3FF3" w:rsidP="00F74EAF">
          <w:pPr>
            <w:pStyle w:val="Normal1"/>
            <w:spacing w:line="360" w:lineRule="auto"/>
            <w:ind w:left="709" w:hanging="709"/>
            <w:jc w:val="both"/>
            <w:rPr>
              <w:sz w:val="24"/>
              <w:szCs w:val="24"/>
            </w:rPr>
          </w:pPr>
        </w:p>
      </w:sdtContent>
    </w:sdt>
    <w:sectPr w:rsidR="002D7594" w:rsidRPr="00F133A9" w:rsidSect="00275718">
      <w:footerReference w:type="even" r:id="rId41"/>
      <w:type w:val="nextColumn"/>
      <w:pgSz w:w="11909" w:h="16834" w:code="9"/>
      <w:pgMar w:top="1440" w:right="1440" w:bottom="1440"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E41FA" w14:textId="77777777" w:rsidR="004368F2" w:rsidRDefault="004368F2">
      <w:r>
        <w:separator/>
      </w:r>
    </w:p>
  </w:endnote>
  <w:endnote w:type="continuationSeparator" w:id="0">
    <w:p w14:paraId="447B52F2" w14:textId="77777777" w:rsidR="004368F2" w:rsidRDefault="004368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BDC09" w14:textId="77777777" w:rsidR="004F6515" w:rsidRDefault="004F65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B4F84" w14:textId="77777777" w:rsidR="004F6515" w:rsidRDefault="004F651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FE50A" w14:textId="77777777" w:rsidR="006D6649" w:rsidRDefault="006D6649">
    <w:pPr>
      <w:pStyle w:val="Footer"/>
      <w:jc w:val="right"/>
    </w:pPr>
  </w:p>
  <w:p w14:paraId="44D1216F" w14:textId="77777777" w:rsidR="004F6515" w:rsidRDefault="004F6515" w:rsidP="00580613">
    <w:pPr>
      <w:pStyle w:val="Footer"/>
      <w:ind w:right="-3"/>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4BA1D" w14:textId="77777777" w:rsidR="004F6515" w:rsidRDefault="004F65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841E4F5" w14:textId="77777777" w:rsidR="004F6515" w:rsidRDefault="004F651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CE463" w14:textId="77777777" w:rsidR="004368F2" w:rsidRDefault="004368F2">
      <w:r>
        <w:separator/>
      </w:r>
    </w:p>
  </w:footnote>
  <w:footnote w:type="continuationSeparator" w:id="0">
    <w:p w14:paraId="2147C824" w14:textId="77777777" w:rsidR="004368F2" w:rsidRDefault="004368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B5C65" w14:textId="77777777" w:rsidR="004F6515" w:rsidRDefault="004F6515" w:rsidP="00566CC2">
    <w:pPr>
      <w:pStyle w:val="Header"/>
      <w:rPr>
        <w:sz w:val="16"/>
        <w:szCs w:val="16"/>
      </w:rPr>
    </w:pPr>
  </w:p>
  <w:p w14:paraId="135411FD" w14:textId="2C8A96E1" w:rsidR="004F6515" w:rsidRPr="000A3306" w:rsidRDefault="00FB1E78" w:rsidP="00566CC2">
    <w:pPr>
      <w:pStyle w:val="Header"/>
      <w:rPr>
        <w:sz w:val="16"/>
        <w:szCs w:val="16"/>
        <w:lang w:val="en-GB"/>
      </w:rPr>
    </w:pPr>
    <w:r w:rsidRPr="00633E03">
      <w:rPr>
        <w:noProof/>
        <w:sz w:val="16"/>
        <w:szCs w:val="16"/>
      </w:rPr>
      <mc:AlternateContent>
        <mc:Choice Requires="wps">
          <w:drawing>
            <wp:anchor distT="0" distB="0" distL="114300" distR="114300" simplePos="0" relativeHeight="251657728" behindDoc="0" locked="0" layoutInCell="1" allowOverlap="1" wp14:anchorId="1473D5D8" wp14:editId="07777777">
              <wp:simplePos x="0" y="0"/>
              <wp:positionH relativeFrom="column">
                <wp:posOffset>3810</wp:posOffset>
              </wp:positionH>
              <wp:positionV relativeFrom="paragraph">
                <wp:posOffset>156210</wp:posOffset>
              </wp:positionV>
              <wp:extent cx="5615940" cy="0"/>
              <wp:effectExtent l="0" t="0" r="0" b="0"/>
              <wp:wrapNone/>
              <wp:docPr id="1"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w16du="http://schemas.microsoft.com/office/word/2023/wordml/word16du">
          <w:pict w14:anchorId="35CA20C5">
            <v:shapetype id="_x0000_t32" coordsize="21600,21600" o:oned="t" filled="f" o:spt="32" path="m,l21600,21600e" w14:anchorId="7013D43A">
              <v:path fillok="f" arrowok="t" o:connecttype="none"/>
              <o:lock v:ext="edit" shapetype="t"/>
            </v:shapetype>
            <v:shape id="AutoShape 10" style="position:absolute;margin-left:.3pt;margin-top:12.3pt;width:442.2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"/>
          </w:pict>
        </mc:Fallback>
      </mc:AlternateContent>
    </w:r>
    <w:r w:rsidR="000A3306">
      <w:rPr>
        <w:sz w:val="16"/>
        <w:szCs w:val="16"/>
        <w:lang w:val="en-GB"/>
      </w:rPr>
      <w:t>Neil O’Mahoney Final Year Project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1D1D4" w14:textId="77777777" w:rsidR="004F6515" w:rsidRDefault="004F6515">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52ED5"/>
    <w:multiLevelType w:val="multilevel"/>
    <w:tmpl w:val="ADF4135C"/>
    <w:lvl w:ilvl="0">
      <w:start w:val="3"/>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abstractNum w:abstractNumId="1" w15:restartNumberingAfterBreak="0">
    <w:nsid w:val="03190D1F"/>
    <w:multiLevelType w:val="hybridMultilevel"/>
    <w:tmpl w:val="A1C46264"/>
    <w:lvl w:ilvl="0" w:tplc="16D09A16">
      <w:start w:val="1"/>
      <w:numFmt w:val="decimal"/>
      <w:lvlText w:val="CHAPTER %1."/>
      <w:lvlJc w:val="left"/>
      <w:pPr>
        <w:ind w:left="1637"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6BD36BF"/>
    <w:multiLevelType w:val="multilevel"/>
    <w:tmpl w:val="D89097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D5C3E57"/>
    <w:multiLevelType w:val="hybridMultilevel"/>
    <w:tmpl w:val="7B56E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AC1A59"/>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3"/>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E210C5B"/>
    <w:multiLevelType w:val="multilevel"/>
    <w:tmpl w:val="72D61D8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F7576EB"/>
    <w:multiLevelType w:val="multilevel"/>
    <w:tmpl w:val="B2B665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0F76C94"/>
    <w:multiLevelType w:val="multilevel"/>
    <w:tmpl w:val="7F9E5DE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54511E5"/>
    <w:multiLevelType w:val="multilevel"/>
    <w:tmpl w:val="4E9C04A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5E86192"/>
    <w:multiLevelType w:val="multilevel"/>
    <w:tmpl w:val="EBC215B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B1D039F"/>
    <w:multiLevelType w:val="multilevel"/>
    <w:tmpl w:val="423690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7F01A5"/>
    <w:multiLevelType w:val="hybridMultilevel"/>
    <w:tmpl w:val="7430B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E17970"/>
    <w:multiLevelType w:val="multilevel"/>
    <w:tmpl w:val="0F1E70DA"/>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4F22CB9"/>
    <w:multiLevelType w:val="hybridMultilevel"/>
    <w:tmpl w:val="195055A2"/>
    <w:lvl w:ilvl="0" w:tplc="F272B26A">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5C139A"/>
    <w:multiLevelType w:val="multilevel"/>
    <w:tmpl w:val="541ABB0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8745080"/>
    <w:multiLevelType w:val="hybridMultilevel"/>
    <w:tmpl w:val="C49064F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B9A8D50">
      <w:start w:val="1"/>
      <w:numFmt w:val="bullet"/>
      <w:lvlText w:val="-"/>
      <w:lvlJc w:val="left"/>
      <w:pPr>
        <w:ind w:left="3600" w:hanging="360"/>
      </w:pPr>
      <w:rPr>
        <w:rFonts w:ascii="Times New Roman" w:eastAsia="Times New Roman" w:hAnsi="Times New Roman" w:cs="Times New Roman" w:hint="default"/>
      </w:r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DA27B8B"/>
    <w:multiLevelType w:val="multilevel"/>
    <w:tmpl w:val="BDC4A22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52F468A"/>
    <w:multiLevelType w:val="hybridMultilevel"/>
    <w:tmpl w:val="9E800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BF4689"/>
    <w:multiLevelType w:val="multilevel"/>
    <w:tmpl w:val="6F96265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9026B32"/>
    <w:multiLevelType w:val="multilevel"/>
    <w:tmpl w:val="7BEC7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B8077E"/>
    <w:multiLevelType w:val="hybridMultilevel"/>
    <w:tmpl w:val="233ABB8A"/>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B24314F"/>
    <w:multiLevelType w:val="multilevel"/>
    <w:tmpl w:val="ABDC8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1B32EC"/>
    <w:multiLevelType w:val="multilevel"/>
    <w:tmpl w:val="9884A1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CCF49E0"/>
    <w:multiLevelType w:val="multilevel"/>
    <w:tmpl w:val="D340E9E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1AF4DA5"/>
    <w:multiLevelType w:val="multilevel"/>
    <w:tmpl w:val="D032A30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1D20F04"/>
    <w:multiLevelType w:val="multilevel"/>
    <w:tmpl w:val="0A409C4A"/>
    <w:lvl w:ilvl="0">
      <w:start w:val="1"/>
      <w:numFmt w:val="decimal"/>
      <w:lvlText w:val="%1"/>
      <w:lvlJc w:val="left"/>
      <w:pPr>
        <w:ind w:left="450" w:hanging="450"/>
      </w:pPr>
      <w:rPr>
        <w:rFonts w:hint="default"/>
      </w:rPr>
    </w:lvl>
    <w:lvl w:ilvl="1">
      <w:start w:val="2"/>
      <w:numFmt w:val="decimal"/>
      <w:lvlText w:val="%2.1"/>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4641ECB"/>
    <w:multiLevelType w:val="multilevel"/>
    <w:tmpl w:val="1930903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330458D"/>
    <w:multiLevelType w:val="multilevel"/>
    <w:tmpl w:val="D7240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5EA63E8"/>
    <w:multiLevelType w:val="multilevel"/>
    <w:tmpl w:val="265CEE2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89545E8"/>
    <w:multiLevelType w:val="multilevel"/>
    <w:tmpl w:val="DB26D372"/>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8FD6339"/>
    <w:multiLevelType w:val="hybridMultilevel"/>
    <w:tmpl w:val="4F6C7768"/>
    <w:lvl w:ilvl="0" w:tplc="06B2301E">
      <w:start w:val="1"/>
      <w:numFmt w:val="decimal"/>
      <w:lvlText w:val="%1"/>
      <w:lvlJc w:val="left"/>
      <w:pPr>
        <w:ind w:left="1080" w:hanging="72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A35111C"/>
    <w:multiLevelType w:val="hybridMultilevel"/>
    <w:tmpl w:val="01C404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A626166"/>
    <w:multiLevelType w:val="hybridMultilevel"/>
    <w:tmpl w:val="C8ECB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1B5E28"/>
    <w:multiLevelType w:val="hybridMultilevel"/>
    <w:tmpl w:val="B8AE5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3775023">
    <w:abstractNumId w:val="4"/>
  </w:num>
  <w:num w:numId="2" w16cid:durableId="500773621">
    <w:abstractNumId w:val="20"/>
  </w:num>
  <w:num w:numId="3" w16cid:durableId="819007359">
    <w:abstractNumId w:val="1"/>
  </w:num>
  <w:num w:numId="4" w16cid:durableId="458299370">
    <w:abstractNumId w:val="25"/>
  </w:num>
  <w:num w:numId="5" w16cid:durableId="745147681">
    <w:abstractNumId w:val="25"/>
    <w:lvlOverride w:ilvl="0">
      <w:startOverride w:val="3"/>
    </w:lvlOverride>
    <w:lvlOverride w:ilvl="1">
      <w:startOverride w:val="1"/>
    </w:lvlOverride>
  </w:num>
  <w:num w:numId="6" w16cid:durableId="1401294495">
    <w:abstractNumId w:val="25"/>
    <w:lvlOverride w:ilvl="0">
      <w:startOverride w:val="4"/>
    </w:lvlOverride>
    <w:lvlOverride w:ilvl="1">
      <w:startOverride w:val="1"/>
    </w:lvlOverride>
  </w:num>
  <w:num w:numId="7" w16cid:durableId="418529609">
    <w:abstractNumId w:val="25"/>
    <w:lvlOverride w:ilvl="0">
      <w:startOverride w:val="2"/>
    </w:lvlOverride>
    <w:lvlOverride w:ilvl="1">
      <w:startOverride w:val="1"/>
    </w:lvlOverride>
  </w:num>
  <w:num w:numId="8" w16cid:durableId="1519736834">
    <w:abstractNumId w:val="25"/>
    <w:lvlOverride w:ilvl="0">
      <w:startOverride w:val="2"/>
    </w:lvlOverride>
    <w:lvlOverride w:ilvl="1">
      <w:startOverride w:val="1"/>
    </w:lvlOverride>
  </w:num>
  <w:num w:numId="9" w16cid:durableId="330104948">
    <w:abstractNumId w:val="25"/>
  </w:num>
  <w:num w:numId="10" w16cid:durableId="32853196">
    <w:abstractNumId w:val="29"/>
  </w:num>
  <w:num w:numId="11" w16cid:durableId="1990210009">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321435">
    <w:abstractNumId w:val="25"/>
    <w:lvlOverride w:ilvl="0">
      <w:startOverride w:val="2"/>
    </w:lvlOverride>
    <w:lvlOverride w:ilvl="1">
      <w:startOverride w:val="1"/>
    </w:lvlOverride>
  </w:num>
  <w:num w:numId="13" w16cid:durableId="1226528947">
    <w:abstractNumId w:val="25"/>
  </w:num>
  <w:num w:numId="14" w16cid:durableId="237447729">
    <w:abstractNumId w:val="12"/>
  </w:num>
  <w:num w:numId="15" w16cid:durableId="1220286778">
    <w:abstractNumId w:val="25"/>
    <w:lvlOverride w:ilvl="0">
      <w:startOverride w:val="2"/>
    </w:lvlOverride>
    <w:lvlOverride w:ilvl="1">
      <w:startOverride w:val="1"/>
    </w:lvlOverride>
  </w:num>
  <w:num w:numId="16" w16cid:durableId="1975255911">
    <w:abstractNumId w:val="25"/>
    <w:lvlOverride w:ilvl="0">
      <w:startOverride w:val="3"/>
    </w:lvlOverride>
    <w:lvlOverride w:ilvl="1">
      <w:startOverride w:val="1"/>
    </w:lvlOverride>
  </w:num>
  <w:num w:numId="17" w16cid:durableId="1046486878">
    <w:abstractNumId w:val="25"/>
  </w:num>
  <w:num w:numId="18" w16cid:durableId="132066632">
    <w:abstractNumId w:val="9"/>
  </w:num>
  <w:num w:numId="19" w16cid:durableId="1353069649">
    <w:abstractNumId w:val="0"/>
  </w:num>
  <w:num w:numId="20" w16cid:durableId="1444614177">
    <w:abstractNumId w:val="10"/>
  </w:num>
  <w:num w:numId="21" w16cid:durableId="15813795">
    <w:abstractNumId w:val="6"/>
  </w:num>
  <w:num w:numId="22" w16cid:durableId="1630626886">
    <w:abstractNumId w:val="15"/>
  </w:num>
  <w:num w:numId="23" w16cid:durableId="444884395">
    <w:abstractNumId w:val="14"/>
  </w:num>
  <w:num w:numId="24" w16cid:durableId="557516707">
    <w:abstractNumId w:val="23"/>
  </w:num>
  <w:num w:numId="25" w16cid:durableId="617184728">
    <w:abstractNumId w:val="28"/>
  </w:num>
  <w:num w:numId="26" w16cid:durableId="309481201">
    <w:abstractNumId w:val="16"/>
  </w:num>
  <w:num w:numId="27" w16cid:durableId="940407818">
    <w:abstractNumId w:val="18"/>
  </w:num>
  <w:num w:numId="28" w16cid:durableId="1421029424">
    <w:abstractNumId w:val="22"/>
  </w:num>
  <w:num w:numId="29" w16cid:durableId="1316378786">
    <w:abstractNumId w:val="8"/>
  </w:num>
  <w:num w:numId="30" w16cid:durableId="250042533">
    <w:abstractNumId w:val="24"/>
  </w:num>
  <w:num w:numId="31" w16cid:durableId="2094817019">
    <w:abstractNumId w:val="2"/>
  </w:num>
  <w:num w:numId="32" w16cid:durableId="406154836">
    <w:abstractNumId w:val="5"/>
  </w:num>
  <w:num w:numId="33" w16cid:durableId="1291667738">
    <w:abstractNumId w:val="7"/>
  </w:num>
  <w:num w:numId="34" w16cid:durableId="910775136">
    <w:abstractNumId w:val="31"/>
  </w:num>
  <w:num w:numId="35" w16cid:durableId="1054230943">
    <w:abstractNumId w:val="26"/>
  </w:num>
  <w:num w:numId="36" w16cid:durableId="718210460">
    <w:abstractNumId w:val="21"/>
  </w:num>
  <w:num w:numId="37" w16cid:durableId="1839885800">
    <w:abstractNumId w:val="33"/>
  </w:num>
  <w:num w:numId="38" w16cid:durableId="698624063">
    <w:abstractNumId w:val="17"/>
  </w:num>
  <w:num w:numId="39" w16cid:durableId="943657227">
    <w:abstractNumId w:val="19"/>
  </w:num>
  <w:num w:numId="40" w16cid:durableId="395126701">
    <w:abstractNumId w:val="13"/>
  </w:num>
  <w:num w:numId="41" w16cid:durableId="263652500">
    <w:abstractNumId w:val="27"/>
  </w:num>
  <w:num w:numId="42" w16cid:durableId="108670518">
    <w:abstractNumId w:val="32"/>
  </w:num>
  <w:num w:numId="43" w16cid:durableId="1565027391">
    <w:abstractNumId w:val="3"/>
  </w:num>
  <w:num w:numId="44" w16cid:durableId="563298216">
    <w:abstractNumId w:val="11"/>
  </w:num>
  <w:num w:numId="45" w16cid:durableId="1227490886">
    <w:abstractNumId w:val="3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50">
      <v:stroke endarrow="block"/>
      <v:textbox inset="0,0,0,0"/>
      <o:colormru v:ext="edit" colors="#eaeaea,#f8f8f8"/>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EFC"/>
    <w:rsid w:val="0000072D"/>
    <w:rsid w:val="00000B1B"/>
    <w:rsid w:val="00002F57"/>
    <w:rsid w:val="00003DFB"/>
    <w:rsid w:val="00003E53"/>
    <w:rsid w:val="000043F7"/>
    <w:rsid w:val="000047B2"/>
    <w:rsid w:val="0000495C"/>
    <w:rsid w:val="0000509C"/>
    <w:rsid w:val="00005AD8"/>
    <w:rsid w:val="00005C44"/>
    <w:rsid w:val="00006221"/>
    <w:rsid w:val="000072BC"/>
    <w:rsid w:val="00007D8C"/>
    <w:rsid w:val="000103EC"/>
    <w:rsid w:val="00010F31"/>
    <w:rsid w:val="00011223"/>
    <w:rsid w:val="00011FF8"/>
    <w:rsid w:val="00012051"/>
    <w:rsid w:val="000141E7"/>
    <w:rsid w:val="000146EC"/>
    <w:rsid w:val="00014DDC"/>
    <w:rsid w:val="000157B3"/>
    <w:rsid w:val="00015EE3"/>
    <w:rsid w:val="000166C1"/>
    <w:rsid w:val="00016D3D"/>
    <w:rsid w:val="00020777"/>
    <w:rsid w:val="00021057"/>
    <w:rsid w:val="00021245"/>
    <w:rsid w:val="00021675"/>
    <w:rsid w:val="00022799"/>
    <w:rsid w:val="00023EFA"/>
    <w:rsid w:val="0002474E"/>
    <w:rsid w:val="00024F35"/>
    <w:rsid w:val="00024FCF"/>
    <w:rsid w:val="00025D76"/>
    <w:rsid w:val="00026CE1"/>
    <w:rsid w:val="00027307"/>
    <w:rsid w:val="00027B55"/>
    <w:rsid w:val="0003001E"/>
    <w:rsid w:val="00030CD1"/>
    <w:rsid w:val="00031B4D"/>
    <w:rsid w:val="0003205F"/>
    <w:rsid w:val="000349AB"/>
    <w:rsid w:val="00034FB3"/>
    <w:rsid w:val="00035609"/>
    <w:rsid w:val="00035681"/>
    <w:rsid w:val="00035D0B"/>
    <w:rsid w:val="00036724"/>
    <w:rsid w:val="00036A05"/>
    <w:rsid w:val="00036B24"/>
    <w:rsid w:val="0003777D"/>
    <w:rsid w:val="0004048A"/>
    <w:rsid w:val="000420D7"/>
    <w:rsid w:val="000420E0"/>
    <w:rsid w:val="000421D3"/>
    <w:rsid w:val="0004238E"/>
    <w:rsid w:val="00043A03"/>
    <w:rsid w:val="00044263"/>
    <w:rsid w:val="00044647"/>
    <w:rsid w:val="000446AF"/>
    <w:rsid w:val="000447BB"/>
    <w:rsid w:val="00044A61"/>
    <w:rsid w:val="00044F18"/>
    <w:rsid w:val="00045F99"/>
    <w:rsid w:val="000464B4"/>
    <w:rsid w:val="00047379"/>
    <w:rsid w:val="0005041D"/>
    <w:rsid w:val="00050C10"/>
    <w:rsid w:val="00050F3F"/>
    <w:rsid w:val="000512AC"/>
    <w:rsid w:val="0005148A"/>
    <w:rsid w:val="000529CD"/>
    <w:rsid w:val="000545C1"/>
    <w:rsid w:val="00055098"/>
    <w:rsid w:val="00055309"/>
    <w:rsid w:val="0005554E"/>
    <w:rsid w:val="00056632"/>
    <w:rsid w:val="00056696"/>
    <w:rsid w:val="00061AC3"/>
    <w:rsid w:val="0006206C"/>
    <w:rsid w:val="00062117"/>
    <w:rsid w:val="00062C30"/>
    <w:rsid w:val="00062CE3"/>
    <w:rsid w:val="0006311D"/>
    <w:rsid w:val="00064144"/>
    <w:rsid w:val="00064331"/>
    <w:rsid w:val="00064D13"/>
    <w:rsid w:val="000650FF"/>
    <w:rsid w:val="0006542C"/>
    <w:rsid w:val="00065C90"/>
    <w:rsid w:val="0006604F"/>
    <w:rsid w:val="000660C0"/>
    <w:rsid w:val="00066326"/>
    <w:rsid w:val="00066EE1"/>
    <w:rsid w:val="000678F2"/>
    <w:rsid w:val="00067A11"/>
    <w:rsid w:val="00067D0A"/>
    <w:rsid w:val="00067EC8"/>
    <w:rsid w:val="000701FD"/>
    <w:rsid w:val="00071EE2"/>
    <w:rsid w:val="00072615"/>
    <w:rsid w:val="0007285C"/>
    <w:rsid w:val="00072BC2"/>
    <w:rsid w:val="00075A92"/>
    <w:rsid w:val="00075FC5"/>
    <w:rsid w:val="00076819"/>
    <w:rsid w:val="000768D3"/>
    <w:rsid w:val="00076F32"/>
    <w:rsid w:val="00080148"/>
    <w:rsid w:val="00080CF2"/>
    <w:rsid w:val="00081176"/>
    <w:rsid w:val="00081341"/>
    <w:rsid w:val="000814C3"/>
    <w:rsid w:val="00081920"/>
    <w:rsid w:val="00081A5F"/>
    <w:rsid w:val="0008336C"/>
    <w:rsid w:val="000833A8"/>
    <w:rsid w:val="0008447F"/>
    <w:rsid w:val="00085A43"/>
    <w:rsid w:val="00085BA9"/>
    <w:rsid w:val="00085CC1"/>
    <w:rsid w:val="00086F7D"/>
    <w:rsid w:val="0008734F"/>
    <w:rsid w:val="0008781C"/>
    <w:rsid w:val="00087C87"/>
    <w:rsid w:val="00090AF7"/>
    <w:rsid w:val="0009144C"/>
    <w:rsid w:val="00092EA1"/>
    <w:rsid w:val="00093B60"/>
    <w:rsid w:val="0009517C"/>
    <w:rsid w:val="00095875"/>
    <w:rsid w:val="00095A7B"/>
    <w:rsid w:val="000961CB"/>
    <w:rsid w:val="00096DED"/>
    <w:rsid w:val="00097EC7"/>
    <w:rsid w:val="000A094C"/>
    <w:rsid w:val="000A0EA0"/>
    <w:rsid w:val="000A1208"/>
    <w:rsid w:val="000A19FF"/>
    <w:rsid w:val="000A25DD"/>
    <w:rsid w:val="000A2D5F"/>
    <w:rsid w:val="000A3306"/>
    <w:rsid w:val="000A3391"/>
    <w:rsid w:val="000A34B5"/>
    <w:rsid w:val="000A3B1B"/>
    <w:rsid w:val="000A408C"/>
    <w:rsid w:val="000A49BD"/>
    <w:rsid w:val="000A4C84"/>
    <w:rsid w:val="000A54B2"/>
    <w:rsid w:val="000A5F6F"/>
    <w:rsid w:val="000A73F8"/>
    <w:rsid w:val="000A73FC"/>
    <w:rsid w:val="000A74C8"/>
    <w:rsid w:val="000A77AC"/>
    <w:rsid w:val="000B010F"/>
    <w:rsid w:val="000B1264"/>
    <w:rsid w:val="000B2873"/>
    <w:rsid w:val="000B31C5"/>
    <w:rsid w:val="000B3617"/>
    <w:rsid w:val="000B3632"/>
    <w:rsid w:val="000B3897"/>
    <w:rsid w:val="000B3DB4"/>
    <w:rsid w:val="000B4476"/>
    <w:rsid w:val="000B4659"/>
    <w:rsid w:val="000B4745"/>
    <w:rsid w:val="000B545B"/>
    <w:rsid w:val="000B57A5"/>
    <w:rsid w:val="000B5B4B"/>
    <w:rsid w:val="000B5F78"/>
    <w:rsid w:val="000B7C33"/>
    <w:rsid w:val="000B7D3A"/>
    <w:rsid w:val="000C1C8C"/>
    <w:rsid w:val="000C44C0"/>
    <w:rsid w:val="000C5936"/>
    <w:rsid w:val="000C5B01"/>
    <w:rsid w:val="000C5CDC"/>
    <w:rsid w:val="000C6568"/>
    <w:rsid w:val="000C65CF"/>
    <w:rsid w:val="000C6F84"/>
    <w:rsid w:val="000C74DF"/>
    <w:rsid w:val="000C76CC"/>
    <w:rsid w:val="000C7AC4"/>
    <w:rsid w:val="000C7B26"/>
    <w:rsid w:val="000D2521"/>
    <w:rsid w:val="000D26D3"/>
    <w:rsid w:val="000D316B"/>
    <w:rsid w:val="000D33BC"/>
    <w:rsid w:val="000D3C5F"/>
    <w:rsid w:val="000D3F47"/>
    <w:rsid w:val="000D41D0"/>
    <w:rsid w:val="000D4613"/>
    <w:rsid w:val="000D4FCF"/>
    <w:rsid w:val="000D5712"/>
    <w:rsid w:val="000D622C"/>
    <w:rsid w:val="000D63E2"/>
    <w:rsid w:val="000D6D19"/>
    <w:rsid w:val="000D715B"/>
    <w:rsid w:val="000D74F8"/>
    <w:rsid w:val="000D7DB2"/>
    <w:rsid w:val="000E0193"/>
    <w:rsid w:val="000E13CA"/>
    <w:rsid w:val="000E14A5"/>
    <w:rsid w:val="000E1EEC"/>
    <w:rsid w:val="000E26A5"/>
    <w:rsid w:val="000E27E7"/>
    <w:rsid w:val="000E3A76"/>
    <w:rsid w:val="000E3FB6"/>
    <w:rsid w:val="000E4616"/>
    <w:rsid w:val="000E4A4B"/>
    <w:rsid w:val="000E4FF2"/>
    <w:rsid w:val="000E5085"/>
    <w:rsid w:val="000E52C7"/>
    <w:rsid w:val="000E7495"/>
    <w:rsid w:val="000E76F5"/>
    <w:rsid w:val="000E7DDC"/>
    <w:rsid w:val="000F15BA"/>
    <w:rsid w:val="000F15DE"/>
    <w:rsid w:val="000F239E"/>
    <w:rsid w:val="000F34B8"/>
    <w:rsid w:val="000F3E15"/>
    <w:rsid w:val="000F4131"/>
    <w:rsid w:val="000F573D"/>
    <w:rsid w:val="000F5A65"/>
    <w:rsid w:val="000F5FE1"/>
    <w:rsid w:val="000F62A0"/>
    <w:rsid w:val="000F6438"/>
    <w:rsid w:val="000F71F5"/>
    <w:rsid w:val="000F75EA"/>
    <w:rsid w:val="000F7944"/>
    <w:rsid w:val="001008E3"/>
    <w:rsid w:val="00101DF8"/>
    <w:rsid w:val="001021FF"/>
    <w:rsid w:val="00102887"/>
    <w:rsid w:val="00102B9A"/>
    <w:rsid w:val="00104CA9"/>
    <w:rsid w:val="00104ED7"/>
    <w:rsid w:val="00105327"/>
    <w:rsid w:val="00105435"/>
    <w:rsid w:val="001061D3"/>
    <w:rsid w:val="001064BC"/>
    <w:rsid w:val="00111FFA"/>
    <w:rsid w:val="0011227B"/>
    <w:rsid w:val="00113186"/>
    <w:rsid w:val="00113D27"/>
    <w:rsid w:val="00113D9A"/>
    <w:rsid w:val="00114294"/>
    <w:rsid w:val="0011461A"/>
    <w:rsid w:val="001148F6"/>
    <w:rsid w:val="00114E09"/>
    <w:rsid w:val="001156FB"/>
    <w:rsid w:val="00115CE6"/>
    <w:rsid w:val="0011690A"/>
    <w:rsid w:val="00116985"/>
    <w:rsid w:val="00117DB5"/>
    <w:rsid w:val="00120692"/>
    <w:rsid w:val="00120A1B"/>
    <w:rsid w:val="00121775"/>
    <w:rsid w:val="00121AB2"/>
    <w:rsid w:val="00121C69"/>
    <w:rsid w:val="001220B9"/>
    <w:rsid w:val="001221D1"/>
    <w:rsid w:val="0012266F"/>
    <w:rsid w:val="001227AB"/>
    <w:rsid w:val="00122ECE"/>
    <w:rsid w:val="001235EF"/>
    <w:rsid w:val="00123F89"/>
    <w:rsid w:val="00124F28"/>
    <w:rsid w:val="001259D1"/>
    <w:rsid w:val="00126382"/>
    <w:rsid w:val="001264AC"/>
    <w:rsid w:val="00126C2F"/>
    <w:rsid w:val="00130031"/>
    <w:rsid w:val="001301DB"/>
    <w:rsid w:val="001323CC"/>
    <w:rsid w:val="00132E08"/>
    <w:rsid w:val="00133400"/>
    <w:rsid w:val="00133D35"/>
    <w:rsid w:val="001353A1"/>
    <w:rsid w:val="0013546B"/>
    <w:rsid w:val="0013557F"/>
    <w:rsid w:val="00135604"/>
    <w:rsid w:val="001357AE"/>
    <w:rsid w:val="001362ED"/>
    <w:rsid w:val="00136445"/>
    <w:rsid w:val="001373D5"/>
    <w:rsid w:val="001404E3"/>
    <w:rsid w:val="00141807"/>
    <w:rsid w:val="001418B2"/>
    <w:rsid w:val="0014197D"/>
    <w:rsid w:val="00142551"/>
    <w:rsid w:val="00142E8D"/>
    <w:rsid w:val="001433CD"/>
    <w:rsid w:val="00143563"/>
    <w:rsid w:val="00143DC2"/>
    <w:rsid w:val="001441B4"/>
    <w:rsid w:val="00144B98"/>
    <w:rsid w:val="00145FF3"/>
    <w:rsid w:val="001465CA"/>
    <w:rsid w:val="001466AC"/>
    <w:rsid w:val="00147489"/>
    <w:rsid w:val="001478BE"/>
    <w:rsid w:val="00150142"/>
    <w:rsid w:val="0015051F"/>
    <w:rsid w:val="00150AA1"/>
    <w:rsid w:val="00150CB6"/>
    <w:rsid w:val="00151310"/>
    <w:rsid w:val="0015132B"/>
    <w:rsid w:val="00151528"/>
    <w:rsid w:val="001536F2"/>
    <w:rsid w:val="00153A0C"/>
    <w:rsid w:val="00154603"/>
    <w:rsid w:val="00154B4C"/>
    <w:rsid w:val="0015591A"/>
    <w:rsid w:val="00155A1C"/>
    <w:rsid w:val="001562D6"/>
    <w:rsid w:val="001567CB"/>
    <w:rsid w:val="00157B1E"/>
    <w:rsid w:val="001608BE"/>
    <w:rsid w:val="00160A8B"/>
    <w:rsid w:val="00160D2B"/>
    <w:rsid w:val="001623EC"/>
    <w:rsid w:val="0016307A"/>
    <w:rsid w:val="001632F7"/>
    <w:rsid w:val="001634E2"/>
    <w:rsid w:val="001634F9"/>
    <w:rsid w:val="0016449F"/>
    <w:rsid w:val="00164637"/>
    <w:rsid w:val="001648FE"/>
    <w:rsid w:val="00167266"/>
    <w:rsid w:val="00167604"/>
    <w:rsid w:val="00167D7B"/>
    <w:rsid w:val="00170CB7"/>
    <w:rsid w:val="00170F52"/>
    <w:rsid w:val="0017138C"/>
    <w:rsid w:val="00172288"/>
    <w:rsid w:val="001726B2"/>
    <w:rsid w:val="00172C50"/>
    <w:rsid w:val="00172E34"/>
    <w:rsid w:val="0017347C"/>
    <w:rsid w:val="0017387C"/>
    <w:rsid w:val="001738CB"/>
    <w:rsid w:val="00174A04"/>
    <w:rsid w:val="00174AA7"/>
    <w:rsid w:val="00175985"/>
    <w:rsid w:val="00176181"/>
    <w:rsid w:val="00176705"/>
    <w:rsid w:val="001768C0"/>
    <w:rsid w:val="001769B4"/>
    <w:rsid w:val="00180630"/>
    <w:rsid w:val="00180D8D"/>
    <w:rsid w:val="00181315"/>
    <w:rsid w:val="001818CF"/>
    <w:rsid w:val="001823AE"/>
    <w:rsid w:val="001823FC"/>
    <w:rsid w:val="001828A3"/>
    <w:rsid w:val="0018533C"/>
    <w:rsid w:val="001860F2"/>
    <w:rsid w:val="00186674"/>
    <w:rsid w:val="00186C28"/>
    <w:rsid w:val="001870C3"/>
    <w:rsid w:val="001908C9"/>
    <w:rsid w:val="00190935"/>
    <w:rsid w:val="00190CD7"/>
    <w:rsid w:val="00190D92"/>
    <w:rsid w:val="00192BF8"/>
    <w:rsid w:val="00192F1C"/>
    <w:rsid w:val="00193052"/>
    <w:rsid w:val="0019316B"/>
    <w:rsid w:val="001934CB"/>
    <w:rsid w:val="001939C8"/>
    <w:rsid w:val="00194412"/>
    <w:rsid w:val="001946E8"/>
    <w:rsid w:val="0019471B"/>
    <w:rsid w:val="001963BB"/>
    <w:rsid w:val="00197CA9"/>
    <w:rsid w:val="001A0473"/>
    <w:rsid w:val="001A0517"/>
    <w:rsid w:val="001A1227"/>
    <w:rsid w:val="001A1F94"/>
    <w:rsid w:val="001A2A17"/>
    <w:rsid w:val="001A41EE"/>
    <w:rsid w:val="001A43F7"/>
    <w:rsid w:val="001A6D76"/>
    <w:rsid w:val="001A6F17"/>
    <w:rsid w:val="001A7502"/>
    <w:rsid w:val="001A79AE"/>
    <w:rsid w:val="001A7A4B"/>
    <w:rsid w:val="001B0507"/>
    <w:rsid w:val="001B1721"/>
    <w:rsid w:val="001B1DC7"/>
    <w:rsid w:val="001B213C"/>
    <w:rsid w:val="001B2F73"/>
    <w:rsid w:val="001B5CDD"/>
    <w:rsid w:val="001B63B1"/>
    <w:rsid w:val="001B6B0F"/>
    <w:rsid w:val="001C01F4"/>
    <w:rsid w:val="001C1025"/>
    <w:rsid w:val="001C106C"/>
    <w:rsid w:val="001C1AA3"/>
    <w:rsid w:val="001C2BC3"/>
    <w:rsid w:val="001C3B6D"/>
    <w:rsid w:val="001C4FF2"/>
    <w:rsid w:val="001C61C1"/>
    <w:rsid w:val="001C76CA"/>
    <w:rsid w:val="001D000F"/>
    <w:rsid w:val="001D0DDB"/>
    <w:rsid w:val="001D0E5A"/>
    <w:rsid w:val="001D2456"/>
    <w:rsid w:val="001D2DE7"/>
    <w:rsid w:val="001D3AFD"/>
    <w:rsid w:val="001D3D1C"/>
    <w:rsid w:val="001D4DCF"/>
    <w:rsid w:val="001D4FB4"/>
    <w:rsid w:val="001D693B"/>
    <w:rsid w:val="001D6D26"/>
    <w:rsid w:val="001D76B6"/>
    <w:rsid w:val="001D7948"/>
    <w:rsid w:val="001D7ED5"/>
    <w:rsid w:val="001E1704"/>
    <w:rsid w:val="001E1779"/>
    <w:rsid w:val="001E22E9"/>
    <w:rsid w:val="001E3275"/>
    <w:rsid w:val="001E3FF3"/>
    <w:rsid w:val="001E4417"/>
    <w:rsid w:val="001E47F4"/>
    <w:rsid w:val="001E4B40"/>
    <w:rsid w:val="001E4F81"/>
    <w:rsid w:val="001E6BD6"/>
    <w:rsid w:val="001E6DDD"/>
    <w:rsid w:val="001E71F4"/>
    <w:rsid w:val="001E732C"/>
    <w:rsid w:val="001E747D"/>
    <w:rsid w:val="001E764F"/>
    <w:rsid w:val="001E7A39"/>
    <w:rsid w:val="001E7CF4"/>
    <w:rsid w:val="001F09FD"/>
    <w:rsid w:val="001F0C9F"/>
    <w:rsid w:val="001F1C7A"/>
    <w:rsid w:val="001F2919"/>
    <w:rsid w:val="001F2F0F"/>
    <w:rsid w:val="001F3821"/>
    <w:rsid w:val="001F3F09"/>
    <w:rsid w:val="001F5C21"/>
    <w:rsid w:val="001F6186"/>
    <w:rsid w:val="001F65EE"/>
    <w:rsid w:val="001F68B0"/>
    <w:rsid w:val="001F697A"/>
    <w:rsid w:val="001F6B14"/>
    <w:rsid w:val="001F719B"/>
    <w:rsid w:val="001F77B5"/>
    <w:rsid w:val="001F7E44"/>
    <w:rsid w:val="00200419"/>
    <w:rsid w:val="002007A3"/>
    <w:rsid w:val="00200DF5"/>
    <w:rsid w:val="00200EEA"/>
    <w:rsid w:val="00201D66"/>
    <w:rsid w:val="0020289D"/>
    <w:rsid w:val="0020333F"/>
    <w:rsid w:val="00203F15"/>
    <w:rsid w:val="00204E11"/>
    <w:rsid w:val="00205F4E"/>
    <w:rsid w:val="00205F71"/>
    <w:rsid w:val="002061BA"/>
    <w:rsid w:val="0020790D"/>
    <w:rsid w:val="00207F83"/>
    <w:rsid w:val="002109D5"/>
    <w:rsid w:val="00210E28"/>
    <w:rsid w:val="0021171E"/>
    <w:rsid w:val="0021291F"/>
    <w:rsid w:val="002146BB"/>
    <w:rsid w:val="00215ABB"/>
    <w:rsid w:val="00215F08"/>
    <w:rsid w:val="002173B8"/>
    <w:rsid w:val="0021774C"/>
    <w:rsid w:val="002178E1"/>
    <w:rsid w:val="00217B15"/>
    <w:rsid w:val="002208CF"/>
    <w:rsid w:val="00220BB0"/>
    <w:rsid w:val="00220C13"/>
    <w:rsid w:val="00220E45"/>
    <w:rsid w:val="002220C9"/>
    <w:rsid w:val="002221BB"/>
    <w:rsid w:val="00222AA6"/>
    <w:rsid w:val="00222AC8"/>
    <w:rsid w:val="00222C66"/>
    <w:rsid w:val="00222E4D"/>
    <w:rsid w:val="00223175"/>
    <w:rsid w:val="0022327F"/>
    <w:rsid w:val="00223462"/>
    <w:rsid w:val="00223A91"/>
    <w:rsid w:val="002240A0"/>
    <w:rsid w:val="00224448"/>
    <w:rsid w:val="002244F2"/>
    <w:rsid w:val="002249B5"/>
    <w:rsid w:val="00224D33"/>
    <w:rsid w:val="00225936"/>
    <w:rsid w:val="00225DE3"/>
    <w:rsid w:val="00226B3F"/>
    <w:rsid w:val="00227A1C"/>
    <w:rsid w:val="00227B46"/>
    <w:rsid w:val="00230785"/>
    <w:rsid w:val="00230959"/>
    <w:rsid w:val="0023122A"/>
    <w:rsid w:val="002318F0"/>
    <w:rsid w:val="0023195C"/>
    <w:rsid w:val="00233EAD"/>
    <w:rsid w:val="00234128"/>
    <w:rsid w:val="00234206"/>
    <w:rsid w:val="0023432A"/>
    <w:rsid w:val="00234520"/>
    <w:rsid w:val="0023457D"/>
    <w:rsid w:val="00234EFF"/>
    <w:rsid w:val="00235859"/>
    <w:rsid w:val="00235984"/>
    <w:rsid w:val="0023604C"/>
    <w:rsid w:val="0023613A"/>
    <w:rsid w:val="00237109"/>
    <w:rsid w:val="00237190"/>
    <w:rsid w:val="002371BE"/>
    <w:rsid w:val="002379BD"/>
    <w:rsid w:val="002401FB"/>
    <w:rsid w:val="00240CA7"/>
    <w:rsid w:val="0024104F"/>
    <w:rsid w:val="0024115C"/>
    <w:rsid w:val="002411A7"/>
    <w:rsid w:val="00241532"/>
    <w:rsid w:val="00241E56"/>
    <w:rsid w:val="002423CF"/>
    <w:rsid w:val="00244B7A"/>
    <w:rsid w:val="00245BDF"/>
    <w:rsid w:val="002475F5"/>
    <w:rsid w:val="00247D78"/>
    <w:rsid w:val="00247DC6"/>
    <w:rsid w:val="00250143"/>
    <w:rsid w:val="00250555"/>
    <w:rsid w:val="00251B39"/>
    <w:rsid w:val="00251F51"/>
    <w:rsid w:val="00253008"/>
    <w:rsid w:val="002539FA"/>
    <w:rsid w:val="00253DB2"/>
    <w:rsid w:val="0025517D"/>
    <w:rsid w:val="00255ADA"/>
    <w:rsid w:val="00256454"/>
    <w:rsid w:val="0025683A"/>
    <w:rsid w:val="00256963"/>
    <w:rsid w:val="00256F9B"/>
    <w:rsid w:val="00257678"/>
    <w:rsid w:val="00257792"/>
    <w:rsid w:val="00257FB4"/>
    <w:rsid w:val="00260456"/>
    <w:rsid w:val="00260A00"/>
    <w:rsid w:val="00261A03"/>
    <w:rsid w:val="00261D0F"/>
    <w:rsid w:val="00261E55"/>
    <w:rsid w:val="002627B5"/>
    <w:rsid w:val="002635AC"/>
    <w:rsid w:val="00263C62"/>
    <w:rsid w:val="00264C9D"/>
    <w:rsid w:val="00264F20"/>
    <w:rsid w:val="00264FE5"/>
    <w:rsid w:val="00265BB4"/>
    <w:rsid w:val="00266548"/>
    <w:rsid w:val="00266F98"/>
    <w:rsid w:val="002678EA"/>
    <w:rsid w:val="00267EDC"/>
    <w:rsid w:val="0027089C"/>
    <w:rsid w:val="00270ED4"/>
    <w:rsid w:val="00271667"/>
    <w:rsid w:val="00271F43"/>
    <w:rsid w:val="00272726"/>
    <w:rsid w:val="00273308"/>
    <w:rsid w:val="002749D7"/>
    <w:rsid w:val="00274DE0"/>
    <w:rsid w:val="00275718"/>
    <w:rsid w:val="00275F01"/>
    <w:rsid w:val="00275F5A"/>
    <w:rsid w:val="0027616A"/>
    <w:rsid w:val="002766F1"/>
    <w:rsid w:val="00276B6F"/>
    <w:rsid w:val="00277189"/>
    <w:rsid w:val="00277585"/>
    <w:rsid w:val="0028044A"/>
    <w:rsid w:val="00280AB0"/>
    <w:rsid w:val="002818F0"/>
    <w:rsid w:val="002819AA"/>
    <w:rsid w:val="00281D25"/>
    <w:rsid w:val="00282199"/>
    <w:rsid w:val="002827DE"/>
    <w:rsid w:val="00283364"/>
    <w:rsid w:val="00283772"/>
    <w:rsid w:val="002842BF"/>
    <w:rsid w:val="00284523"/>
    <w:rsid w:val="00284EB1"/>
    <w:rsid w:val="002851BF"/>
    <w:rsid w:val="00285E13"/>
    <w:rsid w:val="00286445"/>
    <w:rsid w:val="00286AC8"/>
    <w:rsid w:val="00286E73"/>
    <w:rsid w:val="00287483"/>
    <w:rsid w:val="002908D7"/>
    <w:rsid w:val="00290EDA"/>
    <w:rsid w:val="0029221C"/>
    <w:rsid w:val="00292E0A"/>
    <w:rsid w:val="00293E6B"/>
    <w:rsid w:val="00293F5C"/>
    <w:rsid w:val="0029505E"/>
    <w:rsid w:val="00295A69"/>
    <w:rsid w:val="00295E72"/>
    <w:rsid w:val="00296E8A"/>
    <w:rsid w:val="002A030F"/>
    <w:rsid w:val="002A0527"/>
    <w:rsid w:val="002A18F0"/>
    <w:rsid w:val="002A22EC"/>
    <w:rsid w:val="002A267A"/>
    <w:rsid w:val="002A281E"/>
    <w:rsid w:val="002A315A"/>
    <w:rsid w:val="002A33C6"/>
    <w:rsid w:val="002A4C60"/>
    <w:rsid w:val="002A57F1"/>
    <w:rsid w:val="002A5CDF"/>
    <w:rsid w:val="002A6286"/>
    <w:rsid w:val="002A6BB1"/>
    <w:rsid w:val="002A6E7C"/>
    <w:rsid w:val="002A72CE"/>
    <w:rsid w:val="002A7E11"/>
    <w:rsid w:val="002B0539"/>
    <w:rsid w:val="002B1103"/>
    <w:rsid w:val="002B17CE"/>
    <w:rsid w:val="002B17DA"/>
    <w:rsid w:val="002B1E31"/>
    <w:rsid w:val="002B1FEA"/>
    <w:rsid w:val="002B25D8"/>
    <w:rsid w:val="002B37C8"/>
    <w:rsid w:val="002B3B89"/>
    <w:rsid w:val="002B40F2"/>
    <w:rsid w:val="002B4140"/>
    <w:rsid w:val="002B55F6"/>
    <w:rsid w:val="002B5E80"/>
    <w:rsid w:val="002B6432"/>
    <w:rsid w:val="002B6579"/>
    <w:rsid w:val="002B662B"/>
    <w:rsid w:val="002B7FF6"/>
    <w:rsid w:val="002C085C"/>
    <w:rsid w:val="002C08EE"/>
    <w:rsid w:val="002C099F"/>
    <w:rsid w:val="002C13ED"/>
    <w:rsid w:val="002C14C1"/>
    <w:rsid w:val="002C17B9"/>
    <w:rsid w:val="002C3059"/>
    <w:rsid w:val="002C357F"/>
    <w:rsid w:val="002C3A22"/>
    <w:rsid w:val="002C502C"/>
    <w:rsid w:val="002C533C"/>
    <w:rsid w:val="002C55A7"/>
    <w:rsid w:val="002C6384"/>
    <w:rsid w:val="002C639D"/>
    <w:rsid w:val="002C671A"/>
    <w:rsid w:val="002C6F0F"/>
    <w:rsid w:val="002C716F"/>
    <w:rsid w:val="002D0393"/>
    <w:rsid w:val="002D0544"/>
    <w:rsid w:val="002D0659"/>
    <w:rsid w:val="002D0F83"/>
    <w:rsid w:val="002D1307"/>
    <w:rsid w:val="002D22FB"/>
    <w:rsid w:val="002D2343"/>
    <w:rsid w:val="002D2857"/>
    <w:rsid w:val="002D28D3"/>
    <w:rsid w:val="002D2E4A"/>
    <w:rsid w:val="002D2ED4"/>
    <w:rsid w:val="002D3354"/>
    <w:rsid w:val="002D47D4"/>
    <w:rsid w:val="002D49B6"/>
    <w:rsid w:val="002D4D40"/>
    <w:rsid w:val="002D5625"/>
    <w:rsid w:val="002D5C8D"/>
    <w:rsid w:val="002D6416"/>
    <w:rsid w:val="002D65AB"/>
    <w:rsid w:val="002D6B55"/>
    <w:rsid w:val="002D7594"/>
    <w:rsid w:val="002D76C6"/>
    <w:rsid w:val="002E0464"/>
    <w:rsid w:val="002E06DE"/>
    <w:rsid w:val="002E0914"/>
    <w:rsid w:val="002E0AEB"/>
    <w:rsid w:val="002E142E"/>
    <w:rsid w:val="002E1DF6"/>
    <w:rsid w:val="002E21DB"/>
    <w:rsid w:val="002E3480"/>
    <w:rsid w:val="002E39E2"/>
    <w:rsid w:val="002E40C9"/>
    <w:rsid w:val="002E49C6"/>
    <w:rsid w:val="002E5015"/>
    <w:rsid w:val="002E585B"/>
    <w:rsid w:val="002E5AD7"/>
    <w:rsid w:val="002E5C25"/>
    <w:rsid w:val="002E606D"/>
    <w:rsid w:val="002E64F2"/>
    <w:rsid w:val="002E6822"/>
    <w:rsid w:val="002E6BF6"/>
    <w:rsid w:val="002E75A3"/>
    <w:rsid w:val="002F06F0"/>
    <w:rsid w:val="002F0913"/>
    <w:rsid w:val="002F11D8"/>
    <w:rsid w:val="002F13B0"/>
    <w:rsid w:val="002F37A9"/>
    <w:rsid w:val="002F37F6"/>
    <w:rsid w:val="002F54E1"/>
    <w:rsid w:val="002F5CEE"/>
    <w:rsid w:val="002F6774"/>
    <w:rsid w:val="002F6A99"/>
    <w:rsid w:val="002F7751"/>
    <w:rsid w:val="002F7B3D"/>
    <w:rsid w:val="00300402"/>
    <w:rsid w:val="00301523"/>
    <w:rsid w:val="0030267C"/>
    <w:rsid w:val="003028F2"/>
    <w:rsid w:val="003047B1"/>
    <w:rsid w:val="0030597F"/>
    <w:rsid w:val="00305FA8"/>
    <w:rsid w:val="00306D56"/>
    <w:rsid w:val="00307151"/>
    <w:rsid w:val="003079AD"/>
    <w:rsid w:val="00307C51"/>
    <w:rsid w:val="00307CCE"/>
    <w:rsid w:val="003109D0"/>
    <w:rsid w:val="00310AB7"/>
    <w:rsid w:val="00310DC1"/>
    <w:rsid w:val="00311C1A"/>
    <w:rsid w:val="00311C69"/>
    <w:rsid w:val="00312F35"/>
    <w:rsid w:val="0031329A"/>
    <w:rsid w:val="00315866"/>
    <w:rsid w:val="00315903"/>
    <w:rsid w:val="00315EDE"/>
    <w:rsid w:val="00316184"/>
    <w:rsid w:val="00316F57"/>
    <w:rsid w:val="0031711B"/>
    <w:rsid w:val="00317203"/>
    <w:rsid w:val="003179BF"/>
    <w:rsid w:val="00317ADD"/>
    <w:rsid w:val="00320184"/>
    <w:rsid w:val="00320F1B"/>
    <w:rsid w:val="00321A58"/>
    <w:rsid w:val="0032209F"/>
    <w:rsid w:val="003220DA"/>
    <w:rsid w:val="0032312B"/>
    <w:rsid w:val="00323151"/>
    <w:rsid w:val="00323416"/>
    <w:rsid w:val="00323763"/>
    <w:rsid w:val="00324154"/>
    <w:rsid w:val="00326A48"/>
    <w:rsid w:val="00326EBD"/>
    <w:rsid w:val="00327337"/>
    <w:rsid w:val="00327997"/>
    <w:rsid w:val="00330A0B"/>
    <w:rsid w:val="00330E22"/>
    <w:rsid w:val="00330F94"/>
    <w:rsid w:val="00331651"/>
    <w:rsid w:val="00332CF7"/>
    <w:rsid w:val="003330AD"/>
    <w:rsid w:val="0033323B"/>
    <w:rsid w:val="00333276"/>
    <w:rsid w:val="003334AD"/>
    <w:rsid w:val="0033542D"/>
    <w:rsid w:val="00335433"/>
    <w:rsid w:val="003358A1"/>
    <w:rsid w:val="00335C46"/>
    <w:rsid w:val="00335C6D"/>
    <w:rsid w:val="003378B5"/>
    <w:rsid w:val="003404CE"/>
    <w:rsid w:val="00340593"/>
    <w:rsid w:val="00341AB5"/>
    <w:rsid w:val="00341EE0"/>
    <w:rsid w:val="00342F6C"/>
    <w:rsid w:val="0034323B"/>
    <w:rsid w:val="003434E6"/>
    <w:rsid w:val="00343A44"/>
    <w:rsid w:val="00343EC6"/>
    <w:rsid w:val="00346610"/>
    <w:rsid w:val="00347407"/>
    <w:rsid w:val="003475FC"/>
    <w:rsid w:val="00347E51"/>
    <w:rsid w:val="00351E0A"/>
    <w:rsid w:val="0035320E"/>
    <w:rsid w:val="0035322C"/>
    <w:rsid w:val="00353632"/>
    <w:rsid w:val="0035379C"/>
    <w:rsid w:val="00353F4B"/>
    <w:rsid w:val="00354940"/>
    <w:rsid w:val="0035543D"/>
    <w:rsid w:val="003555D8"/>
    <w:rsid w:val="0035560B"/>
    <w:rsid w:val="00356CDD"/>
    <w:rsid w:val="00356FEE"/>
    <w:rsid w:val="00357055"/>
    <w:rsid w:val="0035759D"/>
    <w:rsid w:val="00357948"/>
    <w:rsid w:val="00357AD4"/>
    <w:rsid w:val="00361156"/>
    <w:rsid w:val="00361721"/>
    <w:rsid w:val="00362322"/>
    <w:rsid w:val="00362332"/>
    <w:rsid w:val="00362CDD"/>
    <w:rsid w:val="00362E35"/>
    <w:rsid w:val="003645C7"/>
    <w:rsid w:val="00365B3F"/>
    <w:rsid w:val="0036615C"/>
    <w:rsid w:val="00366E3E"/>
    <w:rsid w:val="0036702D"/>
    <w:rsid w:val="0037126A"/>
    <w:rsid w:val="00371E32"/>
    <w:rsid w:val="00371F63"/>
    <w:rsid w:val="0037216A"/>
    <w:rsid w:val="00373F31"/>
    <w:rsid w:val="00374ACB"/>
    <w:rsid w:val="00374F24"/>
    <w:rsid w:val="00374F92"/>
    <w:rsid w:val="003756D1"/>
    <w:rsid w:val="003758DD"/>
    <w:rsid w:val="0037640E"/>
    <w:rsid w:val="003764B4"/>
    <w:rsid w:val="00376ED8"/>
    <w:rsid w:val="00380D88"/>
    <w:rsid w:val="0038160D"/>
    <w:rsid w:val="00381D42"/>
    <w:rsid w:val="0038265B"/>
    <w:rsid w:val="003826FC"/>
    <w:rsid w:val="00383A23"/>
    <w:rsid w:val="00383AA0"/>
    <w:rsid w:val="00384108"/>
    <w:rsid w:val="00384336"/>
    <w:rsid w:val="00384DD1"/>
    <w:rsid w:val="00384F93"/>
    <w:rsid w:val="003850B9"/>
    <w:rsid w:val="00385B09"/>
    <w:rsid w:val="00387292"/>
    <w:rsid w:val="00387DCE"/>
    <w:rsid w:val="003909AD"/>
    <w:rsid w:val="00390BB5"/>
    <w:rsid w:val="00393124"/>
    <w:rsid w:val="003931BC"/>
    <w:rsid w:val="00395344"/>
    <w:rsid w:val="00395835"/>
    <w:rsid w:val="00396142"/>
    <w:rsid w:val="00396A05"/>
    <w:rsid w:val="003A1044"/>
    <w:rsid w:val="003A133D"/>
    <w:rsid w:val="003A1DF4"/>
    <w:rsid w:val="003A1EDF"/>
    <w:rsid w:val="003A2B81"/>
    <w:rsid w:val="003A2D57"/>
    <w:rsid w:val="003A2D81"/>
    <w:rsid w:val="003A4327"/>
    <w:rsid w:val="003A502B"/>
    <w:rsid w:val="003A6219"/>
    <w:rsid w:val="003A7505"/>
    <w:rsid w:val="003B0186"/>
    <w:rsid w:val="003B107D"/>
    <w:rsid w:val="003B1165"/>
    <w:rsid w:val="003B186B"/>
    <w:rsid w:val="003B1AAC"/>
    <w:rsid w:val="003B242F"/>
    <w:rsid w:val="003B246C"/>
    <w:rsid w:val="003B256E"/>
    <w:rsid w:val="003B323F"/>
    <w:rsid w:val="003B3395"/>
    <w:rsid w:val="003B3EF2"/>
    <w:rsid w:val="003B4330"/>
    <w:rsid w:val="003B4721"/>
    <w:rsid w:val="003B4F35"/>
    <w:rsid w:val="003B5002"/>
    <w:rsid w:val="003B5547"/>
    <w:rsid w:val="003B5652"/>
    <w:rsid w:val="003B5F95"/>
    <w:rsid w:val="003B626C"/>
    <w:rsid w:val="003B659A"/>
    <w:rsid w:val="003B65AD"/>
    <w:rsid w:val="003B68A2"/>
    <w:rsid w:val="003B6D05"/>
    <w:rsid w:val="003C0771"/>
    <w:rsid w:val="003C154B"/>
    <w:rsid w:val="003C15A8"/>
    <w:rsid w:val="003C2005"/>
    <w:rsid w:val="003C2C0B"/>
    <w:rsid w:val="003C351C"/>
    <w:rsid w:val="003C353A"/>
    <w:rsid w:val="003C39E5"/>
    <w:rsid w:val="003C3B43"/>
    <w:rsid w:val="003C3D5D"/>
    <w:rsid w:val="003C4263"/>
    <w:rsid w:val="003C483B"/>
    <w:rsid w:val="003C63F6"/>
    <w:rsid w:val="003C64AD"/>
    <w:rsid w:val="003C6616"/>
    <w:rsid w:val="003C741F"/>
    <w:rsid w:val="003C75AF"/>
    <w:rsid w:val="003D04C8"/>
    <w:rsid w:val="003D0EB3"/>
    <w:rsid w:val="003D0FC8"/>
    <w:rsid w:val="003D146B"/>
    <w:rsid w:val="003D18D8"/>
    <w:rsid w:val="003D1E8F"/>
    <w:rsid w:val="003D2488"/>
    <w:rsid w:val="003D2997"/>
    <w:rsid w:val="003D327A"/>
    <w:rsid w:val="003D34A9"/>
    <w:rsid w:val="003D3793"/>
    <w:rsid w:val="003D46C8"/>
    <w:rsid w:val="003D49A9"/>
    <w:rsid w:val="003D5117"/>
    <w:rsid w:val="003D551A"/>
    <w:rsid w:val="003D55CA"/>
    <w:rsid w:val="003D5789"/>
    <w:rsid w:val="003D5FC5"/>
    <w:rsid w:val="003D6AEC"/>
    <w:rsid w:val="003D6C00"/>
    <w:rsid w:val="003D7D6F"/>
    <w:rsid w:val="003E0B87"/>
    <w:rsid w:val="003E10B5"/>
    <w:rsid w:val="003E177F"/>
    <w:rsid w:val="003E2072"/>
    <w:rsid w:val="003E232B"/>
    <w:rsid w:val="003E2FF6"/>
    <w:rsid w:val="003E3315"/>
    <w:rsid w:val="003E3A11"/>
    <w:rsid w:val="003E429A"/>
    <w:rsid w:val="003E502F"/>
    <w:rsid w:val="003E62B6"/>
    <w:rsid w:val="003E7BA4"/>
    <w:rsid w:val="003E7C43"/>
    <w:rsid w:val="003E7D09"/>
    <w:rsid w:val="003F0A33"/>
    <w:rsid w:val="003F0AA0"/>
    <w:rsid w:val="003F1649"/>
    <w:rsid w:val="003F177E"/>
    <w:rsid w:val="003F1BC2"/>
    <w:rsid w:val="003F2226"/>
    <w:rsid w:val="003F2879"/>
    <w:rsid w:val="003F2B60"/>
    <w:rsid w:val="003F38A6"/>
    <w:rsid w:val="003F3997"/>
    <w:rsid w:val="003F3FD0"/>
    <w:rsid w:val="003F4146"/>
    <w:rsid w:val="003F4711"/>
    <w:rsid w:val="003F47A7"/>
    <w:rsid w:val="003F47CC"/>
    <w:rsid w:val="003F50E2"/>
    <w:rsid w:val="003F5C3C"/>
    <w:rsid w:val="003F6BCA"/>
    <w:rsid w:val="003F6BFB"/>
    <w:rsid w:val="003F758F"/>
    <w:rsid w:val="003F7A62"/>
    <w:rsid w:val="003F7AE1"/>
    <w:rsid w:val="003F7EF2"/>
    <w:rsid w:val="00401258"/>
    <w:rsid w:val="00401A5F"/>
    <w:rsid w:val="004039E2"/>
    <w:rsid w:val="00404794"/>
    <w:rsid w:val="00404BDC"/>
    <w:rsid w:val="00404D40"/>
    <w:rsid w:val="00404F0D"/>
    <w:rsid w:val="004057B3"/>
    <w:rsid w:val="00405AE6"/>
    <w:rsid w:val="004068F9"/>
    <w:rsid w:val="00406A78"/>
    <w:rsid w:val="0040709F"/>
    <w:rsid w:val="004078B3"/>
    <w:rsid w:val="00410FBA"/>
    <w:rsid w:val="004118A8"/>
    <w:rsid w:val="004119EF"/>
    <w:rsid w:val="00411D80"/>
    <w:rsid w:val="004122CF"/>
    <w:rsid w:val="0041341B"/>
    <w:rsid w:val="0041386D"/>
    <w:rsid w:val="00413A1D"/>
    <w:rsid w:val="0041405A"/>
    <w:rsid w:val="004140AE"/>
    <w:rsid w:val="0041426B"/>
    <w:rsid w:val="00414385"/>
    <w:rsid w:val="00414421"/>
    <w:rsid w:val="0041481C"/>
    <w:rsid w:val="0041482C"/>
    <w:rsid w:val="004148F8"/>
    <w:rsid w:val="00415C5D"/>
    <w:rsid w:val="00416178"/>
    <w:rsid w:val="00420AAE"/>
    <w:rsid w:val="00420F0F"/>
    <w:rsid w:val="00421087"/>
    <w:rsid w:val="00421ACF"/>
    <w:rsid w:val="00421C41"/>
    <w:rsid w:val="00421D08"/>
    <w:rsid w:val="004225C3"/>
    <w:rsid w:val="00422F42"/>
    <w:rsid w:val="004237AD"/>
    <w:rsid w:val="00423880"/>
    <w:rsid w:val="00423A48"/>
    <w:rsid w:val="004241D5"/>
    <w:rsid w:val="004243EB"/>
    <w:rsid w:val="00424470"/>
    <w:rsid w:val="004248AD"/>
    <w:rsid w:val="00425284"/>
    <w:rsid w:val="00425560"/>
    <w:rsid w:val="0042567A"/>
    <w:rsid w:val="00425C56"/>
    <w:rsid w:val="00425D24"/>
    <w:rsid w:val="00425F7A"/>
    <w:rsid w:val="004260ED"/>
    <w:rsid w:val="00426228"/>
    <w:rsid w:val="00427978"/>
    <w:rsid w:val="00427F87"/>
    <w:rsid w:val="00430132"/>
    <w:rsid w:val="00430235"/>
    <w:rsid w:val="004310A4"/>
    <w:rsid w:val="004312E2"/>
    <w:rsid w:val="00431A50"/>
    <w:rsid w:val="0043242F"/>
    <w:rsid w:val="00434297"/>
    <w:rsid w:val="0043466C"/>
    <w:rsid w:val="00435088"/>
    <w:rsid w:val="00435925"/>
    <w:rsid w:val="00436445"/>
    <w:rsid w:val="004368F2"/>
    <w:rsid w:val="00436995"/>
    <w:rsid w:val="004379C2"/>
    <w:rsid w:val="00440171"/>
    <w:rsid w:val="0044044F"/>
    <w:rsid w:val="004407BC"/>
    <w:rsid w:val="00440E25"/>
    <w:rsid w:val="00440EE3"/>
    <w:rsid w:val="004412A2"/>
    <w:rsid w:val="00441640"/>
    <w:rsid w:val="00441985"/>
    <w:rsid w:val="00441F7A"/>
    <w:rsid w:val="004444BC"/>
    <w:rsid w:val="00445571"/>
    <w:rsid w:val="00445811"/>
    <w:rsid w:val="00445A69"/>
    <w:rsid w:val="004460B9"/>
    <w:rsid w:val="004467B4"/>
    <w:rsid w:val="004467FE"/>
    <w:rsid w:val="00446C26"/>
    <w:rsid w:val="00447288"/>
    <w:rsid w:val="0044740B"/>
    <w:rsid w:val="00447A28"/>
    <w:rsid w:val="0045044A"/>
    <w:rsid w:val="004508B2"/>
    <w:rsid w:val="004508C5"/>
    <w:rsid w:val="004532B8"/>
    <w:rsid w:val="00453BD5"/>
    <w:rsid w:val="00454275"/>
    <w:rsid w:val="00454DE7"/>
    <w:rsid w:val="00455536"/>
    <w:rsid w:val="00456CB5"/>
    <w:rsid w:val="00457664"/>
    <w:rsid w:val="004602A4"/>
    <w:rsid w:val="0046126E"/>
    <w:rsid w:val="004624BC"/>
    <w:rsid w:val="00462A0A"/>
    <w:rsid w:val="00462CCE"/>
    <w:rsid w:val="00462F51"/>
    <w:rsid w:val="00463606"/>
    <w:rsid w:val="00463876"/>
    <w:rsid w:val="00463C27"/>
    <w:rsid w:val="004645CA"/>
    <w:rsid w:val="00464790"/>
    <w:rsid w:val="00464BC8"/>
    <w:rsid w:val="0046541D"/>
    <w:rsid w:val="00465952"/>
    <w:rsid w:val="00465C99"/>
    <w:rsid w:val="004663D0"/>
    <w:rsid w:val="0046681C"/>
    <w:rsid w:val="00466C85"/>
    <w:rsid w:val="00466D3F"/>
    <w:rsid w:val="004670A0"/>
    <w:rsid w:val="00467BA7"/>
    <w:rsid w:val="00470380"/>
    <w:rsid w:val="004726CB"/>
    <w:rsid w:val="00472EB1"/>
    <w:rsid w:val="00473A31"/>
    <w:rsid w:val="00473B71"/>
    <w:rsid w:val="00474983"/>
    <w:rsid w:val="004757BD"/>
    <w:rsid w:val="00476B33"/>
    <w:rsid w:val="00476B80"/>
    <w:rsid w:val="00476C22"/>
    <w:rsid w:val="004801AB"/>
    <w:rsid w:val="00480322"/>
    <w:rsid w:val="00480577"/>
    <w:rsid w:val="00480AAF"/>
    <w:rsid w:val="0048156B"/>
    <w:rsid w:val="0048184C"/>
    <w:rsid w:val="0048263D"/>
    <w:rsid w:val="0048371B"/>
    <w:rsid w:val="00483B75"/>
    <w:rsid w:val="00484F8C"/>
    <w:rsid w:val="00485056"/>
    <w:rsid w:val="00485A39"/>
    <w:rsid w:val="00485BDD"/>
    <w:rsid w:val="0048701C"/>
    <w:rsid w:val="004903EB"/>
    <w:rsid w:val="00490865"/>
    <w:rsid w:val="004909E3"/>
    <w:rsid w:val="00490FE9"/>
    <w:rsid w:val="00491311"/>
    <w:rsid w:val="00491982"/>
    <w:rsid w:val="00492E50"/>
    <w:rsid w:val="00493167"/>
    <w:rsid w:val="004934F3"/>
    <w:rsid w:val="00493513"/>
    <w:rsid w:val="00494149"/>
    <w:rsid w:val="00494489"/>
    <w:rsid w:val="00495BD0"/>
    <w:rsid w:val="00495D4A"/>
    <w:rsid w:val="00495E6B"/>
    <w:rsid w:val="0049607C"/>
    <w:rsid w:val="00496165"/>
    <w:rsid w:val="00496BA7"/>
    <w:rsid w:val="00497599"/>
    <w:rsid w:val="004A0588"/>
    <w:rsid w:val="004A0C86"/>
    <w:rsid w:val="004A104D"/>
    <w:rsid w:val="004A1A7B"/>
    <w:rsid w:val="004A371C"/>
    <w:rsid w:val="004A39B1"/>
    <w:rsid w:val="004A3ABB"/>
    <w:rsid w:val="004A3F49"/>
    <w:rsid w:val="004A4262"/>
    <w:rsid w:val="004A57CF"/>
    <w:rsid w:val="004A57D2"/>
    <w:rsid w:val="004A6671"/>
    <w:rsid w:val="004A7035"/>
    <w:rsid w:val="004A7862"/>
    <w:rsid w:val="004A7A58"/>
    <w:rsid w:val="004B064D"/>
    <w:rsid w:val="004B08D5"/>
    <w:rsid w:val="004B1101"/>
    <w:rsid w:val="004B11B1"/>
    <w:rsid w:val="004B27E7"/>
    <w:rsid w:val="004B2A29"/>
    <w:rsid w:val="004B30B7"/>
    <w:rsid w:val="004B3E5C"/>
    <w:rsid w:val="004B433C"/>
    <w:rsid w:val="004B477E"/>
    <w:rsid w:val="004B5287"/>
    <w:rsid w:val="004B5445"/>
    <w:rsid w:val="004B56DE"/>
    <w:rsid w:val="004B5EB0"/>
    <w:rsid w:val="004B61EB"/>
    <w:rsid w:val="004B658C"/>
    <w:rsid w:val="004B780B"/>
    <w:rsid w:val="004B7937"/>
    <w:rsid w:val="004C04AA"/>
    <w:rsid w:val="004C063F"/>
    <w:rsid w:val="004C0B62"/>
    <w:rsid w:val="004C11B2"/>
    <w:rsid w:val="004C1871"/>
    <w:rsid w:val="004C1DD5"/>
    <w:rsid w:val="004C2274"/>
    <w:rsid w:val="004C2C9D"/>
    <w:rsid w:val="004C3BCC"/>
    <w:rsid w:val="004C4656"/>
    <w:rsid w:val="004C5209"/>
    <w:rsid w:val="004C5414"/>
    <w:rsid w:val="004C5574"/>
    <w:rsid w:val="004C59AB"/>
    <w:rsid w:val="004C5CD2"/>
    <w:rsid w:val="004C5EF2"/>
    <w:rsid w:val="004C7226"/>
    <w:rsid w:val="004C7643"/>
    <w:rsid w:val="004C7D17"/>
    <w:rsid w:val="004D0116"/>
    <w:rsid w:val="004D0714"/>
    <w:rsid w:val="004D1941"/>
    <w:rsid w:val="004D2510"/>
    <w:rsid w:val="004D2C37"/>
    <w:rsid w:val="004D2CD0"/>
    <w:rsid w:val="004D32D3"/>
    <w:rsid w:val="004D34D1"/>
    <w:rsid w:val="004D396B"/>
    <w:rsid w:val="004D3EAE"/>
    <w:rsid w:val="004D4604"/>
    <w:rsid w:val="004D5013"/>
    <w:rsid w:val="004D6466"/>
    <w:rsid w:val="004D6D1B"/>
    <w:rsid w:val="004D70A9"/>
    <w:rsid w:val="004E0909"/>
    <w:rsid w:val="004E0E8B"/>
    <w:rsid w:val="004E1ED1"/>
    <w:rsid w:val="004E27A5"/>
    <w:rsid w:val="004E27C1"/>
    <w:rsid w:val="004E3EF3"/>
    <w:rsid w:val="004E3FC8"/>
    <w:rsid w:val="004E4043"/>
    <w:rsid w:val="004E48C8"/>
    <w:rsid w:val="004E4A95"/>
    <w:rsid w:val="004E4F09"/>
    <w:rsid w:val="004E4F1F"/>
    <w:rsid w:val="004E560C"/>
    <w:rsid w:val="004E5934"/>
    <w:rsid w:val="004E5A0E"/>
    <w:rsid w:val="004E604F"/>
    <w:rsid w:val="004E6CEE"/>
    <w:rsid w:val="004E7227"/>
    <w:rsid w:val="004E7343"/>
    <w:rsid w:val="004E7731"/>
    <w:rsid w:val="004E7796"/>
    <w:rsid w:val="004E7B20"/>
    <w:rsid w:val="004F0089"/>
    <w:rsid w:val="004F00F3"/>
    <w:rsid w:val="004F012A"/>
    <w:rsid w:val="004F0130"/>
    <w:rsid w:val="004F070E"/>
    <w:rsid w:val="004F0BE0"/>
    <w:rsid w:val="004F10CA"/>
    <w:rsid w:val="004F11FF"/>
    <w:rsid w:val="004F147E"/>
    <w:rsid w:val="004F185A"/>
    <w:rsid w:val="004F2252"/>
    <w:rsid w:val="004F22E7"/>
    <w:rsid w:val="004F26D1"/>
    <w:rsid w:val="004F3549"/>
    <w:rsid w:val="004F434B"/>
    <w:rsid w:val="004F56E3"/>
    <w:rsid w:val="004F5CC6"/>
    <w:rsid w:val="004F5D7C"/>
    <w:rsid w:val="004F6515"/>
    <w:rsid w:val="005006FB"/>
    <w:rsid w:val="00500BF9"/>
    <w:rsid w:val="00500FD3"/>
    <w:rsid w:val="00501433"/>
    <w:rsid w:val="005018B2"/>
    <w:rsid w:val="00501F18"/>
    <w:rsid w:val="00503584"/>
    <w:rsid w:val="005037BF"/>
    <w:rsid w:val="005043B2"/>
    <w:rsid w:val="005056D9"/>
    <w:rsid w:val="005071A0"/>
    <w:rsid w:val="005071B0"/>
    <w:rsid w:val="0051033F"/>
    <w:rsid w:val="00510532"/>
    <w:rsid w:val="005107B2"/>
    <w:rsid w:val="0051101D"/>
    <w:rsid w:val="005110CD"/>
    <w:rsid w:val="005118BA"/>
    <w:rsid w:val="00511AD2"/>
    <w:rsid w:val="00512A6C"/>
    <w:rsid w:val="00512DDC"/>
    <w:rsid w:val="005134CA"/>
    <w:rsid w:val="0051412C"/>
    <w:rsid w:val="00514EA5"/>
    <w:rsid w:val="0051552A"/>
    <w:rsid w:val="0051598D"/>
    <w:rsid w:val="00516E54"/>
    <w:rsid w:val="00516F62"/>
    <w:rsid w:val="00517EB2"/>
    <w:rsid w:val="00520106"/>
    <w:rsid w:val="0052014F"/>
    <w:rsid w:val="005214AB"/>
    <w:rsid w:val="005215D0"/>
    <w:rsid w:val="00522253"/>
    <w:rsid w:val="0052262A"/>
    <w:rsid w:val="00522825"/>
    <w:rsid w:val="00522BC7"/>
    <w:rsid w:val="00522E2B"/>
    <w:rsid w:val="00523415"/>
    <w:rsid w:val="00523674"/>
    <w:rsid w:val="00523E83"/>
    <w:rsid w:val="00523F80"/>
    <w:rsid w:val="005247EF"/>
    <w:rsid w:val="005249DF"/>
    <w:rsid w:val="00524AD1"/>
    <w:rsid w:val="00525681"/>
    <w:rsid w:val="00525AF6"/>
    <w:rsid w:val="005267B9"/>
    <w:rsid w:val="00530074"/>
    <w:rsid w:val="00530524"/>
    <w:rsid w:val="005309F5"/>
    <w:rsid w:val="005311C6"/>
    <w:rsid w:val="005312B4"/>
    <w:rsid w:val="005318F4"/>
    <w:rsid w:val="005324E3"/>
    <w:rsid w:val="0053324E"/>
    <w:rsid w:val="00533785"/>
    <w:rsid w:val="00533A36"/>
    <w:rsid w:val="00533E17"/>
    <w:rsid w:val="00534F98"/>
    <w:rsid w:val="005354E8"/>
    <w:rsid w:val="00535A0D"/>
    <w:rsid w:val="00535A32"/>
    <w:rsid w:val="00535D12"/>
    <w:rsid w:val="00536A44"/>
    <w:rsid w:val="00536E95"/>
    <w:rsid w:val="00536ECF"/>
    <w:rsid w:val="00536F3F"/>
    <w:rsid w:val="0054074D"/>
    <w:rsid w:val="00540844"/>
    <w:rsid w:val="005409A6"/>
    <w:rsid w:val="00540EE6"/>
    <w:rsid w:val="00541683"/>
    <w:rsid w:val="005429BB"/>
    <w:rsid w:val="00542D39"/>
    <w:rsid w:val="00543D59"/>
    <w:rsid w:val="00543DD4"/>
    <w:rsid w:val="00543F72"/>
    <w:rsid w:val="00544236"/>
    <w:rsid w:val="00544A38"/>
    <w:rsid w:val="00545404"/>
    <w:rsid w:val="0054550D"/>
    <w:rsid w:val="00546988"/>
    <w:rsid w:val="00546F66"/>
    <w:rsid w:val="00547E68"/>
    <w:rsid w:val="00551453"/>
    <w:rsid w:val="00551924"/>
    <w:rsid w:val="00552BF7"/>
    <w:rsid w:val="00552C97"/>
    <w:rsid w:val="00553250"/>
    <w:rsid w:val="00553D4B"/>
    <w:rsid w:val="005551A4"/>
    <w:rsid w:val="00555276"/>
    <w:rsid w:val="00556CE3"/>
    <w:rsid w:val="00556FA9"/>
    <w:rsid w:val="00557040"/>
    <w:rsid w:val="00557466"/>
    <w:rsid w:val="00560D4B"/>
    <w:rsid w:val="00561155"/>
    <w:rsid w:val="00561192"/>
    <w:rsid w:val="005617FD"/>
    <w:rsid w:val="00562199"/>
    <w:rsid w:val="0056274E"/>
    <w:rsid w:val="00562B38"/>
    <w:rsid w:val="0056312E"/>
    <w:rsid w:val="005632B1"/>
    <w:rsid w:val="00563492"/>
    <w:rsid w:val="00563A6B"/>
    <w:rsid w:val="00563E25"/>
    <w:rsid w:val="00564216"/>
    <w:rsid w:val="00566CC2"/>
    <w:rsid w:val="00570D9C"/>
    <w:rsid w:val="00570E4F"/>
    <w:rsid w:val="00570E8B"/>
    <w:rsid w:val="00570FB1"/>
    <w:rsid w:val="0057204E"/>
    <w:rsid w:val="00572740"/>
    <w:rsid w:val="00572B0A"/>
    <w:rsid w:val="00572E96"/>
    <w:rsid w:val="00573821"/>
    <w:rsid w:val="00573AC6"/>
    <w:rsid w:val="00573F87"/>
    <w:rsid w:val="00574F68"/>
    <w:rsid w:val="00575064"/>
    <w:rsid w:val="005753B2"/>
    <w:rsid w:val="005754A7"/>
    <w:rsid w:val="00575890"/>
    <w:rsid w:val="005759AE"/>
    <w:rsid w:val="00575AE3"/>
    <w:rsid w:val="00575CBB"/>
    <w:rsid w:val="005767B0"/>
    <w:rsid w:val="00577965"/>
    <w:rsid w:val="00580468"/>
    <w:rsid w:val="005804A9"/>
    <w:rsid w:val="00580613"/>
    <w:rsid w:val="0058180C"/>
    <w:rsid w:val="00581F06"/>
    <w:rsid w:val="00582FD4"/>
    <w:rsid w:val="00583840"/>
    <w:rsid w:val="00583B26"/>
    <w:rsid w:val="00583F86"/>
    <w:rsid w:val="00584299"/>
    <w:rsid w:val="00585072"/>
    <w:rsid w:val="005851BF"/>
    <w:rsid w:val="00585487"/>
    <w:rsid w:val="0058616C"/>
    <w:rsid w:val="00586608"/>
    <w:rsid w:val="00586BD0"/>
    <w:rsid w:val="00586C42"/>
    <w:rsid w:val="00587E65"/>
    <w:rsid w:val="00587F0E"/>
    <w:rsid w:val="00590068"/>
    <w:rsid w:val="00590ADD"/>
    <w:rsid w:val="00590D6D"/>
    <w:rsid w:val="005916FC"/>
    <w:rsid w:val="00591875"/>
    <w:rsid w:val="00591D99"/>
    <w:rsid w:val="00592FD3"/>
    <w:rsid w:val="005946C2"/>
    <w:rsid w:val="00594CC3"/>
    <w:rsid w:val="00594F8A"/>
    <w:rsid w:val="005950DD"/>
    <w:rsid w:val="005952F7"/>
    <w:rsid w:val="00595BD7"/>
    <w:rsid w:val="00595CB6"/>
    <w:rsid w:val="00595FB9"/>
    <w:rsid w:val="00596FC5"/>
    <w:rsid w:val="005975FC"/>
    <w:rsid w:val="005A1475"/>
    <w:rsid w:val="005A28C2"/>
    <w:rsid w:val="005A2A03"/>
    <w:rsid w:val="005A33F5"/>
    <w:rsid w:val="005A3FC7"/>
    <w:rsid w:val="005A4364"/>
    <w:rsid w:val="005A538E"/>
    <w:rsid w:val="005A7F32"/>
    <w:rsid w:val="005B01F9"/>
    <w:rsid w:val="005B1479"/>
    <w:rsid w:val="005B1A73"/>
    <w:rsid w:val="005B2870"/>
    <w:rsid w:val="005B2E9F"/>
    <w:rsid w:val="005B308E"/>
    <w:rsid w:val="005B325B"/>
    <w:rsid w:val="005B3512"/>
    <w:rsid w:val="005B3ADD"/>
    <w:rsid w:val="005B4042"/>
    <w:rsid w:val="005B47B2"/>
    <w:rsid w:val="005B59A5"/>
    <w:rsid w:val="005B5D98"/>
    <w:rsid w:val="005B6275"/>
    <w:rsid w:val="005B6578"/>
    <w:rsid w:val="005B67B1"/>
    <w:rsid w:val="005B6CD7"/>
    <w:rsid w:val="005C19FA"/>
    <w:rsid w:val="005C1BE1"/>
    <w:rsid w:val="005C1E68"/>
    <w:rsid w:val="005C336F"/>
    <w:rsid w:val="005C3944"/>
    <w:rsid w:val="005C3BD2"/>
    <w:rsid w:val="005C446A"/>
    <w:rsid w:val="005C5560"/>
    <w:rsid w:val="005C5724"/>
    <w:rsid w:val="005C72A7"/>
    <w:rsid w:val="005D04C4"/>
    <w:rsid w:val="005D0630"/>
    <w:rsid w:val="005D11AB"/>
    <w:rsid w:val="005D145F"/>
    <w:rsid w:val="005D1A41"/>
    <w:rsid w:val="005D1D84"/>
    <w:rsid w:val="005D1F55"/>
    <w:rsid w:val="005D2767"/>
    <w:rsid w:val="005D2B70"/>
    <w:rsid w:val="005D5A6E"/>
    <w:rsid w:val="005D6ECA"/>
    <w:rsid w:val="005D78C4"/>
    <w:rsid w:val="005E03E7"/>
    <w:rsid w:val="005E104A"/>
    <w:rsid w:val="005E1C80"/>
    <w:rsid w:val="005E3C72"/>
    <w:rsid w:val="005E420D"/>
    <w:rsid w:val="005E43D4"/>
    <w:rsid w:val="005E48BD"/>
    <w:rsid w:val="005E4C02"/>
    <w:rsid w:val="005E4D32"/>
    <w:rsid w:val="005E5281"/>
    <w:rsid w:val="005E5DA4"/>
    <w:rsid w:val="005E63BE"/>
    <w:rsid w:val="005E63C6"/>
    <w:rsid w:val="005E70A7"/>
    <w:rsid w:val="005E7B68"/>
    <w:rsid w:val="005F0A41"/>
    <w:rsid w:val="005F1190"/>
    <w:rsid w:val="005F142A"/>
    <w:rsid w:val="005F1502"/>
    <w:rsid w:val="005F1B7E"/>
    <w:rsid w:val="005F225F"/>
    <w:rsid w:val="005F2875"/>
    <w:rsid w:val="005F2B08"/>
    <w:rsid w:val="005F2E02"/>
    <w:rsid w:val="005F3109"/>
    <w:rsid w:val="005F3386"/>
    <w:rsid w:val="005F33DF"/>
    <w:rsid w:val="005F3834"/>
    <w:rsid w:val="005F3E32"/>
    <w:rsid w:val="005F484D"/>
    <w:rsid w:val="005F50D6"/>
    <w:rsid w:val="005F5F7F"/>
    <w:rsid w:val="005F6010"/>
    <w:rsid w:val="005F640C"/>
    <w:rsid w:val="005F66AD"/>
    <w:rsid w:val="005F6C9E"/>
    <w:rsid w:val="005F7337"/>
    <w:rsid w:val="005F7C35"/>
    <w:rsid w:val="006006F3"/>
    <w:rsid w:val="00600E94"/>
    <w:rsid w:val="00600E9C"/>
    <w:rsid w:val="00601186"/>
    <w:rsid w:val="006012ED"/>
    <w:rsid w:val="006027AD"/>
    <w:rsid w:val="00602BE3"/>
    <w:rsid w:val="0060368D"/>
    <w:rsid w:val="00603CCF"/>
    <w:rsid w:val="00603CFA"/>
    <w:rsid w:val="00604932"/>
    <w:rsid w:val="00607519"/>
    <w:rsid w:val="00607C17"/>
    <w:rsid w:val="00607D6F"/>
    <w:rsid w:val="006107D8"/>
    <w:rsid w:val="0061139E"/>
    <w:rsid w:val="00611577"/>
    <w:rsid w:val="00611DA2"/>
    <w:rsid w:val="00612029"/>
    <w:rsid w:val="0061279E"/>
    <w:rsid w:val="00612919"/>
    <w:rsid w:val="00612A75"/>
    <w:rsid w:val="00612FCB"/>
    <w:rsid w:val="00616564"/>
    <w:rsid w:val="00616900"/>
    <w:rsid w:val="00616B2E"/>
    <w:rsid w:val="00617980"/>
    <w:rsid w:val="006212EE"/>
    <w:rsid w:val="00621A3F"/>
    <w:rsid w:val="00621FBC"/>
    <w:rsid w:val="006225D4"/>
    <w:rsid w:val="006247D9"/>
    <w:rsid w:val="00624CBC"/>
    <w:rsid w:val="00624D0A"/>
    <w:rsid w:val="00625589"/>
    <w:rsid w:val="00625737"/>
    <w:rsid w:val="00625F5E"/>
    <w:rsid w:val="00626080"/>
    <w:rsid w:val="00626091"/>
    <w:rsid w:val="006262A2"/>
    <w:rsid w:val="006266D3"/>
    <w:rsid w:val="006268B1"/>
    <w:rsid w:val="00626C22"/>
    <w:rsid w:val="006273E4"/>
    <w:rsid w:val="00627A08"/>
    <w:rsid w:val="00627B86"/>
    <w:rsid w:val="00627C65"/>
    <w:rsid w:val="00631083"/>
    <w:rsid w:val="00631FEE"/>
    <w:rsid w:val="006320EB"/>
    <w:rsid w:val="00632614"/>
    <w:rsid w:val="00633C00"/>
    <w:rsid w:val="00633E03"/>
    <w:rsid w:val="006350DF"/>
    <w:rsid w:val="0063514E"/>
    <w:rsid w:val="00636313"/>
    <w:rsid w:val="00636C31"/>
    <w:rsid w:val="00636EA1"/>
    <w:rsid w:val="006378E2"/>
    <w:rsid w:val="00637FEF"/>
    <w:rsid w:val="0064028C"/>
    <w:rsid w:val="00640D4D"/>
    <w:rsid w:val="00640D84"/>
    <w:rsid w:val="00641453"/>
    <w:rsid w:val="00642A7B"/>
    <w:rsid w:val="00642CD8"/>
    <w:rsid w:val="006434A9"/>
    <w:rsid w:val="006436C5"/>
    <w:rsid w:val="00643F42"/>
    <w:rsid w:val="00645273"/>
    <w:rsid w:val="0064528E"/>
    <w:rsid w:val="0064557E"/>
    <w:rsid w:val="006456B3"/>
    <w:rsid w:val="0064596C"/>
    <w:rsid w:val="006461F2"/>
    <w:rsid w:val="00646C4D"/>
    <w:rsid w:val="00647640"/>
    <w:rsid w:val="006502E4"/>
    <w:rsid w:val="00651307"/>
    <w:rsid w:val="00651950"/>
    <w:rsid w:val="00651A4E"/>
    <w:rsid w:val="00652BA4"/>
    <w:rsid w:val="00652FEF"/>
    <w:rsid w:val="006531AD"/>
    <w:rsid w:val="00653732"/>
    <w:rsid w:val="00653AA1"/>
    <w:rsid w:val="00654118"/>
    <w:rsid w:val="00654648"/>
    <w:rsid w:val="00654734"/>
    <w:rsid w:val="00655745"/>
    <w:rsid w:val="006557EC"/>
    <w:rsid w:val="0065583E"/>
    <w:rsid w:val="00655F39"/>
    <w:rsid w:val="00656266"/>
    <w:rsid w:val="0065686D"/>
    <w:rsid w:val="00656ABC"/>
    <w:rsid w:val="00657111"/>
    <w:rsid w:val="006571D8"/>
    <w:rsid w:val="006573D6"/>
    <w:rsid w:val="00657B66"/>
    <w:rsid w:val="006609BF"/>
    <w:rsid w:val="00661D5E"/>
    <w:rsid w:val="0066451A"/>
    <w:rsid w:val="006665DC"/>
    <w:rsid w:val="00666F5F"/>
    <w:rsid w:val="00667F5A"/>
    <w:rsid w:val="0067077E"/>
    <w:rsid w:val="006720C6"/>
    <w:rsid w:val="00672E7B"/>
    <w:rsid w:val="00672F4D"/>
    <w:rsid w:val="006742B7"/>
    <w:rsid w:val="00674823"/>
    <w:rsid w:val="00674E67"/>
    <w:rsid w:val="006750A6"/>
    <w:rsid w:val="00675334"/>
    <w:rsid w:val="00675673"/>
    <w:rsid w:val="00675714"/>
    <w:rsid w:val="00675B03"/>
    <w:rsid w:val="00675E1F"/>
    <w:rsid w:val="00676B5B"/>
    <w:rsid w:val="00680158"/>
    <w:rsid w:val="00680388"/>
    <w:rsid w:val="006808C8"/>
    <w:rsid w:val="00680EA5"/>
    <w:rsid w:val="006818A9"/>
    <w:rsid w:val="00682E8B"/>
    <w:rsid w:val="00682F96"/>
    <w:rsid w:val="0068407F"/>
    <w:rsid w:val="00685CF1"/>
    <w:rsid w:val="006870E1"/>
    <w:rsid w:val="00690819"/>
    <w:rsid w:val="00691080"/>
    <w:rsid w:val="0069157D"/>
    <w:rsid w:val="00692494"/>
    <w:rsid w:val="00692A92"/>
    <w:rsid w:val="006935BB"/>
    <w:rsid w:val="00693BD7"/>
    <w:rsid w:val="00693C1B"/>
    <w:rsid w:val="00693DF9"/>
    <w:rsid w:val="006947F7"/>
    <w:rsid w:val="0069504B"/>
    <w:rsid w:val="00695A81"/>
    <w:rsid w:val="00695B1C"/>
    <w:rsid w:val="0069635A"/>
    <w:rsid w:val="00696881"/>
    <w:rsid w:val="00696B18"/>
    <w:rsid w:val="00697B54"/>
    <w:rsid w:val="00697C38"/>
    <w:rsid w:val="00697EFE"/>
    <w:rsid w:val="006A00E4"/>
    <w:rsid w:val="006A0328"/>
    <w:rsid w:val="006A0450"/>
    <w:rsid w:val="006A06F3"/>
    <w:rsid w:val="006A07FD"/>
    <w:rsid w:val="006A1450"/>
    <w:rsid w:val="006A1E76"/>
    <w:rsid w:val="006A2051"/>
    <w:rsid w:val="006A2CA4"/>
    <w:rsid w:val="006A2CBF"/>
    <w:rsid w:val="006A30CA"/>
    <w:rsid w:val="006A3E62"/>
    <w:rsid w:val="006A3F16"/>
    <w:rsid w:val="006A41DD"/>
    <w:rsid w:val="006A46C0"/>
    <w:rsid w:val="006A6EA4"/>
    <w:rsid w:val="006A6FFF"/>
    <w:rsid w:val="006A7032"/>
    <w:rsid w:val="006A75AD"/>
    <w:rsid w:val="006A7DCD"/>
    <w:rsid w:val="006B0BBB"/>
    <w:rsid w:val="006B0F1B"/>
    <w:rsid w:val="006B1001"/>
    <w:rsid w:val="006B16DF"/>
    <w:rsid w:val="006B1A71"/>
    <w:rsid w:val="006B377D"/>
    <w:rsid w:val="006B3EDA"/>
    <w:rsid w:val="006B539E"/>
    <w:rsid w:val="006B547B"/>
    <w:rsid w:val="006B55A0"/>
    <w:rsid w:val="006B56A4"/>
    <w:rsid w:val="006B5D2D"/>
    <w:rsid w:val="006B6CF6"/>
    <w:rsid w:val="006B73DA"/>
    <w:rsid w:val="006B7507"/>
    <w:rsid w:val="006B7582"/>
    <w:rsid w:val="006B7E0A"/>
    <w:rsid w:val="006B7F12"/>
    <w:rsid w:val="006C000D"/>
    <w:rsid w:val="006C047D"/>
    <w:rsid w:val="006C1130"/>
    <w:rsid w:val="006C13BB"/>
    <w:rsid w:val="006C2BDA"/>
    <w:rsid w:val="006C32BE"/>
    <w:rsid w:val="006C52AC"/>
    <w:rsid w:val="006C59ED"/>
    <w:rsid w:val="006C5BBE"/>
    <w:rsid w:val="006C6131"/>
    <w:rsid w:val="006C6198"/>
    <w:rsid w:val="006C6AC9"/>
    <w:rsid w:val="006C7761"/>
    <w:rsid w:val="006C77E7"/>
    <w:rsid w:val="006C7908"/>
    <w:rsid w:val="006C7BCB"/>
    <w:rsid w:val="006C7F2B"/>
    <w:rsid w:val="006D0132"/>
    <w:rsid w:val="006D07D2"/>
    <w:rsid w:val="006D1264"/>
    <w:rsid w:val="006D1411"/>
    <w:rsid w:val="006D194C"/>
    <w:rsid w:val="006D1A10"/>
    <w:rsid w:val="006D1DCA"/>
    <w:rsid w:val="006D26A5"/>
    <w:rsid w:val="006D2913"/>
    <w:rsid w:val="006D2C79"/>
    <w:rsid w:val="006D3452"/>
    <w:rsid w:val="006D3591"/>
    <w:rsid w:val="006D39C9"/>
    <w:rsid w:val="006D3EED"/>
    <w:rsid w:val="006D566A"/>
    <w:rsid w:val="006D6019"/>
    <w:rsid w:val="006D6504"/>
    <w:rsid w:val="006D6649"/>
    <w:rsid w:val="006D6B74"/>
    <w:rsid w:val="006D70E8"/>
    <w:rsid w:val="006D78E5"/>
    <w:rsid w:val="006E0232"/>
    <w:rsid w:val="006E0A27"/>
    <w:rsid w:val="006E1133"/>
    <w:rsid w:val="006E2690"/>
    <w:rsid w:val="006E271C"/>
    <w:rsid w:val="006E3F31"/>
    <w:rsid w:val="006E5087"/>
    <w:rsid w:val="006E7DAC"/>
    <w:rsid w:val="006F029C"/>
    <w:rsid w:val="006F076D"/>
    <w:rsid w:val="006F2275"/>
    <w:rsid w:val="006F22DF"/>
    <w:rsid w:val="006F287E"/>
    <w:rsid w:val="006F28B8"/>
    <w:rsid w:val="006F3543"/>
    <w:rsid w:val="006F3568"/>
    <w:rsid w:val="006F36BA"/>
    <w:rsid w:val="006F3A3D"/>
    <w:rsid w:val="006F3C47"/>
    <w:rsid w:val="006F43A5"/>
    <w:rsid w:val="006F44E2"/>
    <w:rsid w:val="006F4D89"/>
    <w:rsid w:val="006F67BA"/>
    <w:rsid w:val="007004B1"/>
    <w:rsid w:val="00700559"/>
    <w:rsid w:val="00700B2D"/>
    <w:rsid w:val="00700C61"/>
    <w:rsid w:val="00702F4E"/>
    <w:rsid w:val="00703E7B"/>
    <w:rsid w:val="00704538"/>
    <w:rsid w:val="00704CCA"/>
    <w:rsid w:val="007057D9"/>
    <w:rsid w:val="00706473"/>
    <w:rsid w:val="00706ABF"/>
    <w:rsid w:val="007104FA"/>
    <w:rsid w:val="00710789"/>
    <w:rsid w:val="0071175E"/>
    <w:rsid w:val="00711AC0"/>
    <w:rsid w:val="00711E1E"/>
    <w:rsid w:val="00712F5B"/>
    <w:rsid w:val="00713804"/>
    <w:rsid w:val="00714437"/>
    <w:rsid w:val="007151CC"/>
    <w:rsid w:val="00715421"/>
    <w:rsid w:val="007154ED"/>
    <w:rsid w:val="00715F00"/>
    <w:rsid w:val="0071697F"/>
    <w:rsid w:val="00716B02"/>
    <w:rsid w:val="007173E3"/>
    <w:rsid w:val="00717DBF"/>
    <w:rsid w:val="00717EC8"/>
    <w:rsid w:val="00720193"/>
    <w:rsid w:val="00721010"/>
    <w:rsid w:val="007217F4"/>
    <w:rsid w:val="00721B74"/>
    <w:rsid w:val="00721DAC"/>
    <w:rsid w:val="00721F3E"/>
    <w:rsid w:val="007221D2"/>
    <w:rsid w:val="00723139"/>
    <w:rsid w:val="007232AF"/>
    <w:rsid w:val="00723F2F"/>
    <w:rsid w:val="00724152"/>
    <w:rsid w:val="00724DD6"/>
    <w:rsid w:val="00725736"/>
    <w:rsid w:val="00725B0D"/>
    <w:rsid w:val="00726300"/>
    <w:rsid w:val="00726635"/>
    <w:rsid w:val="00730158"/>
    <w:rsid w:val="00731855"/>
    <w:rsid w:val="00732042"/>
    <w:rsid w:val="007320BB"/>
    <w:rsid w:val="007331A2"/>
    <w:rsid w:val="007343A9"/>
    <w:rsid w:val="007352B4"/>
    <w:rsid w:val="00735533"/>
    <w:rsid w:val="0073597C"/>
    <w:rsid w:val="00735B21"/>
    <w:rsid w:val="00735B58"/>
    <w:rsid w:val="00736348"/>
    <w:rsid w:val="00736FD1"/>
    <w:rsid w:val="007370A6"/>
    <w:rsid w:val="00737F51"/>
    <w:rsid w:val="00740473"/>
    <w:rsid w:val="00740650"/>
    <w:rsid w:val="00740DBA"/>
    <w:rsid w:val="00740F45"/>
    <w:rsid w:val="007426E1"/>
    <w:rsid w:val="007427F6"/>
    <w:rsid w:val="00742987"/>
    <w:rsid w:val="00742ABC"/>
    <w:rsid w:val="00742B10"/>
    <w:rsid w:val="007437D7"/>
    <w:rsid w:val="007438D2"/>
    <w:rsid w:val="00743ABD"/>
    <w:rsid w:val="00744896"/>
    <w:rsid w:val="00744B69"/>
    <w:rsid w:val="00744E32"/>
    <w:rsid w:val="0074504C"/>
    <w:rsid w:val="0074767C"/>
    <w:rsid w:val="007500D4"/>
    <w:rsid w:val="007519FB"/>
    <w:rsid w:val="00751C9A"/>
    <w:rsid w:val="00752054"/>
    <w:rsid w:val="007533DA"/>
    <w:rsid w:val="007535D5"/>
    <w:rsid w:val="00754066"/>
    <w:rsid w:val="007540C8"/>
    <w:rsid w:val="00754E29"/>
    <w:rsid w:val="0075522E"/>
    <w:rsid w:val="00755660"/>
    <w:rsid w:val="00755CA1"/>
    <w:rsid w:val="00757541"/>
    <w:rsid w:val="00757837"/>
    <w:rsid w:val="00757A2C"/>
    <w:rsid w:val="007604DA"/>
    <w:rsid w:val="00760617"/>
    <w:rsid w:val="0076104C"/>
    <w:rsid w:val="007621DE"/>
    <w:rsid w:val="007628C4"/>
    <w:rsid w:val="00762F23"/>
    <w:rsid w:val="00763C4F"/>
    <w:rsid w:val="00764F10"/>
    <w:rsid w:val="00764F3D"/>
    <w:rsid w:val="00765917"/>
    <w:rsid w:val="007659E4"/>
    <w:rsid w:val="007662C1"/>
    <w:rsid w:val="00766C65"/>
    <w:rsid w:val="00770D50"/>
    <w:rsid w:val="0077114B"/>
    <w:rsid w:val="007716ED"/>
    <w:rsid w:val="00771EE2"/>
    <w:rsid w:val="0077204B"/>
    <w:rsid w:val="0077248B"/>
    <w:rsid w:val="00772594"/>
    <w:rsid w:val="00772BF9"/>
    <w:rsid w:val="00772EEA"/>
    <w:rsid w:val="007731D9"/>
    <w:rsid w:val="00773886"/>
    <w:rsid w:val="00773F5C"/>
    <w:rsid w:val="007750AF"/>
    <w:rsid w:val="007760B4"/>
    <w:rsid w:val="00777274"/>
    <w:rsid w:val="00777522"/>
    <w:rsid w:val="00777809"/>
    <w:rsid w:val="00780F40"/>
    <w:rsid w:val="00781A57"/>
    <w:rsid w:val="00781DF5"/>
    <w:rsid w:val="00782AAC"/>
    <w:rsid w:val="00782B27"/>
    <w:rsid w:val="0078386A"/>
    <w:rsid w:val="00783F3B"/>
    <w:rsid w:val="00784415"/>
    <w:rsid w:val="00784634"/>
    <w:rsid w:val="00785B0E"/>
    <w:rsid w:val="00786E0B"/>
    <w:rsid w:val="007874E3"/>
    <w:rsid w:val="0078754A"/>
    <w:rsid w:val="00787E8F"/>
    <w:rsid w:val="00790E5D"/>
    <w:rsid w:val="007913C9"/>
    <w:rsid w:val="007913CE"/>
    <w:rsid w:val="00792566"/>
    <w:rsid w:val="007928AC"/>
    <w:rsid w:val="00793AA2"/>
    <w:rsid w:val="007940C7"/>
    <w:rsid w:val="00794C28"/>
    <w:rsid w:val="007952D4"/>
    <w:rsid w:val="007958A0"/>
    <w:rsid w:val="00795E5A"/>
    <w:rsid w:val="00795FBE"/>
    <w:rsid w:val="007962C6"/>
    <w:rsid w:val="0079754F"/>
    <w:rsid w:val="007976E1"/>
    <w:rsid w:val="007978E8"/>
    <w:rsid w:val="00797B15"/>
    <w:rsid w:val="007A0154"/>
    <w:rsid w:val="007A0363"/>
    <w:rsid w:val="007A0A79"/>
    <w:rsid w:val="007A0D54"/>
    <w:rsid w:val="007A0DE5"/>
    <w:rsid w:val="007A1FC4"/>
    <w:rsid w:val="007A2097"/>
    <w:rsid w:val="007A2E0B"/>
    <w:rsid w:val="007A4724"/>
    <w:rsid w:val="007A512B"/>
    <w:rsid w:val="007A73A6"/>
    <w:rsid w:val="007A762C"/>
    <w:rsid w:val="007B01D3"/>
    <w:rsid w:val="007B0346"/>
    <w:rsid w:val="007B03EF"/>
    <w:rsid w:val="007B0F27"/>
    <w:rsid w:val="007B1B44"/>
    <w:rsid w:val="007B223F"/>
    <w:rsid w:val="007B2542"/>
    <w:rsid w:val="007B2B2D"/>
    <w:rsid w:val="007B2E4D"/>
    <w:rsid w:val="007B30D8"/>
    <w:rsid w:val="007B3A8B"/>
    <w:rsid w:val="007B4E6B"/>
    <w:rsid w:val="007B544D"/>
    <w:rsid w:val="007B666A"/>
    <w:rsid w:val="007B789D"/>
    <w:rsid w:val="007C03E9"/>
    <w:rsid w:val="007C0556"/>
    <w:rsid w:val="007C0692"/>
    <w:rsid w:val="007C0E9B"/>
    <w:rsid w:val="007C0F75"/>
    <w:rsid w:val="007C1874"/>
    <w:rsid w:val="007C23E1"/>
    <w:rsid w:val="007C2520"/>
    <w:rsid w:val="007C2A72"/>
    <w:rsid w:val="007C2AC6"/>
    <w:rsid w:val="007C2CBF"/>
    <w:rsid w:val="007C531B"/>
    <w:rsid w:val="007C5B2C"/>
    <w:rsid w:val="007C6214"/>
    <w:rsid w:val="007C7613"/>
    <w:rsid w:val="007C7AB5"/>
    <w:rsid w:val="007C7FBD"/>
    <w:rsid w:val="007D0741"/>
    <w:rsid w:val="007D1134"/>
    <w:rsid w:val="007D137B"/>
    <w:rsid w:val="007D13EE"/>
    <w:rsid w:val="007D1C21"/>
    <w:rsid w:val="007D22E4"/>
    <w:rsid w:val="007D3B3F"/>
    <w:rsid w:val="007D4005"/>
    <w:rsid w:val="007D4D89"/>
    <w:rsid w:val="007D59EA"/>
    <w:rsid w:val="007D6100"/>
    <w:rsid w:val="007D775B"/>
    <w:rsid w:val="007D78C7"/>
    <w:rsid w:val="007E0655"/>
    <w:rsid w:val="007E06E7"/>
    <w:rsid w:val="007E0DA2"/>
    <w:rsid w:val="007E1117"/>
    <w:rsid w:val="007E2169"/>
    <w:rsid w:val="007E3914"/>
    <w:rsid w:val="007E3D7B"/>
    <w:rsid w:val="007E4350"/>
    <w:rsid w:val="007E4D1B"/>
    <w:rsid w:val="007E5F31"/>
    <w:rsid w:val="007E6124"/>
    <w:rsid w:val="007E6741"/>
    <w:rsid w:val="007E6BCA"/>
    <w:rsid w:val="007E7248"/>
    <w:rsid w:val="007E742B"/>
    <w:rsid w:val="007F0215"/>
    <w:rsid w:val="007F0540"/>
    <w:rsid w:val="007F1570"/>
    <w:rsid w:val="007F1EC0"/>
    <w:rsid w:val="007F33D9"/>
    <w:rsid w:val="007F41FC"/>
    <w:rsid w:val="007F4955"/>
    <w:rsid w:val="007F50F4"/>
    <w:rsid w:val="007F550D"/>
    <w:rsid w:val="007F5A7A"/>
    <w:rsid w:val="007F5BAC"/>
    <w:rsid w:val="007F5E49"/>
    <w:rsid w:val="007F61ED"/>
    <w:rsid w:val="007F68B0"/>
    <w:rsid w:val="007F68EF"/>
    <w:rsid w:val="007F723D"/>
    <w:rsid w:val="007F7354"/>
    <w:rsid w:val="007F7674"/>
    <w:rsid w:val="007F768D"/>
    <w:rsid w:val="008005D5"/>
    <w:rsid w:val="00800A36"/>
    <w:rsid w:val="00800AAB"/>
    <w:rsid w:val="0080201F"/>
    <w:rsid w:val="0080215A"/>
    <w:rsid w:val="00802A75"/>
    <w:rsid w:val="00802C64"/>
    <w:rsid w:val="00803A1F"/>
    <w:rsid w:val="0080423E"/>
    <w:rsid w:val="00804F05"/>
    <w:rsid w:val="00805025"/>
    <w:rsid w:val="00805BB4"/>
    <w:rsid w:val="00806FA9"/>
    <w:rsid w:val="00810105"/>
    <w:rsid w:val="00810DA2"/>
    <w:rsid w:val="00810DAB"/>
    <w:rsid w:val="00811B7C"/>
    <w:rsid w:val="00812014"/>
    <w:rsid w:val="0081268D"/>
    <w:rsid w:val="0081283B"/>
    <w:rsid w:val="00812C43"/>
    <w:rsid w:val="0081302D"/>
    <w:rsid w:val="00813619"/>
    <w:rsid w:val="0081473A"/>
    <w:rsid w:val="008148CB"/>
    <w:rsid w:val="00815AC0"/>
    <w:rsid w:val="00816189"/>
    <w:rsid w:val="00816374"/>
    <w:rsid w:val="008166B0"/>
    <w:rsid w:val="00817162"/>
    <w:rsid w:val="00817EFC"/>
    <w:rsid w:val="008222AD"/>
    <w:rsid w:val="008222DF"/>
    <w:rsid w:val="008229D5"/>
    <w:rsid w:val="00822D4B"/>
    <w:rsid w:val="0082316F"/>
    <w:rsid w:val="00823BC2"/>
    <w:rsid w:val="00823D66"/>
    <w:rsid w:val="00823E71"/>
    <w:rsid w:val="00824BA0"/>
    <w:rsid w:val="00824D45"/>
    <w:rsid w:val="00825217"/>
    <w:rsid w:val="00826DA3"/>
    <w:rsid w:val="0082777C"/>
    <w:rsid w:val="0082783A"/>
    <w:rsid w:val="00827EBB"/>
    <w:rsid w:val="00831D68"/>
    <w:rsid w:val="00833558"/>
    <w:rsid w:val="00834237"/>
    <w:rsid w:val="00836310"/>
    <w:rsid w:val="0083656A"/>
    <w:rsid w:val="00836FB3"/>
    <w:rsid w:val="00837535"/>
    <w:rsid w:val="008375DD"/>
    <w:rsid w:val="008376B9"/>
    <w:rsid w:val="008378C8"/>
    <w:rsid w:val="00837933"/>
    <w:rsid w:val="00837A11"/>
    <w:rsid w:val="00837A80"/>
    <w:rsid w:val="00837C7A"/>
    <w:rsid w:val="0084035A"/>
    <w:rsid w:val="008413EB"/>
    <w:rsid w:val="00842311"/>
    <w:rsid w:val="00844797"/>
    <w:rsid w:val="00844E41"/>
    <w:rsid w:val="008454FA"/>
    <w:rsid w:val="00845655"/>
    <w:rsid w:val="00846E62"/>
    <w:rsid w:val="0084762A"/>
    <w:rsid w:val="00847747"/>
    <w:rsid w:val="0085037F"/>
    <w:rsid w:val="0085238F"/>
    <w:rsid w:val="00852C70"/>
    <w:rsid w:val="0085335C"/>
    <w:rsid w:val="00854461"/>
    <w:rsid w:val="008549AC"/>
    <w:rsid w:val="0085550D"/>
    <w:rsid w:val="00855B52"/>
    <w:rsid w:val="008561F3"/>
    <w:rsid w:val="00856B0D"/>
    <w:rsid w:val="0085738F"/>
    <w:rsid w:val="0085746F"/>
    <w:rsid w:val="00857610"/>
    <w:rsid w:val="008578EB"/>
    <w:rsid w:val="00857A31"/>
    <w:rsid w:val="008604FE"/>
    <w:rsid w:val="0086108D"/>
    <w:rsid w:val="00862051"/>
    <w:rsid w:val="008621C2"/>
    <w:rsid w:val="008622B0"/>
    <w:rsid w:val="008626FD"/>
    <w:rsid w:val="00862A30"/>
    <w:rsid w:val="00863E90"/>
    <w:rsid w:val="00864BFA"/>
    <w:rsid w:val="00865B5D"/>
    <w:rsid w:val="008665DA"/>
    <w:rsid w:val="00866DD9"/>
    <w:rsid w:val="00866FBF"/>
    <w:rsid w:val="0086719A"/>
    <w:rsid w:val="00867748"/>
    <w:rsid w:val="00867F2C"/>
    <w:rsid w:val="0087011F"/>
    <w:rsid w:val="00870130"/>
    <w:rsid w:val="008707FC"/>
    <w:rsid w:val="00870A69"/>
    <w:rsid w:val="00870E7A"/>
    <w:rsid w:val="0087101F"/>
    <w:rsid w:val="00871C5A"/>
    <w:rsid w:val="00871ECE"/>
    <w:rsid w:val="00871F90"/>
    <w:rsid w:val="00872973"/>
    <w:rsid w:val="008731EA"/>
    <w:rsid w:val="00873589"/>
    <w:rsid w:val="00874A03"/>
    <w:rsid w:val="0087511E"/>
    <w:rsid w:val="008762B2"/>
    <w:rsid w:val="008766E9"/>
    <w:rsid w:val="00876798"/>
    <w:rsid w:val="008771C3"/>
    <w:rsid w:val="008777F6"/>
    <w:rsid w:val="0088064C"/>
    <w:rsid w:val="008812AF"/>
    <w:rsid w:val="008814A0"/>
    <w:rsid w:val="00881810"/>
    <w:rsid w:val="0088181E"/>
    <w:rsid w:val="00881936"/>
    <w:rsid w:val="00881E35"/>
    <w:rsid w:val="008821F3"/>
    <w:rsid w:val="00882A80"/>
    <w:rsid w:val="008838B8"/>
    <w:rsid w:val="0088411E"/>
    <w:rsid w:val="00884888"/>
    <w:rsid w:val="00885520"/>
    <w:rsid w:val="0088559D"/>
    <w:rsid w:val="00886DCC"/>
    <w:rsid w:val="00887C12"/>
    <w:rsid w:val="0089073F"/>
    <w:rsid w:val="00890F52"/>
    <w:rsid w:val="00891A27"/>
    <w:rsid w:val="00891CA7"/>
    <w:rsid w:val="00892524"/>
    <w:rsid w:val="008930A9"/>
    <w:rsid w:val="008931DC"/>
    <w:rsid w:val="0089343A"/>
    <w:rsid w:val="00893755"/>
    <w:rsid w:val="00893A21"/>
    <w:rsid w:val="00893BBF"/>
    <w:rsid w:val="00893F01"/>
    <w:rsid w:val="00894076"/>
    <w:rsid w:val="008944EA"/>
    <w:rsid w:val="008947DB"/>
    <w:rsid w:val="008949EB"/>
    <w:rsid w:val="00894E5D"/>
    <w:rsid w:val="008957BD"/>
    <w:rsid w:val="00895B2D"/>
    <w:rsid w:val="0089632F"/>
    <w:rsid w:val="00896A71"/>
    <w:rsid w:val="00897047"/>
    <w:rsid w:val="008971A6"/>
    <w:rsid w:val="00897670"/>
    <w:rsid w:val="00897C1D"/>
    <w:rsid w:val="00897D32"/>
    <w:rsid w:val="008A02D6"/>
    <w:rsid w:val="008A0373"/>
    <w:rsid w:val="008A1793"/>
    <w:rsid w:val="008A2300"/>
    <w:rsid w:val="008A2391"/>
    <w:rsid w:val="008A28BC"/>
    <w:rsid w:val="008A2F4D"/>
    <w:rsid w:val="008A3566"/>
    <w:rsid w:val="008A4237"/>
    <w:rsid w:val="008A5FDD"/>
    <w:rsid w:val="008A6151"/>
    <w:rsid w:val="008A651D"/>
    <w:rsid w:val="008A6C99"/>
    <w:rsid w:val="008A6FA9"/>
    <w:rsid w:val="008A767F"/>
    <w:rsid w:val="008B0323"/>
    <w:rsid w:val="008B0A41"/>
    <w:rsid w:val="008B0BDD"/>
    <w:rsid w:val="008B204F"/>
    <w:rsid w:val="008B210E"/>
    <w:rsid w:val="008B3468"/>
    <w:rsid w:val="008B3C9C"/>
    <w:rsid w:val="008B4032"/>
    <w:rsid w:val="008B672B"/>
    <w:rsid w:val="008B7441"/>
    <w:rsid w:val="008B7EB4"/>
    <w:rsid w:val="008C01F3"/>
    <w:rsid w:val="008C064B"/>
    <w:rsid w:val="008C0EA6"/>
    <w:rsid w:val="008C0F1E"/>
    <w:rsid w:val="008C1036"/>
    <w:rsid w:val="008C1A54"/>
    <w:rsid w:val="008C1BB7"/>
    <w:rsid w:val="008C2714"/>
    <w:rsid w:val="008C2BBF"/>
    <w:rsid w:val="008C31A9"/>
    <w:rsid w:val="008C338B"/>
    <w:rsid w:val="008C45E9"/>
    <w:rsid w:val="008C48DB"/>
    <w:rsid w:val="008C561A"/>
    <w:rsid w:val="008C56FC"/>
    <w:rsid w:val="008C62AE"/>
    <w:rsid w:val="008C721F"/>
    <w:rsid w:val="008D001E"/>
    <w:rsid w:val="008D0A5F"/>
    <w:rsid w:val="008D170D"/>
    <w:rsid w:val="008D1E4D"/>
    <w:rsid w:val="008D236A"/>
    <w:rsid w:val="008D2B43"/>
    <w:rsid w:val="008D53C4"/>
    <w:rsid w:val="008D6008"/>
    <w:rsid w:val="008D683F"/>
    <w:rsid w:val="008D6938"/>
    <w:rsid w:val="008D7C3D"/>
    <w:rsid w:val="008E04E4"/>
    <w:rsid w:val="008E0686"/>
    <w:rsid w:val="008E0A18"/>
    <w:rsid w:val="008E0E23"/>
    <w:rsid w:val="008E1889"/>
    <w:rsid w:val="008E1F4E"/>
    <w:rsid w:val="008E340F"/>
    <w:rsid w:val="008E354C"/>
    <w:rsid w:val="008E3E9D"/>
    <w:rsid w:val="008E48E5"/>
    <w:rsid w:val="008E4A9A"/>
    <w:rsid w:val="008E5E8F"/>
    <w:rsid w:val="008E5F79"/>
    <w:rsid w:val="008E7A71"/>
    <w:rsid w:val="008E7E51"/>
    <w:rsid w:val="008E7F2A"/>
    <w:rsid w:val="008F07A4"/>
    <w:rsid w:val="008F0D07"/>
    <w:rsid w:val="008F1024"/>
    <w:rsid w:val="008F1B08"/>
    <w:rsid w:val="008F2226"/>
    <w:rsid w:val="008F2317"/>
    <w:rsid w:val="008F26D1"/>
    <w:rsid w:val="008F2982"/>
    <w:rsid w:val="008F2CCD"/>
    <w:rsid w:val="008F35CC"/>
    <w:rsid w:val="008F387C"/>
    <w:rsid w:val="008F4911"/>
    <w:rsid w:val="008F5F5F"/>
    <w:rsid w:val="008F6210"/>
    <w:rsid w:val="008F67AF"/>
    <w:rsid w:val="008F6942"/>
    <w:rsid w:val="008F6982"/>
    <w:rsid w:val="008F7212"/>
    <w:rsid w:val="008F7269"/>
    <w:rsid w:val="008F7842"/>
    <w:rsid w:val="00901334"/>
    <w:rsid w:val="009016D2"/>
    <w:rsid w:val="00901B1A"/>
    <w:rsid w:val="00902159"/>
    <w:rsid w:val="00904878"/>
    <w:rsid w:val="0090502F"/>
    <w:rsid w:val="0090561A"/>
    <w:rsid w:val="0090585A"/>
    <w:rsid w:val="00905F7A"/>
    <w:rsid w:val="00906008"/>
    <w:rsid w:val="009068D7"/>
    <w:rsid w:val="00906917"/>
    <w:rsid w:val="00906CA0"/>
    <w:rsid w:val="00907469"/>
    <w:rsid w:val="00910B57"/>
    <w:rsid w:val="009129BE"/>
    <w:rsid w:val="009129D5"/>
    <w:rsid w:val="0091327A"/>
    <w:rsid w:val="00913287"/>
    <w:rsid w:val="00913351"/>
    <w:rsid w:val="009134A0"/>
    <w:rsid w:val="009152B4"/>
    <w:rsid w:val="00916AA0"/>
    <w:rsid w:val="00917261"/>
    <w:rsid w:val="00917C14"/>
    <w:rsid w:val="009204E1"/>
    <w:rsid w:val="00920CAD"/>
    <w:rsid w:val="00921EF8"/>
    <w:rsid w:val="009229E8"/>
    <w:rsid w:val="00922EB9"/>
    <w:rsid w:val="00923C59"/>
    <w:rsid w:val="0092414E"/>
    <w:rsid w:val="00924307"/>
    <w:rsid w:val="00924A19"/>
    <w:rsid w:val="009256DE"/>
    <w:rsid w:val="00925B40"/>
    <w:rsid w:val="009263BE"/>
    <w:rsid w:val="00926E50"/>
    <w:rsid w:val="009302E9"/>
    <w:rsid w:val="00930599"/>
    <w:rsid w:val="009314C1"/>
    <w:rsid w:val="009317AF"/>
    <w:rsid w:val="00931982"/>
    <w:rsid w:val="009322E5"/>
    <w:rsid w:val="00932646"/>
    <w:rsid w:val="00932670"/>
    <w:rsid w:val="009326BD"/>
    <w:rsid w:val="00932747"/>
    <w:rsid w:val="0093428F"/>
    <w:rsid w:val="009345CC"/>
    <w:rsid w:val="0093480C"/>
    <w:rsid w:val="00935D39"/>
    <w:rsid w:val="0093615B"/>
    <w:rsid w:val="009361DA"/>
    <w:rsid w:val="009365F4"/>
    <w:rsid w:val="00936994"/>
    <w:rsid w:val="0094008C"/>
    <w:rsid w:val="009411D8"/>
    <w:rsid w:val="00944756"/>
    <w:rsid w:val="00945A08"/>
    <w:rsid w:val="00945C37"/>
    <w:rsid w:val="00945E92"/>
    <w:rsid w:val="009467D9"/>
    <w:rsid w:val="009502D9"/>
    <w:rsid w:val="00950F12"/>
    <w:rsid w:val="009511A4"/>
    <w:rsid w:val="009519C7"/>
    <w:rsid w:val="009528F2"/>
    <w:rsid w:val="009536B3"/>
    <w:rsid w:val="00954813"/>
    <w:rsid w:val="00955650"/>
    <w:rsid w:val="00955697"/>
    <w:rsid w:val="00956861"/>
    <w:rsid w:val="00956E4C"/>
    <w:rsid w:val="00956F6B"/>
    <w:rsid w:val="00957521"/>
    <w:rsid w:val="00957944"/>
    <w:rsid w:val="00957CF2"/>
    <w:rsid w:val="009603EF"/>
    <w:rsid w:val="009609CC"/>
    <w:rsid w:val="009613E3"/>
    <w:rsid w:val="00961E6C"/>
    <w:rsid w:val="00962950"/>
    <w:rsid w:val="00963137"/>
    <w:rsid w:val="00963886"/>
    <w:rsid w:val="0096432B"/>
    <w:rsid w:val="00964501"/>
    <w:rsid w:val="00964522"/>
    <w:rsid w:val="00964C86"/>
    <w:rsid w:val="009654ED"/>
    <w:rsid w:val="0096717F"/>
    <w:rsid w:val="00967DFB"/>
    <w:rsid w:val="00967F9D"/>
    <w:rsid w:val="00970A88"/>
    <w:rsid w:val="00970C70"/>
    <w:rsid w:val="00970F90"/>
    <w:rsid w:val="00971183"/>
    <w:rsid w:val="00971681"/>
    <w:rsid w:val="00971EEE"/>
    <w:rsid w:val="00972286"/>
    <w:rsid w:val="009724EB"/>
    <w:rsid w:val="00972AF6"/>
    <w:rsid w:val="00972B9A"/>
    <w:rsid w:val="009734E6"/>
    <w:rsid w:val="0097387E"/>
    <w:rsid w:val="009739DF"/>
    <w:rsid w:val="009755E7"/>
    <w:rsid w:val="00975CB5"/>
    <w:rsid w:val="009763DC"/>
    <w:rsid w:val="00976C6D"/>
    <w:rsid w:val="00976D0C"/>
    <w:rsid w:val="0097706D"/>
    <w:rsid w:val="009772C1"/>
    <w:rsid w:val="009774AB"/>
    <w:rsid w:val="00977D2C"/>
    <w:rsid w:val="009801B0"/>
    <w:rsid w:val="00980695"/>
    <w:rsid w:val="00980EFD"/>
    <w:rsid w:val="009813DC"/>
    <w:rsid w:val="00983139"/>
    <w:rsid w:val="00983665"/>
    <w:rsid w:val="00984462"/>
    <w:rsid w:val="00984C95"/>
    <w:rsid w:val="009859A2"/>
    <w:rsid w:val="009860BD"/>
    <w:rsid w:val="00986605"/>
    <w:rsid w:val="00986CC1"/>
    <w:rsid w:val="009870FE"/>
    <w:rsid w:val="00987697"/>
    <w:rsid w:val="00987E5D"/>
    <w:rsid w:val="00990097"/>
    <w:rsid w:val="0099027D"/>
    <w:rsid w:val="00990446"/>
    <w:rsid w:val="009906C9"/>
    <w:rsid w:val="00990BCC"/>
    <w:rsid w:val="00991431"/>
    <w:rsid w:val="00991C5B"/>
    <w:rsid w:val="00991F03"/>
    <w:rsid w:val="009925A9"/>
    <w:rsid w:val="00992627"/>
    <w:rsid w:val="00994407"/>
    <w:rsid w:val="00994E2E"/>
    <w:rsid w:val="00996158"/>
    <w:rsid w:val="00996CEC"/>
    <w:rsid w:val="00997EFB"/>
    <w:rsid w:val="009A0035"/>
    <w:rsid w:val="009A0BD2"/>
    <w:rsid w:val="009A13BC"/>
    <w:rsid w:val="009A151E"/>
    <w:rsid w:val="009A2E89"/>
    <w:rsid w:val="009A3406"/>
    <w:rsid w:val="009A432D"/>
    <w:rsid w:val="009A4380"/>
    <w:rsid w:val="009A5BC3"/>
    <w:rsid w:val="009A7962"/>
    <w:rsid w:val="009B0205"/>
    <w:rsid w:val="009B02AC"/>
    <w:rsid w:val="009B08EE"/>
    <w:rsid w:val="009B0BCD"/>
    <w:rsid w:val="009B0C11"/>
    <w:rsid w:val="009B0EEB"/>
    <w:rsid w:val="009B137B"/>
    <w:rsid w:val="009B14B5"/>
    <w:rsid w:val="009B242F"/>
    <w:rsid w:val="009B2FD4"/>
    <w:rsid w:val="009B307E"/>
    <w:rsid w:val="009B3D93"/>
    <w:rsid w:val="009B40A1"/>
    <w:rsid w:val="009B4A37"/>
    <w:rsid w:val="009B5851"/>
    <w:rsid w:val="009B63F9"/>
    <w:rsid w:val="009B6954"/>
    <w:rsid w:val="009C01AB"/>
    <w:rsid w:val="009C0DC1"/>
    <w:rsid w:val="009C3950"/>
    <w:rsid w:val="009C507D"/>
    <w:rsid w:val="009C52EF"/>
    <w:rsid w:val="009C7720"/>
    <w:rsid w:val="009C7888"/>
    <w:rsid w:val="009C7FF9"/>
    <w:rsid w:val="009D0115"/>
    <w:rsid w:val="009D0B70"/>
    <w:rsid w:val="009D1BCB"/>
    <w:rsid w:val="009D2257"/>
    <w:rsid w:val="009D22C0"/>
    <w:rsid w:val="009D26F4"/>
    <w:rsid w:val="009D4483"/>
    <w:rsid w:val="009D4BE2"/>
    <w:rsid w:val="009D4FED"/>
    <w:rsid w:val="009D5181"/>
    <w:rsid w:val="009D540D"/>
    <w:rsid w:val="009D5E0A"/>
    <w:rsid w:val="009D71FA"/>
    <w:rsid w:val="009D752C"/>
    <w:rsid w:val="009E2080"/>
    <w:rsid w:val="009E22FC"/>
    <w:rsid w:val="009E3839"/>
    <w:rsid w:val="009E4A7F"/>
    <w:rsid w:val="009E4FD5"/>
    <w:rsid w:val="009E5787"/>
    <w:rsid w:val="009E5981"/>
    <w:rsid w:val="009E5A4A"/>
    <w:rsid w:val="009E5B4C"/>
    <w:rsid w:val="009E5EFA"/>
    <w:rsid w:val="009E6518"/>
    <w:rsid w:val="009E68DA"/>
    <w:rsid w:val="009E6ACB"/>
    <w:rsid w:val="009F0139"/>
    <w:rsid w:val="009F08B0"/>
    <w:rsid w:val="009F0E13"/>
    <w:rsid w:val="009F106D"/>
    <w:rsid w:val="009F1409"/>
    <w:rsid w:val="009F171A"/>
    <w:rsid w:val="009F26F4"/>
    <w:rsid w:val="009F2C83"/>
    <w:rsid w:val="009F2EF9"/>
    <w:rsid w:val="009F3AE4"/>
    <w:rsid w:val="009F3B4F"/>
    <w:rsid w:val="009F3FA7"/>
    <w:rsid w:val="009F4524"/>
    <w:rsid w:val="009F4F40"/>
    <w:rsid w:val="009F5142"/>
    <w:rsid w:val="009F535D"/>
    <w:rsid w:val="009F5645"/>
    <w:rsid w:val="009F64C7"/>
    <w:rsid w:val="009F661E"/>
    <w:rsid w:val="009F6981"/>
    <w:rsid w:val="009F6E04"/>
    <w:rsid w:val="00A002FA"/>
    <w:rsid w:val="00A0033F"/>
    <w:rsid w:val="00A00C81"/>
    <w:rsid w:val="00A011ED"/>
    <w:rsid w:val="00A03D78"/>
    <w:rsid w:val="00A03D7D"/>
    <w:rsid w:val="00A04009"/>
    <w:rsid w:val="00A044DE"/>
    <w:rsid w:val="00A0523C"/>
    <w:rsid w:val="00A05327"/>
    <w:rsid w:val="00A07E63"/>
    <w:rsid w:val="00A102D3"/>
    <w:rsid w:val="00A10868"/>
    <w:rsid w:val="00A11095"/>
    <w:rsid w:val="00A111A3"/>
    <w:rsid w:val="00A12D68"/>
    <w:rsid w:val="00A12E36"/>
    <w:rsid w:val="00A12E7D"/>
    <w:rsid w:val="00A13316"/>
    <w:rsid w:val="00A135E9"/>
    <w:rsid w:val="00A13A83"/>
    <w:rsid w:val="00A1438B"/>
    <w:rsid w:val="00A143B3"/>
    <w:rsid w:val="00A145A3"/>
    <w:rsid w:val="00A14F44"/>
    <w:rsid w:val="00A15BBE"/>
    <w:rsid w:val="00A15C6B"/>
    <w:rsid w:val="00A16684"/>
    <w:rsid w:val="00A16C84"/>
    <w:rsid w:val="00A16D06"/>
    <w:rsid w:val="00A1749F"/>
    <w:rsid w:val="00A17898"/>
    <w:rsid w:val="00A179C4"/>
    <w:rsid w:val="00A206A1"/>
    <w:rsid w:val="00A209BF"/>
    <w:rsid w:val="00A20F83"/>
    <w:rsid w:val="00A214A3"/>
    <w:rsid w:val="00A21CDD"/>
    <w:rsid w:val="00A22154"/>
    <w:rsid w:val="00A2235A"/>
    <w:rsid w:val="00A2280A"/>
    <w:rsid w:val="00A22FE4"/>
    <w:rsid w:val="00A2483F"/>
    <w:rsid w:val="00A24853"/>
    <w:rsid w:val="00A24BAD"/>
    <w:rsid w:val="00A256D0"/>
    <w:rsid w:val="00A2585C"/>
    <w:rsid w:val="00A25BF7"/>
    <w:rsid w:val="00A26D9E"/>
    <w:rsid w:val="00A279CB"/>
    <w:rsid w:val="00A27DEC"/>
    <w:rsid w:val="00A27F56"/>
    <w:rsid w:val="00A3189C"/>
    <w:rsid w:val="00A31C9C"/>
    <w:rsid w:val="00A32927"/>
    <w:rsid w:val="00A3326F"/>
    <w:rsid w:val="00A332FD"/>
    <w:rsid w:val="00A33787"/>
    <w:rsid w:val="00A353ED"/>
    <w:rsid w:val="00A3551D"/>
    <w:rsid w:val="00A362AF"/>
    <w:rsid w:val="00A36F6E"/>
    <w:rsid w:val="00A37042"/>
    <w:rsid w:val="00A37FE9"/>
    <w:rsid w:val="00A403DB"/>
    <w:rsid w:val="00A407D0"/>
    <w:rsid w:val="00A40A3E"/>
    <w:rsid w:val="00A40D34"/>
    <w:rsid w:val="00A4127E"/>
    <w:rsid w:val="00A41434"/>
    <w:rsid w:val="00A41875"/>
    <w:rsid w:val="00A4189E"/>
    <w:rsid w:val="00A419F9"/>
    <w:rsid w:val="00A41AB1"/>
    <w:rsid w:val="00A42313"/>
    <w:rsid w:val="00A42544"/>
    <w:rsid w:val="00A42AFA"/>
    <w:rsid w:val="00A42DC4"/>
    <w:rsid w:val="00A44CF2"/>
    <w:rsid w:val="00A45A2E"/>
    <w:rsid w:val="00A46B19"/>
    <w:rsid w:val="00A515CC"/>
    <w:rsid w:val="00A521A9"/>
    <w:rsid w:val="00A521D4"/>
    <w:rsid w:val="00A5229E"/>
    <w:rsid w:val="00A53367"/>
    <w:rsid w:val="00A534F0"/>
    <w:rsid w:val="00A5360C"/>
    <w:rsid w:val="00A53885"/>
    <w:rsid w:val="00A539B8"/>
    <w:rsid w:val="00A53D55"/>
    <w:rsid w:val="00A54255"/>
    <w:rsid w:val="00A5494F"/>
    <w:rsid w:val="00A54ACC"/>
    <w:rsid w:val="00A5569F"/>
    <w:rsid w:val="00A557A7"/>
    <w:rsid w:val="00A55C45"/>
    <w:rsid w:val="00A56572"/>
    <w:rsid w:val="00A56582"/>
    <w:rsid w:val="00A57506"/>
    <w:rsid w:val="00A576C5"/>
    <w:rsid w:val="00A5784F"/>
    <w:rsid w:val="00A57A26"/>
    <w:rsid w:val="00A60215"/>
    <w:rsid w:val="00A6148E"/>
    <w:rsid w:val="00A621E2"/>
    <w:rsid w:val="00A62308"/>
    <w:rsid w:val="00A62539"/>
    <w:rsid w:val="00A626D0"/>
    <w:rsid w:val="00A62A69"/>
    <w:rsid w:val="00A62A81"/>
    <w:rsid w:val="00A62B82"/>
    <w:rsid w:val="00A631D1"/>
    <w:rsid w:val="00A6350A"/>
    <w:rsid w:val="00A637D0"/>
    <w:rsid w:val="00A63AC3"/>
    <w:rsid w:val="00A63B64"/>
    <w:rsid w:val="00A63BC0"/>
    <w:rsid w:val="00A63FB3"/>
    <w:rsid w:val="00A64437"/>
    <w:rsid w:val="00A64CCB"/>
    <w:rsid w:val="00A64E0B"/>
    <w:rsid w:val="00A64E22"/>
    <w:rsid w:val="00A652D2"/>
    <w:rsid w:val="00A653BD"/>
    <w:rsid w:val="00A66047"/>
    <w:rsid w:val="00A66600"/>
    <w:rsid w:val="00A67103"/>
    <w:rsid w:val="00A67CC5"/>
    <w:rsid w:val="00A67E0E"/>
    <w:rsid w:val="00A715A3"/>
    <w:rsid w:val="00A71F03"/>
    <w:rsid w:val="00A73CBC"/>
    <w:rsid w:val="00A73D42"/>
    <w:rsid w:val="00A748CC"/>
    <w:rsid w:val="00A749D2"/>
    <w:rsid w:val="00A74A10"/>
    <w:rsid w:val="00A75A76"/>
    <w:rsid w:val="00A7680F"/>
    <w:rsid w:val="00A77ABF"/>
    <w:rsid w:val="00A77CB3"/>
    <w:rsid w:val="00A77EF8"/>
    <w:rsid w:val="00A801F6"/>
    <w:rsid w:val="00A80D8E"/>
    <w:rsid w:val="00A8121F"/>
    <w:rsid w:val="00A82425"/>
    <w:rsid w:val="00A82553"/>
    <w:rsid w:val="00A82801"/>
    <w:rsid w:val="00A830B1"/>
    <w:rsid w:val="00A83870"/>
    <w:rsid w:val="00A83DB6"/>
    <w:rsid w:val="00A84019"/>
    <w:rsid w:val="00A84131"/>
    <w:rsid w:val="00A844EE"/>
    <w:rsid w:val="00A84CA8"/>
    <w:rsid w:val="00A84D30"/>
    <w:rsid w:val="00A85070"/>
    <w:rsid w:val="00A871AC"/>
    <w:rsid w:val="00A87635"/>
    <w:rsid w:val="00A87AAE"/>
    <w:rsid w:val="00A90B39"/>
    <w:rsid w:val="00A9132B"/>
    <w:rsid w:val="00A922A1"/>
    <w:rsid w:val="00A926BE"/>
    <w:rsid w:val="00A93367"/>
    <w:rsid w:val="00A9349C"/>
    <w:rsid w:val="00A94592"/>
    <w:rsid w:val="00A94D62"/>
    <w:rsid w:val="00A95106"/>
    <w:rsid w:val="00A957DC"/>
    <w:rsid w:val="00A95CAA"/>
    <w:rsid w:val="00A96340"/>
    <w:rsid w:val="00A97B23"/>
    <w:rsid w:val="00A97D85"/>
    <w:rsid w:val="00A97E09"/>
    <w:rsid w:val="00A97EDA"/>
    <w:rsid w:val="00A97FDD"/>
    <w:rsid w:val="00AA0531"/>
    <w:rsid w:val="00AA0F4B"/>
    <w:rsid w:val="00AA14FF"/>
    <w:rsid w:val="00AA3012"/>
    <w:rsid w:val="00AA42B9"/>
    <w:rsid w:val="00AA474B"/>
    <w:rsid w:val="00AA4953"/>
    <w:rsid w:val="00AA4B16"/>
    <w:rsid w:val="00AA52E4"/>
    <w:rsid w:val="00AA54BE"/>
    <w:rsid w:val="00AA63C3"/>
    <w:rsid w:val="00AA679E"/>
    <w:rsid w:val="00AA68CB"/>
    <w:rsid w:val="00AA69FB"/>
    <w:rsid w:val="00AA7212"/>
    <w:rsid w:val="00AA7B43"/>
    <w:rsid w:val="00AA7BD6"/>
    <w:rsid w:val="00AB029F"/>
    <w:rsid w:val="00AB0AC3"/>
    <w:rsid w:val="00AB1713"/>
    <w:rsid w:val="00AB2366"/>
    <w:rsid w:val="00AB24CA"/>
    <w:rsid w:val="00AB3192"/>
    <w:rsid w:val="00AB32CF"/>
    <w:rsid w:val="00AB3526"/>
    <w:rsid w:val="00AB3C10"/>
    <w:rsid w:val="00AB503C"/>
    <w:rsid w:val="00AB6CA4"/>
    <w:rsid w:val="00AB748C"/>
    <w:rsid w:val="00AB7857"/>
    <w:rsid w:val="00AC0A8E"/>
    <w:rsid w:val="00AC0D28"/>
    <w:rsid w:val="00AC10C2"/>
    <w:rsid w:val="00AC1916"/>
    <w:rsid w:val="00AC1C59"/>
    <w:rsid w:val="00AC1F31"/>
    <w:rsid w:val="00AC2601"/>
    <w:rsid w:val="00AC2693"/>
    <w:rsid w:val="00AC2F23"/>
    <w:rsid w:val="00AC447F"/>
    <w:rsid w:val="00AC4941"/>
    <w:rsid w:val="00AC4ACA"/>
    <w:rsid w:val="00AC5F9B"/>
    <w:rsid w:val="00AC605E"/>
    <w:rsid w:val="00AC6E1B"/>
    <w:rsid w:val="00AC7137"/>
    <w:rsid w:val="00AC73EC"/>
    <w:rsid w:val="00AC74C6"/>
    <w:rsid w:val="00AC7962"/>
    <w:rsid w:val="00AC7C5A"/>
    <w:rsid w:val="00AD03F5"/>
    <w:rsid w:val="00AD0FA4"/>
    <w:rsid w:val="00AD1B00"/>
    <w:rsid w:val="00AD2BB4"/>
    <w:rsid w:val="00AD31A6"/>
    <w:rsid w:val="00AD346C"/>
    <w:rsid w:val="00AD41B7"/>
    <w:rsid w:val="00AD4E0B"/>
    <w:rsid w:val="00AD7DC7"/>
    <w:rsid w:val="00AE0017"/>
    <w:rsid w:val="00AE197B"/>
    <w:rsid w:val="00AE1E5F"/>
    <w:rsid w:val="00AE244F"/>
    <w:rsid w:val="00AE3360"/>
    <w:rsid w:val="00AE3B39"/>
    <w:rsid w:val="00AE3B53"/>
    <w:rsid w:val="00AE3C85"/>
    <w:rsid w:val="00AE3D32"/>
    <w:rsid w:val="00AE41DF"/>
    <w:rsid w:val="00AE43BE"/>
    <w:rsid w:val="00AE4832"/>
    <w:rsid w:val="00AE499B"/>
    <w:rsid w:val="00AE4A23"/>
    <w:rsid w:val="00AE57C9"/>
    <w:rsid w:val="00AE5A2A"/>
    <w:rsid w:val="00AE5F4E"/>
    <w:rsid w:val="00AE6849"/>
    <w:rsid w:val="00AE724E"/>
    <w:rsid w:val="00AE745C"/>
    <w:rsid w:val="00AE77C9"/>
    <w:rsid w:val="00AE7E68"/>
    <w:rsid w:val="00AF0299"/>
    <w:rsid w:val="00AF0A55"/>
    <w:rsid w:val="00AF0F1E"/>
    <w:rsid w:val="00AF1157"/>
    <w:rsid w:val="00AF2BE1"/>
    <w:rsid w:val="00AF336A"/>
    <w:rsid w:val="00AF4CAA"/>
    <w:rsid w:val="00AF4F31"/>
    <w:rsid w:val="00AF5060"/>
    <w:rsid w:val="00AF509A"/>
    <w:rsid w:val="00AF52E5"/>
    <w:rsid w:val="00AF55D2"/>
    <w:rsid w:val="00AF5835"/>
    <w:rsid w:val="00AF589E"/>
    <w:rsid w:val="00AF5CC1"/>
    <w:rsid w:val="00AF6E67"/>
    <w:rsid w:val="00AF6F95"/>
    <w:rsid w:val="00AF70AC"/>
    <w:rsid w:val="00AF7674"/>
    <w:rsid w:val="00AF7F6D"/>
    <w:rsid w:val="00B000C3"/>
    <w:rsid w:val="00B0044F"/>
    <w:rsid w:val="00B00C3B"/>
    <w:rsid w:val="00B016DA"/>
    <w:rsid w:val="00B01D8A"/>
    <w:rsid w:val="00B02D00"/>
    <w:rsid w:val="00B02DA7"/>
    <w:rsid w:val="00B03974"/>
    <w:rsid w:val="00B040A2"/>
    <w:rsid w:val="00B04A36"/>
    <w:rsid w:val="00B04F2F"/>
    <w:rsid w:val="00B052E8"/>
    <w:rsid w:val="00B06132"/>
    <w:rsid w:val="00B068C1"/>
    <w:rsid w:val="00B06C64"/>
    <w:rsid w:val="00B07649"/>
    <w:rsid w:val="00B07837"/>
    <w:rsid w:val="00B1253D"/>
    <w:rsid w:val="00B12666"/>
    <w:rsid w:val="00B128ED"/>
    <w:rsid w:val="00B13949"/>
    <w:rsid w:val="00B144CA"/>
    <w:rsid w:val="00B14A23"/>
    <w:rsid w:val="00B14A58"/>
    <w:rsid w:val="00B14E06"/>
    <w:rsid w:val="00B152B3"/>
    <w:rsid w:val="00B15DA8"/>
    <w:rsid w:val="00B16E41"/>
    <w:rsid w:val="00B2074F"/>
    <w:rsid w:val="00B209C5"/>
    <w:rsid w:val="00B20B73"/>
    <w:rsid w:val="00B2137F"/>
    <w:rsid w:val="00B22339"/>
    <w:rsid w:val="00B234F7"/>
    <w:rsid w:val="00B23906"/>
    <w:rsid w:val="00B25ABE"/>
    <w:rsid w:val="00B25F74"/>
    <w:rsid w:val="00B266D0"/>
    <w:rsid w:val="00B26C3C"/>
    <w:rsid w:val="00B26CA2"/>
    <w:rsid w:val="00B26E04"/>
    <w:rsid w:val="00B275B4"/>
    <w:rsid w:val="00B27A2D"/>
    <w:rsid w:val="00B30AB3"/>
    <w:rsid w:val="00B3184B"/>
    <w:rsid w:val="00B31F72"/>
    <w:rsid w:val="00B321B9"/>
    <w:rsid w:val="00B329A8"/>
    <w:rsid w:val="00B32B05"/>
    <w:rsid w:val="00B34B0D"/>
    <w:rsid w:val="00B34EE7"/>
    <w:rsid w:val="00B34F3B"/>
    <w:rsid w:val="00B35420"/>
    <w:rsid w:val="00B364F8"/>
    <w:rsid w:val="00B36577"/>
    <w:rsid w:val="00B36BAF"/>
    <w:rsid w:val="00B37DA6"/>
    <w:rsid w:val="00B37DF1"/>
    <w:rsid w:val="00B402D4"/>
    <w:rsid w:val="00B4072B"/>
    <w:rsid w:val="00B42B7B"/>
    <w:rsid w:val="00B43AD7"/>
    <w:rsid w:val="00B43B41"/>
    <w:rsid w:val="00B4458A"/>
    <w:rsid w:val="00B454BC"/>
    <w:rsid w:val="00B456BB"/>
    <w:rsid w:val="00B45AD2"/>
    <w:rsid w:val="00B45B54"/>
    <w:rsid w:val="00B47D20"/>
    <w:rsid w:val="00B47DC9"/>
    <w:rsid w:val="00B504EB"/>
    <w:rsid w:val="00B50841"/>
    <w:rsid w:val="00B508E5"/>
    <w:rsid w:val="00B51165"/>
    <w:rsid w:val="00B513C8"/>
    <w:rsid w:val="00B51463"/>
    <w:rsid w:val="00B51488"/>
    <w:rsid w:val="00B522DB"/>
    <w:rsid w:val="00B52403"/>
    <w:rsid w:val="00B5291E"/>
    <w:rsid w:val="00B52EAE"/>
    <w:rsid w:val="00B53074"/>
    <w:rsid w:val="00B5338A"/>
    <w:rsid w:val="00B53692"/>
    <w:rsid w:val="00B544E2"/>
    <w:rsid w:val="00B54C93"/>
    <w:rsid w:val="00B562E8"/>
    <w:rsid w:val="00B562ED"/>
    <w:rsid w:val="00B57043"/>
    <w:rsid w:val="00B57597"/>
    <w:rsid w:val="00B57869"/>
    <w:rsid w:val="00B5786C"/>
    <w:rsid w:val="00B6012B"/>
    <w:rsid w:val="00B603E4"/>
    <w:rsid w:val="00B60C0B"/>
    <w:rsid w:val="00B60FFA"/>
    <w:rsid w:val="00B61073"/>
    <w:rsid w:val="00B6190B"/>
    <w:rsid w:val="00B61B65"/>
    <w:rsid w:val="00B622A1"/>
    <w:rsid w:val="00B6545C"/>
    <w:rsid w:val="00B655B8"/>
    <w:rsid w:val="00B65816"/>
    <w:rsid w:val="00B65F63"/>
    <w:rsid w:val="00B6609B"/>
    <w:rsid w:val="00B7009E"/>
    <w:rsid w:val="00B70D39"/>
    <w:rsid w:val="00B70E66"/>
    <w:rsid w:val="00B724EA"/>
    <w:rsid w:val="00B72708"/>
    <w:rsid w:val="00B72D9F"/>
    <w:rsid w:val="00B72DBB"/>
    <w:rsid w:val="00B72DD5"/>
    <w:rsid w:val="00B73C04"/>
    <w:rsid w:val="00B73FAC"/>
    <w:rsid w:val="00B7402E"/>
    <w:rsid w:val="00B74249"/>
    <w:rsid w:val="00B7426E"/>
    <w:rsid w:val="00B742EF"/>
    <w:rsid w:val="00B74DB2"/>
    <w:rsid w:val="00B7587B"/>
    <w:rsid w:val="00B7617E"/>
    <w:rsid w:val="00B76992"/>
    <w:rsid w:val="00B76A04"/>
    <w:rsid w:val="00B76E0D"/>
    <w:rsid w:val="00B76F3C"/>
    <w:rsid w:val="00B76F41"/>
    <w:rsid w:val="00B76F45"/>
    <w:rsid w:val="00B777E5"/>
    <w:rsid w:val="00B80525"/>
    <w:rsid w:val="00B80FC3"/>
    <w:rsid w:val="00B822E7"/>
    <w:rsid w:val="00B82654"/>
    <w:rsid w:val="00B82AE4"/>
    <w:rsid w:val="00B830D9"/>
    <w:rsid w:val="00B83BA4"/>
    <w:rsid w:val="00B8449D"/>
    <w:rsid w:val="00B84674"/>
    <w:rsid w:val="00B84A62"/>
    <w:rsid w:val="00B84A67"/>
    <w:rsid w:val="00B84B8D"/>
    <w:rsid w:val="00B84E1D"/>
    <w:rsid w:val="00B85396"/>
    <w:rsid w:val="00B8594F"/>
    <w:rsid w:val="00B85CB5"/>
    <w:rsid w:val="00B86017"/>
    <w:rsid w:val="00B86CE0"/>
    <w:rsid w:val="00B86D90"/>
    <w:rsid w:val="00B87005"/>
    <w:rsid w:val="00B8785A"/>
    <w:rsid w:val="00B87B7A"/>
    <w:rsid w:val="00B87DE5"/>
    <w:rsid w:val="00B906F4"/>
    <w:rsid w:val="00B91199"/>
    <w:rsid w:val="00B9164F"/>
    <w:rsid w:val="00B91AD9"/>
    <w:rsid w:val="00B9319B"/>
    <w:rsid w:val="00B93E2E"/>
    <w:rsid w:val="00B9471E"/>
    <w:rsid w:val="00B948A3"/>
    <w:rsid w:val="00B9502E"/>
    <w:rsid w:val="00B95D5A"/>
    <w:rsid w:val="00B96CAE"/>
    <w:rsid w:val="00B972E1"/>
    <w:rsid w:val="00B977FE"/>
    <w:rsid w:val="00B97B7A"/>
    <w:rsid w:val="00BA02F5"/>
    <w:rsid w:val="00BA0AF1"/>
    <w:rsid w:val="00BA0BDC"/>
    <w:rsid w:val="00BA0E1C"/>
    <w:rsid w:val="00BA268A"/>
    <w:rsid w:val="00BA49B5"/>
    <w:rsid w:val="00BA4B49"/>
    <w:rsid w:val="00BA4BF3"/>
    <w:rsid w:val="00BA6692"/>
    <w:rsid w:val="00BA66D3"/>
    <w:rsid w:val="00BA68EC"/>
    <w:rsid w:val="00BA6CDC"/>
    <w:rsid w:val="00BA6E73"/>
    <w:rsid w:val="00BA7308"/>
    <w:rsid w:val="00BB01BD"/>
    <w:rsid w:val="00BB1E82"/>
    <w:rsid w:val="00BB1FF4"/>
    <w:rsid w:val="00BB295C"/>
    <w:rsid w:val="00BB3066"/>
    <w:rsid w:val="00BB3659"/>
    <w:rsid w:val="00BB40A8"/>
    <w:rsid w:val="00BB5E7A"/>
    <w:rsid w:val="00BB5ECF"/>
    <w:rsid w:val="00BB5F32"/>
    <w:rsid w:val="00BB61EC"/>
    <w:rsid w:val="00BB6AC7"/>
    <w:rsid w:val="00BB773B"/>
    <w:rsid w:val="00BC0E5B"/>
    <w:rsid w:val="00BC1208"/>
    <w:rsid w:val="00BC1C1A"/>
    <w:rsid w:val="00BC220D"/>
    <w:rsid w:val="00BC282E"/>
    <w:rsid w:val="00BC3E1A"/>
    <w:rsid w:val="00BC403A"/>
    <w:rsid w:val="00BC4ECC"/>
    <w:rsid w:val="00BC5894"/>
    <w:rsid w:val="00BC5F90"/>
    <w:rsid w:val="00BC76DF"/>
    <w:rsid w:val="00BC7B62"/>
    <w:rsid w:val="00BC7C3C"/>
    <w:rsid w:val="00BD0421"/>
    <w:rsid w:val="00BD0464"/>
    <w:rsid w:val="00BD0674"/>
    <w:rsid w:val="00BD0AA9"/>
    <w:rsid w:val="00BD14BF"/>
    <w:rsid w:val="00BD34AE"/>
    <w:rsid w:val="00BD3A6F"/>
    <w:rsid w:val="00BD3B72"/>
    <w:rsid w:val="00BD3BB2"/>
    <w:rsid w:val="00BD3D4D"/>
    <w:rsid w:val="00BD60E4"/>
    <w:rsid w:val="00BD6BB9"/>
    <w:rsid w:val="00BD780F"/>
    <w:rsid w:val="00BD7FDE"/>
    <w:rsid w:val="00BE001C"/>
    <w:rsid w:val="00BE017E"/>
    <w:rsid w:val="00BE1A32"/>
    <w:rsid w:val="00BE1F1A"/>
    <w:rsid w:val="00BE2645"/>
    <w:rsid w:val="00BE3465"/>
    <w:rsid w:val="00BE35C6"/>
    <w:rsid w:val="00BE3728"/>
    <w:rsid w:val="00BE429A"/>
    <w:rsid w:val="00BE48FB"/>
    <w:rsid w:val="00BE4B1F"/>
    <w:rsid w:val="00BE5124"/>
    <w:rsid w:val="00BE52E8"/>
    <w:rsid w:val="00BE750E"/>
    <w:rsid w:val="00BE757E"/>
    <w:rsid w:val="00BE7816"/>
    <w:rsid w:val="00BF01E9"/>
    <w:rsid w:val="00BF1D50"/>
    <w:rsid w:val="00BF27B6"/>
    <w:rsid w:val="00BF2923"/>
    <w:rsid w:val="00BF33D6"/>
    <w:rsid w:val="00BF53F9"/>
    <w:rsid w:val="00BF58D7"/>
    <w:rsid w:val="00BF6E55"/>
    <w:rsid w:val="00BF6ED7"/>
    <w:rsid w:val="00BF7151"/>
    <w:rsid w:val="00BF7210"/>
    <w:rsid w:val="00BF7502"/>
    <w:rsid w:val="00C00027"/>
    <w:rsid w:val="00C00634"/>
    <w:rsid w:val="00C00A60"/>
    <w:rsid w:val="00C011C5"/>
    <w:rsid w:val="00C0157D"/>
    <w:rsid w:val="00C01595"/>
    <w:rsid w:val="00C01B6F"/>
    <w:rsid w:val="00C02230"/>
    <w:rsid w:val="00C02669"/>
    <w:rsid w:val="00C028F5"/>
    <w:rsid w:val="00C02AF0"/>
    <w:rsid w:val="00C02CC8"/>
    <w:rsid w:val="00C02D2E"/>
    <w:rsid w:val="00C03287"/>
    <w:rsid w:val="00C032F2"/>
    <w:rsid w:val="00C03DC4"/>
    <w:rsid w:val="00C040DC"/>
    <w:rsid w:val="00C04EFA"/>
    <w:rsid w:val="00C05DFB"/>
    <w:rsid w:val="00C0688C"/>
    <w:rsid w:val="00C07170"/>
    <w:rsid w:val="00C07BBC"/>
    <w:rsid w:val="00C112FA"/>
    <w:rsid w:val="00C11923"/>
    <w:rsid w:val="00C11CBC"/>
    <w:rsid w:val="00C1277B"/>
    <w:rsid w:val="00C12FD3"/>
    <w:rsid w:val="00C1399D"/>
    <w:rsid w:val="00C143CC"/>
    <w:rsid w:val="00C148F4"/>
    <w:rsid w:val="00C1539E"/>
    <w:rsid w:val="00C1563E"/>
    <w:rsid w:val="00C16999"/>
    <w:rsid w:val="00C16FE3"/>
    <w:rsid w:val="00C17445"/>
    <w:rsid w:val="00C20C8C"/>
    <w:rsid w:val="00C211AC"/>
    <w:rsid w:val="00C21671"/>
    <w:rsid w:val="00C2268E"/>
    <w:rsid w:val="00C23425"/>
    <w:rsid w:val="00C23F45"/>
    <w:rsid w:val="00C2406D"/>
    <w:rsid w:val="00C24CAA"/>
    <w:rsid w:val="00C25396"/>
    <w:rsid w:val="00C253CC"/>
    <w:rsid w:val="00C257D3"/>
    <w:rsid w:val="00C3082C"/>
    <w:rsid w:val="00C30A24"/>
    <w:rsid w:val="00C30D55"/>
    <w:rsid w:val="00C30E26"/>
    <w:rsid w:val="00C32027"/>
    <w:rsid w:val="00C32A90"/>
    <w:rsid w:val="00C32AB1"/>
    <w:rsid w:val="00C330E1"/>
    <w:rsid w:val="00C33606"/>
    <w:rsid w:val="00C3363F"/>
    <w:rsid w:val="00C34416"/>
    <w:rsid w:val="00C347AF"/>
    <w:rsid w:val="00C350B7"/>
    <w:rsid w:val="00C35904"/>
    <w:rsid w:val="00C35AD9"/>
    <w:rsid w:val="00C361C3"/>
    <w:rsid w:val="00C40DFE"/>
    <w:rsid w:val="00C41D89"/>
    <w:rsid w:val="00C41DF3"/>
    <w:rsid w:val="00C42043"/>
    <w:rsid w:val="00C42BBE"/>
    <w:rsid w:val="00C430DA"/>
    <w:rsid w:val="00C4511D"/>
    <w:rsid w:val="00C45150"/>
    <w:rsid w:val="00C46784"/>
    <w:rsid w:val="00C47377"/>
    <w:rsid w:val="00C508CF"/>
    <w:rsid w:val="00C508DA"/>
    <w:rsid w:val="00C50C75"/>
    <w:rsid w:val="00C50E13"/>
    <w:rsid w:val="00C5202A"/>
    <w:rsid w:val="00C52036"/>
    <w:rsid w:val="00C526EE"/>
    <w:rsid w:val="00C52792"/>
    <w:rsid w:val="00C52A19"/>
    <w:rsid w:val="00C54FEB"/>
    <w:rsid w:val="00C56490"/>
    <w:rsid w:val="00C56896"/>
    <w:rsid w:val="00C57633"/>
    <w:rsid w:val="00C57A7B"/>
    <w:rsid w:val="00C57EE6"/>
    <w:rsid w:val="00C60303"/>
    <w:rsid w:val="00C60944"/>
    <w:rsid w:val="00C60DF3"/>
    <w:rsid w:val="00C61669"/>
    <w:rsid w:val="00C61B97"/>
    <w:rsid w:val="00C62198"/>
    <w:rsid w:val="00C62601"/>
    <w:rsid w:val="00C62BE8"/>
    <w:rsid w:val="00C63673"/>
    <w:rsid w:val="00C63AB0"/>
    <w:rsid w:val="00C63EF9"/>
    <w:rsid w:val="00C645DC"/>
    <w:rsid w:val="00C64AD4"/>
    <w:rsid w:val="00C650A7"/>
    <w:rsid w:val="00C651F2"/>
    <w:rsid w:val="00C655AC"/>
    <w:rsid w:val="00C65D0A"/>
    <w:rsid w:val="00C6694A"/>
    <w:rsid w:val="00C66F44"/>
    <w:rsid w:val="00C672E5"/>
    <w:rsid w:val="00C67309"/>
    <w:rsid w:val="00C6764C"/>
    <w:rsid w:val="00C70DD7"/>
    <w:rsid w:val="00C7123A"/>
    <w:rsid w:val="00C713F3"/>
    <w:rsid w:val="00C714EB"/>
    <w:rsid w:val="00C718FE"/>
    <w:rsid w:val="00C72288"/>
    <w:rsid w:val="00C730E4"/>
    <w:rsid w:val="00C7333B"/>
    <w:rsid w:val="00C73B09"/>
    <w:rsid w:val="00C73BAC"/>
    <w:rsid w:val="00C7593E"/>
    <w:rsid w:val="00C75A44"/>
    <w:rsid w:val="00C75EA8"/>
    <w:rsid w:val="00C76F37"/>
    <w:rsid w:val="00C77225"/>
    <w:rsid w:val="00C807EC"/>
    <w:rsid w:val="00C80A17"/>
    <w:rsid w:val="00C8171A"/>
    <w:rsid w:val="00C81E33"/>
    <w:rsid w:val="00C840D7"/>
    <w:rsid w:val="00C8542A"/>
    <w:rsid w:val="00C86023"/>
    <w:rsid w:val="00C860FB"/>
    <w:rsid w:val="00C87C9F"/>
    <w:rsid w:val="00C87D58"/>
    <w:rsid w:val="00C9058D"/>
    <w:rsid w:val="00C90AF1"/>
    <w:rsid w:val="00C91CE0"/>
    <w:rsid w:val="00C9234A"/>
    <w:rsid w:val="00C923C6"/>
    <w:rsid w:val="00C9247D"/>
    <w:rsid w:val="00C92FC5"/>
    <w:rsid w:val="00C9307D"/>
    <w:rsid w:val="00C93857"/>
    <w:rsid w:val="00C940BE"/>
    <w:rsid w:val="00C94C5D"/>
    <w:rsid w:val="00C94F75"/>
    <w:rsid w:val="00C97383"/>
    <w:rsid w:val="00C977FE"/>
    <w:rsid w:val="00C97DA2"/>
    <w:rsid w:val="00CA1B07"/>
    <w:rsid w:val="00CA1BA1"/>
    <w:rsid w:val="00CA1C9B"/>
    <w:rsid w:val="00CA2156"/>
    <w:rsid w:val="00CA302B"/>
    <w:rsid w:val="00CA43DD"/>
    <w:rsid w:val="00CA6735"/>
    <w:rsid w:val="00CA6926"/>
    <w:rsid w:val="00CA6AA9"/>
    <w:rsid w:val="00CA6C8D"/>
    <w:rsid w:val="00CA6D8B"/>
    <w:rsid w:val="00CA757D"/>
    <w:rsid w:val="00CA7673"/>
    <w:rsid w:val="00CA7CBC"/>
    <w:rsid w:val="00CB010D"/>
    <w:rsid w:val="00CB03B6"/>
    <w:rsid w:val="00CB04E1"/>
    <w:rsid w:val="00CB07C3"/>
    <w:rsid w:val="00CB0979"/>
    <w:rsid w:val="00CB0A21"/>
    <w:rsid w:val="00CB0E9D"/>
    <w:rsid w:val="00CB26A5"/>
    <w:rsid w:val="00CB2F04"/>
    <w:rsid w:val="00CB38D4"/>
    <w:rsid w:val="00CB3AB7"/>
    <w:rsid w:val="00CB6AD0"/>
    <w:rsid w:val="00CB6E9A"/>
    <w:rsid w:val="00CB76BF"/>
    <w:rsid w:val="00CB798E"/>
    <w:rsid w:val="00CC04D2"/>
    <w:rsid w:val="00CC067D"/>
    <w:rsid w:val="00CC18CF"/>
    <w:rsid w:val="00CC2091"/>
    <w:rsid w:val="00CC3101"/>
    <w:rsid w:val="00CC3B76"/>
    <w:rsid w:val="00CC41BC"/>
    <w:rsid w:val="00CC448A"/>
    <w:rsid w:val="00CC4ACC"/>
    <w:rsid w:val="00CC713C"/>
    <w:rsid w:val="00CC750C"/>
    <w:rsid w:val="00CC76B2"/>
    <w:rsid w:val="00CC7EF6"/>
    <w:rsid w:val="00CC7FF0"/>
    <w:rsid w:val="00CD07C3"/>
    <w:rsid w:val="00CD1B75"/>
    <w:rsid w:val="00CD2082"/>
    <w:rsid w:val="00CD310E"/>
    <w:rsid w:val="00CD3333"/>
    <w:rsid w:val="00CD36C5"/>
    <w:rsid w:val="00CD534B"/>
    <w:rsid w:val="00CD5441"/>
    <w:rsid w:val="00CD5C4A"/>
    <w:rsid w:val="00CD5CB7"/>
    <w:rsid w:val="00CD6765"/>
    <w:rsid w:val="00CD73C0"/>
    <w:rsid w:val="00CD7942"/>
    <w:rsid w:val="00CD7E2C"/>
    <w:rsid w:val="00CE0D6B"/>
    <w:rsid w:val="00CE0EBA"/>
    <w:rsid w:val="00CE15A6"/>
    <w:rsid w:val="00CE19D4"/>
    <w:rsid w:val="00CE26F8"/>
    <w:rsid w:val="00CE2BF2"/>
    <w:rsid w:val="00CE363D"/>
    <w:rsid w:val="00CE4F57"/>
    <w:rsid w:val="00CE5211"/>
    <w:rsid w:val="00CE5C01"/>
    <w:rsid w:val="00CE5E78"/>
    <w:rsid w:val="00CE662D"/>
    <w:rsid w:val="00CE74FE"/>
    <w:rsid w:val="00CE7B59"/>
    <w:rsid w:val="00CE7C8E"/>
    <w:rsid w:val="00CF045C"/>
    <w:rsid w:val="00CF0527"/>
    <w:rsid w:val="00CF0B0F"/>
    <w:rsid w:val="00CF3571"/>
    <w:rsid w:val="00CF44CA"/>
    <w:rsid w:val="00CF46F7"/>
    <w:rsid w:val="00CF560A"/>
    <w:rsid w:val="00CF5B69"/>
    <w:rsid w:val="00CF5E59"/>
    <w:rsid w:val="00CF5F4B"/>
    <w:rsid w:val="00CF7222"/>
    <w:rsid w:val="00CF7D47"/>
    <w:rsid w:val="00CF7DE2"/>
    <w:rsid w:val="00D003AB"/>
    <w:rsid w:val="00D00F34"/>
    <w:rsid w:val="00D01105"/>
    <w:rsid w:val="00D01529"/>
    <w:rsid w:val="00D01C8E"/>
    <w:rsid w:val="00D01F9E"/>
    <w:rsid w:val="00D027FD"/>
    <w:rsid w:val="00D034D6"/>
    <w:rsid w:val="00D041F7"/>
    <w:rsid w:val="00D05106"/>
    <w:rsid w:val="00D0548E"/>
    <w:rsid w:val="00D05E41"/>
    <w:rsid w:val="00D06252"/>
    <w:rsid w:val="00D069D2"/>
    <w:rsid w:val="00D0783D"/>
    <w:rsid w:val="00D10A14"/>
    <w:rsid w:val="00D11590"/>
    <w:rsid w:val="00D11AB8"/>
    <w:rsid w:val="00D1224B"/>
    <w:rsid w:val="00D12383"/>
    <w:rsid w:val="00D125E1"/>
    <w:rsid w:val="00D1338D"/>
    <w:rsid w:val="00D13453"/>
    <w:rsid w:val="00D13552"/>
    <w:rsid w:val="00D13BA1"/>
    <w:rsid w:val="00D14469"/>
    <w:rsid w:val="00D146CF"/>
    <w:rsid w:val="00D14C48"/>
    <w:rsid w:val="00D16050"/>
    <w:rsid w:val="00D16068"/>
    <w:rsid w:val="00D17266"/>
    <w:rsid w:val="00D173B0"/>
    <w:rsid w:val="00D1762A"/>
    <w:rsid w:val="00D200F7"/>
    <w:rsid w:val="00D21147"/>
    <w:rsid w:val="00D21F3D"/>
    <w:rsid w:val="00D22737"/>
    <w:rsid w:val="00D227E7"/>
    <w:rsid w:val="00D229E0"/>
    <w:rsid w:val="00D23416"/>
    <w:rsid w:val="00D234EA"/>
    <w:rsid w:val="00D23650"/>
    <w:rsid w:val="00D241E7"/>
    <w:rsid w:val="00D245BC"/>
    <w:rsid w:val="00D24CCA"/>
    <w:rsid w:val="00D257B5"/>
    <w:rsid w:val="00D25C67"/>
    <w:rsid w:val="00D25C90"/>
    <w:rsid w:val="00D25CA1"/>
    <w:rsid w:val="00D25E57"/>
    <w:rsid w:val="00D25F12"/>
    <w:rsid w:val="00D260BA"/>
    <w:rsid w:val="00D2648D"/>
    <w:rsid w:val="00D26492"/>
    <w:rsid w:val="00D26532"/>
    <w:rsid w:val="00D26C6A"/>
    <w:rsid w:val="00D26E37"/>
    <w:rsid w:val="00D279E6"/>
    <w:rsid w:val="00D3054C"/>
    <w:rsid w:val="00D30D6B"/>
    <w:rsid w:val="00D30ED7"/>
    <w:rsid w:val="00D319E1"/>
    <w:rsid w:val="00D31C91"/>
    <w:rsid w:val="00D32EFD"/>
    <w:rsid w:val="00D33D17"/>
    <w:rsid w:val="00D34183"/>
    <w:rsid w:val="00D3541F"/>
    <w:rsid w:val="00D35511"/>
    <w:rsid w:val="00D35A7B"/>
    <w:rsid w:val="00D35B88"/>
    <w:rsid w:val="00D35E86"/>
    <w:rsid w:val="00D35FB5"/>
    <w:rsid w:val="00D36030"/>
    <w:rsid w:val="00D36809"/>
    <w:rsid w:val="00D402AD"/>
    <w:rsid w:val="00D40530"/>
    <w:rsid w:val="00D40A4E"/>
    <w:rsid w:val="00D40EF7"/>
    <w:rsid w:val="00D412C4"/>
    <w:rsid w:val="00D419A2"/>
    <w:rsid w:val="00D41A8B"/>
    <w:rsid w:val="00D42E80"/>
    <w:rsid w:val="00D43078"/>
    <w:rsid w:val="00D4341A"/>
    <w:rsid w:val="00D43B3C"/>
    <w:rsid w:val="00D44260"/>
    <w:rsid w:val="00D442D3"/>
    <w:rsid w:val="00D4449D"/>
    <w:rsid w:val="00D44694"/>
    <w:rsid w:val="00D44F53"/>
    <w:rsid w:val="00D45466"/>
    <w:rsid w:val="00D457D4"/>
    <w:rsid w:val="00D459C6"/>
    <w:rsid w:val="00D476C1"/>
    <w:rsid w:val="00D47C42"/>
    <w:rsid w:val="00D51AB4"/>
    <w:rsid w:val="00D51FF2"/>
    <w:rsid w:val="00D52963"/>
    <w:rsid w:val="00D52C84"/>
    <w:rsid w:val="00D53D98"/>
    <w:rsid w:val="00D54C78"/>
    <w:rsid w:val="00D55CBC"/>
    <w:rsid w:val="00D56E12"/>
    <w:rsid w:val="00D5707D"/>
    <w:rsid w:val="00D577F7"/>
    <w:rsid w:val="00D57F62"/>
    <w:rsid w:val="00D600BB"/>
    <w:rsid w:val="00D60D71"/>
    <w:rsid w:val="00D6145F"/>
    <w:rsid w:val="00D62CDB"/>
    <w:rsid w:val="00D62E34"/>
    <w:rsid w:val="00D62E9D"/>
    <w:rsid w:val="00D63C91"/>
    <w:rsid w:val="00D63F26"/>
    <w:rsid w:val="00D64093"/>
    <w:rsid w:val="00D644FA"/>
    <w:rsid w:val="00D6483A"/>
    <w:rsid w:val="00D64A46"/>
    <w:rsid w:val="00D65396"/>
    <w:rsid w:val="00D6554F"/>
    <w:rsid w:val="00D6769F"/>
    <w:rsid w:val="00D67BC6"/>
    <w:rsid w:val="00D70EA9"/>
    <w:rsid w:val="00D70FC6"/>
    <w:rsid w:val="00D71B71"/>
    <w:rsid w:val="00D71DFC"/>
    <w:rsid w:val="00D73467"/>
    <w:rsid w:val="00D73ACC"/>
    <w:rsid w:val="00D745BD"/>
    <w:rsid w:val="00D75213"/>
    <w:rsid w:val="00D76398"/>
    <w:rsid w:val="00D767EB"/>
    <w:rsid w:val="00D77AE5"/>
    <w:rsid w:val="00D77AF6"/>
    <w:rsid w:val="00D81133"/>
    <w:rsid w:val="00D815BB"/>
    <w:rsid w:val="00D817E7"/>
    <w:rsid w:val="00D822A0"/>
    <w:rsid w:val="00D82B7F"/>
    <w:rsid w:val="00D82DC1"/>
    <w:rsid w:val="00D83390"/>
    <w:rsid w:val="00D83792"/>
    <w:rsid w:val="00D83D56"/>
    <w:rsid w:val="00D847DB"/>
    <w:rsid w:val="00D85069"/>
    <w:rsid w:val="00D852CA"/>
    <w:rsid w:val="00D8592F"/>
    <w:rsid w:val="00D86546"/>
    <w:rsid w:val="00D867A5"/>
    <w:rsid w:val="00D86A43"/>
    <w:rsid w:val="00D87D0B"/>
    <w:rsid w:val="00D904B6"/>
    <w:rsid w:val="00D90512"/>
    <w:rsid w:val="00D90754"/>
    <w:rsid w:val="00D90C9E"/>
    <w:rsid w:val="00D90CBF"/>
    <w:rsid w:val="00D90CF1"/>
    <w:rsid w:val="00D912EF"/>
    <w:rsid w:val="00D91D32"/>
    <w:rsid w:val="00D9268A"/>
    <w:rsid w:val="00D931AE"/>
    <w:rsid w:val="00D9439D"/>
    <w:rsid w:val="00D94490"/>
    <w:rsid w:val="00D94903"/>
    <w:rsid w:val="00D94BD3"/>
    <w:rsid w:val="00D95A98"/>
    <w:rsid w:val="00D97007"/>
    <w:rsid w:val="00DA0D3E"/>
    <w:rsid w:val="00DA0F67"/>
    <w:rsid w:val="00DA10DA"/>
    <w:rsid w:val="00DA1332"/>
    <w:rsid w:val="00DA16D9"/>
    <w:rsid w:val="00DA3311"/>
    <w:rsid w:val="00DA3E0D"/>
    <w:rsid w:val="00DA42DA"/>
    <w:rsid w:val="00DA4C9E"/>
    <w:rsid w:val="00DA52FD"/>
    <w:rsid w:val="00DA6800"/>
    <w:rsid w:val="00DA7798"/>
    <w:rsid w:val="00DA7D12"/>
    <w:rsid w:val="00DB0118"/>
    <w:rsid w:val="00DB14BB"/>
    <w:rsid w:val="00DB1F5E"/>
    <w:rsid w:val="00DB215B"/>
    <w:rsid w:val="00DB29FE"/>
    <w:rsid w:val="00DB3075"/>
    <w:rsid w:val="00DB33CB"/>
    <w:rsid w:val="00DB34C1"/>
    <w:rsid w:val="00DB424F"/>
    <w:rsid w:val="00DB4725"/>
    <w:rsid w:val="00DB4ABF"/>
    <w:rsid w:val="00DB4F76"/>
    <w:rsid w:val="00DB5539"/>
    <w:rsid w:val="00DB6DD0"/>
    <w:rsid w:val="00DB7867"/>
    <w:rsid w:val="00DB7A69"/>
    <w:rsid w:val="00DC00C7"/>
    <w:rsid w:val="00DC0150"/>
    <w:rsid w:val="00DC041B"/>
    <w:rsid w:val="00DC0607"/>
    <w:rsid w:val="00DC0748"/>
    <w:rsid w:val="00DC0836"/>
    <w:rsid w:val="00DC0ABF"/>
    <w:rsid w:val="00DC0FE6"/>
    <w:rsid w:val="00DC299F"/>
    <w:rsid w:val="00DC2F40"/>
    <w:rsid w:val="00DC3187"/>
    <w:rsid w:val="00DC3191"/>
    <w:rsid w:val="00DC32A7"/>
    <w:rsid w:val="00DC3C7D"/>
    <w:rsid w:val="00DC3D9B"/>
    <w:rsid w:val="00DC472F"/>
    <w:rsid w:val="00DC4F66"/>
    <w:rsid w:val="00DC50A2"/>
    <w:rsid w:val="00DC6394"/>
    <w:rsid w:val="00DC6B91"/>
    <w:rsid w:val="00DC6F79"/>
    <w:rsid w:val="00DD0AB1"/>
    <w:rsid w:val="00DD0F18"/>
    <w:rsid w:val="00DD23DB"/>
    <w:rsid w:val="00DD249F"/>
    <w:rsid w:val="00DD270B"/>
    <w:rsid w:val="00DD2B1F"/>
    <w:rsid w:val="00DD2D2C"/>
    <w:rsid w:val="00DD30B8"/>
    <w:rsid w:val="00DD507E"/>
    <w:rsid w:val="00DD6009"/>
    <w:rsid w:val="00DD6450"/>
    <w:rsid w:val="00DD6B8C"/>
    <w:rsid w:val="00DD6D46"/>
    <w:rsid w:val="00DD6F0B"/>
    <w:rsid w:val="00DD70B5"/>
    <w:rsid w:val="00DD785B"/>
    <w:rsid w:val="00DE069D"/>
    <w:rsid w:val="00DE0E31"/>
    <w:rsid w:val="00DE1214"/>
    <w:rsid w:val="00DE1E0E"/>
    <w:rsid w:val="00DE2DDE"/>
    <w:rsid w:val="00DE34C1"/>
    <w:rsid w:val="00DE3E95"/>
    <w:rsid w:val="00DE43EE"/>
    <w:rsid w:val="00DE52B4"/>
    <w:rsid w:val="00DE580C"/>
    <w:rsid w:val="00DE60A7"/>
    <w:rsid w:val="00DE713F"/>
    <w:rsid w:val="00DE7265"/>
    <w:rsid w:val="00DE73EF"/>
    <w:rsid w:val="00DE742B"/>
    <w:rsid w:val="00DE7D3D"/>
    <w:rsid w:val="00DF0324"/>
    <w:rsid w:val="00DF10D5"/>
    <w:rsid w:val="00DF161A"/>
    <w:rsid w:val="00DF1F1F"/>
    <w:rsid w:val="00DF2313"/>
    <w:rsid w:val="00DF27F7"/>
    <w:rsid w:val="00DF2A2B"/>
    <w:rsid w:val="00DF439D"/>
    <w:rsid w:val="00DF4B16"/>
    <w:rsid w:val="00DF5100"/>
    <w:rsid w:val="00DF55D4"/>
    <w:rsid w:val="00DF662F"/>
    <w:rsid w:val="00E005B8"/>
    <w:rsid w:val="00E00D60"/>
    <w:rsid w:val="00E00F26"/>
    <w:rsid w:val="00E031A4"/>
    <w:rsid w:val="00E03FAB"/>
    <w:rsid w:val="00E04101"/>
    <w:rsid w:val="00E04174"/>
    <w:rsid w:val="00E043BF"/>
    <w:rsid w:val="00E0471D"/>
    <w:rsid w:val="00E04827"/>
    <w:rsid w:val="00E055FE"/>
    <w:rsid w:val="00E0590E"/>
    <w:rsid w:val="00E061A0"/>
    <w:rsid w:val="00E06672"/>
    <w:rsid w:val="00E070B9"/>
    <w:rsid w:val="00E070F2"/>
    <w:rsid w:val="00E0737D"/>
    <w:rsid w:val="00E07A3C"/>
    <w:rsid w:val="00E07CF6"/>
    <w:rsid w:val="00E07D67"/>
    <w:rsid w:val="00E10438"/>
    <w:rsid w:val="00E10825"/>
    <w:rsid w:val="00E10B41"/>
    <w:rsid w:val="00E11694"/>
    <w:rsid w:val="00E117D6"/>
    <w:rsid w:val="00E120C9"/>
    <w:rsid w:val="00E1334F"/>
    <w:rsid w:val="00E13C7B"/>
    <w:rsid w:val="00E13FD8"/>
    <w:rsid w:val="00E1421B"/>
    <w:rsid w:val="00E144D2"/>
    <w:rsid w:val="00E16C45"/>
    <w:rsid w:val="00E17517"/>
    <w:rsid w:val="00E1783B"/>
    <w:rsid w:val="00E17895"/>
    <w:rsid w:val="00E17C05"/>
    <w:rsid w:val="00E203DC"/>
    <w:rsid w:val="00E206E6"/>
    <w:rsid w:val="00E220B1"/>
    <w:rsid w:val="00E2221F"/>
    <w:rsid w:val="00E227A5"/>
    <w:rsid w:val="00E23408"/>
    <w:rsid w:val="00E23426"/>
    <w:rsid w:val="00E234ED"/>
    <w:rsid w:val="00E23763"/>
    <w:rsid w:val="00E23D09"/>
    <w:rsid w:val="00E24C98"/>
    <w:rsid w:val="00E24D62"/>
    <w:rsid w:val="00E25284"/>
    <w:rsid w:val="00E25312"/>
    <w:rsid w:val="00E25928"/>
    <w:rsid w:val="00E25FA9"/>
    <w:rsid w:val="00E2637E"/>
    <w:rsid w:val="00E2693A"/>
    <w:rsid w:val="00E27CA4"/>
    <w:rsid w:val="00E27FE9"/>
    <w:rsid w:val="00E301C0"/>
    <w:rsid w:val="00E31C12"/>
    <w:rsid w:val="00E31E55"/>
    <w:rsid w:val="00E3253B"/>
    <w:rsid w:val="00E33083"/>
    <w:rsid w:val="00E330BF"/>
    <w:rsid w:val="00E334F6"/>
    <w:rsid w:val="00E348D8"/>
    <w:rsid w:val="00E3537A"/>
    <w:rsid w:val="00E363A5"/>
    <w:rsid w:val="00E36FC1"/>
    <w:rsid w:val="00E4053A"/>
    <w:rsid w:val="00E406DC"/>
    <w:rsid w:val="00E40A7B"/>
    <w:rsid w:val="00E40DEB"/>
    <w:rsid w:val="00E4114B"/>
    <w:rsid w:val="00E41DF6"/>
    <w:rsid w:val="00E42AC3"/>
    <w:rsid w:val="00E42DF6"/>
    <w:rsid w:val="00E43233"/>
    <w:rsid w:val="00E4330E"/>
    <w:rsid w:val="00E43599"/>
    <w:rsid w:val="00E43754"/>
    <w:rsid w:val="00E44063"/>
    <w:rsid w:val="00E446CD"/>
    <w:rsid w:val="00E4573E"/>
    <w:rsid w:val="00E45791"/>
    <w:rsid w:val="00E46BD9"/>
    <w:rsid w:val="00E4755E"/>
    <w:rsid w:val="00E47E61"/>
    <w:rsid w:val="00E50DFB"/>
    <w:rsid w:val="00E50E4F"/>
    <w:rsid w:val="00E5243E"/>
    <w:rsid w:val="00E52617"/>
    <w:rsid w:val="00E53596"/>
    <w:rsid w:val="00E540ED"/>
    <w:rsid w:val="00E54534"/>
    <w:rsid w:val="00E54A00"/>
    <w:rsid w:val="00E54BE8"/>
    <w:rsid w:val="00E55676"/>
    <w:rsid w:val="00E56310"/>
    <w:rsid w:val="00E56538"/>
    <w:rsid w:val="00E56577"/>
    <w:rsid w:val="00E569B7"/>
    <w:rsid w:val="00E57E81"/>
    <w:rsid w:val="00E610AF"/>
    <w:rsid w:val="00E61EBF"/>
    <w:rsid w:val="00E61FA4"/>
    <w:rsid w:val="00E6235B"/>
    <w:rsid w:val="00E63457"/>
    <w:rsid w:val="00E63A45"/>
    <w:rsid w:val="00E63CC0"/>
    <w:rsid w:val="00E64BE7"/>
    <w:rsid w:val="00E656E3"/>
    <w:rsid w:val="00E65859"/>
    <w:rsid w:val="00E65F42"/>
    <w:rsid w:val="00E65F92"/>
    <w:rsid w:val="00E66472"/>
    <w:rsid w:val="00E6654F"/>
    <w:rsid w:val="00E66B37"/>
    <w:rsid w:val="00E67A20"/>
    <w:rsid w:val="00E705C0"/>
    <w:rsid w:val="00E70CB5"/>
    <w:rsid w:val="00E713BD"/>
    <w:rsid w:val="00E713D1"/>
    <w:rsid w:val="00E720AE"/>
    <w:rsid w:val="00E72121"/>
    <w:rsid w:val="00E72657"/>
    <w:rsid w:val="00E73883"/>
    <w:rsid w:val="00E7416C"/>
    <w:rsid w:val="00E741E2"/>
    <w:rsid w:val="00E74B37"/>
    <w:rsid w:val="00E75059"/>
    <w:rsid w:val="00E76EA7"/>
    <w:rsid w:val="00E7714F"/>
    <w:rsid w:val="00E77CD4"/>
    <w:rsid w:val="00E801B8"/>
    <w:rsid w:val="00E809B8"/>
    <w:rsid w:val="00E80A9C"/>
    <w:rsid w:val="00E80AD0"/>
    <w:rsid w:val="00E8115F"/>
    <w:rsid w:val="00E81FDF"/>
    <w:rsid w:val="00E82111"/>
    <w:rsid w:val="00E8348B"/>
    <w:rsid w:val="00E83D26"/>
    <w:rsid w:val="00E83FCE"/>
    <w:rsid w:val="00E848FD"/>
    <w:rsid w:val="00E84C59"/>
    <w:rsid w:val="00E85114"/>
    <w:rsid w:val="00E85BB2"/>
    <w:rsid w:val="00E86286"/>
    <w:rsid w:val="00E871D0"/>
    <w:rsid w:val="00E876B2"/>
    <w:rsid w:val="00E8795F"/>
    <w:rsid w:val="00E90953"/>
    <w:rsid w:val="00E9099D"/>
    <w:rsid w:val="00E91B8D"/>
    <w:rsid w:val="00E91D5C"/>
    <w:rsid w:val="00E9230C"/>
    <w:rsid w:val="00E92416"/>
    <w:rsid w:val="00E9258B"/>
    <w:rsid w:val="00E9323D"/>
    <w:rsid w:val="00E93BE3"/>
    <w:rsid w:val="00E93E2E"/>
    <w:rsid w:val="00E9571D"/>
    <w:rsid w:val="00E95993"/>
    <w:rsid w:val="00E96074"/>
    <w:rsid w:val="00E97B3A"/>
    <w:rsid w:val="00EA0091"/>
    <w:rsid w:val="00EA07EB"/>
    <w:rsid w:val="00EA097D"/>
    <w:rsid w:val="00EA0B9D"/>
    <w:rsid w:val="00EA13C4"/>
    <w:rsid w:val="00EA1553"/>
    <w:rsid w:val="00EA181F"/>
    <w:rsid w:val="00EA1D82"/>
    <w:rsid w:val="00EA27D8"/>
    <w:rsid w:val="00EA34DA"/>
    <w:rsid w:val="00EA40B6"/>
    <w:rsid w:val="00EA46F1"/>
    <w:rsid w:val="00EA6240"/>
    <w:rsid w:val="00EA66D1"/>
    <w:rsid w:val="00EA6B2E"/>
    <w:rsid w:val="00EA6BCB"/>
    <w:rsid w:val="00EA6C6B"/>
    <w:rsid w:val="00EA7070"/>
    <w:rsid w:val="00EA754B"/>
    <w:rsid w:val="00EA7B78"/>
    <w:rsid w:val="00EB1669"/>
    <w:rsid w:val="00EB1DE2"/>
    <w:rsid w:val="00EB2A62"/>
    <w:rsid w:val="00EB2B28"/>
    <w:rsid w:val="00EB3214"/>
    <w:rsid w:val="00EB3BF1"/>
    <w:rsid w:val="00EB4996"/>
    <w:rsid w:val="00EB53A4"/>
    <w:rsid w:val="00EB54F1"/>
    <w:rsid w:val="00EB5537"/>
    <w:rsid w:val="00EB7CD0"/>
    <w:rsid w:val="00EC02C3"/>
    <w:rsid w:val="00EC0889"/>
    <w:rsid w:val="00EC0BE0"/>
    <w:rsid w:val="00EC103B"/>
    <w:rsid w:val="00EC168F"/>
    <w:rsid w:val="00EC1EE3"/>
    <w:rsid w:val="00EC21E9"/>
    <w:rsid w:val="00EC425B"/>
    <w:rsid w:val="00EC4CEC"/>
    <w:rsid w:val="00EC5FEF"/>
    <w:rsid w:val="00EC62B5"/>
    <w:rsid w:val="00EC6F64"/>
    <w:rsid w:val="00EC7250"/>
    <w:rsid w:val="00ED0580"/>
    <w:rsid w:val="00ED074F"/>
    <w:rsid w:val="00ED0A31"/>
    <w:rsid w:val="00ED201A"/>
    <w:rsid w:val="00ED24C2"/>
    <w:rsid w:val="00ED2A6C"/>
    <w:rsid w:val="00ED2C87"/>
    <w:rsid w:val="00ED36C5"/>
    <w:rsid w:val="00ED3FDB"/>
    <w:rsid w:val="00ED4424"/>
    <w:rsid w:val="00ED4524"/>
    <w:rsid w:val="00ED50FC"/>
    <w:rsid w:val="00ED650F"/>
    <w:rsid w:val="00ED6C4B"/>
    <w:rsid w:val="00ED6CBC"/>
    <w:rsid w:val="00EE0F82"/>
    <w:rsid w:val="00EE10BB"/>
    <w:rsid w:val="00EE18F7"/>
    <w:rsid w:val="00EE1C7D"/>
    <w:rsid w:val="00EE2AAC"/>
    <w:rsid w:val="00EE2F9A"/>
    <w:rsid w:val="00EE48EC"/>
    <w:rsid w:val="00EE4912"/>
    <w:rsid w:val="00EE50DA"/>
    <w:rsid w:val="00EE55B3"/>
    <w:rsid w:val="00EE6216"/>
    <w:rsid w:val="00EE64CC"/>
    <w:rsid w:val="00EE6756"/>
    <w:rsid w:val="00EE6F52"/>
    <w:rsid w:val="00EF05F4"/>
    <w:rsid w:val="00EF0A5E"/>
    <w:rsid w:val="00EF0CD9"/>
    <w:rsid w:val="00EF0E5A"/>
    <w:rsid w:val="00EF1148"/>
    <w:rsid w:val="00EF3667"/>
    <w:rsid w:val="00EF3B01"/>
    <w:rsid w:val="00EF42B8"/>
    <w:rsid w:val="00EF4F0D"/>
    <w:rsid w:val="00EF54C7"/>
    <w:rsid w:val="00EF6277"/>
    <w:rsid w:val="00EF6418"/>
    <w:rsid w:val="00EF6479"/>
    <w:rsid w:val="00EF6B02"/>
    <w:rsid w:val="00EF6EC7"/>
    <w:rsid w:val="00F011A9"/>
    <w:rsid w:val="00F01435"/>
    <w:rsid w:val="00F018FE"/>
    <w:rsid w:val="00F01ED4"/>
    <w:rsid w:val="00F021A1"/>
    <w:rsid w:val="00F021EB"/>
    <w:rsid w:val="00F03253"/>
    <w:rsid w:val="00F0401E"/>
    <w:rsid w:val="00F04C92"/>
    <w:rsid w:val="00F04CDD"/>
    <w:rsid w:val="00F06877"/>
    <w:rsid w:val="00F1028C"/>
    <w:rsid w:val="00F11255"/>
    <w:rsid w:val="00F113D8"/>
    <w:rsid w:val="00F11D14"/>
    <w:rsid w:val="00F12352"/>
    <w:rsid w:val="00F1258A"/>
    <w:rsid w:val="00F13363"/>
    <w:rsid w:val="00F133A9"/>
    <w:rsid w:val="00F13C6F"/>
    <w:rsid w:val="00F13EA0"/>
    <w:rsid w:val="00F14828"/>
    <w:rsid w:val="00F1618F"/>
    <w:rsid w:val="00F178F9"/>
    <w:rsid w:val="00F179CC"/>
    <w:rsid w:val="00F20018"/>
    <w:rsid w:val="00F2051D"/>
    <w:rsid w:val="00F209CC"/>
    <w:rsid w:val="00F21094"/>
    <w:rsid w:val="00F21206"/>
    <w:rsid w:val="00F21495"/>
    <w:rsid w:val="00F22460"/>
    <w:rsid w:val="00F23B7B"/>
    <w:rsid w:val="00F240AD"/>
    <w:rsid w:val="00F244AF"/>
    <w:rsid w:val="00F24C82"/>
    <w:rsid w:val="00F25211"/>
    <w:rsid w:val="00F25224"/>
    <w:rsid w:val="00F253BD"/>
    <w:rsid w:val="00F254D7"/>
    <w:rsid w:val="00F2588B"/>
    <w:rsid w:val="00F260AA"/>
    <w:rsid w:val="00F263C2"/>
    <w:rsid w:val="00F26FBA"/>
    <w:rsid w:val="00F2742E"/>
    <w:rsid w:val="00F27933"/>
    <w:rsid w:val="00F27A15"/>
    <w:rsid w:val="00F27A62"/>
    <w:rsid w:val="00F3001B"/>
    <w:rsid w:val="00F3009A"/>
    <w:rsid w:val="00F3061F"/>
    <w:rsid w:val="00F30E1A"/>
    <w:rsid w:val="00F31CE5"/>
    <w:rsid w:val="00F320B8"/>
    <w:rsid w:val="00F320F6"/>
    <w:rsid w:val="00F32281"/>
    <w:rsid w:val="00F3313A"/>
    <w:rsid w:val="00F33712"/>
    <w:rsid w:val="00F33DE7"/>
    <w:rsid w:val="00F355A0"/>
    <w:rsid w:val="00F35699"/>
    <w:rsid w:val="00F3569E"/>
    <w:rsid w:val="00F35719"/>
    <w:rsid w:val="00F358CB"/>
    <w:rsid w:val="00F37058"/>
    <w:rsid w:val="00F41322"/>
    <w:rsid w:val="00F4173F"/>
    <w:rsid w:val="00F41A35"/>
    <w:rsid w:val="00F4271B"/>
    <w:rsid w:val="00F4282E"/>
    <w:rsid w:val="00F436B3"/>
    <w:rsid w:val="00F43F30"/>
    <w:rsid w:val="00F442BF"/>
    <w:rsid w:val="00F444AF"/>
    <w:rsid w:val="00F45012"/>
    <w:rsid w:val="00F46397"/>
    <w:rsid w:val="00F47102"/>
    <w:rsid w:val="00F4752B"/>
    <w:rsid w:val="00F503BA"/>
    <w:rsid w:val="00F50895"/>
    <w:rsid w:val="00F50940"/>
    <w:rsid w:val="00F50A97"/>
    <w:rsid w:val="00F51C8F"/>
    <w:rsid w:val="00F51F20"/>
    <w:rsid w:val="00F5270D"/>
    <w:rsid w:val="00F531D0"/>
    <w:rsid w:val="00F55187"/>
    <w:rsid w:val="00F56BE8"/>
    <w:rsid w:val="00F571B4"/>
    <w:rsid w:val="00F57351"/>
    <w:rsid w:val="00F57374"/>
    <w:rsid w:val="00F57604"/>
    <w:rsid w:val="00F57664"/>
    <w:rsid w:val="00F578F1"/>
    <w:rsid w:val="00F57A8D"/>
    <w:rsid w:val="00F57D9F"/>
    <w:rsid w:val="00F60183"/>
    <w:rsid w:val="00F603A5"/>
    <w:rsid w:val="00F60893"/>
    <w:rsid w:val="00F62507"/>
    <w:rsid w:val="00F6263D"/>
    <w:rsid w:val="00F6343A"/>
    <w:rsid w:val="00F63F3A"/>
    <w:rsid w:val="00F64088"/>
    <w:rsid w:val="00F64131"/>
    <w:rsid w:val="00F6416B"/>
    <w:rsid w:val="00F6436D"/>
    <w:rsid w:val="00F64FD1"/>
    <w:rsid w:val="00F65507"/>
    <w:rsid w:val="00F656DD"/>
    <w:rsid w:val="00F659C0"/>
    <w:rsid w:val="00F669B8"/>
    <w:rsid w:val="00F66C95"/>
    <w:rsid w:val="00F70157"/>
    <w:rsid w:val="00F704EA"/>
    <w:rsid w:val="00F70926"/>
    <w:rsid w:val="00F70A47"/>
    <w:rsid w:val="00F70E7A"/>
    <w:rsid w:val="00F71605"/>
    <w:rsid w:val="00F71620"/>
    <w:rsid w:val="00F72509"/>
    <w:rsid w:val="00F72D6D"/>
    <w:rsid w:val="00F72F30"/>
    <w:rsid w:val="00F73375"/>
    <w:rsid w:val="00F73704"/>
    <w:rsid w:val="00F73FB9"/>
    <w:rsid w:val="00F73FEB"/>
    <w:rsid w:val="00F74286"/>
    <w:rsid w:val="00F7455C"/>
    <w:rsid w:val="00F74EAF"/>
    <w:rsid w:val="00F750AD"/>
    <w:rsid w:val="00F756F3"/>
    <w:rsid w:val="00F75898"/>
    <w:rsid w:val="00F75C6C"/>
    <w:rsid w:val="00F770CA"/>
    <w:rsid w:val="00F77970"/>
    <w:rsid w:val="00F77B80"/>
    <w:rsid w:val="00F77DE1"/>
    <w:rsid w:val="00F8027E"/>
    <w:rsid w:val="00F808C8"/>
    <w:rsid w:val="00F80E12"/>
    <w:rsid w:val="00F82F7B"/>
    <w:rsid w:val="00F83A78"/>
    <w:rsid w:val="00F8407C"/>
    <w:rsid w:val="00F84186"/>
    <w:rsid w:val="00F857BF"/>
    <w:rsid w:val="00F8585D"/>
    <w:rsid w:val="00F85B92"/>
    <w:rsid w:val="00F861BC"/>
    <w:rsid w:val="00F877B9"/>
    <w:rsid w:val="00F87908"/>
    <w:rsid w:val="00F87C1F"/>
    <w:rsid w:val="00F903E7"/>
    <w:rsid w:val="00F904E6"/>
    <w:rsid w:val="00F90D33"/>
    <w:rsid w:val="00F91AA1"/>
    <w:rsid w:val="00F91C29"/>
    <w:rsid w:val="00F920D6"/>
    <w:rsid w:val="00F922A9"/>
    <w:rsid w:val="00F92B76"/>
    <w:rsid w:val="00F932E6"/>
    <w:rsid w:val="00F93EA7"/>
    <w:rsid w:val="00F94A95"/>
    <w:rsid w:val="00F94C69"/>
    <w:rsid w:val="00F9516E"/>
    <w:rsid w:val="00F95F3A"/>
    <w:rsid w:val="00F97049"/>
    <w:rsid w:val="00F972F0"/>
    <w:rsid w:val="00F97453"/>
    <w:rsid w:val="00FA0874"/>
    <w:rsid w:val="00FA0A5D"/>
    <w:rsid w:val="00FA0FD6"/>
    <w:rsid w:val="00FA1647"/>
    <w:rsid w:val="00FA217F"/>
    <w:rsid w:val="00FA55BD"/>
    <w:rsid w:val="00FA5B41"/>
    <w:rsid w:val="00FA6DD4"/>
    <w:rsid w:val="00FB01B9"/>
    <w:rsid w:val="00FB0F2A"/>
    <w:rsid w:val="00FB1CD7"/>
    <w:rsid w:val="00FB1E78"/>
    <w:rsid w:val="00FB25F8"/>
    <w:rsid w:val="00FB27E1"/>
    <w:rsid w:val="00FB29CC"/>
    <w:rsid w:val="00FB2C4B"/>
    <w:rsid w:val="00FB3080"/>
    <w:rsid w:val="00FB3382"/>
    <w:rsid w:val="00FB405C"/>
    <w:rsid w:val="00FB413D"/>
    <w:rsid w:val="00FB415A"/>
    <w:rsid w:val="00FB4615"/>
    <w:rsid w:val="00FB4882"/>
    <w:rsid w:val="00FB4B44"/>
    <w:rsid w:val="00FB67D5"/>
    <w:rsid w:val="00FB69CF"/>
    <w:rsid w:val="00FB6BBB"/>
    <w:rsid w:val="00FB7376"/>
    <w:rsid w:val="00FB7E81"/>
    <w:rsid w:val="00FC049F"/>
    <w:rsid w:val="00FC0914"/>
    <w:rsid w:val="00FC0B8D"/>
    <w:rsid w:val="00FC0CA6"/>
    <w:rsid w:val="00FC0D15"/>
    <w:rsid w:val="00FC1381"/>
    <w:rsid w:val="00FC1481"/>
    <w:rsid w:val="00FC1F21"/>
    <w:rsid w:val="00FC224C"/>
    <w:rsid w:val="00FC31DE"/>
    <w:rsid w:val="00FC336B"/>
    <w:rsid w:val="00FC348D"/>
    <w:rsid w:val="00FC3588"/>
    <w:rsid w:val="00FC3FDB"/>
    <w:rsid w:val="00FC49E9"/>
    <w:rsid w:val="00FC5B5D"/>
    <w:rsid w:val="00FC5C3F"/>
    <w:rsid w:val="00FC6365"/>
    <w:rsid w:val="00FC65CC"/>
    <w:rsid w:val="00FC673A"/>
    <w:rsid w:val="00FC6BD4"/>
    <w:rsid w:val="00FD013E"/>
    <w:rsid w:val="00FD05F2"/>
    <w:rsid w:val="00FD191C"/>
    <w:rsid w:val="00FD2C14"/>
    <w:rsid w:val="00FD318D"/>
    <w:rsid w:val="00FD370A"/>
    <w:rsid w:val="00FD3839"/>
    <w:rsid w:val="00FD445B"/>
    <w:rsid w:val="00FD47EC"/>
    <w:rsid w:val="00FD4859"/>
    <w:rsid w:val="00FD5736"/>
    <w:rsid w:val="00FD6537"/>
    <w:rsid w:val="00FD6DA1"/>
    <w:rsid w:val="00FD7117"/>
    <w:rsid w:val="00FD763C"/>
    <w:rsid w:val="00FD7E78"/>
    <w:rsid w:val="00FE0DF7"/>
    <w:rsid w:val="00FE1365"/>
    <w:rsid w:val="00FE21EB"/>
    <w:rsid w:val="00FE23AC"/>
    <w:rsid w:val="00FE327F"/>
    <w:rsid w:val="00FE340E"/>
    <w:rsid w:val="00FE45B1"/>
    <w:rsid w:val="00FE48E1"/>
    <w:rsid w:val="00FE49D1"/>
    <w:rsid w:val="00FE4E60"/>
    <w:rsid w:val="00FE5ACC"/>
    <w:rsid w:val="00FE6CD2"/>
    <w:rsid w:val="00FE739F"/>
    <w:rsid w:val="00FE7882"/>
    <w:rsid w:val="00FE7905"/>
    <w:rsid w:val="00FF0EC3"/>
    <w:rsid w:val="00FF14B5"/>
    <w:rsid w:val="00FF15F5"/>
    <w:rsid w:val="00FF23F9"/>
    <w:rsid w:val="00FF2437"/>
    <w:rsid w:val="00FF2C3B"/>
    <w:rsid w:val="00FF2FBF"/>
    <w:rsid w:val="00FF3FFB"/>
    <w:rsid w:val="00FF4142"/>
    <w:rsid w:val="00FF5000"/>
    <w:rsid w:val="00FF53D5"/>
    <w:rsid w:val="00FF5746"/>
    <w:rsid w:val="00FF7DCC"/>
    <w:rsid w:val="04AF2DC1"/>
    <w:rsid w:val="09312B7D"/>
    <w:rsid w:val="0F2E0750"/>
    <w:rsid w:val="49FC805D"/>
    <w:rsid w:val="4DD73C8F"/>
    <w:rsid w:val="50B28262"/>
    <w:rsid w:val="51912323"/>
    <w:rsid w:val="57738765"/>
    <w:rsid w:val="57F7B987"/>
    <w:rsid w:val="585DAB69"/>
    <w:rsid w:val="5C79CC85"/>
    <w:rsid w:val="6A992C65"/>
    <w:rsid w:val="6D0A041C"/>
    <w:rsid w:val="70A61059"/>
    <w:rsid w:val="785969F1"/>
    <w:rsid w:val="7870F749"/>
    <w:rsid w:val="78BC4BD1"/>
    <w:rsid w:val="7C4C026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v:stroke endarrow="block"/>
      <v:textbox inset="0,0,0,0"/>
      <o:colormru v:ext="edit" colors="#eaeaea,#f8f8f8"/>
    </o:shapedefaults>
    <o:shapelayout v:ext="edit">
      <o:idmap v:ext="edit" data="2"/>
    </o:shapelayout>
  </w:shapeDefaults>
  <w:decimalSymbol w:val="."/>
  <w:listSeparator w:val=","/>
  <w14:docId w14:val="5A539BE0"/>
  <w15:chartTrackingRefBased/>
  <w15:docId w15:val="{CF634C3C-DBFA-4708-9874-37FDAA77F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E4A"/>
    <w:pPr>
      <w:spacing w:line="360" w:lineRule="auto"/>
      <w:jc w:val="both"/>
    </w:pPr>
    <w:rPr>
      <w:rFonts w:ascii="Arial" w:hAnsi="Arial"/>
      <w:sz w:val="24"/>
      <w:szCs w:val="24"/>
      <w:lang w:eastAsia="en-GB"/>
    </w:rPr>
  </w:style>
  <w:style w:type="paragraph" w:styleId="Heading1">
    <w:name w:val="heading 1"/>
    <w:basedOn w:val="Normal"/>
    <w:next w:val="Normal"/>
    <w:link w:val="Heading1Char"/>
    <w:autoRedefine/>
    <w:uiPriority w:val="9"/>
    <w:qFormat/>
    <w:rsid w:val="00D26532"/>
    <w:pPr>
      <w:spacing w:line="240" w:lineRule="auto"/>
      <w:outlineLvl w:val="0"/>
    </w:pPr>
    <w:rPr>
      <w:b/>
      <w:caps/>
      <w:color w:val="000000"/>
      <w:sz w:val="26"/>
      <w:szCs w:val="26"/>
      <w:lang w:val="x-none" w:eastAsia="x-none"/>
    </w:rPr>
  </w:style>
  <w:style w:type="paragraph" w:styleId="Heading2">
    <w:name w:val="heading 2"/>
    <w:basedOn w:val="Heading1"/>
    <w:next w:val="Normal"/>
    <w:autoRedefine/>
    <w:qFormat/>
    <w:rsid w:val="00DF2313"/>
    <w:pPr>
      <w:spacing w:line="360" w:lineRule="auto"/>
      <w:ind w:left="450" w:hanging="450"/>
      <w:outlineLvl w:val="1"/>
    </w:pPr>
    <w:rPr>
      <w:sz w:val="24"/>
      <w:szCs w:val="24"/>
      <w:lang w:val="en-GB"/>
    </w:rPr>
  </w:style>
  <w:style w:type="paragraph" w:styleId="Heading3">
    <w:name w:val="heading 3"/>
    <w:basedOn w:val="Normal"/>
    <w:next w:val="Normal"/>
    <w:qFormat/>
    <w:rsid w:val="00D43B3C"/>
    <w:pPr>
      <w:keepNext/>
      <w:outlineLvl w:val="2"/>
    </w:pPr>
    <w:rPr>
      <w:u w:val="single"/>
    </w:rPr>
  </w:style>
  <w:style w:type="paragraph" w:styleId="Heading4">
    <w:name w:val="heading 4"/>
    <w:basedOn w:val="Normal"/>
    <w:next w:val="Normal"/>
    <w:qFormat/>
    <w:pPr>
      <w:keepNext/>
      <w:spacing w:before="240" w:after="60"/>
      <w:outlineLvl w:val="3"/>
    </w:pPr>
    <w:rPr>
      <w:b/>
      <w:u w:val="single"/>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rFonts w:ascii="Times New Roman" w:hAnsi="Times New Roman"/>
      <w:b/>
      <w:bCs/>
      <w:sz w:val="22"/>
      <w:szCs w:val="22"/>
    </w:rPr>
  </w:style>
  <w:style w:type="paragraph" w:styleId="Heading7">
    <w:name w:val="heading 7"/>
    <w:basedOn w:val="Normal"/>
    <w:next w:val="Normal"/>
    <w:qFormat/>
    <w:pPr>
      <w:spacing w:before="240" w:after="60"/>
      <w:outlineLvl w:val="6"/>
    </w:pPr>
    <w:rPr>
      <w:rFonts w:ascii="Times New Roman" w:hAnsi="Times New Roman"/>
    </w:rPr>
  </w:style>
  <w:style w:type="paragraph" w:styleId="Heading8">
    <w:name w:val="heading 8"/>
    <w:basedOn w:val="Normal"/>
    <w:next w:val="Normal"/>
    <w:qFormat/>
    <w:pPr>
      <w:spacing w:before="240" w:after="60"/>
      <w:outlineLvl w:val="7"/>
    </w:pPr>
    <w:rPr>
      <w:rFonts w:ascii="Times New Roman" w:hAnsi="Times New Roman"/>
      <w:i/>
      <w:iCs/>
    </w:rPr>
  </w:style>
  <w:style w:type="paragraph" w:styleId="Heading9">
    <w:name w:val="heading 9"/>
    <w:basedOn w:val="Normal"/>
    <w:next w:val="Normal"/>
    <w:qFormat/>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rPr>
      <w:lang w:val="x-none" w:eastAsia="x-none"/>
    </w:rPr>
  </w:style>
  <w:style w:type="paragraph" w:styleId="Footer">
    <w:name w:val="footer"/>
    <w:aliases w:val=" Char"/>
    <w:basedOn w:val="Normal"/>
    <w:link w:val="FooterChar"/>
    <w:uiPriority w:val="99"/>
    <w:pPr>
      <w:tabs>
        <w:tab w:val="center" w:pos="4153"/>
        <w:tab w:val="right" w:pos="8306"/>
      </w:tabs>
    </w:pPr>
    <w:rPr>
      <w:lang w:val="x-none" w:eastAsia="x-none"/>
    </w:rPr>
  </w:style>
  <w:style w:type="character" w:styleId="PageNumber">
    <w:name w:val="page number"/>
    <w:basedOn w:val="DefaultParagraphFont"/>
  </w:style>
  <w:style w:type="character" w:styleId="Strong">
    <w:name w:val="Strong"/>
    <w:uiPriority w:val="22"/>
    <w:qFormat/>
    <w:rPr>
      <w:b/>
    </w:rPr>
  </w:style>
  <w:style w:type="paragraph" w:customStyle="1" w:styleId="H1">
    <w:name w:val="H1"/>
    <w:basedOn w:val="Normal"/>
    <w:next w:val="Normal"/>
    <w:pPr>
      <w:keepNext/>
      <w:spacing w:before="100" w:after="100"/>
      <w:outlineLvl w:val="1"/>
    </w:pPr>
    <w:rPr>
      <w:b/>
      <w:snapToGrid w:val="0"/>
      <w:kern w:val="36"/>
      <w:sz w:val="48"/>
      <w:lang w:eastAsia="en-US"/>
    </w:rPr>
  </w:style>
  <w:style w:type="paragraph" w:styleId="TableofFigures">
    <w:name w:val="table of figures"/>
    <w:basedOn w:val="Caption"/>
    <w:next w:val="Normal"/>
    <w:uiPriority w:val="99"/>
    <w:pPr>
      <w:ind w:left="400" w:hanging="400"/>
    </w:pPr>
  </w:style>
  <w:style w:type="paragraph" w:styleId="Caption">
    <w:name w:val="caption"/>
    <w:basedOn w:val="Normal"/>
    <w:next w:val="Normal"/>
    <w:link w:val="CaptionChar"/>
    <w:qFormat/>
    <w:rsid w:val="00EA6B2E"/>
    <w:pPr>
      <w:spacing w:before="120" w:after="120"/>
    </w:pPr>
    <w:rPr>
      <w:b/>
    </w:rPr>
  </w:style>
  <w:style w:type="paragraph" w:customStyle="1" w:styleId="Blockquote">
    <w:name w:val="Blockquote"/>
    <w:basedOn w:val="Normal"/>
    <w:link w:val="BlockquoteChar1"/>
    <w:rsid w:val="003F0A33"/>
    <w:pPr>
      <w:spacing w:before="100" w:after="100" w:line="240" w:lineRule="auto"/>
      <w:ind w:left="357"/>
    </w:pPr>
    <w:rPr>
      <w:snapToGrid w:val="0"/>
      <w:sz w:val="20"/>
      <w:lang w:eastAsia="en-US"/>
    </w:rPr>
  </w:style>
  <w:style w:type="paragraph" w:styleId="BodyText2">
    <w:name w:val="Body Text 2"/>
    <w:basedOn w:val="Normal"/>
  </w:style>
  <w:style w:type="paragraph" w:styleId="BodyText">
    <w:name w:val="Body Text"/>
    <w:basedOn w:val="Normal"/>
  </w:style>
  <w:style w:type="paragraph" w:styleId="BodyText3">
    <w:name w:val="Body Text 3"/>
    <w:basedOn w:val="Normal"/>
    <w:rPr>
      <w:sz w:val="28"/>
    </w:rPr>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rPr>
      <w:sz w:val="16"/>
    </w:rPr>
  </w:style>
  <w:style w:type="character" w:styleId="FootnoteReference">
    <w:name w:val="footnote reference"/>
    <w:semiHidden/>
    <w:rPr>
      <w:vertAlign w:val="superscript"/>
    </w:rPr>
  </w:style>
  <w:style w:type="character" w:styleId="Hyperlink">
    <w:name w:val="Hyperlink"/>
    <w:uiPriority w:val="99"/>
    <w:rPr>
      <w:color w:val="0000FF"/>
      <w:u w:val="single"/>
    </w:rPr>
  </w:style>
  <w:style w:type="character" w:styleId="Emphasis">
    <w:name w:val="Emphasis"/>
    <w:qFormat/>
    <w:rPr>
      <w:i/>
    </w:rPr>
  </w:style>
  <w:style w:type="paragraph" w:customStyle="1" w:styleId="ProductDescriptor">
    <w:name w:val="Product Descriptor"/>
    <w:pPr>
      <w:spacing w:after="1040" w:line="200" w:lineRule="exact"/>
      <w:ind w:left="792"/>
    </w:pPr>
    <w:rPr>
      <w:rFonts w:ascii="Arial" w:hAnsi="Arial"/>
      <w:i/>
      <w:lang w:val="en-US" w:eastAsia="en-GB"/>
    </w:rPr>
  </w:style>
  <w:style w:type="paragraph" w:styleId="TOC1">
    <w:name w:val="toc 1"/>
    <w:basedOn w:val="Normal"/>
    <w:next w:val="Normal"/>
    <w:autoRedefine/>
    <w:uiPriority w:val="39"/>
    <w:rsid w:val="00500BF9"/>
    <w:pPr>
      <w:tabs>
        <w:tab w:val="left" w:pos="480"/>
        <w:tab w:val="left" w:pos="1843"/>
        <w:tab w:val="right" w:leader="dot" w:pos="9019"/>
      </w:tabs>
      <w:spacing w:before="120" w:after="120" w:line="240" w:lineRule="auto"/>
      <w:jc w:val="left"/>
    </w:pPr>
    <w:rPr>
      <w:rFonts w:cs="Arial"/>
      <w:b/>
      <w:bCs/>
      <w:caps/>
      <w:noProof/>
    </w:rPr>
  </w:style>
  <w:style w:type="paragraph" w:styleId="TOC2">
    <w:name w:val="toc 2"/>
    <w:basedOn w:val="Normal"/>
    <w:next w:val="Normal"/>
    <w:autoRedefine/>
    <w:uiPriority w:val="39"/>
    <w:rsid w:val="00A40D34"/>
    <w:pPr>
      <w:tabs>
        <w:tab w:val="left" w:pos="993"/>
        <w:tab w:val="right" w:leader="dot" w:pos="9019"/>
      </w:tabs>
      <w:ind w:left="240"/>
      <w:jc w:val="left"/>
    </w:pPr>
  </w:style>
  <w:style w:type="paragraph" w:styleId="TOC3">
    <w:name w:val="toc 3"/>
    <w:basedOn w:val="Normal"/>
    <w:next w:val="Normal"/>
    <w:autoRedefine/>
    <w:uiPriority w:val="39"/>
    <w:rsid w:val="00530074"/>
    <w:pPr>
      <w:tabs>
        <w:tab w:val="left" w:pos="1200"/>
        <w:tab w:val="right" w:leader="dot" w:pos="9019"/>
      </w:tabs>
      <w:ind w:left="480"/>
      <w:jc w:val="left"/>
    </w:pPr>
    <w:rPr>
      <w:rFonts w:cs="Arial"/>
      <w:iCs/>
      <w:noProof/>
    </w:rPr>
  </w:style>
  <w:style w:type="paragraph" w:styleId="TOC4">
    <w:name w:val="toc 4"/>
    <w:basedOn w:val="Normal"/>
    <w:next w:val="Normal"/>
    <w:autoRedefine/>
    <w:uiPriority w:val="39"/>
    <w:pPr>
      <w:ind w:left="720"/>
      <w:jc w:val="left"/>
    </w:pPr>
    <w:rPr>
      <w:rFonts w:ascii="Times New Roman" w:hAnsi="Times New Roman"/>
      <w:sz w:val="18"/>
      <w:szCs w:val="18"/>
    </w:rPr>
  </w:style>
  <w:style w:type="paragraph" w:styleId="TOC5">
    <w:name w:val="toc 5"/>
    <w:basedOn w:val="Normal"/>
    <w:next w:val="Normal"/>
    <w:autoRedefine/>
    <w:uiPriority w:val="39"/>
    <w:pPr>
      <w:ind w:left="960"/>
      <w:jc w:val="left"/>
    </w:pPr>
    <w:rPr>
      <w:rFonts w:ascii="Times New Roman" w:hAnsi="Times New Roman"/>
      <w:sz w:val="18"/>
      <w:szCs w:val="18"/>
    </w:rPr>
  </w:style>
  <w:style w:type="paragraph" w:styleId="TOC6">
    <w:name w:val="toc 6"/>
    <w:basedOn w:val="Normal"/>
    <w:next w:val="Normal"/>
    <w:autoRedefine/>
    <w:uiPriority w:val="39"/>
    <w:pPr>
      <w:ind w:left="1200"/>
      <w:jc w:val="left"/>
    </w:pPr>
    <w:rPr>
      <w:rFonts w:ascii="Times New Roman" w:hAnsi="Times New Roman"/>
      <w:sz w:val="18"/>
      <w:szCs w:val="18"/>
    </w:rPr>
  </w:style>
  <w:style w:type="paragraph" w:styleId="TOC7">
    <w:name w:val="toc 7"/>
    <w:basedOn w:val="Normal"/>
    <w:next w:val="Normal"/>
    <w:autoRedefine/>
    <w:uiPriority w:val="39"/>
    <w:pPr>
      <w:ind w:left="1440"/>
      <w:jc w:val="left"/>
    </w:pPr>
    <w:rPr>
      <w:rFonts w:ascii="Times New Roman" w:hAnsi="Times New Roman"/>
      <w:sz w:val="18"/>
      <w:szCs w:val="18"/>
    </w:rPr>
  </w:style>
  <w:style w:type="paragraph" w:styleId="TOC8">
    <w:name w:val="toc 8"/>
    <w:basedOn w:val="Normal"/>
    <w:next w:val="Normal"/>
    <w:autoRedefine/>
    <w:uiPriority w:val="39"/>
    <w:pPr>
      <w:ind w:left="1680"/>
      <w:jc w:val="left"/>
    </w:pPr>
    <w:rPr>
      <w:rFonts w:ascii="Times New Roman" w:hAnsi="Times New Roman"/>
      <w:sz w:val="18"/>
      <w:szCs w:val="18"/>
    </w:rPr>
  </w:style>
  <w:style w:type="paragraph" w:styleId="TOC9">
    <w:name w:val="toc 9"/>
    <w:basedOn w:val="Normal"/>
    <w:next w:val="Normal"/>
    <w:autoRedefine/>
    <w:uiPriority w:val="39"/>
    <w:pPr>
      <w:ind w:left="1920"/>
      <w:jc w:val="left"/>
    </w:pPr>
    <w:rPr>
      <w:rFonts w:ascii="Times New Roman" w:hAnsi="Times New Roman"/>
      <w:sz w:val="18"/>
      <w:szCs w:val="18"/>
    </w:rPr>
  </w:style>
  <w:style w:type="character" w:styleId="LineNumber">
    <w:name w:val="line number"/>
    <w:basedOn w:val="DefaultParagraphFont"/>
  </w:style>
  <w:style w:type="paragraph" w:styleId="NormalWeb">
    <w:name w:val="Normal (Web)"/>
    <w:basedOn w:val="Normal"/>
    <w:uiPriority w:val="99"/>
    <w:pPr>
      <w:spacing w:before="100" w:beforeAutospacing="1" w:after="100" w:afterAutospacing="1" w:line="240" w:lineRule="auto"/>
      <w:jc w:val="left"/>
    </w:pPr>
    <w:rPr>
      <w:rFonts w:ascii="Times New Roman" w:eastAsia="SimSun" w:hAnsi="Times New Roman"/>
    </w:rPr>
  </w:style>
  <w:style w:type="character" w:styleId="FollowedHyperlink">
    <w:name w:val="FollowedHyperlink"/>
    <w:rPr>
      <w:color w:val="800080"/>
      <w:u w:val="single"/>
    </w:rPr>
  </w:style>
  <w:style w:type="character" w:customStyle="1" w:styleId="CharChar">
    <w:name w:val="Char Char"/>
    <w:rPr>
      <w:rFonts w:ascii="Garamond" w:hAnsi="Garamond"/>
      <w:sz w:val="24"/>
      <w:lang w:val="en-GB" w:eastAsia="en-GB" w:bidi="ar-SA"/>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customStyle="1" w:styleId="NormalArial">
    <w:name w:val="Normal + Arial"/>
    <w:basedOn w:val="Normal"/>
    <w:rPr>
      <w:rFonts w:cs="Arial"/>
    </w:rPr>
  </w:style>
  <w:style w:type="character" w:customStyle="1" w:styleId="NormalArialChar">
    <w:name w:val="Normal + Arial Char"/>
    <w:rPr>
      <w:rFonts w:ascii="Arial" w:hAnsi="Arial" w:cs="Arial"/>
      <w:sz w:val="24"/>
      <w:lang w:val="en-GB" w:eastAsia="en-GB" w:bidi="ar-SA"/>
    </w:rPr>
  </w:style>
  <w:style w:type="character" w:customStyle="1" w:styleId="Heading1CharChar">
    <w:name w:val="Heading 1 Char Char"/>
    <w:rPr>
      <w:rFonts w:ascii="Arial" w:hAnsi="Arial"/>
      <w:b/>
      <w:sz w:val="24"/>
      <w:szCs w:val="24"/>
      <w:u w:val="single"/>
      <w:lang w:val="en-GB" w:eastAsia="en-GB" w:bidi="ar-SA"/>
    </w:rPr>
  </w:style>
  <w:style w:type="character" w:customStyle="1" w:styleId="BlockquoteChar">
    <w:name w:val="Blockquote Char"/>
    <w:rPr>
      <w:rFonts w:ascii="Garamond" w:hAnsi="Garamond"/>
      <w:snapToGrid w:val="0"/>
      <w:sz w:val="24"/>
      <w:lang w:val="en-GB" w:eastAsia="en-US" w:bidi="ar-SA"/>
    </w:rPr>
  </w:style>
  <w:style w:type="paragraph" w:customStyle="1" w:styleId="StyleHeading2Arial">
    <w:name w:val="Style Heading 2 + Arial"/>
    <w:basedOn w:val="Heading2"/>
    <w:rPr>
      <w:bCs/>
    </w:rPr>
  </w:style>
  <w:style w:type="table" w:styleId="TableGrid">
    <w:name w:val="Table Grid"/>
    <w:basedOn w:val="TableNormal"/>
    <w:uiPriority w:val="59"/>
    <w:rsid w:val="0011227B"/>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ondtitle1">
    <w:name w:val="secondtitle1"/>
    <w:rPr>
      <w:rFonts w:ascii="Verdana" w:hAnsi="Verdana" w:hint="default"/>
      <w:b/>
      <w:bCs/>
      <w:color w:val="000000"/>
      <w:sz w:val="20"/>
      <w:szCs w:val="20"/>
    </w:rPr>
  </w:style>
  <w:style w:type="paragraph" w:customStyle="1" w:styleId="StyleHeading2Arial1">
    <w:name w:val="Style Heading 2 + Arial1"/>
    <w:basedOn w:val="Heading2"/>
    <w:next w:val="StyleHeading2Arial"/>
    <w:rPr>
      <w:bCs/>
    </w:rPr>
  </w:style>
  <w:style w:type="character" w:customStyle="1" w:styleId="Heading2CharChar">
    <w:name w:val="Heading 2 Char Char"/>
    <w:basedOn w:val="Heading1CharChar"/>
    <w:rPr>
      <w:rFonts w:ascii="Arial" w:hAnsi="Arial"/>
      <w:b/>
      <w:sz w:val="24"/>
      <w:szCs w:val="24"/>
      <w:u w:val="single"/>
      <w:lang w:val="en-GB" w:eastAsia="en-GB" w:bidi="ar-SA"/>
    </w:rPr>
  </w:style>
  <w:style w:type="paragraph" w:customStyle="1" w:styleId="bodycopy">
    <w:name w:val="body_copy"/>
    <w:basedOn w:val="Normal"/>
    <w:pPr>
      <w:spacing w:before="100" w:beforeAutospacing="1" w:after="100" w:afterAutospacing="1" w:line="240" w:lineRule="auto"/>
      <w:jc w:val="left"/>
    </w:pPr>
    <w:rPr>
      <w:rFonts w:cs="Arial"/>
      <w:color w:val="000000"/>
      <w:sz w:val="20"/>
      <w:szCs w:val="20"/>
    </w:rPr>
  </w:style>
  <w:style w:type="character" w:customStyle="1" w:styleId="Heading1Char">
    <w:name w:val="Heading 1 Char"/>
    <w:link w:val="Heading1"/>
    <w:uiPriority w:val="9"/>
    <w:rsid w:val="00D26532"/>
    <w:rPr>
      <w:rFonts w:ascii="Arial" w:hAnsi="Arial"/>
      <w:b/>
      <w:caps/>
      <w:color w:val="000000"/>
      <w:sz w:val="26"/>
      <w:szCs w:val="26"/>
      <w:lang w:eastAsia="x-none"/>
    </w:rPr>
  </w:style>
  <w:style w:type="paragraph" w:styleId="BodyTextIndent">
    <w:name w:val="Body Text Indent"/>
    <w:basedOn w:val="Normal"/>
    <w:rsid w:val="00C87C9F"/>
    <w:pPr>
      <w:spacing w:after="120"/>
      <w:ind w:left="283"/>
    </w:pPr>
  </w:style>
  <w:style w:type="paragraph" w:styleId="BodyTextIndent2">
    <w:name w:val="Body Text Indent 2"/>
    <w:basedOn w:val="Normal"/>
    <w:rsid w:val="00C87C9F"/>
    <w:pPr>
      <w:spacing w:after="120" w:line="480" w:lineRule="auto"/>
      <w:ind w:left="283"/>
    </w:pPr>
  </w:style>
  <w:style w:type="paragraph" w:customStyle="1" w:styleId="first">
    <w:name w:val="first"/>
    <w:basedOn w:val="Normal"/>
    <w:rsid w:val="00ED50FC"/>
    <w:pPr>
      <w:spacing w:before="100" w:beforeAutospacing="1" w:after="100" w:afterAutospacing="1" w:line="240" w:lineRule="auto"/>
      <w:jc w:val="left"/>
    </w:pPr>
    <w:rPr>
      <w:rFonts w:ascii="Times New Roman" w:hAnsi="Times New Roman"/>
    </w:rPr>
  </w:style>
  <w:style w:type="character" w:styleId="HTMLAcronym">
    <w:name w:val="HTML Acronym"/>
    <w:basedOn w:val="DefaultParagraphFont"/>
    <w:rsid w:val="00EE2AAC"/>
  </w:style>
  <w:style w:type="character" w:customStyle="1" w:styleId="BlockquoteChar1">
    <w:name w:val="Blockquote Char1"/>
    <w:link w:val="Blockquote"/>
    <w:rsid w:val="006434A9"/>
    <w:rPr>
      <w:rFonts w:ascii="Arial" w:hAnsi="Arial"/>
      <w:snapToGrid w:val="0"/>
      <w:szCs w:val="24"/>
      <w:lang w:val="en-GB" w:eastAsia="en-US" w:bidi="ar-SA"/>
    </w:rPr>
  </w:style>
  <w:style w:type="paragraph" w:customStyle="1" w:styleId="References">
    <w:name w:val="References"/>
    <w:basedOn w:val="Normal"/>
    <w:rsid w:val="0054074D"/>
    <w:pPr>
      <w:spacing w:line="220" w:lineRule="exact"/>
      <w:ind w:left="240" w:hanging="240"/>
      <w:jc w:val="left"/>
    </w:pPr>
    <w:rPr>
      <w:rFonts w:ascii="Times New Roman" w:hAnsi="Times New Roman"/>
      <w:sz w:val="18"/>
      <w:szCs w:val="20"/>
      <w:lang w:eastAsia="en-US"/>
    </w:rPr>
  </w:style>
  <w:style w:type="paragraph" w:customStyle="1" w:styleId="NormalLeft0cm">
    <w:name w:val="Normal + Left:  0 cm"/>
    <w:aliases w:val="Hanging:  1 cm"/>
    <w:basedOn w:val="Normal"/>
    <w:rsid w:val="008F67AF"/>
    <w:pPr>
      <w:ind w:left="567" w:hanging="567"/>
    </w:pPr>
    <w:rPr>
      <w:rFonts w:eastAsia="Arial Unicode MS"/>
    </w:rPr>
  </w:style>
  <w:style w:type="paragraph" w:customStyle="1" w:styleId="Normal1">
    <w:name w:val="Normal1"/>
    <w:basedOn w:val="Normal"/>
    <w:rsid w:val="00AC7137"/>
    <w:pPr>
      <w:spacing w:before="100" w:beforeAutospacing="1" w:after="100" w:afterAutospacing="1" w:line="240" w:lineRule="auto"/>
      <w:jc w:val="left"/>
    </w:pPr>
    <w:rPr>
      <w:rFonts w:cs="Arial"/>
      <w:color w:val="000000"/>
      <w:sz w:val="26"/>
      <w:szCs w:val="26"/>
    </w:rPr>
  </w:style>
  <w:style w:type="character" w:customStyle="1" w:styleId="mediumb-text1">
    <w:name w:val="mediumb-text1"/>
    <w:rsid w:val="003F2226"/>
    <w:rPr>
      <w:rFonts w:ascii="Arial" w:hAnsi="Arial" w:cs="Arial" w:hint="default"/>
      <w:b/>
      <w:bCs/>
      <w:color w:val="000000"/>
      <w:sz w:val="24"/>
      <w:szCs w:val="24"/>
    </w:rPr>
  </w:style>
  <w:style w:type="numbering" w:customStyle="1" w:styleId="Style1">
    <w:name w:val="Style1"/>
    <w:rsid w:val="00E86286"/>
    <w:pPr>
      <w:numPr>
        <w:numId w:val="1"/>
      </w:numPr>
    </w:pPr>
  </w:style>
  <w:style w:type="character" w:customStyle="1" w:styleId="booktitle1">
    <w:name w:val="booktitle1"/>
    <w:rsid w:val="005324E3"/>
    <w:rPr>
      <w:rFonts w:ascii="Trebuchet MS" w:hAnsi="Trebuchet MS" w:hint="default"/>
      <w:b/>
      <w:bCs/>
      <w:sz w:val="29"/>
      <w:szCs w:val="29"/>
    </w:rPr>
  </w:style>
  <w:style w:type="character" w:customStyle="1" w:styleId="bookauthor1">
    <w:name w:val="bookauthor1"/>
    <w:rsid w:val="005324E3"/>
    <w:rPr>
      <w:sz w:val="20"/>
      <w:szCs w:val="20"/>
    </w:rPr>
  </w:style>
  <w:style w:type="paragraph" w:customStyle="1" w:styleId="Reference">
    <w:name w:val="Reference"/>
    <w:basedOn w:val="Normal"/>
    <w:next w:val="Normal"/>
    <w:uiPriority w:val="99"/>
    <w:rsid w:val="006A7DCD"/>
    <w:pPr>
      <w:autoSpaceDE w:val="0"/>
      <w:autoSpaceDN w:val="0"/>
      <w:adjustRightInd w:val="0"/>
      <w:spacing w:after="80" w:line="240" w:lineRule="auto"/>
      <w:jc w:val="left"/>
    </w:pPr>
    <w:rPr>
      <w:rFonts w:ascii="Book Antiqua" w:hAnsi="Book Antiqua"/>
    </w:rPr>
  </w:style>
  <w:style w:type="paragraph" w:customStyle="1" w:styleId="Default">
    <w:name w:val="Default"/>
    <w:rsid w:val="00144B98"/>
    <w:pPr>
      <w:autoSpaceDE w:val="0"/>
      <w:autoSpaceDN w:val="0"/>
      <w:adjustRightInd w:val="0"/>
    </w:pPr>
    <w:rPr>
      <w:color w:val="000000"/>
      <w:sz w:val="24"/>
      <w:szCs w:val="24"/>
      <w:lang w:eastAsia="en-GB"/>
    </w:rPr>
  </w:style>
  <w:style w:type="character" w:customStyle="1" w:styleId="HeaderChar">
    <w:name w:val="Header Char"/>
    <w:link w:val="Header"/>
    <w:rsid w:val="00CE363D"/>
    <w:rPr>
      <w:rFonts w:ascii="Arial" w:hAnsi="Arial"/>
      <w:sz w:val="24"/>
      <w:szCs w:val="24"/>
    </w:rPr>
  </w:style>
  <w:style w:type="character" w:customStyle="1" w:styleId="FooterChar">
    <w:name w:val="Footer Char"/>
    <w:aliases w:val=" Char Char"/>
    <w:link w:val="Footer"/>
    <w:uiPriority w:val="99"/>
    <w:rsid w:val="00CE363D"/>
    <w:rPr>
      <w:rFonts w:ascii="Arial" w:hAnsi="Arial"/>
      <w:sz w:val="24"/>
      <w:szCs w:val="24"/>
    </w:rPr>
  </w:style>
  <w:style w:type="paragraph" w:customStyle="1" w:styleId="Heading10">
    <w:name w:val="Heading1"/>
    <w:basedOn w:val="Heading1"/>
    <w:rsid w:val="00311C1A"/>
    <w:rPr>
      <w:b w:val="0"/>
    </w:rPr>
  </w:style>
  <w:style w:type="character" w:customStyle="1" w:styleId="corptexte1">
    <w:name w:val="corptexte1"/>
    <w:basedOn w:val="DefaultParagraphFont"/>
    <w:rsid w:val="002D0393"/>
  </w:style>
  <w:style w:type="paragraph" w:styleId="ListParagraph">
    <w:name w:val="List Paragraph"/>
    <w:basedOn w:val="Normal"/>
    <w:uiPriority w:val="34"/>
    <w:qFormat/>
    <w:rsid w:val="00EB7CD0"/>
    <w:pPr>
      <w:ind w:left="720"/>
    </w:pPr>
  </w:style>
  <w:style w:type="character" w:customStyle="1" w:styleId="CaptionChar">
    <w:name w:val="Caption Char"/>
    <w:link w:val="Caption"/>
    <w:rsid w:val="00A84019"/>
    <w:rPr>
      <w:rFonts w:ascii="Arial" w:hAnsi="Arial"/>
      <w:b/>
      <w:sz w:val="24"/>
      <w:szCs w:val="24"/>
    </w:rPr>
  </w:style>
  <w:style w:type="paragraph" w:customStyle="1" w:styleId="paragraph">
    <w:name w:val="paragraph"/>
    <w:basedOn w:val="Normal"/>
    <w:rsid w:val="00893BBF"/>
    <w:pPr>
      <w:spacing w:before="100" w:beforeAutospacing="1" w:after="100" w:afterAutospacing="1" w:line="240" w:lineRule="auto"/>
      <w:jc w:val="left"/>
    </w:pPr>
    <w:rPr>
      <w:rFonts w:ascii="Times New Roman" w:hAnsi="Times New Roman"/>
    </w:rPr>
  </w:style>
  <w:style w:type="character" w:customStyle="1" w:styleId="normaltextrun">
    <w:name w:val="normaltextrun"/>
    <w:rsid w:val="00893BBF"/>
  </w:style>
  <w:style w:type="character" w:customStyle="1" w:styleId="eop">
    <w:name w:val="eop"/>
    <w:rsid w:val="00893BBF"/>
  </w:style>
  <w:style w:type="character" w:styleId="UnresolvedMention">
    <w:name w:val="Unresolved Mention"/>
    <w:uiPriority w:val="99"/>
    <w:semiHidden/>
    <w:unhideWhenUsed/>
    <w:rsid w:val="00ED2C87"/>
    <w:rPr>
      <w:color w:val="605E5C"/>
      <w:shd w:val="clear" w:color="auto" w:fill="E1DFDD"/>
    </w:rPr>
  </w:style>
  <w:style w:type="paragraph" w:styleId="Bibliography">
    <w:name w:val="Bibliography"/>
    <w:basedOn w:val="Normal"/>
    <w:next w:val="Normal"/>
    <w:uiPriority w:val="37"/>
    <w:unhideWhenUsed/>
    <w:rsid w:val="00BC1208"/>
  </w:style>
  <w:style w:type="paragraph" w:styleId="TOCHeading">
    <w:name w:val="TOC Heading"/>
    <w:basedOn w:val="Heading1"/>
    <w:next w:val="Normal"/>
    <w:uiPriority w:val="39"/>
    <w:unhideWhenUsed/>
    <w:qFormat/>
    <w:rsid w:val="0031329A"/>
    <w:pPr>
      <w:keepNext/>
      <w:keepLines/>
      <w:spacing w:before="240" w:line="259" w:lineRule="auto"/>
      <w:jc w:val="left"/>
      <w:outlineLvl w:val="9"/>
    </w:pPr>
    <w:rPr>
      <w:rFonts w:asciiTheme="majorHAnsi" w:eastAsiaTheme="majorEastAsia" w:hAnsiTheme="majorHAnsi" w:cstheme="majorBidi"/>
      <w:b w:val="0"/>
      <w:caps w:val="0"/>
      <w:color w:val="2F5496"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5718">
      <w:bodyDiv w:val="1"/>
      <w:marLeft w:val="0"/>
      <w:marRight w:val="0"/>
      <w:marTop w:val="0"/>
      <w:marBottom w:val="0"/>
      <w:divBdr>
        <w:top w:val="none" w:sz="0" w:space="0" w:color="auto"/>
        <w:left w:val="none" w:sz="0" w:space="0" w:color="auto"/>
        <w:bottom w:val="none" w:sz="0" w:space="0" w:color="auto"/>
        <w:right w:val="none" w:sz="0" w:space="0" w:color="auto"/>
      </w:divBdr>
    </w:div>
    <w:div w:id="4864439">
      <w:bodyDiv w:val="1"/>
      <w:marLeft w:val="0"/>
      <w:marRight w:val="0"/>
      <w:marTop w:val="0"/>
      <w:marBottom w:val="0"/>
      <w:divBdr>
        <w:top w:val="none" w:sz="0" w:space="0" w:color="auto"/>
        <w:left w:val="none" w:sz="0" w:space="0" w:color="auto"/>
        <w:bottom w:val="none" w:sz="0" w:space="0" w:color="auto"/>
        <w:right w:val="none" w:sz="0" w:space="0" w:color="auto"/>
      </w:divBdr>
    </w:div>
    <w:div w:id="10955636">
      <w:bodyDiv w:val="1"/>
      <w:marLeft w:val="0"/>
      <w:marRight w:val="0"/>
      <w:marTop w:val="0"/>
      <w:marBottom w:val="0"/>
      <w:divBdr>
        <w:top w:val="none" w:sz="0" w:space="0" w:color="auto"/>
        <w:left w:val="none" w:sz="0" w:space="0" w:color="auto"/>
        <w:bottom w:val="none" w:sz="0" w:space="0" w:color="auto"/>
        <w:right w:val="none" w:sz="0" w:space="0" w:color="auto"/>
      </w:divBdr>
    </w:div>
    <w:div w:id="19556415">
      <w:bodyDiv w:val="1"/>
      <w:marLeft w:val="0"/>
      <w:marRight w:val="0"/>
      <w:marTop w:val="0"/>
      <w:marBottom w:val="0"/>
      <w:divBdr>
        <w:top w:val="none" w:sz="0" w:space="0" w:color="auto"/>
        <w:left w:val="none" w:sz="0" w:space="0" w:color="auto"/>
        <w:bottom w:val="none" w:sz="0" w:space="0" w:color="auto"/>
        <w:right w:val="none" w:sz="0" w:space="0" w:color="auto"/>
      </w:divBdr>
      <w:divsChild>
        <w:div w:id="90703452">
          <w:marLeft w:val="0"/>
          <w:marRight w:val="0"/>
          <w:marTop w:val="0"/>
          <w:marBottom w:val="0"/>
          <w:divBdr>
            <w:top w:val="none" w:sz="0" w:space="0" w:color="auto"/>
            <w:left w:val="none" w:sz="0" w:space="0" w:color="auto"/>
            <w:bottom w:val="none" w:sz="0" w:space="0" w:color="auto"/>
            <w:right w:val="none" w:sz="0" w:space="0" w:color="auto"/>
          </w:divBdr>
          <w:divsChild>
            <w:div w:id="584848612">
              <w:marLeft w:val="0"/>
              <w:marRight w:val="0"/>
              <w:marTop w:val="0"/>
              <w:marBottom w:val="0"/>
              <w:divBdr>
                <w:top w:val="none" w:sz="0" w:space="0" w:color="auto"/>
                <w:left w:val="none" w:sz="0" w:space="0" w:color="auto"/>
                <w:bottom w:val="none" w:sz="0" w:space="0" w:color="auto"/>
                <w:right w:val="none" w:sz="0" w:space="0" w:color="auto"/>
              </w:divBdr>
              <w:divsChild>
                <w:div w:id="568267251">
                  <w:marLeft w:val="0"/>
                  <w:marRight w:val="0"/>
                  <w:marTop w:val="0"/>
                  <w:marBottom w:val="0"/>
                  <w:divBdr>
                    <w:top w:val="none" w:sz="0" w:space="0" w:color="auto"/>
                    <w:left w:val="none" w:sz="0" w:space="0" w:color="auto"/>
                    <w:bottom w:val="none" w:sz="0" w:space="0" w:color="auto"/>
                    <w:right w:val="none" w:sz="0" w:space="0" w:color="auto"/>
                  </w:divBdr>
                  <w:divsChild>
                    <w:div w:id="126437128">
                      <w:marLeft w:val="0"/>
                      <w:marRight w:val="0"/>
                      <w:marTop w:val="0"/>
                      <w:marBottom w:val="0"/>
                      <w:divBdr>
                        <w:top w:val="single" w:sz="8" w:space="0" w:color="C4C4C4"/>
                        <w:left w:val="single" w:sz="8" w:space="9" w:color="C4C4C4"/>
                        <w:bottom w:val="single" w:sz="8" w:space="0" w:color="C4C4C4"/>
                        <w:right w:val="single" w:sz="8" w:space="0" w:color="C4C4C4"/>
                      </w:divBdr>
                    </w:div>
                  </w:divsChild>
                </w:div>
              </w:divsChild>
            </w:div>
          </w:divsChild>
        </w:div>
      </w:divsChild>
    </w:div>
    <w:div w:id="23486419">
      <w:bodyDiv w:val="1"/>
      <w:marLeft w:val="0"/>
      <w:marRight w:val="0"/>
      <w:marTop w:val="0"/>
      <w:marBottom w:val="0"/>
      <w:divBdr>
        <w:top w:val="none" w:sz="0" w:space="0" w:color="auto"/>
        <w:left w:val="none" w:sz="0" w:space="0" w:color="auto"/>
        <w:bottom w:val="none" w:sz="0" w:space="0" w:color="auto"/>
        <w:right w:val="none" w:sz="0" w:space="0" w:color="auto"/>
      </w:divBdr>
    </w:div>
    <w:div w:id="40902995">
      <w:bodyDiv w:val="1"/>
      <w:marLeft w:val="0"/>
      <w:marRight w:val="0"/>
      <w:marTop w:val="0"/>
      <w:marBottom w:val="0"/>
      <w:divBdr>
        <w:top w:val="none" w:sz="0" w:space="0" w:color="auto"/>
        <w:left w:val="none" w:sz="0" w:space="0" w:color="auto"/>
        <w:bottom w:val="none" w:sz="0" w:space="0" w:color="auto"/>
        <w:right w:val="none" w:sz="0" w:space="0" w:color="auto"/>
      </w:divBdr>
    </w:div>
    <w:div w:id="42563030">
      <w:bodyDiv w:val="1"/>
      <w:marLeft w:val="0"/>
      <w:marRight w:val="0"/>
      <w:marTop w:val="0"/>
      <w:marBottom w:val="0"/>
      <w:divBdr>
        <w:top w:val="none" w:sz="0" w:space="0" w:color="auto"/>
        <w:left w:val="none" w:sz="0" w:space="0" w:color="auto"/>
        <w:bottom w:val="none" w:sz="0" w:space="0" w:color="auto"/>
        <w:right w:val="none" w:sz="0" w:space="0" w:color="auto"/>
      </w:divBdr>
    </w:div>
    <w:div w:id="43451606">
      <w:bodyDiv w:val="1"/>
      <w:marLeft w:val="0"/>
      <w:marRight w:val="0"/>
      <w:marTop w:val="0"/>
      <w:marBottom w:val="0"/>
      <w:divBdr>
        <w:top w:val="none" w:sz="0" w:space="0" w:color="auto"/>
        <w:left w:val="none" w:sz="0" w:space="0" w:color="auto"/>
        <w:bottom w:val="none" w:sz="0" w:space="0" w:color="auto"/>
        <w:right w:val="none" w:sz="0" w:space="0" w:color="auto"/>
      </w:divBdr>
    </w:div>
    <w:div w:id="43717659">
      <w:bodyDiv w:val="1"/>
      <w:marLeft w:val="0"/>
      <w:marRight w:val="0"/>
      <w:marTop w:val="0"/>
      <w:marBottom w:val="0"/>
      <w:divBdr>
        <w:top w:val="none" w:sz="0" w:space="0" w:color="auto"/>
        <w:left w:val="none" w:sz="0" w:space="0" w:color="auto"/>
        <w:bottom w:val="none" w:sz="0" w:space="0" w:color="auto"/>
        <w:right w:val="none" w:sz="0" w:space="0" w:color="auto"/>
      </w:divBdr>
    </w:div>
    <w:div w:id="63265338">
      <w:bodyDiv w:val="1"/>
      <w:marLeft w:val="0"/>
      <w:marRight w:val="0"/>
      <w:marTop w:val="0"/>
      <w:marBottom w:val="0"/>
      <w:divBdr>
        <w:top w:val="none" w:sz="0" w:space="0" w:color="auto"/>
        <w:left w:val="none" w:sz="0" w:space="0" w:color="auto"/>
        <w:bottom w:val="none" w:sz="0" w:space="0" w:color="auto"/>
        <w:right w:val="none" w:sz="0" w:space="0" w:color="auto"/>
      </w:divBdr>
    </w:div>
    <w:div w:id="64381013">
      <w:bodyDiv w:val="1"/>
      <w:marLeft w:val="0"/>
      <w:marRight w:val="0"/>
      <w:marTop w:val="0"/>
      <w:marBottom w:val="0"/>
      <w:divBdr>
        <w:top w:val="none" w:sz="0" w:space="0" w:color="auto"/>
        <w:left w:val="none" w:sz="0" w:space="0" w:color="auto"/>
        <w:bottom w:val="none" w:sz="0" w:space="0" w:color="auto"/>
        <w:right w:val="none" w:sz="0" w:space="0" w:color="auto"/>
      </w:divBdr>
    </w:div>
    <w:div w:id="73013804">
      <w:bodyDiv w:val="1"/>
      <w:marLeft w:val="0"/>
      <w:marRight w:val="0"/>
      <w:marTop w:val="0"/>
      <w:marBottom w:val="0"/>
      <w:divBdr>
        <w:top w:val="none" w:sz="0" w:space="0" w:color="auto"/>
        <w:left w:val="none" w:sz="0" w:space="0" w:color="auto"/>
        <w:bottom w:val="none" w:sz="0" w:space="0" w:color="auto"/>
        <w:right w:val="none" w:sz="0" w:space="0" w:color="auto"/>
      </w:divBdr>
      <w:divsChild>
        <w:div w:id="20136674">
          <w:marLeft w:val="0"/>
          <w:marRight w:val="0"/>
          <w:marTop w:val="0"/>
          <w:marBottom w:val="0"/>
          <w:divBdr>
            <w:top w:val="none" w:sz="0" w:space="0" w:color="auto"/>
            <w:left w:val="none" w:sz="0" w:space="0" w:color="auto"/>
            <w:bottom w:val="none" w:sz="0" w:space="0" w:color="auto"/>
            <w:right w:val="none" w:sz="0" w:space="0" w:color="auto"/>
          </w:divBdr>
        </w:div>
        <w:div w:id="154879872">
          <w:marLeft w:val="0"/>
          <w:marRight w:val="0"/>
          <w:marTop w:val="0"/>
          <w:marBottom w:val="0"/>
          <w:divBdr>
            <w:top w:val="none" w:sz="0" w:space="0" w:color="auto"/>
            <w:left w:val="none" w:sz="0" w:space="0" w:color="auto"/>
            <w:bottom w:val="none" w:sz="0" w:space="0" w:color="auto"/>
            <w:right w:val="none" w:sz="0" w:space="0" w:color="auto"/>
          </w:divBdr>
        </w:div>
        <w:div w:id="627392015">
          <w:marLeft w:val="0"/>
          <w:marRight w:val="0"/>
          <w:marTop w:val="0"/>
          <w:marBottom w:val="0"/>
          <w:divBdr>
            <w:top w:val="none" w:sz="0" w:space="0" w:color="auto"/>
            <w:left w:val="none" w:sz="0" w:space="0" w:color="auto"/>
            <w:bottom w:val="none" w:sz="0" w:space="0" w:color="auto"/>
            <w:right w:val="none" w:sz="0" w:space="0" w:color="auto"/>
          </w:divBdr>
        </w:div>
        <w:div w:id="973558558">
          <w:marLeft w:val="0"/>
          <w:marRight w:val="0"/>
          <w:marTop w:val="0"/>
          <w:marBottom w:val="0"/>
          <w:divBdr>
            <w:top w:val="none" w:sz="0" w:space="0" w:color="auto"/>
            <w:left w:val="none" w:sz="0" w:space="0" w:color="auto"/>
            <w:bottom w:val="none" w:sz="0" w:space="0" w:color="auto"/>
            <w:right w:val="none" w:sz="0" w:space="0" w:color="auto"/>
          </w:divBdr>
        </w:div>
        <w:div w:id="1284577909">
          <w:marLeft w:val="0"/>
          <w:marRight w:val="0"/>
          <w:marTop w:val="0"/>
          <w:marBottom w:val="0"/>
          <w:divBdr>
            <w:top w:val="none" w:sz="0" w:space="0" w:color="auto"/>
            <w:left w:val="none" w:sz="0" w:space="0" w:color="auto"/>
            <w:bottom w:val="none" w:sz="0" w:space="0" w:color="auto"/>
            <w:right w:val="none" w:sz="0" w:space="0" w:color="auto"/>
          </w:divBdr>
        </w:div>
        <w:div w:id="1414281399">
          <w:marLeft w:val="0"/>
          <w:marRight w:val="0"/>
          <w:marTop w:val="0"/>
          <w:marBottom w:val="0"/>
          <w:divBdr>
            <w:top w:val="none" w:sz="0" w:space="0" w:color="auto"/>
            <w:left w:val="none" w:sz="0" w:space="0" w:color="auto"/>
            <w:bottom w:val="none" w:sz="0" w:space="0" w:color="auto"/>
            <w:right w:val="none" w:sz="0" w:space="0" w:color="auto"/>
          </w:divBdr>
        </w:div>
        <w:div w:id="1539659839">
          <w:marLeft w:val="0"/>
          <w:marRight w:val="0"/>
          <w:marTop w:val="0"/>
          <w:marBottom w:val="0"/>
          <w:divBdr>
            <w:top w:val="none" w:sz="0" w:space="0" w:color="auto"/>
            <w:left w:val="none" w:sz="0" w:space="0" w:color="auto"/>
            <w:bottom w:val="none" w:sz="0" w:space="0" w:color="auto"/>
            <w:right w:val="none" w:sz="0" w:space="0" w:color="auto"/>
          </w:divBdr>
        </w:div>
        <w:div w:id="1605071109">
          <w:marLeft w:val="0"/>
          <w:marRight w:val="0"/>
          <w:marTop w:val="0"/>
          <w:marBottom w:val="0"/>
          <w:divBdr>
            <w:top w:val="none" w:sz="0" w:space="0" w:color="auto"/>
            <w:left w:val="none" w:sz="0" w:space="0" w:color="auto"/>
            <w:bottom w:val="none" w:sz="0" w:space="0" w:color="auto"/>
            <w:right w:val="none" w:sz="0" w:space="0" w:color="auto"/>
          </w:divBdr>
        </w:div>
        <w:div w:id="1683358179">
          <w:marLeft w:val="0"/>
          <w:marRight w:val="0"/>
          <w:marTop w:val="0"/>
          <w:marBottom w:val="0"/>
          <w:divBdr>
            <w:top w:val="none" w:sz="0" w:space="0" w:color="auto"/>
            <w:left w:val="none" w:sz="0" w:space="0" w:color="auto"/>
            <w:bottom w:val="none" w:sz="0" w:space="0" w:color="auto"/>
            <w:right w:val="none" w:sz="0" w:space="0" w:color="auto"/>
          </w:divBdr>
        </w:div>
        <w:div w:id="1725105296">
          <w:marLeft w:val="0"/>
          <w:marRight w:val="0"/>
          <w:marTop w:val="0"/>
          <w:marBottom w:val="0"/>
          <w:divBdr>
            <w:top w:val="none" w:sz="0" w:space="0" w:color="auto"/>
            <w:left w:val="none" w:sz="0" w:space="0" w:color="auto"/>
            <w:bottom w:val="none" w:sz="0" w:space="0" w:color="auto"/>
            <w:right w:val="none" w:sz="0" w:space="0" w:color="auto"/>
          </w:divBdr>
        </w:div>
        <w:div w:id="2066024042">
          <w:marLeft w:val="0"/>
          <w:marRight w:val="0"/>
          <w:marTop w:val="0"/>
          <w:marBottom w:val="0"/>
          <w:divBdr>
            <w:top w:val="none" w:sz="0" w:space="0" w:color="auto"/>
            <w:left w:val="none" w:sz="0" w:space="0" w:color="auto"/>
            <w:bottom w:val="none" w:sz="0" w:space="0" w:color="auto"/>
            <w:right w:val="none" w:sz="0" w:space="0" w:color="auto"/>
          </w:divBdr>
        </w:div>
        <w:div w:id="2122794551">
          <w:marLeft w:val="0"/>
          <w:marRight w:val="0"/>
          <w:marTop w:val="0"/>
          <w:marBottom w:val="0"/>
          <w:divBdr>
            <w:top w:val="none" w:sz="0" w:space="0" w:color="auto"/>
            <w:left w:val="none" w:sz="0" w:space="0" w:color="auto"/>
            <w:bottom w:val="none" w:sz="0" w:space="0" w:color="auto"/>
            <w:right w:val="none" w:sz="0" w:space="0" w:color="auto"/>
          </w:divBdr>
        </w:div>
        <w:div w:id="2132816756">
          <w:marLeft w:val="0"/>
          <w:marRight w:val="0"/>
          <w:marTop w:val="0"/>
          <w:marBottom w:val="0"/>
          <w:divBdr>
            <w:top w:val="none" w:sz="0" w:space="0" w:color="auto"/>
            <w:left w:val="none" w:sz="0" w:space="0" w:color="auto"/>
            <w:bottom w:val="none" w:sz="0" w:space="0" w:color="auto"/>
            <w:right w:val="none" w:sz="0" w:space="0" w:color="auto"/>
          </w:divBdr>
        </w:div>
        <w:div w:id="2136017200">
          <w:marLeft w:val="0"/>
          <w:marRight w:val="0"/>
          <w:marTop w:val="0"/>
          <w:marBottom w:val="0"/>
          <w:divBdr>
            <w:top w:val="none" w:sz="0" w:space="0" w:color="auto"/>
            <w:left w:val="none" w:sz="0" w:space="0" w:color="auto"/>
            <w:bottom w:val="none" w:sz="0" w:space="0" w:color="auto"/>
            <w:right w:val="none" w:sz="0" w:space="0" w:color="auto"/>
          </w:divBdr>
        </w:div>
      </w:divsChild>
    </w:div>
    <w:div w:id="79714760">
      <w:bodyDiv w:val="1"/>
      <w:marLeft w:val="0"/>
      <w:marRight w:val="0"/>
      <w:marTop w:val="0"/>
      <w:marBottom w:val="0"/>
      <w:divBdr>
        <w:top w:val="none" w:sz="0" w:space="0" w:color="auto"/>
        <w:left w:val="none" w:sz="0" w:space="0" w:color="auto"/>
        <w:bottom w:val="none" w:sz="0" w:space="0" w:color="auto"/>
        <w:right w:val="none" w:sz="0" w:space="0" w:color="auto"/>
      </w:divBdr>
    </w:div>
    <w:div w:id="81146439">
      <w:bodyDiv w:val="1"/>
      <w:marLeft w:val="0"/>
      <w:marRight w:val="0"/>
      <w:marTop w:val="0"/>
      <w:marBottom w:val="0"/>
      <w:divBdr>
        <w:top w:val="none" w:sz="0" w:space="0" w:color="auto"/>
        <w:left w:val="none" w:sz="0" w:space="0" w:color="auto"/>
        <w:bottom w:val="none" w:sz="0" w:space="0" w:color="auto"/>
        <w:right w:val="none" w:sz="0" w:space="0" w:color="auto"/>
      </w:divBdr>
    </w:div>
    <w:div w:id="104010804">
      <w:bodyDiv w:val="1"/>
      <w:marLeft w:val="0"/>
      <w:marRight w:val="0"/>
      <w:marTop w:val="0"/>
      <w:marBottom w:val="0"/>
      <w:divBdr>
        <w:top w:val="none" w:sz="0" w:space="0" w:color="auto"/>
        <w:left w:val="none" w:sz="0" w:space="0" w:color="auto"/>
        <w:bottom w:val="none" w:sz="0" w:space="0" w:color="auto"/>
        <w:right w:val="none" w:sz="0" w:space="0" w:color="auto"/>
      </w:divBdr>
      <w:divsChild>
        <w:div w:id="2057124394">
          <w:marLeft w:val="0"/>
          <w:marRight w:val="0"/>
          <w:marTop w:val="0"/>
          <w:marBottom w:val="0"/>
          <w:divBdr>
            <w:top w:val="none" w:sz="0" w:space="0" w:color="auto"/>
            <w:left w:val="none" w:sz="0" w:space="0" w:color="auto"/>
            <w:bottom w:val="none" w:sz="0" w:space="0" w:color="auto"/>
            <w:right w:val="none" w:sz="0" w:space="0" w:color="auto"/>
          </w:divBdr>
          <w:divsChild>
            <w:div w:id="4746131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7698832">
      <w:bodyDiv w:val="1"/>
      <w:marLeft w:val="0"/>
      <w:marRight w:val="0"/>
      <w:marTop w:val="0"/>
      <w:marBottom w:val="0"/>
      <w:divBdr>
        <w:top w:val="none" w:sz="0" w:space="0" w:color="auto"/>
        <w:left w:val="none" w:sz="0" w:space="0" w:color="auto"/>
        <w:bottom w:val="none" w:sz="0" w:space="0" w:color="auto"/>
        <w:right w:val="none" w:sz="0" w:space="0" w:color="auto"/>
      </w:divBdr>
      <w:divsChild>
        <w:div w:id="187527076">
          <w:marLeft w:val="0"/>
          <w:marRight w:val="0"/>
          <w:marTop w:val="0"/>
          <w:marBottom w:val="0"/>
          <w:divBdr>
            <w:top w:val="none" w:sz="0" w:space="0" w:color="auto"/>
            <w:left w:val="none" w:sz="0" w:space="0" w:color="auto"/>
            <w:bottom w:val="none" w:sz="0" w:space="0" w:color="auto"/>
            <w:right w:val="none" w:sz="0" w:space="0" w:color="auto"/>
          </w:divBdr>
        </w:div>
      </w:divsChild>
    </w:div>
    <w:div w:id="113326733">
      <w:bodyDiv w:val="1"/>
      <w:marLeft w:val="0"/>
      <w:marRight w:val="0"/>
      <w:marTop w:val="0"/>
      <w:marBottom w:val="0"/>
      <w:divBdr>
        <w:top w:val="none" w:sz="0" w:space="0" w:color="auto"/>
        <w:left w:val="none" w:sz="0" w:space="0" w:color="auto"/>
        <w:bottom w:val="none" w:sz="0" w:space="0" w:color="auto"/>
        <w:right w:val="none" w:sz="0" w:space="0" w:color="auto"/>
      </w:divBdr>
    </w:div>
    <w:div w:id="124010237">
      <w:bodyDiv w:val="1"/>
      <w:marLeft w:val="0"/>
      <w:marRight w:val="0"/>
      <w:marTop w:val="0"/>
      <w:marBottom w:val="0"/>
      <w:divBdr>
        <w:top w:val="none" w:sz="0" w:space="0" w:color="auto"/>
        <w:left w:val="none" w:sz="0" w:space="0" w:color="auto"/>
        <w:bottom w:val="none" w:sz="0" w:space="0" w:color="auto"/>
        <w:right w:val="none" w:sz="0" w:space="0" w:color="auto"/>
      </w:divBdr>
      <w:divsChild>
        <w:div w:id="1794789601">
          <w:marLeft w:val="0"/>
          <w:marRight w:val="0"/>
          <w:marTop w:val="0"/>
          <w:marBottom w:val="0"/>
          <w:divBdr>
            <w:top w:val="none" w:sz="0" w:space="0" w:color="auto"/>
            <w:left w:val="none" w:sz="0" w:space="0" w:color="auto"/>
            <w:bottom w:val="none" w:sz="0" w:space="0" w:color="auto"/>
            <w:right w:val="none" w:sz="0" w:space="0" w:color="auto"/>
          </w:divBdr>
        </w:div>
        <w:div w:id="1914194936">
          <w:marLeft w:val="0"/>
          <w:marRight w:val="0"/>
          <w:marTop w:val="0"/>
          <w:marBottom w:val="0"/>
          <w:divBdr>
            <w:top w:val="none" w:sz="0" w:space="0" w:color="auto"/>
            <w:left w:val="none" w:sz="0" w:space="0" w:color="auto"/>
            <w:bottom w:val="none" w:sz="0" w:space="0" w:color="auto"/>
            <w:right w:val="none" w:sz="0" w:space="0" w:color="auto"/>
          </w:divBdr>
        </w:div>
        <w:div w:id="2013487974">
          <w:marLeft w:val="0"/>
          <w:marRight w:val="0"/>
          <w:marTop w:val="0"/>
          <w:marBottom w:val="0"/>
          <w:divBdr>
            <w:top w:val="none" w:sz="0" w:space="0" w:color="auto"/>
            <w:left w:val="none" w:sz="0" w:space="0" w:color="auto"/>
            <w:bottom w:val="none" w:sz="0" w:space="0" w:color="auto"/>
            <w:right w:val="none" w:sz="0" w:space="0" w:color="auto"/>
          </w:divBdr>
        </w:div>
      </w:divsChild>
    </w:div>
    <w:div w:id="147552466">
      <w:bodyDiv w:val="1"/>
      <w:marLeft w:val="0"/>
      <w:marRight w:val="0"/>
      <w:marTop w:val="0"/>
      <w:marBottom w:val="0"/>
      <w:divBdr>
        <w:top w:val="none" w:sz="0" w:space="0" w:color="auto"/>
        <w:left w:val="none" w:sz="0" w:space="0" w:color="auto"/>
        <w:bottom w:val="none" w:sz="0" w:space="0" w:color="auto"/>
        <w:right w:val="none" w:sz="0" w:space="0" w:color="auto"/>
      </w:divBdr>
      <w:divsChild>
        <w:div w:id="1922174764">
          <w:marLeft w:val="0"/>
          <w:marRight w:val="0"/>
          <w:marTop w:val="0"/>
          <w:marBottom w:val="0"/>
          <w:divBdr>
            <w:top w:val="none" w:sz="0" w:space="0" w:color="auto"/>
            <w:left w:val="none" w:sz="0" w:space="0" w:color="auto"/>
            <w:bottom w:val="none" w:sz="0" w:space="0" w:color="auto"/>
            <w:right w:val="none" w:sz="0" w:space="0" w:color="auto"/>
          </w:divBdr>
        </w:div>
      </w:divsChild>
    </w:div>
    <w:div w:id="157768657">
      <w:bodyDiv w:val="1"/>
      <w:marLeft w:val="0"/>
      <w:marRight w:val="0"/>
      <w:marTop w:val="0"/>
      <w:marBottom w:val="0"/>
      <w:divBdr>
        <w:top w:val="none" w:sz="0" w:space="0" w:color="auto"/>
        <w:left w:val="none" w:sz="0" w:space="0" w:color="auto"/>
        <w:bottom w:val="none" w:sz="0" w:space="0" w:color="auto"/>
        <w:right w:val="none" w:sz="0" w:space="0" w:color="auto"/>
      </w:divBdr>
    </w:div>
    <w:div w:id="161894864">
      <w:bodyDiv w:val="1"/>
      <w:marLeft w:val="0"/>
      <w:marRight w:val="0"/>
      <w:marTop w:val="0"/>
      <w:marBottom w:val="0"/>
      <w:divBdr>
        <w:top w:val="none" w:sz="0" w:space="0" w:color="auto"/>
        <w:left w:val="none" w:sz="0" w:space="0" w:color="auto"/>
        <w:bottom w:val="none" w:sz="0" w:space="0" w:color="auto"/>
        <w:right w:val="none" w:sz="0" w:space="0" w:color="auto"/>
      </w:divBdr>
    </w:div>
    <w:div w:id="172451329">
      <w:bodyDiv w:val="1"/>
      <w:marLeft w:val="0"/>
      <w:marRight w:val="0"/>
      <w:marTop w:val="0"/>
      <w:marBottom w:val="0"/>
      <w:divBdr>
        <w:top w:val="none" w:sz="0" w:space="0" w:color="auto"/>
        <w:left w:val="none" w:sz="0" w:space="0" w:color="auto"/>
        <w:bottom w:val="none" w:sz="0" w:space="0" w:color="auto"/>
        <w:right w:val="none" w:sz="0" w:space="0" w:color="auto"/>
      </w:divBdr>
    </w:div>
    <w:div w:id="197621274">
      <w:bodyDiv w:val="1"/>
      <w:marLeft w:val="0"/>
      <w:marRight w:val="0"/>
      <w:marTop w:val="0"/>
      <w:marBottom w:val="0"/>
      <w:divBdr>
        <w:top w:val="none" w:sz="0" w:space="0" w:color="auto"/>
        <w:left w:val="none" w:sz="0" w:space="0" w:color="auto"/>
        <w:bottom w:val="none" w:sz="0" w:space="0" w:color="auto"/>
        <w:right w:val="none" w:sz="0" w:space="0" w:color="auto"/>
      </w:divBdr>
    </w:div>
    <w:div w:id="198058174">
      <w:bodyDiv w:val="1"/>
      <w:marLeft w:val="0"/>
      <w:marRight w:val="0"/>
      <w:marTop w:val="0"/>
      <w:marBottom w:val="0"/>
      <w:divBdr>
        <w:top w:val="none" w:sz="0" w:space="0" w:color="auto"/>
        <w:left w:val="none" w:sz="0" w:space="0" w:color="auto"/>
        <w:bottom w:val="none" w:sz="0" w:space="0" w:color="auto"/>
        <w:right w:val="none" w:sz="0" w:space="0" w:color="auto"/>
      </w:divBdr>
    </w:div>
    <w:div w:id="208879660">
      <w:bodyDiv w:val="1"/>
      <w:marLeft w:val="0"/>
      <w:marRight w:val="0"/>
      <w:marTop w:val="0"/>
      <w:marBottom w:val="0"/>
      <w:divBdr>
        <w:top w:val="none" w:sz="0" w:space="0" w:color="auto"/>
        <w:left w:val="none" w:sz="0" w:space="0" w:color="auto"/>
        <w:bottom w:val="none" w:sz="0" w:space="0" w:color="auto"/>
        <w:right w:val="none" w:sz="0" w:space="0" w:color="auto"/>
      </w:divBdr>
    </w:div>
    <w:div w:id="213467805">
      <w:bodyDiv w:val="1"/>
      <w:marLeft w:val="0"/>
      <w:marRight w:val="0"/>
      <w:marTop w:val="0"/>
      <w:marBottom w:val="0"/>
      <w:divBdr>
        <w:top w:val="none" w:sz="0" w:space="0" w:color="auto"/>
        <w:left w:val="none" w:sz="0" w:space="0" w:color="auto"/>
        <w:bottom w:val="none" w:sz="0" w:space="0" w:color="auto"/>
        <w:right w:val="none" w:sz="0" w:space="0" w:color="auto"/>
      </w:divBdr>
    </w:div>
    <w:div w:id="229925634">
      <w:bodyDiv w:val="1"/>
      <w:marLeft w:val="0"/>
      <w:marRight w:val="0"/>
      <w:marTop w:val="0"/>
      <w:marBottom w:val="0"/>
      <w:divBdr>
        <w:top w:val="none" w:sz="0" w:space="0" w:color="auto"/>
        <w:left w:val="none" w:sz="0" w:space="0" w:color="auto"/>
        <w:bottom w:val="none" w:sz="0" w:space="0" w:color="auto"/>
        <w:right w:val="none" w:sz="0" w:space="0" w:color="auto"/>
      </w:divBdr>
    </w:div>
    <w:div w:id="248734774">
      <w:bodyDiv w:val="1"/>
      <w:marLeft w:val="0"/>
      <w:marRight w:val="0"/>
      <w:marTop w:val="0"/>
      <w:marBottom w:val="0"/>
      <w:divBdr>
        <w:top w:val="none" w:sz="0" w:space="0" w:color="auto"/>
        <w:left w:val="none" w:sz="0" w:space="0" w:color="auto"/>
        <w:bottom w:val="none" w:sz="0" w:space="0" w:color="auto"/>
        <w:right w:val="none" w:sz="0" w:space="0" w:color="auto"/>
      </w:divBdr>
      <w:divsChild>
        <w:div w:id="528689862">
          <w:marLeft w:val="0"/>
          <w:marRight w:val="0"/>
          <w:marTop w:val="0"/>
          <w:marBottom w:val="0"/>
          <w:divBdr>
            <w:top w:val="none" w:sz="0" w:space="0" w:color="auto"/>
            <w:left w:val="none" w:sz="0" w:space="0" w:color="auto"/>
            <w:bottom w:val="none" w:sz="0" w:space="0" w:color="auto"/>
            <w:right w:val="none" w:sz="0" w:space="0" w:color="auto"/>
          </w:divBdr>
          <w:divsChild>
            <w:div w:id="103307625">
              <w:marLeft w:val="0"/>
              <w:marRight w:val="0"/>
              <w:marTop w:val="0"/>
              <w:marBottom w:val="0"/>
              <w:divBdr>
                <w:top w:val="none" w:sz="0" w:space="0" w:color="auto"/>
                <w:left w:val="none" w:sz="0" w:space="0" w:color="auto"/>
                <w:bottom w:val="none" w:sz="0" w:space="0" w:color="auto"/>
                <w:right w:val="none" w:sz="0" w:space="0" w:color="auto"/>
              </w:divBdr>
            </w:div>
            <w:div w:id="702943356">
              <w:marLeft w:val="0"/>
              <w:marRight w:val="0"/>
              <w:marTop w:val="0"/>
              <w:marBottom w:val="0"/>
              <w:divBdr>
                <w:top w:val="none" w:sz="0" w:space="0" w:color="auto"/>
                <w:left w:val="none" w:sz="0" w:space="0" w:color="auto"/>
                <w:bottom w:val="none" w:sz="0" w:space="0" w:color="auto"/>
                <w:right w:val="none" w:sz="0" w:space="0" w:color="auto"/>
              </w:divBdr>
            </w:div>
            <w:div w:id="717827382">
              <w:marLeft w:val="0"/>
              <w:marRight w:val="0"/>
              <w:marTop w:val="0"/>
              <w:marBottom w:val="0"/>
              <w:divBdr>
                <w:top w:val="none" w:sz="0" w:space="0" w:color="auto"/>
                <w:left w:val="none" w:sz="0" w:space="0" w:color="auto"/>
                <w:bottom w:val="none" w:sz="0" w:space="0" w:color="auto"/>
                <w:right w:val="none" w:sz="0" w:space="0" w:color="auto"/>
              </w:divBdr>
            </w:div>
            <w:div w:id="1139344288">
              <w:marLeft w:val="0"/>
              <w:marRight w:val="0"/>
              <w:marTop w:val="0"/>
              <w:marBottom w:val="0"/>
              <w:divBdr>
                <w:top w:val="none" w:sz="0" w:space="0" w:color="auto"/>
                <w:left w:val="none" w:sz="0" w:space="0" w:color="auto"/>
                <w:bottom w:val="none" w:sz="0" w:space="0" w:color="auto"/>
                <w:right w:val="none" w:sz="0" w:space="0" w:color="auto"/>
              </w:divBdr>
            </w:div>
            <w:div w:id="1340690850">
              <w:marLeft w:val="0"/>
              <w:marRight w:val="0"/>
              <w:marTop w:val="0"/>
              <w:marBottom w:val="0"/>
              <w:divBdr>
                <w:top w:val="none" w:sz="0" w:space="0" w:color="auto"/>
                <w:left w:val="none" w:sz="0" w:space="0" w:color="auto"/>
                <w:bottom w:val="none" w:sz="0" w:space="0" w:color="auto"/>
                <w:right w:val="none" w:sz="0" w:space="0" w:color="auto"/>
              </w:divBdr>
            </w:div>
            <w:div w:id="1584222602">
              <w:marLeft w:val="0"/>
              <w:marRight w:val="0"/>
              <w:marTop w:val="0"/>
              <w:marBottom w:val="0"/>
              <w:divBdr>
                <w:top w:val="none" w:sz="0" w:space="0" w:color="auto"/>
                <w:left w:val="none" w:sz="0" w:space="0" w:color="auto"/>
                <w:bottom w:val="none" w:sz="0" w:space="0" w:color="auto"/>
                <w:right w:val="none" w:sz="0" w:space="0" w:color="auto"/>
              </w:divBdr>
            </w:div>
            <w:div w:id="2071070978">
              <w:marLeft w:val="0"/>
              <w:marRight w:val="0"/>
              <w:marTop w:val="0"/>
              <w:marBottom w:val="0"/>
              <w:divBdr>
                <w:top w:val="none" w:sz="0" w:space="0" w:color="auto"/>
                <w:left w:val="none" w:sz="0" w:space="0" w:color="auto"/>
                <w:bottom w:val="none" w:sz="0" w:space="0" w:color="auto"/>
                <w:right w:val="none" w:sz="0" w:space="0" w:color="auto"/>
              </w:divBdr>
            </w:div>
          </w:divsChild>
        </w:div>
        <w:div w:id="841430919">
          <w:marLeft w:val="0"/>
          <w:marRight w:val="0"/>
          <w:marTop w:val="0"/>
          <w:marBottom w:val="0"/>
          <w:divBdr>
            <w:top w:val="none" w:sz="0" w:space="0" w:color="auto"/>
            <w:left w:val="none" w:sz="0" w:space="0" w:color="auto"/>
            <w:bottom w:val="none" w:sz="0" w:space="0" w:color="auto"/>
            <w:right w:val="none" w:sz="0" w:space="0" w:color="auto"/>
          </w:divBdr>
          <w:divsChild>
            <w:div w:id="23142513">
              <w:marLeft w:val="0"/>
              <w:marRight w:val="0"/>
              <w:marTop w:val="0"/>
              <w:marBottom w:val="0"/>
              <w:divBdr>
                <w:top w:val="none" w:sz="0" w:space="0" w:color="auto"/>
                <w:left w:val="none" w:sz="0" w:space="0" w:color="auto"/>
                <w:bottom w:val="none" w:sz="0" w:space="0" w:color="auto"/>
                <w:right w:val="none" w:sz="0" w:space="0" w:color="auto"/>
              </w:divBdr>
            </w:div>
            <w:div w:id="198058538">
              <w:marLeft w:val="0"/>
              <w:marRight w:val="0"/>
              <w:marTop w:val="0"/>
              <w:marBottom w:val="0"/>
              <w:divBdr>
                <w:top w:val="none" w:sz="0" w:space="0" w:color="auto"/>
                <w:left w:val="none" w:sz="0" w:space="0" w:color="auto"/>
                <w:bottom w:val="none" w:sz="0" w:space="0" w:color="auto"/>
                <w:right w:val="none" w:sz="0" w:space="0" w:color="auto"/>
              </w:divBdr>
            </w:div>
            <w:div w:id="646907238">
              <w:marLeft w:val="0"/>
              <w:marRight w:val="0"/>
              <w:marTop w:val="0"/>
              <w:marBottom w:val="0"/>
              <w:divBdr>
                <w:top w:val="none" w:sz="0" w:space="0" w:color="auto"/>
                <w:left w:val="none" w:sz="0" w:space="0" w:color="auto"/>
                <w:bottom w:val="none" w:sz="0" w:space="0" w:color="auto"/>
                <w:right w:val="none" w:sz="0" w:space="0" w:color="auto"/>
              </w:divBdr>
            </w:div>
            <w:div w:id="8521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873335">
      <w:bodyDiv w:val="1"/>
      <w:marLeft w:val="0"/>
      <w:marRight w:val="0"/>
      <w:marTop w:val="0"/>
      <w:marBottom w:val="0"/>
      <w:divBdr>
        <w:top w:val="none" w:sz="0" w:space="0" w:color="auto"/>
        <w:left w:val="none" w:sz="0" w:space="0" w:color="auto"/>
        <w:bottom w:val="none" w:sz="0" w:space="0" w:color="auto"/>
        <w:right w:val="none" w:sz="0" w:space="0" w:color="auto"/>
      </w:divBdr>
    </w:div>
    <w:div w:id="256183527">
      <w:bodyDiv w:val="1"/>
      <w:marLeft w:val="0"/>
      <w:marRight w:val="0"/>
      <w:marTop w:val="0"/>
      <w:marBottom w:val="0"/>
      <w:divBdr>
        <w:top w:val="none" w:sz="0" w:space="0" w:color="auto"/>
        <w:left w:val="none" w:sz="0" w:space="0" w:color="auto"/>
        <w:bottom w:val="none" w:sz="0" w:space="0" w:color="auto"/>
        <w:right w:val="none" w:sz="0" w:space="0" w:color="auto"/>
      </w:divBdr>
    </w:div>
    <w:div w:id="256642811">
      <w:bodyDiv w:val="1"/>
      <w:marLeft w:val="0"/>
      <w:marRight w:val="0"/>
      <w:marTop w:val="0"/>
      <w:marBottom w:val="0"/>
      <w:divBdr>
        <w:top w:val="none" w:sz="0" w:space="0" w:color="auto"/>
        <w:left w:val="none" w:sz="0" w:space="0" w:color="auto"/>
        <w:bottom w:val="none" w:sz="0" w:space="0" w:color="auto"/>
        <w:right w:val="none" w:sz="0" w:space="0" w:color="auto"/>
      </w:divBdr>
    </w:div>
    <w:div w:id="259677281">
      <w:bodyDiv w:val="1"/>
      <w:marLeft w:val="0"/>
      <w:marRight w:val="0"/>
      <w:marTop w:val="0"/>
      <w:marBottom w:val="0"/>
      <w:divBdr>
        <w:top w:val="none" w:sz="0" w:space="0" w:color="auto"/>
        <w:left w:val="none" w:sz="0" w:space="0" w:color="auto"/>
        <w:bottom w:val="none" w:sz="0" w:space="0" w:color="auto"/>
        <w:right w:val="none" w:sz="0" w:space="0" w:color="auto"/>
      </w:divBdr>
    </w:div>
    <w:div w:id="294456839">
      <w:bodyDiv w:val="1"/>
      <w:marLeft w:val="0"/>
      <w:marRight w:val="0"/>
      <w:marTop w:val="0"/>
      <w:marBottom w:val="0"/>
      <w:divBdr>
        <w:top w:val="none" w:sz="0" w:space="0" w:color="auto"/>
        <w:left w:val="none" w:sz="0" w:space="0" w:color="auto"/>
        <w:bottom w:val="none" w:sz="0" w:space="0" w:color="auto"/>
        <w:right w:val="none" w:sz="0" w:space="0" w:color="auto"/>
      </w:divBdr>
    </w:div>
    <w:div w:id="294870229">
      <w:bodyDiv w:val="1"/>
      <w:marLeft w:val="0"/>
      <w:marRight w:val="0"/>
      <w:marTop w:val="0"/>
      <w:marBottom w:val="0"/>
      <w:divBdr>
        <w:top w:val="none" w:sz="0" w:space="0" w:color="auto"/>
        <w:left w:val="none" w:sz="0" w:space="0" w:color="auto"/>
        <w:bottom w:val="none" w:sz="0" w:space="0" w:color="auto"/>
        <w:right w:val="none" w:sz="0" w:space="0" w:color="auto"/>
      </w:divBdr>
    </w:div>
    <w:div w:id="326976353">
      <w:bodyDiv w:val="1"/>
      <w:marLeft w:val="0"/>
      <w:marRight w:val="0"/>
      <w:marTop w:val="0"/>
      <w:marBottom w:val="0"/>
      <w:divBdr>
        <w:top w:val="none" w:sz="0" w:space="0" w:color="auto"/>
        <w:left w:val="none" w:sz="0" w:space="0" w:color="auto"/>
        <w:bottom w:val="none" w:sz="0" w:space="0" w:color="auto"/>
        <w:right w:val="none" w:sz="0" w:space="0" w:color="auto"/>
      </w:divBdr>
    </w:div>
    <w:div w:id="327489521">
      <w:bodyDiv w:val="1"/>
      <w:marLeft w:val="0"/>
      <w:marRight w:val="0"/>
      <w:marTop w:val="0"/>
      <w:marBottom w:val="0"/>
      <w:divBdr>
        <w:top w:val="none" w:sz="0" w:space="0" w:color="auto"/>
        <w:left w:val="none" w:sz="0" w:space="0" w:color="auto"/>
        <w:bottom w:val="none" w:sz="0" w:space="0" w:color="auto"/>
        <w:right w:val="none" w:sz="0" w:space="0" w:color="auto"/>
      </w:divBdr>
    </w:div>
    <w:div w:id="328532162">
      <w:bodyDiv w:val="1"/>
      <w:marLeft w:val="0"/>
      <w:marRight w:val="0"/>
      <w:marTop w:val="0"/>
      <w:marBottom w:val="0"/>
      <w:divBdr>
        <w:top w:val="none" w:sz="0" w:space="0" w:color="auto"/>
        <w:left w:val="none" w:sz="0" w:space="0" w:color="auto"/>
        <w:bottom w:val="none" w:sz="0" w:space="0" w:color="auto"/>
        <w:right w:val="none" w:sz="0" w:space="0" w:color="auto"/>
      </w:divBdr>
    </w:div>
    <w:div w:id="334841899">
      <w:bodyDiv w:val="1"/>
      <w:marLeft w:val="0"/>
      <w:marRight w:val="0"/>
      <w:marTop w:val="0"/>
      <w:marBottom w:val="0"/>
      <w:divBdr>
        <w:top w:val="none" w:sz="0" w:space="0" w:color="auto"/>
        <w:left w:val="none" w:sz="0" w:space="0" w:color="auto"/>
        <w:bottom w:val="none" w:sz="0" w:space="0" w:color="auto"/>
        <w:right w:val="none" w:sz="0" w:space="0" w:color="auto"/>
      </w:divBdr>
    </w:div>
    <w:div w:id="337316020">
      <w:bodyDiv w:val="1"/>
      <w:marLeft w:val="0"/>
      <w:marRight w:val="0"/>
      <w:marTop w:val="0"/>
      <w:marBottom w:val="0"/>
      <w:divBdr>
        <w:top w:val="none" w:sz="0" w:space="0" w:color="auto"/>
        <w:left w:val="none" w:sz="0" w:space="0" w:color="auto"/>
        <w:bottom w:val="none" w:sz="0" w:space="0" w:color="auto"/>
        <w:right w:val="none" w:sz="0" w:space="0" w:color="auto"/>
      </w:divBdr>
    </w:div>
    <w:div w:id="348221439">
      <w:bodyDiv w:val="1"/>
      <w:marLeft w:val="0"/>
      <w:marRight w:val="0"/>
      <w:marTop w:val="0"/>
      <w:marBottom w:val="0"/>
      <w:divBdr>
        <w:top w:val="none" w:sz="0" w:space="0" w:color="auto"/>
        <w:left w:val="none" w:sz="0" w:space="0" w:color="auto"/>
        <w:bottom w:val="none" w:sz="0" w:space="0" w:color="auto"/>
        <w:right w:val="none" w:sz="0" w:space="0" w:color="auto"/>
      </w:divBdr>
    </w:div>
    <w:div w:id="350104936">
      <w:bodyDiv w:val="1"/>
      <w:marLeft w:val="0"/>
      <w:marRight w:val="0"/>
      <w:marTop w:val="0"/>
      <w:marBottom w:val="0"/>
      <w:divBdr>
        <w:top w:val="none" w:sz="0" w:space="0" w:color="auto"/>
        <w:left w:val="none" w:sz="0" w:space="0" w:color="auto"/>
        <w:bottom w:val="none" w:sz="0" w:space="0" w:color="auto"/>
        <w:right w:val="none" w:sz="0" w:space="0" w:color="auto"/>
      </w:divBdr>
    </w:div>
    <w:div w:id="359167379">
      <w:bodyDiv w:val="1"/>
      <w:marLeft w:val="0"/>
      <w:marRight w:val="0"/>
      <w:marTop w:val="0"/>
      <w:marBottom w:val="0"/>
      <w:divBdr>
        <w:top w:val="none" w:sz="0" w:space="0" w:color="auto"/>
        <w:left w:val="none" w:sz="0" w:space="0" w:color="auto"/>
        <w:bottom w:val="none" w:sz="0" w:space="0" w:color="auto"/>
        <w:right w:val="none" w:sz="0" w:space="0" w:color="auto"/>
      </w:divBdr>
    </w:div>
    <w:div w:id="377171455">
      <w:bodyDiv w:val="1"/>
      <w:marLeft w:val="0"/>
      <w:marRight w:val="0"/>
      <w:marTop w:val="0"/>
      <w:marBottom w:val="0"/>
      <w:divBdr>
        <w:top w:val="none" w:sz="0" w:space="0" w:color="auto"/>
        <w:left w:val="none" w:sz="0" w:space="0" w:color="auto"/>
        <w:bottom w:val="none" w:sz="0" w:space="0" w:color="auto"/>
        <w:right w:val="none" w:sz="0" w:space="0" w:color="auto"/>
      </w:divBdr>
    </w:div>
    <w:div w:id="378019710">
      <w:bodyDiv w:val="1"/>
      <w:marLeft w:val="0"/>
      <w:marRight w:val="0"/>
      <w:marTop w:val="0"/>
      <w:marBottom w:val="0"/>
      <w:divBdr>
        <w:top w:val="none" w:sz="0" w:space="0" w:color="auto"/>
        <w:left w:val="none" w:sz="0" w:space="0" w:color="auto"/>
        <w:bottom w:val="none" w:sz="0" w:space="0" w:color="auto"/>
        <w:right w:val="none" w:sz="0" w:space="0" w:color="auto"/>
      </w:divBdr>
    </w:div>
    <w:div w:id="443229567">
      <w:bodyDiv w:val="1"/>
      <w:marLeft w:val="0"/>
      <w:marRight w:val="0"/>
      <w:marTop w:val="0"/>
      <w:marBottom w:val="0"/>
      <w:divBdr>
        <w:top w:val="none" w:sz="0" w:space="0" w:color="auto"/>
        <w:left w:val="none" w:sz="0" w:space="0" w:color="auto"/>
        <w:bottom w:val="none" w:sz="0" w:space="0" w:color="auto"/>
        <w:right w:val="none" w:sz="0" w:space="0" w:color="auto"/>
      </w:divBdr>
    </w:div>
    <w:div w:id="447510300">
      <w:bodyDiv w:val="1"/>
      <w:marLeft w:val="0"/>
      <w:marRight w:val="0"/>
      <w:marTop w:val="0"/>
      <w:marBottom w:val="0"/>
      <w:divBdr>
        <w:top w:val="none" w:sz="0" w:space="0" w:color="auto"/>
        <w:left w:val="none" w:sz="0" w:space="0" w:color="auto"/>
        <w:bottom w:val="none" w:sz="0" w:space="0" w:color="auto"/>
        <w:right w:val="none" w:sz="0" w:space="0" w:color="auto"/>
      </w:divBdr>
    </w:div>
    <w:div w:id="464616797">
      <w:bodyDiv w:val="1"/>
      <w:marLeft w:val="0"/>
      <w:marRight w:val="0"/>
      <w:marTop w:val="0"/>
      <w:marBottom w:val="0"/>
      <w:divBdr>
        <w:top w:val="none" w:sz="0" w:space="0" w:color="auto"/>
        <w:left w:val="none" w:sz="0" w:space="0" w:color="auto"/>
        <w:bottom w:val="none" w:sz="0" w:space="0" w:color="auto"/>
        <w:right w:val="none" w:sz="0" w:space="0" w:color="auto"/>
      </w:divBdr>
    </w:div>
    <w:div w:id="466122576">
      <w:bodyDiv w:val="1"/>
      <w:marLeft w:val="0"/>
      <w:marRight w:val="0"/>
      <w:marTop w:val="0"/>
      <w:marBottom w:val="0"/>
      <w:divBdr>
        <w:top w:val="none" w:sz="0" w:space="0" w:color="auto"/>
        <w:left w:val="none" w:sz="0" w:space="0" w:color="auto"/>
        <w:bottom w:val="none" w:sz="0" w:space="0" w:color="auto"/>
        <w:right w:val="none" w:sz="0" w:space="0" w:color="auto"/>
      </w:divBdr>
      <w:divsChild>
        <w:div w:id="67772571">
          <w:marLeft w:val="0"/>
          <w:marRight w:val="0"/>
          <w:marTop w:val="0"/>
          <w:marBottom w:val="0"/>
          <w:divBdr>
            <w:top w:val="none" w:sz="0" w:space="0" w:color="auto"/>
            <w:left w:val="none" w:sz="0" w:space="0" w:color="auto"/>
            <w:bottom w:val="none" w:sz="0" w:space="0" w:color="auto"/>
            <w:right w:val="none" w:sz="0" w:space="0" w:color="auto"/>
          </w:divBdr>
        </w:div>
        <w:div w:id="229854482">
          <w:marLeft w:val="0"/>
          <w:marRight w:val="0"/>
          <w:marTop w:val="0"/>
          <w:marBottom w:val="0"/>
          <w:divBdr>
            <w:top w:val="none" w:sz="0" w:space="0" w:color="auto"/>
            <w:left w:val="none" w:sz="0" w:space="0" w:color="auto"/>
            <w:bottom w:val="none" w:sz="0" w:space="0" w:color="auto"/>
            <w:right w:val="none" w:sz="0" w:space="0" w:color="auto"/>
          </w:divBdr>
        </w:div>
        <w:div w:id="252511937">
          <w:marLeft w:val="0"/>
          <w:marRight w:val="0"/>
          <w:marTop w:val="0"/>
          <w:marBottom w:val="0"/>
          <w:divBdr>
            <w:top w:val="none" w:sz="0" w:space="0" w:color="auto"/>
            <w:left w:val="none" w:sz="0" w:space="0" w:color="auto"/>
            <w:bottom w:val="none" w:sz="0" w:space="0" w:color="auto"/>
            <w:right w:val="none" w:sz="0" w:space="0" w:color="auto"/>
          </w:divBdr>
        </w:div>
        <w:div w:id="351305428">
          <w:marLeft w:val="0"/>
          <w:marRight w:val="0"/>
          <w:marTop w:val="0"/>
          <w:marBottom w:val="0"/>
          <w:divBdr>
            <w:top w:val="none" w:sz="0" w:space="0" w:color="auto"/>
            <w:left w:val="none" w:sz="0" w:space="0" w:color="auto"/>
            <w:bottom w:val="none" w:sz="0" w:space="0" w:color="auto"/>
            <w:right w:val="none" w:sz="0" w:space="0" w:color="auto"/>
          </w:divBdr>
        </w:div>
        <w:div w:id="433675295">
          <w:marLeft w:val="0"/>
          <w:marRight w:val="0"/>
          <w:marTop w:val="0"/>
          <w:marBottom w:val="0"/>
          <w:divBdr>
            <w:top w:val="none" w:sz="0" w:space="0" w:color="auto"/>
            <w:left w:val="none" w:sz="0" w:space="0" w:color="auto"/>
            <w:bottom w:val="none" w:sz="0" w:space="0" w:color="auto"/>
            <w:right w:val="none" w:sz="0" w:space="0" w:color="auto"/>
          </w:divBdr>
        </w:div>
        <w:div w:id="446898738">
          <w:marLeft w:val="0"/>
          <w:marRight w:val="0"/>
          <w:marTop w:val="0"/>
          <w:marBottom w:val="0"/>
          <w:divBdr>
            <w:top w:val="none" w:sz="0" w:space="0" w:color="auto"/>
            <w:left w:val="none" w:sz="0" w:space="0" w:color="auto"/>
            <w:bottom w:val="none" w:sz="0" w:space="0" w:color="auto"/>
            <w:right w:val="none" w:sz="0" w:space="0" w:color="auto"/>
          </w:divBdr>
        </w:div>
        <w:div w:id="611013515">
          <w:marLeft w:val="0"/>
          <w:marRight w:val="0"/>
          <w:marTop w:val="0"/>
          <w:marBottom w:val="0"/>
          <w:divBdr>
            <w:top w:val="none" w:sz="0" w:space="0" w:color="auto"/>
            <w:left w:val="none" w:sz="0" w:space="0" w:color="auto"/>
            <w:bottom w:val="none" w:sz="0" w:space="0" w:color="auto"/>
            <w:right w:val="none" w:sz="0" w:space="0" w:color="auto"/>
          </w:divBdr>
        </w:div>
        <w:div w:id="735664161">
          <w:marLeft w:val="0"/>
          <w:marRight w:val="0"/>
          <w:marTop w:val="0"/>
          <w:marBottom w:val="0"/>
          <w:divBdr>
            <w:top w:val="none" w:sz="0" w:space="0" w:color="auto"/>
            <w:left w:val="none" w:sz="0" w:space="0" w:color="auto"/>
            <w:bottom w:val="none" w:sz="0" w:space="0" w:color="auto"/>
            <w:right w:val="none" w:sz="0" w:space="0" w:color="auto"/>
          </w:divBdr>
        </w:div>
        <w:div w:id="763191995">
          <w:marLeft w:val="0"/>
          <w:marRight w:val="0"/>
          <w:marTop w:val="0"/>
          <w:marBottom w:val="0"/>
          <w:divBdr>
            <w:top w:val="none" w:sz="0" w:space="0" w:color="auto"/>
            <w:left w:val="none" w:sz="0" w:space="0" w:color="auto"/>
            <w:bottom w:val="none" w:sz="0" w:space="0" w:color="auto"/>
            <w:right w:val="none" w:sz="0" w:space="0" w:color="auto"/>
          </w:divBdr>
        </w:div>
        <w:div w:id="935165591">
          <w:marLeft w:val="0"/>
          <w:marRight w:val="0"/>
          <w:marTop w:val="0"/>
          <w:marBottom w:val="0"/>
          <w:divBdr>
            <w:top w:val="none" w:sz="0" w:space="0" w:color="auto"/>
            <w:left w:val="none" w:sz="0" w:space="0" w:color="auto"/>
            <w:bottom w:val="none" w:sz="0" w:space="0" w:color="auto"/>
            <w:right w:val="none" w:sz="0" w:space="0" w:color="auto"/>
          </w:divBdr>
        </w:div>
        <w:div w:id="1039554967">
          <w:marLeft w:val="0"/>
          <w:marRight w:val="0"/>
          <w:marTop w:val="0"/>
          <w:marBottom w:val="0"/>
          <w:divBdr>
            <w:top w:val="none" w:sz="0" w:space="0" w:color="auto"/>
            <w:left w:val="none" w:sz="0" w:space="0" w:color="auto"/>
            <w:bottom w:val="none" w:sz="0" w:space="0" w:color="auto"/>
            <w:right w:val="none" w:sz="0" w:space="0" w:color="auto"/>
          </w:divBdr>
        </w:div>
        <w:div w:id="1329014477">
          <w:marLeft w:val="0"/>
          <w:marRight w:val="0"/>
          <w:marTop w:val="0"/>
          <w:marBottom w:val="0"/>
          <w:divBdr>
            <w:top w:val="none" w:sz="0" w:space="0" w:color="auto"/>
            <w:left w:val="none" w:sz="0" w:space="0" w:color="auto"/>
            <w:bottom w:val="none" w:sz="0" w:space="0" w:color="auto"/>
            <w:right w:val="none" w:sz="0" w:space="0" w:color="auto"/>
          </w:divBdr>
        </w:div>
        <w:div w:id="1423574607">
          <w:marLeft w:val="0"/>
          <w:marRight w:val="0"/>
          <w:marTop w:val="0"/>
          <w:marBottom w:val="0"/>
          <w:divBdr>
            <w:top w:val="none" w:sz="0" w:space="0" w:color="auto"/>
            <w:left w:val="none" w:sz="0" w:space="0" w:color="auto"/>
            <w:bottom w:val="none" w:sz="0" w:space="0" w:color="auto"/>
            <w:right w:val="none" w:sz="0" w:space="0" w:color="auto"/>
          </w:divBdr>
        </w:div>
        <w:div w:id="1510827308">
          <w:marLeft w:val="0"/>
          <w:marRight w:val="0"/>
          <w:marTop w:val="0"/>
          <w:marBottom w:val="0"/>
          <w:divBdr>
            <w:top w:val="none" w:sz="0" w:space="0" w:color="auto"/>
            <w:left w:val="none" w:sz="0" w:space="0" w:color="auto"/>
            <w:bottom w:val="none" w:sz="0" w:space="0" w:color="auto"/>
            <w:right w:val="none" w:sz="0" w:space="0" w:color="auto"/>
          </w:divBdr>
        </w:div>
        <w:div w:id="1670870081">
          <w:marLeft w:val="0"/>
          <w:marRight w:val="0"/>
          <w:marTop w:val="0"/>
          <w:marBottom w:val="0"/>
          <w:divBdr>
            <w:top w:val="none" w:sz="0" w:space="0" w:color="auto"/>
            <w:left w:val="none" w:sz="0" w:space="0" w:color="auto"/>
            <w:bottom w:val="none" w:sz="0" w:space="0" w:color="auto"/>
            <w:right w:val="none" w:sz="0" w:space="0" w:color="auto"/>
          </w:divBdr>
        </w:div>
        <w:div w:id="1900286062">
          <w:marLeft w:val="0"/>
          <w:marRight w:val="0"/>
          <w:marTop w:val="0"/>
          <w:marBottom w:val="0"/>
          <w:divBdr>
            <w:top w:val="none" w:sz="0" w:space="0" w:color="auto"/>
            <w:left w:val="none" w:sz="0" w:space="0" w:color="auto"/>
            <w:bottom w:val="none" w:sz="0" w:space="0" w:color="auto"/>
            <w:right w:val="none" w:sz="0" w:space="0" w:color="auto"/>
          </w:divBdr>
        </w:div>
        <w:div w:id="1907690904">
          <w:marLeft w:val="0"/>
          <w:marRight w:val="0"/>
          <w:marTop w:val="0"/>
          <w:marBottom w:val="0"/>
          <w:divBdr>
            <w:top w:val="none" w:sz="0" w:space="0" w:color="auto"/>
            <w:left w:val="none" w:sz="0" w:space="0" w:color="auto"/>
            <w:bottom w:val="none" w:sz="0" w:space="0" w:color="auto"/>
            <w:right w:val="none" w:sz="0" w:space="0" w:color="auto"/>
          </w:divBdr>
        </w:div>
        <w:div w:id="2069842063">
          <w:marLeft w:val="0"/>
          <w:marRight w:val="0"/>
          <w:marTop w:val="0"/>
          <w:marBottom w:val="0"/>
          <w:divBdr>
            <w:top w:val="none" w:sz="0" w:space="0" w:color="auto"/>
            <w:left w:val="none" w:sz="0" w:space="0" w:color="auto"/>
            <w:bottom w:val="none" w:sz="0" w:space="0" w:color="auto"/>
            <w:right w:val="none" w:sz="0" w:space="0" w:color="auto"/>
          </w:divBdr>
        </w:div>
      </w:divsChild>
    </w:div>
    <w:div w:id="472261390">
      <w:bodyDiv w:val="1"/>
      <w:marLeft w:val="0"/>
      <w:marRight w:val="0"/>
      <w:marTop w:val="0"/>
      <w:marBottom w:val="0"/>
      <w:divBdr>
        <w:top w:val="none" w:sz="0" w:space="0" w:color="auto"/>
        <w:left w:val="none" w:sz="0" w:space="0" w:color="auto"/>
        <w:bottom w:val="none" w:sz="0" w:space="0" w:color="auto"/>
        <w:right w:val="none" w:sz="0" w:space="0" w:color="auto"/>
      </w:divBdr>
    </w:div>
    <w:div w:id="473134134">
      <w:bodyDiv w:val="1"/>
      <w:marLeft w:val="0"/>
      <w:marRight w:val="0"/>
      <w:marTop w:val="0"/>
      <w:marBottom w:val="0"/>
      <w:divBdr>
        <w:top w:val="none" w:sz="0" w:space="0" w:color="auto"/>
        <w:left w:val="none" w:sz="0" w:space="0" w:color="auto"/>
        <w:bottom w:val="none" w:sz="0" w:space="0" w:color="auto"/>
        <w:right w:val="none" w:sz="0" w:space="0" w:color="auto"/>
      </w:divBdr>
    </w:div>
    <w:div w:id="474372280">
      <w:bodyDiv w:val="1"/>
      <w:marLeft w:val="0"/>
      <w:marRight w:val="0"/>
      <w:marTop w:val="0"/>
      <w:marBottom w:val="0"/>
      <w:divBdr>
        <w:top w:val="none" w:sz="0" w:space="0" w:color="auto"/>
        <w:left w:val="none" w:sz="0" w:space="0" w:color="auto"/>
        <w:bottom w:val="none" w:sz="0" w:space="0" w:color="auto"/>
        <w:right w:val="none" w:sz="0" w:space="0" w:color="auto"/>
      </w:divBdr>
    </w:div>
    <w:div w:id="481166381">
      <w:bodyDiv w:val="1"/>
      <w:marLeft w:val="0"/>
      <w:marRight w:val="0"/>
      <w:marTop w:val="0"/>
      <w:marBottom w:val="0"/>
      <w:divBdr>
        <w:top w:val="none" w:sz="0" w:space="0" w:color="auto"/>
        <w:left w:val="none" w:sz="0" w:space="0" w:color="auto"/>
        <w:bottom w:val="none" w:sz="0" w:space="0" w:color="auto"/>
        <w:right w:val="none" w:sz="0" w:space="0" w:color="auto"/>
      </w:divBdr>
    </w:div>
    <w:div w:id="485706200">
      <w:bodyDiv w:val="1"/>
      <w:marLeft w:val="0"/>
      <w:marRight w:val="0"/>
      <w:marTop w:val="0"/>
      <w:marBottom w:val="0"/>
      <w:divBdr>
        <w:top w:val="none" w:sz="0" w:space="0" w:color="auto"/>
        <w:left w:val="none" w:sz="0" w:space="0" w:color="auto"/>
        <w:bottom w:val="none" w:sz="0" w:space="0" w:color="auto"/>
        <w:right w:val="none" w:sz="0" w:space="0" w:color="auto"/>
      </w:divBdr>
    </w:div>
    <w:div w:id="488326955">
      <w:bodyDiv w:val="1"/>
      <w:marLeft w:val="0"/>
      <w:marRight w:val="0"/>
      <w:marTop w:val="0"/>
      <w:marBottom w:val="0"/>
      <w:divBdr>
        <w:top w:val="none" w:sz="0" w:space="0" w:color="auto"/>
        <w:left w:val="none" w:sz="0" w:space="0" w:color="auto"/>
        <w:bottom w:val="none" w:sz="0" w:space="0" w:color="auto"/>
        <w:right w:val="none" w:sz="0" w:space="0" w:color="auto"/>
      </w:divBdr>
    </w:div>
    <w:div w:id="498926385">
      <w:bodyDiv w:val="1"/>
      <w:marLeft w:val="0"/>
      <w:marRight w:val="0"/>
      <w:marTop w:val="0"/>
      <w:marBottom w:val="0"/>
      <w:divBdr>
        <w:top w:val="none" w:sz="0" w:space="0" w:color="auto"/>
        <w:left w:val="none" w:sz="0" w:space="0" w:color="auto"/>
        <w:bottom w:val="none" w:sz="0" w:space="0" w:color="auto"/>
        <w:right w:val="none" w:sz="0" w:space="0" w:color="auto"/>
      </w:divBdr>
    </w:div>
    <w:div w:id="501360500">
      <w:bodyDiv w:val="1"/>
      <w:marLeft w:val="0"/>
      <w:marRight w:val="0"/>
      <w:marTop w:val="0"/>
      <w:marBottom w:val="0"/>
      <w:divBdr>
        <w:top w:val="none" w:sz="0" w:space="0" w:color="auto"/>
        <w:left w:val="none" w:sz="0" w:space="0" w:color="auto"/>
        <w:bottom w:val="none" w:sz="0" w:space="0" w:color="auto"/>
        <w:right w:val="none" w:sz="0" w:space="0" w:color="auto"/>
      </w:divBdr>
    </w:div>
    <w:div w:id="509099027">
      <w:bodyDiv w:val="1"/>
      <w:marLeft w:val="0"/>
      <w:marRight w:val="0"/>
      <w:marTop w:val="0"/>
      <w:marBottom w:val="0"/>
      <w:divBdr>
        <w:top w:val="none" w:sz="0" w:space="0" w:color="auto"/>
        <w:left w:val="none" w:sz="0" w:space="0" w:color="auto"/>
        <w:bottom w:val="none" w:sz="0" w:space="0" w:color="auto"/>
        <w:right w:val="none" w:sz="0" w:space="0" w:color="auto"/>
      </w:divBdr>
    </w:div>
    <w:div w:id="509829747">
      <w:bodyDiv w:val="1"/>
      <w:marLeft w:val="0"/>
      <w:marRight w:val="0"/>
      <w:marTop w:val="0"/>
      <w:marBottom w:val="0"/>
      <w:divBdr>
        <w:top w:val="none" w:sz="0" w:space="0" w:color="auto"/>
        <w:left w:val="none" w:sz="0" w:space="0" w:color="auto"/>
        <w:bottom w:val="none" w:sz="0" w:space="0" w:color="auto"/>
        <w:right w:val="none" w:sz="0" w:space="0" w:color="auto"/>
      </w:divBdr>
    </w:div>
    <w:div w:id="523442416">
      <w:bodyDiv w:val="1"/>
      <w:marLeft w:val="0"/>
      <w:marRight w:val="0"/>
      <w:marTop w:val="0"/>
      <w:marBottom w:val="0"/>
      <w:divBdr>
        <w:top w:val="none" w:sz="0" w:space="0" w:color="auto"/>
        <w:left w:val="none" w:sz="0" w:space="0" w:color="auto"/>
        <w:bottom w:val="none" w:sz="0" w:space="0" w:color="auto"/>
        <w:right w:val="none" w:sz="0" w:space="0" w:color="auto"/>
      </w:divBdr>
    </w:div>
    <w:div w:id="529342294">
      <w:bodyDiv w:val="1"/>
      <w:marLeft w:val="0"/>
      <w:marRight w:val="0"/>
      <w:marTop w:val="0"/>
      <w:marBottom w:val="0"/>
      <w:divBdr>
        <w:top w:val="none" w:sz="0" w:space="0" w:color="auto"/>
        <w:left w:val="none" w:sz="0" w:space="0" w:color="auto"/>
        <w:bottom w:val="none" w:sz="0" w:space="0" w:color="auto"/>
        <w:right w:val="none" w:sz="0" w:space="0" w:color="auto"/>
      </w:divBdr>
    </w:div>
    <w:div w:id="532117069">
      <w:bodyDiv w:val="1"/>
      <w:marLeft w:val="0"/>
      <w:marRight w:val="0"/>
      <w:marTop w:val="0"/>
      <w:marBottom w:val="0"/>
      <w:divBdr>
        <w:top w:val="none" w:sz="0" w:space="0" w:color="auto"/>
        <w:left w:val="none" w:sz="0" w:space="0" w:color="auto"/>
        <w:bottom w:val="none" w:sz="0" w:space="0" w:color="auto"/>
        <w:right w:val="none" w:sz="0" w:space="0" w:color="auto"/>
      </w:divBdr>
    </w:div>
    <w:div w:id="532499609">
      <w:bodyDiv w:val="1"/>
      <w:marLeft w:val="0"/>
      <w:marRight w:val="0"/>
      <w:marTop w:val="0"/>
      <w:marBottom w:val="0"/>
      <w:divBdr>
        <w:top w:val="none" w:sz="0" w:space="0" w:color="auto"/>
        <w:left w:val="none" w:sz="0" w:space="0" w:color="auto"/>
        <w:bottom w:val="none" w:sz="0" w:space="0" w:color="auto"/>
        <w:right w:val="none" w:sz="0" w:space="0" w:color="auto"/>
      </w:divBdr>
    </w:div>
    <w:div w:id="543519243">
      <w:bodyDiv w:val="1"/>
      <w:marLeft w:val="0"/>
      <w:marRight w:val="0"/>
      <w:marTop w:val="0"/>
      <w:marBottom w:val="0"/>
      <w:divBdr>
        <w:top w:val="none" w:sz="0" w:space="0" w:color="auto"/>
        <w:left w:val="none" w:sz="0" w:space="0" w:color="auto"/>
        <w:bottom w:val="none" w:sz="0" w:space="0" w:color="auto"/>
        <w:right w:val="none" w:sz="0" w:space="0" w:color="auto"/>
      </w:divBdr>
    </w:div>
    <w:div w:id="548343373">
      <w:bodyDiv w:val="1"/>
      <w:marLeft w:val="0"/>
      <w:marRight w:val="0"/>
      <w:marTop w:val="0"/>
      <w:marBottom w:val="0"/>
      <w:divBdr>
        <w:top w:val="none" w:sz="0" w:space="0" w:color="auto"/>
        <w:left w:val="none" w:sz="0" w:space="0" w:color="auto"/>
        <w:bottom w:val="none" w:sz="0" w:space="0" w:color="auto"/>
        <w:right w:val="none" w:sz="0" w:space="0" w:color="auto"/>
      </w:divBdr>
    </w:div>
    <w:div w:id="549346227">
      <w:bodyDiv w:val="1"/>
      <w:marLeft w:val="0"/>
      <w:marRight w:val="0"/>
      <w:marTop w:val="0"/>
      <w:marBottom w:val="0"/>
      <w:divBdr>
        <w:top w:val="none" w:sz="0" w:space="0" w:color="auto"/>
        <w:left w:val="none" w:sz="0" w:space="0" w:color="auto"/>
        <w:bottom w:val="none" w:sz="0" w:space="0" w:color="auto"/>
        <w:right w:val="none" w:sz="0" w:space="0" w:color="auto"/>
      </w:divBdr>
    </w:div>
    <w:div w:id="549849479">
      <w:bodyDiv w:val="1"/>
      <w:marLeft w:val="0"/>
      <w:marRight w:val="0"/>
      <w:marTop w:val="0"/>
      <w:marBottom w:val="0"/>
      <w:divBdr>
        <w:top w:val="none" w:sz="0" w:space="0" w:color="auto"/>
        <w:left w:val="none" w:sz="0" w:space="0" w:color="auto"/>
        <w:bottom w:val="none" w:sz="0" w:space="0" w:color="auto"/>
        <w:right w:val="none" w:sz="0" w:space="0" w:color="auto"/>
      </w:divBdr>
    </w:div>
    <w:div w:id="567421733">
      <w:bodyDiv w:val="1"/>
      <w:marLeft w:val="0"/>
      <w:marRight w:val="0"/>
      <w:marTop w:val="0"/>
      <w:marBottom w:val="0"/>
      <w:divBdr>
        <w:top w:val="none" w:sz="0" w:space="0" w:color="auto"/>
        <w:left w:val="none" w:sz="0" w:space="0" w:color="auto"/>
        <w:bottom w:val="none" w:sz="0" w:space="0" w:color="auto"/>
        <w:right w:val="none" w:sz="0" w:space="0" w:color="auto"/>
      </w:divBdr>
    </w:div>
    <w:div w:id="582032765">
      <w:bodyDiv w:val="1"/>
      <w:marLeft w:val="0"/>
      <w:marRight w:val="0"/>
      <w:marTop w:val="0"/>
      <w:marBottom w:val="0"/>
      <w:divBdr>
        <w:top w:val="none" w:sz="0" w:space="0" w:color="auto"/>
        <w:left w:val="none" w:sz="0" w:space="0" w:color="auto"/>
        <w:bottom w:val="none" w:sz="0" w:space="0" w:color="auto"/>
        <w:right w:val="none" w:sz="0" w:space="0" w:color="auto"/>
      </w:divBdr>
    </w:div>
    <w:div w:id="594901501">
      <w:bodyDiv w:val="1"/>
      <w:marLeft w:val="0"/>
      <w:marRight w:val="0"/>
      <w:marTop w:val="0"/>
      <w:marBottom w:val="0"/>
      <w:divBdr>
        <w:top w:val="none" w:sz="0" w:space="0" w:color="auto"/>
        <w:left w:val="none" w:sz="0" w:space="0" w:color="auto"/>
        <w:bottom w:val="none" w:sz="0" w:space="0" w:color="auto"/>
        <w:right w:val="none" w:sz="0" w:space="0" w:color="auto"/>
      </w:divBdr>
    </w:div>
    <w:div w:id="595404836">
      <w:bodyDiv w:val="1"/>
      <w:marLeft w:val="0"/>
      <w:marRight w:val="0"/>
      <w:marTop w:val="0"/>
      <w:marBottom w:val="0"/>
      <w:divBdr>
        <w:top w:val="none" w:sz="0" w:space="0" w:color="auto"/>
        <w:left w:val="none" w:sz="0" w:space="0" w:color="auto"/>
        <w:bottom w:val="none" w:sz="0" w:space="0" w:color="auto"/>
        <w:right w:val="none" w:sz="0" w:space="0" w:color="auto"/>
      </w:divBdr>
    </w:div>
    <w:div w:id="596329953">
      <w:bodyDiv w:val="1"/>
      <w:marLeft w:val="0"/>
      <w:marRight w:val="0"/>
      <w:marTop w:val="0"/>
      <w:marBottom w:val="0"/>
      <w:divBdr>
        <w:top w:val="none" w:sz="0" w:space="0" w:color="auto"/>
        <w:left w:val="none" w:sz="0" w:space="0" w:color="auto"/>
        <w:bottom w:val="none" w:sz="0" w:space="0" w:color="auto"/>
        <w:right w:val="none" w:sz="0" w:space="0" w:color="auto"/>
      </w:divBdr>
    </w:div>
    <w:div w:id="605695148">
      <w:bodyDiv w:val="1"/>
      <w:marLeft w:val="0"/>
      <w:marRight w:val="0"/>
      <w:marTop w:val="0"/>
      <w:marBottom w:val="0"/>
      <w:divBdr>
        <w:top w:val="none" w:sz="0" w:space="0" w:color="auto"/>
        <w:left w:val="none" w:sz="0" w:space="0" w:color="auto"/>
        <w:bottom w:val="none" w:sz="0" w:space="0" w:color="auto"/>
        <w:right w:val="none" w:sz="0" w:space="0" w:color="auto"/>
      </w:divBdr>
    </w:div>
    <w:div w:id="616908355">
      <w:bodyDiv w:val="1"/>
      <w:marLeft w:val="0"/>
      <w:marRight w:val="0"/>
      <w:marTop w:val="0"/>
      <w:marBottom w:val="0"/>
      <w:divBdr>
        <w:top w:val="none" w:sz="0" w:space="0" w:color="auto"/>
        <w:left w:val="none" w:sz="0" w:space="0" w:color="auto"/>
        <w:bottom w:val="none" w:sz="0" w:space="0" w:color="auto"/>
        <w:right w:val="none" w:sz="0" w:space="0" w:color="auto"/>
      </w:divBdr>
      <w:divsChild>
        <w:div w:id="254024632">
          <w:marLeft w:val="0"/>
          <w:marRight w:val="0"/>
          <w:marTop w:val="0"/>
          <w:marBottom w:val="0"/>
          <w:divBdr>
            <w:top w:val="none" w:sz="0" w:space="0" w:color="auto"/>
            <w:left w:val="none" w:sz="0" w:space="0" w:color="auto"/>
            <w:bottom w:val="none" w:sz="0" w:space="0" w:color="auto"/>
            <w:right w:val="none" w:sz="0" w:space="0" w:color="auto"/>
          </w:divBdr>
        </w:div>
        <w:div w:id="418450703">
          <w:marLeft w:val="0"/>
          <w:marRight w:val="0"/>
          <w:marTop w:val="0"/>
          <w:marBottom w:val="0"/>
          <w:divBdr>
            <w:top w:val="none" w:sz="0" w:space="0" w:color="auto"/>
            <w:left w:val="none" w:sz="0" w:space="0" w:color="auto"/>
            <w:bottom w:val="none" w:sz="0" w:space="0" w:color="auto"/>
            <w:right w:val="none" w:sz="0" w:space="0" w:color="auto"/>
          </w:divBdr>
        </w:div>
        <w:div w:id="958881202">
          <w:marLeft w:val="0"/>
          <w:marRight w:val="0"/>
          <w:marTop w:val="0"/>
          <w:marBottom w:val="0"/>
          <w:divBdr>
            <w:top w:val="none" w:sz="0" w:space="0" w:color="auto"/>
            <w:left w:val="none" w:sz="0" w:space="0" w:color="auto"/>
            <w:bottom w:val="none" w:sz="0" w:space="0" w:color="auto"/>
            <w:right w:val="none" w:sz="0" w:space="0" w:color="auto"/>
          </w:divBdr>
        </w:div>
        <w:div w:id="1152988118">
          <w:marLeft w:val="0"/>
          <w:marRight w:val="0"/>
          <w:marTop w:val="0"/>
          <w:marBottom w:val="0"/>
          <w:divBdr>
            <w:top w:val="none" w:sz="0" w:space="0" w:color="auto"/>
            <w:left w:val="none" w:sz="0" w:space="0" w:color="auto"/>
            <w:bottom w:val="none" w:sz="0" w:space="0" w:color="auto"/>
            <w:right w:val="none" w:sz="0" w:space="0" w:color="auto"/>
          </w:divBdr>
        </w:div>
        <w:div w:id="1611082950">
          <w:marLeft w:val="0"/>
          <w:marRight w:val="0"/>
          <w:marTop w:val="0"/>
          <w:marBottom w:val="0"/>
          <w:divBdr>
            <w:top w:val="none" w:sz="0" w:space="0" w:color="auto"/>
            <w:left w:val="none" w:sz="0" w:space="0" w:color="auto"/>
            <w:bottom w:val="none" w:sz="0" w:space="0" w:color="auto"/>
            <w:right w:val="none" w:sz="0" w:space="0" w:color="auto"/>
          </w:divBdr>
        </w:div>
      </w:divsChild>
    </w:div>
    <w:div w:id="618410737">
      <w:bodyDiv w:val="1"/>
      <w:marLeft w:val="0"/>
      <w:marRight w:val="0"/>
      <w:marTop w:val="0"/>
      <w:marBottom w:val="0"/>
      <w:divBdr>
        <w:top w:val="none" w:sz="0" w:space="0" w:color="auto"/>
        <w:left w:val="none" w:sz="0" w:space="0" w:color="auto"/>
        <w:bottom w:val="none" w:sz="0" w:space="0" w:color="auto"/>
        <w:right w:val="none" w:sz="0" w:space="0" w:color="auto"/>
      </w:divBdr>
    </w:div>
    <w:div w:id="637340478">
      <w:bodyDiv w:val="1"/>
      <w:marLeft w:val="0"/>
      <w:marRight w:val="0"/>
      <w:marTop w:val="0"/>
      <w:marBottom w:val="0"/>
      <w:divBdr>
        <w:top w:val="none" w:sz="0" w:space="0" w:color="auto"/>
        <w:left w:val="none" w:sz="0" w:space="0" w:color="auto"/>
        <w:bottom w:val="none" w:sz="0" w:space="0" w:color="auto"/>
        <w:right w:val="none" w:sz="0" w:space="0" w:color="auto"/>
      </w:divBdr>
    </w:div>
    <w:div w:id="637497444">
      <w:bodyDiv w:val="1"/>
      <w:marLeft w:val="0"/>
      <w:marRight w:val="0"/>
      <w:marTop w:val="0"/>
      <w:marBottom w:val="0"/>
      <w:divBdr>
        <w:top w:val="none" w:sz="0" w:space="0" w:color="auto"/>
        <w:left w:val="none" w:sz="0" w:space="0" w:color="auto"/>
        <w:bottom w:val="none" w:sz="0" w:space="0" w:color="auto"/>
        <w:right w:val="none" w:sz="0" w:space="0" w:color="auto"/>
      </w:divBdr>
    </w:div>
    <w:div w:id="668292262">
      <w:bodyDiv w:val="1"/>
      <w:marLeft w:val="0"/>
      <w:marRight w:val="0"/>
      <w:marTop w:val="0"/>
      <w:marBottom w:val="0"/>
      <w:divBdr>
        <w:top w:val="none" w:sz="0" w:space="0" w:color="auto"/>
        <w:left w:val="none" w:sz="0" w:space="0" w:color="auto"/>
        <w:bottom w:val="none" w:sz="0" w:space="0" w:color="auto"/>
        <w:right w:val="none" w:sz="0" w:space="0" w:color="auto"/>
      </w:divBdr>
    </w:div>
    <w:div w:id="670062799">
      <w:bodyDiv w:val="1"/>
      <w:marLeft w:val="0"/>
      <w:marRight w:val="0"/>
      <w:marTop w:val="0"/>
      <w:marBottom w:val="0"/>
      <w:divBdr>
        <w:top w:val="none" w:sz="0" w:space="0" w:color="auto"/>
        <w:left w:val="none" w:sz="0" w:space="0" w:color="auto"/>
        <w:bottom w:val="none" w:sz="0" w:space="0" w:color="auto"/>
        <w:right w:val="none" w:sz="0" w:space="0" w:color="auto"/>
      </w:divBdr>
    </w:div>
    <w:div w:id="672757882">
      <w:bodyDiv w:val="1"/>
      <w:marLeft w:val="0"/>
      <w:marRight w:val="0"/>
      <w:marTop w:val="0"/>
      <w:marBottom w:val="0"/>
      <w:divBdr>
        <w:top w:val="none" w:sz="0" w:space="0" w:color="auto"/>
        <w:left w:val="none" w:sz="0" w:space="0" w:color="auto"/>
        <w:bottom w:val="none" w:sz="0" w:space="0" w:color="auto"/>
        <w:right w:val="none" w:sz="0" w:space="0" w:color="auto"/>
      </w:divBdr>
    </w:div>
    <w:div w:id="679508515">
      <w:bodyDiv w:val="1"/>
      <w:marLeft w:val="0"/>
      <w:marRight w:val="0"/>
      <w:marTop w:val="0"/>
      <w:marBottom w:val="0"/>
      <w:divBdr>
        <w:top w:val="none" w:sz="0" w:space="0" w:color="auto"/>
        <w:left w:val="none" w:sz="0" w:space="0" w:color="auto"/>
        <w:bottom w:val="none" w:sz="0" w:space="0" w:color="auto"/>
        <w:right w:val="none" w:sz="0" w:space="0" w:color="auto"/>
      </w:divBdr>
    </w:div>
    <w:div w:id="682707974">
      <w:bodyDiv w:val="1"/>
      <w:marLeft w:val="0"/>
      <w:marRight w:val="0"/>
      <w:marTop w:val="0"/>
      <w:marBottom w:val="0"/>
      <w:divBdr>
        <w:top w:val="none" w:sz="0" w:space="0" w:color="auto"/>
        <w:left w:val="none" w:sz="0" w:space="0" w:color="auto"/>
        <w:bottom w:val="none" w:sz="0" w:space="0" w:color="auto"/>
        <w:right w:val="none" w:sz="0" w:space="0" w:color="auto"/>
      </w:divBdr>
    </w:div>
    <w:div w:id="682823061">
      <w:bodyDiv w:val="1"/>
      <w:marLeft w:val="0"/>
      <w:marRight w:val="0"/>
      <w:marTop w:val="0"/>
      <w:marBottom w:val="0"/>
      <w:divBdr>
        <w:top w:val="none" w:sz="0" w:space="0" w:color="auto"/>
        <w:left w:val="none" w:sz="0" w:space="0" w:color="auto"/>
        <w:bottom w:val="none" w:sz="0" w:space="0" w:color="auto"/>
        <w:right w:val="none" w:sz="0" w:space="0" w:color="auto"/>
      </w:divBdr>
    </w:div>
    <w:div w:id="688992546">
      <w:bodyDiv w:val="1"/>
      <w:marLeft w:val="0"/>
      <w:marRight w:val="0"/>
      <w:marTop w:val="0"/>
      <w:marBottom w:val="0"/>
      <w:divBdr>
        <w:top w:val="none" w:sz="0" w:space="0" w:color="auto"/>
        <w:left w:val="none" w:sz="0" w:space="0" w:color="auto"/>
        <w:bottom w:val="none" w:sz="0" w:space="0" w:color="auto"/>
        <w:right w:val="none" w:sz="0" w:space="0" w:color="auto"/>
      </w:divBdr>
    </w:div>
    <w:div w:id="690183596">
      <w:bodyDiv w:val="1"/>
      <w:marLeft w:val="0"/>
      <w:marRight w:val="0"/>
      <w:marTop w:val="0"/>
      <w:marBottom w:val="0"/>
      <w:divBdr>
        <w:top w:val="none" w:sz="0" w:space="0" w:color="auto"/>
        <w:left w:val="none" w:sz="0" w:space="0" w:color="auto"/>
        <w:bottom w:val="none" w:sz="0" w:space="0" w:color="auto"/>
        <w:right w:val="none" w:sz="0" w:space="0" w:color="auto"/>
      </w:divBdr>
    </w:div>
    <w:div w:id="690647758">
      <w:bodyDiv w:val="1"/>
      <w:marLeft w:val="0"/>
      <w:marRight w:val="0"/>
      <w:marTop w:val="0"/>
      <w:marBottom w:val="0"/>
      <w:divBdr>
        <w:top w:val="none" w:sz="0" w:space="0" w:color="auto"/>
        <w:left w:val="none" w:sz="0" w:space="0" w:color="auto"/>
        <w:bottom w:val="none" w:sz="0" w:space="0" w:color="auto"/>
        <w:right w:val="none" w:sz="0" w:space="0" w:color="auto"/>
      </w:divBdr>
    </w:div>
    <w:div w:id="695666442">
      <w:bodyDiv w:val="1"/>
      <w:marLeft w:val="0"/>
      <w:marRight w:val="0"/>
      <w:marTop w:val="0"/>
      <w:marBottom w:val="0"/>
      <w:divBdr>
        <w:top w:val="none" w:sz="0" w:space="0" w:color="auto"/>
        <w:left w:val="none" w:sz="0" w:space="0" w:color="auto"/>
        <w:bottom w:val="none" w:sz="0" w:space="0" w:color="auto"/>
        <w:right w:val="none" w:sz="0" w:space="0" w:color="auto"/>
      </w:divBdr>
    </w:div>
    <w:div w:id="708797654">
      <w:bodyDiv w:val="1"/>
      <w:marLeft w:val="0"/>
      <w:marRight w:val="0"/>
      <w:marTop w:val="0"/>
      <w:marBottom w:val="0"/>
      <w:divBdr>
        <w:top w:val="none" w:sz="0" w:space="0" w:color="auto"/>
        <w:left w:val="none" w:sz="0" w:space="0" w:color="auto"/>
        <w:bottom w:val="none" w:sz="0" w:space="0" w:color="auto"/>
        <w:right w:val="none" w:sz="0" w:space="0" w:color="auto"/>
      </w:divBdr>
    </w:div>
    <w:div w:id="710224684">
      <w:bodyDiv w:val="1"/>
      <w:marLeft w:val="0"/>
      <w:marRight w:val="0"/>
      <w:marTop w:val="0"/>
      <w:marBottom w:val="0"/>
      <w:divBdr>
        <w:top w:val="none" w:sz="0" w:space="0" w:color="auto"/>
        <w:left w:val="none" w:sz="0" w:space="0" w:color="auto"/>
        <w:bottom w:val="none" w:sz="0" w:space="0" w:color="auto"/>
        <w:right w:val="none" w:sz="0" w:space="0" w:color="auto"/>
      </w:divBdr>
    </w:div>
    <w:div w:id="717315104">
      <w:bodyDiv w:val="1"/>
      <w:marLeft w:val="0"/>
      <w:marRight w:val="0"/>
      <w:marTop w:val="0"/>
      <w:marBottom w:val="0"/>
      <w:divBdr>
        <w:top w:val="none" w:sz="0" w:space="0" w:color="auto"/>
        <w:left w:val="none" w:sz="0" w:space="0" w:color="auto"/>
        <w:bottom w:val="none" w:sz="0" w:space="0" w:color="auto"/>
        <w:right w:val="none" w:sz="0" w:space="0" w:color="auto"/>
      </w:divBdr>
    </w:div>
    <w:div w:id="753013804">
      <w:bodyDiv w:val="1"/>
      <w:marLeft w:val="0"/>
      <w:marRight w:val="0"/>
      <w:marTop w:val="0"/>
      <w:marBottom w:val="0"/>
      <w:divBdr>
        <w:top w:val="none" w:sz="0" w:space="0" w:color="auto"/>
        <w:left w:val="none" w:sz="0" w:space="0" w:color="auto"/>
        <w:bottom w:val="none" w:sz="0" w:space="0" w:color="auto"/>
        <w:right w:val="none" w:sz="0" w:space="0" w:color="auto"/>
      </w:divBdr>
    </w:div>
    <w:div w:id="758480118">
      <w:bodyDiv w:val="1"/>
      <w:marLeft w:val="0"/>
      <w:marRight w:val="0"/>
      <w:marTop w:val="0"/>
      <w:marBottom w:val="0"/>
      <w:divBdr>
        <w:top w:val="none" w:sz="0" w:space="0" w:color="auto"/>
        <w:left w:val="none" w:sz="0" w:space="0" w:color="auto"/>
        <w:bottom w:val="none" w:sz="0" w:space="0" w:color="auto"/>
        <w:right w:val="none" w:sz="0" w:space="0" w:color="auto"/>
      </w:divBdr>
    </w:div>
    <w:div w:id="763109258">
      <w:bodyDiv w:val="1"/>
      <w:marLeft w:val="0"/>
      <w:marRight w:val="0"/>
      <w:marTop w:val="0"/>
      <w:marBottom w:val="0"/>
      <w:divBdr>
        <w:top w:val="none" w:sz="0" w:space="0" w:color="auto"/>
        <w:left w:val="none" w:sz="0" w:space="0" w:color="auto"/>
        <w:bottom w:val="none" w:sz="0" w:space="0" w:color="auto"/>
        <w:right w:val="none" w:sz="0" w:space="0" w:color="auto"/>
      </w:divBdr>
    </w:div>
    <w:div w:id="768893072">
      <w:bodyDiv w:val="1"/>
      <w:marLeft w:val="0"/>
      <w:marRight w:val="0"/>
      <w:marTop w:val="0"/>
      <w:marBottom w:val="0"/>
      <w:divBdr>
        <w:top w:val="none" w:sz="0" w:space="0" w:color="auto"/>
        <w:left w:val="none" w:sz="0" w:space="0" w:color="auto"/>
        <w:bottom w:val="none" w:sz="0" w:space="0" w:color="auto"/>
        <w:right w:val="none" w:sz="0" w:space="0" w:color="auto"/>
      </w:divBdr>
    </w:div>
    <w:div w:id="779447941">
      <w:bodyDiv w:val="1"/>
      <w:marLeft w:val="0"/>
      <w:marRight w:val="0"/>
      <w:marTop w:val="0"/>
      <w:marBottom w:val="0"/>
      <w:divBdr>
        <w:top w:val="none" w:sz="0" w:space="0" w:color="auto"/>
        <w:left w:val="none" w:sz="0" w:space="0" w:color="auto"/>
        <w:bottom w:val="none" w:sz="0" w:space="0" w:color="auto"/>
        <w:right w:val="none" w:sz="0" w:space="0" w:color="auto"/>
      </w:divBdr>
    </w:div>
    <w:div w:id="790904803">
      <w:bodyDiv w:val="1"/>
      <w:marLeft w:val="0"/>
      <w:marRight w:val="0"/>
      <w:marTop w:val="0"/>
      <w:marBottom w:val="0"/>
      <w:divBdr>
        <w:top w:val="none" w:sz="0" w:space="0" w:color="auto"/>
        <w:left w:val="none" w:sz="0" w:space="0" w:color="auto"/>
        <w:bottom w:val="none" w:sz="0" w:space="0" w:color="auto"/>
        <w:right w:val="none" w:sz="0" w:space="0" w:color="auto"/>
      </w:divBdr>
    </w:div>
    <w:div w:id="797914500">
      <w:bodyDiv w:val="1"/>
      <w:marLeft w:val="0"/>
      <w:marRight w:val="0"/>
      <w:marTop w:val="0"/>
      <w:marBottom w:val="0"/>
      <w:divBdr>
        <w:top w:val="none" w:sz="0" w:space="0" w:color="auto"/>
        <w:left w:val="none" w:sz="0" w:space="0" w:color="auto"/>
        <w:bottom w:val="none" w:sz="0" w:space="0" w:color="auto"/>
        <w:right w:val="none" w:sz="0" w:space="0" w:color="auto"/>
      </w:divBdr>
    </w:div>
    <w:div w:id="809321264">
      <w:bodyDiv w:val="1"/>
      <w:marLeft w:val="0"/>
      <w:marRight w:val="0"/>
      <w:marTop w:val="0"/>
      <w:marBottom w:val="0"/>
      <w:divBdr>
        <w:top w:val="none" w:sz="0" w:space="0" w:color="auto"/>
        <w:left w:val="none" w:sz="0" w:space="0" w:color="auto"/>
        <w:bottom w:val="none" w:sz="0" w:space="0" w:color="auto"/>
        <w:right w:val="none" w:sz="0" w:space="0" w:color="auto"/>
      </w:divBdr>
    </w:div>
    <w:div w:id="822812349">
      <w:bodyDiv w:val="1"/>
      <w:marLeft w:val="0"/>
      <w:marRight w:val="0"/>
      <w:marTop w:val="0"/>
      <w:marBottom w:val="0"/>
      <w:divBdr>
        <w:top w:val="none" w:sz="0" w:space="0" w:color="auto"/>
        <w:left w:val="none" w:sz="0" w:space="0" w:color="auto"/>
        <w:bottom w:val="none" w:sz="0" w:space="0" w:color="auto"/>
        <w:right w:val="none" w:sz="0" w:space="0" w:color="auto"/>
      </w:divBdr>
    </w:div>
    <w:div w:id="837576933">
      <w:bodyDiv w:val="1"/>
      <w:marLeft w:val="0"/>
      <w:marRight w:val="0"/>
      <w:marTop w:val="0"/>
      <w:marBottom w:val="0"/>
      <w:divBdr>
        <w:top w:val="none" w:sz="0" w:space="0" w:color="auto"/>
        <w:left w:val="none" w:sz="0" w:space="0" w:color="auto"/>
        <w:bottom w:val="none" w:sz="0" w:space="0" w:color="auto"/>
        <w:right w:val="none" w:sz="0" w:space="0" w:color="auto"/>
      </w:divBdr>
    </w:div>
    <w:div w:id="840848234">
      <w:bodyDiv w:val="1"/>
      <w:marLeft w:val="0"/>
      <w:marRight w:val="0"/>
      <w:marTop w:val="0"/>
      <w:marBottom w:val="0"/>
      <w:divBdr>
        <w:top w:val="none" w:sz="0" w:space="0" w:color="auto"/>
        <w:left w:val="none" w:sz="0" w:space="0" w:color="auto"/>
        <w:bottom w:val="none" w:sz="0" w:space="0" w:color="auto"/>
        <w:right w:val="none" w:sz="0" w:space="0" w:color="auto"/>
      </w:divBdr>
      <w:divsChild>
        <w:div w:id="7411573">
          <w:marLeft w:val="0"/>
          <w:marRight w:val="0"/>
          <w:marTop w:val="0"/>
          <w:marBottom w:val="0"/>
          <w:divBdr>
            <w:top w:val="none" w:sz="0" w:space="0" w:color="auto"/>
            <w:left w:val="none" w:sz="0" w:space="0" w:color="auto"/>
            <w:bottom w:val="none" w:sz="0" w:space="0" w:color="auto"/>
            <w:right w:val="none" w:sz="0" w:space="0" w:color="auto"/>
          </w:divBdr>
        </w:div>
        <w:div w:id="798035315">
          <w:marLeft w:val="0"/>
          <w:marRight w:val="0"/>
          <w:marTop w:val="0"/>
          <w:marBottom w:val="0"/>
          <w:divBdr>
            <w:top w:val="none" w:sz="0" w:space="0" w:color="auto"/>
            <w:left w:val="none" w:sz="0" w:space="0" w:color="auto"/>
            <w:bottom w:val="none" w:sz="0" w:space="0" w:color="auto"/>
            <w:right w:val="none" w:sz="0" w:space="0" w:color="auto"/>
          </w:divBdr>
        </w:div>
        <w:div w:id="1070231299">
          <w:marLeft w:val="0"/>
          <w:marRight w:val="0"/>
          <w:marTop w:val="0"/>
          <w:marBottom w:val="0"/>
          <w:divBdr>
            <w:top w:val="none" w:sz="0" w:space="0" w:color="auto"/>
            <w:left w:val="none" w:sz="0" w:space="0" w:color="auto"/>
            <w:bottom w:val="none" w:sz="0" w:space="0" w:color="auto"/>
            <w:right w:val="none" w:sz="0" w:space="0" w:color="auto"/>
          </w:divBdr>
        </w:div>
        <w:div w:id="1167789489">
          <w:marLeft w:val="0"/>
          <w:marRight w:val="0"/>
          <w:marTop w:val="0"/>
          <w:marBottom w:val="0"/>
          <w:divBdr>
            <w:top w:val="none" w:sz="0" w:space="0" w:color="auto"/>
            <w:left w:val="none" w:sz="0" w:space="0" w:color="auto"/>
            <w:bottom w:val="none" w:sz="0" w:space="0" w:color="auto"/>
            <w:right w:val="none" w:sz="0" w:space="0" w:color="auto"/>
          </w:divBdr>
        </w:div>
        <w:div w:id="1254511257">
          <w:marLeft w:val="0"/>
          <w:marRight w:val="0"/>
          <w:marTop w:val="0"/>
          <w:marBottom w:val="0"/>
          <w:divBdr>
            <w:top w:val="none" w:sz="0" w:space="0" w:color="auto"/>
            <w:left w:val="none" w:sz="0" w:space="0" w:color="auto"/>
            <w:bottom w:val="none" w:sz="0" w:space="0" w:color="auto"/>
            <w:right w:val="none" w:sz="0" w:space="0" w:color="auto"/>
          </w:divBdr>
        </w:div>
        <w:div w:id="1300303338">
          <w:marLeft w:val="0"/>
          <w:marRight w:val="0"/>
          <w:marTop w:val="0"/>
          <w:marBottom w:val="0"/>
          <w:divBdr>
            <w:top w:val="none" w:sz="0" w:space="0" w:color="auto"/>
            <w:left w:val="none" w:sz="0" w:space="0" w:color="auto"/>
            <w:bottom w:val="none" w:sz="0" w:space="0" w:color="auto"/>
            <w:right w:val="none" w:sz="0" w:space="0" w:color="auto"/>
          </w:divBdr>
        </w:div>
        <w:div w:id="1578444494">
          <w:marLeft w:val="0"/>
          <w:marRight w:val="0"/>
          <w:marTop w:val="0"/>
          <w:marBottom w:val="0"/>
          <w:divBdr>
            <w:top w:val="none" w:sz="0" w:space="0" w:color="auto"/>
            <w:left w:val="none" w:sz="0" w:space="0" w:color="auto"/>
            <w:bottom w:val="none" w:sz="0" w:space="0" w:color="auto"/>
            <w:right w:val="none" w:sz="0" w:space="0" w:color="auto"/>
          </w:divBdr>
        </w:div>
        <w:div w:id="1935356929">
          <w:marLeft w:val="0"/>
          <w:marRight w:val="0"/>
          <w:marTop w:val="0"/>
          <w:marBottom w:val="0"/>
          <w:divBdr>
            <w:top w:val="none" w:sz="0" w:space="0" w:color="auto"/>
            <w:left w:val="none" w:sz="0" w:space="0" w:color="auto"/>
            <w:bottom w:val="none" w:sz="0" w:space="0" w:color="auto"/>
            <w:right w:val="none" w:sz="0" w:space="0" w:color="auto"/>
          </w:divBdr>
        </w:div>
        <w:div w:id="2095856089">
          <w:marLeft w:val="0"/>
          <w:marRight w:val="0"/>
          <w:marTop w:val="0"/>
          <w:marBottom w:val="0"/>
          <w:divBdr>
            <w:top w:val="none" w:sz="0" w:space="0" w:color="auto"/>
            <w:left w:val="none" w:sz="0" w:space="0" w:color="auto"/>
            <w:bottom w:val="none" w:sz="0" w:space="0" w:color="auto"/>
            <w:right w:val="none" w:sz="0" w:space="0" w:color="auto"/>
          </w:divBdr>
        </w:div>
      </w:divsChild>
    </w:div>
    <w:div w:id="861631601">
      <w:bodyDiv w:val="1"/>
      <w:marLeft w:val="0"/>
      <w:marRight w:val="0"/>
      <w:marTop w:val="0"/>
      <w:marBottom w:val="0"/>
      <w:divBdr>
        <w:top w:val="none" w:sz="0" w:space="0" w:color="auto"/>
        <w:left w:val="none" w:sz="0" w:space="0" w:color="auto"/>
        <w:bottom w:val="none" w:sz="0" w:space="0" w:color="auto"/>
        <w:right w:val="none" w:sz="0" w:space="0" w:color="auto"/>
      </w:divBdr>
    </w:div>
    <w:div w:id="864976045">
      <w:bodyDiv w:val="1"/>
      <w:marLeft w:val="0"/>
      <w:marRight w:val="0"/>
      <w:marTop w:val="0"/>
      <w:marBottom w:val="0"/>
      <w:divBdr>
        <w:top w:val="none" w:sz="0" w:space="0" w:color="auto"/>
        <w:left w:val="none" w:sz="0" w:space="0" w:color="auto"/>
        <w:bottom w:val="none" w:sz="0" w:space="0" w:color="auto"/>
        <w:right w:val="none" w:sz="0" w:space="0" w:color="auto"/>
      </w:divBdr>
    </w:div>
    <w:div w:id="872305994">
      <w:bodyDiv w:val="1"/>
      <w:marLeft w:val="0"/>
      <w:marRight w:val="0"/>
      <w:marTop w:val="0"/>
      <w:marBottom w:val="0"/>
      <w:divBdr>
        <w:top w:val="none" w:sz="0" w:space="0" w:color="auto"/>
        <w:left w:val="none" w:sz="0" w:space="0" w:color="auto"/>
        <w:bottom w:val="none" w:sz="0" w:space="0" w:color="auto"/>
        <w:right w:val="none" w:sz="0" w:space="0" w:color="auto"/>
      </w:divBdr>
    </w:div>
    <w:div w:id="875654270">
      <w:bodyDiv w:val="1"/>
      <w:marLeft w:val="0"/>
      <w:marRight w:val="0"/>
      <w:marTop w:val="0"/>
      <w:marBottom w:val="0"/>
      <w:divBdr>
        <w:top w:val="none" w:sz="0" w:space="0" w:color="auto"/>
        <w:left w:val="none" w:sz="0" w:space="0" w:color="auto"/>
        <w:bottom w:val="none" w:sz="0" w:space="0" w:color="auto"/>
        <w:right w:val="none" w:sz="0" w:space="0" w:color="auto"/>
      </w:divBdr>
    </w:div>
    <w:div w:id="879632552">
      <w:bodyDiv w:val="1"/>
      <w:marLeft w:val="0"/>
      <w:marRight w:val="0"/>
      <w:marTop w:val="0"/>
      <w:marBottom w:val="0"/>
      <w:divBdr>
        <w:top w:val="none" w:sz="0" w:space="0" w:color="auto"/>
        <w:left w:val="none" w:sz="0" w:space="0" w:color="auto"/>
        <w:bottom w:val="none" w:sz="0" w:space="0" w:color="auto"/>
        <w:right w:val="none" w:sz="0" w:space="0" w:color="auto"/>
      </w:divBdr>
    </w:div>
    <w:div w:id="881091598">
      <w:bodyDiv w:val="1"/>
      <w:marLeft w:val="0"/>
      <w:marRight w:val="0"/>
      <w:marTop w:val="0"/>
      <w:marBottom w:val="0"/>
      <w:divBdr>
        <w:top w:val="none" w:sz="0" w:space="0" w:color="auto"/>
        <w:left w:val="none" w:sz="0" w:space="0" w:color="auto"/>
        <w:bottom w:val="none" w:sz="0" w:space="0" w:color="auto"/>
        <w:right w:val="none" w:sz="0" w:space="0" w:color="auto"/>
      </w:divBdr>
    </w:div>
    <w:div w:id="888959742">
      <w:bodyDiv w:val="1"/>
      <w:marLeft w:val="0"/>
      <w:marRight w:val="0"/>
      <w:marTop w:val="0"/>
      <w:marBottom w:val="0"/>
      <w:divBdr>
        <w:top w:val="none" w:sz="0" w:space="0" w:color="auto"/>
        <w:left w:val="none" w:sz="0" w:space="0" w:color="auto"/>
        <w:bottom w:val="none" w:sz="0" w:space="0" w:color="auto"/>
        <w:right w:val="none" w:sz="0" w:space="0" w:color="auto"/>
      </w:divBdr>
    </w:div>
    <w:div w:id="889220675">
      <w:bodyDiv w:val="1"/>
      <w:marLeft w:val="0"/>
      <w:marRight w:val="0"/>
      <w:marTop w:val="0"/>
      <w:marBottom w:val="0"/>
      <w:divBdr>
        <w:top w:val="none" w:sz="0" w:space="0" w:color="auto"/>
        <w:left w:val="none" w:sz="0" w:space="0" w:color="auto"/>
        <w:bottom w:val="none" w:sz="0" w:space="0" w:color="auto"/>
        <w:right w:val="none" w:sz="0" w:space="0" w:color="auto"/>
      </w:divBdr>
    </w:div>
    <w:div w:id="909004149">
      <w:bodyDiv w:val="1"/>
      <w:marLeft w:val="0"/>
      <w:marRight w:val="0"/>
      <w:marTop w:val="0"/>
      <w:marBottom w:val="0"/>
      <w:divBdr>
        <w:top w:val="none" w:sz="0" w:space="0" w:color="auto"/>
        <w:left w:val="none" w:sz="0" w:space="0" w:color="auto"/>
        <w:bottom w:val="none" w:sz="0" w:space="0" w:color="auto"/>
        <w:right w:val="none" w:sz="0" w:space="0" w:color="auto"/>
      </w:divBdr>
    </w:div>
    <w:div w:id="920875430">
      <w:bodyDiv w:val="1"/>
      <w:marLeft w:val="0"/>
      <w:marRight w:val="0"/>
      <w:marTop w:val="0"/>
      <w:marBottom w:val="0"/>
      <w:divBdr>
        <w:top w:val="none" w:sz="0" w:space="0" w:color="auto"/>
        <w:left w:val="none" w:sz="0" w:space="0" w:color="auto"/>
        <w:bottom w:val="none" w:sz="0" w:space="0" w:color="auto"/>
        <w:right w:val="none" w:sz="0" w:space="0" w:color="auto"/>
      </w:divBdr>
    </w:div>
    <w:div w:id="925385115">
      <w:bodyDiv w:val="1"/>
      <w:marLeft w:val="0"/>
      <w:marRight w:val="0"/>
      <w:marTop w:val="0"/>
      <w:marBottom w:val="0"/>
      <w:divBdr>
        <w:top w:val="none" w:sz="0" w:space="0" w:color="auto"/>
        <w:left w:val="none" w:sz="0" w:space="0" w:color="auto"/>
        <w:bottom w:val="none" w:sz="0" w:space="0" w:color="auto"/>
        <w:right w:val="none" w:sz="0" w:space="0" w:color="auto"/>
      </w:divBdr>
    </w:div>
    <w:div w:id="990017857">
      <w:bodyDiv w:val="1"/>
      <w:marLeft w:val="0"/>
      <w:marRight w:val="0"/>
      <w:marTop w:val="0"/>
      <w:marBottom w:val="0"/>
      <w:divBdr>
        <w:top w:val="none" w:sz="0" w:space="0" w:color="auto"/>
        <w:left w:val="none" w:sz="0" w:space="0" w:color="auto"/>
        <w:bottom w:val="none" w:sz="0" w:space="0" w:color="auto"/>
        <w:right w:val="none" w:sz="0" w:space="0" w:color="auto"/>
      </w:divBdr>
    </w:div>
    <w:div w:id="1006402165">
      <w:bodyDiv w:val="1"/>
      <w:marLeft w:val="0"/>
      <w:marRight w:val="0"/>
      <w:marTop w:val="0"/>
      <w:marBottom w:val="0"/>
      <w:divBdr>
        <w:top w:val="none" w:sz="0" w:space="0" w:color="auto"/>
        <w:left w:val="none" w:sz="0" w:space="0" w:color="auto"/>
        <w:bottom w:val="none" w:sz="0" w:space="0" w:color="auto"/>
        <w:right w:val="none" w:sz="0" w:space="0" w:color="auto"/>
      </w:divBdr>
    </w:div>
    <w:div w:id="1007630963">
      <w:bodyDiv w:val="1"/>
      <w:marLeft w:val="0"/>
      <w:marRight w:val="0"/>
      <w:marTop w:val="0"/>
      <w:marBottom w:val="0"/>
      <w:divBdr>
        <w:top w:val="none" w:sz="0" w:space="0" w:color="auto"/>
        <w:left w:val="none" w:sz="0" w:space="0" w:color="auto"/>
        <w:bottom w:val="none" w:sz="0" w:space="0" w:color="auto"/>
        <w:right w:val="none" w:sz="0" w:space="0" w:color="auto"/>
      </w:divBdr>
    </w:div>
    <w:div w:id="1013873083">
      <w:bodyDiv w:val="1"/>
      <w:marLeft w:val="0"/>
      <w:marRight w:val="0"/>
      <w:marTop w:val="0"/>
      <w:marBottom w:val="0"/>
      <w:divBdr>
        <w:top w:val="none" w:sz="0" w:space="0" w:color="auto"/>
        <w:left w:val="none" w:sz="0" w:space="0" w:color="auto"/>
        <w:bottom w:val="none" w:sz="0" w:space="0" w:color="auto"/>
        <w:right w:val="none" w:sz="0" w:space="0" w:color="auto"/>
      </w:divBdr>
    </w:div>
    <w:div w:id="1016271739">
      <w:bodyDiv w:val="1"/>
      <w:marLeft w:val="0"/>
      <w:marRight w:val="0"/>
      <w:marTop w:val="0"/>
      <w:marBottom w:val="0"/>
      <w:divBdr>
        <w:top w:val="none" w:sz="0" w:space="0" w:color="auto"/>
        <w:left w:val="none" w:sz="0" w:space="0" w:color="auto"/>
        <w:bottom w:val="none" w:sz="0" w:space="0" w:color="auto"/>
        <w:right w:val="none" w:sz="0" w:space="0" w:color="auto"/>
      </w:divBdr>
      <w:divsChild>
        <w:div w:id="981348747">
          <w:marLeft w:val="0"/>
          <w:marRight w:val="0"/>
          <w:marTop w:val="0"/>
          <w:marBottom w:val="0"/>
          <w:divBdr>
            <w:top w:val="none" w:sz="0" w:space="0" w:color="auto"/>
            <w:left w:val="none" w:sz="0" w:space="0" w:color="auto"/>
            <w:bottom w:val="none" w:sz="0" w:space="0" w:color="auto"/>
            <w:right w:val="none" w:sz="0" w:space="0" w:color="auto"/>
          </w:divBdr>
          <w:divsChild>
            <w:div w:id="133988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304400">
      <w:bodyDiv w:val="1"/>
      <w:marLeft w:val="0"/>
      <w:marRight w:val="0"/>
      <w:marTop w:val="0"/>
      <w:marBottom w:val="0"/>
      <w:divBdr>
        <w:top w:val="none" w:sz="0" w:space="0" w:color="auto"/>
        <w:left w:val="none" w:sz="0" w:space="0" w:color="auto"/>
        <w:bottom w:val="none" w:sz="0" w:space="0" w:color="auto"/>
        <w:right w:val="none" w:sz="0" w:space="0" w:color="auto"/>
      </w:divBdr>
      <w:divsChild>
        <w:div w:id="353381191">
          <w:marLeft w:val="0"/>
          <w:marRight w:val="0"/>
          <w:marTop w:val="0"/>
          <w:marBottom w:val="0"/>
          <w:divBdr>
            <w:top w:val="none" w:sz="0" w:space="0" w:color="auto"/>
            <w:left w:val="none" w:sz="0" w:space="0" w:color="auto"/>
            <w:bottom w:val="none" w:sz="0" w:space="0" w:color="auto"/>
            <w:right w:val="none" w:sz="0" w:space="0" w:color="auto"/>
          </w:divBdr>
        </w:div>
        <w:div w:id="681784752">
          <w:marLeft w:val="0"/>
          <w:marRight w:val="0"/>
          <w:marTop w:val="0"/>
          <w:marBottom w:val="0"/>
          <w:divBdr>
            <w:top w:val="none" w:sz="0" w:space="0" w:color="auto"/>
            <w:left w:val="none" w:sz="0" w:space="0" w:color="auto"/>
            <w:bottom w:val="none" w:sz="0" w:space="0" w:color="auto"/>
            <w:right w:val="none" w:sz="0" w:space="0" w:color="auto"/>
          </w:divBdr>
        </w:div>
        <w:div w:id="1063988158">
          <w:marLeft w:val="0"/>
          <w:marRight w:val="0"/>
          <w:marTop w:val="0"/>
          <w:marBottom w:val="0"/>
          <w:divBdr>
            <w:top w:val="none" w:sz="0" w:space="0" w:color="auto"/>
            <w:left w:val="none" w:sz="0" w:space="0" w:color="auto"/>
            <w:bottom w:val="none" w:sz="0" w:space="0" w:color="auto"/>
            <w:right w:val="none" w:sz="0" w:space="0" w:color="auto"/>
          </w:divBdr>
        </w:div>
        <w:div w:id="1423451047">
          <w:marLeft w:val="0"/>
          <w:marRight w:val="0"/>
          <w:marTop w:val="0"/>
          <w:marBottom w:val="0"/>
          <w:divBdr>
            <w:top w:val="none" w:sz="0" w:space="0" w:color="auto"/>
            <w:left w:val="none" w:sz="0" w:space="0" w:color="auto"/>
            <w:bottom w:val="none" w:sz="0" w:space="0" w:color="auto"/>
            <w:right w:val="none" w:sz="0" w:space="0" w:color="auto"/>
          </w:divBdr>
        </w:div>
      </w:divsChild>
    </w:div>
    <w:div w:id="1036661155">
      <w:bodyDiv w:val="1"/>
      <w:marLeft w:val="0"/>
      <w:marRight w:val="0"/>
      <w:marTop w:val="0"/>
      <w:marBottom w:val="0"/>
      <w:divBdr>
        <w:top w:val="none" w:sz="0" w:space="0" w:color="auto"/>
        <w:left w:val="none" w:sz="0" w:space="0" w:color="auto"/>
        <w:bottom w:val="none" w:sz="0" w:space="0" w:color="auto"/>
        <w:right w:val="none" w:sz="0" w:space="0" w:color="auto"/>
      </w:divBdr>
    </w:div>
    <w:div w:id="1044988552">
      <w:bodyDiv w:val="1"/>
      <w:marLeft w:val="0"/>
      <w:marRight w:val="0"/>
      <w:marTop w:val="0"/>
      <w:marBottom w:val="0"/>
      <w:divBdr>
        <w:top w:val="none" w:sz="0" w:space="0" w:color="auto"/>
        <w:left w:val="none" w:sz="0" w:space="0" w:color="auto"/>
        <w:bottom w:val="none" w:sz="0" w:space="0" w:color="auto"/>
        <w:right w:val="none" w:sz="0" w:space="0" w:color="auto"/>
      </w:divBdr>
    </w:div>
    <w:div w:id="1048917974">
      <w:bodyDiv w:val="1"/>
      <w:marLeft w:val="0"/>
      <w:marRight w:val="0"/>
      <w:marTop w:val="0"/>
      <w:marBottom w:val="0"/>
      <w:divBdr>
        <w:top w:val="none" w:sz="0" w:space="0" w:color="auto"/>
        <w:left w:val="none" w:sz="0" w:space="0" w:color="auto"/>
        <w:bottom w:val="none" w:sz="0" w:space="0" w:color="auto"/>
        <w:right w:val="none" w:sz="0" w:space="0" w:color="auto"/>
      </w:divBdr>
    </w:div>
    <w:div w:id="1064528804">
      <w:bodyDiv w:val="1"/>
      <w:marLeft w:val="0"/>
      <w:marRight w:val="0"/>
      <w:marTop w:val="0"/>
      <w:marBottom w:val="0"/>
      <w:divBdr>
        <w:top w:val="none" w:sz="0" w:space="0" w:color="auto"/>
        <w:left w:val="none" w:sz="0" w:space="0" w:color="auto"/>
        <w:bottom w:val="none" w:sz="0" w:space="0" w:color="auto"/>
        <w:right w:val="none" w:sz="0" w:space="0" w:color="auto"/>
      </w:divBdr>
    </w:div>
    <w:div w:id="1082338330">
      <w:bodyDiv w:val="1"/>
      <w:marLeft w:val="0"/>
      <w:marRight w:val="0"/>
      <w:marTop w:val="0"/>
      <w:marBottom w:val="0"/>
      <w:divBdr>
        <w:top w:val="none" w:sz="0" w:space="0" w:color="auto"/>
        <w:left w:val="none" w:sz="0" w:space="0" w:color="auto"/>
        <w:bottom w:val="none" w:sz="0" w:space="0" w:color="auto"/>
        <w:right w:val="none" w:sz="0" w:space="0" w:color="auto"/>
      </w:divBdr>
    </w:div>
    <w:div w:id="1095326115">
      <w:bodyDiv w:val="1"/>
      <w:marLeft w:val="0"/>
      <w:marRight w:val="0"/>
      <w:marTop w:val="0"/>
      <w:marBottom w:val="0"/>
      <w:divBdr>
        <w:top w:val="none" w:sz="0" w:space="0" w:color="auto"/>
        <w:left w:val="none" w:sz="0" w:space="0" w:color="auto"/>
        <w:bottom w:val="none" w:sz="0" w:space="0" w:color="auto"/>
        <w:right w:val="none" w:sz="0" w:space="0" w:color="auto"/>
      </w:divBdr>
      <w:divsChild>
        <w:div w:id="1649744943">
          <w:marLeft w:val="0"/>
          <w:marRight w:val="0"/>
          <w:marTop w:val="0"/>
          <w:marBottom w:val="0"/>
          <w:divBdr>
            <w:top w:val="none" w:sz="0" w:space="0" w:color="auto"/>
            <w:left w:val="none" w:sz="0" w:space="0" w:color="auto"/>
            <w:bottom w:val="none" w:sz="0" w:space="0" w:color="auto"/>
            <w:right w:val="none" w:sz="0" w:space="0" w:color="auto"/>
          </w:divBdr>
          <w:divsChild>
            <w:div w:id="261642799">
              <w:marLeft w:val="0"/>
              <w:marRight w:val="0"/>
              <w:marTop w:val="0"/>
              <w:marBottom w:val="0"/>
              <w:divBdr>
                <w:top w:val="none" w:sz="0" w:space="0" w:color="auto"/>
                <w:left w:val="none" w:sz="0" w:space="0" w:color="auto"/>
                <w:bottom w:val="none" w:sz="0" w:space="0" w:color="auto"/>
                <w:right w:val="none" w:sz="0" w:space="0" w:color="auto"/>
              </w:divBdr>
            </w:div>
            <w:div w:id="567812029">
              <w:marLeft w:val="0"/>
              <w:marRight w:val="0"/>
              <w:marTop w:val="0"/>
              <w:marBottom w:val="0"/>
              <w:divBdr>
                <w:top w:val="none" w:sz="0" w:space="0" w:color="auto"/>
                <w:left w:val="none" w:sz="0" w:space="0" w:color="auto"/>
                <w:bottom w:val="none" w:sz="0" w:space="0" w:color="auto"/>
                <w:right w:val="none" w:sz="0" w:space="0" w:color="auto"/>
              </w:divBdr>
            </w:div>
            <w:div w:id="764962908">
              <w:marLeft w:val="0"/>
              <w:marRight w:val="0"/>
              <w:marTop w:val="0"/>
              <w:marBottom w:val="0"/>
              <w:divBdr>
                <w:top w:val="none" w:sz="0" w:space="0" w:color="auto"/>
                <w:left w:val="none" w:sz="0" w:space="0" w:color="auto"/>
                <w:bottom w:val="none" w:sz="0" w:space="0" w:color="auto"/>
                <w:right w:val="none" w:sz="0" w:space="0" w:color="auto"/>
              </w:divBdr>
            </w:div>
            <w:div w:id="860974195">
              <w:marLeft w:val="0"/>
              <w:marRight w:val="0"/>
              <w:marTop w:val="0"/>
              <w:marBottom w:val="0"/>
              <w:divBdr>
                <w:top w:val="none" w:sz="0" w:space="0" w:color="auto"/>
                <w:left w:val="none" w:sz="0" w:space="0" w:color="auto"/>
                <w:bottom w:val="none" w:sz="0" w:space="0" w:color="auto"/>
                <w:right w:val="none" w:sz="0" w:space="0" w:color="auto"/>
              </w:divBdr>
            </w:div>
            <w:div w:id="1117528290">
              <w:marLeft w:val="0"/>
              <w:marRight w:val="0"/>
              <w:marTop w:val="0"/>
              <w:marBottom w:val="0"/>
              <w:divBdr>
                <w:top w:val="none" w:sz="0" w:space="0" w:color="auto"/>
                <w:left w:val="none" w:sz="0" w:space="0" w:color="auto"/>
                <w:bottom w:val="none" w:sz="0" w:space="0" w:color="auto"/>
                <w:right w:val="none" w:sz="0" w:space="0" w:color="auto"/>
              </w:divBdr>
            </w:div>
            <w:div w:id="116478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804995">
      <w:bodyDiv w:val="1"/>
      <w:marLeft w:val="0"/>
      <w:marRight w:val="0"/>
      <w:marTop w:val="0"/>
      <w:marBottom w:val="0"/>
      <w:divBdr>
        <w:top w:val="none" w:sz="0" w:space="0" w:color="auto"/>
        <w:left w:val="none" w:sz="0" w:space="0" w:color="auto"/>
        <w:bottom w:val="none" w:sz="0" w:space="0" w:color="auto"/>
        <w:right w:val="none" w:sz="0" w:space="0" w:color="auto"/>
      </w:divBdr>
    </w:div>
    <w:div w:id="1103113792">
      <w:bodyDiv w:val="1"/>
      <w:marLeft w:val="0"/>
      <w:marRight w:val="0"/>
      <w:marTop w:val="0"/>
      <w:marBottom w:val="0"/>
      <w:divBdr>
        <w:top w:val="none" w:sz="0" w:space="0" w:color="auto"/>
        <w:left w:val="none" w:sz="0" w:space="0" w:color="auto"/>
        <w:bottom w:val="none" w:sz="0" w:space="0" w:color="auto"/>
        <w:right w:val="none" w:sz="0" w:space="0" w:color="auto"/>
      </w:divBdr>
    </w:div>
    <w:div w:id="1115179021">
      <w:bodyDiv w:val="1"/>
      <w:marLeft w:val="0"/>
      <w:marRight w:val="0"/>
      <w:marTop w:val="0"/>
      <w:marBottom w:val="0"/>
      <w:divBdr>
        <w:top w:val="none" w:sz="0" w:space="0" w:color="auto"/>
        <w:left w:val="none" w:sz="0" w:space="0" w:color="auto"/>
        <w:bottom w:val="none" w:sz="0" w:space="0" w:color="auto"/>
        <w:right w:val="none" w:sz="0" w:space="0" w:color="auto"/>
      </w:divBdr>
    </w:div>
    <w:div w:id="1134787609">
      <w:bodyDiv w:val="1"/>
      <w:marLeft w:val="0"/>
      <w:marRight w:val="0"/>
      <w:marTop w:val="0"/>
      <w:marBottom w:val="0"/>
      <w:divBdr>
        <w:top w:val="none" w:sz="0" w:space="0" w:color="auto"/>
        <w:left w:val="none" w:sz="0" w:space="0" w:color="auto"/>
        <w:bottom w:val="none" w:sz="0" w:space="0" w:color="auto"/>
        <w:right w:val="none" w:sz="0" w:space="0" w:color="auto"/>
      </w:divBdr>
    </w:div>
    <w:div w:id="1135097255">
      <w:bodyDiv w:val="1"/>
      <w:marLeft w:val="0"/>
      <w:marRight w:val="0"/>
      <w:marTop w:val="0"/>
      <w:marBottom w:val="0"/>
      <w:divBdr>
        <w:top w:val="none" w:sz="0" w:space="0" w:color="auto"/>
        <w:left w:val="none" w:sz="0" w:space="0" w:color="auto"/>
        <w:bottom w:val="none" w:sz="0" w:space="0" w:color="auto"/>
        <w:right w:val="none" w:sz="0" w:space="0" w:color="auto"/>
      </w:divBdr>
    </w:div>
    <w:div w:id="1137190034">
      <w:bodyDiv w:val="1"/>
      <w:marLeft w:val="0"/>
      <w:marRight w:val="0"/>
      <w:marTop w:val="0"/>
      <w:marBottom w:val="0"/>
      <w:divBdr>
        <w:top w:val="none" w:sz="0" w:space="0" w:color="auto"/>
        <w:left w:val="none" w:sz="0" w:space="0" w:color="auto"/>
        <w:bottom w:val="none" w:sz="0" w:space="0" w:color="auto"/>
        <w:right w:val="none" w:sz="0" w:space="0" w:color="auto"/>
      </w:divBdr>
    </w:div>
    <w:div w:id="1139760705">
      <w:bodyDiv w:val="1"/>
      <w:marLeft w:val="0"/>
      <w:marRight w:val="0"/>
      <w:marTop w:val="0"/>
      <w:marBottom w:val="0"/>
      <w:divBdr>
        <w:top w:val="none" w:sz="0" w:space="0" w:color="auto"/>
        <w:left w:val="none" w:sz="0" w:space="0" w:color="auto"/>
        <w:bottom w:val="none" w:sz="0" w:space="0" w:color="auto"/>
        <w:right w:val="none" w:sz="0" w:space="0" w:color="auto"/>
      </w:divBdr>
    </w:div>
    <w:div w:id="1141995002">
      <w:bodyDiv w:val="1"/>
      <w:marLeft w:val="0"/>
      <w:marRight w:val="0"/>
      <w:marTop w:val="0"/>
      <w:marBottom w:val="0"/>
      <w:divBdr>
        <w:top w:val="none" w:sz="0" w:space="0" w:color="auto"/>
        <w:left w:val="none" w:sz="0" w:space="0" w:color="auto"/>
        <w:bottom w:val="none" w:sz="0" w:space="0" w:color="auto"/>
        <w:right w:val="none" w:sz="0" w:space="0" w:color="auto"/>
      </w:divBdr>
    </w:div>
    <w:div w:id="1152334851">
      <w:bodyDiv w:val="1"/>
      <w:marLeft w:val="0"/>
      <w:marRight w:val="0"/>
      <w:marTop w:val="0"/>
      <w:marBottom w:val="0"/>
      <w:divBdr>
        <w:top w:val="none" w:sz="0" w:space="0" w:color="auto"/>
        <w:left w:val="none" w:sz="0" w:space="0" w:color="auto"/>
        <w:bottom w:val="none" w:sz="0" w:space="0" w:color="auto"/>
        <w:right w:val="none" w:sz="0" w:space="0" w:color="auto"/>
      </w:divBdr>
    </w:div>
    <w:div w:id="1159078816">
      <w:bodyDiv w:val="1"/>
      <w:marLeft w:val="0"/>
      <w:marRight w:val="0"/>
      <w:marTop w:val="0"/>
      <w:marBottom w:val="0"/>
      <w:divBdr>
        <w:top w:val="none" w:sz="0" w:space="0" w:color="auto"/>
        <w:left w:val="none" w:sz="0" w:space="0" w:color="auto"/>
        <w:bottom w:val="none" w:sz="0" w:space="0" w:color="auto"/>
        <w:right w:val="none" w:sz="0" w:space="0" w:color="auto"/>
      </w:divBdr>
    </w:div>
    <w:div w:id="1159614611">
      <w:bodyDiv w:val="1"/>
      <w:marLeft w:val="0"/>
      <w:marRight w:val="0"/>
      <w:marTop w:val="0"/>
      <w:marBottom w:val="0"/>
      <w:divBdr>
        <w:top w:val="none" w:sz="0" w:space="0" w:color="auto"/>
        <w:left w:val="none" w:sz="0" w:space="0" w:color="auto"/>
        <w:bottom w:val="none" w:sz="0" w:space="0" w:color="auto"/>
        <w:right w:val="none" w:sz="0" w:space="0" w:color="auto"/>
      </w:divBdr>
    </w:div>
    <w:div w:id="1160077491">
      <w:bodyDiv w:val="1"/>
      <w:marLeft w:val="0"/>
      <w:marRight w:val="0"/>
      <w:marTop w:val="0"/>
      <w:marBottom w:val="0"/>
      <w:divBdr>
        <w:top w:val="none" w:sz="0" w:space="0" w:color="auto"/>
        <w:left w:val="none" w:sz="0" w:space="0" w:color="auto"/>
        <w:bottom w:val="none" w:sz="0" w:space="0" w:color="auto"/>
        <w:right w:val="none" w:sz="0" w:space="0" w:color="auto"/>
      </w:divBdr>
    </w:div>
    <w:div w:id="1162429647">
      <w:bodyDiv w:val="1"/>
      <w:marLeft w:val="0"/>
      <w:marRight w:val="0"/>
      <w:marTop w:val="0"/>
      <w:marBottom w:val="0"/>
      <w:divBdr>
        <w:top w:val="none" w:sz="0" w:space="0" w:color="auto"/>
        <w:left w:val="none" w:sz="0" w:space="0" w:color="auto"/>
        <w:bottom w:val="none" w:sz="0" w:space="0" w:color="auto"/>
        <w:right w:val="none" w:sz="0" w:space="0" w:color="auto"/>
      </w:divBdr>
    </w:div>
    <w:div w:id="1164711223">
      <w:bodyDiv w:val="1"/>
      <w:marLeft w:val="0"/>
      <w:marRight w:val="0"/>
      <w:marTop w:val="0"/>
      <w:marBottom w:val="0"/>
      <w:divBdr>
        <w:top w:val="none" w:sz="0" w:space="0" w:color="auto"/>
        <w:left w:val="none" w:sz="0" w:space="0" w:color="auto"/>
        <w:bottom w:val="none" w:sz="0" w:space="0" w:color="auto"/>
        <w:right w:val="none" w:sz="0" w:space="0" w:color="auto"/>
      </w:divBdr>
    </w:div>
    <w:div w:id="1171025867">
      <w:bodyDiv w:val="1"/>
      <w:marLeft w:val="0"/>
      <w:marRight w:val="0"/>
      <w:marTop w:val="0"/>
      <w:marBottom w:val="0"/>
      <w:divBdr>
        <w:top w:val="none" w:sz="0" w:space="0" w:color="auto"/>
        <w:left w:val="none" w:sz="0" w:space="0" w:color="auto"/>
        <w:bottom w:val="none" w:sz="0" w:space="0" w:color="auto"/>
        <w:right w:val="none" w:sz="0" w:space="0" w:color="auto"/>
      </w:divBdr>
    </w:div>
    <w:div w:id="1181579198">
      <w:bodyDiv w:val="1"/>
      <w:marLeft w:val="0"/>
      <w:marRight w:val="0"/>
      <w:marTop w:val="0"/>
      <w:marBottom w:val="0"/>
      <w:divBdr>
        <w:top w:val="none" w:sz="0" w:space="0" w:color="auto"/>
        <w:left w:val="none" w:sz="0" w:space="0" w:color="auto"/>
        <w:bottom w:val="none" w:sz="0" w:space="0" w:color="auto"/>
        <w:right w:val="none" w:sz="0" w:space="0" w:color="auto"/>
      </w:divBdr>
    </w:div>
    <w:div w:id="1190290073">
      <w:bodyDiv w:val="1"/>
      <w:marLeft w:val="0"/>
      <w:marRight w:val="0"/>
      <w:marTop w:val="0"/>
      <w:marBottom w:val="0"/>
      <w:divBdr>
        <w:top w:val="none" w:sz="0" w:space="0" w:color="auto"/>
        <w:left w:val="none" w:sz="0" w:space="0" w:color="auto"/>
        <w:bottom w:val="none" w:sz="0" w:space="0" w:color="auto"/>
        <w:right w:val="none" w:sz="0" w:space="0" w:color="auto"/>
      </w:divBdr>
    </w:div>
    <w:div w:id="1197423977">
      <w:bodyDiv w:val="1"/>
      <w:marLeft w:val="0"/>
      <w:marRight w:val="0"/>
      <w:marTop w:val="0"/>
      <w:marBottom w:val="0"/>
      <w:divBdr>
        <w:top w:val="none" w:sz="0" w:space="0" w:color="auto"/>
        <w:left w:val="none" w:sz="0" w:space="0" w:color="auto"/>
        <w:bottom w:val="none" w:sz="0" w:space="0" w:color="auto"/>
        <w:right w:val="none" w:sz="0" w:space="0" w:color="auto"/>
      </w:divBdr>
    </w:div>
    <w:div w:id="1199901722">
      <w:bodyDiv w:val="1"/>
      <w:marLeft w:val="0"/>
      <w:marRight w:val="0"/>
      <w:marTop w:val="0"/>
      <w:marBottom w:val="0"/>
      <w:divBdr>
        <w:top w:val="none" w:sz="0" w:space="0" w:color="auto"/>
        <w:left w:val="none" w:sz="0" w:space="0" w:color="auto"/>
        <w:bottom w:val="none" w:sz="0" w:space="0" w:color="auto"/>
        <w:right w:val="none" w:sz="0" w:space="0" w:color="auto"/>
      </w:divBdr>
    </w:div>
    <w:div w:id="1209024689">
      <w:bodyDiv w:val="1"/>
      <w:marLeft w:val="0"/>
      <w:marRight w:val="0"/>
      <w:marTop w:val="0"/>
      <w:marBottom w:val="0"/>
      <w:divBdr>
        <w:top w:val="none" w:sz="0" w:space="0" w:color="auto"/>
        <w:left w:val="none" w:sz="0" w:space="0" w:color="auto"/>
        <w:bottom w:val="none" w:sz="0" w:space="0" w:color="auto"/>
        <w:right w:val="none" w:sz="0" w:space="0" w:color="auto"/>
      </w:divBdr>
    </w:div>
    <w:div w:id="1222862299">
      <w:bodyDiv w:val="1"/>
      <w:marLeft w:val="0"/>
      <w:marRight w:val="0"/>
      <w:marTop w:val="0"/>
      <w:marBottom w:val="0"/>
      <w:divBdr>
        <w:top w:val="none" w:sz="0" w:space="0" w:color="auto"/>
        <w:left w:val="none" w:sz="0" w:space="0" w:color="auto"/>
        <w:bottom w:val="none" w:sz="0" w:space="0" w:color="auto"/>
        <w:right w:val="none" w:sz="0" w:space="0" w:color="auto"/>
      </w:divBdr>
      <w:divsChild>
        <w:div w:id="53740497">
          <w:marLeft w:val="0"/>
          <w:marRight w:val="0"/>
          <w:marTop w:val="0"/>
          <w:marBottom w:val="0"/>
          <w:divBdr>
            <w:top w:val="none" w:sz="0" w:space="0" w:color="auto"/>
            <w:left w:val="none" w:sz="0" w:space="0" w:color="auto"/>
            <w:bottom w:val="none" w:sz="0" w:space="0" w:color="auto"/>
            <w:right w:val="none" w:sz="0" w:space="0" w:color="auto"/>
          </w:divBdr>
          <w:divsChild>
            <w:div w:id="925765284">
              <w:marLeft w:val="0"/>
              <w:marRight w:val="0"/>
              <w:marTop w:val="0"/>
              <w:marBottom w:val="0"/>
              <w:divBdr>
                <w:top w:val="none" w:sz="0" w:space="0" w:color="auto"/>
                <w:left w:val="none" w:sz="0" w:space="0" w:color="auto"/>
                <w:bottom w:val="none" w:sz="0" w:space="0" w:color="auto"/>
                <w:right w:val="none" w:sz="0" w:space="0" w:color="auto"/>
              </w:divBdr>
            </w:div>
            <w:div w:id="1131510782">
              <w:marLeft w:val="0"/>
              <w:marRight w:val="0"/>
              <w:marTop w:val="0"/>
              <w:marBottom w:val="0"/>
              <w:divBdr>
                <w:top w:val="none" w:sz="0" w:space="0" w:color="auto"/>
                <w:left w:val="none" w:sz="0" w:space="0" w:color="auto"/>
                <w:bottom w:val="none" w:sz="0" w:space="0" w:color="auto"/>
                <w:right w:val="none" w:sz="0" w:space="0" w:color="auto"/>
              </w:divBdr>
            </w:div>
            <w:div w:id="1411728684">
              <w:marLeft w:val="0"/>
              <w:marRight w:val="0"/>
              <w:marTop w:val="0"/>
              <w:marBottom w:val="0"/>
              <w:divBdr>
                <w:top w:val="none" w:sz="0" w:space="0" w:color="auto"/>
                <w:left w:val="none" w:sz="0" w:space="0" w:color="auto"/>
                <w:bottom w:val="none" w:sz="0" w:space="0" w:color="auto"/>
                <w:right w:val="none" w:sz="0" w:space="0" w:color="auto"/>
              </w:divBdr>
            </w:div>
            <w:div w:id="2065910853">
              <w:marLeft w:val="0"/>
              <w:marRight w:val="0"/>
              <w:marTop w:val="0"/>
              <w:marBottom w:val="0"/>
              <w:divBdr>
                <w:top w:val="none" w:sz="0" w:space="0" w:color="auto"/>
                <w:left w:val="none" w:sz="0" w:space="0" w:color="auto"/>
                <w:bottom w:val="none" w:sz="0" w:space="0" w:color="auto"/>
                <w:right w:val="none" w:sz="0" w:space="0" w:color="auto"/>
              </w:divBdr>
            </w:div>
          </w:divsChild>
        </w:div>
        <w:div w:id="1734698763">
          <w:marLeft w:val="0"/>
          <w:marRight w:val="0"/>
          <w:marTop w:val="0"/>
          <w:marBottom w:val="0"/>
          <w:divBdr>
            <w:top w:val="none" w:sz="0" w:space="0" w:color="auto"/>
            <w:left w:val="none" w:sz="0" w:space="0" w:color="auto"/>
            <w:bottom w:val="none" w:sz="0" w:space="0" w:color="auto"/>
            <w:right w:val="none" w:sz="0" w:space="0" w:color="auto"/>
          </w:divBdr>
          <w:divsChild>
            <w:div w:id="633021362">
              <w:marLeft w:val="0"/>
              <w:marRight w:val="0"/>
              <w:marTop w:val="0"/>
              <w:marBottom w:val="0"/>
              <w:divBdr>
                <w:top w:val="none" w:sz="0" w:space="0" w:color="auto"/>
                <w:left w:val="none" w:sz="0" w:space="0" w:color="auto"/>
                <w:bottom w:val="none" w:sz="0" w:space="0" w:color="auto"/>
                <w:right w:val="none" w:sz="0" w:space="0" w:color="auto"/>
              </w:divBdr>
            </w:div>
            <w:div w:id="655063487">
              <w:marLeft w:val="0"/>
              <w:marRight w:val="0"/>
              <w:marTop w:val="0"/>
              <w:marBottom w:val="0"/>
              <w:divBdr>
                <w:top w:val="none" w:sz="0" w:space="0" w:color="auto"/>
                <w:left w:val="none" w:sz="0" w:space="0" w:color="auto"/>
                <w:bottom w:val="none" w:sz="0" w:space="0" w:color="auto"/>
                <w:right w:val="none" w:sz="0" w:space="0" w:color="auto"/>
              </w:divBdr>
            </w:div>
            <w:div w:id="1173569026">
              <w:marLeft w:val="0"/>
              <w:marRight w:val="0"/>
              <w:marTop w:val="0"/>
              <w:marBottom w:val="0"/>
              <w:divBdr>
                <w:top w:val="none" w:sz="0" w:space="0" w:color="auto"/>
                <w:left w:val="none" w:sz="0" w:space="0" w:color="auto"/>
                <w:bottom w:val="none" w:sz="0" w:space="0" w:color="auto"/>
                <w:right w:val="none" w:sz="0" w:space="0" w:color="auto"/>
              </w:divBdr>
            </w:div>
            <w:div w:id="1613048496">
              <w:marLeft w:val="0"/>
              <w:marRight w:val="0"/>
              <w:marTop w:val="0"/>
              <w:marBottom w:val="0"/>
              <w:divBdr>
                <w:top w:val="none" w:sz="0" w:space="0" w:color="auto"/>
                <w:left w:val="none" w:sz="0" w:space="0" w:color="auto"/>
                <w:bottom w:val="none" w:sz="0" w:space="0" w:color="auto"/>
                <w:right w:val="none" w:sz="0" w:space="0" w:color="auto"/>
              </w:divBdr>
            </w:div>
            <w:div w:id="1721514975">
              <w:marLeft w:val="0"/>
              <w:marRight w:val="0"/>
              <w:marTop w:val="0"/>
              <w:marBottom w:val="0"/>
              <w:divBdr>
                <w:top w:val="none" w:sz="0" w:space="0" w:color="auto"/>
                <w:left w:val="none" w:sz="0" w:space="0" w:color="auto"/>
                <w:bottom w:val="none" w:sz="0" w:space="0" w:color="auto"/>
                <w:right w:val="none" w:sz="0" w:space="0" w:color="auto"/>
              </w:divBdr>
            </w:div>
            <w:div w:id="1789733925">
              <w:marLeft w:val="0"/>
              <w:marRight w:val="0"/>
              <w:marTop w:val="0"/>
              <w:marBottom w:val="0"/>
              <w:divBdr>
                <w:top w:val="none" w:sz="0" w:space="0" w:color="auto"/>
                <w:left w:val="none" w:sz="0" w:space="0" w:color="auto"/>
                <w:bottom w:val="none" w:sz="0" w:space="0" w:color="auto"/>
                <w:right w:val="none" w:sz="0" w:space="0" w:color="auto"/>
              </w:divBdr>
            </w:div>
            <w:div w:id="186890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865753">
      <w:bodyDiv w:val="1"/>
      <w:marLeft w:val="0"/>
      <w:marRight w:val="0"/>
      <w:marTop w:val="0"/>
      <w:marBottom w:val="0"/>
      <w:divBdr>
        <w:top w:val="none" w:sz="0" w:space="0" w:color="auto"/>
        <w:left w:val="none" w:sz="0" w:space="0" w:color="auto"/>
        <w:bottom w:val="none" w:sz="0" w:space="0" w:color="auto"/>
        <w:right w:val="none" w:sz="0" w:space="0" w:color="auto"/>
      </w:divBdr>
    </w:div>
    <w:div w:id="1270426536">
      <w:bodyDiv w:val="1"/>
      <w:marLeft w:val="0"/>
      <w:marRight w:val="0"/>
      <w:marTop w:val="0"/>
      <w:marBottom w:val="0"/>
      <w:divBdr>
        <w:top w:val="none" w:sz="0" w:space="0" w:color="auto"/>
        <w:left w:val="none" w:sz="0" w:space="0" w:color="auto"/>
        <w:bottom w:val="none" w:sz="0" w:space="0" w:color="auto"/>
        <w:right w:val="none" w:sz="0" w:space="0" w:color="auto"/>
      </w:divBdr>
      <w:divsChild>
        <w:div w:id="693776045">
          <w:marLeft w:val="0"/>
          <w:marRight w:val="0"/>
          <w:marTop w:val="0"/>
          <w:marBottom w:val="0"/>
          <w:divBdr>
            <w:top w:val="none" w:sz="0" w:space="0" w:color="auto"/>
            <w:left w:val="none" w:sz="0" w:space="0" w:color="auto"/>
            <w:bottom w:val="none" w:sz="0" w:space="0" w:color="auto"/>
            <w:right w:val="none" w:sz="0" w:space="0" w:color="auto"/>
          </w:divBdr>
        </w:div>
        <w:div w:id="808791785">
          <w:marLeft w:val="0"/>
          <w:marRight w:val="0"/>
          <w:marTop w:val="0"/>
          <w:marBottom w:val="0"/>
          <w:divBdr>
            <w:top w:val="none" w:sz="0" w:space="0" w:color="auto"/>
            <w:left w:val="none" w:sz="0" w:space="0" w:color="auto"/>
            <w:bottom w:val="none" w:sz="0" w:space="0" w:color="auto"/>
            <w:right w:val="none" w:sz="0" w:space="0" w:color="auto"/>
          </w:divBdr>
        </w:div>
        <w:div w:id="819538685">
          <w:marLeft w:val="0"/>
          <w:marRight w:val="0"/>
          <w:marTop w:val="0"/>
          <w:marBottom w:val="0"/>
          <w:divBdr>
            <w:top w:val="none" w:sz="0" w:space="0" w:color="auto"/>
            <w:left w:val="none" w:sz="0" w:space="0" w:color="auto"/>
            <w:bottom w:val="none" w:sz="0" w:space="0" w:color="auto"/>
            <w:right w:val="none" w:sz="0" w:space="0" w:color="auto"/>
          </w:divBdr>
        </w:div>
        <w:div w:id="857423644">
          <w:marLeft w:val="0"/>
          <w:marRight w:val="0"/>
          <w:marTop w:val="0"/>
          <w:marBottom w:val="0"/>
          <w:divBdr>
            <w:top w:val="none" w:sz="0" w:space="0" w:color="auto"/>
            <w:left w:val="none" w:sz="0" w:space="0" w:color="auto"/>
            <w:bottom w:val="none" w:sz="0" w:space="0" w:color="auto"/>
            <w:right w:val="none" w:sz="0" w:space="0" w:color="auto"/>
          </w:divBdr>
        </w:div>
        <w:div w:id="969095401">
          <w:marLeft w:val="0"/>
          <w:marRight w:val="0"/>
          <w:marTop w:val="0"/>
          <w:marBottom w:val="0"/>
          <w:divBdr>
            <w:top w:val="none" w:sz="0" w:space="0" w:color="auto"/>
            <w:left w:val="none" w:sz="0" w:space="0" w:color="auto"/>
            <w:bottom w:val="none" w:sz="0" w:space="0" w:color="auto"/>
            <w:right w:val="none" w:sz="0" w:space="0" w:color="auto"/>
          </w:divBdr>
        </w:div>
        <w:div w:id="982195864">
          <w:marLeft w:val="0"/>
          <w:marRight w:val="0"/>
          <w:marTop w:val="0"/>
          <w:marBottom w:val="0"/>
          <w:divBdr>
            <w:top w:val="none" w:sz="0" w:space="0" w:color="auto"/>
            <w:left w:val="none" w:sz="0" w:space="0" w:color="auto"/>
            <w:bottom w:val="none" w:sz="0" w:space="0" w:color="auto"/>
            <w:right w:val="none" w:sz="0" w:space="0" w:color="auto"/>
          </w:divBdr>
        </w:div>
        <w:div w:id="1492794097">
          <w:marLeft w:val="0"/>
          <w:marRight w:val="0"/>
          <w:marTop w:val="0"/>
          <w:marBottom w:val="0"/>
          <w:divBdr>
            <w:top w:val="none" w:sz="0" w:space="0" w:color="auto"/>
            <w:left w:val="none" w:sz="0" w:space="0" w:color="auto"/>
            <w:bottom w:val="none" w:sz="0" w:space="0" w:color="auto"/>
            <w:right w:val="none" w:sz="0" w:space="0" w:color="auto"/>
          </w:divBdr>
        </w:div>
        <w:div w:id="1549344292">
          <w:marLeft w:val="0"/>
          <w:marRight w:val="0"/>
          <w:marTop w:val="0"/>
          <w:marBottom w:val="0"/>
          <w:divBdr>
            <w:top w:val="none" w:sz="0" w:space="0" w:color="auto"/>
            <w:left w:val="none" w:sz="0" w:space="0" w:color="auto"/>
            <w:bottom w:val="none" w:sz="0" w:space="0" w:color="auto"/>
            <w:right w:val="none" w:sz="0" w:space="0" w:color="auto"/>
          </w:divBdr>
        </w:div>
        <w:div w:id="2045978015">
          <w:marLeft w:val="0"/>
          <w:marRight w:val="0"/>
          <w:marTop w:val="0"/>
          <w:marBottom w:val="0"/>
          <w:divBdr>
            <w:top w:val="none" w:sz="0" w:space="0" w:color="auto"/>
            <w:left w:val="none" w:sz="0" w:space="0" w:color="auto"/>
            <w:bottom w:val="none" w:sz="0" w:space="0" w:color="auto"/>
            <w:right w:val="none" w:sz="0" w:space="0" w:color="auto"/>
          </w:divBdr>
        </w:div>
      </w:divsChild>
    </w:div>
    <w:div w:id="1281452048">
      <w:bodyDiv w:val="1"/>
      <w:marLeft w:val="0"/>
      <w:marRight w:val="0"/>
      <w:marTop w:val="0"/>
      <w:marBottom w:val="0"/>
      <w:divBdr>
        <w:top w:val="none" w:sz="0" w:space="0" w:color="auto"/>
        <w:left w:val="none" w:sz="0" w:space="0" w:color="auto"/>
        <w:bottom w:val="none" w:sz="0" w:space="0" w:color="auto"/>
        <w:right w:val="none" w:sz="0" w:space="0" w:color="auto"/>
      </w:divBdr>
    </w:div>
    <w:div w:id="1283414294">
      <w:bodyDiv w:val="1"/>
      <w:marLeft w:val="0"/>
      <w:marRight w:val="0"/>
      <w:marTop w:val="0"/>
      <w:marBottom w:val="0"/>
      <w:divBdr>
        <w:top w:val="none" w:sz="0" w:space="0" w:color="auto"/>
        <w:left w:val="none" w:sz="0" w:space="0" w:color="auto"/>
        <w:bottom w:val="none" w:sz="0" w:space="0" w:color="auto"/>
        <w:right w:val="none" w:sz="0" w:space="0" w:color="auto"/>
      </w:divBdr>
    </w:div>
    <w:div w:id="1283918857">
      <w:bodyDiv w:val="1"/>
      <w:marLeft w:val="0"/>
      <w:marRight w:val="0"/>
      <w:marTop w:val="0"/>
      <w:marBottom w:val="0"/>
      <w:divBdr>
        <w:top w:val="none" w:sz="0" w:space="0" w:color="auto"/>
        <w:left w:val="none" w:sz="0" w:space="0" w:color="auto"/>
        <w:bottom w:val="none" w:sz="0" w:space="0" w:color="auto"/>
        <w:right w:val="none" w:sz="0" w:space="0" w:color="auto"/>
      </w:divBdr>
    </w:div>
    <w:div w:id="1286429659">
      <w:bodyDiv w:val="1"/>
      <w:marLeft w:val="0"/>
      <w:marRight w:val="0"/>
      <w:marTop w:val="0"/>
      <w:marBottom w:val="0"/>
      <w:divBdr>
        <w:top w:val="none" w:sz="0" w:space="0" w:color="auto"/>
        <w:left w:val="none" w:sz="0" w:space="0" w:color="auto"/>
        <w:bottom w:val="none" w:sz="0" w:space="0" w:color="auto"/>
        <w:right w:val="none" w:sz="0" w:space="0" w:color="auto"/>
      </w:divBdr>
    </w:div>
    <w:div w:id="1327976832">
      <w:bodyDiv w:val="1"/>
      <w:marLeft w:val="0"/>
      <w:marRight w:val="0"/>
      <w:marTop w:val="0"/>
      <w:marBottom w:val="0"/>
      <w:divBdr>
        <w:top w:val="none" w:sz="0" w:space="0" w:color="auto"/>
        <w:left w:val="none" w:sz="0" w:space="0" w:color="auto"/>
        <w:bottom w:val="none" w:sz="0" w:space="0" w:color="auto"/>
        <w:right w:val="none" w:sz="0" w:space="0" w:color="auto"/>
      </w:divBdr>
    </w:div>
    <w:div w:id="1340886944">
      <w:bodyDiv w:val="1"/>
      <w:marLeft w:val="0"/>
      <w:marRight w:val="0"/>
      <w:marTop w:val="0"/>
      <w:marBottom w:val="0"/>
      <w:divBdr>
        <w:top w:val="none" w:sz="0" w:space="0" w:color="auto"/>
        <w:left w:val="none" w:sz="0" w:space="0" w:color="auto"/>
        <w:bottom w:val="none" w:sz="0" w:space="0" w:color="auto"/>
        <w:right w:val="none" w:sz="0" w:space="0" w:color="auto"/>
      </w:divBdr>
    </w:div>
    <w:div w:id="1349017530">
      <w:bodyDiv w:val="1"/>
      <w:marLeft w:val="0"/>
      <w:marRight w:val="0"/>
      <w:marTop w:val="0"/>
      <w:marBottom w:val="0"/>
      <w:divBdr>
        <w:top w:val="none" w:sz="0" w:space="0" w:color="auto"/>
        <w:left w:val="none" w:sz="0" w:space="0" w:color="auto"/>
        <w:bottom w:val="none" w:sz="0" w:space="0" w:color="auto"/>
        <w:right w:val="none" w:sz="0" w:space="0" w:color="auto"/>
      </w:divBdr>
    </w:div>
    <w:div w:id="1355300661">
      <w:bodyDiv w:val="1"/>
      <w:marLeft w:val="0"/>
      <w:marRight w:val="0"/>
      <w:marTop w:val="0"/>
      <w:marBottom w:val="0"/>
      <w:divBdr>
        <w:top w:val="none" w:sz="0" w:space="0" w:color="auto"/>
        <w:left w:val="none" w:sz="0" w:space="0" w:color="auto"/>
        <w:bottom w:val="none" w:sz="0" w:space="0" w:color="auto"/>
        <w:right w:val="none" w:sz="0" w:space="0" w:color="auto"/>
      </w:divBdr>
    </w:div>
    <w:div w:id="1360815863">
      <w:bodyDiv w:val="1"/>
      <w:marLeft w:val="0"/>
      <w:marRight w:val="0"/>
      <w:marTop w:val="0"/>
      <w:marBottom w:val="0"/>
      <w:divBdr>
        <w:top w:val="none" w:sz="0" w:space="0" w:color="auto"/>
        <w:left w:val="none" w:sz="0" w:space="0" w:color="auto"/>
        <w:bottom w:val="none" w:sz="0" w:space="0" w:color="auto"/>
        <w:right w:val="none" w:sz="0" w:space="0" w:color="auto"/>
      </w:divBdr>
      <w:divsChild>
        <w:div w:id="1006254316">
          <w:marLeft w:val="0"/>
          <w:marRight w:val="0"/>
          <w:marTop w:val="0"/>
          <w:marBottom w:val="0"/>
          <w:divBdr>
            <w:top w:val="none" w:sz="0" w:space="0" w:color="auto"/>
            <w:left w:val="none" w:sz="0" w:space="0" w:color="auto"/>
            <w:bottom w:val="none" w:sz="0" w:space="0" w:color="auto"/>
            <w:right w:val="none" w:sz="0" w:space="0" w:color="auto"/>
          </w:divBdr>
          <w:divsChild>
            <w:div w:id="56828518">
              <w:marLeft w:val="0"/>
              <w:marRight w:val="0"/>
              <w:marTop w:val="0"/>
              <w:marBottom w:val="0"/>
              <w:divBdr>
                <w:top w:val="none" w:sz="0" w:space="0" w:color="auto"/>
                <w:left w:val="none" w:sz="0" w:space="0" w:color="auto"/>
                <w:bottom w:val="none" w:sz="0" w:space="0" w:color="auto"/>
                <w:right w:val="none" w:sz="0" w:space="0" w:color="auto"/>
              </w:divBdr>
              <w:divsChild>
                <w:div w:id="191577045">
                  <w:marLeft w:val="0"/>
                  <w:marRight w:val="0"/>
                  <w:marTop w:val="75"/>
                  <w:marBottom w:val="0"/>
                  <w:divBdr>
                    <w:top w:val="none" w:sz="0" w:space="0" w:color="auto"/>
                    <w:left w:val="none" w:sz="0" w:space="0" w:color="auto"/>
                    <w:bottom w:val="none" w:sz="0" w:space="0" w:color="auto"/>
                    <w:right w:val="none" w:sz="0" w:space="0" w:color="auto"/>
                  </w:divBdr>
                  <w:divsChild>
                    <w:div w:id="328336948">
                      <w:marLeft w:val="0"/>
                      <w:marRight w:val="0"/>
                      <w:marTop w:val="0"/>
                      <w:marBottom w:val="0"/>
                      <w:divBdr>
                        <w:top w:val="none" w:sz="0" w:space="0" w:color="auto"/>
                        <w:left w:val="none" w:sz="0" w:space="0" w:color="auto"/>
                        <w:bottom w:val="none" w:sz="0" w:space="0" w:color="auto"/>
                        <w:right w:val="none" w:sz="0" w:space="0" w:color="auto"/>
                      </w:divBdr>
                      <w:divsChild>
                        <w:div w:id="1788425447">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73577178">
      <w:bodyDiv w:val="1"/>
      <w:marLeft w:val="0"/>
      <w:marRight w:val="0"/>
      <w:marTop w:val="0"/>
      <w:marBottom w:val="0"/>
      <w:divBdr>
        <w:top w:val="none" w:sz="0" w:space="0" w:color="auto"/>
        <w:left w:val="none" w:sz="0" w:space="0" w:color="auto"/>
        <w:bottom w:val="none" w:sz="0" w:space="0" w:color="auto"/>
        <w:right w:val="none" w:sz="0" w:space="0" w:color="auto"/>
      </w:divBdr>
      <w:divsChild>
        <w:div w:id="355348195">
          <w:marLeft w:val="0"/>
          <w:marRight w:val="0"/>
          <w:marTop w:val="0"/>
          <w:marBottom w:val="0"/>
          <w:divBdr>
            <w:top w:val="none" w:sz="0" w:space="0" w:color="auto"/>
            <w:left w:val="none" w:sz="0" w:space="0" w:color="auto"/>
            <w:bottom w:val="none" w:sz="0" w:space="0" w:color="auto"/>
            <w:right w:val="none" w:sz="0" w:space="0" w:color="auto"/>
          </w:divBdr>
          <w:divsChild>
            <w:div w:id="1760297424">
              <w:marLeft w:val="0"/>
              <w:marRight w:val="0"/>
              <w:marTop w:val="0"/>
              <w:marBottom w:val="0"/>
              <w:divBdr>
                <w:top w:val="none" w:sz="0" w:space="0" w:color="auto"/>
                <w:left w:val="none" w:sz="0" w:space="0" w:color="auto"/>
                <w:bottom w:val="none" w:sz="0" w:space="0" w:color="auto"/>
                <w:right w:val="none" w:sz="0" w:space="0" w:color="auto"/>
              </w:divBdr>
              <w:divsChild>
                <w:div w:id="223219289">
                  <w:marLeft w:val="0"/>
                  <w:marRight w:val="0"/>
                  <w:marTop w:val="75"/>
                  <w:marBottom w:val="0"/>
                  <w:divBdr>
                    <w:top w:val="none" w:sz="0" w:space="0" w:color="auto"/>
                    <w:left w:val="none" w:sz="0" w:space="0" w:color="auto"/>
                    <w:bottom w:val="none" w:sz="0" w:space="0" w:color="auto"/>
                    <w:right w:val="none" w:sz="0" w:space="0" w:color="auto"/>
                  </w:divBdr>
                  <w:divsChild>
                    <w:div w:id="654339874">
                      <w:marLeft w:val="0"/>
                      <w:marRight w:val="0"/>
                      <w:marTop w:val="0"/>
                      <w:marBottom w:val="0"/>
                      <w:divBdr>
                        <w:top w:val="none" w:sz="0" w:space="0" w:color="auto"/>
                        <w:left w:val="none" w:sz="0" w:space="0" w:color="auto"/>
                        <w:bottom w:val="none" w:sz="0" w:space="0" w:color="auto"/>
                        <w:right w:val="none" w:sz="0" w:space="0" w:color="auto"/>
                      </w:divBdr>
                      <w:divsChild>
                        <w:div w:id="38040291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99480218">
      <w:bodyDiv w:val="1"/>
      <w:marLeft w:val="0"/>
      <w:marRight w:val="0"/>
      <w:marTop w:val="0"/>
      <w:marBottom w:val="0"/>
      <w:divBdr>
        <w:top w:val="none" w:sz="0" w:space="0" w:color="auto"/>
        <w:left w:val="none" w:sz="0" w:space="0" w:color="auto"/>
        <w:bottom w:val="none" w:sz="0" w:space="0" w:color="auto"/>
        <w:right w:val="none" w:sz="0" w:space="0" w:color="auto"/>
      </w:divBdr>
    </w:div>
    <w:div w:id="1403988653">
      <w:bodyDiv w:val="1"/>
      <w:marLeft w:val="0"/>
      <w:marRight w:val="0"/>
      <w:marTop w:val="0"/>
      <w:marBottom w:val="0"/>
      <w:divBdr>
        <w:top w:val="none" w:sz="0" w:space="0" w:color="auto"/>
        <w:left w:val="none" w:sz="0" w:space="0" w:color="auto"/>
        <w:bottom w:val="none" w:sz="0" w:space="0" w:color="auto"/>
        <w:right w:val="none" w:sz="0" w:space="0" w:color="auto"/>
      </w:divBdr>
    </w:div>
    <w:div w:id="1405833995">
      <w:bodyDiv w:val="1"/>
      <w:marLeft w:val="0"/>
      <w:marRight w:val="0"/>
      <w:marTop w:val="0"/>
      <w:marBottom w:val="0"/>
      <w:divBdr>
        <w:top w:val="none" w:sz="0" w:space="0" w:color="auto"/>
        <w:left w:val="none" w:sz="0" w:space="0" w:color="auto"/>
        <w:bottom w:val="none" w:sz="0" w:space="0" w:color="auto"/>
        <w:right w:val="none" w:sz="0" w:space="0" w:color="auto"/>
      </w:divBdr>
    </w:div>
    <w:div w:id="1432896021">
      <w:bodyDiv w:val="1"/>
      <w:marLeft w:val="0"/>
      <w:marRight w:val="0"/>
      <w:marTop w:val="0"/>
      <w:marBottom w:val="0"/>
      <w:divBdr>
        <w:top w:val="none" w:sz="0" w:space="0" w:color="auto"/>
        <w:left w:val="none" w:sz="0" w:space="0" w:color="auto"/>
        <w:bottom w:val="none" w:sz="0" w:space="0" w:color="auto"/>
        <w:right w:val="none" w:sz="0" w:space="0" w:color="auto"/>
      </w:divBdr>
    </w:div>
    <w:div w:id="1437019760">
      <w:bodyDiv w:val="1"/>
      <w:marLeft w:val="0"/>
      <w:marRight w:val="0"/>
      <w:marTop w:val="0"/>
      <w:marBottom w:val="0"/>
      <w:divBdr>
        <w:top w:val="none" w:sz="0" w:space="0" w:color="auto"/>
        <w:left w:val="none" w:sz="0" w:space="0" w:color="auto"/>
        <w:bottom w:val="none" w:sz="0" w:space="0" w:color="auto"/>
        <w:right w:val="none" w:sz="0" w:space="0" w:color="auto"/>
      </w:divBdr>
    </w:div>
    <w:div w:id="1443498143">
      <w:bodyDiv w:val="1"/>
      <w:marLeft w:val="0"/>
      <w:marRight w:val="0"/>
      <w:marTop w:val="0"/>
      <w:marBottom w:val="0"/>
      <w:divBdr>
        <w:top w:val="none" w:sz="0" w:space="0" w:color="auto"/>
        <w:left w:val="none" w:sz="0" w:space="0" w:color="auto"/>
        <w:bottom w:val="none" w:sz="0" w:space="0" w:color="auto"/>
        <w:right w:val="none" w:sz="0" w:space="0" w:color="auto"/>
      </w:divBdr>
    </w:div>
    <w:div w:id="1492483102">
      <w:bodyDiv w:val="1"/>
      <w:marLeft w:val="0"/>
      <w:marRight w:val="0"/>
      <w:marTop w:val="0"/>
      <w:marBottom w:val="0"/>
      <w:divBdr>
        <w:top w:val="none" w:sz="0" w:space="0" w:color="auto"/>
        <w:left w:val="none" w:sz="0" w:space="0" w:color="auto"/>
        <w:bottom w:val="none" w:sz="0" w:space="0" w:color="auto"/>
        <w:right w:val="none" w:sz="0" w:space="0" w:color="auto"/>
      </w:divBdr>
    </w:div>
    <w:div w:id="1508787128">
      <w:bodyDiv w:val="1"/>
      <w:marLeft w:val="0"/>
      <w:marRight w:val="0"/>
      <w:marTop w:val="0"/>
      <w:marBottom w:val="0"/>
      <w:divBdr>
        <w:top w:val="none" w:sz="0" w:space="0" w:color="auto"/>
        <w:left w:val="none" w:sz="0" w:space="0" w:color="auto"/>
        <w:bottom w:val="none" w:sz="0" w:space="0" w:color="auto"/>
        <w:right w:val="none" w:sz="0" w:space="0" w:color="auto"/>
      </w:divBdr>
      <w:divsChild>
        <w:div w:id="1573659623">
          <w:marLeft w:val="0"/>
          <w:marRight w:val="0"/>
          <w:marTop w:val="0"/>
          <w:marBottom w:val="0"/>
          <w:divBdr>
            <w:top w:val="none" w:sz="0" w:space="0" w:color="auto"/>
            <w:left w:val="none" w:sz="0" w:space="0" w:color="auto"/>
            <w:bottom w:val="none" w:sz="0" w:space="0" w:color="auto"/>
            <w:right w:val="none" w:sz="0" w:space="0" w:color="auto"/>
          </w:divBdr>
          <w:divsChild>
            <w:div w:id="750347884">
              <w:marLeft w:val="0"/>
              <w:marRight w:val="0"/>
              <w:marTop w:val="0"/>
              <w:marBottom w:val="0"/>
              <w:divBdr>
                <w:top w:val="none" w:sz="0" w:space="0" w:color="auto"/>
                <w:left w:val="none" w:sz="0" w:space="0" w:color="auto"/>
                <w:bottom w:val="none" w:sz="0" w:space="0" w:color="auto"/>
                <w:right w:val="none" w:sz="0" w:space="0" w:color="auto"/>
              </w:divBdr>
              <w:divsChild>
                <w:div w:id="877667849">
                  <w:marLeft w:val="0"/>
                  <w:marRight w:val="60"/>
                  <w:marTop w:val="60"/>
                  <w:marBottom w:val="60"/>
                  <w:divBdr>
                    <w:top w:val="none" w:sz="0" w:space="0" w:color="auto"/>
                    <w:left w:val="none" w:sz="0" w:space="0" w:color="auto"/>
                    <w:bottom w:val="none" w:sz="0" w:space="0" w:color="auto"/>
                    <w:right w:val="none" w:sz="0" w:space="0" w:color="auto"/>
                  </w:divBdr>
                </w:div>
              </w:divsChild>
            </w:div>
          </w:divsChild>
        </w:div>
      </w:divsChild>
    </w:div>
    <w:div w:id="1508980094">
      <w:bodyDiv w:val="1"/>
      <w:marLeft w:val="0"/>
      <w:marRight w:val="0"/>
      <w:marTop w:val="0"/>
      <w:marBottom w:val="0"/>
      <w:divBdr>
        <w:top w:val="none" w:sz="0" w:space="0" w:color="auto"/>
        <w:left w:val="none" w:sz="0" w:space="0" w:color="auto"/>
        <w:bottom w:val="none" w:sz="0" w:space="0" w:color="auto"/>
        <w:right w:val="none" w:sz="0" w:space="0" w:color="auto"/>
      </w:divBdr>
    </w:div>
    <w:div w:id="1516308225">
      <w:bodyDiv w:val="1"/>
      <w:marLeft w:val="0"/>
      <w:marRight w:val="0"/>
      <w:marTop w:val="0"/>
      <w:marBottom w:val="0"/>
      <w:divBdr>
        <w:top w:val="none" w:sz="0" w:space="0" w:color="auto"/>
        <w:left w:val="none" w:sz="0" w:space="0" w:color="auto"/>
        <w:bottom w:val="none" w:sz="0" w:space="0" w:color="auto"/>
        <w:right w:val="none" w:sz="0" w:space="0" w:color="auto"/>
      </w:divBdr>
    </w:div>
    <w:div w:id="1518079404">
      <w:bodyDiv w:val="1"/>
      <w:marLeft w:val="0"/>
      <w:marRight w:val="0"/>
      <w:marTop w:val="0"/>
      <w:marBottom w:val="0"/>
      <w:divBdr>
        <w:top w:val="none" w:sz="0" w:space="0" w:color="auto"/>
        <w:left w:val="none" w:sz="0" w:space="0" w:color="auto"/>
        <w:bottom w:val="none" w:sz="0" w:space="0" w:color="auto"/>
        <w:right w:val="none" w:sz="0" w:space="0" w:color="auto"/>
      </w:divBdr>
    </w:div>
    <w:div w:id="1524132982">
      <w:bodyDiv w:val="1"/>
      <w:marLeft w:val="0"/>
      <w:marRight w:val="0"/>
      <w:marTop w:val="0"/>
      <w:marBottom w:val="0"/>
      <w:divBdr>
        <w:top w:val="none" w:sz="0" w:space="0" w:color="auto"/>
        <w:left w:val="none" w:sz="0" w:space="0" w:color="auto"/>
        <w:bottom w:val="none" w:sz="0" w:space="0" w:color="auto"/>
        <w:right w:val="none" w:sz="0" w:space="0" w:color="auto"/>
      </w:divBdr>
    </w:div>
    <w:div w:id="1529610945">
      <w:bodyDiv w:val="1"/>
      <w:marLeft w:val="0"/>
      <w:marRight w:val="0"/>
      <w:marTop w:val="0"/>
      <w:marBottom w:val="0"/>
      <w:divBdr>
        <w:top w:val="none" w:sz="0" w:space="0" w:color="auto"/>
        <w:left w:val="none" w:sz="0" w:space="0" w:color="auto"/>
        <w:bottom w:val="none" w:sz="0" w:space="0" w:color="auto"/>
        <w:right w:val="none" w:sz="0" w:space="0" w:color="auto"/>
      </w:divBdr>
    </w:div>
    <w:div w:id="1532766726">
      <w:bodyDiv w:val="1"/>
      <w:marLeft w:val="0"/>
      <w:marRight w:val="0"/>
      <w:marTop w:val="0"/>
      <w:marBottom w:val="0"/>
      <w:divBdr>
        <w:top w:val="none" w:sz="0" w:space="0" w:color="auto"/>
        <w:left w:val="none" w:sz="0" w:space="0" w:color="auto"/>
        <w:bottom w:val="none" w:sz="0" w:space="0" w:color="auto"/>
        <w:right w:val="none" w:sz="0" w:space="0" w:color="auto"/>
      </w:divBdr>
    </w:div>
    <w:div w:id="1534346811">
      <w:bodyDiv w:val="1"/>
      <w:marLeft w:val="0"/>
      <w:marRight w:val="0"/>
      <w:marTop w:val="0"/>
      <w:marBottom w:val="0"/>
      <w:divBdr>
        <w:top w:val="none" w:sz="0" w:space="0" w:color="auto"/>
        <w:left w:val="none" w:sz="0" w:space="0" w:color="auto"/>
        <w:bottom w:val="none" w:sz="0" w:space="0" w:color="auto"/>
        <w:right w:val="none" w:sz="0" w:space="0" w:color="auto"/>
      </w:divBdr>
    </w:div>
    <w:div w:id="1541746921">
      <w:bodyDiv w:val="1"/>
      <w:marLeft w:val="0"/>
      <w:marRight w:val="0"/>
      <w:marTop w:val="0"/>
      <w:marBottom w:val="0"/>
      <w:divBdr>
        <w:top w:val="none" w:sz="0" w:space="0" w:color="auto"/>
        <w:left w:val="none" w:sz="0" w:space="0" w:color="auto"/>
        <w:bottom w:val="none" w:sz="0" w:space="0" w:color="auto"/>
        <w:right w:val="none" w:sz="0" w:space="0" w:color="auto"/>
      </w:divBdr>
    </w:div>
    <w:div w:id="1542018377">
      <w:bodyDiv w:val="1"/>
      <w:marLeft w:val="0"/>
      <w:marRight w:val="0"/>
      <w:marTop w:val="0"/>
      <w:marBottom w:val="0"/>
      <w:divBdr>
        <w:top w:val="none" w:sz="0" w:space="0" w:color="auto"/>
        <w:left w:val="none" w:sz="0" w:space="0" w:color="auto"/>
        <w:bottom w:val="none" w:sz="0" w:space="0" w:color="auto"/>
        <w:right w:val="none" w:sz="0" w:space="0" w:color="auto"/>
      </w:divBdr>
    </w:div>
    <w:div w:id="1548058086">
      <w:bodyDiv w:val="1"/>
      <w:marLeft w:val="0"/>
      <w:marRight w:val="0"/>
      <w:marTop w:val="0"/>
      <w:marBottom w:val="0"/>
      <w:divBdr>
        <w:top w:val="none" w:sz="0" w:space="0" w:color="auto"/>
        <w:left w:val="none" w:sz="0" w:space="0" w:color="auto"/>
        <w:bottom w:val="none" w:sz="0" w:space="0" w:color="auto"/>
        <w:right w:val="none" w:sz="0" w:space="0" w:color="auto"/>
      </w:divBdr>
    </w:div>
    <w:div w:id="1549029477">
      <w:bodyDiv w:val="1"/>
      <w:marLeft w:val="0"/>
      <w:marRight w:val="0"/>
      <w:marTop w:val="0"/>
      <w:marBottom w:val="0"/>
      <w:divBdr>
        <w:top w:val="none" w:sz="0" w:space="0" w:color="auto"/>
        <w:left w:val="none" w:sz="0" w:space="0" w:color="auto"/>
        <w:bottom w:val="none" w:sz="0" w:space="0" w:color="auto"/>
        <w:right w:val="none" w:sz="0" w:space="0" w:color="auto"/>
      </w:divBdr>
    </w:div>
    <w:div w:id="1552108056">
      <w:bodyDiv w:val="1"/>
      <w:marLeft w:val="0"/>
      <w:marRight w:val="0"/>
      <w:marTop w:val="0"/>
      <w:marBottom w:val="0"/>
      <w:divBdr>
        <w:top w:val="none" w:sz="0" w:space="0" w:color="auto"/>
        <w:left w:val="none" w:sz="0" w:space="0" w:color="auto"/>
        <w:bottom w:val="none" w:sz="0" w:space="0" w:color="auto"/>
        <w:right w:val="none" w:sz="0" w:space="0" w:color="auto"/>
      </w:divBdr>
    </w:div>
    <w:div w:id="1556159395">
      <w:bodyDiv w:val="1"/>
      <w:marLeft w:val="0"/>
      <w:marRight w:val="0"/>
      <w:marTop w:val="0"/>
      <w:marBottom w:val="0"/>
      <w:divBdr>
        <w:top w:val="none" w:sz="0" w:space="0" w:color="auto"/>
        <w:left w:val="none" w:sz="0" w:space="0" w:color="auto"/>
        <w:bottom w:val="none" w:sz="0" w:space="0" w:color="auto"/>
        <w:right w:val="none" w:sz="0" w:space="0" w:color="auto"/>
      </w:divBdr>
    </w:div>
    <w:div w:id="1564752738">
      <w:bodyDiv w:val="1"/>
      <w:marLeft w:val="0"/>
      <w:marRight w:val="0"/>
      <w:marTop w:val="0"/>
      <w:marBottom w:val="0"/>
      <w:divBdr>
        <w:top w:val="none" w:sz="0" w:space="0" w:color="auto"/>
        <w:left w:val="none" w:sz="0" w:space="0" w:color="auto"/>
        <w:bottom w:val="none" w:sz="0" w:space="0" w:color="auto"/>
        <w:right w:val="none" w:sz="0" w:space="0" w:color="auto"/>
      </w:divBdr>
    </w:div>
    <w:div w:id="1575775159">
      <w:bodyDiv w:val="1"/>
      <w:marLeft w:val="0"/>
      <w:marRight w:val="0"/>
      <w:marTop w:val="0"/>
      <w:marBottom w:val="0"/>
      <w:divBdr>
        <w:top w:val="none" w:sz="0" w:space="0" w:color="auto"/>
        <w:left w:val="none" w:sz="0" w:space="0" w:color="auto"/>
        <w:bottom w:val="none" w:sz="0" w:space="0" w:color="auto"/>
        <w:right w:val="none" w:sz="0" w:space="0" w:color="auto"/>
      </w:divBdr>
    </w:div>
    <w:div w:id="1578058215">
      <w:bodyDiv w:val="1"/>
      <w:marLeft w:val="0"/>
      <w:marRight w:val="0"/>
      <w:marTop w:val="0"/>
      <w:marBottom w:val="0"/>
      <w:divBdr>
        <w:top w:val="none" w:sz="0" w:space="0" w:color="auto"/>
        <w:left w:val="none" w:sz="0" w:space="0" w:color="auto"/>
        <w:bottom w:val="none" w:sz="0" w:space="0" w:color="auto"/>
        <w:right w:val="none" w:sz="0" w:space="0" w:color="auto"/>
      </w:divBdr>
    </w:div>
    <w:div w:id="1587610397">
      <w:bodyDiv w:val="1"/>
      <w:marLeft w:val="0"/>
      <w:marRight w:val="0"/>
      <w:marTop w:val="0"/>
      <w:marBottom w:val="0"/>
      <w:divBdr>
        <w:top w:val="none" w:sz="0" w:space="0" w:color="auto"/>
        <w:left w:val="none" w:sz="0" w:space="0" w:color="auto"/>
        <w:bottom w:val="none" w:sz="0" w:space="0" w:color="auto"/>
        <w:right w:val="none" w:sz="0" w:space="0" w:color="auto"/>
      </w:divBdr>
    </w:div>
    <w:div w:id="1588684812">
      <w:bodyDiv w:val="1"/>
      <w:marLeft w:val="0"/>
      <w:marRight w:val="0"/>
      <w:marTop w:val="0"/>
      <w:marBottom w:val="0"/>
      <w:divBdr>
        <w:top w:val="none" w:sz="0" w:space="0" w:color="auto"/>
        <w:left w:val="none" w:sz="0" w:space="0" w:color="auto"/>
        <w:bottom w:val="none" w:sz="0" w:space="0" w:color="auto"/>
        <w:right w:val="none" w:sz="0" w:space="0" w:color="auto"/>
      </w:divBdr>
    </w:div>
    <w:div w:id="1589390694">
      <w:bodyDiv w:val="1"/>
      <w:marLeft w:val="0"/>
      <w:marRight w:val="0"/>
      <w:marTop w:val="0"/>
      <w:marBottom w:val="0"/>
      <w:divBdr>
        <w:top w:val="none" w:sz="0" w:space="0" w:color="auto"/>
        <w:left w:val="none" w:sz="0" w:space="0" w:color="auto"/>
        <w:bottom w:val="none" w:sz="0" w:space="0" w:color="auto"/>
        <w:right w:val="none" w:sz="0" w:space="0" w:color="auto"/>
      </w:divBdr>
    </w:div>
    <w:div w:id="1602567814">
      <w:bodyDiv w:val="1"/>
      <w:marLeft w:val="0"/>
      <w:marRight w:val="0"/>
      <w:marTop w:val="0"/>
      <w:marBottom w:val="0"/>
      <w:divBdr>
        <w:top w:val="none" w:sz="0" w:space="0" w:color="auto"/>
        <w:left w:val="none" w:sz="0" w:space="0" w:color="auto"/>
        <w:bottom w:val="none" w:sz="0" w:space="0" w:color="auto"/>
        <w:right w:val="none" w:sz="0" w:space="0" w:color="auto"/>
      </w:divBdr>
    </w:div>
    <w:div w:id="1603419909">
      <w:bodyDiv w:val="1"/>
      <w:marLeft w:val="0"/>
      <w:marRight w:val="0"/>
      <w:marTop w:val="0"/>
      <w:marBottom w:val="0"/>
      <w:divBdr>
        <w:top w:val="none" w:sz="0" w:space="0" w:color="auto"/>
        <w:left w:val="none" w:sz="0" w:space="0" w:color="auto"/>
        <w:bottom w:val="none" w:sz="0" w:space="0" w:color="auto"/>
        <w:right w:val="none" w:sz="0" w:space="0" w:color="auto"/>
      </w:divBdr>
    </w:div>
    <w:div w:id="1604262288">
      <w:bodyDiv w:val="1"/>
      <w:marLeft w:val="0"/>
      <w:marRight w:val="0"/>
      <w:marTop w:val="0"/>
      <w:marBottom w:val="0"/>
      <w:divBdr>
        <w:top w:val="none" w:sz="0" w:space="0" w:color="auto"/>
        <w:left w:val="none" w:sz="0" w:space="0" w:color="auto"/>
        <w:bottom w:val="none" w:sz="0" w:space="0" w:color="auto"/>
        <w:right w:val="none" w:sz="0" w:space="0" w:color="auto"/>
      </w:divBdr>
    </w:div>
    <w:div w:id="1605917507">
      <w:bodyDiv w:val="1"/>
      <w:marLeft w:val="0"/>
      <w:marRight w:val="0"/>
      <w:marTop w:val="0"/>
      <w:marBottom w:val="0"/>
      <w:divBdr>
        <w:top w:val="none" w:sz="0" w:space="0" w:color="auto"/>
        <w:left w:val="none" w:sz="0" w:space="0" w:color="auto"/>
        <w:bottom w:val="none" w:sz="0" w:space="0" w:color="auto"/>
        <w:right w:val="none" w:sz="0" w:space="0" w:color="auto"/>
      </w:divBdr>
    </w:div>
    <w:div w:id="1613854328">
      <w:bodyDiv w:val="1"/>
      <w:marLeft w:val="0"/>
      <w:marRight w:val="0"/>
      <w:marTop w:val="0"/>
      <w:marBottom w:val="0"/>
      <w:divBdr>
        <w:top w:val="none" w:sz="0" w:space="0" w:color="auto"/>
        <w:left w:val="none" w:sz="0" w:space="0" w:color="auto"/>
        <w:bottom w:val="none" w:sz="0" w:space="0" w:color="auto"/>
        <w:right w:val="none" w:sz="0" w:space="0" w:color="auto"/>
      </w:divBdr>
    </w:div>
    <w:div w:id="1618174132">
      <w:bodyDiv w:val="1"/>
      <w:marLeft w:val="0"/>
      <w:marRight w:val="0"/>
      <w:marTop w:val="0"/>
      <w:marBottom w:val="0"/>
      <w:divBdr>
        <w:top w:val="none" w:sz="0" w:space="0" w:color="auto"/>
        <w:left w:val="none" w:sz="0" w:space="0" w:color="auto"/>
        <w:bottom w:val="none" w:sz="0" w:space="0" w:color="auto"/>
        <w:right w:val="none" w:sz="0" w:space="0" w:color="auto"/>
      </w:divBdr>
    </w:div>
    <w:div w:id="1621640688">
      <w:bodyDiv w:val="1"/>
      <w:marLeft w:val="0"/>
      <w:marRight w:val="0"/>
      <w:marTop w:val="0"/>
      <w:marBottom w:val="0"/>
      <w:divBdr>
        <w:top w:val="none" w:sz="0" w:space="0" w:color="auto"/>
        <w:left w:val="none" w:sz="0" w:space="0" w:color="auto"/>
        <w:bottom w:val="none" w:sz="0" w:space="0" w:color="auto"/>
        <w:right w:val="none" w:sz="0" w:space="0" w:color="auto"/>
      </w:divBdr>
    </w:div>
    <w:div w:id="1627344659">
      <w:bodyDiv w:val="1"/>
      <w:marLeft w:val="0"/>
      <w:marRight w:val="0"/>
      <w:marTop w:val="0"/>
      <w:marBottom w:val="0"/>
      <w:divBdr>
        <w:top w:val="none" w:sz="0" w:space="0" w:color="auto"/>
        <w:left w:val="none" w:sz="0" w:space="0" w:color="auto"/>
        <w:bottom w:val="none" w:sz="0" w:space="0" w:color="auto"/>
        <w:right w:val="none" w:sz="0" w:space="0" w:color="auto"/>
      </w:divBdr>
    </w:div>
    <w:div w:id="1629778400">
      <w:bodyDiv w:val="1"/>
      <w:marLeft w:val="0"/>
      <w:marRight w:val="0"/>
      <w:marTop w:val="0"/>
      <w:marBottom w:val="0"/>
      <w:divBdr>
        <w:top w:val="none" w:sz="0" w:space="0" w:color="auto"/>
        <w:left w:val="none" w:sz="0" w:space="0" w:color="auto"/>
        <w:bottom w:val="none" w:sz="0" w:space="0" w:color="auto"/>
        <w:right w:val="none" w:sz="0" w:space="0" w:color="auto"/>
      </w:divBdr>
    </w:div>
    <w:div w:id="1637299572">
      <w:bodyDiv w:val="1"/>
      <w:marLeft w:val="0"/>
      <w:marRight w:val="0"/>
      <w:marTop w:val="0"/>
      <w:marBottom w:val="0"/>
      <w:divBdr>
        <w:top w:val="none" w:sz="0" w:space="0" w:color="auto"/>
        <w:left w:val="none" w:sz="0" w:space="0" w:color="auto"/>
        <w:bottom w:val="none" w:sz="0" w:space="0" w:color="auto"/>
        <w:right w:val="none" w:sz="0" w:space="0" w:color="auto"/>
      </w:divBdr>
    </w:div>
    <w:div w:id="1637635609">
      <w:bodyDiv w:val="1"/>
      <w:marLeft w:val="0"/>
      <w:marRight w:val="0"/>
      <w:marTop w:val="0"/>
      <w:marBottom w:val="0"/>
      <w:divBdr>
        <w:top w:val="none" w:sz="0" w:space="0" w:color="auto"/>
        <w:left w:val="none" w:sz="0" w:space="0" w:color="auto"/>
        <w:bottom w:val="none" w:sz="0" w:space="0" w:color="auto"/>
        <w:right w:val="none" w:sz="0" w:space="0" w:color="auto"/>
      </w:divBdr>
    </w:div>
    <w:div w:id="1651786869">
      <w:bodyDiv w:val="1"/>
      <w:marLeft w:val="0"/>
      <w:marRight w:val="0"/>
      <w:marTop w:val="0"/>
      <w:marBottom w:val="0"/>
      <w:divBdr>
        <w:top w:val="none" w:sz="0" w:space="0" w:color="auto"/>
        <w:left w:val="none" w:sz="0" w:space="0" w:color="auto"/>
        <w:bottom w:val="none" w:sz="0" w:space="0" w:color="auto"/>
        <w:right w:val="none" w:sz="0" w:space="0" w:color="auto"/>
      </w:divBdr>
    </w:div>
    <w:div w:id="1676764979">
      <w:bodyDiv w:val="1"/>
      <w:marLeft w:val="0"/>
      <w:marRight w:val="0"/>
      <w:marTop w:val="0"/>
      <w:marBottom w:val="0"/>
      <w:divBdr>
        <w:top w:val="none" w:sz="0" w:space="0" w:color="auto"/>
        <w:left w:val="none" w:sz="0" w:space="0" w:color="auto"/>
        <w:bottom w:val="none" w:sz="0" w:space="0" w:color="auto"/>
        <w:right w:val="none" w:sz="0" w:space="0" w:color="auto"/>
      </w:divBdr>
    </w:div>
    <w:div w:id="1706833523">
      <w:bodyDiv w:val="1"/>
      <w:marLeft w:val="0"/>
      <w:marRight w:val="0"/>
      <w:marTop w:val="0"/>
      <w:marBottom w:val="0"/>
      <w:divBdr>
        <w:top w:val="none" w:sz="0" w:space="0" w:color="auto"/>
        <w:left w:val="none" w:sz="0" w:space="0" w:color="auto"/>
        <w:bottom w:val="none" w:sz="0" w:space="0" w:color="auto"/>
        <w:right w:val="none" w:sz="0" w:space="0" w:color="auto"/>
      </w:divBdr>
    </w:div>
    <w:div w:id="1710101876">
      <w:bodyDiv w:val="1"/>
      <w:marLeft w:val="0"/>
      <w:marRight w:val="0"/>
      <w:marTop w:val="0"/>
      <w:marBottom w:val="0"/>
      <w:divBdr>
        <w:top w:val="none" w:sz="0" w:space="0" w:color="auto"/>
        <w:left w:val="none" w:sz="0" w:space="0" w:color="auto"/>
        <w:bottom w:val="none" w:sz="0" w:space="0" w:color="auto"/>
        <w:right w:val="none" w:sz="0" w:space="0" w:color="auto"/>
      </w:divBdr>
    </w:div>
    <w:div w:id="1719352475">
      <w:bodyDiv w:val="1"/>
      <w:marLeft w:val="0"/>
      <w:marRight w:val="0"/>
      <w:marTop w:val="0"/>
      <w:marBottom w:val="0"/>
      <w:divBdr>
        <w:top w:val="none" w:sz="0" w:space="0" w:color="auto"/>
        <w:left w:val="none" w:sz="0" w:space="0" w:color="auto"/>
        <w:bottom w:val="none" w:sz="0" w:space="0" w:color="auto"/>
        <w:right w:val="none" w:sz="0" w:space="0" w:color="auto"/>
      </w:divBdr>
    </w:div>
    <w:div w:id="1721130081">
      <w:bodyDiv w:val="1"/>
      <w:marLeft w:val="0"/>
      <w:marRight w:val="0"/>
      <w:marTop w:val="0"/>
      <w:marBottom w:val="0"/>
      <w:divBdr>
        <w:top w:val="none" w:sz="0" w:space="0" w:color="auto"/>
        <w:left w:val="none" w:sz="0" w:space="0" w:color="auto"/>
        <w:bottom w:val="none" w:sz="0" w:space="0" w:color="auto"/>
        <w:right w:val="none" w:sz="0" w:space="0" w:color="auto"/>
      </w:divBdr>
    </w:div>
    <w:div w:id="1736775342">
      <w:bodyDiv w:val="1"/>
      <w:marLeft w:val="0"/>
      <w:marRight w:val="0"/>
      <w:marTop w:val="0"/>
      <w:marBottom w:val="0"/>
      <w:divBdr>
        <w:top w:val="none" w:sz="0" w:space="0" w:color="auto"/>
        <w:left w:val="none" w:sz="0" w:space="0" w:color="auto"/>
        <w:bottom w:val="none" w:sz="0" w:space="0" w:color="auto"/>
        <w:right w:val="none" w:sz="0" w:space="0" w:color="auto"/>
      </w:divBdr>
    </w:div>
    <w:div w:id="1758625446">
      <w:bodyDiv w:val="1"/>
      <w:marLeft w:val="0"/>
      <w:marRight w:val="0"/>
      <w:marTop w:val="0"/>
      <w:marBottom w:val="0"/>
      <w:divBdr>
        <w:top w:val="none" w:sz="0" w:space="0" w:color="auto"/>
        <w:left w:val="none" w:sz="0" w:space="0" w:color="auto"/>
        <w:bottom w:val="none" w:sz="0" w:space="0" w:color="auto"/>
        <w:right w:val="none" w:sz="0" w:space="0" w:color="auto"/>
      </w:divBdr>
    </w:div>
    <w:div w:id="1789472914">
      <w:bodyDiv w:val="1"/>
      <w:marLeft w:val="0"/>
      <w:marRight w:val="0"/>
      <w:marTop w:val="0"/>
      <w:marBottom w:val="0"/>
      <w:divBdr>
        <w:top w:val="none" w:sz="0" w:space="0" w:color="auto"/>
        <w:left w:val="none" w:sz="0" w:space="0" w:color="auto"/>
        <w:bottom w:val="none" w:sz="0" w:space="0" w:color="auto"/>
        <w:right w:val="none" w:sz="0" w:space="0" w:color="auto"/>
      </w:divBdr>
    </w:div>
    <w:div w:id="1797137728">
      <w:bodyDiv w:val="1"/>
      <w:marLeft w:val="0"/>
      <w:marRight w:val="0"/>
      <w:marTop w:val="0"/>
      <w:marBottom w:val="0"/>
      <w:divBdr>
        <w:top w:val="none" w:sz="0" w:space="0" w:color="auto"/>
        <w:left w:val="none" w:sz="0" w:space="0" w:color="auto"/>
        <w:bottom w:val="none" w:sz="0" w:space="0" w:color="auto"/>
        <w:right w:val="none" w:sz="0" w:space="0" w:color="auto"/>
      </w:divBdr>
    </w:div>
    <w:div w:id="1798717884">
      <w:bodyDiv w:val="1"/>
      <w:marLeft w:val="0"/>
      <w:marRight w:val="0"/>
      <w:marTop w:val="0"/>
      <w:marBottom w:val="0"/>
      <w:divBdr>
        <w:top w:val="none" w:sz="0" w:space="0" w:color="auto"/>
        <w:left w:val="none" w:sz="0" w:space="0" w:color="auto"/>
        <w:bottom w:val="none" w:sz="0" w:space="0" w:color="auto"/>
        <w:right w:val="none" w:sz="0" w:space="0" w:color="auto"/>
      </w:divBdr>
    </w:div>
    <w:div w:id="1801680004">
      <w:bodyDiv w:val="1"/>
      <w:marLeft w:val="0"/>
      <w:marRight w:val="0"/>
      <w:marTop w:val="0"/>
      <w:marBottom w:val="0"/>
      <w:divBdr>
        <w:top w:val="none" w:sz="0" w:space="0" w:color="auto"/>
        <w:left w:val="none" w:sz="0" w:space="0" w:color="auto"/>
        <w:bottom w:val="none" w:sz="0" w:space="0" w:color="auto"/>
        <w:right w:val="none" w:sz="0" w:space="0" w:color="auto"/>
      </w:divBdr>
    </w:div>
    <w:div w:id="1804762575">
      <w:bodyDiv w:val="1"/>
      <w:marLeft w:val="0"/>
      <w:marRight w:val="0"/>
      <w:marTop w:val="0"/>
      <w:marBottom w:val="0"/>
      <w:divBdr>
        <w:top w:val="none" w:sz="0" w:space="0" w:color="auto"/>
        <w:left w:val="none" w:sz="0" w:space="0" w:color="auto"/>
        <w:bottom w:val="none" w:sz="0" w:space="0" w:color="auto"/>
        <w:right w:val="none" w:sz="0" w:space="0" w:color="auto"/>
      </w:divBdr>
    </w:div>
    <w:div w:id="1805659982">
      <w:bodyDiv w:val="1"/>
      <w:marLeft w:val="0"/>
      <w:marRight w:val="0"/>
      <w:marTop w:val="0"/>
      <w:marBottom w:val="0"/>
      <w:divBdr>
        <w:top w:val="none" w:sz="0" w:space="0" w:color="auto"/>
        <w:left w:val="none" w:sz="0" w:space="0" w:color="auto"/>
        <w:bottom w:val="none" w:sz="0" w:space="0" w:color="auto"/>
        <w:right w:val="none" w:sz="0" w:space="0" w:color="auto"/>
      </w:divBdr>
    </w:div>
    <w:div w:id="1823035942">
      <w:bodyDiv w:val="1"/>
      <w:marLeft w:val="0"/>
      <w:marRight w:val="0"/>
      <w:marTop w:val="0"/>
      <w:marBottom w:val="0"/>
      <w:divBdr>
        <w:top w:val="none" w:sz="0" w:space="0" w:color="auto"/>
        <w:left w:val="none" w:sz="0" w:space="0" w:color="auto"/>
        <w:bottom w:val="none" w:sz="0" w:space="0" w:color="auto"/>
        <w:right w:val="none" w:sz="0" w:space="0" w:color="auto"/>
      </w:divBdr>
    </w:div>
    <w:div w:id="1823083887">
      <w:bodyDiv w:val="1"/>
      <w:marLeft w:val="0"/>
      <w:marRight w:val="0"/>
      <w:marTop w:val="0"/>
      <w:marBottom w:val="0"/>
      <w:divBdr>
        <w:top w:val="none" w:sz="0" w:space="0" w:color="auto"/>
        <w:left w:val="none" w:sz="0" w:space="0" w:color="auto"/>
        <w:bottom w:val="none" w:sz="0" w:space="0" w:color="auto"/>
        <w:right w:val="none" w:sz="0" w:space="0" w:color="auto"/>
      </w:divBdr>
    </w:div>
    <w:div w:id="1828814460">
      <w:bodyDiv w:val="1"/>
      <w:marLeft w:val="0"/>
      <w:marRight w:val="0"/>
      <w:marTop w:val="0"/>
      <w:marBottom w:val="0"/>
      <w:divBdr>
        <w:top w:val="none" w:sz="0" w:space="0" w:color="auto"/>
        <w:left w:val="none" w:sz="0" w:space="0" w:color="auto"/>
        <w:bottom w:val="none" w:sz="0" w:space="0" w:color="auto"/>
        <w:right w:val="none" w:sz="0" w:space="0" w:color="auto"/>
      </w:divBdr>
    </w:div>
    <w:div w:id="1831094919">
      <w:bodyDiv w:val="1"/>
      <w:marLeft w:val="0"/>
      <w:marRight w:val="0"/>
      <w:marTop w:val="0"/>
      <w:marBottom w:val="0"/>
      <w:divBdr>
        <w:top w:val="none" w:sz="0" w:space="0" w:color="auto"/>
        <w:left w:val="none" w:sz="0" w:space="0" w:color="auto"/>
        <w:bottom w:val="none" w:sz="0" w:space="0" w:color="auto"/>
        <w:right w:val="none" w:sz="0" w:space="0" w:color="auto"/>
      </w:divBdr>
    </w:div>
    <w:div w:id="1834832901">
      <w:bodyDiv w:val="1"/>
      <w:marLeft w:val="0"/>
      <w:marRight w:val="0"/>
      <w:marTop w:val="0"/>
      <w:marBottom w:val="0"/>
      <w:divBdr>
        <w:top w:val="none" w:sz="0" w:space="0" w:color="auto"/>
        <w:left w:val="none" w:sz="0" w:space="0" w:color="auto"/>
        <w:bottom w:val="none" w:sz="0" w:space="0" w:color="auto"/>
        <w:right w:val="none" w:sz="0" w:space="0" w:color="auto"/>
      </w:divBdr>
    </w:div>
    <w:div w:id="1844514007">
      <w:bodyDiv w:val="1"/>
      <w:marLeft w:val="0"/>
      <w:marRight w:val="0"/>
      <w:marTop w:val="0"/>
      <w:marBottom w:val="0"/>
      <w:divBdr>
        <w:top w:val="none" w:sz="0" w:space="0" w:color="auto"/>
        <w:left w:val="none" w:sz="0" w:space="0" w:color="auto"/>
        <w:bottom w:val="none" w:sz="0" w:space="0" w:color="auto"/>
        <w:right w:val="none" w:sz="0" w:space="0" w:color="auto"/>
      </w:divBdr>
      <w:divsChild>
        <w:div w:id="170072167">
          <w:marLeft w:val="0"/>
          <w:marRight w:val="0"/>
          <w:marTop w:val="0"/>
          <w:marBottom w:val="0"/>
          <w:divBdr>
            <w:top w:val="none" w:sz="0" w:space="0" w:color="auto"/>
            <w:left w:val="none" w:sz="0" w:space="0" w:color="auto"/>
            <w:bottom w:val="none" w:sz="0" w:space="0" w:color="auto"/>
            <w:right w:val="none" w:sz="0" w:space="0" w:color="auto"/>
          </w:divBdr>
        </w:div>
        <w:div w:id="1022707669">
          <w:marLeft w:val="0"/>
          <w:marRight w:val="0"/>
          <w:marTop w:val="0"/>
          <w:marBottom w:val="0"/>
          <w:divBdr>
            <w:top w:val="none" w:sz="0" w:space="0" w:color="auto"/>
            <w:left w:val="none" w:sz="0" w:space="0" w:color="auto"/>
            <w:bottom w:val="none" w:sz="0" w:space="0" w:color="auto"/>
            <w:right w:val="none" w:sz="0" w:space="0" w:color="auto"/>
          </w:divBdr>
        </w:div>
        <w:div w:id="1188719640">
          <w:marLeft w:val="0"/>
          <w:marRight w:val="0"/>
          <w:marTop w:val="0"/>
          <w:marBottom w:val="0"/>
          <w:divBdr>
            <w:top w:val="none" w:sz="0" w:space="0" w:color="auto"/>
            <w:left w:val="none" w:sz="0" w:space="0" w:color="auto"/>
            <w:bottom w:val="none" w:sz="0" w:space="0" w:color="auto"/>
            <w:right w:val="none" w:sz="0" w:space="0" w:color="auto"/>
          </w:divBdr>
        </w:div>
        <w:div w:id="1519076693">
          <w:marLeft w:val="0"/>
          <w:marRight w:val="0"/>
          <w:marTop w:val="0"/>
          <w:marBottom w:val="0"/>
          <w:divBdr>
            <w:top w:val="none" w:sz="0" w:space="0" w:color="auto"/>
            <w:left w:val="none" w:sz="0" w:space="0" w:color="auto"/>
            <w:bottom w:val="none" w:sz="0" w:space="0" w:color="auto"/>
            <w:right w:val="none" w:sz="0" w:space="0" w:color="auto"/>
          </w:divBdr>
        </w:div>
      </w:divsChild>
    </w:div>
    <w:div w:id="1848444898">
      <w:bodyDiv w:val="1"/>
      <w:marLeft w:val="0"/>
      <w:marRight w:val="0"/>
      <w:marTop w:val="0"/>
      <w:marBottom w:val="0"/>
      <w:divBdr>
        <w:top w:val="none" w:sz="0" w:space="0" w:color="auto"/>
        <w:left w:val="none" w:sz="0" w:space="0" w:color="auto"/>
        <w:bottom w:val="none" w:sz="0" w:space="0" w:color="auto"/>
        <w:right w:val="none" w:sz="0" w:space="0" w:color="auto"/>
      </w:divBdr>
    </w:div>
    <w:div w:id="1894460131">
      <w:bodyDiv w:val="1"/>
      <w:marLeft w:val="0"/>
      <w:marRight w:val="0"/>
      <w:marTop w:val="0"/>
      <w:marBottom w:val="0"/>
      <w:divBdr>
        <w:top w:val="none" w:sz="0" w:space="0" w:color="auto"/>
        <w:left w:val="none" w:sz="0" w:space="0" w:color="auto"/>
        <w:bottom w:val="none" w:sz="0" w:space="0" w:color="auto"/>
        <w:right w:val="none" w:sz="0" w:space="0" w:color="auto"/>
      </w:divBdr>
      <w:divsChild>
        <w:div w:id="84082784">
          <w:marLeft w:val="0"/>
          <w:marRight w:val="0"/>
          <w:marTop w:val="0"/>
          <w:marBottom w:val="0"/>
          <w:divBdr>
            <w:top w:val="none" w:sz="0" w:space="0" w:color="auto"/>
            <w:left w:val="none" w:sz="0" w:space="0" w:color="auto"/>
            <w:bottom w:val="none" w:sz="0" w:space="0" w:color="auto"/>
            <w:right w:val="none" w:sz="0" w:space="0" w:color="auto"/>
          </w:divBdr>
        </w:div>
      </w:divsChild>
    </w:div>
    <w:div w:id="1896810968">
      <w:bodyDiv w:val="1"/>
      <w:marLeft w:val="0"/>
      <w:marRight w:val="0"/>
      <w:marTop w:val="0"/>
      <w:marBottom w:val="0"/>
      <w:divBdr>
        <w:top w:val="none" w:sz="0" w:space="0" w:color="auto"/>
        <w:left w:val="none" w:sz="0" w:space="0" w:color="auto"/>
        <w:bottom w:val="none" w:sz="0" w:space="0" w:color="auto"/>
        <w:right w:val="none" w:sz="0" w:space="0" w:color="auto"/>
      </w:divBdr>
    </w:div>
    <w:div w:id="1903756989">
      <w:bodyDiv w:val="1"/>
      <w:marLeft w:val="0"/>
      <w:marRight w:val="0"/>
      <w:marTop w:val="0"/>
      <w:marBottom w:val="0"/>
      <w:divBdr>
        <w:top w:val="none" w:sz="0" w:space="0" w:color="auto"/>
        <w:left w:val="none" w:sz="0" w:space="0" w:color="auto"/>
        <w:bottom w:val="none" w:sz="0" w:space="0" w:color="auto"/>
        <w:right w:val="none" w:sz="0" w:space="0" w:color="auto"/>
      </w:divBdr>
    </w:div>
    <w:div w:id="1915703892">
      <w:bodyDiv w:val="1"/>
      <w:marLeft w:val="0"/>
      <w:marRight w:val="0"/>
      <w:marTop w:val="0"/>
      <w:marBottom w:val="0"/>
      <w:divBdr>
        <w:top w:val="none" w:sz="0" w:space="0" w:color="auto"/>
        <w:left w:val="none" w:sz="0" w:space="0" w:color="auto"/>
        <w:bottom w:val="none" w:sz="0" w:space="0" w:color="auto"/>
        <w:right w:val="none" w:sz="0" w:space="0" w:color="auto"/>
      </w:divBdr>
    </w:div>
    <w:div w:id="1928225749">
      <w:bodyDiv w:val="1"/>
      <w:marLeft w:val="0"/>
      <w:marRight w:val="0"/>
      <w:marTop w:val="0"/>
      <w:marBottom w:val="0"/>
      <w:divBdr>
        <w:top w:val="none" w:sz="0" w:space="0" w:color="auto"/>
        <w:left w:val="none" w:sz="0" w:space="0" w:color="auto"/>
        <w:bottom w:val="none" w:sz="0" w:space="0" w:color="auto"/>
        <w:right w:val="none" w:sz="0" w:space="0" w:color="auto"/>
      </w:divBdr>
    </w:div>
    <w:div w:id="1939754589">
      <w:bodyDiv w:val="1"/>
      <w:marLeft w:val="0"/>
      <w:marRight w:val="0"/>
      <w:marTop w:val="0"/>
      <w:marBottom w:val="0"/>
      <w:divBdr>
        <w:top w:val="none" w:sz="0" w:space="0" w:color="auto"/>
        <w:left w:val="none" w:sz="0" w:space="0" w:color="auto"/>
        <w:bottom w:val="none" w:sz="0" w:space="0" w:color="auto"/>
        <w:right w:val="none" w:sz="0" w:space="0" w:color="auto"/>
      </w:divBdr>
    </w:div>
    <w:div w:id="1966809983">
      <w:bodyDiv w:val="1"/>
      <w:marLeft w:val="0"/>
      <w:marRight w:val="0"/>
      <w:marTop w:val="0"/>
      <w:marBottom w:val="0"/>
      <w:divBdr>
        <w:top w:val="none" w:sz="0" w:space="0" w:color="auto"/>
        <w:left w:val="none" w:sz="0" w:space="0" w:color="auto"/>
        <w:bottom w:val="none" w:sz="0" w:space="0" w:color="auto"/>
        <w:right w:val="none" w:sz="0" w:space="0" w:color="auto"/>
      </w:divBdr>
    </w:div>
    <w:div w:id="1967395578">
      <w:bodyDiv w:val="1"/>
      <w:marLeft w:val="0"/>
      <w:marRight w:val="0"/>
      <w:marTop w:val="0"/>
      <w:marBottom w:val="0"/>
      <w:divBdr>
        <w:top w:val="none" w:sz="0" w:space="0" w:color="auto"/>
        <w:left w:val="none" w:sz="0" w:space="0" w:color="auto"/>
        <w:bottom w:val="none" w:sz="0" w:space="0" w:color="auto"/>
        <w:right w:val="none" w:sz="0" w:space="0" w:color="auto"/>
      </w:divBdr>
    </w:div>
    <w:div w:id="1967660952">
      <w:bodyDiv w:val="1"/>
      <w:marLeft w:val="0"/>
      <w:marRight w:val="0"/>
      <w:marTop w:val="0"/>
      <w:marBottom w:val="0"/>
      <w:divBdr>
        <w:top w:val="none" w:sz="0" w:space="0" w:color="auto"/>
        <w:left w:val="none" w:sz="0" w:space="0" w:color="auto"/>
        <w:bottom w:val="none" w:sz="0" w:space="0" w:color="auto"/>
        <w:right w:val="none" w:sz="0" w:space="0" w:color="auto"/>
      </w:divBdr>
    </w:div>
    <w:div w:id="1973751436">
      <w:bodyDiv w:val="1"/>
      <w:marLeft w:val="0"/>
      <w:marRight w:val="0"/>
      <w:marTop w:val="0"/>
      <w:marBottom w:val="0"/>
      <w:divBdr>
        <w:top w:val="none" w:sz="0" w:space="0" w:color="auto"/>
        <w:left w:val="none" w:sz="0" w:space="0" w:color="auto"/>
        <w:bottom w:val="none" w:sz="0" w:space="0" w:color="auto"/>
        <w:right w:val="none" w:sz="0" w:space="0" w:color="auto"/>
      </w:divBdr>
    </w:div>
    <w:div w:id="1974629430">
      <w:bodyDiv w:val="1"/>
      <w:marLeft w:val="0"/>
      <w:marRight w:val="0"/>
      <w:marTop w:val="0"/>
      <w:marBottom w:val="0"/>
      <w:divBdr>
        <w:top w:val="none" w:sz="0" w:space="0" w:color="auto"/>
        <w:left w:val="none" w:sz="0" w:space="0" w:color="auto"/>
        <w:bottom w:val="none" w:sz="0" w:space="0" w:color="auto"/>
        <w:right w:val="none" w:sz="0" w:space="0" w:color="auto"/>
      </w:divBdr>
      <w:divsChild>
        <w:div w:id="1634871949">
          <w:marLeft w:val="0"/>
          <w:marRight w:val="0"/>
          <w:marTop w:val="0"/>
          <w:marBottom w:val="0"/>
          <w:divBdr>
            <w:top w:val="none" w:sz="0" w:space="0" w:color="auto"/>
            <w:left w:val="none" w:sz="0" w:space="0" w:color="auto"/>
            <w:bottom w:val="none" w:sz="0" w:space="0" w:color="auto"/>
            <w:right w:val="none" w:sz="0" w:space="0" w:color="auto"/>
          </w:divBdr>
          <w:divsChild>
            <w:div w:id="59060680">
              <w:marLeft w:val="0"/>
              <w:marRight w:val="0"/>
              <w:marTop w:val="0"/>
              <w:marBottom w:val="0"/>
              <w:divBdr>
                <w:top w:val="none" w:sz="0" w:space="0" w:color="auto"/>
                <w:left w:val="none" w:sz="0" w:space="0" w:color="auto"/>
                <w:bottom w:val="none" w:sz="0" w:space="0" w:color="auto"/>
                <w:right w:val="none" w:sz="0" w:space="0" w:color="auto"/>
              </w:divBdr>
              <w:divsChild>
                <w:div w:id="1431655423">
                  <w:marLeft w:val="2928"/>
                  <w:marRight w:val="0"/>
                  <w:marTop w:val="720"/>
                  <w:marBottom w:val="0"/>
                  <w:divBdr>
                    <w:top w:val="none" w:sz="0" w:space="0" w:color="auto"/>
                    <w:left w:val="none" w:sz="0" w:space="0" w:color="auto"/>
                    <w:bottom w:val="none" w:sz="0" w:space="0" w:color="auto"/>
                    <w:right w:val="none" w:sz="0" w:space="0" w:color="auto"/>
                  </w:divBdr>
                  <w:divsChild>
                    <w:div w:id="65831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863426">
      <w:bodyDiv w:val="1"/>
      <w:marLeft w:val="0"/>
      <w:marRight w:val="0"/>
      <w:marTop w:val="0"/>
      <w:marBottom w:val="0"/>
      <w:divBdr>
        <w:top w:val="none" w:sz="0" w:space="0" w:color="auto"/>
        <w:left w:val="none" w:sz="0" w:space="0" w:color="auto"/>
        <w:bottom w:val="none" w:sz="0" w:space="0" w:color="auto"/>
        <w:right w:val="none" w:sz="0" w:space="0" w:color="auto"/>
      </w:divBdr>
    </w:div>
    <w:div w:id="1992322898">
      <w:bodyDiv w:val="1"/>
      <w:marLeft w:val="0"/>
      <w:marRight w:val="0"/>
      <w:marTop w:val="0"/>
      <w:marBottom w:val="0"/>
      <w:divBdr>
        <w:top w:val="none" w:sz="0" w:space="0" w:color="auto"/>
        <w:left w:val="none" w:sz="0" w:space="0" w:color="auto"/>
        <w:bottom w:val="none" w:sz="0" w:space="0" w:color="auto"/>
        <w:right w:val="none" w:sz="0" w:space="0" w:color="auto"/>
      </w:divBdr>
    </w:div>
    <w:div w:id="1998072299">
      <w:bodyDiv w:val="1"/>
      <w:marLeft w:val="0"/>
      <w:marRight w:val="0"/>
      <w:marTop w:val="0"/>
      <w:marBottom w:val="0"/>
      <w:divBdr>
        <w:top w:val="none" w:sz="0" w:space="0" w:color="auto"/>
        <w:left w:val="none" w:sz="0" w:space="0" w:color="auto"/>
        <w:bottom w:val="none" w:sz="0" w:space="0" w:color="auto"/>
        <w:right w:val="none" w:sz="0" w:space="0" w:color="auto"/>
      </w:divBdr>
    </w:div>
    <w:div w:id="2027978287">
      <w:bodyDiv w:val="1"/>
      <w:marLeft w:val="0"/>
      <w:marRight w:val="0"/>
      <w:marTop w:val="0"/>
      <w:marBottom w:val="0"/>
      <w:divBdr>
        <w:top w:val="none" w:sz="0" w:space="0" w:color="auto"/>
        <w:left w:val="none" w:sz="0" w:space="0" w:color="auto"/>
        <w:bottom w:val="none" w:sz="0" w:space="0" w:color="auto"/>
        <w:right w:val="none" w:sz="0" w:space="0" w:color="auto"/>
      </w:divBdr>
    </w:div>
    <w:div w:id="2045011580">
      <w:bodyDiv w:val="1"/>
      <w:marLeft w:val="0"/>
      <w:marRight w:val="0"/>
      <w:marTop w:val="0"/>
      <w:marBottom w:val="0"/>
      <w:divBdr>
        <w:top w:val="none" w:sz="0" w:space="0" w:color="auto"/>
        <w:left w:val="none" w:sz="0" w:space="0" w:color="auto"/>
        <w:bottom w:val="none" w:sz="0" w:space="0" w:color="auto"/>
        <w:right w:val="none" w:sz="0" w:space="0" w:color="auto"/>
      </w:divBdr>
    </w:div>
    <w:div w:id="2045212323">
      <w:bodyDiv w:val="1"/>
      <w:marLeft w:val="0"/>
      <w:marRight w:val="0"/>
      <w:marTop w:val="0"/>
      <w:marBottom w:val="0"/>
      <w:divBdr>
        <w:top w:val="none" w:sz="0" w:space="0" w:color="auto"/>
        <w:left w:val="none" w:sz="0" w:space="0" w:color="auto"/>
        <w:bottom w:val="none" w:sz="0" w:space="0" w:color="auto"/>
        <w:right w:val="none" w:sz="0" w:space="0" w:color="auto"/>
      </w:divBdr>
    </w:div>
    <w:div w:id="2074354657">
      <w:bodyDiv w:val="1"/>
      <w:marLeft w:val="0"/>
      <w:marRight w:val="0"/>
      <w:marTop w:val="0"/>
      <w:marBottom w:val="0"/>
      <w:divBdr>
        <w:top w:val="none" w:sz="0" w:space="0" w:color="auto"/>
        <w:left w:val="none" w:sz="0" w:space="0" w:color="auto"/>
        <w:bottom w:val="none" w:sz="0" w:space="0" w:color="auto"/>
        <w:right w:val="none" w:sz="0" w:space="0" w:color="auto"/>
      </w:divBdr>
    </w:div>
    <w:div w:id="2075623225">
      <w:bodyDiv w:val="1"/>
      <w:marLeft w:val="0"/>
      <w:marRight w:val="0"/>
      <w:marTop w:val="0"/>
      <w:marBottom w:val="0"/>
      <w:divBdr>
        <w:top w:val="none" w:sz="0" w:space="0" w:color="auto"/>
        <w:left w:val="none" w:sz="0" w:space="0" w:color="auto"/>
        <w:bottom w:val="none" w:sz="0" w:space="0" w:color="auto"/>
        <w:right w:val="none" w:sz="0" w:space="0" w:color="auto"/>
      </w:divBdr>
    </w:div>
    <w:div w:id="2078045541">
      <w:bodyDiv w:val="1"/>
      <w:marLeft w:val="0"/>
      <w:marRight w:val="0"/>
      <w:marTop w:val="0"/>
      <w:marBottom w:val="0"/>
      <w:divBdr>
        <w:top w:val="none" w:sz="0" w:space="0" w:color="auto"/>
        <w:left w:val="none" w:sz="0" w:space="0" w:color="auto"/>
        <w:bottom w:val="none" w:sz="0" w:space="0" w:color="auto"/>
        <w:right w:val="none" w:sz="0" w:space="0" w:color="auto"/>
      </w:divBdr>
    </w:div>
    <w:div w:id="2085253697">
      <w:bodyDiv w:val="1"/>
      <w:marLeft w:val="0"/>
      <w:marRight w:val="0"/>
      <w:marTop w:val="0"/>
      <w:marBottom w:val="0"/>
      <w:divBdr>
        <w:top w:val="none" w:sz="0" w:space="0" w:color="auto"/>
        <w:left w:val="none" w:sz="0" w:space="0" w:color="auto"/>
        <w:bottom w:val="none" w:sz="0" w:space="0" w:color="auto"/>
        <w:right w:val="none" w:sz="0" w:space="0" w:color="auto"/>
      </w:divBdr>
    </w:div>
    <w:div w:id="2113435092">
      <w:bodyDiv w:val="1"/>
      <w:marLeft w:val="0"/>
      <w:marRight w:val="0"/>
      <w:marTop w:val="0"/>
      <w:marBottom w:val="0"/>
      <w:divBdr>
        <w:top w:val="none" w:sz="0" w:space="0" w:color="auto"/>
        <w:left w:val="none" w:sz="0" w:space="0" w:color="auto"/>
        <w:bottom w:val="none" w:sz="0" w:space="0" w:color="auto"/>
        <w:right w:val="none" w:sz="0" w:space="0" w:color="auto"/>
      </w:divBdr>
    </w:div>
    <w:div w:id="2114664150">
      <w:bodyDiv w:val="1"/>
      <w:marLeft w:val="0"/>
      <w:marRight w:val="0"/>
      <w:marTop w:val="0"/>
      <w:marBottom w:val="0"/>
      <w:divBdr>
        <w:top w:val="none" w:sz="0" w:space="0" w:color="auto"/>
        <w:left w:val="none" w:sz="0" w:space="0" w:color="auto"/>
        <w:bottom w:val="none" w:sz="0" w:space="0" w:color="auto"/>
        <w:right w:val="none" w:sz="0" w:space="0" w:color="auto"/>
      </w:divBdr>
    </w:div>
    <w:div w:id="2117868473">
      <w:bodyDiv w:val="1"/>
      <w:marLeft w:val="0"/>
      <w:marRight w:val="0"/>
      <w:marTop w:val="0"/>
      <w:marBottom w:val="0"/>
      <w:divBdr>
        <w:top w:val="none" w:sz="0" w:space="0" w:color="auto"/>
        <w:left w:val="none" w:sz="0" w:space="0" w:color="auto"/>
        <w:bottom w:val="none" w:sz="0" w:space="0" w:color="auto"/>
        <w:right w:val="none" w:sz="0" w:space="0" w:color="auto"/>
      </w:divBdr>
    </w:div>
    <w:div w:id="2131900133">
      <w:bodyDiv w:val="1"/>
      <w:marLeft w:val="0"/>
      <w:marRight w:val="0"/>
      <w:marTop w:val="0"/>
      <w:marBottom w:val="0"/>
      <w:divBdr>
        <w:top w:val="none" w:sz="0" w:space="0" w:color="auto"/>
        <w:left w:val="none" w:sz="0" w:space="0" w:color="auto"/>
        <w:bottom w:val="none" w:sz="0" w:space="0" w:color="auto"/>
        <w:right w:val="none" w:sz="0" w:space="0" w:color="auto"/>
      </w:divBdr>
    </w:div>
    <w:div w:id="2137916864">
      <w:bodyDiv w:val="1"/>
      <w:marLeft w:val="0"/>
      <w:marRight w:val="0"/>
      <w:marTop w:val="0"/>
      <w:marBottom w:val="0"/>
      <w:divBdr>
        <w:top w:val="none" w:sz="0" w:space="0" w:color="auto"/>
        <w:left w:val="none" w:sz="0" w:space="0" w:color="auto"/>
        <w:bottom w:val="none" w:sz="0" w:space="0" w:color="auto"/>
        <w:right w:val="none" w:sz="0" w:space="0" w:color="auto"/>
      </w:divBdr>
      <w:divsChild>
        <w:div w:id="153692787">
          <w:marLeft w:val="0"/>
          <w:marRight w:val="0"/>
          <w:marTop w:val="0"/>
          <w:marBottom w:val="0"/>
          <w:divBdr>
            <w:top w:val="none" w:sz="0" w:space="0" w:color="auto"/>
            <w:left w:val="none" w:sz="0" w:space="0" w:color="auto"/>
            <w:bottom w:val="none" w:sz="0" w:space="0" w:color="auto"/>
            <w:right w:val="none" w:sz="0" w:space="0" w:color="auto"/>
          </w:divBdr>
        </w:div>
        <w:div w:id="1230388632">
          <w:marLeft w:val="0"/>
          <w:marRight w:val="0"/>
          <w:marTop w:val="0"/>
          <w:marBottom w:val="0"/>
          <w:divBdr>
            <w:top w:val="none" w:sz="0" w:space="0" w:color="auto"/>
            <w:left w:val="none" w:sz="0" w:space="0" w:color="auto"/>
            <w:bottom w:val="none" w:sz="0" w:space="0" w:color="auto"/>
            <w:right w:val="none" w:sz="0" w:space="0" w:color="auto"/>
          </w:divBdr>
        </w:div>
      </w:divsChild>
    </w:div>
    <w:div w:id="214272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chart" Target="charts/chart2.xml"/><Relationship Id="rId39" Type="http://schemas.openxmlformats.org/officeDocument/2006/relationships/image" Target="media/image21.png"/><Relationship Id="rId21" Type="http://schemas.openxmlformats.org/officeDocument/2006/relationships/image" Target="media/image7.png"/><Relationship Id="rId34" Type="http://schemas.openxmlformats.org/officeDocument/2006/relationships/image" Target="media/image16.png"/><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6.png"/><Relationship Id="rId29" Type="http://schemas.openxmlformats.org/officeDocument/2006/relationships/image" Target="media/image11.png"/><Relationship Id="rId41"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0.png"/><Relationship Id="rId32" Type="http://schemas.openxmlformats.org/officeDocument/2006/relationships/image" Target="media/image14.png"/><Relationship Id="rId37" Type="http://schemas.openxmlformats.org/officeDocument/2006/relationships/image" Target="media/image19.png"/><Relationship Id="rId40" Type="http://schemas.openxmlformats.org/officeDocument/2006/relationships/image" Target="media/image22.png"/><Relationship Id="rId5" Type="http://schemas.openxmlformats.org/officeDocument/2006/relationships/styles" Target="styles.xml"/><Relationship Id="rId15" Type="http://schemas.openxmlformats.org/officeDocument/2006/relationships/footer" Target="footer2.xml"/><Relationship Id="rId23" Type="http://schemas.openxmlformats.org/officeDocument/2006/relationships/image" Target="media/image9.png"/><Relationship Id="rId28" Type="http://schemas.openxmlformats.org/officeDocument/2006/relationships/chart" Target="charts/chart4.xml"/><Relationship Id="rId36" Type="http://schemas.openxmlformats.org/officeDocument/2006/relationships/image" Target="media/image18.png"/><Relationship Id="rId10" Type="http://schemas.openxmlformats.org/officeDocument/2006/relationships/image" Target="media/image1.png"/><Relationship Id="rId19" Type="http://schemas.openxmlformats.org/officeDocument/2006/relationships/footer" Target="footer3.xml"/><Relationship Id="rId31" Type="http://schemas.openxmlformats.org/officeDocument/2006/relationships/image" Target="media/image13.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8.png"/><Relationship Id="rId27" Type="http://schemas.openxmlformats.org/officeDocument/2006/relationships/chart" Target="charts/chart3.xml"/><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image" Target="media/image4.png"/><Relationship Id="rId25" Type="http://schemas.openxmlformats.org/officeDocument/2006/relationships/chart" Target="charts/chart1.xml"/><Relationship Id="rId33" Type="http://schemas.openxmlformats.org/officeDocument/2006/relationships/image" Target="media/image15.png"/><Relationship Id="rId38" Type="http://schemas.openxmlformats.org/officeDocument/2006/relationships/image" Target="media/image20.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PhD.do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0351709_student_uwtsd_ac_uk/Documents/Year%204/Final%20Project/project%20folder%20MPLS%20and%20IP%20VPN/transfertime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0351709_student_uwtsd_ac_uk/Documents/Year%204/Final%20Project/project%20folder%20MPLS%20and%20IP%20VPN/transfertime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0351709_student_uwtsd_ac_uk/Documents/Year%204/Final%20Project/project%20folder%20MPLS%20and%20IP%20VPN/transfertime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0351709_student_uwtsd_ac_uk/Documents/Year%204/Final%20Project/project%20folder%20MPLS%20and%20IP%20VPN/transfertimes.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Transfer Time of Text File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[transfertimes.xlsx]Sheet1!$H$2</c:f>
              <c:strCache>
                <c:ptCount val="1"/>
                <c:pt idx="0">
                  <c:v>Control IP VPN</c:v>
                </c:pt>
              </c:strCache>
            </c:strRef>
          </c:tx>
          <c:spPr>
            <a:solidFill>
              <a:schemeClr val="accent1"/>
            </a:solidFill>
            <a:ln>
              <a:noFill/>
            </a:ln>
            <a:effectLst/>
          </c:spPr>
          <c:invertIfNegative val="0"/>
          <c:cat>
            <c:strRef>
              <c:f>[transfertimes.xlsx]Sheet1!$I$1:$M$1</c:f>
              <c:strCache>
                <c:ptCount val="5"/>
                <c:pt idx="0">
                  <c:v>.Txt File 1</c:v>
                </c:pt>
                <c:pt idx="1">
                  <c:v>.Txt File 2</c:v>
                </c:pt>
                <c:pt idx="2">
                  <c:v>.Txt File 3</c:v>
                </c:pt>
                <c:pt idx="3">
                  <c:v>.Txt File 4</c:v>
                </c:pt>
                <c:pt idx="4">
                  <c:v>total time taken</c:v>
                </c:pt>
              </c:strCache>
            </c:strRef>
          </c:cat>
          <c:val>
            <c:numRef>
              <c:f>[transfertimes.xlsx]Sheet1!$I$2:$M$2</c:f>
              <c:numCache>
                <c:formatCode>General</c:formatCode>
                <c:ptCount val="5"/>
                <c:pt idx="0">
                  <c:v>212.18</c:v>
                </c:pt>
                <c:pt idx="1">
                  <c:v>218</c:v>
                </c:pt>
                <c:pt idx="2">
                  <c:v>211</c:v>
                </c:pt>
                <c:pt idx="3">
                  <c:v>217</c:v>
                </c:pt>
                <c:pt idx="4">
                  <c:v>858.18000000000006</c:v>
                </c:pt>
              </c:numCache>
            </c:numRef>
          </c:val>
          <c:extLst>
            <c:ext xmlns:c16="http://schemas.microsoft.com/office/drawing/2014/chart" uri="{C3380CC4-5D6E-409C-BE32-E72D297353CC}">
              <c16:uniqueId val="{00000000-BB5F-446B-A1A8-1BF9D5B2BF23}"/>
            </c:ext>
          </c:extLst>
        </c:ser>
        <c:ser>
          <c:idx val="1"/>
          <c:order val="1"/>
          <c:tx>
            <c:strRef>
              <c:f>[transfertimes.xlsx]Sheet1!$H$3</c:f>
              <c:strCache>
                <c:ptCount val="1"/>
                <c:pt idx="0">
                  <c:v>Control MPLS</c:v>
                </c:pt>
              </c:strCache>
            </c:strRef>
          </c:tx>
          <c:spPr>
            <a:solidFill>
              <a:schemeClr val="accent2"/>
            </a:solidFill>
            <a:ln>
              <a:noFill/>
            </a:ln>
            <a:effectLst/>
          </c:spPr>
          <c:invertIfNegative val="0"/>
          <c:cat>
            <c:strRef>
              <c:f>[transfertimes.xlsx]Sheet1!$I$1:$M$1</c:f>
              <c:strCache>
                <c:ptCount val="5"/>
                <c:pt idx="0">
                  <c:v>.Txt File 1</c:v>
                </c:pt>
                <c:pt idx="1">
                  <c:v>.Txt File 2</c:v>
                </c:pt>
                <c:pt idx="2">
                  <c:v>.Txt File 3</c:v>
                </c:pt>
                <c:pt idx="3">
                  <c:v>.Txt File 4</c:v>
                </c:pt>
                <c:pt idx="4">
                  <c:v>total time taken</c:v>
                </c:pt>
              </c:strCache>
            </c:strRef>
          </c:cat>
          <c:val>
            <c:numRef>
              <c:f>[transfertimes.xlsx]Sheet1!$I$3:$M$3</c:f>
              <c:numCache>
                <c:formatCode>General</c:formatCode>
                <c:ptCount val="5"/>
                <c:pt idx="0">
                  <c:v>217</c:v>
                </c:pt>
                <c:pt idx="1">
                  <c:v>217</c:v>
                </c:pt>
                <c:pt idx="2">
                  <c:v>202</c:v>
                </c:pt>
                <c:pt idx="3">
                  <c:v>222</c:v>
                </c:pt>
                <c:pt idx="4">
                  <c:v>858</c:v>
                </c:pt>
              </c:numCache>
            </c:numRef>
          </c:val>
          <c:extLst>
            <c:ext xmlns:c16="http://schemas.microsoft.com/office/drawing/2014/chart" uri="{C3380CC4-5D6E-409C-BE32-E72D297353CC}">
              <c16:uniqueId val="{00000001-BB5F-446B-A1A8-1BF9D5B2BF23}"/>
            </c:ext>
          </c:extLst>
        </c:ser>
        <c:ser>
          <c:idx val="2"/>
          <c:order val="2"/>
          <c:tx>
            <c:strRef>
              <c:f>[transfertimes.xlsx]Sheet1!$H$4</c:f>
              <c:strCache>
                <c:ptCount val="1"/>
                <c:pt idx="0">
                  <c:v>IP VPN Bandwidth Mod</c:v>
                </c:pt>
              </c:strCache>
            </c:strRef>
          </c:tx>
          <c:spPr>
            <a:solidFill>
              <a:schemeClr val="accent3"/>
            </a:solidFill>
            <a:ln>
              <a:noFill/>
            </a:ln>
            <a:effectLst/>
          </c:spPr>
          <c:invertIfNegative val="0"/>
          <c:cat>
            <c:strRef>
              <c:f>[transfertimes.xlsx]Sheet1!$I$1:$M$1</c:f>
              <c:strCache>
                <c:ptCount val="5"/>
                <c:pt idx="0">
                  <c:v>.Txt File 1</c:v>
                </c:pt>
                <c:pt idx="1">
                  <c:v>.Txt File 2</c:v>
                </c:pt>
                <c:pt idx="2">
                  <c:v>.Txt File 3</c:v>
                </c:pt>
                <c:pt idx="3">
                  <c:v>.Txt File 4</c:v>
                </c:pt>
                <c:pt idx="4">
                  <c:v>total time taken</c:v>
                </c:pt>
              </c:strCache>
            </c:strRef>
          </c:cat>
          <c:val>
            <c:numRef>
              <c:f>[transfertimes.xlsx]Sheet1!$I$4:$M$4</c:f>
              <c:numCache>
                <c:formatCode>General</c:formatCode>
                <c:ptCount val="5"/>
                <c:pt idx="0">
                  <c:v>243</c:v>
                </c:pt>
                <c:pt idx="1">
                  <c:v>237</c:v>
                </c:pt>
                <c:pt idx="2">
                  <c:v>247</c:v>
                </c:pt>
                <c:pt idx="3">
                  <c:v>241</c:v>
                </c:pt>
                <c:pt idx="4">
                  <c:v>968</c:v>
                </c:pt>
              </c:numCache>
            </c:numRef>
          </c:val>
          <c:extLst>
            <c:ext xmlns:c16="http://schemas.microsoft.com/office/drawing/2014/chart" uri="{C3380CC4-5D6E-409C-BE32-E72D297353CC}">
              <c16:uniqueId val="{00000002-BB5F-446B-A1A8-1BF9D5B2BF23}"/>
            </c:ext>
          </c:extLst>
        </c:ser>
        <c:ser>
          <c:idx val="3"/>
          <c:order val="3"/>
          <c:tx>
            <c:strRef>
              <c:f>[transfertimes.xlsx]Sheet1!$H$5</c:f>
              <c:strCache>
                <c:ptCount val="1"/>
                <c:pt idx="0">
                  <c:v>Policing</c:v>
                </c:pt>
              </c:strCache>
            </c:strRef>
          </c:tx>
          <c:spPr>
            <a:solidFill>
              <a:schemeClr val="accent4"/>
            </a:solidFill>
            <a:ln>
              <a:noFill/>
            </a:ln>
            <a:effectLst/>
          </c:spPr>
          <c:invertIfNegative val="0"/>
          <c:cat>
            <c:strRef>
              <c:f>[transfertimes.xlsx]Sheet1!$I$1:$M$1</c:f>
              <c:strCache>
                <c:ptCount val="5"/>
                <c:pt idx="0">
                  <c:v>.Txt File 1</c:v>
                </c:pt>
                <c:pt idx="1">
                  <c:v>.Txt File 2</c:v>
                </c:pt>
                <c:pt idx="2">
                  <c:v>.Txt File 3</c:v>
                </c:pt>
                <c:pt idx="3">
                  <c:v>.Txt File 4</c:v>
                </c:pt>
                <c:pt idx="4">
                  <c:v>total time taken</c:v>
                </c:pt>
              </c:strCache>
            </c:strRef>
          </c:cat>
          <c:val>
            <c:numRef>
              <c:f>[transfertimes.xlsx]Sheet1!$I$5:$M$5</c:f>
              <c:numCache>
                <c:formatCode>General</c:formatCode>
                <c:ptCount val="5"/>
                <c:pt idx="0">
                  <c:v>239</c:v>
                </c:pt>
                <c:pt idx="1">
                  <c:v>236</c:v>
                </c:pt>
                <c:pt idx="2">
                  <c:v>215</c:v>
                </c:pt>
                <c:pt idx="3">
                  <c:v>218</c:v>
                </c:pt>
                <c:pt idx="4">
                  <c:v>908</c:v>
                </c:pt>
              </c:numCache>
            </c:numRef>
          </c:val>
          <c:extLst>
            <c:ext xmlns:c16="http://schemas.microsoft.com/office/drawing/2014/chart" uri="{C3380CC4-5D6E-409C-BE32-E72D297353CC}">
              <c16:uniqueId val="{00000003-BB5F-446B-A1A8-1BF9D5B2BF23}"/>
            </c:ext>
          </c:extLst>
        </c:ser>
        <c:ser>
          <c:idx val="4"/>
          <c:order val="4"/>
          <c:tx>
            <c:strRef>
              <c:f>[transfertimes.xlsx]Sheet1!$H$6</c:f>
              <c:strCache>
                <c:ptCount val="1"/>
                <c:pt idx="0">
                  <c:v>IP VPN Video Modification</c:v>
                </c:pt>
              </c:strCache>
            </c:strRef>
          </c:tx>
          <c:spPr>
            <a:solidFill>
              <a:schemeClr val="accent5"/>
            </a:solidFill>
            <a:ln>
              <a:noFill/>
            </a:ln>
            <a:effectLst/>
          </c:spPr>
          <c:invertIfNegative val="0"/>
          <c:cat>
            <c:strRef>
              <c:f>[transfertimes.xlsx]Sheet1!$I$1:$M$1</c:f>
              <c:strCache>
                <c:ptCount val="5"/>
                <c:pt idx="0">
                  <c:v>.Txt File 1</c:v>
                </c:pt>
                <c:pt idx="1">
                  <c:v>.Txt File 2</c:v>
                </c:pt>
                <c:pt idx="2">
                  <c:v>.Txt File 3</c:v>
                </c:pt>
                <c:pt idx="3">
                  <c:v>.Txt File 4</c:v>
                </c:pt>
                <c:pt idx="4">
                  <c:v>total time taken</c:v>
                </c:pt>
              </c:strCache>
            </c:strRef>
          </c:cat>
          <c:val>
            <c:numRef>
              <c:f>[transfertimes.xlsx]Sheet1!$I$6:$M$6</c:f>
              <c:numCache>
                <c:formatCode>General</c:formatCode>
                <c:ptCount val="5"/>
                <c:pt idx="0">
                  <c:v>255.87</c:v>
                </c:pt>
                <c:pt idx="1">
                  <c:v>262</c:v>
                </c:pt>
                <c:pt idx="2">
                  <c:v>261</c:v>
                </c:pt>
                <c:pt idx="3">
                  <c:v>257</c:v>
                </c:pt>
                <c:pt idx="4">
                  <c:v>1035.8699999999999</c:v>
                </c:pt>
              </c:numCache>
            </c:numRef>
          </c:val>
          <c:extLst>
            <c:ext xmlns:c16="http://schemas.microsoft.com/office/drawing/2014/chart" uri="{C3380CC4-5D6E-409C-BE32-E72D297353CC}">
              <c16:uniqueId val="{00000004-BB5F-446B-A1A8-1BF9D5B2BF23}"/>
            </c:ext>
          </c:extLst>
        </c:ser>
        <c:dLbls>
          <c:showLegendKey val="0"/>
          <c:showVal val="0"/>
          <c:showCatName val="0"/>
          <c:showSerName val="0"/>
          <c:showPercent val="0"/>
          <c:showBubbleSize val="0"/>
        </c:dLbls>
        <c:gapWidth val="219"/>
        <c:overlap val="-27"/>
        <c:axId val="973315408"/>
        <c:axId val="973312048"/>
      </c:barChart>
      <c:catAx>
        <c:axId val="9733154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File Type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3312048"/>
        <c:crosses val="autoZero"/>
        <c:auto val="1"/>
        <c:lblAlgn val="ctr"/>
        <c:lblOffset val="100"/>
        <c:noMultiLvlLbl val="0"/>
      </c:catAx>
      <c:valAx>
        <c:axId val="9733120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Time taken (seconds)</a:t>
                </a:r>
              </a:p>
            </c:rich>
          </c:tx>
          <c:layout>
            <c:manualLayout>
              <c:xMode val="edge"/>
              <c:yMode val="edge"/>
              <c:x val="2.7777777777777776E-2"/>
              <c:y val="0.1759175415573053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33154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Transfer Time of Video File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[transfertimes.xlsx]Sheet1!$H$9</c:f>
              <c:strCache>
                <c:ptCount val="1"/>
                <c:pt idx="0">
                  <c:v>Control IP VPN</c:v>
                </c:pt>
              </c:strCache>
            </c:strRef>
          </c:tx>
          <c:spPr>
            <a:solidFill>
              <a:schemeClr val="accent1"/>
            </a:solidFill>
            <a:ln>
              <a:noFill/>
            </a:ln>
            <a:effectLst/>
          </c:spPr>
          <c:invertIfNegative val="0"/>
          <c:cat>
            <c:strRef>
              <c:f>[transfertimes.xlsx]Sheet1!$I$8:$M$8</c:f>
              <c:strCache>
                <c:ptCount val="4"/>
                <c:pt idx="0">
                  <c:v>Video File</c:v>
                </c:pt>
                <c:pt idx="1">
                  <c:v>Video File</c:v>
                </c:pt>
                <c:pt idx="2">
                  <c:v>Video File</c:v>
                </c:pt>
                <c:pt idx="3">
                  <c:v>Video File</c:v>
                </c:pt>
              </c:strCache>
            </c:strRef>
          </c:cat>
          <c:val>
            <c:numRef>
              <c:f>[transfertimes.xlsx]Sheet1!$I$9:$M$9</c:f>
              <c:numCache>
                <c:formatCode>General</c:formatCode>
                <c:ptCount val="5"/>
                <c:pt idx="0">
                  <c:v>265.7</c:v>
                </c:pt>
                <c:pt idx="1">
                  <c:v>249</c:v>
                </c:pt>
                <c:pt idx="2">
                  <c:v>291</c:v>
                </c:pt>
                <c:pt idx="3">
                  <c:v>291</c:v>
                </c:pt>
                <c:pt idx="4">
                  <c:v>1096.7</c:v>
                </c:pt>
              </c:numCache>
            </c:numRef>
          </c:val>
          <c:extLst>
            <c:ext xmlns:c16="http://schemas.microsoft.com/office/drawing/2014/chart" uri="{C3380CC4-5D6E-409C-BE32-E72D297353CC}">
              <c16:uniqueId val="{00000000-A078-4F04-842C-D83C8C3C4557}"/>
            </c:ext>
          </c:extLst>
        </c:ser>
        <c:ser>
          <c:idx val="1"/>
          <c:order val="1"/>
          <c:tx>
            <c:strRef>
              <c:f>[transfertimes.xlsx]Sheet1!$H$10</c:f>
              <c:strCache>
                <c:ptCount val="1"/>
                <c:pt idx="0">
                  <c:v>Control MPLS</c:v>
                </c:pt>
              </c:strCache>
            </c:strRef>
          </c:tx>
          <c:spPr>
            <a:solidFill>
              <a:schemeClr val="accent2"/>
            </a:solidFill>
            <a:ln>
              <a:noFill/>
            </a:ln>
            <a:effectLst/>
          </c:spPr>
          <c:invertIfNegative val="0"/>
          <c:cat>
            <c:strRef>
              <c:f>[transfertimes.xlsx]Sheet1!$I$8:$M$8</c:f>
              <c:strCache>
                <c:ptCount val="4"/>
                <c:pt idx="0">
                  <c:v>Video File</c:v>
                </c:pt>
                <c:pt idx="1">
                  <c:v>Video File</c:v>
                </c:pt>
                <c:pt idx="2">
                  <c:v>Video File</c:v>
                </c:pt>
                <c:pt idx="3">
                  <c:v>Video File</c:v>
                </c:pt>
              </c:strCache>
            </c:strRef>
          </c:cat>
          <c:val>
            <c:numRef>
              <c:f>[transfertimes.xlsx]Sheet1!$I$10:$M$10</c:f>
              <c:numCache>
                <c:formatCode>General</c:formatCode>
                <c:ptCount val="5"/>
                <c:pt idx="0">
                  <c:v>298.75</c:v>
                </c:pt>
                <c:pt idx="1">
                  <c:v>281</c:v>
                </c:pt>
                <c:pt idx="2">
                  <c:v>275</c:v>
                </c:pt>
                <c:pt idx="3">
                  <c:v>266</c:v>
                </c:pt>
                <c:pt idx="4">
                  <c:v>1120.75</c:v>
                </c:pt>
              </c:numCache>
            </c:numRef>
          </c:val>
          <c:extLst>
            <c:ext xmlns:c16="http://schemas.microsoft.com/office/drawing/2014/chart" uri="{C3380CC4-5D6E-409C-BE32-E72D297353CC}">
              <c16:uniqueId val="{00000001-A078-4F04-842C-D83C8C3C4557}"/>
            </c:ext>
          </c:extLst>
        </c:ser>
        <c:ser>
          <c:idx val="2"/>
          <c:order val="2"/>
          <c:tx>
            <c:strRef>
              <c:f>[transfertimes.xlsx]Sheet1!$H$11</c:f>
              <c:strCache>
                <c:ptCount val="1"/>
                <c:pt idx="0">
                  <c:v>IP VPN Bandwidth Mod</c:v>
                </c:pt>
              </c:strCache>
            </c:strRef>
          </c:tx>
          <c:spPr>
            <a:solidFill>
              <a:schemeClr val="accent3"/>
            </a:solidFill>
            <a:ln>
              <a:noFill/>
            </a:ln>
            <a:effectLst/>
          </c:spPr>
          <c:invertIfNegative val="0"/>
          <c:cat>
            <c:strRef>
              <c:f>[transfertimes.xlsx]Sheet1!$I$8:$M$8</c:f>
              <c:strCache>
                <c:ptCount val="4"/>
                <c:pt idx="0">
                  <c:v>Video File</c:v>
                </c:pt>
                <c:pt idx="1">
                  <c:v>Video File</c:v>
                </c:pt>
                <c:pt idx="2">
                  <c:v>Video File</c:v>
                </c:pt>
                <c:pt idx="3">
                  <c:v>Video File</c:v>
                </c:pt>
              </c:strCache>
            </c:strRef>
          </c:cat>
          <c:val>
            <c:numRef>
              <c:f>[transfertimes.xlsx]Sheet1!$I$11:$M$11</c:f>
              <c:numCache>
                <c:formatCode>General</c:formatCode>
                <c:ptCount val="5"/>
                <c:pt idx="0">
                  <c:v>245</c:v>
                </c:pt>
                <c:pt idx="1">
                  <c:v>249</c:v>
                </c:pt>
                <c:pt idx="2">
                  <c:v>238</c:v>
                </c:pt>
                <c:pt idx="3">
                  <c:v>247</c:v>
                </c:pt>
                <c:pt idx="4">
                  <c:v>979</c:v>
                </c:pt>
              </c:numCache>
            </c:numRef>
          </c:val>
          <c:extLst>
            <c:ext xmlns:c16="http://schemas.microsoft.com/office/drawing/2014/chart" uri="{C3380CC4-5D6E-409C-BE32-E72D297353CC}">
              <c16:uniqueId val="{00000002-A078-4F04-842C-D83C8C3C4557}"/>
            </c:ext>
          </c:extLst>
        </c:ser>
        <c:ser>
          <c:idx val="3"/>
          <c:order val="3"/>
          <c:tx>
            <c:strRef>
              <c:f>[transfertimes.xlsx]Sheet1!$H$12</c:f>
              <c:strCache>
                <c:ptCount val="1"/>
                <c:pt idx="0">
                  <c:v>Policing</c:v>
                </c:pt>
              </c:strCache>
            </c:strRef>
          </c:tx>
          <c:spPr>
            <a:solidFill>
              <a:schemeClr val="accent4"/>
            </a:solidFill>
            <a:ln>
              <a:noFill/>
            </a:ln>
            <a:effectLst/>
          </c:spPr>
          <c:invertIfNegative val="0"/>
          <c:cat>
            <c:strRef>
              <c:f>[transfertimes.xlsx]Sheet1!$I$8:$M$8</c:f>
              <c:strCache>
                <c:ptCount val="4"/>
                <c:pt idx="0">
                  <c:v>Video File</c:v>
                </c:pt>
                <c:pt idx="1">
                  <c:v>Video File</c:v>
                </c:pt>
                <c:pt idx="2">
                  <c:v>Video File</c:v>
                </c:pt>
                <c:pt idx="3">
                  <c:v>Video File</c:v>
                </c:pt>
              </c:strCache>
            </c:strRef>
          </c:cat>
          <c:val>
            <c:numRef>
              <c:f>[transfertimes.xlsx]Sheet1!$I$12:$M$12</c:f>
              <c:numCache>
                <c:formatCode>General</c:formatCode>
                <c:ptCount val="5"/>
                <c:pt idx="0">
                  <c:v>243</c:v>
                </c:pt>
                <c:pt idx="1">
                  <c:v>239</c:v>
                </c:pt>
                <c:pt idx="2">
                  <c:v>207</c:v>
                </c:pt>
                <c:pt idx="3">
                  <c:v>240</c:v>
                </c:pt>
                <c:pt idx="4">
                  <c:v>929</c:v>
                </c:pt>
              </c:numCache>
            </c:numRef>
          </c:val>
          <c:extLst>
            <c:ext xmlns:c16="http://schemas.microsoft.com/office/drawing/2014/chart" uri="{C3380CC4-5D6E-409C-BE32-E72D297353CC}">
              <c16:uniqueId val="{00000003-A078-4F04-842C-D83C8C3C4557}"/>
            </c:ext>
          </c:extLst>
        </c:ser>
        <c:ser>
          <c:idx val="4"/>
          <c:order val="4"/>
          <c:tx>
            <c:strRef>
              <c:f>[transfertimes.xlsx]Sheet1!$H$13</c:f>
              <c:strCache>
                <c:ptCount val="1"/>
                <c:pt idx="0">
                  <c:v>IP VPN Video Modification</c:v>
                </c:pt>
              </c:strCache>
            </c:strRef>
          </c:tx>
          <c:spPr>
            <a:solidFill>
              <a:schemeClr val="accent5"/>
            </a:solidFill>
            <a:ln>
              <a:noFill/>
            </a:ln>
            <a:effectLst/>
          </c:spPr>
          <c:invertIfNegative val="0"/>
          <c:cat>
            <c:strRef>
              <c:f>[transfertimes.xlsx]Sheet1!$I$8:$M$8</c:f>
              <c:strCache>
                <c:ptCount val="4"/>
                <c:pt idx="0">
                  <c:v>Video File</c:v>
                </c:pt>
                <c:pt idx="1">
                  <c:v>Video File</c:v>
                </c:pt>
                <c:pt idx="2">
                  <c:v>Video File</c:v>
                </c:pt>
                <c:pt idx="3">
                  <c:v>Video File</c:v>
                </c:pt>
              </c:strCache>
            </c:strRef>
          </c:cat>
          <c:val>
            <c:numRef>
              <c:f>[transfertimes.xlsx]Sheet1!$I$13:$M$13</c:f>
              <c:numCache>
                <c:formatCode>General</c:formatCode>
                <c:ptCount val="5"/>
                <c:pt idx="0">
                  <c:v>246.36</c:v>
                </c:pt>
                <c:pt idx="1">
                  <c:v>251</c:v>
                </c:pt>
                <c:pt idx="2">
                  <c:v>241</c:v>
                </c:pt>
                <c:pt idx="3">
                  <c:v>245</c:v>
                </c:pt>
                <c:pt idx="4">
                  <c:v>983.36</c:v>
                </c:pt>
              </c:numCache>
            </c:numRef>
          </c:val>
          <c:extLst>
            <c:ext xmlns:c16="http://schemas.microsoft.com/office/drawing/2014/chart" uri="{C3380CC4-5D6E-409C-BE32-E72D297353CC}">
              <c16:uniqueId val="{00000004-A078-4F04-842C-D83C8C3C4557}"/>
            </c:ext>
          </c:extLst>
        </c:ser>
        <c:dLbls>
          <c:showLegendKey val="0"/>
          <c:showVal val="0"/>
          <c:showCatName val="0"/>
          <c:showSerName val="0"/>
          <c:showPercent val="0"/>
          <c:showBubbleSize val="0"/>
        </c:dLbls>
        <c:gapWidth val="219"/>
        <c:overlap val="-27"/>
        <c:axId val="1398047680"/>
        <c:axId val="1398049120"/>
      </c:barChart>
      <c:catAx>
        <c:axId val="13980476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File Type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8049120"/>
        <c:crosses val="autoZero"/>
        <c:auto val="1"/>
        <c:lblAlgn val="ctr"/>
        <c:lblOffset val="100"/>
        <c:noMultiLvlLbl val="0"/>
      </c:catAx>
      <c:valAx>
        <c:axId val="13980491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Taken (seconds)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80476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Transfer Time of Sound File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[transfertimes.xlsx]Sheet1!$H$16</c:f>
              <c:strCache>
                <c:ptCount val="1"/>
                <c:pt idx="0">
                  <c:v>Control IP VPN</c:v>
                </c:pt>
              </c:strCache>
            </c:strRef>
          </c:tx>
          <c:spPr>
            <a:solidFill>
              <a:schemeClr val="accent1"/>
            </a:solidFill>
            <a:ln>
              <a:noFill/>
            </a:ln>
            <a:effectLst/>
          </c:spPr>
          <c:invertIfNegative val="0"/>
          <c:cat>
            <c:strRef>
              <c:f>[transfertimes.xlsx]Sheet1!$I$15:$M$15</c:f>
              <c:strCache>
                <c:ptCount val="4"/>
                <c:pt idx="0">
                  <c:v>Sound File</c:v>
                </c:pt>
                <c:pt idx="1">
                  <c:v>Sound File</c:v>
                </c:pt>
                <c:pt idx="2">
                  <c:v>Sound File</c:v>
                </c:pt>
                <c:pt idx="3">
                  <c:v>Sound File</c:v>
                </c:pt>
              </c:strCache>
            </c:strRef>
          </c:cat>
          <c:val>
            <c:numRef>
              <c:f>[transfertimes.xlsx]Sheet1!$I$16:$M$16</c:f>
              <c:numCache>
                <c:formatCode>General</c:formatCode>
                <c:ptCount val="5"/>
                <c:pt idx="0">
                  <c:v>250.22499999999999</c:v>
                </c:pt>
                <c:pt idx="1">
                  <c:v>257</c:v>
                </c:pt>
                <c:pt idx="2">
                  <c:v>251</c:v>
                </c:pt>
                <c:pt idx="3">
                  <c:v>255</c:v>
                </c:pt>
                <c:pt idx="4">
                  <c:v>1013.225</c:v>
                </c:pt>
              </c:numCache>
            </c:numRef>
          </c:val>
          <c:extLst>
            <c:ext xmlns:c16="http://schemas.microsoft.com/office/drawing/2014/chart" uri="{C3380CC4-5D6E-409C-BE32-E72D297353CC}">
              <c16:uniqueId val="{00000000-F79F-4D28-B11A-D0420655822B}"/>
            </c:ext>
          </c:extLst>
        </c:ser>
        <c:ser>
          <c:idx val="1"/>
          <c:order val="1"/>
          <c:tx>
            <c:strRef>
              <c:f>[transfertimes.xlsx]Sheet1!$H$17</c:f>
              <c:strCache>
                <c:ptCount val="1"/>
                <c:pt idx="0">
                  <c:v>Control MPLS</c:v>
                </c:pt>
              </c:strCache>
            </c:strRef>
          </c:tx>
          <c:spPr>
            <a:solidFill>
              <a:schemeClr val="accent2"/>
            </a:solidFill>
            <a:ln>
              <a:noFill/>
            </a:ln>
            <a:effectLst/>
          </c:spPr>
          <c:invertIfNegative val="0"/>
          <c:cat>
            <c:strRef>
              <c:f>[transfertimes.xlsx]Sheet1!$I$15:$M$15</c:f>
              <c:strCache>
                <c:ptCount val="4"/>
                <c:pt idx="0">
                  <c:v>Sound File</c:v>
                </c:pt>
                <c:pt idx="1">
                  <c:v>Sound File</c:v>
                </c:pt>
                <c:pt idx="2">
                  <c:v>Sound File</c:v>
                </c:pt>
                <c:pt idx="3">
                  <c:v>Sound File</c:v>
                </c:pt>
              </c:strCache>
            </c:strRef>
          </c:cat>
          <c:val>
            <c:numRef>
              <c:f>[transfertimes.xlsx]Sheet1!$I$17:$M$17</c:f>
              <c:numCache>
                <c:formatCode>General</c:formatCode>
                <c:ptCount val="5"/>
                <c:pt idx="0">
                  <c:v>223</c:v>
                </c:pt>
                <c:pt idx="1">
                  <c:v>215</c:v>
                </c:pt>
                <c:pt idx="2">
                  <c:v>214</c:v>
                </c:pt>
                <c:pt idx="3">
                  <c:v>218</c:v>
                </c:pt>
                <c:pt idx="4">
                  <c:v>870</c:v>
                </c:pt>
              </c:numCache>
            </c:numRef>
          </c:val>
          <c:extLst>
            <c:ext xmlns:c16="http://schemas.microsoft.com/office/drawing/2014/chart" uri="{C3380CC4-5D6E-409C-BE32-E72D297353CC}">
              <c16:uniqueId val="{00000001-F79F-4D28-B11A-D0420655822B}"/>
            </c:ext>
          </c:extLst>
        </c:ser>
        <c:ser>
          <c:idx val="2"/>
          <c:order val="2"/>
          <c:tx>
            <c:strRef>
              <c:f>[transfertimes.xlsx]Sheet1!$H$18</c:f>
              <c:strCache>
                <c:ptCount val="1"/>
                <c:pt idx="0">
                  <c:v>IP VPN Bandwidth Mod</c:v>
                </c:pt>
              </c:strCache>
            </c:strRef>
          </c:tx>
          <c:spPr>
            <a:solidFill>
              <a:schemeClr val="accent3"/>
            </a:solidFill>
            <a:ln>
              <a:noFill/>
            </a:ln>
            <a:effectLst/>
          </c:spPr>
          <c:invertIfNegative val="0"/>
          <c:cat>
            <c:strRef>
              <c:f>[transfertimes.xlsx]Sheet1!$I$15:$M$15</c:f>
              <c:strCache>
                <c:ptCount val="4"/>
                <c:pt idx="0">
                  <c:v>Sound File</c:v>
                </c:pt>
                <c:pt idx="1">
                  <c:v>Sound File</c:v>
                </c:pt>
                <c:pt idx="2">
                  <c:v>Sound File</c:v>
                </c:pt>
                <c:pt idx="3">
                  <c:v>Sound File</c:v>
                </c:pt>
              </c:strCache>
            </c:strRef>
          </c:cat>
          <c:val>
            <c:numRef>
              <c:f>[transfertimes.xlsx]Sheet1!$I$18:$M$18</c:f>
              <c:numCache>
                <c:formatCode>General</c:formatCode>
                <c:ptCount val="5"/>
                <c:pt idx="0">
                  <c:v>242</c:v>
                </c:pt>
                <c:pt idx="1">
                  <c:v>245</c:v>
                </c:pt>
                <c:pt idx="2">
                  <c:v>223</c:v>
                </c:pt>
                <c:pt idx="3">
                  <c:v>246</c:v>
                </c:pt>
                <c:pt idx="4">
                  <c:v>956</c:v>
                </c:pt>
              </c:numCache>
            </c:numRef>
          </c:val>
          <c:extLst>
            <c:ext xmlns:c16="http://schemas.microsoft.com/office/drawing/2014/chart" uri="{C3380CC4-5D6E-409C-BE32-E72D297353CC}">
              <c16:uniqueId val="{00000002-F79F-4D28-B11A-D0420655822B}"/>
            </c:ext>
          </c:extLst>
        </c:ser>
        <c:ser>
          <c:idx val="3"/>
          <c:order val="3"/>
          <c:tx>
            <c:strRef>
              <c:f>[transfertimes.xlsx]Sheet1!$H$19</c:f>
              <c:strCache>
                <c:ptCount val="1"/>
                <c:pt idx="0">
                  <c:v>Policing</c:v>
                </c:pt>
              </c:strCache>
            </c:strRef>
          </c:tx>
          <c:spPr>
            <a:solidFill>
              <a:schemeClr val="accent4"/>
            </a:solidFill>
            <a:ln>
              <a:noFill/>
            </a:ln>
            <a:effectLst/>
          </c:spPr>
          <c:invertIfNegative val="0"/>
          <c:cat>
            <c:strRef>
              <c:f>[transfertimes.xlsx]Sheet1!$I$15:$M$15</c:f>
              <c:strCache>
                <c:ptCount val="4"/>
                <c:pt idx="0">
                  <c:v>Sound File</c:v>
                </c:pt>
                <c:pt idx="1">
                  <c:v>Sound File</c:v>
                </c:pt>
                <c:pt idx="2">
                  <c:v>Sound File</c:v>
                </c:pt>
                <c:pt idx="3">
                  <c:v>Sound File</c:v>
                </c:pt>
              </c:strCache>
            </c:strRef>
          </c:cat>
          <c:val>
            <c:numRef>
              <c:f>[transfertimes.xlsx]Sheet1!$I$19:$M$19</c:f>
              <c:numCache>
                <c:formatCode>General</c:formatCode>
                <c:ptCount val="5"/>
                <c:pt idx="0">
                  <c:v>718</c:v>
                </c:pt>
                <c:pt idx="1">
                  <c:v>712</c:v>
                </c:pt>
                <c:pt idx="2">
                  <c:v>624</c:v>
                </c:pt>
                <c:pt idx="3">
                  <c:v>697</c:v>
                </c:pt>
                <c:pt idx="4">
                  <c:v>2751</c:v>
                </c:pt>
              </c:numCache>
            </c:numRef>
          </c:val>
          <c:extLst>
            <c:ext xmlns:c16="http://schemas.microsoft.com/office/drawing/2014/chart" uri="{C3380CC4-5D6E-409C-BE32-E72D297353CC}">
              <c16:uniqueId val="{00000003-F79F-4D28-B11A-D0420655822B}"/>
            </c:ext>
          </c:extLst>
        </c:ser>
        <c:ser>
          <c:idx val="4"/>
          <c:order val="4"/>
          <c:tx>
            <c:strRef>
              <c:f>[transfertimes.xlsx]Sheet1!$H$20</c:f>
              <c:strCache>
                <c:ptCount val="1"/>
                <c:pt idx="0">
                  <c:v>IP VPN Video Modification</c:v>
                </c:pt>
              </c:strCache>
            </c:strRef>
          </c:tx>
          <c:spPr>
            <a:solidFill>
              <a:schemeClr val="accent5"/>
            </a:solidFill>
            <a:ln>
              <a:noFill/>
            </a:ln>
            <a:effectLst/>
          </c:spPr>
          <c:invertIfNegative val="0"/>
          <c:cat>
            <c:strRef>
              <c:f>[transfertimes.xlsx]Sheet1!$I$15:$M$15</c:f>
              <c:strCache>
                <c:ptCount val="4"/>
                <c:pt idx="0">
                  <c:v>Sound File</c:v>
                </c:pt>
                <c:pt idx="1">
                  <c:v>Sound File</c:v>
                </c:pt>
                <c:pt idx="2">
                  <c:v>Sound File</c:v>
                </c:pt>
                <c:pt idx="3">
                  <c:v>Sound File</c:v>
                </c:pt>
              </c:strCache>
            </c:strRef>
          </c:cat>
          <c:val>
            <c:numRef>
              <c:f>[transfertimes.xlsx]Sheet1!$I$20:$M$20</c:f>
              <c:numCache>
                <c:formatCode>General</c:formatCode>
                <c:ptCount val="5"/>
                <c:pt idx="0">
                  <c:v>755.48</c:v>
                </c:pt>
                <c:pt idx="1">
                  <c:v>771</c:v>
                </c:pt>
                <c:pt idx="2">
                  <c:v>720</c:v>
                </c:pt>
                <c:pt idx="3">
                  <c:v>753</c:v>
                </c:pt>
                <c:pt idx="4">
                  <c:v>2999.48</c:v>
                </c:pt>
              </c:numCache>
            </c:numRef>
          </c:val>
          <c:extLst>
            <c:ext xmlns:c16="http://schemas.microsoft.com/office/drawing/2014/chart" uri="{C3380CC4-5D6E-409C-BE32-E72D297353CC}">
              <c16:uniqueId val="{00000004-F79F-4D28-B11A-D0420655822B}"/>
            </c:ext>
          </c:extLst>
        </c:ser>
        <c:dLbls>
          <c:showLegendKey val="0"/>
          <c:showVal val="0"/>
          <c:showCatName val="0"/>
          <c:showSerName val="0"/>
          <c:showPercent val="0"/>
          <c:showBubbleSize val="0"/>
        </c:dLbls>
        <c:gapWidth val="219"/>
        <c:overlap val="-27"/>
        <c:axId val="1049334768"/>
        <c:axId val="1049335248"/>
      </c:barChart>
      <c:catAx>
        <c:axId val="10493347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File Type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9335248"/>
        <c:crosses val="autoZero"/>
        <c:auto val="1"/>
        <c:lblAlgn val="ctr"/>
        <c:lblOffset val="100"/>
        <c:noMultiLvlLbl val="0"/>
      </c:catAx>
      <c:valAx>
        <c:axId val="10493352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Taken (seconds)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93347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Combined Transfer of</a:t>
            </a:r>
            <a:r>
              <a:rPr lang="en-GB" baseline="0"/>
              <a:t> Files taken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Sheet1!$H$23</c:f>
              <c:strCache>
                <c:ptCount val="1"/>
                <c:pt idx="0">
                  <c:v>Control IP VPN</c:v>
                </c:pt>
              </c:strCache>
            </c:strRef>
          </c:tx>
          <c:spPr>
            <a:solidFill>
              <a:schemeClr val="accent1"/>
            </a:solidFill>
            <a:ln>
              <a:noFill/>
            </a:ln>
            <a:effectLst/>
          </c:spPr>
          <c:invertIfNegative val="0"/>
          <c:cat>
            <c:strRef>
              <c:f>Sheet1!$I$22:$M$22</c:f>
              <c:strCache>
                <c:ptCount val="5"/>
                <c:pt idx="0">
                  <c:v>Total transfer time taken</c:v>
                </c:pt>
                <c:pt idx="1">
                  <c:v>Total transfer time taken</c:v>
                </c:pt>
                <c:pt idx="2">
                  <c:v>Total transfer time taken</c:v>
                </c:pt>
                <c:pt idx="3">
                  <c:v>Total transfer time taken</c:v>
                </c:pt>
                <c:pt idx="4">
                  <c:v>Combined</c:v>
                </c:pt>
              </c:strCache>
            </c:strRef>
          </c:cat>
          <c:val>
            <c:numRef>
              <c:f>Sheet1!$I$23:$M$23</c:f>
              <c:numCache>
                <c:formatCode>General</c:formatCode>
                <c:ptCount val="5"/>
                <c:pt idx="0">
                  <c:v>728.10500000000002</c:v>
                </c:pt>
                <c:pt idx="1">
                  <c:v>724</c:v>
                </c:pt>
                <c:pt idx="2">
                  <c:v>753</c:v>
                </c:pt>
                <c:pt idx="3">
                  <c:v>763</c:v>
                </c:pt>
                <c:pt idx="4">
                  <c:v>2968.105</c:v>
                </c:pt>
              </c:numCache>
            </c:numRef>
          </c:val>
          <c:extLst>
            <c:ext xmlns:c16="http://schemas.microsoft.com/office/drawing/2014/chart" uri="{C3380CC4-5D6E-409C-BE32-E72D297353CC}">
              <c16:uniqueId val="{00000000-A661-4971-8948-35B14D7AEC6C}"/>
            </c:ext>
          </c:extLst>
        </c:ser>
        <c:ser>
          <c:idx val="1"/>
          <c:order val="1"/>
          <c:tx>
            <c:strRef>
              <c:f>Sheet1!$H$24</c:f>
              <c:strCache>
                <c:ptCount val="1"/>
                <c:pt idx="0">
                  <c:v>Control MPLS</c:v>
                </c:pt>
              </c:strCache>
            </c:strRef>
          </c:tx>
          <c:spPr>
            <a:solidFill>
              <a:schemeClr val="accent2"/>
            </a:solidFill>
            <a:ln>
              <a:noFill/>
            </a:ln>
            <a:effectLst/>
          </c:spPr>
          <c:invertIfNegative val="0"/>
          <c:cat>
            <c:strRef>
              <c:f>Sheet1!$I$22:$M$22</c:f>
              <c:strCache>
                <c:ptCount val="5"/>
                <c:pt idx="0">
                  <c:v>Total transfer time taken</c:v>
                </c:pt>
                <c:pt idx="1">
                  <c:v>Total transfer time taken</c:v>
                </c:pt>
                <c:pt idx="2">
                  <c:v>Total transfer time taken</c:v>
                </c:pt>
                <c:pt idx="3">
                  <c:v>Total transfer time taken</c:v>
                </c:pt>
                <c:pt idx="4">
                  <c:v>Combined</c:v>
                </c:pt>
              </c:strCache>
            </c:strRef>
          </c:cat>
          <c:val>
            <c:numRef>
              <c:f>Sheet1!$I$24:$M$24</c:f>
              <c:numCache>
                <c:formatCode>General</c:formatCode>
                <c:ptCount val="5"/>
                <c:pt idx="0">
                  <c:v>738.75</c:v>
                </c:pt>
                <c:pt idx="1">
                  <c:v>713</c:v>
                </c:pt>
                <c:pt idx="2">
                  <c:v>691</c:v>
                </c:pt>
                <c:pt idx="3">
                  <c:v>706</c:v>
                </c:pt>
                <c:pt idx="4">
                  <c:v>2848.75</c:v>
                </c:pt>
              </c:numCache>
            </c:numRef>
          </c:val>
          <c:extLst>
            <c:ext xmlns:c16="http://schemas.microsoft.com/office/drawing/2014/chart" uri="{C3380CC4-5D6E-409C-BE32-E72D297353CC}">
              <c16:uniqueId val="{00000001-A661-4971-8948-35B14D7AEC6C}"/>
            </c:ext>
          </c:extLst>
        </c:ser>
        <c:ser>
          <c:idx val="2"/>
          <c:order val="2"/>
          <c:tx>
            <c:strRef>
              <c:f>Sheet1!$H$25</c:f>
              <c:strCache>
                <c:ptCount val="1"/>
                <c:pt idx="0">
                  <c:v>IP VPN Bandwidth Mod</c:v>
                </c:pt>
              </c:strCache>
            </c:strRef>
          </c:tx>
          <c:spPr>
            <a:solidFill>
              <a:schemeClr val="accent3"/>
            </a:solidFill>
            <a:ln>
              <a:noFill/>
            </a:ln>
            <a:effectLst/>
          </c:spPr>
          <c:invertIfNegative val="0"/>
          <c:cat>
            <c:strRef>
              <c:f>Sheet1!$I$22:$M$22</c:f>
              <c:strCache>
                <c:ptCount val="5"/>
                <c:pt idx="0">
                  <c:v>Total transfer time taken</c:v>
                </c:pt>
                <c:pt idx="1">
                  <c:v>Total transfer time taken</c:v>
                </c:pt>
                <c:pt idx="2">
                  <c:v>Total transfer time taken</c:v>
                </c:pt>
                <c:pt idx="3">
                  <c:v>Total transfer time taken</c:v>
                </c:pt>
                <c:pt idx="4">
                  <c:v>Combined</c:v>
                </c:pt>
              </c:strCache>
            </c:strRef>
          </c:cat>
          <c:val>
            <c:numRef>
              <c:f>Sheet1!$I$25:$M$25</c:f>
              <c:numCache>
                <c:formatCode>General</c:formatCode>
                <c:ptCount val="5"/>
                <c:pt idx="0">
                  <c:v>730</c:v>
                </c:pt>
                <c:pt idx="1">
                  <c:v>731</c:v>
                </c:pt>
                <c:pt idx="2">
                  <c:v>708</c:v>
                </c:pt>
                <c:pt idx="3">
                  <c:v>734</c:v>
                </c:pt>
                <c:pt idx="4">
                  <c:v>2903</c:v>
                </c:pt>
              </c:numCache>
            </c:numRef>
          </c:val>
          <c:extLst>
            <c:ext xmlns:c16="http://schemas.microsoft.com/office/drawing/2014/chart" uri="{C3380CC4-5D6E-409C-BE32-E72D297353CC}">
              <c16:uniqueId val="{00000002-A661-4971-8948-35B14D7AEC6C}"/>
            </c:ext>
          </c:extLst>
        </c:ser>
        <c:ser>
          <c:idx val="3"/>
          <c:order val="3"/>
          <c:tx>
            <c:strRef>
              <c:f>Sheet1!$H$26</c:f>
              <c:strCache>
                <c:ptCount val="1"/>
                <c:pt idx="0">
                  <c:v>Policing</c:v>
                </c:pt>
              </c:strCache>
            </c:strRef>
          </c:tx>
          <c:spPr>
            <a:solidFill>
              <a:schemeClr val="accent4"/>
            </a:solidFill>
            <a:ln>
              <a:noFill/>
            </a:ln>
            <a:effectLst/>
          </c:spPr>
          <c:invertIfNegative val="0"/>
          <c:cat>
            <c:strRef>
              <c:f>Sheet1!$I$22:$M$22</c:f>
              <c:strCache>
                <c:ptCount val="5"/>
                <c:pt idx="0">
                  <c:v>Total transfer time taken</c:v>
                </c:pt>
                <c:pt idx="1">
                  <c:v>Total transfer time taken</c:v>
                </c:pt>
                <c:pt idx="2">
                  <c:v>Total transfer time taken</c:v>
                </c:pt>
                <c:pt idx="3">
                  <c:v>Total transfer time taken</c:v>
                </c:pt>
                <c:pt idx="4">
                  <c:v>Combined</c:v>
                </c:pt>
              </c:strCache>
            </c:strRef>
          </c:cat>
          <c:val>
            <c:numRef>
              <c:f>Sheet1!$I$26:$M$26</c:f>
              <c:numCache>
                <c:formatCode>General</c:formatCode>
                <c:ptCount val="5"/>
                <c:pt idx="0">
                  <c:v>718</c:v>
                </c:pt>
                <c:pt idx="1">
                  <c:v>712</c:v>
                </c:pt>
                <c:pt idx="2">
                  <c:v>624</c:v>
                </c:pt>
                <c:pt idx="3">
                  <c:v>697</c:v>
                </c:pt>
                <c:pt idx="4">
                  <c:v>2751</c:v>
                </c:pt>
              </c:numCache>
            </c:numRef>
          </c:val>
          <c:extLst>
            <c:ext xmlns:c16="http://schemas.microsoft.com/office/drawing/2014/chart" uri="{C3380CC4-5D6E-409C-BE32-E72D297353CC}">
              <c16:uniqueId val="{00000003-A661-4971-8948-35B14D7AEC6C}"/>
            </c:ext>
          </c:extLst>
        </c:ser>
        <c:ser>
          <c:idx val="4"/>
          <c:order val="4"/>
          <c:tx>
            <c:strRef>
              <c:f>Sheet1!$H$27</c:f>
              <c:strCache>
                <c:ptCount val="1"/>
                <c:pt idx="0">
                  <c:v>IP VPN Video Modification</c:v>
                </c:pt>
              </c:strCache>
            </c:strRef>
          </c:tx>
          <c:spPr>
            <a:solidFill>
              <a:schemeClr val="accent5"/>
            </a:solidFill>
            <a:ln>
              <a:noFill/>
            </a:ln>
            <a:effectLst/>
          </c:spPr>
          <c:invertIfNegative val="0"/>
          <c:cat>
            <c:strRef>
              <c:f>Sheet1!$I$22:$M$22</c:f>
              <c:strCache>
                <c:ptCount val="5"/>
                <c:pt idx="0">
                  <c:v>Total transfer time taken</c:v>
                </c:pt>
                <c:pt idx="1">
                  <c:v>Total transfer time taken</c:v>
                </c:pt>
                <c:pt idx="2">
                  <c:v>Total transfer time taken</c:v>
                </c:pt>
                <c:pt idx="3">
                  <c:v>Total transfer time taken</c:v>
                </c:pt>
                <c:pt idx="4">
                  <c:v>Combined</c:v>
                </c:pt>
              </c:strCache>
            </c:strRef>
          </c:cat>
          <c:val>
            <c:numRef>
              <c:f>Sheet1!$I$27:$M$27</c:f>
              <c:numCache>
                <c:formatCode>General</c:formatCode>
                <c:ptCount val="5"/>
                <c:pt idx="0">
                  <c:v>755.48</c:v>
                </c:pt>
                <c:pt idx="1">
                  <c:v>771</c:v>
                </c:pt>
                <c:pt idx="2">
                  <c:v>720</c:v>
                </c:pt>
                <c:pt idx="3">
                  <c:v>753</c:v>
                </c:pt>
                <c:pt idx="4">
                  <c:v>2999.48</c:v>
                </c:pt>
              </c:numCache>
            </c:numRef>
          </c:val>
          <c:extLst>
            <c:ext xmlns:c16="http://schemas.microsoft.com/office/drawing/2014/chart" uri="{C3380CC4-5D6E-409C-BE32-E72D297353CC}">
              <c16:uniqueId val="{00000004-A661-4971-8948-35B14D7AEC6C}"/>
            </c:ext>
          </c:extLst>
        </c:ser>
        <c:dLbls>
          <c:showLegendKey val="0"/>
          <c:showVal val="0"/>
          <c:showCatName val="0"/>
          <c:showSerName val="0"/>
          <c:showPercent val="0"/>
          <c:showBubbleSize val="0"/>
        </c:dLbls>
        <c:gapWidth val="219"/>
        <c:overlap val="-27"/>
        <c:axId val="1398042400"/>
        <c:axId val="1398050560"/>
      </c:barChart>
      <c:catAx>
        <c:axId val="13980424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File Type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8050560"/>
        <c:crosses val="autoZero"/>
        <c:auto val="1"/>
        <c:lblAlgn val="ctr"/>
        <c:lblOffset val="100"/>
        <c:noMultiLvlLbl val="0"/>
      </c:catAx>
      <c:valAx>
        <c:axId val="13980505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T</a:t>
                </a:r>
                <a:r>
                  <a:rPr lang="en-GB"/>
                  <a:t>aken</a:t>
                </a:r>
                <a:r>
                  <a:rPr lang="en-GB" baseline="0"/>
                  <a:t> (seconds)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80424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3" ma:contentTypeDescription="Create a new document." ma:contentTypeScope="" ma:versionID="607ca20fd2ba3e259a1d60f4af49ef9f">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a3f2e412c1022a081be135bbf983f8fd"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IEEE2006OfficeOnline.xsl" StyleName="IEEE" Version="2006">
  <b:Source>
    <b:Tag>Cis22</b:Tag>
    <b:SourceType>InternetSite</b:SourceType>
    <b:Guid>{C93832E0-4FD5-4954-AE55-F93175D6EA1E}</b:Guid>
    <b:Title>What Is a VPN? - Virtual Private Network</b:Title>
    <b:InternetSiteTitle>Cisco.com</b:InternetSiteTitle>
    <b:Year>2022</b:Year>
    <b:Month>03</b:Month>
    <b:Day>11</b:Day>
    <b:URL>https://www.cisco.com/c/en/us/products/security/vpn-endpoint-security-clients/what-is-vpn.html#~related-topics</b:URL>
    <b:Author>
      <b:Author>
        <b:NameList>
          <b:Person>
            <b:Last>Cisco</b:Last>
          </b:Person>
        </b:NameList>
      </b:Author>
    </b:Author>
    <b:YearAccessed>2022</b:YearAccessed>
    <b:MonthAccessed>Mar</b:MonthAccessed>
    <b:DayAccessed>11</b:DayAccessed>
    <b:RefOrder>17</b:RefOrder>
  </b:Source>
  <b:Source>
    <b:Tag>IBM21</b:Tag>
    <b:SourceType>InternetSite</b:SourceType>
    <b:Guid>{C854D7EC-548D-4892-BEB5-36404F155A50}</b:Guid>
    <b:Author>
      <b:Author>
        <b:NameList>
          <b:Person>
            <b:Last>Corp</b:Last>
            <b:First>IBM</b:First>
          </b:Person>
        </b:NameList>
      </b:Author>
    </b:Author>
    <b:Title>Authentication Header</b:Title>
    <b:ProductionCompany>IBM</b:ProductionCompany>
    <b:Year>2021</b:Year>
    <b:Month>Aug</b:Month>
    <b:Day>31</b:Day>
    <b:YearAccessed>2022</b:YearAccessed>
    <b:MonthAccessed>March</b:MonthAccessed>
    <b:DayAccessed>24</b:DayAccessed>
    <b:URL>https://www.ibm.com/docs/en/i/7.1?topic=protocols-authentication-header</b:URL>
    <b:RefOrder>2</b:RefOrder>
  </b:Source>
  <b:Source>
    <b:Tag>IPL22</b:Tag>
    <b:SourceType>InternetSite</b:SourceType>
    <b:Guid>{0E3D11F5-3A98-423D-9F0B-B601E6BB80DA}</b:Guid>
    <b:Author>
      <b:Author>
        <b:NameList>
          <b:Person>
            <b:Last>IPL</b:Last>
          </b:Person>
        </b:NameList>
      </b:Author>
    </b:Author>
    <b:Title>Three Types Of Research Methodology</b:Title>
    <b:ProductionCompany>IPL</b:ProductionCompany>
    <b:YearAccessed>2022</b:YearAccessed>
    <b:MonthAccessed>Mar</b:MonthAccessed>
    <b:DayAccessed>25</b:DayAccessed>
    <b:URL>https://www.ipl.org/essay/Qualitative-And-Quantitative-Research-Methodology-FK7TEJ36JED6</b:URL>
    <b:RefOrder>13</b:RefOrder>
  </b:Source>
  <b:Source>
    <b:Tag>NCS22</b:Tag>
    <b:SourceType>InternetSite</b:SourceType>
    <b:Guid>{4B28712E-FBA7-4634-B6E6-F911C8B1383C}</b:Guid>
    <b:Author>
      <b:Author>
        <b:NameList>
          <b:Person>
            <b:Last>NCSC</b:Last>
          </b:Person>
        </b:NameList>
      </b:Author>
    </b:Author>
    <b:Title>Using IPsec to protect data</b:Title>
    <b:ProductionCompany>NCSC</b:ProductionCompany>
    <b:Year>2022</b:Year>
    <b:Month>03</b:Month>
    <b:Day>09</b:Day>
    <b:YearAccessed>2022</b:YearAccessed>
    <b:MonthAccessed>04</b:MonthAccessed>
    <b:DayAccessed>08</b:DayAccessed>
    <b:URL>https://www.ncsc.gov.uk/guidance/using-ipsec-protect-data</b:URL>
    <b:RefOrder>18</b:RefOrder>
  </b:Source>
  <b:Source>
    <b:Tag>May21</b:Tag>
    <b:SourceType>JournalArticle</b:SourceType>
    <b:Guid>{1FD9F320-3619-4F44-B80C-9C45B494B965}</b:Guid>
    <b:Title>Crafting optimal and resilient iBGP-IP/MPLS overlays for transit backbone networks</b:Title>
    <b:Year>2021</b:Year>
    <b:Pages>100635</b:Pages>
    <b:Author>
      <b:Author>
        <b:NameList>
          <b:Person>
            <b:Last>Mayr</b:Last>
            <b:First>Cristina</b:First>
          </b:Person>
          <b:Person>
            <b:Last>Risso</b:Last>
            <b:First>Claudio</b:First>
          </b:Person>
          <b:Person>
            <b:Last>Grampín</b:Last>
            <b:First>Eduardo</b:First>
            <b:Middle>Elsevier B.V</b:Middle>
          </b:Person>
        </b:NameList>
      </b:Author>
    </b:Author>
    <b:JournalName>Optical switching and networking</b:JournalName>
    <b:Volume>42</b:Volume>
    <b:Issue>1</b:Issue>
    <b:RefOrder>19</b:RefOrder>
  </b:Source>
  <b:Source>
    <b:Tag>Cis01</b:Tag>
    <b:SourceType>InternetSite</b:SourceType>
    <b:Guid>{183DE87E-8D67-4650-8DC4-E5CA6E28A197}</b:Guid>
    <b:Title>Cisco Nexus 3000 Series Switches</b:Title>
    <b:Year>01</b:Year>
    <b:Author>
      <b:Author>
        <b:NameList>
          <b:Person>
            <b:Last>Cisco</b:Last>
          </b:Person>
        </b:NameList>
      </b:Author>
    </b:Author>
    <b:ProductionCompany>Cisco</b:ProductionCompany>
    <b:Month>05</b:Month>
    <b:Day>2022</b:Day>
    <b:YearAccessed>2022</b:YearAccessed>
    <b:MonthAccessed>05</b:MonthAccessed>
    <b:DayAccessed>31</b:DayAccessed>
    <b:URL>https://www.cisco.com/c/en/us/td/docs/switches/datacenter/nexus3000/sw/unicast/503_u1_2/nexus3000_unicast_config_gd_503_u1_2/l3_overview.html#wp1114179</b:URL>
    <b:RefOrder>7</b:RefOrder>
  </b:Source>
  <b:Source>
    <b:Tag>Sal15</b:Tag>
    <b:SourceType>JournalArticle</b:SourceType>
    <b:Guid>{B196C9F1-0732-4C83-9525-D44952884961}</b:Guid>
    <b:Author>
      <b:Author>
        <b:NameList>
          <b:Person>
            <b:Last>Salima Samaoui</b:Last>
            <b:First>Imen</b:First>
            <b:Middle>El Bouabidi, Mohammad S. Obaidat, Faouzi Zarai, Wahida Mansouri</b:Middle>
          </b:Person>
        </b:NameList>
      </b:Author>
    </b:Author>
    <b:Title>Modeling and Simulation of Computer Networks and Systems</b:Title>
    <b:JournalName>Science Direct</b:JournalName>
    <b:Year>2015</b:Year>
    <b:Pages>3-33</b:Pages>
    <b:RefOrder>8</b:RefOrder>
  </b:Source>
  <b:Source>
    <b:Tag>Moh14</b:Tag>
    <b:SourceType>JournalArticle</b:SourceType>
    <b:Guid>{C54A9EF8-05A0-4F14-BA12-CD051A73EF3A}</b:Guid>
    <b:Author>
      <b:Author>
        <b:NameList>
          <b:Person>
            <b:Last>Mohammed Humayun Kabir</b:Last>
            <b:First>Syful</b:First>
            <b:Middle>Islam, Md. Javed Hossain, Sazzad Hossain</b:Middle>
          </b:Person>
        </b:NameList>
      </b:Author>
    </b:Author>
    <b:Title>Detail Comparison of Network Simulators</b:Title>
    <b:JournalName>International Journal of Scientific &amp; Engineering Research</b:JournalName>
    <b:Year>2014</b:Year>
    <b:Pages>208</b:Pages>
    <b:Volume>5</b:Volume>
    <b:Issue>10</b:Issue>
    <b:RefOrder>20</b:RefOrder>
  </b:Source>
  <b:Source>
    <b:Tag>Ida20</b:Tag>
    <b:SourceType>ConferenceProceedings</b:SourceType>
    <b:Guid>{AEA4FFEA-C1BE-4B14-A3EC-428FB90AB1EB}</b:Guid>
    <b:Title>Role of packet tracer in simulating server services</b:Title>
    <b:JournalName>Journal of Physics</b:JournalName>
    <b:Year>2020</b:Year>
    <b:Pages>1</b:Pages>
    <b:Author>
      <b:Author>
        <b:NameList>
          <b:Person>
            <b:Last>2020</b:Last>
            <b:First>Ida</b:First>
            <b:Middle>Bagus Irawan Purnama</b:Middle>
          </b:Person>
        </b:NameList>
      </b:Author>
    </b:Author>
    <b:ConferenceName>International Conference on Science Education and Technology</b:ConferenceName>
    <b:City>Bali</b:City>
    <b:RefOrder>9</b:RefOrder>
  </b:Source>
  <b:Source>
    <b:Tag>Hog21</b:Tag>
    <b:SourceType>DocumentFromInternetSite</b:SourceType>
    <b:Guid>{9A6A0510-2AFD-45D9-958A-9E3104599922}</b:Guid>
    <b:Title>MTU size issues, fragmentation, and jumbo frames: The maximum transmission unit (MTU) for a protocol sets the top limit on how big its packets can be, but the network devices they pass through, encapsulation and other factors can complicate things.</b:Title>
    <b:Year>2021</b:Year>
    <b:Author>
      <b:Author>
        <b:NameList>
          <b:Person>
            <b:Last>Hogg</b:Last>
            <b:First>Scott</b:First>
          </b:Person>
        </b:NameList>
      </b:Author>
    </b:Author>
    <b:JournalName>Network World (Online)</b:JournalName>
    <b:Month>Oct</b:Month>
    <b:Day>20</b:Day>
    <b:YearAccessed>2023</b:YearAccessed>
    <b:MonthAccessed>Feb</b:MonthAccessed>
    <b:DayAccessed>14</b:DayAccessed>
    <b:URL>https://www.proquest.com/trade-journals/mtu-size-issues-fragmentation-jumbo-frames/docview/2584046643/se-2.</b:URL>
    <b:RefOrder>10</b:RefOrder>
  </b:Source>
  <b:Source>
    <b:Tag>Elk17</b:Tag>
    <b:SourceType>ConferenceProceedings</b:SourceType>
    <b:Guid>{83C410EA-1F14-456E-BCD0-7809162A8FA5}</b:Guid>
    <b:Title>Evaluating QoS using Scheduling Algorithms in MPLS/VPN/WiMAX Networks</b:Title>
    <b:Year>2017</b:Year>
    <b:Author>
      <b:Author>
        <b:NameList>
          <b:Person>
            <b:Last>Elkarash</b:Last>
            <b:First>Hassan</b:First>
            <b:Middle>H.</b:Middle>
          </b:Person>
          <b:Person>
            <b:Last>Elshennawy</b:Last>
            <b:First>Nada</b:First>
            <b:Middle>M.</b:Middle>
          </b:Person>
          <b:Person>
            <b:Last>Saliam</b:Last>
            <b:First>Elsayed</b:First>
            <b:Middle>A</b:Middle>
          </b:Person>
        </b:NameList>
      </b:Author>
    </b:Author>
    <b:ConferenceName>2017 13th International Computer Engineering Conference (ICENCO)</b:ConferenceName>
    <b:City>Tanta, Egypt</b:City>
    <b:RefOrder>11</b:RefOrder>
  </b:Source>
  <b:Source>
    <b:Tag>Bil20</b:Tag>
    <b:SourceType>JournalArticle</b:SourceType>
    <b:Guid>{F979E11E-B407-4AB1-8871-FA81F32F7F39}</b:Guid>
    <b:Author>
      <b:Author>
        <b:NameList>
          <b:Person>
            <b:Last>Panca</b:Last>
            <b:First>Billy</b:First>
            <b:Middle>Susanto</b:Middle>
          </b:Person>
        </b:NameList>
      </b:Author>
    </b:Author>
    <b:Title>QoS Measurement of VoIP Codec Usage on Limited Bandwidth Network over UDP-based VPN </b:Title>
    <b:JournalName>Telfor Journal</b:JournalName>
    <b:Year>2020. </b:Year>
    <b:Pages>13</b:Pages>
    <b:Volume>12</b:Volume>
    <b:Issue>1</b:Issue>
    <b:RefOrder>12</b:RefOrder>
  </b:Source>
  <b:Source>
    <b:Tag>Son21</b:Tag>
    <b:SourceType>JournalArticle</b:SourceType>
    <b:Guid>{A07BCDDC-0034-4FFF-8F90-44526CD6C5CF}</b:Guid>
    <b:Author>
      <b:Author>
        <b:NameList>
          <b:Person>
            <b:Last>Songshi Dou a</b:Last>
            <b:First>Guochun</b:First>
            <b:Middle>Miao b, Zehua Guo a, Chao Yao c, Weiran Wu a, Yuanqing Xia a</b:Middle>
          </b:Person>
        </b:NameList>
      </b:Author>
    </b:Author>
    <b:Title>Matchmaker: Maintaining network programmability for Software-Defined WANs under multiple controller failures</b:Title>
    <b:JournalName>Computer Networks</b:JournalName>
    <b:Year>2021</b:Year>
    <b:Pages>1</b:Pages>
    <b:Volume>192</b:Volume>
    <b:RefOrder>4</b:RefOrder>
  </b:Source>
  <b:Source>
    <b:Tag>Wha23</b:Tag>
    <b:SourceType>InternetSite</b:SourceType>
    <b:Guid>{939C3673-C216-4355-ACE8-B0972A174C93}</b:Guid>
    <b:Title>What Is SD-WAN?</b:Title>
    <b:ProductionCompany>Cisco</b:ProductionCompany>
    <b:YearAccessed>2023</b:YearAccessed>
    <b:MonthAccessed>Feb</b:MonthAccessed>
    <b:DayAccessed>28</b:DayAccessed>
    <b:URL>https://www.cisco.com/c/en_uk/solutions/enterprise-networks/sd-wan/what-is-sd-wan.html#~benefits</b:URL>
    <b:RefOrder>5</b:RefOrder>
  </b:Source>
  <b:Source>
    <b:Tag>Zhe22</b:Tag>
    <b:SourceType>ConferenceProceedings</b:SourceType>
    <b:Guid>{3734263C-B761-4453-9CFA-77FCB02E25E0}</b:Guid>
    <b:Title>SD-WAN for Bandwidth and Delay Improvements on the Internet</b:Title>
    <b:Year>2022</b:Year>
    <b:Author>
      <b:Author>
        <b:NameList>
          <b:Person>
            <b:Last>Qin1</b:Last>
            <b:First>Zheyang</b:First>
          </b:Person>
        </b:NameList>
      </b:Author>
    </b:Author>
    <b:ConferenceName>SHS Web of Conferences</b:ConferenceName>
    <b:City>Selangor, Malaysia</b:City>
    <b:RefOrder>6</b:RefOrder>
  </b:Source>
  <b:Source>
    <b:Tag>Nag20</b:Tag>
    <b:SourceType>DocumentFromInternetSite</b:SourceType>
    <b:Guid>{35D97D5E-932A-4D78-A7E9-9A758C4B10AF}</b:Guid>
    <b:Title>When VPN Is Not Enough To Protect Apps</b:Title>
    <b:Year>2020</b:Year>
    <b:JournalName> Business World</b:JournalName>
    <b:Author>
      <b:Author>
        <b:NameList>
          <b:Person>
            <b:Last>Nagarajan</b:Last>
            <b:First>B</b:First>
            <b:Middle>S.</b:Middle>
          </b:Person>
        </b:NameList>
      </b:Author>
    </b:Author>
    <b:Month>June</b:Month>
    <b:Day>2</b:Day>
    <b:YearAccessed>2023</b:YearAccessed>
    <b:MonthAccessed>Feb</b:MonthAccessed>
    <b:DayAccessed>28</b:DayAccessed>
    <b:URL>https://www.proquest.com/magazines/when-vpn-is-not-enough-protect-apps/docview/2408511721/se-2</b:URL>
    <b:RefOrder>3</b:RefOrder>
  </b:Source>
  <b:Source>
    <b:Tag>Con23</b:Tag>
    <b:SourceType>InternetSite</b:SourceType>
    <b:Guid>{4693E340-C847-4F6E-BD76-75388AB29769}</b:Guid>
    <b:Title>Configuring Basic MPLS Using OSPF</b:Title>
    <b:ProductionCompany>Cisco</b:ProductionCompany>
    <b:Year>2023</b:Year>
    <b:Month>March</b:Month>
    <b:Day>01</b:Day>
    <b:YearAccessed>2023</b:YearAccessed>
    <b:MonthAccessed>mar</b:MonthAccessed>
    <b:DayAccessed>10</b:DayAccessed>
    <b:URL>https://www.cisco.com/c/en/us/support/docs/multiprotocol-label-switching-mpls/mpls/13736-mplsospf.html</b:URL>
    <b:RefOrder>1</b:RefOrder>
  </b:Source>
  <b:Source>
    <b:Tag>Has17</b:Tag>
    <b:SourceType>ConferenceProceedings</b:SourceType>
    <b:Guid>{AC4E68BE-A63A-4641-81BA-84CC0F2D4A87}</b:Guid>
    <b:Title>Evaluating QoS using Scheduling Algorithms in MPLS/VPN/WiMAX Networks</b:Title>
    <b:Year>2017</b:Year>
    <b:City>Tanta, Egypt</b:City>
    <b:Author>
      <b:Author>
        <b:NameList>
          <b:Person>
            <b:Last>Hassan H. Elkarash</b:Last>
            <b:First>Nada</b:First>
            <b:Middle>M. Elshennawy, Elsayed A. Sallam</b:Middle>
          </b:Person>
        </b:NameList>
      </b:Author>
    </b:Author>
    <b:ConferenceName>IEEE; 2017 13th International Computer Engineering Conference (ICENCO</b:ConferenceName>
    <b:RefOrder>21</b:RefOrder>
  </b:Source>
  <b:Source>
    <b:Tag>Joh22</b:Tag>
    <b:SourceType>Book</b:SourceType>
    <b:Guid>{28BBFD0B-195A-4441-B701-B9BAF9CF1820}</b:Guid>
    <b:Title>The Ultimate Guide to Writing a Disseratation in Business Studies</b:Title>
    <b:Year>2022</b:Year>
    <b:City>New York</b:City>
    <b:Author>
      <b:Author>
        <b:NameList>
          <b:Person>
            <b:Last>Dudovskiy</b:Last>
            <b:First>John</b:First>
          </b:Person>
        </b:NameList>
      </b:Author>
    </b:Author>
    <b:Publisher>AVA Publications</b:Publisher>
    <b:Pages>38</b:Pages>
    <b:RefOrder>14</b:RefOrder>
  </b:Source>
  <b:Source>
    <b:Tag>Day93</b:Tag>
    <b:SourceType>Book</b:SourceType>
    <b:Guid>{910D7A0D-CC01-4956-8485-F1830ED1EB28}</b:Guid>
    <b:Author>
      <b:Author>
        <b:NameList>
          <b:Person>
            <b:Last>Day</b:Last>
            <b:First>Ian</b:First>
          </b:Person>
        </b:NameList>
      </b:Author>
    </b:Author>
    <b:Title>Qualitative data analysis : a user-friendly guide for social scientists</b:Title>
    <b:Year>1993</b:Year>
    <b:Publisher>Routeledge</b:Publisher>
    <b:Pages>28</b:Pages>
    <b:RefOrder>15</b:RefOrder>
  </b:Source>
  <b:Source>
    <b:Tag>Cat00</b:Tag>
    <b:SourceType>Book</b:SourceType>
    <b:Guid>{E679FADE-E569-4962-BCEB-435E6D57667B}</b:Guid>
    <b:Author>
      <b:Author>
        <b:NameList>
          <b:Person>
            <b:Last>Hakim</b:Last>
            <b:First>Catherine</b:First>
          </b:Person>
        </b:NameList>
      </b:Author>
    </b:Author>
    <b:Title>Research Design: Successful Designs for Social and Economic Research</b:Title>
    <b:Year>2000</b:Year>
    <b:City>Oxford</b:City>
    <b:Publisher>Oxford University Press</b:Publisher>
    <b:RefOrder>16</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6F1C73-6B67-49EB-8482-9F4A907B0F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56BFA7-A231-43FE-8A0B-76C57A4142B7}">
  <ds:schemaRefs>
    <ds:schemaRef ds:uri="http://schemas.openxmlformats.org/officeDocument/2006/bibliography"/>
  </ds:schemaRefs>
</ds:datastoreItem>
</file>

<file path=customXml/itemProps3.xml><?xml version="1.0" encoding="utf-8"?>
<ds:datastoreItem xmlns:ds="http://schemas.openxmlformats.org/officeDocument/2006/customXml" ds:itemID="{400C8807-945C-465F-8D7C-B02A11BECF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PhD</Template>
  <TotalTime>1722</TotalTime>
  <Pages>60</Pages>
  <Words>10222</Words>
  <Characters>58271</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Title</vt:lpstr>
    </vt:vector>
  </TitlesOfParts>
  <Company>coventry university</Company>
  <LinksUpToDate>false</LinksUpToDate>
  <CharactersWithSpaces>68357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csx223</dc:creator>
  <cp:keywords/>
  <cp:lastModifiedBy>Neil O'Mahoney</cp:lastModifiedBy>
  <cp:revision>368</cp:revision>
  <cp:lastPrinted>2010-09-03T23:00:00Z</cp:lastPrinted>
  <dcterms:created xsi:type="dcterms:W3CDTF">2023-03-26T20:52:00Z</dcterms:created>
  <dcterms:modified xsi:type="dcterms:W3CDTF">2023-07-24T13:52:00Z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