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B2EF1" w14:textId="6459B5DE" w:rsidR="00E929C1" w:rsidRPr="00CB4115" w:rsidRDefault="00E929C1" w:rsidP="00815F19">
      <w:pPr>
        <w:overflowPunct/>
        <w:autoSpaceDN/>
        <w:jc w:val="center"/>
        <w:textAlignment w:val="auto"/>
        <w:rPr>
          <w:rFonts w:cs="Times New Roman"/>
          <w:b/>
          <w:bCs/>
          <w:sz w:val="32"/>
          <w:szCs w:val="28"/>
        </w:rPr>
      </w:pPr>
    </w:p>
    <w:p w14:paraId="274F571C" w14:textId="77777777" w:rsidR="00E929C1" w:rsidRPr="00CB4115" w:rsidRDefault="00E929C1" w:rsidP="00815F19">
      <w:pPr>
        <w:overflowPunct/>
        <w:autoSpaceDN/>
        <w:jc w:val="center"/>
        <w:textAlignment w:val="auto"/>
        <w:rPr>
          <w:rFonts w:cs="Times New Roman"/>
          <w:b/>
          <w:bCs/>
          <w:sz w:val="32"/>
          <w:szCs w:val="28"/>
        </w:rPr>
      </w:pPr>
    </w:p>
    <w:p w14:paraId="51423EA0" w14:textId="77777777" w:rsidR="00E929C1" w:rsidRPr="00CB4115" w:rsidRDefault="00E929C1" w:rsidP="00815F19">
      <w:pPr>
        <w:overflowPunct/>
        <w:autoSpaceDN/>
        <w:jc w:val="center"/>
        <w:textAlignment w:val="auto"/>
        <w:rPr>
          <w:rFonts w:cs="Times New Roman"/>
          <w:b/>
          <w:bCs/>
          <w:sz w:val="32"/>
          <w:szCs w:val="28"/>
        </w:rPr>
      </w:pPr>
    </w:p>
    <w:p w14:paraId="669D2FA4" w14:textId="77777777" w:rsidR="00E929C1" w:rsidRPr="00CB4115" w:rsidRDefault="00E929C1" w:rsidP="00815F19">
      <w:pPr>
        <w:overflowPunct/>
        <w:autoSpaceDN/>
        <w:jc w:val="center"/>
        <w:textAlignment w:val="auto"/>
        <w:rPr>
          <w:rFonts w:cs="Times New Roman"/>
          <w:b/>
          <w:bCs/>
          <w:sz w:val="32"/>
          <w:szCs w:val="28"/>
        </w:rPr>
      </w:pPr>
    </w:p>
    <w:p w14:paraId="34A1534D" w14:textId="77777777" w:rsidR="00E929C1" w:rsidRPr="00CB4115" w:rsidRDefault="00E929C1" w:rsidP="00815F19">
      <w:pPr>
        <w:overflowPunct/>
        <w:autoSpaceDN/>
        <w:jc w:val="center"/>
        <w:textAlignment w:val="auto"/>
        <w:rPr>
          <w:rFonts w:cs="Times New Roman"/>
          <w:b/>
          <w:bCs/>
          <w:sz w:val="32"/>
          <w:szCs w:val="28"/>
        </w:rPr>
      </w:pPr>
    </w:p>
    <w:p w14:paraId="53729B36" w14:textId="77777777" w:rsidR="00E929C1" w:rsidRPr="00CB4115" w:rsidRDefault="00E929C1" w:rsidP="00480356">
      <w:pPr>
        <w:overflowPunct/>
        <w:autoSpaceDN/>
        <w:textAlignment w:val="auto"/>
        <w:rPr>
          <w:rFonts w:cs="Times New Roman"/>
          <w:b/>
          <w:bCs/>
          <w:sz w:val="32"/>
          <w:szCs w:val="28"/>
        </w:rPr>
      </w:pPr>
    </w:p>
    <w:p w14:paraId="40C80743" w14:textId="330FFA28" w:rsidR="009C19BF" w:rsidRDefault="00E929C1" w:rsidP="00815F19">
      <w:pPr>
        <w:overflowPunct/>
        <w:autoSpaceDN/>
        <w:jc w:val="center"/>
        <w:textAlignment w:val="auto"/>
        <w:rPr>
          <w:rFonts w:cs="Times New Roman"/>
          <w:b/>
          <w:bCs/>
          <w:sz w:val="32"/>
          <w:szCs w:val="28"/>
        </w:rPr>
      </w:pPr>
      <w:r w:rsidRPr="00CB4115">
        <w:rPr>
          <w:rFonts w:cs="Times New Roman"/>
          <w:b/>
          <w:bCs/>
          <w:sz w:val="32"/>
          <w:szCs w:val="28"/>
        </w:rPr>
        <w:t>I</w:t>
      </w:r>
      <w:r w:rsidR="009C19BF" w:rsidRPr="00CB4115">
        <w:rPr>
          <w:rFonts w:cs="Times New Roman"/>
          <w:b/>
          <w:bCs/>
          <w:sz w:val="32"/>
          <w:szCs w:val="28"/>
        </w:rPr>
        <w:t>NTERNATIONAL MEETINGS MANAGEMENT FOR THE HOTEL INDUSTRY</w:t>
      </w:r>
      <w:r w:rsidR="00273C8A">
        <w:rPr>
          <w:rFonts w:cs="Times New Roman"/>
          <w:b/>
          <w:bCs/>
          <w:sz w:val="32"/>
          <w:szCs w:val="28"/>
        </w:rPr>
        <w:t xml:space="preserve"> - REPORT</w:t>
      </w:r>
    </w:p>
    <w:p w14:paraId="105ACAE8" w14:textId="2F5FA22F" w:rsidR="00027795" w:rsidRDefault="00027795" w:rsidP="00815F19">
      <w:pPr>
        <w:overflowPunct/>
        <w:autoSpaceDN/>
        <w:jc w:val="center"/>
        <w:textAlignment w:val="auto"/>
        <w:rPr>
          <w:rFonts w:cs="Times New Roman"/>
          <w:b/>
          <w:bCs/>
          <w:sz w:val="32"/>
          <w:szCs w:val="28"/>
        </w:rPr>
      </w:pPr>
      <w:r>
        <w:rPr>
          <w:rFonts w:cs="Times New Roman"/>
          <w:b/>
          <w:bCs/>
          <w:sz w:val="32"/>
          <w:szCs w:val="28"/>
        </w:rPr>
        <w:t>Student: Gabriela Iuliana Giurgiu</w:t>
      </w:r>
    </w:p>
    <w:p w14:paraId="124B0D28" w14:textId="6261D93D" w:rsidR="00027795" w:rsidRDefault="00027795" w:rsidP="00815F19">
      <w:pPr>
        <w:overflowPunct/>
        <w:autoSpaceDN/>
        <w:jc w:val="center"/>
        <w:textAlignment w:val="auto"/>
        <w:rPr>
          <w:rFonts w:cs="Times New Roman"/>
          <w:b/>
          <w:bCs/>
          <w:sz w:val="32"/>
          <w:szCs w:val="28"/>
        </w:rPr>
      </w:pPr>
      <w:r>
        <w:rPr>
          <w:rFonts w:cs="Times New Roman"/>
          <w:b/>
          <w:bCs/>
          <w:sz w:val="32"/>
          <w:szCs w:val="28"/>
        </w:rPr>
        <w:t xml:space="preserve">Student ID: </w:t>
      </w:r>
      <w:r w:rsidR="0077715E">
        <w:rPr>
          <w:rFonts w:cs="Times New Roman"/>
          <w:b/>
          <w:bCs/>
          <w:sz w:val="32"/>
          <w:szCs w:val="28"/>
        </w:rPr>
        <w:t>2240417</w:t>
      </w:r>
    </w:p>
    <w:p w14:paraId="1BDA153D" w14:textId="0BA9FD65" w:rsidR="0077715E" w:rsidRPr="00CB4115" w:rsidRDefault="00CF4C2E" w:rsidP="00815F19">
      <w:pPr>
        <w:overflowPunct/>
        <w:autoSpaceDN/>
        <w:jc w:val="center"/>
        <w:textAlignment w:val="auto"/>
        <w:rPr>
          <w:rFonts w:cs="Times New Roman"/>
          <w:b/>
          <w:bCs/>
          <w:sz w:val="32"/>
          <w:szCs w:val="28"/>
        </w:rPr>
      </w:pPr>
      <w:r>
        <w:rPr>
          <w:rFonts w:cs="Times New Roman"/>
          <w:b/>
          <w:bCs/>
          <w:sz w:val="32"/>
          <w:szCs w:val="28"/>
        </w:rPr>
        <w:t>Lecturer</w:t>
      </w:r>
      <w:r w:rsidR="0077715E">
        <w:rPr>
          <w:rFonts w:cs="Times New Roman"/>
          <w:b/>
          <w:bCs/>
          <w:sz w:val="32"/>
          <w:szCs w:val="28"/>
        </w:rPr>
        <w:t xml:space="preserve">: </w:t>
      </w:r>
      <w:r w:rsidR="00AB3D89">
        <w:rPr>
          <w:rFonts w:cs="Times New Roman"/>
          <w:b/>
          <w:bCs/>
          <w:sz w:val="32"/>
          <w:szCs w:val="28"/>
        </w:rPr>
        <w:t>Kathryn Roberts</w:t>
      </w:r>
    </w:p>
    <w:p w14:paraId="0B0A7F66" w14:textId="6DF77B3F" w:rsidR="004965C8" w:rsidRPr="00CB4115" w:rsidRDefault="009C19BF" w:rsidP="00815F19">
      <w:pPr>
        <w:overflowPunct/>
        <w:autoSpaceDN/>
        <w:jc w:val="left"/>
        <w:textAlignment w:val="auto"/>
        <w:rPr>
          <w:rFonts w:eastAsiaTheme="majorEastAsia" w:cs="Times New Roman"/>
          <w:b/>
          <w:bCs/>
          <w:kern w:val="0"/>
          <w:sz w:val="28"/>
          <w:szCs w:val="24"/>
        </w:rPr>
      </w:pPr>
      <w:r w:rsidRPr="00CB4115">
        <w:rPr>
          <w:rFonts w:eastAsiaTheme="majorEastAsia" w:cs="Times New Roman"/>
          <w:b/>
          <w:bCs/>
          <w:kern w:val="0"/>
          <w:sz w:val="28"/>
          <w:szCs w:val="24"/>
        </w:rPr>
        <w:br w:type="page"/>
      </w:r>
    </w:p>
    <w:sdt>
      <w:sdtPr>
        <w:rPr>
          <w:rFonts w:ascii="Times New Roman" w:eastAsia="Calibri" w:hAnsi="Times New Roman" w:cs="Times New Roman"/>
          <w:b w:val="0"/>
          <w:bCs w:val="0"/>
          <w:color w:val="000000" w:themeColor="text1"/>
          <w:kern w:val="3"/>
          <w:sz w:val="24"/>
          <w:szCs w:val="22"/>
          <w:lang w:val="en-GB" w:eastAsia="en-US"/>
        </w:rPr>
        <w:id w:val="-233324904"/>
        <w:docPartObj>
          <w:docPartGallery w:val="Table of Contents"/>
          <w:docPartUnique/>
        </w:docPartObj>
      </w:sdtPr>
      <w:sdtEndPr/>
      <w:sdtContent>
        <w:p w14:paraId="54CB6B6E" w14:textId="77777777" w:rsidR="004965C8" w:rsidRPr="00CB4115" w:rsidRDefault="00CE7FAC" w:rsidP="00815F19">
          <w:pPr>
            <w:pStyle w:val="TOCHeading"/>
            <w:spacing w:before="0" w:line="360" w:lineRule="auto"/>
            <w:jc w:val="center"/>
            <w:rPr>
              <w:rFonts w:ascii="Times New Roman" w:hAnsi="Times New Roman" w:cs="Times New Roman"/>
              <w:color w:val="000000" w:themeColor="text1"/>
              <w:szCs w:val="24"/>
              <w:lang w:val="en-GB"/>
            </w:rPr>
          </w:pPr>
          <w:r w:rsidRPr="00CB4115">
            <w:rPr>
              <w:rFonts w:ascii="Times New Roman" w:hAnsi="Times New Roman" w:cs="Times New Roman"/>
              <w:color w:val="000000" w:themeColor="text1"/>
              <w:szCs w:val="24"/>
              <w:lang w:val="en-GB"/>
            </w:rPr>
            <w:t>Table of Contents</w:t>
          </w:r>
        </w:p>
        <w:p w14:paraId="42A2534A" w14:textId="6FA3D0F7" w:rsidR="007328A8" w:rsidRDefault="00CE7FAC">
          <w:pPr>
            <w:pStyle w:val="TOC1"/>
            <w:tabs>
              <w:tab w:val="right" w:leader="dot" w:pos="9350"/>
            </w:tabs>
            <w:rPr>
              <w:rFonts w:asciiTheme="minorHAnsi" w:eastAsiaTheme="minorEastAsia" w:hAnsiTheme="minorHAnsi" w:cstheme="minorBidi"/>
              <w:noProof/>
              <w:color w:val="auto"/>
              <w:kern w:val="2"/>
              <w:szCs w:val="24"/>
              <w:lang w:val="en-IN" w:eastAsia="en-IN"/>
              <w14:ligatures w14:val="standardContextual"/>
            </w:rPr>
          </w:pPr>
          <w:r w:rsidRPr="00CB4115">
            <w:rPr>
              <w:rFonts w:cs="Times New Roman"/>
              <w:szCs w:val="24"/>
            </w:rPr>
            <w:fldChar w:fldCharType="begin"/>
          </w:r>
          <w:r w:rsidRPr="00CB4115">
            <w:rPr>
              <w:rFonts w:cs="Times New Roman"/>
              <w:szCs w:val="24"/>
            </w:rPr>
            <w:instrText xml:space="preserve"> TOC \o "1-3" \h \z \u </w:instrText>
          </w:r>
          <w:r w:rsidRPr="00CB4115">
            <w:rPr>
              <w:rFonts w:cs="Times New Roman"/>
              <w:szCs w:val="24"/>
            </w:rPr>
            <w:fldChar w:fldCharType="separate"/>
          </w:r>
          <w:hyperlink w:anchor="_Toc200628615" w:history="1">
            <w:r w:rsidR="007328A8" w:rsidRPr="003B2D8C">
              <w:rPr>
                <w:rStyle w:val="Hyperlink"/>
                <w:noProof/>
              </w:rPr>
              <w:t>Introduction</w:t>
            </w:r>
            <w:r w:rsidR="007328A8">
              <w:rPr>
                <w:noProof/>
                <w:webHidden/>
              </w:rPr>
              <w:tab/>
            </w:r>
            <w:r w:rsidR="007328A8">
              <w:rPr>
                <w:noProof/>
                <w:webHidden/>
              </w:rPr>
              <w:fldChar w:fldCharType="begin"/>
            </w:r>
            <w:r w:rsidR="007328A8">
              <w:rPr>
                <w:noProof/>
                <w:webHidden/>
              </w:rPr>
              <w:instrText xml:space="preserve"> PAGEREF _Toc200628615 \h </w:instrText>
            </w:r>
            <w:r w:rsidR="007328A8">
              <w:rPr>
                <w:noProof/>
                <w:webHidden/>
              </w:rPr>
            </w:r>
            <w:r w:rsidR="007328A8">
              <w:rPr>
                <w:noProof/>
                <w:webHidden/>
              </w:rPr>
              <w:fldChar w:fldCharType="separate"/>
            </w:r>
            <w:r w:rsidR="007328A8">
              <w:rPr>
                <w:noProof/>
                <w:webHidden/>
              </w:rPr>
              <w:t>3</w:t>
            </w:r>
            <w:r w:rsidR="007328A8">
              <w:rPr>
                <w:noProof/>
                <w:webHidden/>
              </w:rPr>
              <w:fldChar w:fldCharType="end"/>
            </w:r>
          </w:hyperlink>
        </w:p>
        <w:p w14:paraId="68622222" w14:textId="2F191F4D" w:rsidR="007328A8" w:rsidRDefault="007328A8">
          <w:pPr>
            <w:pStyle w:val="TOC1"/>
            <w:tabs>
              <w:tab w:val="right" w:leader="dot" w:pos="9350"/>
            </w:tabs>
            <w:rPr>
              <w:rFonts w:asciiTheme="minorHAnsi" w:eastAsiaTheme="minorEastAsia" w:hAnsiTheme="minorHAnsi" w:cstheme="minorBidi"/>
              <w:noProof/>
              <w:color w:val="auto"/>
              <w:kern w:val="2"/>
              <w:szCs w:val="24"/>
              <w:lang w:val="en-IN" w:eastAsia="en-IN"/>
              <w14:ligatures w14:val="standardContextual"/>
            </w:rPr>
          </w:pPr>
          <w:hyperlink w:anchor="_Toc200628616" w:history="1">
            <w:r w:rsidRPr="003B2D8C">
              <w:rPr>
                <w:rStyle w:val="Hyperlink"/>
                <w:noProof/>
              </w:rPr>
              <w:t>Event cycle</w:t>
            </w:r>
            <w:r>
              <w:rPr>
                <w:noProof/>
                <w:webHidden/>
              </w:rPr>
              <w:tab/>
            </w:r>
            <w:r>
              <w:rPr>
                <w:noProof/>
                <w:webHidden/>
              </w:rPr>
              <w:fldChar w:fldCharType="begin"/>
            </w:r>
            <w:r>
              <w:rPr>
                <w:noProof/>
                <w:webHidden/>
              </w:rPr>
              <w:instrText xml:space="preserve"> PAGEREF _Toc200628616 \h </w:instrText>
            </w:r>
            <w:r>
              <w:rPr>
                <w:noProof/>
                <w:webHidden/>
              </w:rPr>
            </w:r>
            <w:r>
              <w:rPr>
                <w:noProof/>
                <w:webHidden/>
              </w:rPr>
              <w:fldChar w:fldCharType="separate"/>
            </w:r>
            <w:r>
              <w:rPr>
                <w:noProof/>
                <w:webHidden/>
              </w:rPr>
              <w:t>3</w:t>
            </w:r>
            <w:r>
              <w:rPr>
                <w:noProof/>
                <w:webHidden/>
              </w:rPr>
              <w:fldChar w:fldCharType="end"/>
            </w:r>
          </w:hyperlink>
        </w:p>
        <w:p w14:paraId="17C473E8" w14:textId="34D87EF7" w:rsidR="007328A8" w:rsidRDefault="007328A8">
          <w:pPr>
            <w:pStyle w:val="TOC1"/>
            <w:tabs>
              <w:tab w:val="right" w:leader="dot" w:pos="9350"/>
            </w:tabs>
            <w:rPr>
              <w:rFonts w:asciiTheme="minorHAnsi" w:eastAsiaTheme="minorEastAsia" w:hAnsiTheme="minorHAnsi" w:cstheme="minorBidi"/>
              <w:noProof/>
              <w:color w:val="auto"/>
              <w:kern w:val="2"/>
              <w:szCs w:val="24"/>
              <w:lang w:val="en-IN" w:eastAsia="en-IN"/>
              <w14:ligatures w14:val="standardContextual"/>
            </w:rPr>
          </w:pPr>
          <w:hyperlink w:anchor="_Toc200628617" w:history="1">
            <w:r w:rsidRPr="003B2D8C">
              <w:rPr>
                <w:rStyle w:val="Hyperlink"/>
                <w:noProof/>
              </w:rPr>
              <w:t>Event concept</w:t>
            </w:r>
            <w:r>
              <w:rPr>
                <w:noProof/>
                <w:webHidden/>
              </w:rPr>
              <w:tab/>
            </w:r>
            <w:r>
              <w:rPr>
                <w:noProof/>
                <w:webHidden/>
              </w:rPr>
              <w:fldChar w:fldCharType="begin"/>
            </w:r>
            <w:r>
              <w:rPr>
                <w:noProof/>
                <w:webHidden/>
              </w:rPr>
              <w:instrText xml:space="preserve"> PAGEREF _Toc200628617 \h </w:instrText>
            </w:r>
            <w:r>
              <w:rPr>
                <w:noProof/>
                <w:webHidden/>
              </w:rPr>
            </w:r>
            <w:r>
              <w:rPr>
                <w:noProof/>
                <w:webHidden/>
              </w:rPr>
              <w:fldChar w:fldCharType="separate"/>
            </w:r>
            <w:r>
              <w:rPr>
                <w:noProof/>
                <w:webHidden/>
              </w:rPr>
              <w:t>4</w:t>
            </w:r>
            <w:r>
              <w:rPr>
                <w:noProof/>
                <w:webHidden/>
              </w:rPr>
              <w:fldChar w:fldCharType="end"/>
            </w:r>
          </w:hyperlink>
        </w:p>
        <w:p w14:paraId="669F40EE" w14:textId="37D56C4C" w:rsidR="007328A8" w:rsidRDefault="007328A8">
          <w:pPr>
            <w:pStyle w:val="TOC1"/>
            <w:tabs>
              <w:tab w:val="right" w:leader="dot" w:pos="9350"/>
            </w:tabs>
            <w:rPr>
              <w:rFonts w:asciiTheme="minorHAnsi" w:eastAsiaTheme="minorEastAsia" w:hAnsiTheme="minorHAnsi" w:cstheme="minorBidi"/>
              <w:noProof/>
              <w:color w:val="auto"/>
              <w:kern w:val="2"/>
              <w:szCs w:val="24"/>
              <w:lang w:val="en-IN" w:eastAsia="en-IN"/>
              <w14:ligatures w14:val="standardContextual"/>
            </w:rPr>
          </w:pPr>
          <w:hyperlink w:anchor="_Toc200628618" w:history="1">
            <w:r w:rsidRPr="003B2D8C">
              <w:rPr>
                <w:rStyle w:val="Hyperlink"/>
                <w:noProof/>
              </w:rPr>
              <w:t>Aim and objective of the event</w:t>
            </w:r>
            <w:r>
              <w:rPr>
                <w:noProof/>
                <w:webHidden/>
              </w:rPr>
              <w:tab/>
            </w:r>
            <w:r>
              <w:rPr>
                <w:noProof/>
                <w:webHidden/>
              </w:rPr>
              <w:fldChar w:fldCharType="begin"/>
            </w:r>
            <w:r>
              <w:rPr>
                <w:noProof/>
                <w:webHidden/>
              </w:rPr>
              <w:instrText xml:space="preserve"> PAGEREF _Toc200628618 \h </w:instrText>
            </w:r>
            <w:r>
              <w:rPr>
                <w:noProof/>
                <w:webHidden/>
              </w:rPr>
            </w:r>
            <w:r>
              <w:rPr>
                <w:noProof/>
                <w:webHidden/>
              </w:rPr>
              <w:fldChar w:fldCharType="separate"/>
            </w:r>
            <w:r>
              <w:rPr>
                <w:noProof/>
                <w:webHidden/>
              </w:rPr>
              <w:t>5</w:t>
            </w:r>
            <w:r>
              <w:rPr>
                <w:noProof/>
                <w:webHidden/>
              </w:rPr>
              <w:fldChar w:fldCharType="end"/>
            </w:r>
          </w:hyperlink>
        </w:p>
        <w:p w14:paraId="068AC667" w14:textId="0816F924" w:rsidR="007328A8" w:rsidRDefault="007328A8">
          <w:pPr>
            <w:pStyle w:val="TOC1"/>
            <w:tabs>
              <w:tab w:val="right" w:leader="dot" w:pos="9350"/>
            </w:tabs>
            <w:rPr>
              <w:rFonts w:asciiTheme="minorHAnsi" w:eastAsiaTheme="minorEastAsia" w:hAnsiTheme="minorHAnsi" w:cstheme="minorBidi"/>
              <w:noProof/>
              <w:color w:val="auto"/>
              <w:kern w:val="2"/>
              <w:szCs w:val="24"/>
              <w:lang w:val="en-IN" w:eastAsia="en-IN"/>
              <w14:ligatures w14:val="standardContextual"/>
            </w:rPr>
          </w:pPr>
          <w:hyperlink w:anchor="_Toc200628619" w:history="1">
            <w:r w:rsidRPr="003B2D8C">
              <w:rPr>
                <w:rStyle w:val="Hyperlink"/>
                <w:noProof/>
              </w:rPr>
              <w:t>Event management</w:t>
            </w:r>
            <w:r>
              <w:rPr>
                <w:noProof/>
                <w:webHidden/>
              </w:rPr>
              <w:tab/>
            </w:r>
            <w:r>
              <w:rPr>
                <w:noProof/>
                <w:webHidden/>
              </w:rPr>
              <w:fldChar w:fldCharType="begin"/>
            </w:r>
            <w:r>
              <w:rPr>
                <w:noProof/>
                <w:webHidden/>
              </w:rPr>
              <w:instrText xml:space="preserve"> PAGEREF _Toc200628619 \h </w:instrText>
            </w:r>
            <w:r>
              <w:rPr>
                <w:noProof/>
                <w:webHidden/>
              </w:rPr>
            </w:r>
            <w:r>
              <w:rPr>
                <w:noProof/>
                <w:webHidden/>
              </w:rPr>
              <w:fldChar w:fldCharType="separate"/>
            </w:r>
            <w:r>
              <w:rPr>
                <w:noProof/>
                <w:webHidden/>
              </w:rPr>
              <w:t>6</w:t>
            </w:r>
            <w:r>
              <w:rPr>
                <w:noProof/>
                <w:webHidden/>
              </w:rPr>
              <w:fldChar w:fldCharType="end"/>
            </w:r>
          </w:hyperlink>
        </w:p>
        <w:p w14:paraId="14EA0C07" w14:textId="38990172" w:rsidR="007328A8" w:rsidRDefault="007328A8">
          <w:pPr>
            <w:pStyle w:val="TOC1"/>
            <w:tabs>
              <w:tab w:val="right" w:leader="dot" w:pos="9350"/>
            </w:tabs>
            <w:rPr>
              <w:rFonts w:asciiTheme="minorHAnsi" w:eastAsiaTheme="minorEastAsia" w:hAnsiTheme="minorHAnsi" w:cstheme="minorBidi"/>
              <w:noProof/>
              <w:color w:val="auto"/>
              <w:kern w:val="2"/>
              <w:szCs w:val="24"/>
              <w:lang w:val="en-IN" w:eastAsia="en-IN"/>
              <w14:ligatures w14:val="standardContextual"/>
            </w:rPr>
          </w:pPr>
          <w:hyperlink w:anchor="_Toc200628620" w:history="1">
            <w:r w:rsidRPr="003B2D8C">
              <w:rPr>
                <w:rStyle w:val="Hyperlink"/>
                <w:noProof/>
              </w:rPr>
              <w:t>Identifying industry trends, issues, and impact</w:t>
            </w:r>
            <w:r>
              <w:rPr>
                <w:noProof/>
                <w:webHidden/>
              </w:rPr>
              <w:tab/>
            </w:r>
            <w:r>
              <w:rPr>
                <w:noProof/>
                <w:webHidden/>
              </w:rPr>
              <w:fldChar w:fldCharType="begin"/>
            </w:r>
            <w:r>
              <w:rPr>
                <w:noProof/>
                <w:webHidden/>
              </w:rPr>
              <w:instrText xml:space="preserve"> PAGEREF _Toc200628620 \h </w:instrText>
            </w:r>
            <w:r>
              <w:rPr>
                <w:noProof/>
                <w:webHidden/>
              </w:rPr>
            </w:r>
            <w:r>
              <w:rPr>
                <w:noProof/>
                <w:webHidden/>
              </w:rPr>
              <w:fldChar w:fldCharType="separate"/>
            </w:r>
            <w:r>
              <w:rPr>
                <w:noProof/>
                <w:webHidden/>
              </w:rPr>
              <w:t>9</w:t>
            </w:r>
            <w:r>
              <w:rPr>
                <w:noProof/>
                <w:webHidden/>
              </w:rPr>
              <w:fldChar w:fldCharType="end"/>
            </w:r>
          </w:hyperlink>
        </w:p>
        <w:p w14:paraId="71DC1B44" w14:textId="0B71A9BD" w:rsidR="007328A8" w:rsidRDefault="007328A8">
          <w:pPr>
            <w:pStyle w:val="TOC1"/>
            <w:tabs>
              <w:tab w:val="right" w:leader="dot" w:pos="9350"/>
            </w:tabs>
            <w:rPr>
              <w:rFonts w:asciiTheme="minorHAnsi" w:eastAsiaTheme="minorEastAsia" w:hAnsiTheme="minorHAnsi" w:cstheme="minorBidi"/>
              <w:noProof/>
              <w:color w:val="auto"/>
              <w:kern w:val="2"/>
              <w:szCs w:val="24"/>
              <w:lang w:val="en-IN" w:eastAsia="en-IN"/>
              <w14:ligatures w14:val="standardContextual"/>
            </w:rPr>
          </w:pPr>
          <w:hyperlink w:anchor="_Toc200628621" w:history="1">
            <w:r w:rsidRPr="003B2D8C">
              <w:rPr>
                <w:rStyle w:val="Hyperlink"/>
                <w:noProof/>
              </w:rPr>
              <w:t>Situational and Cultural Considerations</w:t>
            </w:r>
            <w:r>
              <w:rPr>
                <w:noProof/>
                <w:webHidden/>
              </w:rPr>
              <w:tab/>
            </w:r>
            <w:r>
              <w:rPr>
                <w:noProof/>
                <w:webHidden/>
              </w:rPr>
              <w:fldChar w:fldCharType="begin"/>
            </w:r>
            <w:r>
              <w:rPr>
                <w:noProof/>
                <w:webHidden/>
              </w:rPr>
              <w:instrText xml:space="preserve"> PAGEREF _Toc200628621 \h </w:instrText>
            </w:r>
            <w:r>
              <w:rPr>
                <w:noProof/>
                <w:webHidden/>
              </w:rPr>
            </w:r>
            <w:r>
              <w:rPr>
                <w:noProof/>
                <w:webHidden/>
              </w:rPr>
              <w:fldChar w:fldCharType="separate"/>
            </w:r>
            <w:r>
              <w:rPr>
                <w:noProof/>
                <w:webHidden/>
              </w:rPr>
              <w:t>10</w:t>
            </w:r>
            <w:r>
              <w:rPr>
                <w:noProof/>
                <w:webHidden/>
              </w:rPr>
              <w:fldChar w:fldCharType="end"/>
            </w:r>
          </w:hyperlink>
        </w:p>
        <w:p w14:paraId="240EFEC9" w14:textId="0B25434E" w:rsidR="007328A8" w:rsidRDefault="007328A8">
          <w:pPr>
            <w:pStyle w:val="TOC2"/>
            <w:tabs>
              <w:tab w:val="right" w:leader="dot" w:pos="9350"/>
            </w:tabs>
            <w:rPr>
              <w:rFonts w:asciiTheme="minorHAnsi" w:eastAsiaTheme="minorEastAsia" w:hAnsiTheme="minorHAnsi" w:cstheme="minorBidi"/>
              <w:noProof/>
              <w:color w:val="auto"/>
              <w:kern w:val="2"/>
              <w:szCs w:val="24"/>
              <w:lang w:val="en-IN" w:eastAsia="en-IN"/>
              <w14:ligatures w14:val="standardContextual"/>
            </w:rPr>
          </w:pPr>
          <w:hyperlink w:anchor="_Toc200628622" w:history="1">
            <w:r w:rsidRPr="003B2D8C">
              <w:rPr>
                <w:rStyle w:val="Hyperlink"/>
                <w:rFonts w:cs="Times New Roman"/>
                <w:noProof/>
              </w:rPr>
              <w:t>SWOT analysis</w:t>
            </w:r>
            <w:r>
              <w:rPr>
                <w:noProof/>
                <w:webHidden/>
              </w:rPr>
              <w:tab/>
            </w:r>
            <w:r>
              <w:rPr>
                <w:noProof/>
                <w:webHidden/>
              </w:rPr>
              <w:fldChar w:fldCharType="begin"/>
            </w:r>
            <w:r>
              <w:rPr>
                <w:noProof/>
                <w:webHidden/>
              </w:rPr>
              <w:instrText xml:space="preserve"> PAGEREF _Toc200628622 \h </w:instrText>
            </w:r>
            <w:r>
              <w:rPr>
                <w:noProof/>
                <w:webHidden/>
              </w:rPr>
            </w:r>
            <w:r>
              <w:rPr>
                <w:noProof/>
                <w:webHidden/>
              </w:rPr>
              <w:fldChar w:fldCharType="separate"/>
            </w:r>
            <w:r>
              <w:rPr>
                <w:noProof/>
                <w:webHidden/>
              </w:rPr>
              <w:t>10</w:t>
            </w:r>
            <w:r>
              <w:rPr>
                <w:noProof/>
                <w:webHidden/>
              </w:rPr>
              <w:fldChar w:fldCharType="end"/>
            </w:r>
          </w:hyperlink>
        </w:p>
        <w:p w14:paraId="6E511AE4" w14:textId="54806C0F" w:rsidR="007328A8" w:rsidRDefault="007328A8">
          <w:pPr>
            <w:pStyle w:val="TOC2"/>
            <w:tabs>
              <w:tab w:val="right" w:leader="dot" w:pos="9350"/>
            </w:tabs>
            <w:rPr>
              <w:rFonts w:asciiTheme="minorHAnsi" w:eastAsiaTheme="minorEastAsia" w:hAnsiTheme="minorHAnsi" w:cstheme="minorBidi"/>
              <w:noProof/>
              <w:color w:val="auto"/>
              <w:kern w:val="2"/>
              <w:szCs w:val="24"/>
              <w:lang w:val="en-IN" w:eastAsia="en-IN"/>
              <w14:ligatures w14:val="standardContextual"/>
            </w:rPr>
          </w:pPr>
          <w:hyperlink w:anchor="_Toc200628623" w:history="1">
            <w:r w:rsidRPr="003B2D8C">
              <w:rPr>
                <w:rStyle w:val="Hyperlink"/>
                <w:rFonts w:eastAsia="Times New Roman" w:cs="Times New Roman"/>
                <w:noProof/>
              </w:rPr>
              <w:t>PESTLE Analysis</w:t>
            </w:r>
            <w:r>
              <w:rPr>
                <w:noProof/>
                <w:webHidden/>
              </w:rPr>
              <w:tab/>
            </w:r>
            <w:r>
              <w:rPr>
                <w:noProof/>
                <w:webHidden/>
              </w:rPr>
              <w:fldChar w:fldCharType="begin"/>
            </w:r>
            <w:r>
              <w:rPr>
                <w:noProof/>
                <w:webHidden/>
              </w:rPr>
              <w:instrText xml:space="preserve"> PAGEREF _Toc200628623 \h </w:instrText>
            </w:r>
            <w:r>
              <w:rPr>
                <w:noProof/>
                <w:webHidden/>
              </w:rPr>
            </w:r>
            <w:r>
              <w:rPr>
                <w:noProof/>
                <w:webHidden/>
              </w:rPr>
              <w:fldChar w:fldCharType="separate"/>
            </w:r>
            <w:r>
              <w:rPr>
                <w:noProof/>
                <w:webHidden/>
              </w:rPr>
              <w:t>10</w:t>
            </w:r>
            <w:r>
              <w:rPr>
                <w:noProof/>
                <w:webHidden/>
              </w:rPr>
              <w:fldChar w:fldCharType="end"/>
            </w:r>
          </w:hyperlink>
        </w:p>
        <w:p w14:paraId="38818DAC" w14:textId="688798D0" w:rsidR="007328A8" w:rsidRDefault="007328A8">
          <w:pPr>
            <w:pStyle w:val="TOC2"/>
            <w:tabs>
              <w:tab w:val="right" w:leader="dot" w:pos="9350"/>
            </w:tabs>
            <w:rPr>
              <w:rFonts w:asciiTheme="minorHAnsi" w:eastAsiaTheme="minorEastAsia" w:hAnsiTheme="minorHAnsi" w:cstheme="minorBidi"/>
              <w:noProof/>
              <w:color w:val="auto"/>
              <w:kern w:val="2"/>
              <w:szCs w:val="24"/>
              <w:lang w:val="en-IN" w:eastAsia="en-IN"/>
              <w14:ligatures w14:val="standardContextual"/>
            </w:rPr>
          </w:pPr>
          <w:hyperlink w:anchor="_Toc200628624" w:history="1">
            <w:r w:rsidRPr="003B2D8C">
              <w:rPr>
                <w:rStyle w:val="Hyperlink"/>
                <w:rFonts w:cs="Times New Roman"/>
                <w:noProof/>
              </w:rPr>
              <w:t>SOAR analysis</w:t>
            </w:r>
            <w:r>
              <w:rPr>
                <w:noProof/>
                <w:webHidden/>
              </w:rPr>
              <w:tab/>
            </w:r>
            <w:r>
              <w:rPr>
                <w:noProof/>
                <w:webHidden/>
              </w:rPr>
              <w:fldChar w:fldCharType="begin"/>
            </w:r>
            <w:r>
              <w:rPr>
                <w:noProof/>
                <w:webHidden/>
              </w:rPr>
              <w:instrText xml:space="preserve"> PAGEREF _Toc200628624 \h </w:instrText>
            </w:r>
            <w:r>
              <w:rPr>
                <w:noProof/>
                <w:webHidden/>
              </w:rPr>
            </w:r>
            <w:r>
              <w:rPr>
                <w:noProof/>
                <w:webHidden/>
              </w:rPr>
              <w:fldChar w:fldCharType="separate"/>
            </w:r>
            <w:r>
              <w:rPr>
                <w:noProof/>
                <w:webHidden/>
              </w:rPr>
              <w:t>11</w:t>
            </w:r>
            <w:r>
              <w:rPr>
                <w:noProof/>
                <w:webHidden/>
              </w:rPr>
              <w:fldChar w:fldCharType="end"/>
            </w:r>
          </w:hyperlink>
        </w:p>
        <w:p w14:paraId="5D24C83D" w14:textId="1C57BE1F" w:rsidR="007328A8" w:rsidRDefault="007328A8">
          <w:pPr>
            <w:pStyle w:val="TOC1"/>
            <w:tabs>
              <w:tab w:val="right" w:leader="dot" w:pos="9350"/>
            </w:tabs>
            <w:rPr>
              <w:rFonts w:asciiTheme="minorHAnsi" w:eastAsiaTheme="minorEastAsia" w:hAnsiTheme="minorHAnsi" w:cstheme="minorBidi"/>
              <w:noProof/>
              <w:color w:val="auto"/>
              <w:kern w:val="2"/>
              <w:szCs w:val="24"/>
              <w:lang w:val="en-IN" w:eastAsia="en-IN"/>
              <w14:ligatures w14:val="standardContextual"/>
            </w:rPr>
          </w:pPr>
          <w:hyperlink w:anchor="_Toc200628625" w:history="1">
            <w:r w:rsidRPr="003B2D8C">
              <w:rPr>
                <w:rStyle w:val="Hyperlink"/>
                <w:noProof/>
              </w:rPr>
              <w:t>Conclusion</w:t>
            </w:r>
            <w:r>
              <w:rPr>
                <w:noProof/>
                <w:webHidden/>
              </w:rPr>
              <w:tab/>
            </w:r>
            <w:r>
              <w:rPr>
                <w:noProof/>
                <w:webHidden/>
              </w:rPr>
              <w:fldChar w:fldCharType="begin"/>
            </w:r>
            <w:r>
              <w:rPr>
                <w:noProof/>
                <w:webHidden/>
              </w:rPr>
              <w:instrText xml:space="preserve"> PAGEREF _Toc200628625 \h </w:instrText>
            </w:r>
            <w:r>
              <w:rPr>
                <w:noProof/>
                <w:webHidden/>
              </w:rPr>
            </w:r>
            <w:r>
              <w:rPr>
                <w:noProof/>
                <w:webHidden/>
              </w:rPr>
              <w:fldChar w:fldCharType="separate"/>
            </w:r>
            <w:r>
              <w:rPr>
                <w:noProof/>
                <w:webHidden/>
              </w:rPr>
              <w:t>11</w:t>
            </w:r>
            <w:r>
              <w:rPr>
                <w:noProof/>
                <w:webHidden/>
              </w:rPr>
              <w:fldChar w:fldCharType="end"/>
            </w:r>
          </w:hyperlink>
        </w:p>
        <w:p w14:paraId="6722B44F" w14:textId="505C6B8D" w:rsidR="007328A8" w:rsidRDefault="007328A8">
          <w:pPr>
            <w:pStyle w:val="TOC1"/>
            <w:tabs>
              <w:tab w:val="right" w:leader="dot" w:pos="9350"/>
            </w:tabs>
            <w:rPr>
              <w:rFonts w:asciiTheme="minorHAnsi" w:eastAsiaTheme="minorEastAsia" w:hAnsiTheme="minorHAnsi" w:cstheme="minorBidi"/>
              <w:noProof/>
              <w:color w:val="auto"/>
              <w:kern w:val="2"/>
              <w:szCs w:val="24"/>
              <w:lang w:val="en-IN" w:eastAsia="en-IN"/>
              <w14:ligatures w14:val="standardContextual"/>
            </w:rPr>
          </w:pPr>
          <w:hyperlink w:anchor="_Toc200628626" w:history="1">
            <w:r w:rsidRPr="003B2D8C">
              <w:rPr>
                <w:rStyle w:val="Hyperlink"/>
                <w:noProof/>
              </w:rPr>
              <w:t>Reference List</w:t>
            </w:r>
            <w:r>
              <w:rPr>
                <w:noProof/>
                <w:webHidden/>
              </w:rPr>
              <w:tab/>
            </w:r>
            <w:r>
              <w:rPr>
                <w:noProof/>
                <w:webHidden/>
              </w:rPr>
              <w:fldChar w:fldCharType="begin"/>
            </w:r>
            <w:r>
              <w:rPr>
                <w:noProof/>
                <w:webHidden/>
              </w:rPr>
              <w:instrText xml:space="preserve"> PAGEREF _Toc200628626 \h </w:instrText>
            </w:r>
            <w:r>
              <w:rPr>
                <w:noProof/>
                <w:webHidden/>
              </w:rPr>
            </w:r>
            <w:r>
              <w:rPr>
                <w:noProof/>
                <w:webHidden/>
              </w:rPr>
              <w:fldChar w:fldCharType="separate"/>
            </w:r>
            <w:r>
              <w:rPr>
                <w:noProof/>
                <w:webHidden/>
              </w:rPr>
              <w:t>12</w:t>
            </w:r>
            <w:r>
              <w:rPr>
                <w:noProof/>
                <w:webHidden/>
              </w:rPr>
              <w:fldChar w:fldCharType="end"/>
            </w:r>
          </w:hyperlink>
        </w:p>
        <w:p w14:paraId="6DEC103A" w14:textId="396C26F9" w:rsidR="00815F19" w:rsidRPr="00CB4115" w:rsidRDefault="00CE7FAC" w:rsidP="00815F19">
          <w:pPr>
            <w:spacing w:after="0"/>
            <w:rPr>
              <w:rFonts w:cs="Times New Roman"/>
            </w:rPr>
          </w:pPr>
          <w:r w:rsidRPr="00CB4115">
            <w:rPr>
              <w:rFonts w:cs="Times New Roman"/>
              <w:b/>
              <w:bCs/>
              <w:szCs w:val="24"/>
            </w:rPr>
            <w:fldChar w:fldCharType="end"/>
          </w:r>
        </w:p>
      </w:sdtContent>
    </w:sdt>
    <w:p w14:paraId="2BF1FF98" w14:textId="77777777" w:rsidR="00815F19" w:rsidRPr="00CB4115" w:rsidRDefault="00815F19">
      <w:pPr>
        <w:overflowPunct/>
        <w:autoSpaceDN/>
        <w:spacing w:line="276" w:lineRule="auto"/>
        <w:jc w:val="left"/>
        <w:textAlignment w:val="auto"/>
        <w:rPr>
          <w:rFonts w:cs="Times New Roman"/>
        </w:rPr>
      </w:pPr>
      <w:r w:rsidRPr="00CB4115">
        <w:rPr>
          <w:rFonts w:cs="Times New Roman"/>
        </w:rPr>
        <w:br w:type="page"/>
      </w:r>
    </w:p>
    <w:p w14:paraId="016F51F4" w14:textId="14376387" w:rsidR="00665649" w:rsidRPr="00CB4115" w:rsidRDefault="00292663" w:rsidP="00815F19">
      <w:pPr>
        <w:pStyle w:val="Heading1"/>
        <w:rPr>
          <w:lang w:val="en-GB"/>
        </w:rPr>
      </w:pPr>
      <w:bookmarkStart w:id="0" w:name="_Toc200628615"/>
      <w:r w:rsidRPr="00CB4115">
        <w:rPr>
          <w:lang w:val="en-GB"/>
        </w:rPr>
        <w:lastRenderedPageBreak/>
        <w:t>Intro</w:t>
      </w:r>
      <w:r w:rsidR="00EC296C" w:rsidRPr="00CB4115">
        <w:rPr>
          <w:lang w:val="en-GB"/>
        </w:rPr>
        <w:t>duction</w:t>
      </w:r>
      <w:bookmarkEnd w:id="0"/>
      <w:r w:rsidRPr="00CB4115">
        <w:rPr>
          <w:lang w:val="en-GB"/>
        </w:rPr>
        <w:t xml:space="preserve"> </w:t>
      </w:r>
    </w:p>
    <w:p w14:paraId="7B4E9531" w14:textId="77777777" w:rsidR="00967E1E" w:rsidRDefault="00CE7FAC" w:rsidP="00815F19">
      <w:pPr>
        <w:spacing w:after="0"/>
        <w:rPr>
          <w:rFonts w:cs="Times New Roman"/>
          <w:szCs w:val="24"/>
        </w:rPr>
      </w:pPr>
      <w:r w:rsidRPr="00CB4115">
        <w:rPr>
          <w:rFonts w:cs="Times New Roman"/>
          <w:szCs w:val="24"/>
        </w:rPr>
        <w:t xml:space="preserve">The </w:t>
      </w:r>
      <w:r w:rsidR="0049521B">
        <w:rPr>
          <w:rFonts w:cs="Times New Roman"/>
          <w:szCs w:val="24"/>
        </w:rPr>
        <w:t>“</w:t>
      </w:r>
      <w:r w:rsidRPr="00CB4115">
        <w:rPr>
          <w:rFonts w:cs="Times New Roman"/>
          <w:szCs w:val="24"/>
        </w:rPr>
        <w:t xml:space="preserve">Year of </w:t>
      </w:r>
      <w:proofErr w:type="spellStart"/>
      <w:r w:rsidRPr="00CB4115">
        <w:rPr>
          <w:rFonts w:cs="Times New Roman"/>
          <w:szCs w:val="24"/>
        </w:rPr>
        <w:t>Croeso</w:t>
      </w:r>
      <w:proofErr w:type="spellEnd"/>
      <w:r w:rsidRPr="00CB4115">
        <w:rPr>
          <w:rFonts w:cs="Times New Roman"/>
          <w:szCs w:val="24"/>
        </w:rPr>
        <w:t xml:space="preserve"> 2025</w:t>
      </w:r>
      <w:r w:rsidR="0049521B">
        <w:rPr>
          <w:rFonts w:cs="Times New Roman"/>
          <w:szCs w:val="24"/>
        </w:rPr>
        <w:t>”</w:t>
      </w:r>
      <w:r w:rsidR="00A744AE" w:rsidRPr="00CB4115">
        <w:rPr>
          <w:rFonts w:cs="Times New Roman"/>
          <w:szCs w:val="24"/>
        </w:rPr>
        <w:t xml:space="preserve"> is</w:t>
      </w:r>
      <w:r w:rsidRPr="00CB4115">
        <w:rPr>
          <w:rFonts w:cs="Times New Roman"/>
          <w:szCs w:val="24"/>
        </w:rPr>
        <w:t xml:space="preserve"> a nationwide celebration </w:t>
      </w:r>
      <w:r w:rsidR="00A744AE" w:rsidRPr="00CB4115">
        <w:rPr>
          <w:rFonts w:cs="Times New Roman"/>
          <w:szCs w:val="24"/>
        </w:rPr>
        <w:t xml:space="preserve">which is </w:t>
      </w:r>
      <w:r w:rsidRPr="00CB4115">
        <w:rPr>
          <w:rFonts w:cs="Times New Roman"/>
          <w:szCs w:val="24"/>
        </w:rPr>
        <w:t>organised and supported by Vi</w:t>
      </w:r>
      <w:r w:rsidR="00A744AE" w:rsidRPr="00CB4115">
        <w:rPr>
          <w:rFonts w:cs="Times New Roman"/>
          <w:szCs w:val="24"/>
        </w:rPr>
        <w:t>sit Wales</w:t>
      </w:r>
      <w:r w:rsidR="00410771" w:rsidRPr="00CB4115">
        <w:rPr>
          <w:rFonts w:cs="Times New Roman"/>
          <w:szCs w:val="24"/>
        </w:rPr>
        <w:t xml:space="preserve"> (Traveltrade.visitwales.com, 2025)</w:t>
      </w:r>
      <w:r w:rsidR="00A744AE" w:rsidRPr="00CB4115">
        <w:rPr>
          <w:rFonts w:cs="Times New Roman"/>
          <w:szCs w:val="24"/>
        </w:rPr>
        <w:t xml:space="preserve">. With the aim to </w:t>
      </w:r>
      <w:r w:rsidR="00C05881" w:rsidRPr="00CB4115">
        <w:rPr>
          <w:rFonts w:cs="Times New Roman"/>
          <w:szCs w:val="24"/>
        </w:rPr>
        <w:t xml:space="preserve">spread </w:t>
      </w:r>
      <w:r w:rsidRPr="00CB4115">
        <w:rPr>
          <w:rFonts w:cs="Times New Roman"/>
          <w:szCs w:val="24"/>
        </w:rPr>
        <w:t xml:space="preserve">the Walsh </w:t>
      </w:r>
      <w:r w:rsidR="00C05881" w:rsidRPr="00CB4115">
        <w:rPr>
          <w:rFonts w:cs="Times New Roman"/>
          <w:szCs w:val="24"/>
        </w:rPr>
        <w:t>culture, promote local tourism and build community spirit</w:t>
      </w:r>
      <w:r w:rsidR="00FD1A98" w:rsidRPr="00CB4115">
        <w:rPr>
          <w:rFonts w:cs="Times New Roman"/>
          <w:szCs w:val="24"/>
        </w:rPr>
        <w:t>,</w:t>
      </w:r>
      <w:r w:rsidR="00A744AE" w:rsidRPr="00CB4115">
        <w:rPr>
          <w:rFonts w:cs="Times New Roman"/>
          <w:szCs w:val="24"/>
        </w:rPr>
        <w:t xml:space="preserve"> </w:t>
      </w:r>
      <w:r w:rsidR="00410771" w:rsidRPr="00CB4115">
        <w:rPr>
          <w:rFonts w:cs="Times New Roman"/>
          <w:szCs w:val="24"/>
        </w:rPr>
        <w:t>this celebration has</w:t>
      </w:r>
      <w:r w:rsidR="00A744AE" w:rsidRPr="00CB4115">
        <w:rPr>
          <w:rFonts w:cs="Times New Roman"/>
          <w:szCs w:val="24"/>
        </w:rPr>
        <w:t xml:space="preserve"> a significant effect on the Walsh economy</w:t>
      </w:r>
      <w:r w:rsidR="00410771" w:rsidRPr="00CB4115">
        <w:rPr>
          <w:rFonts w:cs="Times New Roman"/>
          <w:szCs w:val="24"/>
        </w:rPr>
        <w:t xml:space="preserve"> (</w:t>
      </w:r>
      <w:proofErr w:type="spellStart"/>
      <w:r w:rsidR="00410771" w:rsidRPr="00CB4115">
        <w:rPr>
          <w:rFonts w:cs="Times New Roman"/>
          <w:szCs w:val="24"/>
        </w:rPr>
        <w:t>Businesswales.gov.wales</w:t>
      </w:r>
      <w:proofErr w:type="spellEnd"/>
      <w:r w:rsidR="00410771" w:rsidRPr="00CB4115">
        <w:rPr>
          <w:rFonts w:cs="Times New Roman"/>
          <w:szCs w:val="24"/>
        </w:rPr>
        <w:t>, 2025)</w:t>
      </w:r>
      <w:r w:rsidR="00C05881" w:rsidRPr="00CB4115">
        <w:rPr>
          <w:rFonts w:cs="Times New Roman"/>
          <w:szCs w:val="24"/>
        </w:rPr>
        <w:t>. To support this culture a two-day based traditional Welsh food festival will be held at Alexandra Head, Cardiff Bay</w:t>
      </w:r>
      <w:r w:rsidR="00410771" w:rsidRPr="00CB4115">
        <w:rPr>
          <w:rFonts w:cs="Times New Roman"/>
          <w:szCs w:val="24"/>
        </w:rPr>
        <w:t xml:space="preserve"> (Visitcardiff.com, 2025)</w:t>
      </w:r>
      <w:r w:rsidR="00C05881" w:rsidRPr="00CB4115">
        <w:rPr>
          <w:rFonts w:cs="Times New Roman"/>
          <w:szCs w:val="24"/>
        </w:rPr>
        <w:t xml:space="preserve">. The reason for choosing the location </w:t>
      </w:r>
      <w:r w:rsidR="00A744AE" w:rsidRPr="00CB4115">
        <w:rPr>
          <w:rFonts w:cs="Times New Roman"/>
          <w:szCs w:val="24"/>
        </w:rPr>
        <w:t>is caused it offers</w:t>
      </w:r>
      <w:r w:rsidR="00C05881" w:rsidRPr="00CB4115">
        <w:rPr>
          <w:rFonts w:cs="Times New Roman"/>
          <w:szCs w:val="24"/>
        </w:rPr>
        <w:t xml:space="preserve"> a 200-hectare freshwater lake and has some major heritage attractions like Cardiff Castle and the Wales Millennium Centre</w:t>
      </w:r>
      <w:r w:rsidR="00C26134" w:rsidRPr="00CB4115">
        <w:rPr>
          <w:rFonts w:cs="Times New Roman"/>
          <w:szCs w:val="24"/>
        </w:rPr>
        <w:t xml:space="preserve"> (Bayseries.co.uk, 2025)</w:t>
      </w:r>
      <w:r w:rsidR="00C05881" w:rsidRPr="00CB4115">
        <w:rPr>
          <w:rFonts w:cs="Times New Roman"/>
          <w:szCs w:val="24"/>
        </w:rPr>
        <w:t>. The</w:t>
      </w:r>
      <w:r w:rsidRPr="00CB4115">
        <w:rPr>
          <w:rFonts w:cs="Times New Roman"/>
          <w:szCs w:val="24"/>
        </w:rPr>
        <w:t xml:space="preserve"> reason for choosing the event is</w:t>
      </w:r>
      <w:r w:rsidR="00DB4EF4" w:rsidRPr="00CB4115">
        <w:rPr>
          <w:rFonts w:cs="Times New Roman"/>
          <w:szCs w:val="24"/>
        </w:rPr>
        <w:t xml:space="preserve"> that</w:t>
      </w:r>
      <w:r w:rsidRPr="00CB4115">
        <w:rPr>
          <w:rFonts w:cs="Times New Roman"/>
          <w:szCs w:val="24"/>
        </w:rPr>
        <w:t xml:space="preserve"> it represents </w:t>
      </w:r>
      <w:r w:rsidR="00C05881" w:rsidRPr="00CB4115">
        <w:rPr>
          <w:rFonts w:cs="Times New Roman"/>
          <w:szCs w:val="24"/>
        </w:rPr>
        <w:t>a culturally rich</w:t>
      </w:r>
      <w:r w:rsidRPr="00CB4115">
        <w:rPr>
          <w:rFonts w:cs="Times New Roman"/>
          <w:szCs w:val="24"/>
        </w:rPr>
        <w:t xml:space="preserve"> experience </w:t>
      </w:r>
      <w:r w:rsidR="00A744AE" w:rsidRPr="00CB4115">
        <w:rPr>
          <w:rFonts w:cs="Times New Roman"/>
          <w:szCs w:val="24"/>
        </w:rPr>
        <w:t xml:space="preserve">which </w:t>
      </w:r>
      <w:r w:rsidRPr="00CB4115">
        <w:rPr>
          <w:rFonts w:cs="Times New Roman"/>
          <w:szCs w:val="24"/>
        </w:rPr>
        <w:t>blends with multinational cuisine</w:t>
      </w:r>
      <w:r w:rsidR="00C05881" w:rsidRPr="00CB4115">
        <w:rPr>
          <w:rFonts w:cs="Times New Roman"/>
          <w:szCs w:val="24"/>
        </w:rPr>
        <w:t>, music, and tradition while promoting</w:t>
      </w:r>
      <w:r w:rsidR="00A744AE" w:rsidRPr="00CB4115">
        <w:rPr>
          <w:rFonts w:cs="Times New Roman"/>
          <w:szCs w:val="24"/>
        </w:rPr>
        <w:t xml:space="preserve"> </w:t>
      </w:r>
      <w:r w:rsidR="00C05881" w:rsidRPr="00CB4115">
        <w:rPr>
          <w:rFonts w:cs="Times New Roman"/>
          <w:szCs w:val="24"/>
        </w:rPr>
        <w:t xml:space="preserve">local tourism. </w:t>
      </w:r>
    </w:p>
    <w:p w14:paraId="08F24CB5" w14:textId="77777777" w:rsidR="00DB4EF4" w:rsidRDefault="00CE7FAC" w:rsidP="00815F19">
      <w:pPr>
        <w:pStyle w:val="Heading1"/>
        <w:spacing w:after="0"/>
        <w:rPr>
          <w:color w:val="000000" w:themeColor="text1"/>
          <w:lang w:val="en-GB"/>
        </w:rPr>
      </w:pPr>
      <w:bookmarkStart w:id="1" w:name="_Toc200628616"/>
      <w:r w:rsidRPr="00CB4115">
        <w:rPr>
          <w:color w:val="000000" w:themeColor="text1"/>
          <w:lang w:val="en-GB"/>
        </w:rPr>
        <w:t>Event cycle</w:t>
      </w:r>
      <w:bookmarkEnd w:id="1"/>
      <w:r w:rsidRPr="00CB4115">
        <w:rPr>
          <w:color w:val="000000" w:themeColor="text1"/>
          <w:lang w:val="en-GB"/>
        </w:rPr>
        <w:t xml:space="preserve"> </w:t>
      </w:r>
    </w:p>
    <w:p w14:paraId="01BF1471" w14:textId="407888C5" w:rsidR="00967E1E" w:rsidRPr="000842C5" w:rsidRDefault="00967E1E" w:rsidP="000842C5">
      <w:pPr>
        <w:spacing w:after="0"/>
        <w:rPr>
          <w:rFonts w:cs="Times New Roman"/>
          <w:szCs w:val="24"/>
        </w:rPr>
      </w:pPr>
      <w:r w:rsidRPr="00CB4115">
        <w:rPr>
          <w:rFonts w:cs="Times New Roman"/>
          <w:szCs w:val="24"/>
        </w:rPr>
        <w:t>This report focus</w:t>
      </w:r>
      <w:r>
        <w:rPr>
          <w:rFonts w:cs="Times New Roman"/>
          <w:szCs w:val="24"/>
        </w:rPr>
        <w:t>es</w:t>
      </w:r>
      <w:r w:rsidRPr="00CB4115">
        <w:rPr>
          <w:rFonts w:cs="Times New Roman"/>
          <w:szCs w:val="24"/>
        </w:rPr>
        <w:t xml:space="preserve"> on the strategic approach from planning the event to delivering all the expectations. The festival serve</w:t>
      </w:r>
      <w:r w:rsidR="00CB5FFA">
        <w:rPr>
          <w:rFonts w:cs="Times New Roman"/>
          <w:szCs w:val="24"/>
        </w:rPr>
        <w:t>s as a</w:t>
      </w:r>
      <w:r w:rsidRPr="00CB4115">
        <w:rPr>
          <w:rFonts w:cs="Times New Roman"/>
          <w:szCs w:val="24"/>
        </w:rPr>
        <w:t xml:space="preserve"> traditional Welsh food with the folk music, and it also includes exhilaration on the world's fastest zip lining at Zip World Penrhyn/</w:t>
      </w:r>
      <w:proofErr w:type="spellStart"/>
      <w:r w:rsidRPr="00CB4115">
        <w:rPr>
          <w:rFonts w:cs="Times New Roman"/>
          <w:szCs w:val="24"/>
        </w:rPr>
        <w:t>Tongareva</w:t>
      </w:r>
      <w:proofErr w:type="spellEnd"/>
      <w:r w:rsidRPr="00CB4115">
        <w:rPr>
          <w:rFonts w:cs="Times New Roman"/>
          <w:szCs w:val="24"/>
        </w:rPr>
        <w:t xml:space="preserve"> (</w:t>
      </w:r>
      <w:r w:rsidRPr="00CB4115">
        <w:rPr>
          <w:rFonts w:cs="Times New Roman"/>
          <w:bCs/>
          <w:szCs w:val="24"/>
        </w:rPr>
        <w:t>Visitwales.com, 2025</w:t>
      </w:r>
      <w:r w:rsidRPr="00CB4115">
        <w:rPr>
          <w:rFonts w:cs="Times New Roman"/>
          <w:szCs w:val="24"/>
        </w:rPr>
        <w:t>). The event cater</w:t>
      </w:r>
      <w:r w:rsidR="006D0302">
        <w:rPr>
          <w:rFonts w:cs="Times New Roman"/>
          <w:szCs w:val="24"/>
        </w:rPr>
        <w:t>s</w:t>
      </w:r>
      <w:r w:rsidRPr="00CB4115">
        <w:rPr>
          <w:rFonts w:cs="Times New Roman"/>
          <w:szCs w:val="24"/>
        </w:rPr>
        <w:t xml:space="preserve"> for its visitors by offering unique experiences to them such as water sports and cooking demonstrations local culinary experience and their authentic cultural values. The report use</w:t>
      </w:r>
      <w:r w:rsidR="006D0302">
        <w:rPr>
          <w:rFonts w:cs="Times New Roman"/>
          <w:szCs w:val="24"/>
        </w:rPr>
        <w:t>s</w:t>
      </w:r>
      <w:r w:rsidRPr="00CB4115">
        <w:rPr>
          <w:rFonts w:cs="Times New Roman"/>
          <w:szCs w:val="24"/>
        </w:rPr>
        <w:t xml:space="preserve"> some event planning models such as the conceptual framework or the KT model for the execution of the event more effectively. Th</w:t>
      </w:r>
      <w:r w:rsidR="006D0302">
        <w:rPr>
          <w:rFonts w:cs="Times New Roman"/>
          <w:szCs w:val="24"/>
        </w:rPr>
        <w:t>e</w:t>
      </w:r>
      <w:r w:rsidRPr="00CB4115">
        <w:rPr>
          <w:rFonts w:cs="Times New Roman"/>
          <w:szCs w:val="24"/>
        </w:rPr>
        <w:t xml:space="preserve"> report also include</w:t>
      </w:r>
      <w:r w:rsidR="006D0302">
        <w:rPr>
          <w:rFonts w:cs="Times New Roman"/>
          <w:szCs w:val="24"/>
        </w:rPr>
        <w:t>s</w:t>
      </w:r>
      <w:r w:rsidRPr="00CB4115">
        <w:rPr>
          <w:rFonts w:cs="Times New Roman"/>
          <w:szCs w:val="24"/>
        </w:rPr>
        <w:t xml:space="preserve"> industry frameworks such as the SWOT, and PESTEL analysis for an understanding the impact of internal and external factors on the event.</w:t>
      </w:r>
    </w:p>
    <w:p w14:paraId="1A301DA2" w14:textId="0EC97F5B" w:rsidR="00782649" w:rsidRPr="00CB4115" w:rsidRDefault="00CE7FAC" w:rsidP="00815F19">
      <w:pPr>
        <w:spacing w:after="0"/>
        <w:rPr>
          <w:rFonts w:cs="Times New Roman"/>
          <w:szCs w:val="24"/>
        </w:rPr>
      </w:pPr>
      <w:r w:rsidRPr="00CB4115">
        <w:rPr>
          <w:rFonts w:cs="Times New Roman"/>
          <w:szCs w:val="24"/>
        </w:rPr>
        <w:t xml:space="preserve">An event cycle covers all the </w:t>
      </w:r>
      <w:r w:rsidR="00D778D7" w:rsidRPr="00CB4115">
        <w:rPr>
          <w:rFonts w:cs="Times New Roman"/>
          <w:szCs w:val="24"/>
        </w:rPr>
        <w:t>distinct stages</w:t>
      </w:r>
      <w:r w:rsidRPr="00CB4115">
        <w:rPr>
          <w:rFonts w:cs="Times New Roman"/>
          <w:szCs w:val="24"/>
        </w:rPr>
        <w:t xml:space="preserve"> to organise an event including planning, managing, </w:t>
      </w:r>
      <w:r w:rsidR="00CB4115" w:rsidRPr="00CB4115">
        <w:rPr>
          <w:rFonts w:cs="Times New Roman"/>
          <w:szCs w:val="24"/>
        </w:rPr>
        <w:t>reviewing,</w:t>
      </w:r>
      <w:r w:rsidRPr="00CB4115">
        <w:rPr>
          <w:rFonts w:cs="Times New Roman"/>
          <w:szCs w:val="24"/>
        </w:rPr>
        <w:t xml:space="preserve"> and conducting the post-event evaluation</w:t>
      </w:r>
      <w:r w:rsidR="00E83C33" w:rsidRPr="00CB4115">
        <w:rPr>
          <w:rFonts w:cs="Times New Roman"/>
          <w:szCs w:val="24"/>
        </w:rPr>
        <w:t xml:space="preserve">. </w:t>
      </w:r>
      <w:r w:rsidRPr="00CB4115">
        <w:rPr>
          <w:rFonts w:cs="Times New Roman"/>
          <w:szCs w:val="24"/>
        </w:rPr>
        <w:t xml:space="preserve">Each stage of the event cycle is essential </w:t>
      </w:r>
      <w:r w:rsidR="00880031" w:rsidRPr="00CB4115">
        <w:rPr>
          <w:rFonts w:cs="Times New Roman"/>
          <w:szCs w:val="24"/>
        </w:rPr>
        <w:t xml:space="preserve">for the event's </w:t>
      </w:r>
      <w:r w:rsidR="00CB4115" w:rsidRPr="00CB4115">
        <w:rPr>
          <w:rFonts w:cs="Times New Roman"/>
          <w:szCs w:val="24"/>
        </w:rPr>
        <w:t>success,</w:t>
      </w:r>
      <w:r w:rsidRPr="00CB4115">
        <w:rPr>
          <w:rFonts w:cs="Times New Roman"/>
          <w:szCs w:val="24"/>
        </w:rPr>
        <w:t xml:space="preserve"> and </w:t>
      </w:r>
      <w:r w:rsidR="00880031" w:rsidRPr="00CB4115">
        <w:rPr>
          <w:rFonts w:cs="Times New Roman"/>
          <w:szCs w:val="24"/>
        </w:rPr>
        <w:t xml:space="preserve">it </w:t>
      </w:r>
      <w:r w:rsidRPr="00CB4115">
        <w:rPr>
          <w:rFonts w:cs="Times New Roman"/>
          <w:szCs w:val="24"/>
        </w:rPr>
        <w:t xml:space="preserve">must </w:t>
      </w:r>
      <w:r w:rsidR="00880031" w:rsidRPr="00CB4115">
        <w:rPr>
          <w:rFonts w:cs="Times New Roman"/>
          <w:szCs w:val="24"/>
        </w:rPr>
        <w:t xml:space="preserve">need to </w:t>
      </w:r>
      <w:r w:rsidRPr="00CB4115">
        <w:rPr>
          <w:rFonts w:cs="Times New Roman"/>
          <w:szCs w:val="24"/>
        </w:rPr>
        <w:t>be manage</w:t>
      </w:r>
      <w:r w:rsidR="00880031" w:rsidRPr="00CB4115">
        <w:rPr>
          <w:rFonts w:cs="Times New Roman"/>
          <w:szCs w:val="24"/>
        </w:rPr>
        <w:t>d</w:t>
      </w:r>
      <w:r w:rsidRPr="00CB4115">
        <w:rPr>
          <w:rFonts w:cs="Times New Roman"/>
          <w:szCs w:val="24"/>
        </w:rPr>
        <w:t xml:space="preserve"> </w:t>
      </w:r>
      <w:r w:rsidR="00A1346F" w:rsidRPr="00CB4115">
        <w:rPr>
          <w:rFonts w:cs="Times New Roman"/>
          <w:szCs w:val="24"/>
        </w:rPr>
        <w:t>strategically</w:t>
      </w:r>
      <w:r w:rsidR="00E83C33" w:rsidRPr="00CB4115">
        <w:rPr>
          <w:rFonts w:cs="Times New Roman"/>
          <w:szCs w:val="24"/>
        </w:rPr>
        <w:t xml:space="preserve"> (Cavallin Toscani </w:t>
      </w:r>
      <w:r w:rsidR="00E127C6" w:rsidRPr="00CB4115">
        <w:rPr>
          <w:rFonts w:cs="Times New Roman"/>
          <w:i/>
          <w:szCs w:val="24"/>
        </w:rPr>
        <w:t>et</w:t>
      </w:r>
      <w:r w:rsidR="00E83C33" w:rsidRPr="00CB4115">
        <w:rPr>
          <w:rFonts w:cs="Times New Roman"/>
          <w:i/>
          <w:szCs w:val="24"/>
        </w:rPr>
        <w:t xml:space="preserve"> al., </w:t>
      </w:r>
      <w:r w:rsidR="00E83C33" w:rsidRPr="00CB4115">
        <w:rPr>
          <w:rFonts w:cs="Times New Roman"/>
          <w:szCs w:val="24"/>
        </w:rPr>
        <w:t>2022)</w:t>
      </w:r>
      <w:r w:rsidRPr="00CB4115">
        <w:rPr>
          <w:rFonts w:cs="Times New Roman"/>
          <w:szCs w:val="24"/>
        </w:rPr>
        <w:t xml:space="preserve">. For the </w:t>
      </w:r>
      <w:r w:rsidR="00880031" w:rsidRPr="00CB4115">
        <w:rPr>
          <w:rFonts w:cs="Times New Roman"/>
          <w:szCs w:val="24"/>
        </w:rPr>
        <w:t xml:space="preserve">Welsh food festival, </w:t>
      </w:r>
      <w:r w:rsidR="0049521B">
        <w:rPr>
          <w:rFonts w:cs="Times New Roman"/>
          <w:szCs w:val="24"/>
        </w:rPr>
        <w:t>“</w:t>
      </w:r>
      <w:r w:rsidR="00880031" w:rsidRPr="00CB4115">
        <w:rPr>
          <w:rFonts w:cs="Times New Roman"/>
          <w:szCs w:val="24"/>
        </w:rPr>
        <w:t xml:space="preserve">Year of </w:t>
      </w:r>
      <w:proofErr w:type="spellStart"/>
      <w:r w:rsidR="00880031" w:rsidRPr="00CB4115">
        <w:rPr>
          <w:rFonts w:cs="Times New Roman"/>
          <w:szCs w:val="24"/>
        </w:rPr>
        <w:t>Croeso</w:t>
      </w:r>
      <w:proofErr w:type="spellEnd"/>
      <w:r w:rsidR="00880031" w:rsidRPr="00CB4115">
        <w:rPr>
          <w:rFonts w:cs="Times New Roman"/>
          <w:szCs w:val="24"/>
        </w:rPr>
        <w:t xml:space="preserve"> 2025</w:t>
      </w:r>
      <w:r w:rsidR="0049521B">
        <w:rPr>
          <w:rFonts w:cs="Times New Roman"/>
          <w:szCs w:val="24"/>
        </w:rPr>
        <w:t>”</w:t>
      </w:r>
      <w:r w:rsidR="00880031" w:rsidRPr="00CB4115">
        <w:rPr>
          <w:rFonts w:cs="Times New Roman"/>
          <w:szCs w:val="24"/>
        </w:rPr>
        <w:t xml:space="preserve">, </w:t>
      </w:r>
      <w:r w:rsidRPr="00CB4115">
        <w:rPr>
          <w:rFonts w:cs="Times New Roman"/>
          <w:szCs w:val="24"/>
        </w:rPr>
        <w:t>the initiation stage</w:t>
      </w:r>
      <w:r w:rsidR="000F2053" w:rsidRPr="00CB4115">
        <w:rPr>
          <w:rFonts w:cs="Times New Roman"/>
          <w:szCs w:val="24"/>
        </w:rPr>
        <w:t xml:space="preserve"> </w:t>
      </w:r>
      <w:r w:rsidR="00880031" w:rsidRPr="00CB4115">
        <w:rPr>
          <w:rFonts w:cs="Times New Roman"/>
          <w:szCs w:val="24"/>
        </w:rPr>
        <w:t xml:space="preserve">for the event cycles </w:t>
      </w:r>
      <w:r w:rsidR="000F2053" w:rsidRPr="00CB4115">
        <w:rPr>
          <w:rFonts w:cs="Times New Roman"/>
          <w:szCs w:val="24"/>
        </w:rPr>
        <w:t>will start</w:t>
      </w:r>
      <w:r w:rsidRPr="00CB4115">
        <w:rPr>
          <w:rFonts w:cs="Times New Roman"/>
          <w:szCs w:val="24"/>
        </w:rPr>
        <w:t xml:space="preserve"> with identifying </w:t>
      </w:r>
      <w:r w:rsidR="000F2053" w:rsidRPr="00CB4115">
        <w:rPr>
          <w:rFonts w:cs="Times New Roman"/>
          <w:szCs w:val="24"/>
        </w:rPr>
        <w:t xml:space="preserve">the </w:t>
      </w:r>
      <w:r w:rsidR="00880031" w:rsidRPr="00CB4115">
        <w:rPr>
          <w:rFonts w:cs="Times New Roman"/>
          <w:szCs w:val="24"/>
        </w:rPr>
        <w:t>campaign</w:t>
      </w:r>
      <w:r w:rsidR="002237EC" w:rsidRPr="00CB4115">
        <w:rPr>
          <w:rFonts w:cs="Times New Roman"/>
          <w:szCs w:val="24"/>
        </w:rPr>
        <w:t>’s</w:t>
      </w:r>
      <w:r w:rsidR="00536B03" w:rsidRPr="00CB4115">
        <w:rPr>
          <w:rFonts w:cs="Times New Roman"/>
          <w:szCs w:val="24"/>
        </w:rPr>
        <w:t xml:space="preserve"> aim and objective to simplify the </w:t>
      </w:r>
      <w:r w:rsidR="00312B6E" w:rsidRPr="00CB4115">
        <w:rPr>
          <w:rFonts w:cs="Times New Roman"/>
          <w:szCs w:val="24"/>
        </w:rPr>
        <w:t>overall project planning</w:t>
      </w:r>
      <w:r w:rsidR="00880031" w:rsidRPr="00CB4115">
        <w:rPr>
          <w:rFonts w:cs="Times New Roman"/>
          <w:szCs w:val="24"/>
        </w:rPr>
        <w:t>.</w:t>
      </w:r>
    </w:p>
    <w:p w14:paraId="7D65B59C" w14:textId="646BE4A9" w:rsidR="000F1338" w:rsidRPr="00CB4115" w:rsidRDefault="00CE7FAC" w:rsidP="00815F19">
      <w:pPr>
        <w:pStyle w:val="ListParagraph"/>
        <w:numPr>
          <w:ilvl w:val="0"/>
          <w:numId w:val="2"/>
        </w:numPr>
        <w:spacing w:after="0"/>
        <w:rPr>
          <w:rFonts w:cs="Times New Roman"/>
          <w:szCs w:val="24"/>
        </w:rPr>
      </w:pPr>
      <w:r w:rsidRPr="00CB4115">
        <w:rPr>
          <w:rFonts w:cs="Times New Roman"/>
          <w:b/>
          <w:szCs w:val="24"/>
        </w:rPr>
        <w:t xml:space="preserve">Planning phrase: </w:t>
      </w:r>
      <w:r w:rsidRPr="00CB4115">
        <w:rPr>
          <w:rFonts w:cs="Times New Roman"/>
          <w:szCs w:val="24"/>
        </w:rPr>
        <w:t>In</w:t>
      </w:r>
      <w:r w:rsidRPr="00CB4115">
        <w:rPr>
          <w:rFonts w:cs="Times New Roman"/>
          <w:b/>
          <w:szCs w:val="24"/>
        </w:rPr>
        <w:t xml:space="preserve"> </w:t>
      </w:r>
      <w:r w:rsidRPr="00CB4115">
        <w:rPr>
          <w:rFonts w:cs="Times New Roman"/>
          <w:szCs w:val="24"/>
        </w:rPr>
        <w:t>the p</w:t>
      </w:r>
      <w:r w:rsidR="00536B03" w:rsidRPr="00CB4115">
        <w:rPr>
          <w:rFonts w:cs="Times New Roman"/>
          <w:szCs w:val="24"/>
        </w:rPr>
        <w:t>lanning stage</w:t>
      </w:r>
      <w:r w:rsidR="00292B2F" w:rsidRPr="00CB4115">
        <w:rPr>
          <w:rFonts w:cs="Times New Roman"/>
          <w:szCs w:val="24"/>
        </w:rPr>
        <w:t>,</w:t>
      </w:r>
      <w:r w:rsidR="00536B03" w:rsidRPr="00CB4115">
        <w:rPr>
          <w:rFonts w:cs="Times New Roman"/>
          <w:szCs w:val="24"/>
        </w:rPr>
        <w:t xml:space="preserve"> some crucial factors will be decided such as </w:t>
      </w:r>
      <w:r w:rsidR="00DB4EF4" w:rsidRPr="00CB4115">
        <w:rPr>
          <w:rFonts w:cs="Times New Roman"/>
          <w:szCs w:val="24"/>
        </w:rPr>
        <w:t>the concept</w:t>
      </w:r>
      <w:r w:rsidR="00536B03" w:rsidRPr="00CB4115">
        <w:rPr>
          <w:rFonts w:cs="Times New Roman"/>
          <w:szCs w:val="24"/>
        </w:rPr>
        <w:t xml:space="preserve"> regarding the event along with the</w:t>
      </w:r>
      <w:r w:rsidR="00DB4EF4" w:rsidRPr="00CB4115">
        <w:rPr>
          <w:rFonts w:cs="Times New Roman"/>
          <w:szCs w:val="24"/>
        </w:rPr>
        <w:t xml:space="preserve"> location, audience, suppliers, and partners</w:t>
      </w:r>
      <w:r w:rsidR="003D2A97" w:rsidRPr="00CB4115">
        <w:rPr>
          <w:rFonts w:cs="Times New Roman"/>
          <w:szCs w:val="24"/>
        </w:rPr>
        <w:t xml:space="preserve"> (</w:t>
      </w:r>
      <w:r w:rsidR="00F370F0" w:rsidRPr="00CB4115">
        <w:rPr>
          <w:rFonts w:cs="Times New Roman"/>
          <w:szCs w:val="24"/>
        </w:rPr>
        <w:t>Ponting, 2021</w:t>
      </w:r>
      <w:r w:rsidR="003D2A97" w:rsidRPr="00CB4115">
        <w:rPr>
          <w:rFonts w:cs="Times New Roman"/>
          <w:szCs w:val="24"/>
        </w:rPr>
        <w:t>)</w:t>
      </w:r>
      <w:r w:rsidR="00DB4EF4" w:rsidRPr="00CB4115">
        <w:rPr>
          <w:rFonts w:cs="Times New Roman"/>
          <w:szCs w:val="24"/>
        </w:rPr>
        <w:t>.</w:t>
      </w:r>
      <w:r w:rsidR="00536B03" w:rsidRPr="00CB4115">
        <w:rPr>
          <w:rFonts w:cs="Times New Roman"/>
          <w:szCs w:val="24"/>
        </w:rPr>
        <w:t xml:space="preserve"> The much-needed</w:t>
      </w:r>
      <w:r w:rsidR="00DB4EF4" w:rsidRPr="00CB4115">
        <w:rPr>
          <w:rFonts w:cs="Times New Roman"/>
          <w:szCs w:val="24"/>
        </w:rPr>
        <w:t xml:space="preserve"> actions </w:t>
      </w:r>
      <w:r w:rsidR="00536B03" w:rsidRPr="00CB4115">
        <w:rPr>
          <w:rFonts w:cs="Times New Roman"/>
          <w:szCs w:val="24"/>
        </w:rPr>
        <w:t xml:space="preserve">will be set as </w:t>
      </w:r>
      <w:r w:rsidR="00DB4EF4" w:rsidRPr="00CB4115">
        <w:rPr>
          <w:rFonts w:cs="Times New Roman"/>
          <w:szCs w:val="24"/>
        </w:rPr>
        <w:t xml:space="preserve">contacting </w:t>
      </w:r>
      <w:r w:rsidR="00536B03" w:rsidRPr="00CB4115">
        <w:rPr>
          <w:rFonts w:cs="Times New Roman"/>
          <w:szCs w:val="24"/>
        </w:rPr>
        <w:t xml:space="preserve">the </w:t>
      </w:r>
      <w:r w:rsidR="00DB4EF4" w:rsidRPr="00CB4115">
        <w:rPr>
          <w:rFonts w:cs="Times New Roman"/>
          <w:szCs w:val="24"/>
        </w:rPr>
        <w:t xml:space="preserve">vendors and </w:t>
      </w:r>
      <w:r w:rsidR="00536B03" w:rsidRPr="00CB4115">
        <w:rPr>
          <w:rFonts w:cs="Times New Roman"/>
          <w:szCs w:val="24"/>
        </w:rPr>
        <w:t>check</w:t>
      </w:r>
      <w:r w:rsidR="00A2121F" w:rsidRPr="00CB4115">
        <w:rPr>
          <w:rFonts w:cs="Times New Roman"/>
          <w:szCs w:val="24"/>
        </w:rPr>
        <w:t>ing</w:t>
      </w:r>
      <w:r w:rsidR="00536B03" w:rsidRPr="00CB4115">
        <w:rPr>
          <w:rFonts w:cs="Times New Roman"/>
          <w:szCs w:val="24"/>
        </w:rPr>
        <w:t xml:space="preserve"> the security systems by </w:t>
      </w:r>
      <w:r w:rsidR="00DB4EF4" w:rsidRPr="00CB4115">
        <w:rPr>
          <w:rFonts w:cs="Times New Roman"/>
          <w:szCs w:val="24"/>
        </w:rPr>
        <w:t>securing the Alexandra Head venue</w:t>
      </w:r>
      <w:r w:rsidR="00536B03" w:rsidRPr="00CB4115">
        <w:rPr>
          <w:rFonts w:cs="Times New Roman"/>
          <w:szCs w:val="24"/>
        </w:rPr>
        <w:t xml:space="preserve"> while</w:t>
      </w:r>
      <w:r w:rsidR="00A2121F" w:rsidRPr="00CB4115">
        <w:rPr>
          <w:rFonts w:cs="Times New Roman"/>
          <w:szCs w:val="24"/>
        </w:rPr>
        <w:t xml:space="preserve"> estimating</w:t>
      </w:r>
      <w:r w:rsidR="00536B03" w:rsidRPr="00CB4115">
        <w:rPr>
          <w:rFonts w:cs="Times New Roman"/>
          <w:szCs w:val="24"/>
        </w:rPr>
        <w:t xml:space="preserve"> the budget</w:t>
      </w:r>
      <w:r w:rsidR="00DB4EF4" w:rsidRPr="00CB4115">
        <w:rPr>
          <w:rFonts w:cs="Times New Roman"/>
          <w:szCs w:val="24"/>
        </w:rPr>
        <w:t xml:space="preserve">. </w:t>
      </w:r>
    </w:p>
    <w:p w14:paraId="41F50A46" w14:textId="25DE5065" w:rsidR="000F1338" w:rsidRPr="00CB4115" w:rsidRDefault="00CE7FAC" w:rsidP="00815F19">
      <w:pPr>
        <w:pStyle w:val="ListParagraph"/>
        <w:numPr>
          <w:ilvl w:val="0"/>
          <w:numId w:val="2"/>
        </w:numPr>
        <w:spacing w:after="0"/>
        <w:rPr>
          <w:rFonts w:cs="Times New Roman"/>
          <w:szCs w:val="24"/>
        </w:rPr>
      </w:pPr>
      <w:r w:rsidRPr="00CB4115">
        <w:rPr>
          <w:rFonts w:cs="Times New Roman"/>
          <w:b/>
          <w:szCs w:val="24"/>
        </w:rPr>
        <w:lastRenderedPageBreak/>
        <w:t xml:space="preserve">Managing phase: </w:t>
      </w:r>
      <w:r w:rsidR="00DB4EF4" w:rsidRPr="00CB4115">
        <w:rPr>
          <w:rFonts w:cs="Times New Roman"/>
          <w:szCs w:val="24"/>
        </w:rPr>
        <w:t>The</w:t>
      </w:r>
      <w:r w:rsidR="00536B03" w:rsidRPr="00CB4115">
        <w:rPr>
          <w:rFonts w:cs="Times New Roman"/>
          <w:szCs w:val="24"/>
        </w:rPr>
        <w:t xml:space="preserve"> managing phase</w:t>
      </w:r>
      <w:r w:rsidR="00C26134" w:rsidRPr="00CB4115">
        <w:rPr>
          <w:rFonts w:cs="Times New Roman"/>
          <w:szCs w:val="24"/>
        </w:rPr>
        <w:t xml:space="preserve"> will execute the core operations during the</w:t>
      </w:r>
      <w:r w:rsidR="00DB4EF4" w:rsidRPr="00CB4115">
        <w:rPr>
          <w:rFonts w:cs="Times New Roman"/>
          <w:szCs w:val="24"/>
        </w:rPr>
        <w:t xml:space="preserve"> </w:t>
      </w:r>
      <w:r w:rsidR="00536B03" w:rsidRPr="00CB4115">
        <w:rPr>
          <w:rFonts w:cs="Times New Roman"/>
          <w:szCs w:val="24"/>
        </w:rPr>
        <w:t xml:space="preserve">event day such as </w:t>
      </w:r>
      <w:r w:rsidR="00CB4115" w:rsidRPr="00CB4115">
        <w:rPr>
          <w:rFonts w:cs="Times New Roman"/>
          <w:szCs w:val="24"/>
        </w:rPr>
        <w:t>coordination</w:t>
      </w:r>
      <w:r w:rsidR="00DB4EF4" w:rsidRPr="00CB4115">
        <w:rPr>
          <w:rFonts w:cs="Times New Roman"/>
          <w:szCs w:val="24"/>
        </w:rPr>
        <w:t xml:space="preserve">, staff deployment, catering coordination, and managing </w:t>
      </w:r>
      <w:r w:rsidR="00536B03" w:rsidRPr="00CB4115">
        <w:rPr>
          <w:rFonts w:cs="Times New Roman"/>
          <w:szCs w:val="24"/>
        </w:rPr>
        <w:t xml:space="preserve">the </w:t>
      </w:r>
      <w:r w:rsidR="00DB4EF4" w:rsidRPr="00CB4115">
        <w:rPr>
          <w:rFonts w:cs="Times New Roman"/>
          <w:szCs w:val="24"/>
        </w:rPr>
        <w:t>live entertainment</w:t>
      </w:r>
      <w:r w:rsidR="00536B03" w:rsidRPr="00CB4115">
        <w:rPr>
          <w:rFonts w:cs="Times New Roman"/>
          <w:szCs w:val="24"/>
        </w:rPr>
        <w:t xml:space="preserve"> programs</w:t>
      </w:r>
      <w:r w:rsidR="003D2A97" w:rsidRPr="00CB4115">
        <w:rPr>
          <w:rFonts w:cs="Times New Roman"/>
          <w:szCs w:val="24"/>
        </w:rPr>
        <w:t xml:space="preserve"> (</w:t>
      </w:r>
      <w:r w:rsidR="00F370F0" w:rsidRPr="00CB4115">
        <w:rPr>
          <w:rFonts w:cs="Times New Roman"/>
          <w:szCs w:val="24"/>
        </w:rPr>
        <w:t>Filippetto, Lima and Barbosa, 2021</w:t>
      </w:r>
      <w:r w:rsidR="003D2A97" w:rsidRPr="00CB4115">
        <w:rPr>
          <w:rFonts w:cs="Times New Roman"/>
          <w:szCs w:val="24"/>
        </w:rPr>
        <w:t>)</w:t>
      </w:r>
      <w:r w:rsidR="00DB4EF4" w:rsidRPr="00CB4115">
        <w:rPr>
          <w:rFonts w:cs="Times New Roman"/>
          <w:szCs w:val="24"/>
        </w:rPr>
        <w:t>. Coordination</w:t>
      </w:r>
      <w:r w:rsidR="00536B03" w:rsidRPr="00CB4115">
        <w:rPr>
          <w:rFonts w:cs="Times New Roman"/>
          <w:szCs w:val="24"/>
        </w:rPr>
        <w:t xml:space="preserve"> must be maintained with the</w:t>
      </w:r>
      <w:r w:rsidR="00DB4EF4" w:rsidRPr="00CB4115">
        <w:rPr>
          <w:rFonts w:cs="Times New Roman"/>
          <w:szCs w:val="24"/>
        </w:rPr>
        <w:t xml:space="preserve"> local food suppliers</w:t>
      </w:r>
      <w:r w:rsidR="00536B03" w:rsidRPr="00CB4115">
        <w:rPr>
          <w:rFonts w:cs="Times New Roman"/>
          <w:szCs w:val="24"/>
        </w:rPr>
        <w:t xml:space="preserve">, </w:t>
      </w:r>
      <w:r w:rsidR="00DB4EF4" w:rsidRPr="00CB4115">
        <w:rPr>
          <w:rFonts w:cs="Times New Roman"/>
          <w:szCs w:val="24"/>
        </w:rPr>
        <w:t xml:space="preserve">technical teams, and sanitation workers to avoid </w:t>
      </w:r>
      <w:r w:rsidR="00536B03" w:rsidRPr="00CB4115">
        <w:rPr>
          <w:rFonts w:cs="Times New Roman"/>
          <w:szCs w:val="24"/>
        </w:rPr>
        <w:t xml:space="preserve">any kind of </w:t>
      </w:r>
      <w:r w:rsidR="00DB4EF4" w:rsidRPr="00CB4115">
        <w:rPr>
          <w:rFonts w:cs="Times New Roman"/>
          <w:szCs w:val="24"/>
        </w:rPr>
        <w:t>disruption</w:t>
      </w:r>
      <w:r w:rsidR="00536B03" w:rsidRPr="00CB4115">
        <w:rPr>
          <w:rFonts w:cs="Times New Roman"/>
          <w:szCs w:val="24"/>
        </w:rPr>
        <w:t xml:space="preserve"> that may harm the event</w:t>
      </w:r>
      <w:r w:rsidR="00C26134" w:rsidRPr="00CB4115">
        <w:rPr>
          <w:rFonts w:cs="Times New Roman"/>
          <w:szCs w:val="24"/>
        </w:rPr>
        <w:t>'s reputation and guest safety</w:t>
      </w:r>
      <w:r w:rsidR="00B25319" w:rsidRPr="00CB4115">
        <w:rPr>
          <w:rFonts w:cs="Times New Roman"/>
          <w:szCs w:val="24"/>
        </w:rPr>
        <w:t xml:space="preserve"> (Li and Sang, 2023)</w:t>
      </w:r>
      <w:r w:rsidR="00DB4EF4" w:rsidRPr="00CB4115">
        <w:rPr>
          <w:rFonts w:cs="Times New Roman"/>
          <w:szCs w:val="24"/>
        </w:rPr>
        <w:t>. Volunteers will also</w:t>
      </w:r>
      <w:r w:rsidR="00536B03" w:rsidRPr="00CB4115">
        <w:rPr>
          <w:rFonts w:cs="Times New Roman"/>
          <w:szCs w:val="24"/>
        </w:rPr>
        <w:t xml:space="preserve"> be given </w:t>
      </w:r>
      <w:r w:rsidR="00C26134" w:rsidRPr="00CB4115">
        <w:rPr>
          <w:rFonts w:cs="Times New Roman"/>
          <w:szCs w:val="24"/>
        </w:rPr>
        <w:t xml:space="preserve">voluntary </w:t>
      </w:r>
      <w:r w:rsidR="00536B03" w:rsidRPr="00CB4115">
        <w:rPr>
          <w:rFonts w:cs="Times New Roman"/>
          <w:szCs w:val="24"/>
        </w:rPr>
        <w:t xml:space="preserve">tasks </w:t>
      </w:r>
      <w:r w:rsidR="00C26134" w:rsidRPr="00CB4115">
        <w:rPr>
          <w:rFonts w:cs="Times New Roman"/>
          <w:szCs w:val="24"/>
        </w:rPr>
        <w:t xml:space="preserve">such as distribution of the meals, solving guest quarries </w:t>
      </w:r>
      <w:r w:rsidR="00536B03" w:rsidRPr="00CB4115">
        <w:rPr>
          <w:rFonts w:cs="Times New Roman"/>
          <w:szCs w:val="24"/>
        </w:rPr>
        <w:t xml:space="preserve">without extra workload to </w:t>
      </w:r>
      <w:r w:rsidR="00DB4EF4" w:rsidRPr="00CB4115">
        <w:rPr>
          <w:rFonts w:cs="Times New Roman"/>
          <w:szCs w:val="24"/>
        </w:rPr>
        <w:t xml:space="preserve">support </w:t>
      </w:r>
      <w:r w:rsidR="00D778D7" w:rsidRPr="00CB4115">
        <w:rPr>
          <w:rFonts w:cs="Times New Roman"/>
          <w:szCs w:val="24"/>
        </w:rPr>
        <w:t>distinct parts</w:t>
      </w:r>
      <w:r w:rsidR="00DB4EF4" w:rsidRPr="00CB4115">
        <w:rPr>
          <w:rFonts w:cs="Times New Roman"/>
          <w:szCs w:val="24"/>
        </w:rPr>
        <w:t xml:space="preserve"> of the event. </w:t>
      </w:r>
    </w:p>
    <w:p w14:paraId="7097E8C8" w14:textId="77777777" w:rsidR="00DB4EF4" w:rsidRPr="00CB4115" w:rsidRDefault="00CE7FAC" w:rsidP="00815F19">
      <w:pPr>
        <w:pStyle w:val="ListParagraph"/>
        <w:numPr>
          <w:ilvl w:val="0"/>
          <w:numId w:val="2"/>
        </w:numPr>
        <w:spacing w:after="0"/>
        <w:rPr>
          <w:rFonts w:cs="Times New Roman"/>
          <w:szCs w:val="24"/>
        </w:rPr>
      </w:pPr>
      <w:r w:rsidRPr="00CB4115">
        <w:rPr>
          <w:rFonts w:cs="Times New Roman"/>
          <w:b/>
          <w:szCs w:val="24"/>
        </w:rPr>
        <w:t>Post-event phase:</w:t>
      </w:r>
      <w:r w:rsidRPr="00CB4115">
        <w:rPr>
          <w:rFonts w:cs="Times New Roman"/>
          <w:szCs w:val="24"/>
        </w:rPr>
        <w:t xml:space="preserve"> The post-event phase </w:t>
      </w:r>
      <w:r w:rsidR="00536B03" w:rsidRPr="00CB4115">
        <w:rPr>
          <w:rFonts w:cs="Times New Roman"/>
          <w:szCs w:val="24"/>
        </w:rPr>
        <w:t xml:space="preserve">will focus </w:t>
      </w:r>
      <w:r w:rsidRPr="00CB4115">
        <w:rPr>
          <w:rFonts w:cs="Times New Roman"/>
          <w:szCs w:val="24"/>
        </w:rPr>
        <w:t xml:space="preserve">on collecting </w:t>
      </w:r>
      <w:r w:rsidR="00536B03" w:rsidRPr="00CB4115">
        <w:rPr>
          <w:rFonts w:cs="Times New Roman"/>
          <w:szCs w:val="24"/>
        </w:rPr>
        <w:t>the feedback and</w:t>
      </w:r>
      <w:r w:rsidRPr="00CB4115">
        <w:rPr>
          <w:rFonts w:cs="Times New Roman"/>
          <w:szCs w:val="24"/>
        </w:rPr>
        <w:t xml:space="preserve"> evaluating </w:t>
      </w:r>
      <w:r w:rsidR="00536B03" w:rsidRPr="00CB4115">
        <w:rPr>
          <w:rFonts w:cs="Times New Roman"/>
          <w:szCs w:val="24"/>
        </w:rPr>
        <w:t xml:space="preserve">the </w:t>
      </w:r>
      <w:r w:rsidRPr="00CB4115">
        <w:rPr>
          <w:rFonts w:cs="Times New Roman"/>
          <w:szCs w:val="24"/>
        </w:rPr>
        <w:t xml:space="preserve">success </w:t>
      </w:r>
      <w:r w:rsidR="00536B03" w:rsidRPr="00CB4115">
        <w:rPr>
          <w:rFonts w:cs="Times New Roman"/>
          <w:szCs w:val="24"/>
        </w:rPr>
        <w:t xml:space="preserve">by </w:t>
      </w:r>
      <w:r w:rsidRPr="00CB4115">
        <w:rPr>
          <w:rFonts w:cs="Times New Roman"/>
          <w:szCs w:val="24"/>
        </w:rPr>
        <w:t>using KPIs</w:t>
      </w:r>
      <w:r w:rsidR="00016D27" w:rsidRPr="00CB4115">
        <w:rPr>
          <w:rFonts w:cs="Times New Roman"/>
          <w:szCs w:val="24"/>
        </w:rPr>
        <w:t xml:space="preserve"> (Aithal and Aithal, 2023)</w:t>
      </w:r>
      <w:r w:rsidRPr="00CB4115">
        <w:rPr>
          <w:rFonts w:cs="Times New Roman"/>
          <w:szCs w:val="24"/>
        </w:rPr>
        <w:t xml:space="preserve">. By </w:t>
      </w:r>
      <w:r w:rsidR="00332F60" w:rsidRPr="00CB4115">
        <w:rPr>
          <w:rFonts w:cs="Times New Roman"/>
          <w:szCs w:val="24"/>
        </w:rPr>
        <w:t>applying the event cycle model</w:t>
      </w:r>
      <w:r w:rsidR="00AB51B1" w:rsidRPr="00CB4115">
        <w:rPr>
          <w:rFonts w:cs="Times New Roman"/>
          <w:szCs w:val="24"/>
        </w:rPr>
        <w:t>,</w:t>
      </w:r>
      <w:r w:rsidR="00332F60" w:rsidRPr="00CB4115">
        <w:rPr>
          <w:rFonts w:cs="Times New Roman"/>
          <w:szCs w:val="24"/>
        </w:rPr>
        <w:t xml:space="preserve"> the management team </w:t>
      </w:r>
      <w:r w:rsidRPr="00CB4115">
        <w:rPr>
          <w:rFonts w:cs="Times New Roman"/>
          <w:szCs w:val="24"/>
        </w:rPr>
        <w:t xml:space="preserve">can </w:t>
      </w:r>
      <w:r w:rsidR="00332F60" w:rsidRPr="00CB4115">
        <w:rPr>
          <w:rFonts w:cs="Times New Roman"/>
          <w:szCs w:val="24"/>
        </w:rPr>
        <w:t xml:space="preserve">plan </w:t>
      </w:r>
      <w:r w:rsidRPr="00CB4115">
        <w:rPr>
          <w:rFonts w:cs="Times New Roman"/>
          <w:szCs w:val="24"/>
        </w:rPr>
        <w:t xml:space="preserve">better </w:t>
      </w:r>
      <w:r w:rsidR="00332F60" w:rsidRPr="00CB4115">
        <w:rPr>
          <w:rFonts w:cs="Times New Roman"/>
          <w:szCs w:val="24"/>
        </w:rPr>
        <w:t>risk controls plan with proper budgeting to</w:t>
      </w:r>
      <w:r w:rsidRPr="00CB4115">
        <w:rPr>
          <w:rFonts w:cs="Times New Roman"/>
          <w:szCs w:val="24"/>
        </w:rPr>
        <w:t xml:space="preserve"> ensure smooth</w:t>
      </w:r>
      <w:r w:rsidR="00AB51B1" w:rsidRPr="00CB4115">
        <w:rPr>
          <w:rFonts w:cs="Times New Roman"/>
          <w:szCs w:val="24"/>
        </w:rPr>
        <w:t xml:space="preserve"> operational ethics</w:t>
      </w:r>
      <w:r w:rsidRPr="00CB4115">
        <w:rPr>
          <w:rFonts w:cs="Times New Roman"/>
          <w:szCs w:val="24"/>
        </w:rPr>
        <w:t xml:space="preserve">. </w:t>
      </w:r>
    </w:p>
    <w:p w14:paraId="0ECA3A31" w14:textId="77777777" w:rsidR="00292663" w:rsidRPr="00CB4115" w:rsidRDefault="00CE7FAC" w:rsidP="00815F19">
      <w:pPr>
        <w:pStyle w:val="Heading1"/>
        <w:spacing w:after="0"/>
        <w:rPr>
          <w:color w:val="000000" w:themeColor="text1"/>
          <w:lang w:val="en-GB"/>
        </w:rPr>
      </w:pPr>
      <w:bookmarkStart w:id="2" w:name="_Toc200628617"/>
      <w:r w:rsidRPr="00CB4115">
        <w:rPr>
          <w:color w:val="000000" w:themeColor="text1"/>
          <w:lang w:val="en-GB"/>
        </w:rPr>
        <w:t>Event concept</w:t>
      </w:r>
      <w:bookmarkEnd w:id="2"/>
      <w:r w:rsidRPr="00CB4115">
        <w:rPr>
          <w:color w:val="000000" w:themeColor="text1"/>
          <w:lang w:val="en-GB"/>
        </w:rPr>
        <w:t xml:space="preserve"> </w:t>
      </w:r>
    </w:p>
    <w:p w14:paraId="7F273540" w14:textId="27E4203B" w:rsidR="007E1BED" w:rsidRPr="00CB4115" w:rsidRDefault="00CE7FAC" w:rsidP="00815F19">
      <w:pPr>
        <w:spacing w:after="0"/>
        <w:rPr>
          <w:rFonts w:cs="Times New Roman"/>
          <w:szCs w:val="24"/>
        </w:rPr>
      </w:pPr>
      <w:r w:rsidRPr="00CB4115">
        <w:rPr>
          <w:rFonts w:cs="Times New Roman"/>
          <w:szCs w:val="24"/>
        </w:rPr>
        <w:t xml:space="preserve">The </w:t>
      </w:r>
      <w:r w:rsidR="0049521B">
        <w:rPr>
          <w:rFonts w:cs="Times New Roman"/>
          <w:szCs w:val="24"/>
        </w:rPr>
        <w:t>“</w:t>
      </w:r>
      <w:r w:rsidRPr="00CB4115">
        <w:rPr>
          <w:rFonts w:cs="Times New Roman"/>
          <w:szCs w:val="24"/>
        </w:rPr>
        <w:t xml:space="preserve">Year of </w:t>
      </w:r>
      <w:proofErr w:type="spellStart"/>
      <w:r w:rsidRPr="00CB4115">
        <w:rPr>
          <w:rFonts w:cs="Times New Roman"/>
          <w:szCs w:val="24"/>
        </w:rPr>
        <w:t>Croeso</w:t>
      </w:r>
      <w:proofErr w:type="spellEnd"/>
      <w:r w:rsidRPr="00CB4115">
        <w:rPr>
          <w:rFonts w:cs="Times New Roman"/>
          <w:szCs w:val="24"/>
        </w:rPr>
        <w:t xml:space="preserve"> 2025</w:t>
      </w:r>
      <w:r w:rsidR="0049521B">
        <w:rPr>
          <w:rFonts w:cs="Times New Roman"/>
          <w:szCs w:val="24"/>
        </w:rPr>
        <w:t>”</w:t>
      </w:r>
      <w:r w:rsidRPr="00CB4115">
        <w:rPr>
          <w:rFonts w:cs="Times New Roman"/>
          <w:szCs w:val="24"/>
        </w:rPr>
        <w:t xml:space="preserve"> is going to be a two-day event, and the event concept for the first day is shown below.</w:t>
      </w:r>
    </w:p>
    <w:tbl>
      <w:tblPr>
        <w:tblW w:w="9738" w:type="dxa"/>
        <w:tblCellMar>
          <w:top w:w="15" w:type="dxa"/>
          <w:left w:w="15" w:type="dxa"/>
          <w:bottom w:w="15" w:type="dxa"/>
          <w:right w:w="15" w:type="dxa"/>
        </w:tblCellMar>
        <w:tblLook w:val="04A0" w:firstRow="1" w:lastRow="0" w:firstColumn="1" w:lastColumn="0" w:noHBand="0" w:noVBand="1"/>
      </w:tblPr>
      <w:tblGrid>
        <w:gridCol w:w="1548"/>
        <w:gridCol w:w="1890"/>
        <w:gridCol w:w="6300"/>
      </w:tblGrid>
      <w:tr w:rsidR="00815F19" w:rsidRPr="00CB4115" w14:paraId="4604D086" w14:textId="77777777" w:rsidTr="00BD6ACC">
        <w:trPr>
          <w:trHeight w:val="710"/>
        </w:trPr>
        <w:tc>
          <w:tcPr>
            <w:tcW w:w="1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32D515" w14:textId="77777777" w:rsidR="004150EE" w:rsidRPr="00CB4115" w:rsidRDefault="00CE7FAC" w:rsidP="00815F19">
            <w:pPr>
              <w:overflowPunct/>
              <w:autoSpaceDN/>
              <w:spacing w:after="0"/>
              <w:jc w:val="center"/>
              <w:textAlignment w:val="auto"/>
              <w:rPr>
                <w:rFonts w:eastAsia="Times New Roman" w:cs="Times New Roman"/>
                <w:kern w:val="0"/>
                <w:szCs w:val="24"/>
              </w:rPr>
            </w:pPr>
            <w:r w:rsidRPr="00CB4115">
              <w:rPr>
                <w:rFonts w:eastAsia="Times New Roman" w:cs="Times New Roman"/>
                <w:b/>
                <w:bCs/>
                <w:kern w:val="0"/>
                <w:szCs w:val="24"/>
              </w:rPr>
              <w:t>Time</w:t>
            </w:r>
          </w:p>
        </w:tc>
        <w:tc>
          <w:tcPr>
            <w:tcW w:w="1890" w:type="dxa"/>
            <w:tcBorders>
              <w:top w:val="single" w:sz="4"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1F2551C9" w14:textId="77777777" w:rsidR="004150EE" w:rsidRPr="00CB4115" w:rsidRDefault="00CE7FAC" w:rsidP="00815F19">
            <w:pPr>
              <w:overflowPunct/>
              <w:autoSpaceDN/>
              <w:spacing w:after="0"/>
              <w:jc w:val="center"/>
              <w:textAlignment w:val="auto"/>
              <w:rPr>
                <w:rFonts w:eastAsia="Times New Roman" w:cs="Times New Roman"/>
                <w:kern w:val="0"/>
                <w:szCs w:val="24"/>
              </w:rPr>
            </w:pPr>
            <w:r w:rsidRPr="00CB4115">
              <w:rPr>
                <w:rFonts w:eastAsia="Times New Roman" w:cs="Times New Roman"/>
                <w:b/>
                <w:bCs/>
                <w:kern w:val="0"/>
                <w:szCs w:val="24"/>
              </w:rPr>
              <w:t>Session Title</w:t>
            </w:r>
          </w:p>
        </w:tc>
        <w:tc>
          <w:tcPr>
            <w:tcW w:w="6300" w:type="dxa"/>
            <w:tcBorders>
              <w:top w:val="single" w:sz="4"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75BF469C" w14:textId="77777777" w:rsidR="004150EE" w:rsidRPr="00CB4115" w:rsidRDefault="00CE7FAC" w:rsidP="00815F19">
            <w:pPr>
              <w:overflowPunct/>
              <w:autoSpaceDN/>
              <w:spacing w:after="0"/>
              <w:jc w:val="center"/>
              <w:textAlignment w:val="auto"/>
              <w:rPr>
                <w:rFonts w:eastAsia="Times New Roman" w:cs="Times New Roman"/>
                <w:kern w:val="0"/>
                <w:szCs w:val="24"/>
              </w:rPr>
            </w:pPr>
            <w:r w:rsidRPr="00CB4115">
              <w:rPr>
                <w:rFonts w:eastAsia="Times New Roman" w:cs="Times New Roman"/>
                <w:b/>
                <w:bCs/>
                <w:kern w:val="0"/>
                <w:szCs w:val="24"/>
              </w:rPr>
              <w:t>Description</w:t>
            </w:r>
          </w:p>
        </w:tc>
      </w:tr>
      <w:tr w:rsidR="00815F19" w:rsidRPr="00CB4115" w14:paraId="1A9C25E5" w14:textId="77777777" w:rsidTr="00BD6ACC">
        <w:trPr>
          <w:trHeight w:val="980"/>
        </w:trPr>
        <w:tc>
          <w:tcPr>
            <w:tcW w:w="1548"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C07647" w14:textId="77777777" w:rsidR="004150EE" w:rsidRPr="00CB4115" w:rsidRDefault="00CE7FAC" w:rsidP="00815F19">
            <w:pPr>
              <w:overflowPunct/>
              <w:autoSpaceDN/>
              <w:spacing w:after="0"/>
              <w:jc w:val="center"/>
              <w:textAlignment w:val="auto"/>
              <w:rPr>
                <w:rFonts w:eastAsia="Times New Roman" w:cs="Times New Roman"/>
                <w:kern w:val="0"/>
                <w:szCs w:val="24"/>
              </w:rPr>
            </w:pPr>
            <w:r w:rsidRPr="00CB4115">
              <w:rPr>
                <w:rFonts w:eastAsia="Times New Roman" w:cs="Times New Roman"/>
                <w:bCs/>
                <w:kern w:val="0"/>
                <w:szCs w:val="24"/>
              </w:rPr>
              <w:t>08:30</w:t>
            </w:r>
            <w:r w:rsidR="00B222F6" w:rsidRPr="00CB4115">
              <w:rPr>
                <w:rFonts w:eastAsia="Times New Roman" w:cs="Times New Roman"/>
                <w:bCs/>
                <w:kern w:val="0"/>
                <w:szCs w:val="24"/>
              </w:rPr>
              <w:t>-</w:t>
            </w:r>
            <w:r w:rsidRPr="00CB4115">
              <w:rPr>
                <w:rFonts w:eastAsia="Times New Roman" w:cs="Times New Roman"/>
                <w:bCs/>
                <w:kern w:val="0"/>
                <w:szCs w:val="24"/>
              </w:rPr>
              <w:t>09:30</w:t>
            </w:r>
            <w:r w:rsidR="004A43F7" w:rsidRPr="00CB4115">
              <w:rPr>
                <w:rFonts w:eastAsia="Times New Roman" w:cs="Times New Roman"/>
                <w:bCs/>
                <w:kern w:val="0"/>
                <w:szCs w:val="24"/>
              </w:rPr>
              <w:t xml:space="preserve"> </w:t>
            </w:r>
          </w:p>
        </w:tc>
        <w:tc>
          <w:tcPr>
            <w:tcW w:w="189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0F865438" w14:textId="77777777" w:rsidR="004150EE" w:rsidRPr="00CB4115" w:rsidRDefault="00CE7FAC" w:rsidP="00815F19">
            <w:pPr>
              <w:overflowPunct/>
              <w:autoSpaceDN/>
              <w:spacing w:after="0"/>
              <w:jc w:val="center"/>
              <w:textAlignment w:val="auto"/>
              <w:rPr>
                <w:rFonts w:eastAsia="Times New Roman" w:cs="Times New Roman"/>
                <w:kern w:val="0"/>
                <w:szCs w:val="24"/>
              </w:rPr>
            </w:pPr>
            <w:r w:rsidRPr="00CB4115">
              <w:rPr>
                <w:rFonts w:eastAsia="Times New Roman" w:cs="Times New Roman"/>
                <w:kern w:val="0"/>
                <w:szCs w:val="24"/>
              </w:rPr>
              <w:t>Registration</w:t>
            </w:r>
          </w:p>
        </w:tc>
        <w:tc>
          <w:tcPr>
            <w:tcW w:w="630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tcPr>
          <w:p w14:paraId="2F599454" w14:textId="77777777" w:rsidR="004150EE" w:rsidRPr="00CB4115" w:rsidRDefault="00CE7FAC" w:rsidP="00815F19">
            <w:pPr>
              <w:overflowPunct/>
              <w:autoSpaceDN/>
              <w:spacing w:after="0"/>
              <w:textAlignment w:val="auto"/>
              <w:rPr>
                <w:rFonts w:eastAsia="Times New Roman" w:cs="Times New Roman"/>
                <w:kern w:val="0"/>
                <w:szCs w:val="24"/>
              </w:rPr>
            </w:pPr>
            <w:r w:rsidRPr="00CB4115">
              <w:rPr>
                <w:rFonts w:eastAsia="Times New Roman" w:cs="Times New Roman"/>
                <w:kern w:val="0"/>
                <w:szCs w:val="24"/>
              </w:rPr>
              <w:t xml:space="preserve">Guests’ arrivals will start with the </w:t>
            </w:r>
            <w:r w:rsidRPr="00CB4115">
              <w:rPr>
                <w:rFonts w:eastAsia="Times New Roman" w:cs="Times New Roman"/>
                <w:kern w:val="0"/>
                <w:szCs w:val="24"/>
              </w:rPr>
              <w:t>ticket collection procedure. They will be given welcome kits with maps and schedules.</w:t>
            </w:r>
          </w:p>
        </w:tc>
      </w:tr>
      <w:tr w:rsidR="00815F19" w:rsidRPr="00CB4115" w14:paraId="522CD04F" w14:textId="77777777" w:rsidTr="00BD6ACC">
        <w:trPr>
          <w:trHeight w:val="800"/>
        </w:trPr>
        <w:tc>
          <w:tcPr>
            <w:tcW w:w="1548"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6691B0" w14:textId="77777777" w:rsidR="004150EE" w:rsidRPr="00CB4115" w:rsidRDefault="00CE7FAC" w:rsidP="00815F19">
            <w:pPr>
              <w:overflowPunct/>
              <w:autoSpaceDN/>
              <w:spacing w:after="0"/>
              <w:jc w:val="center"/>
              <w:textAlignment w:val="auto"/>
              <w:rPr>
                <w:rFonts w:eastAsia="Times New Roman" w:cs="Times New Roman"/>
                <w:kern w:val="0"/>
                <w:szCs w:val="24"/>
              </w:rPr>
            </w:pPr>
            <w:r w:rsidRPr="00CB4115">
              <w:rPr>
                <w:rFonts w:eastAsia="Times New Roman" w:cs="Times New Roman"/>
                <w:kern w:val="0"/>
                <w:szCs w:val="24"/>
              </w:rPr>
              <w:t> </w:t>
            </w:r>
            <w:r w:rsidR="00B222F6" w:rsidRPr="00CB4115">
              <w:rPr>
                <w:rFonts w:eastAsia="Times New Roman" w:cs="Times New Roman"/>
                <w:kern w:val="0"/>
                <w:szCs w:val="24"/>
              </w:rPr>
              <w:t>9:30</w:t>
            </w:r>
            <w:r w:rsidR="004A43F7" w:rsidRPr="00CB4115">
              <w:rPr>
                <w:rFonts w:eastAsia="Times New Roman" w:cs="Times New Roman"/>
                <w:kern w:val="0"/>
                <w:szCs w:val="24"/>
              </w:rPr>
              <w:t>-10:0</w:t>
            </w:r>
            <w:r w:rsidR="00B222F6" w:rsidRPr="00CB4115">
              <w:rPr>
                <w:rFonts w:eastAsia="Times New Roman" w:cs="Times New Roman"/>
                <w:kern w:val="0"/>
                <w:szCs w:val="24"/>
              </w:rPr>
              <w:t xml:space="preserve">0 </w:t>
            </w:r>
          </w:p>
        </w:tc>
        <w:tc>
          <w:tcPr>
            <w:tcW w:w="189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40F0026D" w14:textId="77777777" w:rsidR="004A43F7" w:rsidRPr="00CB4115" w:rsidRDefault="00CE7FAC" w:rsidP="00815F19">
            <w:pPr>
              <w:overflowPunct/>
              <w:autoSpaceDN/>
              <w:spacing w:after="0"/>
              <w:jc w:val="center"/>
              <w:textAlignment w:val="auto"/>
              <w:rPr>
                <w:rFonts w:eastAsia="Times New Roman" w:cs="Times New Roman"/>
                <w:kern w:val="0"/>
                <w:szCs w:val="24"/>
              </w:rPr>
            </w:pPr>
            <w:r w:rsidRPr="00CB4115">
              <w:rPr>
                <w:rFonts w:eastAsia="Times New Roman" w:cs="Times New Roman"/>
                <w:kern w:val="0"/>
                <w:szCs w:val="24"/>
              </w:rPr>
              <w:t>Opening</w:t>
            </w:r>
          </w:p>
          <w:p w14:paraId="5299E23E" w14:textId="77777777" w:rsidR="004150EE" w:rsidRPr="00CB4115" w:rsidRDefault="00CE7FAC" w:rsidP="00815F19">
            <w:pPr>
              <w:overflowPunct/>
              <w:autoSpaceDN/>
              <w:spacing w:after="0"/>
              <w:jc w:val="center"/>
              <w:textAlignment w:val="auto"/>
              <w:rPr>
                <w:rFonts w:eastAsia="Times New Roman" w:cs="Times New Roman"/>
                <w:kern w:val="0"/>
                <w:szCs w:val="24"/>
              </w:rPr>
            </w:pPr>
            <w:r w:rsidRPr="00CB4115">
              <w:rPr>
                <w:rFonts w:eastAsia="Times New Roman" w:cs="Times New Roman"/>
                <w:kern w:val="0"/>
                <w:szCs w:val="24"/>
              </w:rPr>
              <w:t>Ceremony</w:t>
            </w:r>
          </w:p>
        </w:tc>
        <w:tc>
          <w:tcPr>
            <w:tcW w:w="630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74894BC6" w14:textId="77777777" w:rsidR="004150EE" w:rsidRPr="00CB4115" w:rsidRDefault="00CE7FAC" w:rsidP="00815F19">
            <w:pPr>
              <w:overflowPunct/>
              <w:autoSpaceDN/>
              <w:spacing w:after="0"/>
              <w:textAlignment w:val="auto"/>
              <w:rPr>
                <w:rFonts w:eastAsia="Times New Roman" w:cs="Times New Roman"/>
                <w:kern w:val="0"/>
                <w:szCs w:val="24"/>
              </w:rPr>
            </w:pPr>
            <w:r w:rsidRPr="00CB4115">
              <w:rPr>
                <w:rFonts w:eastAsia="Times New Roman" w:cs="Times New Roman"/>
                <w:kern w:val="0"/>
                <w:szCs w:val="24"/>
              </w:rPr>
              <w:t>The formal opening of the event with the speech of the local leader and a short Welsh folk song and dance will be performed by.</w:t>
            </w:r>
          </w:p>
        </w:tc>
      </w:tr>
      <w:tr w:rsidR="00815F19" w:rsidRPr="00CB4115" w14:paraId="2D3A158F" w14:textId="77777777" w:rsidTr="00BD6ACC">
        <w:trPr>
          <w:trHeight w:val="710"/>
        </w:trPr>
        <w:tc>
          <w:tcPr>
            <w:tcW w:w="1548"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403766" w14:textId="77777777" w:rsidR="004150EE" w:rsidRPr="00CB4115" w:rsidRDefault="00CE7FAC" w:rsidP="00815F19">
            <w:pPr>
              <w:overflowPunct/>
              <w:autoSpaceDN/>
              <w:spacing w:after="0"/>
              <w:jc w:val="center"/>
              <w:textAlignment w:val="auto"/>
              <w:rPr>
                <w:rFonts w:eastAsia="Times New Roman" w:cs="Times New Roman"/>
                <w:kern w:val="0"/>
                <w:szCs w:val="24"/>
              </w:rPr>
            </w:pPr>
            <w:r w:rsidRPr="00CB4115">
              <w:rPr>
                <w:rFonts w:eastAsia="Times New Roman" w:cs="Times New Roman"/>
                <w:kern w:val="0"/>
                <w:szCs w:val="24"/>
              </w:rPr>
              <w:t>10:0</w:t>
            </w:r>
            <w:r w:rsidR="00B222F6" w:rsidRPr="00CB4115">
              <w:rPr>
                <w:rFonts w:eastAsia="Times New Roman" w:cs="Times New Roman"/>
                <w:kern w:val="0"/>
                <w:szCs w:val="24"/>
              </w:rPr>
              <w:t>0-</w:t>
            </w:r>
            <w:r w:rsidRPr="00CB4115">
              <w:rPr>
                <w:rFonts w:eastAsia="Times New Roman" w:cs="Times New Roman"/>
                <w:kern w:val="0"/>
                <w:szCs w:val="24"/>
              </w:rPr>
              <w:t xml:space="preserve">11:30 </w:t>
            </w:r>
          </w:p>
        </w:tc>
        <w:tc>
          <w:tcPr>
            <w:tcW w:w="189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669A0F95" w14:textId="77777777" w:rsidR="004150EE" w:rsidRPr="00CB4115" w:rsidRDefault="00CE7FAC" w:rsidP="00815F19">
            <w:pPr>
              <w:overflowPunct/>
              <w:autoSpaceDN/>
              <w:spacing w:after="0"/>
              <w:jc w:val="center"/>
              <w:textAlignment w:val="auto"/>
              <w:rPr>
                <w:rFonts w:eastAsia="Times New Roman" w:cs="Times New Roman"/>
                <w:kern w:val="0"/>
                <w:szCs w:val="24"/>
              </w:rPr>
            </w:pPr>
            <w:r w:rsidRPr="00CB4115">
              <w:rPr>
                <w:rFonts w:eastAsia="Times New Roman" w:cs="Times New Roman"/>
                <w:kern w:val="0"/>
                <w:szCs w:val="24"/>
              </w:rPr>
              <w:t>Food and Craft Market</w:t>
            </w:r>
            <w:r w:rsidRPr="00CB4115">
              <w:rPr>
                <w:rFonts w:eastAsia="Times New Roman" w:cs="Times New Roman"/>
                <w:kern w:val="0"/>
                <w:szCs w:val="24"/>
              </w:rPr>
              <w:tab/>
            </w:r>
          </w:p>
        </w:tc>
        <w:tc>
          <w:tcPr>
            <w:tcW w:w="630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3F54A491" w14:textId="433049B0" w:rsidR="004150EE" w:rsidRPr="00CB4115" w:rsidRDefault="00CE7FAC" w:rsidP="00815F19">
            <w:pPr>
              <w:overflowPunct/>
              <w:autoSpaceDN/>
              <w:spacing w:after="0"/>
              <w:textAlignment w:val="auto"/>
              <w:rPr>
                <w:rFonts w:eastAsia="Times New Roman" w:cs="Times New Roman"/>
                <w:kern w:val="0"/>
                <w:szCs w:val="24"/>
              </w:rPr>
            </w:pPr>
            <w:r w:rsidRPr="00CB4115">
              <w:rPr>
                <w:rFonts w:eastAsia="Times New Roman" w:cs="Times New Roman"/>
                <w:kern w:val="0"/>
                <w:szCs w:val="24"/>
              </w:rPr>
              <w:t xml:space="preserve">Opening of the stalls based on food and handcraft featuring traditional food, </w:t>
            </w:r>
            <w:r w:rsidR="00CB4115" w:rsidRPr="00CB4115">
              <w:rPr>
                <w:rFonts w:eastAsia="Times New Roman" w:cs="Times New Roman"/>
                <w:kern w:val="0"/>
                <w:szCs w:val="24"/>
              </w:rPr>
              <w:t>crafts,</w:t>
            </w:r>
            <w:r w:rsidRPr="00CB4115">
              <w:rPr>
                <w:rFonts w:eastAsia="Times New Roman" w:cs="Times New Roman"/>
                <w:kern w:val="0"/>
                <w:szCs w:val="24"/>
              </w:rPr>
              <w:t xml:space="preserve"> and regional drinks.</w:t>
            </w:r>
          </w:p>
        </w:tc>
      </w:tr>
      <w:tr w:rsidR="00815F19" w:rsidRPr="00CB4115" w14:paraId="18A7A61C" w14:textId="77777777" w:rsidTr="00BD6ACC">
        <w:tc>
          <w:tcPr>
            <w:tcW w:w="1548"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59E259" w14:textId="77777777" w:rsidR="00B222F6" w:rsidRPr="00CB4115" w:rsidRDefault="00CE7FAC" w:rsidP="00815F19">
            <w:pPr>
              <w:pStyle w:val="NormalWeb"/>
              <w:spacing w:after="0"/>
              <w:jc w:val="center"/>
              <w:rPr>
                <w:rStyle w:val="apple-tab-span"/>
              </w:rPr>
            </w:pPr>
            <w:r w:rsidRPr="00CB4115">
              <w:t xml:space="preserve">11:30-12:30 </w:t>
            </w:r>
          </w:p>
        </w:tc>
        <w:tc>
          <w:tcPr>
            <w:tcW w:w="189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1B4D2A2E" w14:textId="77777777" w:rsidR="00B222F6" w:rsidRPr="00CB4115" w:rsidRDefault="00CE7FAC" w:rsidP="00815F19">
            <w:pPr>
              <w:pStyle w:val="NormalWeb"/>
              <w:spacing w:after="0"/>
              <w:jc w:val="center"/>
              <w:rPr>
                <w:rStyle w:val="apple-tab-span"/>
              </w:rPr>
            </w:pPr>
            <w:r w:rsidRPr="00CB4115">
              <w:t>Cookery Demonstration</w:t>
            </w:r>
          </w:p>
        </w:tc>
        <w:tc>
          <w:tcPr>
            <w:tcW w:w="630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7A57E2E0" w14:textId="7551BBC1" w:rsidR="00B222F6" w:rsidRPr="00CB4115" w:rsidRDefault="00CE7FAC" w:rsidP="00815F19">
            <w:pPr>
              <w:pStyle w:val="NormalWeb"/>
              <w:spacing w:after="0"/>
            </w:pPr>
            <w:r w:rsidRPr="00CB4115">
              <w:t xml:space="preserve">A cookery show will be performed by local chefs </w:t>
            </w:r>
            <w:r w:rsidR="00881616" w:rsidRPr="00CB4115">
              <w:t>highlighting</w:t>
            </w:r>
            <w:r w:rsidRPr="00CB4115">
              <w:t xml:space="preserve"> on how to cook classic Welsh dish</w:t>
            </w:r>
            <w:r w:rsidR="008D5FEC" w:rsidRPr="00CB4115">
              <w:t>es like Cawl and Bara B</w:t>
            </w:r>
            <w:r w:rsidRPr="00CB4115">
              <w:t>rith.</w:t>
            </w:r>
          </w:p>
        </w:tc>
      </w:tr>
      <w:tr w:rsidR="00815F19" w:rsidRPr="00CB4115" w14:paraId="7680E4CF" w14:textId="77777777" w:rsidTr="00BD6ACC">
        <w:tc>
          <w:tcPr>
            <w:tcW w:w="1548"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9C4806" w14:textId="77777777" w:rsidR="00B222F6" w:rsidRPr="00CB4115" w:rsidRDefault="00CE7FAC" w:rsidP="00815F19">
            <w:pPr>
              <w:pStyle w:val="NormalWeb"/>
              <w:spacing w:after="0"/>
              <w:jc w:val="center"/>
              <w:rPr>
                <w:rStyle w:val="apple-tab-span"/>
              </w:rPr>
            </w:pPr>
            <w:r w:rsidRPr="00CB4115">
              <w:t>12:30-13:30</w:t>
            </w:r>
          </w:p>
        </w:tc>
        <w:tc>
          <w:tcPr>
            <w:tcW w:w="189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708415CC" w14:textId="77777777" w:rsidR="00B222F6" w:rsidRPr="00CB4115" w:rsidRDefault="00CE7FAC" w:rsidP="00815F19">
            <w:pPr>
              <w:pStyle w:val="NormalWeb"/>
              <w:spacing w:after="0"/>
              <w:jc w:val="center"/>
              <w:rPr>
                <w:rStyle w:val="apple-tab-span"/>
              </w:rPr>
            </w:pPr>
            <w:r w:rsidRPr="00CB4115">
              <w:t>Lunch Break</w:t>
            </w:r>
          </w:p>
        </w:tc>
        <w:tc>
          <w:tcPr>
            <w:tcW w:w="630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16452A9F" w14:textId="77777777" w:rsidR="00B222F6" w:rsidRPr="00CB4115" w:rsidRDefault="00CE7FAC" w:rsidP="00815F19">
            <w:pPr>
              <w:pStyle w:val="NormalWeb"/>
              <w:spacing w:after="0"/>
            </w:pPr>
            <w:r w:rsidRPr="00CB4115">
              <w:t xml:space="preserve">Visitors </w:t>
            </w:r>
            <w:r w:rsidR="00F97214" w:rsidRPr="00CB4115">
              <w:t xml:space="preserve">will be given </w:t>
            </w:r>
            <w:r w:rsidRPr="00CB4115">
              <w:t xml:space="preserve">a set menu from </w:t>
            </w:r>
            <w:r w:rsidR="00F97214" w:rsidRPr="00CB4115">
              <w:t xml:space="preserve">those </w:t>
            </w:r>
            <w:r w:rsidRPr="00CB4115">
              <w:t xml:space="preserve">participating food vendors. Seating </w:t>
            </w:r>
            <w:r w:rsidR="00F97214" w:rsidRPr="00CB4115">
              <w:t xml:space="preserve">will be </w:t>
            </w:r>
            <w:r w:rsidRPr="00CB4115">
              <w:t>provided.</w:t>
            </w:r>
          </w:p>
        </w:tc>
      </w:tr>
      <w:tr w:rsidR="00815F19" w:rsidRPr="00CB4115" w14:paraId="12529013" w14:textId="77777777" w:rsidTr="00BD6ACC">
        <w:tc>
          <w:tcPr>
            <w:tcW w:w="1548"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D6CB3D" w14:textId="77777777" w:rsidR="00B222F6" w:rsidRPr="00CB4115" w:rsidRDefault="00CE7FAC" w:rsidP="00815F19">
            <w:pPr>
              <w:pStyle w:val="NormalWeb"/>
              <w:spacing w:after="0"/>
              <w:jc w:val="center"/>
              <w:rPr>
                <w:rStyle w:val="apple-tab-span"/>
              </w:rPr>
            </w:pPr>
            <w:r w:rsidRPr="00CB4115">
              <w:t>13:30-14:30</w:t>
            </w:r>
          </w:p>
        </w:tc>
        <w:tc>
          <w:tcPr>
            <w:tcW w:w="189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503FCEAE" w14:textId="77777777" w:rsidR="00B222F6" w:rsidRPr="00CB4115" w:rsidRDefault="00CE7FAC" w:rsidP="00815F19">
            <w:pPr>
              <w:pStyle w:val="NormalWeb"/>
              <w:spacing w:after="0"/>
              <w:jc w:val="center"/>
              <w:rPr>
                <w:rStyle w:val="apple-tab-span"/>
              </w:rPr>
            </w:pPr>
            <w:r w:rsidRPr="00CB4115">
              <w:t>Cultural Workshop</w:t>
            </w:r>
          </w:p>
        </w:tc>
        <w:tc>
          <w:tcPr>
            <w:tcW w:w="630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3AE8DC27" w14:textId="77777777" w:rsidR="00B222F6" w:rsidRPr="00CB4115" w:rsidRDefault="00CE7FAC" w:rsidP="00815F19">
            <w:pPr>
              <w:pStyle w:val="NormalWeb"/>
              <w:spacing w:after="0"/>
            </w:pPr>
            <w:r w:rsidRPr="00CB4115">
              <w:t>Workshops will be scheduled on Welsh storytelling, folk art, and cuisine by the local artists for the visitor interaction and entertainment.</w:t>
            </w:r>
          </w:p>
        </w:tc>
      </w:tr>
      <w:tr w:rsidR="00815F19" w:rsidRPr="00CB4115" w14:paraId="73BDA1B2" w14:textId="77777777" w:rsidTr="00BD6ACC">
        <w:tc>
          <w:tcPr>
            <w:tcW w:w="1548"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6DDC75" w14:textId="77777777" w:rsidR="00B222F6" w:rsidRPr="00CB4115" w:rsidRDefault="00CE7FAC" w:rsidP="00815F19">
            <w:pPr>
              <w:pStyle w:val="NormalWeb"/>
              <w:spacing w:after="0"/>
              <w:jc w:val="center"/>
              <w:rPr>
                <w:rStyle w:val="apple-tab-span"/>
              </w:rPr>
            </w:pPr>
            <w:r w:rsidRPr="00CB4115">
              <w:lastRenderedPageBreak/>
              <w:t>14:30-16:00</w:t>
            </w:r>
          </w:p>
        </w:tc>
        <w:tc>
          <w:tcPr>
            <w:tcW w:w="189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05AF26C9" w14:textId="77777777" w:rsidR="00B222F6" w:rsidRPr="00CB4115" w:rsidRDefault="00CE7FAC" w:rsidP="00815F19">
            <w:pPr>
              <w:pStyle w:val="NormalWeb"/>
              <w:spacing w:after="0"/>
              <w:jc w:val="center"/>
              <w:rPr>
                <w:rStyle w:val="apple-tab-span"/>
              </w:rPr>
            </w:pPr>
            <w:r w:rsidRPr="00CB4115">
              <w:t>Live Music Performances</w:t>
            </w:r>
          </w:p>
        </w:tc>
        <w:tc>
          <w:tcPr>
            <w:tcW w:w="630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2B6F9BED" w14:textId="77777777" w:rsidR="00B222F6" w:rsidRPr="00CB4115" w:rsidRDefault="00CE7FAC" w:rsidP="00815F19">
            <w:pPr>
              <w:pStyle w:val="NormalWeb"/>
              <w:spacing w:after="0"/>
            </w:pPr>
            <w:r w:rsidRPr="00CB4115">
              <w:t xml:space="preserve">A live folk music </w:t>
            </w:r>
            <w:r w:rsidR="00F97214" w:rsidRPr="00CB4115">
              <w:t xml:space="preserve">programme will be organised </w:t>
            </w:r>
            <w:r w:rsidRPr="00CB4115">
              <w:t>by Welsh bands followed by cultural dances on the main stage.</w:t>
            </w:r>
          </w:p>
        </w:tc>
      </w:tr>
      <w:tr w:rsidR="00815F19" w:rsidRPr="00CB4115" w14:paraId="2284DD4A" w14:textId="77777777" w:rsidTr="00BD6ACC">
        <w:tc>
          <w:tcPr>
            <w:tcW w:w="1548"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F11842" w14:textId="77777777" w:rsidR="00B222F6" w:rsidRPr="00CB4115" w:rsidRDefault="00CE7FAC" w:rsidP="00815F19">
            <w:pPr>
              <w:pStyle w:val="NormalWeb"/>
              <w:spacing w:after="0"/>
              <w:jc w:val="center"/>
              <w:rPr>
                <w:rStyle w:val="apple-tab-span"/>
              </w:rPr>
            </w:pPr>
            <w:r w:rsidRPr="00CB4115">
              <w:t>16:00-17:30</w:t>
            </w:r>
          </w:p>
        </w:tc>
        <w:tc>
          <w:tcPr>
            <w:tcW w:w="189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583C79B6" w14:textId="77777777" w:rsidR="00B222F6" w:rsidRPr="00CB4115" w:rsidRDefault="00CE7FAC" w:rsidP="00815F19">
            <w:pPr>
              <w:pStyle w:val="NormalWeb"/>
              <w:spacing w:after="0"/>
              <w:jc w:val="center"/>
              <w:rPr>
                <w:rStyle w:val="apple-tab-span"/>
              </w:rPr>
            </w:pPr>
            <w:r w:rsidRPr="00CB4115">
              <w:t>Water Sports Session</w:t>
            </w:r>
          </w:p>
        </w:tc>
        <w:tc>
          <w:tcPr>
            <w:tcW w:w="630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23161DE0" w14:textId="77777777" w:rsidR="00B222F6" w:rsidRPr="00CB4115" w:rsidRDefault="00CE7FAC" w:rsidP="00815F19">
            <w:pPr>
              <w:pStyle w:val="NormalWeb"/>
              <w:spacing w:after="0"/>
            </w:pPr>
            <w:r w:rsidRPr="00CB4115">
              <w:t xml:space="preserve">Guests </w:t>
            </w:r>
            <w:r w:rsidR="00F97214" w:rsidRPr="00CB4115">
              <w:t xml:space="preserve">who pre-registered for the water sports will </w:t>
            </w:r>
            <w:r w:rsidRPr="00CB4115">
              <w:t>participate in kayaking and</w:t>
            </w:r>
            <w:r w:rsidR="00F97214" w:rsidRPr="00CB4115">
              <w:t xml:space="preserve"> paddleboarding by the lakeside.</w:t>
            </w:r>
          </w:p>
        </w:tc>
      </w:tr>
      <w:tr w:rsidR="00815F19" w:rsidRPr="00CB4115" w14:paraId="2B4061B0" w14:textId="77777777" w:rsidTr="00BD6ACC">
        <w:tc>
          <w:tcPr>
            <w:tcW w:w="1548"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2A1B39" w14:textId="77777777" w:rsidR="00B222F6" w:rsidRPr="00CB4115" w:rsidRDefault="00CE7FAC" w:rsidP="00815F19">
            <w:pPr>
              <w:pStyle w:val="NormalWeb"/>
              <w:spacing w:after="0"/>
              <w:jc w:val="center"/>
              <w:rPr>
                <w:rStyle w:val="apple-tab-span"/>
              </w:rPr>
            </w:pPr>
            <w:r w:rsidRPr="00CB4115">
              <w:t>18:00-19:00</w:t>
            </w:r>
          </w:p>
        </w:tc>
        <w:tc>
          <w:tcPr>
            <w:tcW w:w="189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10635485" w14:textId="77777777" w:rsidR="00B222F6" w:rsidRPr="00CB4115" w:rsidRDefault="00CE7FAC" w:rsidP="00815F19">
            <w:pPr>
              <w:pStyle w:val="NormalWeb"/>
              <w:spacing w:after="0"/>
              <w:jc w:val="center"/>
              <w:rPr>
                <w:rStyle w:val="apple-tab-span"/>
              </w:rPr>
            </w:pPr>
            <w:r w:rsidRPr="00CB4115">
              <w:t>Evening Cultural Party</w:t>
            </w:r>
          </w:p>
        </w:tc>
        <w:tc>
          <w:tcPr>
            <w:tcW w:w="630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4DAE1AA1" w14:textId="77777777" w:rsidR="00B222F6" w:rsidRPr="00CB4115" w:rsidRDefault="00CE7FAC" w:rsidP="00815F19">
            <w:pPr>
              <w:pStyle w:val="NormalWeb"/>
              <w:spacing w:after="0"/>
            </w:pPr>
            <w:r w:rsidRPr="00CB4115">
              <w:t xml:space="preserve">Performances by </w:t>
            </w:r>
            <w:r w:rsidR="00F97214" w:rsidRPr="00CB4115">
              <w:t xml:space="preserve">some famous well-known </w:t>
            </w:r>
            <w:r w:rsidRPr="00CB4115">
              <w:t>artists, and music fusion shows</w:t>
            </w:r>
            <w:r w:rsidR="00DC3053" w:rsidRPr="00CB4115">
              <w:t xml:space="preserve"> will happen as the part of evening cultural party.</w:t>
            </w:r>
          </w:p>
        </w:tc>
      </w:tr>
      <w:tr w:rsidR="00815F19" w:rsidRPr="00CB4115" w14:paraId="42CB14E1" w14:textId="77777777" w:rsidTr="00BD6ACC">
        <w:trPr>
          <w:trHeight w:val="548"/>
        </w:trPr>
        <w:tc>
          <w:tcPr>
            <w:tcW w:w="1548"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F0768D" w14:textId="77777777" w:rsidR="00B222F6" w:rsidRPr="00CB4115" w:rsidRDefault="00CE7FAC" w:rsidP="00815F19">
            <w:pPr>
              <w:spacing w:after="0"/>
              <w:jc w:val="center"/>
              <w:rPr>
                <w:rStyle w:val="apple-tab-span"/>
                <w:rFonts w:cs="Times New Roman"/>
                <w:szCs w:val="24"/>
              </w:rPr>
            </w:pPr>
            <w:r w:rsidRPr="00CB4115">
              <w:rPr>
                <w:rFonts w:cs="Times New Roman"/>
                <w:szCs w:val="24"/>
              </w:rPr>
              <w:t>19:00-20:00</w:t>
            </w:r>
          </w:p>
        </w:tc>
        <w:tc>
          <w:tcPr>
            <w:tcW w:w="189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2700E25B" w14:textId="77777777" w:rsidR="00B222F6" w:rsidRPr="00CB4115" w:rsidRDefault="00CE7FAC" w:rsidP="00815F19">
            <w:pPr>
              <w:spacing w:after="0"/>
              <w:jc w:val="center"/>
              <w:rPr>
                <w:rStyle w:val="apple-tab-span"/>
                <w:rFonts w:cs="Times New Roman"/>
                <w:szCs w:val="24"/>
              </w:rPr>
            </w:pPr>
            <w:r w:rsidRPr="00CB4115">
              <w:rPr>
                <w:rFonts w:cs="Times New Roman"/>
                <w:szCs w:val="24"/>
              </w:rPr>
              <w:t>Dinner &amp; Closing Remarks</w:t>
            </w:r>
          </w:p>
        </w:tc>
        <w:tc>
          <w:tcPr>
            <w:tcW w:w="6300"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14:paraId="67F87C72" w14:textId="77777777" w:rsidR="00B222F6" w:rsidRPr="00CB4115" w:rsidRDefault="00CE7FAC" w:rsidP="00815F19">
            <w:pPr>
              <w:spacing w:after="0"/>
              <w:rPr>
                <w:rFonts w:cs="Times New Roman"/>
                <w:szCs w:val="24"/>
              </w:rPr>
            </w:pPr>
            <w:r w:rsidRPr="00CB4115">
              <w:rPr>
                <w:rFonts w:cs="Times New Roman"/>
                <w:szCs w:val="24"/>
              </w:rPr>
              <w:t>The final dinner with a closing speech, guest interaction, and cultural gift exchange</w:t>
            </w:r>
            <w:r w:rsidR="007E1BED" w:rsidRPr="00CB4115">
              <w:rPr>
                <w:rFonts w:cs="Times New Roman"/>
                <w:szCs w:val="24"/>
              </w:rPr>
              <w:t xml:space="preserve"> will be set for the closing ceremony on day 1</w:t>
            </w:r>
            <w:r w:rsidRPr="00CB4115">
              <w:rPr>
                <w:rFonts w:cs="Times New Roman"/>
                <w:szCs w:val="24"/>
              </w:rPr>
              <w:t>.</w:t>
            </w:r>
          </w:p>
        </w:tc>
      </w:tr>
    </w:tbl>
    <w:p w14:paraId="03ECD20F" w14:textId="783ABF74" w:rsidR="007B39DE" w:rsidRPr="00CB4115" w:rsidRDefault="00CE7FAC" w:rsidP="00815F19">
      <w:pPr>
        <w:jc w:val="center"/>
        <w:rPr>
          <w:rFonts w:cs="Times New Roman"/>
          <w:b/>
          <w:bCs/>
        </w:rPr>
      </w:pPr>
      <w:r w:rsidRPr="00CB4115">
        <w:rPr>
          <w:rFonts w:cs="Times New Roman"/>
          <w:b/>
          <w:bCs/>
        </w:rPr>
        <w:t>Table</w:t>
      </w:r>
      <w:r w:rsidR="00E929C1" w:rsidRPr="00CB4115">
        <w:rPr>
          <w:rFonts w:cs="Times New Roman"/>
          <w:b/>
          <w:bCs/>
        </w:rPr>
        <w:t xml:space="preserve"> 1: Event concept</w:t>
      </w:r>
    </w:p>
    <w:p w14:paraId="2F434684" w14:textId="77777777" w:rsidR="00292663" w:rsidRPr="00CB4115" w:rsidRDefault="00CE7FAC" w:rsidP="00815F19">
      <w:pPr>
        <w:pStyle w:val="Heading1"/>
        <w:spacing w:after="0"/>
        <w:rPr>
          <w:color w:val="000000" w:themeColor="text1"/>
          <w:lang w:val="en-GB"/>
        </w:rPr>
      </w:pPr>
      <w:bookmarkStart w:id="3" w:name="_Toc200628618"/>
      <w:r w:rsidRPr="00CB4115">
        <w:rPr>
          <w:color w:val="000000" w:themeColor="text1"/>
          <w:lang w:val="en-GB"/>
        </w:rPr>
        <w:t>Aim and objective of the event</w:t>
      </w:r>
      <w:bookmarkEnd w:id="3"/>
      <w:r w:rsidRPr="00CB4115">
        <w:rPr>
          <w:color w:val="000000" w:themeColor="text1"/>
          <w:lang w:val="en-GB"/>
        </w:rPr>
        <w:t xml:space="preserve"> </w:t>
      </w:r>
    </w:p>
    <w:p w14:paraId="42F51137" w14:textId="2A448CB2" w:rsidR="00CE487F" w:rsidRPr="00CB4115" w:rsidRDefault="00CE7FAC" w:rsidP="00815F19">
      <w:pPr>
        <w:spacing w:after="0"/>
        <w:rPr>
          <w:rFonts w:cs="Times New Roman"/>
          <w:szCs w:val="24"/>
        </w:rPr>
      </w:pPr>
      <w:r w:rsidRPr="00CB4115">
        <w:rPr>
          <w:rFonts w:cs="Times New Roman"/>
          <w:szCs w:val="24"/>
        </w:rPr>
        <w:t xml:space="preserve">The main aim of the event is to celebrate and promote the Welsh </w:t>
      </w:r>
      <w:r w:rsidR="00A2121F" w:rsidRPr="00CB4115">
        <w:rPr>
          <w:rFonts w:cs="Times New Roman"/>
          <w:szCs w:val="24"/>
        </w:rPr>
        <w:t xml:space="preserve">tradition and its cuisine </w:t>
      </w:r>
      <w:r w:rsidR="00AB51B1" w:rsidRPr="00CB4115">
        <w:rPr>
          <w:rFonts w:cs="Times New Roman"/>
          <w:szCs w:val="24"/>
        </w:rPr>
        <w:t xml:space="preserve">in </w:t>
      </w:r>
      <w:r w:rsidR="00A2121F" w:rsidRPr="00CB4115">
        <w:rPr>
          <w:rFonts w:cs="Times New Roman"/>
          <w:szCs w:val="24"/>
        </w:rPr>
        <w:t xml:space="preserve">a </w:t>
      </w:r>
      <w:r w:rsidRPr="00CB4115">
        <w:rPr>
          <w:rFonts w:cs="Times New Roman"/>
          <w:szCs w:val="24"/>
        </w:rPr>
        <w:t xml:space="preserve">high-quality two-day </w:t>
      </w:r>
      <w:r w:rsidR="00A2121F" w:rsidRPr="00CB4115">
        <w:rPr>
          <w:rFonts w:cs="Times New Roman"/>
          <w:szCs w:val="24"/>
        </w:rPr>
        <w:t xml:space="preserve">base event </w:t>
      </w:r>
      <w:r w:rsidRPr="00CB4115">
        <w:rPr>
          <w:rFonts w:cs="Times New Roman"/>
          <w:szCs w:val="24"/>
        </w:rPr>
        <w:t>experience at C</w:t>
      </w:r>
      <w:r w:rsidR="00A2121F" w:rsidRPr="00CB4115">
        <w:rPr>
          <w:rFonts w:cs="Times New Roman"/>
          <w:szCs w:val="24"/>
        </w:rPr>
        <w:t xml:space="preserve">ardiff Bay. This food festival is a </w:t>
      </w:r>
      <w:r w:rsidRPr="00CB4115">
        <w:rPr>
          <w:rFonts w:cs="Times New Roman"/>
          <w:szCs w:val="24"/>
        </w:rPr>
        <w:t xml:space="preserve">part of Visit </w:t>
      </w:r>
      <w:proofErr w:type="spellStart"/>
      <w:r w:rsidRPr="00CB4115">
        <w:rPr>
          <w:rFonts w:cs="Times New Roman"/>
          <w:szCs w:val="24"/>
        </w:rPr>
        <w:t>Wales’</w:t>
      </w:r>
      <w:proofErr w:type="spellEnd"/>
      <w:r w:rsidRPr="00CB4115">
        <w:rPr>
          <w:rFonts w:cs="Times New Roman"/>
          <w:szCs w:val="24"/>
        </w:rPr>
        <w:t xml:space="preserve"> </w:t>
      </w:r>
      <w:r w:rsidR="0049521B">
        <w:rPr>
          <w:rFonts w:cs="Times New Roman"/>
          <w:szCs w:val="24"/>
        </w:rPr>
        <w:t>“</w:t>
      </w:r>
      <w:r w:rsidRPr="00CB4115">
        <w:rPr>
          <w:rFonts w:cs="Times New Roman"/>
          <w:szCs w:val="24"/>
        </w:rPr>
        <w:t xml:space="preserve">Year of </w:t>
      </w:r>
      <w:proofErr w:type="spellStart"/>
      <w:r w:rsidRPr="00CB4115">
        <w:rPr>
          <w:rFonts w:cs="Times New Roman"/>
          <w:szCs w:val="24"/>
        </w:rPr>
        <w:t>Croeso</w:t>
      </w:r>
      <w:proofErr w:type="spellEnd"/>
      <w:r w:rsidRPr="00CB4115">
        <w:rPr>
          <w:rFonts w:cs="Times New Roman"/>
          <w:szCs w:val="24"/>
        </w:rPr>
        <w:t xml:space="preserve"> 2025</w:t>
      </w:r>
      <w:r w:rsidR="0049521B">
        <w:rPr>
          <w:rFonts w:cs="Times New Roman"/>
          <w:szCs w:val="24"/>
        </w:rPr>
        <w:t>”</w:t>
      </w:r>
      <w:r w:rsidR="00881616" w:rsidRPr="00CB4115">
        <w:rPr>
          <w:rFonts w:cs="Times New Roman"/>
          <w:szCs w:val="24"/>
        </w:rPr>
        <w:t>,</w:t>
      </w:r>
      <w:r w:rsidRPr="00CB4115">
        <w:rPr>
          <w:rFonts w:cs="Times New Roman"/>
          <w:szCs w:val="24"/>
        </w:rPr>
        <w:t xml:space="preserve"> </w:t>
      </w:r>
      <w:r w:rsidR="00A2121F" w:rsidRPr="00CB4115">
        <w:rPr>
          <w:rFonts w:cs="Times New Roman"/>
          <w:szCs w:val="24"/>
        </w:rPr>
        <w:t xml:space="preserve">which will try to </w:t>
      </w:r>
      <w:r w:rsidRPr="00CB4115">
        <w:rPr>
          <w:rFonts w:cs="Times New Roman"/>
          <w:szCs w:val="24"/>
        </w:rPr>
        <w:t>enhance cultural excha</w:t>
      </w:r>
      <w:r w:rsidR="00A2121F" w:rsidRPr="00CB4115">
        <w:rPr>
          <w:rFonts w:cs="Times New Roman"/>
          <w:szCs w:val="24"/>
        </w:rPr>
        <w:t xml:space="preserve">nge and boost local tourism </w:t>
      </w:r>
      <w:r w:rsidRPr="00CB4115">
        <w:rPr>
          <w:rFonts w:cs="Times New Roman"/>
          <w:szCs w:val="24"/>
        </w:rPr>
        <w:t xml:space="preserve">support </w:t>
      </w:r>
      <w:r w:rsidR="00A2121F" w:rsidRPr="00CB4115">
        <w:rPr>
          <w:rFonts w:cs="Times New Roman"/>
          <w:szCs w:val="24"/>
        </w:rPr>
        <w:t xml:space="preserve">the native </w:t>
      </w:r>
      <w:r w:rsidRPr="00CB4115">
        <w:rPr>
          <w:rFonts w:cs="Times New Roman"/>
          <w:szCs w:val="24"/>
        </w:rPr>
        <w:t>businesses</w:t>
      </w:r>
      <w:r w:rsidR="005A03A2" w:rsidRPr="00CB4115">
        <w:rPr>
          <w:rFonts w:cs="Times New Roman"/>
          <w:szCs w:val="24"/>
        </w:rPr>
        <w:t xml:space="preserve"> (</w:t>
      </w:r>
      <w:r w:rsidR="005A03A2" w:rsidRPr="00CB4115">
        <w:rPr>
          <w:rFonts w:cs="Times New Roman"/>
          <w:szCs w:val="24"/>
          <w:shd w:val="clear" w:color="auto" w:fill="FFFFFF"/>
        </w:rPr>
        <w:t xml:space="preserve">Thong, </w:t>
      </w:r>
      <w:r w:rsidR="00CB4115" w:rsidRPr="00CB4115">
        <w:rPr>
          <w:rFonts w:cs="Times New Roman"/>
          <w:szCs w:val="24"/>
          <w:shd w:val="clear" w:color="auto" w:fill="FFFFFF"/>
        </w:rPr>
        <w:t>Lim,</w:t>
      </w:r>
      <w:r w:rsidR="005A03A2" w:rsidRPr="00CB4115">
        <w:rPr>
          <w:rFonts w:cs="Times New Roman"/>
          <w:szCs w:val="24"/>
          <w:shd w:val="clear" w:color="auto" w:fill="FFFFFF"/>
        </w:rPr>
        <w:t xml:space="preserve"> and Padgate, 2023</w:t>
      </w:r>
      <w:r w:rsidR="005A03A2" w:rsidRPr="00CB4115">
        <w:rPr>
          <w:rFonts w:cs="Times New Roman"/>
          <w:szCs w:val="24"/>
        </w:rPr>
        <w:t>)</w:t>
      </w:r>
      <w:r w:rsidRPr="00CB4115">
        <w:rPr>
          <w:rFonts w:cs="Times New Roman"/>
          <w:szCs w:val="24"/>
        </w:rPr>
        <w:t xml:space="preserve">. </w:t>
      </w:r>
      <w:r w:rsidR="00AB51B1" w:rsidRPr="00CB4115">
        <w:rPr>
          <w:rFonts w:cs="Times New Roman"/>
          <w:szCs w:val="24"/>
        </w:rPr>
        <w:t xml:space="preserve">One objective based the </w:t>
      </w:r>
      <w:r w:rsidRPr="00CB4115">
        <w:rPr>
          <w:rFonts w:cs="Times New Roman"/>
          <w:szCs w:val="24"/>
        </w:rPr>
        <w:t xml:space="preserve">event </w:t>
      </w:r>
      <w:r w:rsidR="00AB51B1" w:rsidRPr="00CB4115">
        <w:rPr>
          <w:rFonts w:cs="Times New Roman"/>
          <w:szCs w:val="24"/>
        </w:rPr>
        <w:t xml:space="preserve">is </w:t>
      </w:r>
      <w:r w:rsidRPr="00CB4115">
        <w:rPr>
          <w:rFonts w:cs="Times New Roman"/>
          <w:szCs w:val="24"/>
        </w:rPr>
        <w:t>to attract both local and international guests and give them</w:t>
      </w:r>
      <w:r w:rsidR="00A2121F" w:rsidRPr="00CB4115">
        <w:rPr>
          <w:rFonts w:cs="Times New Roman"/>
          <w:szCs w:val="24"/>
        </w:rPr>
        <w:t xml:space="preserve"> a deep sense of Welsh identity</w:t>
      </w:r>
      <w:r w:rsidR="00AB51B1" w:rsidRPr="00CB4115">
        <w:rPr>
          <w:rFonts w:cs="Times New Roman"/>
          <w:szCs w:val="24"/>
        </w:rPr>
        <w:t>, and the experience of the native culture</w:t>
      </w:r>
      <w:r w:rsidR="00A2121F" w:rsidRPr="00CB4115">
        <w:rPr>
          <w:rFonts w:cs="Times New Roman"/>
          <w:szCs w:val="24"/>
        </w:rPr>
        <w:t xml:space="preserve">. </w:t>
      </w:r>
      <w:r w:rsidRPr="00CB4115">
        <w:rPr>
          <w:rFonts w:cs="Times New Roman"/>
          <w:szCs w:val="24"/>
        </w:rPr>
        <w:t xml:space="preserve">It is also designed </w:t>
      </w:r>
      <w:r w:rsidR="00A2121F" w:rsidRPr="00CB4115">
        <w:rPr>
          <w:rFonts w:cs="Times New Roman"/>
          <w:szCs w:val="24"/>
        </w:rPr>
        <w:t xml:space="preserve">with proper planning and terms </w:t>
      </w:r>
      <w:r w:rsidRPr="00CB4115">
        <w:rPr>
          <w:rFonts w:cs="Times New Roman"/>
          <w:szCs w:val="24"/>
        </w:rPr>
        <w:t>to generate strong economic returns through ticket sales, vendor partnerships, and government sponsorship</w:t>
      </w:r>
      <w:r w:rsidR="005A03A2" w:rsidRPr="00CB4115">
        <w:rPr>
          <w:rFonts w:cs="Times New Roman"/>
          <w:szCs w:val="24"/>
        </w:rPr>
        <w:t xml:space="preserve"> (</w:t>
      </w:r>
      <w:r w:rsidR="005A03A2" w:rsidRPr="00CB4115">
        <w:rPr>
          <w:rFonts w:cs="Times New Roman"/>
          <w:szCs w:val="24"/>
          <w:shd w:val="clear" w:color="auto" w:fill="FFFFFF"/>
        </w:rPr>
        <w:t>Allen, Harris and Jago, 2022</w:t>
      </w:r>
      <w:r w:rsidR="005A03A2" w:rsidRPr="00CB4115">
        <w:rPr>
          <w:rFonts w:cs="Times New Roman"/>
          <w:szCs w:val="24"/>
        </w:rPr>
        <w:t>)</w:t>
      </w:r>
      <w:r w:rsidRPr="00CB4115">
        <w:rPr>
          <w:rFonts w:cs="Times New Roman"/>
          <w:szCs w:val="24"/>
        </w:rPr>
        <w:t>. With a broader perspective</w:t>
      </w:r>
      <w:r w:rsidR="00AB51B1" w:rsidRPr="00CB4115">
        <w:rPr>
          <w:rFonts w:cs="Times New Roman"/>
          <w:szCs w:val="24"/>
        </w:rPr>
        <w:t>,</w:t>
      </w:r>
      <w:r w:rsidRPr="00CB4115">
        <w:rPr>
          <w:rFonts w:cs="Times New Roman"/>
          <w:szCs w:val="24"/>
        </w:rPr>
        <w:t xml:space="preserve"> the event will be aimed at setting Wales as a culturally rich tourist-friendly destination. </w:t>
      </w:r>
    </w:p>
    <w:tbl>
      <w:tblPr>
        <w:tblStyle w:val="TableGrid"/>
        <w:tblW w:w="0" w:type="auto"/>
        <w:tblLook w:val="04A0" w:firstRow="1" w:lastRow="0" w:firstColumn="1" w:lastColumn="0" w:noHBand="0" w:noVBand="1"/>
      </w:tblPr>
      <w:tblGrid>
        <w:gridCol w:w="1583"/>
        <w:gridCol w:w="1570"/>
        <w:gridCol w:w="1756"/>
        <w:gridCol w:w="1503"/>
        <w:gridCol w:w="1501"/>
        <w:gridCol w:w="1437"/>
      </w:tblGrid>
      <w:tr w:rsidR="00815F19" w:rsidRPr="00CB4115" w14:paraId="7293F398" w14:textId="77777777" w:rsidTr="007B39DE">
        <w:tc>
          <w:tcPr>
            <w:tcW w:w="1581" w:type="dxa"/>
          </w:tcPr>
          <w:p w14:paraId="4EA24DF6" w14:textId="77777777" w:rsidR="00CE487F" w:rsidRPr="00CB4115" w:rsidRDefault="00CE7FAC" w:rsidP="00815F19">
            <w:pPr>
              <w:jc w:val="center"/>
              <w:rPr>
                <w:rFonts w:cs="Times New Roman"/>
                <w:b/>
                <w:szCs w:val="24"/>
              </w:rPr>
            </w:pPr>
            <w:r w:rsidRPr="00CB4115">
              <w:rPr>
                <w:rFonts w:cs="Times New Roman"/>
                <w:b/>
                <w:szCs w:val="24"/>
              </w:rPr>
              <w:t>Objective</w:t>
            </w:r>
          </w:p>
        </w:tc>
        <w:tc>
          <w:tcPr>
            <w:tcW w:w="1586" w:type="dxa"/>
          </w:tcPr>
          <w:p w14:paraId="4395AE2F" w14:textId="77777777" w:rsidR="00CE487F" w:rsidRPr="00CB4115" w:rsidRDefault="00CE7FAC" w:rsidP="00815F19">
            <w:pPr>
              <w:jc w:val="center"/>
              <w:rPr>
                <w:rFonts w:cs="Times New Roman"/>
                <w:b/>
                <w:szCs w:val="24"/>
              </w:rPr>
            </w:pPr>
            <w:r w:rsidRPr="00CB4115">
              <w:rPr>
                <w:rFonts w:cs="Times New Roman"/>
                <w:b/>
                <w:szCs w:val="24"/>
              </w:rPr>
              <w:t>Specific</w:t>
            </w:r>
          </w:p>
        </w:tc>
        <w:tc>
          <w:tcPr>
            <w:tcW w:w="1756" w:type="dxa"/>
          </w:tcPr>
          <w:p w14:paraId="6048166A" w14:textId="77777777" w:rsidR="00CE487F" w:rsidRPr="00CB4115" w:rsidRDefault="00CE7FAC" w:rsidP="00815F19">
            <w:pPr>
              <w:jc w:val="center"/>
              <w:rPr>
                <w:rFonts w:cs="Times New Roman"/>
                <w:b/>
                <w:szCs w:val="24"/>
              </w:rPr>
            </w:pPr>
            <w:r w:rsidRPr="00CB4115">
              <w:rPr>
                <w:rFonts w:cs="Times New Roman"/>
                <w:b/>
                <w:szCs w:val="24"/>
              </w:rPr>
              <w:t>Measurable</w:t>
            </w:r>
          </w:p>
        </w:tc>
        <w:tc>
          <w:tcPr>
            <w:tcW w:w="1563" w:type="dxa"/>
          </w:tcPr>
          <w:p w14:paraId="4890DC70" w14:textId="77777777" w:rsidR="00CE487F" w:rsidRPr="00CB4115" w:rsidRDefault="00CE7FAC" w:rsidP="00815F19">
            <w:pPr>
              <w:jc w:val="center"/>
              <w:rPr>
                <w:rFonts w:cs="Times New Roman"/>
                <w:b/>
                <w:szCs w:val="24"/>
              </w:rPr>
            </w:pPr>
            <w:r w:rsidRPr="00CB4115">
              <w:rPr>
                <w:rFonts w:cs="Times New Roman"/>
                <w:b/>
                <w:szCs w:val="24"/>
              </w:rPr>
              <w:t>Achievable</w:t>
            </w:r>
          </w:p>
        </w:tc>
        <w:tc>
          <w:tcPr>
            <w:tcW w:w="1558" w:type="dxa"/>
          </w:tcPr>
          <w:p w14:paraId="78659F28" w14:textId="77777777" w:rsidR="00CE487F" w:rsidRPr="00CB4115" w:rsidRDefault="00CE7FAC" w:rsidP="00815F19">
            <w:pPr>
              <w:jc w:val="center"/>
              <w:rPr>
                <w:rFonts w:cs="Times New Roman"/>
                <w:b/>
                <w:szCs w:val="24"/>
              </w:rPr>
            </w:pPr>
            <w:r w:rsidRPr="00CB4115">
              <w:rPr>
                <w:rFonts w:cs="Times New Roman"/>
                <w:b/>
                <w:szCs w:val="24"/>
              </w:rPr>
              <w:t>Relevant</w:t>
            </w:r>
          </w:p>
        </w:tc>
        <w:tc>
          <w:tcPr>
            <w:tcW w:w="1532" w:type="dxa"/>
          </w:tcPr>
          <w:p w14:paraId="6D97C601" w14:textId="77777777" w:rsidR="00CE487F" w:rsidRPr="00CB4115" w:rsidRDefault="00CE7FAC" w:rsidP="00815F19">
            <w:pPr>
              <w:jc w:val="center"/>
              <w:rPr>
                <w:rFonts w:cs="Times New Roman"/>
                <w:b/>
                <w:szCs w:val="24"/>
              </w:rPr>
            </w:pPr>
            <w:r w:rsidRPr="00CB4115">
              <w:rPr>
                <w:rFonts w:cs="Times New Roman"/>
                <w:b/>
                <w:szCs w:val="24"/>
              </w:rPr>
              <w:t>Time-bound</w:t>
            </w:r>
          </w:p>
        </w:tc>
      </w:tr>
      <w:tr w:rsidR="00815F19" w:rsidRPr="00CB4115" w14:paraId="34786932" w14:textId="77777777" w:rsidTr="007B39DE">
        <w:tc>
          <w:tcPr>
            <w:tcW w:w="1581" w:type="dxa"/>
          </w:tcPr>
          <w:p w14:paraId="30F50954" w14:textId="77777777" w:rsidR="00CE487F" w:rsidRPr="00CB4115" w:rsidRDefault="00CE7FAC" w:rsidP="00815F19">
            <w:pPr>
              <w:rPr>
                <w:rFonts w:cs="Times New Roman"/>
                <w:szCs w:val="24"/>
              </w:rPr>
            </w:pPr>
            <w:r w:rsidRPr="00CB4115">
              <w:rPr>
                <w:rFonts w:cs="Times New Roman"/>
                <w:szCs w:val="24"/>
              </w:rPr>
              <w:t>Attract at least 20,000 visitors over two days.</w:t>
            </w:r>
          </w:p>
        </w:tc>
        <w:tc>
          <w:tcPr>
            <w:tcW w:w="1586" w:type="dxa"/>
          </w:tcPr>
          <w:p w14:paraId="43739FC7" w14:textId="77777777" w:rsidR="00CE487F" w:rsidRPr="00CB4115" w:rsidRDefault="00CE7FAC" w:rsidP="00815F19">
            <w:pPr>
              <w:rPr>
                <w:rFonts w:cs="Times New Roman"/>
                <w:szCs w:val="24"/>
              </w:rPr>
            </w:pPr>
            <w:r w:rsidRPr="00CB4115">
              <w:rPr>
                <w:rFonts w:cs="Times New Roman"/>
                <w:szCs w:val="24"/>
              </w:rPr>
              <w:t xml:space="preserve">Increase the visitor’s attendance at the Welsh food festival by setting diversified </w:t>
            </w:r>
            <w:r w:rsidRPr="00CB4115">
              <w:rPr>
                <w:rFonts w:cs="Times New Roman"/>
                <w:szCs w:val="24"/>
              </w:rPr>
              <w:lastRenderedPageBreak/>
              <w:t>attraction options.</w:t>
            </w:r>
          </w:p>
        </w:tc>
        <w:tc>
          <w:tcPr>
            <w:tcW w:w="1756" w:type="dxa"/>
          </w:tcPr>
          <w:p w14:paraId="45C55AFA" w14:textId="77777777" w:rsidR="00CE487F" w:rsidRPr="00CB4115" w:rsidRDefault="00CE7FAC" w:rsidP="00815F19">
            <w:pPr>
              <w:rPr>
                <w:rFonts w:cs="Times New Roman"/>
                <w:szCs w:val="24"/>
              </w:rPr>
            </w:pPr>
            <w:r w:rsidRPr="00CB4115">
              <w:rPr>
                <w:rFonts w:cs="Times New Roman"/>
                <w:szCs w:val="24"/>
              </w:rPr>
              <w:lastRenderedPageBreak/>
              <w:t xml:space="preserve">Track </w:t>
            </w:r>
            <w:r w:rsidR="002C226C" w:rsidRPr="00CB4115">
              <w:rPr>
                <w:rFonts w:cs="Times New Roman"/>
                <w:szCs w:val="24"/>
              </w:rPr>
              <w:t xml:space="preserve">the </w:t>
            </w:r>
            <w:r w:rsidRPr="00CB4115">
              <w:rPr>
                <w:rFonts w:cs="Times New Roman"/>
                <w:szCs w:val="24"/>
              </w:rPr>
              <w:t>number of attendees via ticket scans and registrations</w:t>
            </w:r>
            <w:r w:rsidR="002C226C" w:rsidRPr="00CB4115">
              <w:rPr>
                <w:rFonts w:cs="Times New Roman"/>
                <w:szCs w:val="24"/>
              </w:rPr>
              <w:t xml:space="preserve">. The number must be maintained with </w:t>
            </w:r>
            <w:r w:rsidR="002C226C" w:rsidRPr="00CB4115">
              <w:rPr>
                <w:rFonts w:cs="Times New Roman"/>
                <w:szCs w:val="24"/>
              </w:rPr>
              <w:lastRenderedPageBreak/>
              <w:t>a professional approach by not doing any disarrangement</w:t>
            </w:r>
            <w:r w:rsidRPr="00CB4115">
              <w:rPr>
                <w:rFonts w:cs="Times New Roman"/>
                <w:szCs w:val="24"/>
              </w:rPr>
              <w:t>.</w:t>
            </w:r>
          </w:p>
        </w:tc>
        <w:tc>
          <w:tcPr>
            <w:tcW w:w="1563" w:type="dxa"/>
          </w:tcPr>
          <w:p w14:paraId="3F3FFFD0" w14:textId="77777777" w:rsidR="00CE487F" w:rsidRPr="00CB4115" w:rsidRDefault="00CE7FAC" w:rsidP="00815F19">
            <w:pPr>
              <w:rPr>
                <w:rFonts w:cs="Times New Roman"/>
                <w:szCs w:val="24"/>
              </w:rPr>
            </w:pPr>
            <w:r w:rsidRPr="00CB4115">
              <w:rPr>
                <w:rFonts w:cs="Times New Roman"/>
                <w:szCs w:val="24"/>
              </w:rPr>
              <w:lastRenderedPageBreak/>
              <w:t xml:space="preserve">To </w:t>
            </w:r>
            <w:r w:rsidR="006A448E" w:rsidRPr="00CB4115">
              <w:rPr>
                <w:rFonts w:cs="Times New Roman"/>
                <w:szCs w:val="24"/>
              </w:rPr>
              <w:t>establish</w:t>
            </w:r>
            <w:r w:rsidRPr="00CB4115">
              <w:rPr>
                <w:rFonts w:cs="Times New Roman"/>
                <w:szCs w:val="24"/>
              </w:rPr>
              <w:t xml:space="preserve"> </w:t>
            </w:r>
            <w:r w:rsidR="006A448E" w:rsidRPr="00CB4115">
              <w:rPr>
                <w:rFonts w:cs="Times New Roman"/>
                <w:szCs w:val="24"/>
              </w:rPr>
              <w:t>proper</w:t>
            </w:r>
            <w:r w:rsidRPr="00CB4115">
              <w:rPr>
                <w:rFonts w:cs="Times New Roman"/>
                <w:szCs w:val="24"/>
              </w:rPr>
              <w:t xml:space="preserve"> awareness social media marketing </w:t>
            </w:r>
            <w:r w:rsidR="006A448E" w:rsidRPr="00CB4115">
              <w:rPr>
                <w:rFonts w:cs="Times New Roman"/>
                <w:szCs w:val="24"/>
              </w:rPr>
              <w:t xml:space="preserve">and strategic partnerships </w:t>
            </w:r>
            <w:r w:rsidRPr="00CB4115">
              <w:rPr>
                <w:rFonts w:cs="Times New Roman"/>
                <w:szCs w:val="24"/>
              </w:rPr>
              <w:t xml:space="preserve">with the help </w:t>
            </w:r>
            <w:r w:rsidRPr="00CB4115">
              <w:rPr>
                <w:rFonts w:cs="Times New Roman"/>
                <w:szCs w:val="24"/>
              </w:rPr>
              <w:lastRenderedPageBreak/>
              <w:t>of micro influencers will be helpful.</w:t>
            </w:r>
          </w:p>
        </w:tc>
        <w:tc>
          <w:tcPr>
            <w:tcW w:w="1558" w:type="dxa"/>
          </w:tcPr>
          <w:p w14:paraId="1545A3FC" w14:textId="77777777" w:rsidR="00CE487F" w:rsidRPr="00CB4115" w:rsidRDefault="00CE7FAC" w:rsidP="00815F19">
            <w:pPr>
              <w:rPr>
                <w:rFonts w:cs="Times New Roman"/>
                <w:szCs w:val="24"/>
              </w:rPr>
            </w:pPr>
            <w:r w:rsidRPr="00CB4115">
              <w:rPr>
                <w:rFonts w:cs="Times New Roman"/>
                <w:szCs w:val="24"/>
              </w:rPr>
              <w:lastRenderedPageBreak/>
              <w:t xml:space="preserve">This will help in supporting the native tourism and culture and get exposure from other </w:t>
            </w:r>
            <w:r w:rsidRPr="00CB4115">
              <w:rPr>
                <w:rFonts w:cs="Times New Roman"/>
                <w:szCs w:val="24"/>
              </w:rPr>
              <w:lastRenderedPageBreak/>
              <w:t>countries</w:t>
            </w:r>
            <w:r w:rsidR="005A03A2" w:rsidRPr="00CB4115">
              <w:rPr>
                <w:rFonts w:cs="Times New Roman"/>
                <w:szCs w:val="24"/>
              </w:rPr>
              <w:t xml:space="preserve"> (</w:t>
            </w:r>
            <w:proofErr w:type="spellStart"/>
            <w:r w:rsidR="005A03A2" w:rsidRPr="00CB4115">
              <w:rPr>
                <w:rFonts w:cs="Times New Roman"/>
                <w:szCs w:val="24"/>
                <w:shd w:val="clear" w:color="auto" w:fill="FFFFFF"/>
              </w:rPr>
              <w:t>Dedeoğlu</w:t>
            </w:r>
            <w:proofErr w:type="spellEnd"/>
            <w:r w:rsidR="005A03A2" w:rsidRPr="00CB4115">
              <w:rPr>
                <w:rFonts w:cs="Times New Roman"/>
                <w:szCs w:val="24"/>
                <w:shd w:val="clear" w:color="auto" w:fill="FFFFFF"/>
              </w:rPr>
              <w:t xml:space="preserve"> </w:t>
            </w:r>
            <w:r w:rsidR="005A03A2" w:rsidRPr="00CB4115">
              <w:rPr>
                <w:rFonts w:cs="Times New Roman"/>
                <w:i/>
                <w:szCs w:val="24"/>
                <w:shd w:val="clear" w:color="auto" w:fill="FFFFFF"/>
              </w:rPr>
              <w:t xml:space="preserve">et al., </w:t>
            </w:r>
            <w:r w:rsidR="005A03A2" w:rsidRPr="00CB4115">
              <w:rPr>
                <w:rFonts w:cs="Times New Roman"/>
                <w:szCs w:val="24"/>
                <w:shd w:val="clear" w:color="auto" w:fill="FFFFFF"/>
              </w:rPr>
              <w:t>2023</w:t>
            </w:r>
            <w:r w:rsidR="005A03A2" w:rsidRPr="00CB4115">
              <w:rPr>
                <w:rFonts w:cs="Times New Roman"/>
                <w:szCs w:val="24"/>
              </w:rPr>
              <w:t>)</w:t>
            </w:r>
            <w:r w:rsidRPr="00CB4115">
              <w:rPr>
                <w:rFonts w:cs="Times New Roman"/>
                <w:szCs w:val="24"/>
              </w:rPr>
              <w:t>.</w:t>
            </w:r>
          </w:p>
        </w:tc>
        <w:tc>
          <w:tcPr>
            <w:tcW w:w="1532" w:type="dxa"/>
          </w:tcPr>
          <w:p w14:paraId="2BB0B0B9" w14:textId="77777777" w:rsidR="00CE487F" w:rsidRPr="00CB4115" w:rsidRDefault="00CE7FAC" w:rsidP="00815F19">
            <w:pPr>
              <w:rPr>
                <w:rFonts w:cs="Times New Roman"/>
                <w:szCs w:val="24"/>
              </w:rPr>
            </w:pPr>
            <w:r w:rsidRPr="00CB4115">
              <w:rPr>
                <w:rFonts w:cs="Times New Roman"/>
                <w:szCs w:val="24"/>
              </w:rPr>
              <w:lastRenderedPageBreak/>
              <w:t>To be achieved during the 2-day</w:t>
            </w:r>
            <w:r w:rsidR="006A448E" w:rsidRPr="00CB4115">
              <w:rPr>
                <w:rFonts w:cs="Times New Roman"/>
                <w:szCs w:val="24"/>
              </w:rPr>
              <w:t xml:space="preserve"> of the event.</w:t>
            </w:r>
          </w:p>
        </w:tc>
      </w:tr>
      <w:tr w:rsidR="00815F19" w:rsidRPr="00CB4115" w14:paraId="222396EC" w14:textId="77777777" w:rsidTr="007B39DE">
        <w:tc>
          <w:tcPr>
            <w:tcW w:w="1581" w:type="dxa"/>
          </w:tcPr>
          <w:p w14:paraId="0A6881A7" w14:textId="77777777" w:rsidR="00CE487F" w:rsidRPr="00CB4115" w:rsidRDefault="00CE7FAC" w:rsidP="00815F19">
            <w:pPr>
              <w:rPr>
                <w:rFonts w:cs="Times New Roman"/>
                <w:szCs w:val="24"/>
              </w:rPr>
            </w:pPr>
            <w:r w:rsidRPr="00CB4115">
              <w:rPr>
                <w:rFonts w:cs="Times New Roman"/>
                <w:szCs w:val="24"/>
              </w:rPr>
              <w:t>Generate £50,000 in revenue through ticket sales, vendors, and sponsorships.</w:t>
            </w:r>
          </w:p>
        </w:tc>
        <w:tc>
          <w:tcPr>
            <w:tcW w:w="1586" w:type="dxa"/>
          </w:tcPr>
          <w:p w14:paraId="66429904" w14:textId="77777777" w:rsidR="00CE487F" w:rsidRPr="00CB4115" w:rsidRDefault="00CE7FAC" w:rsidP="00815F19">
            <w:pPr>
              <w:rPr>
                <w:rFonts w:cs="Times New Roman"/>
                <w:szCs w:val="24"/>
              </w:rPr>
            </w:pPr>
            <w:r w:rsidRPr="00CB4115">
              <w:rPr>
                <w:rFonts w:cs="Times New Roman"/>
                <w:szCs w:val="24"/>
              </w:rPr>
              <w:t xml:space="preserve">Raise </w:t>
            </w:r>
            <w:r w:rsidR="006A448E" w:rsidRPr="00CB4115">
              <w:rPr>
                <w:rFonts w:cs="Times New Roman"/>
                <w:szCs w:val="24"/>
              </w:rPr>
              <w:t xml:space="preserve">a </w:t>
            </w:r>
            <w:r w:rsidRPr="00CB4115">
              <w:rPr>
                <w:rFonts w:cs="Times New Roman"/>
                <w:szCs w:val="24"/>
              </w:rPr>
              <w:t xml:space="preserve">sufficient income </w:t>
            </w:r>
            <w:r w:rsidR="006A448E" w:rsidRPr="00CB4115">
              <w:rPr>
                <w:rFonts w:cs="Times New Roman"/>
                <w:szCs w:val="24"/>
              </w:rPr>
              <w:t xml:space="preserve">budget </w:t>
            </w:r>
            <w:r w:rsidRPr="00CB4115">
              <w:rPr>
                <w:rFonts w:cs="Times New Roman"/>
                <w:szCs w:val="24"/>
              </w:rPr>
              <w:t xml:space="preserve">for </w:t>
            </w:r>
            <w:r w:rsidR="006A448E" w:rsidRPr="00CB4115">
              <w:rPr>
                <w:rFonts w:cs="Times New Roman"/>
                <w:szCs w:val="24"/>
              </w:rPr>
              <w:t xml:space="preserve">better </w:t>
            </w:r>
            <w:r w:rsidRPr="00CB4115">
              <w:rPr>
                <w:rFonts w:cs="Times New Roman"/>
                <w:szCs w:val="24"/>
              </w:rPr>
              <w:t>event sustainability.</w:t>
            </w:r>
          </w:p>
        </w:tc>
        <w:tc>
          <w:tcPr>
            <w:tcW w:w="1756" w:type="dxa"/>
          </w:tcPr>
          <w:p w14:paraId="23F514E2" w14:textId="77777777" w:rsidR="00CE487F" w:rsidRPr="00CB4115" w:rsidRDefault="00CE7FAC" w:rsidP="00815F19">
            <w:pPr>
              <w:rPr>
                <w:rFonts w:cs="Times New Roman"/>
                <w:szCs w:val="24"/>
              </w:rPr>
            </w:pPr>
            <w:r w:rsidRPr="00CB4115">
              <w:rPr>
                <w:rFonts w:cs="Times New Roman"/>
                <w:szCs w:val="24"/>
              </w:rPr>
              <w:t>For measuring the numbers financial records such as income expenditures, cash flow and vendor reports will be supportive.</w:t>
            </w:r>
          </w:p>
        </w:tc>
        <w:tc>
          <w:tcPr>
            <w:tcW w:w="1563" w:type="dxa"/>
          </w:tcPr>
          <w:p w14:paraId="0C2EE132" w14:textId="77777777" w:rsidR="00CE487F" w:rsidRPr="00CB4115" w:rsidRDefault="00CE7FAC" w:rsidP="00815F19">
            <w:pPr>
              <w:rPr>
                <w:rFonts w:cs="Times New Roman"/>
                <w:szCs w:val="24"/>
              </w:rPr>
            </w:pPr>
            <w:r w:rsidRPr="00CB4115">
              <w:rPr>
                <w:rFonts w:cs="Times New Roman"/>
                <w:szCs w:val="24"/>
              </w:rPr>
              <w:t xml:space="preserve">Based on forecasts from </w:t>
            </w:r>
            <w:r w:rsidR="006A448E" w:rsidRPr="00CB4115">
              <w:rPr>
                <w:rFonts w:cs="Times New Roman"/>
                <w:szCs w:val="24"/>
              </w:rPr>
              <w:t xml:space="preserve">the previously organised </w:t>
            </w:r>
            <w:r w:rsidRPr="00CB4115">
              <w:rPr>
                <w:rFonts w:cs="Times New Roman"/>
                <w:szCs w:val="24"/>
              </w:rPr>
              <w:t>similar events data.</w:t>
            </w:r>
          </w:p>
        </w:tc>
        <w:tc>
          <w:tcPr>
            <w:tcW w:w="1558" w:type="dxa"/>
          </w:tcPr>
          <w:p w14:paraId="7D81EC63" w14:textId="77777777" w:rsidR="00CE487F" w:rsidRPr="00CB4115" w:rsidRDefault="00CE7FAC" w:rsidP="00815F19">
            <w:pPr>
              <w:rPr>
                <w:rFonts w:cs="Times New Roman"/>
                <w:szCs w:val="24"/>
              </w:rPr>
            </w:pPr>
            <w:r w:rsidRPr="00CB4115">
              <w:rPr>
                <w:rFonts w:cs="Times New Roman"/>
                <w:szCs w:val="24"/>
              </w:rPr>
              <w:t>It will help in supporting the economic aim of the event.</w:t>
            </w:r>
          </w:p>
        </w:tc>
        <w:tc>
          <w:tcPr>
            <w:tcW w:w="1532" w:type="dxa"/>
          </w:tcPr>
          <w:p w14:paraId="7C569F20" w14:textId="77777777" w:rsidR="00CE487F" w:rsidRPr="00CB4115" w:rsidRDefault="00CE7FAC" w:rsidP="00815F19">
            <w:pPr>
              <w:rPr>
                <w:rFonts w:cs="Times New Roman"/>
                <w:szCs w:val="24"/>
              </w:rPr>
            </w:pPr>
            <w:r w:rsidRPr="00CB4115">
              <w:rPr>
                <w:rFonts w:cs="Times New Roman"/>
                <w:szCs w:val="24"/>
              </w:rPr>
              <w:t>Within th</w:t>
            </w:r>
            <w:r w:rsidR="006A448E" w:rsidRPr="00CB4115">
              <w:rPr>
                <w:rFonts w:cs="Times New Roman"/>
                <w:szCs w:val="24"/>
              </w:rPr>
              <w:t xml:space="preserve">e event duration and post-event </w:t>
            </w:r>
            <w:r w:rsidRPr="00CB4115">
              <w:rPr>
                <w:rFonts w:cs="Times New Roman"/>
                <w:szCs w:val="24"/>
              </w:rPr>
              <w:t>financial closure</w:t>
            </w:r>
            <w:r w:rsidR="006A448E" w:rsidRPr="00CB4115">
              <w:rPr>
                <w:rFonts w:cs="Times New Roman"/>
                <w:szCs w:val="24"/>
              </w:rPr>
              <w:t xml:space="preserve"> evaluation phase</w:t>
            </w:r>
            <w:r w:rsidRPr="00CB4115">
              <w:rPr>
                <w:rFonts w:cs="Times New Roman"/>
                <w:szCs w:val="24"/>
              </w:rPr>
              <w:t>.</w:t>
            </w:r>
          </w:p>
        </w:tc>
      </w:tr>
      <w:tr w:rsidR="00815F19" w:rsidRPr="00CB4115" w14:paraId="23A004A6" w14:textId="77777777" w:rsidTr="007B39DE">
        <w:tc>
          <w:tcPr>
            <w:tcW w:w="1581" w:type="dxa"/>
          </w:tcPr>
          <w:p w14:paraId="4A619ECB" w14:textId="77777777" w:rsidR="00CE487F" w:rsidRPr="00CB4115" w:rsidRDefault="00CE7FAC" w:rsidP="00815F19">
            <w:pPr>
              <w:rPr>
                <w:rFonts w:cs="Times New Roman"/>
                <w:szCs w:val="24"/>
              </w:rPr>
            </w:pPr>
            <w:r w:rsidRPr="00CB4115">
              <w:rPr>
                <w:rFonts w:cs="Times New Roman"/>
                <w:szCs w:val="24"/>
              </w:rPr>
              <w:t xml:space="preserve">Engage </w:t>
            </w:r>
            <w:r w:rsidR="006A448E" w:rsidRPr="00CB4115">
              <w:rPr>
                <w:rFonts w:cs="Times New Roman"/>
                <w:szCs w:val="24"/>
              </w:rPr>
              <w:t xml:space="preserve">with </w:t>
            </w:r>
            <w:r w:rsidR="00E3235F" w:rsidRPr="00CB4115">
              <w:rPr>
                <w:rFonts w:cs="Times New Roman"/>
                <w:szCs w:val="24"/>
              </w:rPr>
              <w:t>over 30</w:t>
            </w:r>
            <w:r w:rsidRPr="00CB4115">
              <w:rPr>
                <w:rFonts w:cs="Times New Roman"/>
                <w:szCs w:val="24"/>
              </w:rPr>
              <w:t xml:space="preserve"> Welsh-based vendors and artists</w:t>
            </w:r>
            <w:r w:rsidR="00E3235F" w:rsidRPr="00CB4115">
              <w:rPr>
                <w:rFonts w:cs="Times New Roman"/>
                <w:szCs w:val="24"/>
              </w:rPr>
              <w:t xml:space="preserve"> for performance</w:t>
            </w:r>
            <w:r w:rsidRPr="00CB4115">
              <w:rPr>
                <w:rFonts w:cs="Times New Roman"/>
                <w:szCs w:val="24"/>
              </w:rPr>
              <w:t>s.</w:t>
            </w:r>
          </w:p>
        </w:tc>
        <w:tc>
          <w:tcPr>
            <w:tcW w:w="1586" w:type="dxa"/>
          </w:tcPr>
          <w:p w14:paraId="1E15C164" w14:textId="77777777" w:rsidR="00CE487F" w:rsidRPr="00CB4115" w:rsidRDefault="00CE7FAC" w:rsidP="00815F19">
            <w:pPr>
              <w:rPr>
                <w:rFonts w:cs="Times New Roman"/>
                <w:szCs w:val="24"/>
              </w:rPr>
            </w:pPr>
            <w:r w:rsidRPr="00CB4115">
              <w:rPr>
                <w:rFonts w:cs="Times New Roman"/>
                <w:szCs w:val="24"/>
              </w:rPr>
              <w:t>This will help in securing cultural and culinary participants.</w:t>
            </w:r>
          </w:p>
        </w:tc>
        <w:tc>
          <w:tcPr>
            <w:tcW w:w="1756" w:type="dxa"/>
          </w:tcPr>
          <w:p w14:paraId="43A8E588" w14:textId="77777777" w:rsidR="00CE487F" w:rsidRPr="00CB4115" w:rsidRDefault="00CE7FAC" w:rsidP="00815F19">
            <w:pPr>
              <w:rPr>
                <w:rFonts w:cs="Times New Roman"/>
                <w:szCs w:val="24"/>
              </w:rPr>
            </w:pPr>
            <w:r w:rsidRPr="00CB4115">
              <w:rPr>
                <w:rFonts w:cs="Times New Roman"/>
                <w:szCs w:val="24"/>
              </w:rPr>
              <w:t xml:space="preserve">Monitor </w:t>
            </w:r>
            <w:r w:rsidR="00E3235F" w:rsidRPr="00CB4115">
              <w:rPr>
                <w:rFonts w:cs="Times New Roman"/>
                <w:szCs w:val="24"/>
              </w:rPr>
              <w:t xml:space="preserve">signed </w:t>
            </w:r>
            <w:r w:rsidRPr="00CB4115">
              <w:rPr>
                <w:rFonts w:cs="Times New Roman"/>
                <w:szCs w:val="24"/>
              </w:rPr>
              <w:t>contracts with local</w:t>
            </w:r>
            <w:r w:rsidR="00E3235F" w:rsidRPr="00CB4115">
              <w:rPr>
                <w:rFonts w:cs="Times New Roman"/>
                <w:szCs w:val="24"/>
              </w:rPr>
              <w:t xml:space="preserve"> vendors and </w:t>
            </w:r>
            <w:r w:rsidRPr="00CB4115">
              <w:rPr>
                <w:rFonts w:cs="Times New Roman"/>
                <w:szCs w:val="24"/>
              </w:rPr>
              <w:t>artists.</w:t>
            </w:r>
          </w:p>
        </w:tc>
        <w:tc>
          <w:tcPr>
            <w:tcW w:w="1563" w:type="dxa"/>
          </w:tcPr>
          <w:p w14:paraId="417A61D5" w14:textId="77777777" w:rsidR="00CE487F" w:rsidRPr="00CB4115" w:rsidRDefault="00CE7FAC" w:rsidP="00815F19">
            <w:pPr>
              <w:rPr>
                <w:rFonts w:cs="Times New Roman"/>
                <w:szCs w:val="24"/>
              </w:rPr>
            </w:pPr>
            <w:r w:rsidRPr="00CB4115">
              <w:rPr>
                <w:rFonts w:cs="Times New Roman"/>
                <w:szCs w:val="24"/>
              </w:rPr>
              <w:t xml:space="preserve">Possible </w:t>
            </w:r>
            <w:r w:rsidR="00E3235F" w:rsidRPr="00CB4115">
              <w:rPr>
                <w:rFonts w:cs="Times New Roman"/>
                <w:szCs w:val="24"/>
              </w:rPr>
              <w:t xml:space="preserve">by established </w:t>
            </w:r>
            <w:r w:rsidRPr="00CB4115">
              <w:rPr>
                <w:rFonts w:cs="Times New Roman"/>
                <w:szCs w:val="24"/>
              </w:rPr>
              <w:t>partnerships and community outreach.</w:t>
            </w:r>
          </w:p>
        </w:tc>
        <w:tc>
          <w:tcPr>
            <w:tcW w:w="1558" w:type="dxa"/>
          </w:tcPr>
          <w:p w14:paraId="0F07F08A" w14:textId="77777777" w:rsidR="00CE487F" w:rsidRPr="00CB4115" w:rsidRDefault="00CE7FAC" w:rsidP="00815F19">
            <w:pPr>
              <w:rPr>
                <w:rFonts w:cs="Times New Roman"/>
                <w:szCs w:val="24"/>
              </w:rPr>
            </w:pPr>
            <w:r w:rsidRPr="00CB4115">
              <w:rPr>
                <w:rFonts w:cs="Times New Roman"/>
                <w:szCs w:val="24"/>
              </w:rPr>
              <w:t xml:space="preserve">Helps promote local talent and </w:t>
            </w:r>
            <w:r w:rsidR="00E3235F" w:rsidRPr="00CB4115">
              <w:rPr>
                <w:rFonts w:cs="Times New Roman"/>
                <w:szCs w:val="24"/>
              </w:rPr>
              <w:t xml:space="preserve">give them exposure to it while maintaining </w:t>
            </w:r>
            <w:r w:rsidRPr="00CB4115">
              <w:rPr>
                <w:rFonts w:cs="Times New Roman"/>
                <w:szCs w:val="24"/>
              </w:rPr>
              <w:t>authenticity.</w:t>
            </w:r>
          </w:p>
        </w:tc>
        <w:tc>
          <w:tcPr>
            <w:tcW w:w="1532" w:type="dxa"/>
          </w:tcPr>
          <w:p w14:paraId="3EA38E89" w14:textId="77777777" w:rsidR="00CE487F" w:rsidRPr="00CB4115" w:rsidRDefault="00CE7FAC" w:rsidP="00815F19">
            <w:pPr>
              <w:rPr>
                <w:rFonts w:cs="Times New Roman"/>
                <w:szCs w:val="24"/>
              </w:rPr>
            </w:pPr>
            <w:r w:rsidRPr="00CB4115">
              <w:rPr>
                <w:rFonts w:cs="Times New Roman"/>
                <w:szCs w:val="24"/>
              </w:rPr>
              <w:t>Confirmed by 2 weeks before the event starts.</w:t>
            </w:r>
          </w:p>
        </w:tc>
      </w:tr>
    </w:tbl>
    <w:p w14:paraId="4CDF16D7" w14:textId="4384163A" w:rsidR="007B39DE" w:rsidRPr="00CB4115" w:rsidRDefault="00CE7FAC" w:rsidP="00815F19">
      <w:pPr>
        <w:jc w:val="center"/>
        <w:rPr>
          <w:rFonts w:cs="Times New Roman"/>
          <w:b/>
          <w:bCs/>
        </w:rPr>
      </w:pPr>
      <w:r w:rsidRPr="00CB4115">
        <w:rPr>
          <w:rFonts w:cs="Times New Roman"/>
          <w:b/>
          <w:bCs/>
        </w:rPr>
        <w:t>Tabl</w:t>
      </w:r>
      <w:r w:rsidR="00E929C1" w:rsidRPr="00CB4115">
        <w:rPr>
          <w:rFonts w:cs="Times New Roman"/>
          <w:b/>
          <w:bCs/>
        </w:rPr>
        <w:t>e 2: SMART Action plan</w:t>
      </w:r>
    </w:p>
    <w:p w14:paraId="257C1B56" w14:textId="77777777" w:rsidR="00292663" w:rsidRPr="00CB4115" w:rsidRDefault="00CE7FAC" w:rsidP="00815F19">
      <w:pPr>
        <w:pStyle w:val="Heading1"/>
        <w:spacing w:after="0"/>
        <w:rPr>
          <w:color w:val="000000" w:themeColor="text1"/>
          <w:lang w:val="en-GB"/>
        </w:rPr>
      </w:pPr>
      <w:bookmarkStart w:id="4" w:name="_Toc200628619"/>
      <w:r w:rsidRPr="00CB4115">
        <w:rPr>
          <w:color w:val="000000" w:themeColor="text1"/>
          <w:lang w:val="en-GB"/>
        </w:rPr>
        <w:t>Event management</w:t>
      </w:r>
      <w:bookmarkEnd w:id="4"/>
      <w:r w:rsidRPr="00CB4115">
        <w:rPr>
          <w:color w:val="000000" w:themeColor="text1"/>
          <w:lang w:val="en-GB"/>
        </w:rPr>
        <w:t xml:space="preserve"> </w:t>
      </w:r>
    </w:p>
    <w:p w14:paraId="4F1530D6" w14:textId="2AC1C16A" w:rsidR="007571F0" w:rsidRDefault="00CE7FAC" w:rsidP="00815F19">
      <w:pPr>
        <w:spacing w:after="0"/>
        <w:rPr>
          <w:rFonts w:eastAsia="Times New Roman Regular" w:cs="Times New Roman"/>
          <w:szCs w:val="24"/>
        </w:rPr>
      </w:pPr>
      <w:r w:rsidRPr="00CB4115">
        <w:rPr>
          <w:rFonts w:cs="Times New Roman"/>
          <w:szCs w:val="24"/>
        </w:rPr>
        <w:t>For conducting</w:t>
      </w:r>
      <w:r w:rsidR="00991154" w:rsidRPr="00CB4115">
        <w:rPr>
          <w:rFonts w:cs="Times New Roman"/>
          <w:szCs w:val="24"/>
        </w:rPr>
        <w:t xml:space="preserve"> e</w:t>
      </w:r>
      <w:r w:rsidR="00AB51B1" w:rsidRPr="00CB4115">
        <w:rPr>
          <w:rFonts w:cs="Times New Roman"/>
          <w:szCs w:val="24"/>
        </w:rPr>
        <w:t>ffective event management</w:t>
      </w:r>
      <w:r w:rsidR="00991154" w:rsidRPr="00CB4115">
        <w:rPr>
          <w:rFonts w:cs="Times New Roman"/>
          <w:szCs w:val="24"/>
        </w:rPr>
        <w:t xml:space="preserve"> what is required most is a structured framework. In alignment with effective management, the </w:t>
      </w:r>
      <w:r w:rsidR="00AB51B1" w:rsidRPr="00CB4115">
        <w:rPr>
          <w:rFonts w:cs="Times New Roman"/>
          <w:szCs w:val="24"/>
        </w:rPr>
        <w:t>Even</w:t>
      </w:r>
      <w:r w:rsidR="00991154" w:rsidRPr="00CB4115">
        <w:rPr>
          <w:rFonts w:cs="Times New Roman"/>
          <w:szCs w:val="24"/>
        </w:rPr>
        <w:t xml:space="preserve">t Management Body of Knowledge also known as the EMBOK </w:t>
      </w:r>
      <w:r w:rsidR="00AB51B1" w:rsidRPr="00CB4115">
        <w:rPr>
          <w:rFonts w:cs="Times New Roman"/>
          <w:szCs w:val="24"/>
        </w:rPr>
        <w:t>model offers one of the most comprehensive approaches</w:t>
      </w:r>
      <w:r w:rsidR="005A03A2" w:rsidRPr="00CB4115">
        <w:rPr>
          <w:rFonts w:cs="Times New Roman"/>
          <w:szCs w:val="24"/>
        </w:rPr>
        <w:t xml:space="preserve"> (</w:t>
      </w:r>
      <w:r w:rsidR="005A03A2" w:rsidRPr="00CB4115">
        <w:rPr>
          <w:rFonts w:cs="Times New Roman"/>
          <w:szCs w:val="24"/>
          <w:shd w:val="clear" w:color="auto" w:fill="FFFFFF"/>
        </w:rPr>
        <w:t>Natarajan, Zhang and Ng, 2024</w:t>
      </w:r>
      <w:r w:rsidR="005A03A2" w:rsidRPr="00CB4115">
        <w:rPr>
          <w:rFonts w:cs="Times New Roman"/>
          <w:szCs w:val="24"/>
        </w:rPr>
        <w:t>)</w:t>
      </w:r>
      <w:r w:rsidR="00AB51B1" w:rsidRPr="00CB4115">
        <w:rPr>
          <w:rFonts w:cs="Times New Roman"/>
          <w:szCs w:val="24"/>
        </w:rPr>
        <w:t xml:space="preserve">. </w:t>
      </w:r>
      <w:r w:rsidR="00991154" w:rsidRPr="00CB4115">
        <w:rPr>
          <w:rFonts w:cs="Times New Roman"/>
          <w:szCs w:val="24"/>
        </w:rPr>
        <w:t xml:space="preserve">The EMBOK model </w:t>
      </w:r>
      <w:r w:rsidR="00AB51B1" w:rsidRPr="00CB4115">
        <w:rPr>
          <w:rFonts w:cs="Times New Roman"/>
          <w:szCs w:val="24"/>
        </w:rPr>
        <w:t xml:space="preserve">identifies five core domains </w:t>
      </w:r>
      <w:r w:rsidR="00991154" w:rsidRPr="00CB4115">
        <w:rPr>
          <w:rFonts w:cs="Times New Roman"/>
          <w:szCs w:val="24"/>
        </w:rPr>
        <w:t xml:space="preserve">such as </w:t>
      </w:r>
      <w:r w:rsidR="00AB51B1" w:rsidRPr="00CB4115">
        <w:rPr>
          <w:rFonts w:cs="Times New Roman"/>
          <w:szCs w:val="24"/>
        </w:rPr>
        <w:t xml:space="preserve">administration, design, </w:t>
      </w:r>
      <w:r w:rsidR="00991154" w:rsidRPr="00CB4115">
        <w:rPr>
          <w:rFonts w:cs="Times New Roman"/>
          <w:szCs w:val="24"/>
        </w:rPr>
        <w:t>marketing, operations, and risk</w:t>
      </w:r>
      <w:r w:rsidR="00ED455C" w:rsidRPr="00CB4115">
        <w:rPr>
          <w:rFonts w:cs="Times New Roman"/>
          <w:szCs w:val="24"/>
        </w:rPr>
        <w:t xml:space="preserve"> (</w:t>
      </w:r>
      <w:r w:rsidR="00ED455C" w:rsidRPr="00CB4115">
        <w:rPr>
          <w:rFonts w:cs="Times New Roman"/>
          <w:szCs w:val="24"/>
          <w:shd w:val="clear" w:color="auto" w:fill="FFFFFF"/>
        </w:rPr>
        <w:t>van Antwerpen, 2023</w:t>
      </w:r>
      <w:r w:rsidR="00ED455C" w:rsidRPr="00CB4115">
        <w:rPr>
          <w:rFonts w:cs="Times New Roman"/>
          <w:szCs w:val="24"/>
        </w:rPr>
        <w:t>)</w:t>
      </w:r>
      <w:r w:rsidR="00991154" w:rsidRPr="00CB4115">
        <w:rPr>
          <w:rFonts w:cs="Times New Roman"/>
          <w:szCs w:val="24"/>
        </w:rPr>
        <w:t xml:space="preserve">. These factors are well </w:t>
      </w:r>
      <w:r w:rsidR="00AB51B1" w:rsidRPr="00CB4115">
        <w:rPr>
          <w:rFonts w:cs="Times New Roman"/>
          <w:szCs w:val="24"/>
        </w:rPr>
        <w:t>align</w:t>
      </w:r>
      <w:r w:rsidR="00991154" w:rsidRPr="00CB4115">
        <w:rPr>
          <w:rFonts w:cs="Times New Roman"/>
          <w:szCs w:val="24"/>
        </w:rPr>
        <w:t>ed</w:t>
      </w:r>
      <w:r w:rsidR="00AB51B1" w:rsidRPr="00CB4115">
        <w:rPr>
          <w:rFonts w:cs="Times New Roman"/>
          <w:szCs w:val="24"/>
        </w:rPr>
        <w:t xml:space="preserve"> directly with the </w:t>
      </w:r>
      <w:r w:rsidR="00AB51B1" w:rsidRPr="00CB4115">
        <w:rPr>
          <w:rFonts w:cs="Times New Roman"/>
          <w:szCs w:val="24"/>
        </w:rPr>
        <w:lastRenderedPageBreak/>
        <w:t>requirements of the proposed two-day Welsh food festival in Cardiff Bay</w:t>
      </w:r>
      <w:r w:rsidR="000842C5">
        <w:rPr>
          <w:rFonts w:cs="Times New Roman"/>
          <w:szCs w:val="24"/>
        </w:rPr>
        <w:t xml:space="preserve"> (</w:t>
      </w:r>
      <w:r w:rsidR="000842C5">
        <w:rPr>
          <w:rFonts w:eastAsia="Times New Roman Regular" w:cs="Times New Roman"/>
          <w:szCs w:val="24"/>
        </w:rPr>
        <w:t>B</w:t>
      </w:r>
      <w:r w:rsidR="000842C5" w:rsidRPr="00CB4115">
        <w:rPr>
          <w:rFonts w:eastAsia="Times New Roman Regular" w:cs="Times New Roman"/>
          <w:szCs w:val="24"/>
        </w:rPr>
        <w:t>owdin</w:t>
      </w:r>
      <w:r w:rsidR="000842C5" w:rsidRPr="00CB4115">
        <w:rPr>
          <w:rFonts w:eastAsia="Times New Roman Regular" w:cs="Times New Roman"/>
          <w:i/>
          <w:szCs w:val="24"/>
        </w:rPr>
        <w:t xml:space="preserve"> et al., </w:t>
      </w:r>
      <w:r w:rsidR="000842C5" w:rsidRPr="00CB4115">
        <w:rPr>
          <w:rFonts w:eastAsia="Times New Roman Regular" w:cs="Times New Roman"/>
          <w:szCs w:val="24"/>
        </w:rPr>
        <w:t>2023</w:t>
      </w:r>
      <w:r w:rsidR="000842C5">
        <w:rPr>
          <w:rFonts w:cs="Times New Roman"/>
          <w:szCs w:val="24"/>
        </w:rPr>
        <w:t>)</w:t>
      </w:r>
      <w:r w:rsidR="00AB51B1" w:rsidRPr="00CB4115">
        <w:rPr>
          <w:rFonts w:cs="Times New Roman"/>
          <w:szCs w:val="24"/>
        </w:rPr>
        <w:t xml:space="preserve">. Operational planning will </w:t>
      </w:r>
      <w:r w:rsidR="00991154" w:rsidRPr="00CB4115">
        <w:rPr>
          <w:rFonts w:cs="Times New Roman"/>
          <w:szCs w:val="24"/>
        </w:rPr>
        <w:t xml:space="preserve">ensure </w:t>
      </w:r>
      <w:r w:rsidRPr="00CB4115">
        <w:rPr>
          <w:rFonts w:cs="Times New Roman"/>
          <w:szCs w:val="24"/>
        </w:rPr>
        <w:t xml:space="preserve">whether </w:t>
      </w:r>
      <w:r w:rsidR="00991154" w:rsidRPr="00CB4115">
        <w:rPr>
          <w:rFonts w:cs="Times New Roman"/>
          <w:szCs w:val="24"/>
        </w:rPr>
        <w:t xml:space="preserve">the physical components such as </w:t>
      </w:r>
      <w:r w:rsidR="00AB51B1" w:rsidRPr="00CB4115">
        <w:rPr>
          <w:rFonts w:cs="Times New Roman"/>
          <w:szCs w:val="24"/>
        </w:rPr>
        <w:t xml:space="preserve">site layout, </w:t>
      </w:r>
      <w:r w:rsidR="00CB4115" w:rsidRPr="00CB4115">
        <w:rPr>
          <w:rFonts w:cs="Times New Roman"/>
          <w:szCs w:val="24"/>
        </w:rPr>
        <w:t>coordination</w:t>
      </w:r>
      <w:r w:rsidR="00AB51B1" w:rsidRPr="00CB4115">
        <w:rPr>
          <w:rFonts w:cs="Times New Roman"/>
          <w:szCs w:val="24"/>
        </w:rPr>
        <w:t xml:space="preserve">, food handling, and sanitation, </w:t>
      </w:r>
      <w:r w:rsidRPr="00CB4115">
        <w:rPr>
          <w:rFonts w:eastAsia="Times New Roman Regular" w:cs="Times New Roman"/>
          <w:szCs w:val="24"/>
        </w:rPr>
        <w:t>are running smoothly or not</w:t>
      </w:r>
      <w:r w:rsidR="0015152D" w:rsidRPr="00CB4115">
        <w:rPr>
          <w:rFonts w:eastAsia="Times New Roman Regular" w:cs="Times New Roman"/>
          <w:szCs w:val="24"/>
        </w:rPr>
        <w:t xml:space="preserve"> (</w:t>
      </w:r>
      <w:r w:rsidR="0015152D" w:rsidRPr="00CB4115">
        <w:rPr>
          <w:rFonts w:cs="Times New Roman"/>
          <w:szCs w:val="24"/>
          <w:shd w:val="clear" w:color="auto" w:fill="FFFFFF"/>
        </w:rPr>
        <w:t>Zuiderwijk, Steen and Ferreira, 2023</w:t>
      </w:r>
      <w:r w:rsidR="0015152D" w:rsidRPr="00CB4115">
        <w:rPr>
          <w:rFonts w:eastAsia="Times New Roman Regular" w:cs="Times New Roman"/>
          <w:szCs w:val="24"/>
        </w:rPr>
        <w:t>)</w:t>
      </w:r>
      <w:r w:rsidR="00AB51B1" w:rsidRPr="00CB4115">
        <w:rPr>
          <w:rFonts w:cs="Times New Roman"/>
          <w:szCs w:val="24"/>
        </w:rPr>
        <w:t xml:space="preserve">. From </w:t>
      </w:r>
      <w:r w:rsidR="00991154" w:rsidRPr="00CB4115">
        <w:rPr>
          <w:rFonts w:cs="Times New Roman"/>
          <w:szCs w:val="24"/>
        </w:rPr>
        <w:t xml:space="preserve">the perspective of professional </w:t>
      </w:r>
      <w:r w:rsidR="00AB51B1" w:rsidRPr="00CB4115">
        <w:rPr>
          <w:rFonts w:cs="Times New Roman"/>
          <w:szCs w:val="24"/>
        </w:rPr>
        <w:t>management</w:t>
      </w:r>
      <w:r w:rsidR="00991154" w:rsidRPr="00CB4115">
        <w:rPr>
          <w:rFonts w:cs="Times New Roman"/>
          <w:szCs w:val="24"/>
        </w:rPr>
        <w:t>, roles must be clearly defined</w:t>
      </w:r>
      <w:r w:rsidR="00AB51B1" w:rsidRPr="00CB4115">
        <w:rPr>
          <w:rFonts w:cs="Times New Roman"/>
          <w:szCs w:val="24"/>
        </w:rPr>
        <w:t xml:space="preserve"> with a strong leadership hierarchy </w:t>
      </w:r>
      <w:r w:rsidRPr="00CB4115">
        <w:rPr>
          <w:rFonts w:cs="Times New Roman"/>
          <w:szCs w:val="24"/>
        </w:rPr>
        <w:t xml:space="preserve">for </w:t>
      </w:r>
      <w:r w:rsidR="00AB51B1" w:rsidRPr="00CB4115">
        <w:rPr>
          <w:rFonts w:cs="Times New Roman"/>
          <w:szCs w:val="24"/>
        </w:rPr>
        <w:t>overseeing coordination</w:t>
      </w:r>
      <w:r w:rsidR="0015152D" w:rsidRPr="00CB4115">
        <w:rPr>
          <w:rFonts w:cs="Times New Roman"/>
          <w:szCs w:val="24"/>
        </w:rPr>
        <w:t xml:space="preserve"> (</w:t>
      </w:r>
      <w:r w:rsidR="0015152D" w:rsidRPr="00CB4115">
        <w:rPr>
          <w:rFonts w:cs="Times New Roman"/>
          <w:szCs w:val="24"/>
          <w:shd w:val="clear" w:color="auto" w:fill="FFFFFF"/>
        </w:rPr>
        <w:t>Sodergren, Caroleo and Guilbault, 2025</w:t>
      </w:r>
      <w:r w:rsidR="0015152D" w:rsidRPr="00CB4115">
        <w:rPr>
          <w:rFonts w:cs="Times New Roman"/>
          <w:szCs w:val="24"/>
        </w:rPr>
        <w:t>)</w:t>
      </w:r>
      <w:r w:rsidR="00AB51B1" w:rsidRPr="00CB4115">
        <w:rPr>
          <w:rFonts w:cs="Times New Roman"/>
          <w:szCs w:val="24"/>
        </w:rPr>
        <w:t xml:space="preserve">. </w:t>
      </w:r>
      <w:r w:rsidRPr="00CB4115">
        <w:rPr>
          <w:rFonts w:eastAsia="Times New Roman Regular" w:cs="Times New Roman"/>
          <w:szCs w:val="24"/>
        </w:rPr>
        <w:t>For the execution of the event as planned</w:t>
      </w:r>
      <w:r w:rsidRPr="00CB4115">
        <w:rPr>
          <w:rFonts w:cs="Times New Roman"/>
          <w:szCs w:val="24"/>
        </w:rPr>
        <w:t xml:space="preserve">, </w:t>
      </w:r>
      <w:r w:rsidR="00AE0FA6" w:rsidRPr="00CB4115">
        <w:rPr>
          <w:rFonts w:cs="Times New Roman"/>
          <w:szCs w:val="24"/>
        </w:rPr>
        <w:t xml:space="preserve">a skilled event coordinator </w:t>
      </w:r>
      <w:r w:rsidR="00AB51B1" w:rsidRPr="00CB4115">
        <w:rPr>
          <w:rFonts w:cs="Times New Roman"/>
          <w:szCs w:val="24"/>
        </w:rPr>
        <w:t xml:space="preserve">catering </w:t>
      </w:r>
      <w:r w:rsidRPr="00CB4115">
        <w:rPr>
          <w:rFonts w:cs="Times New Roman"/>
          <w:szCs w:val="24"/>
        </w:rPr>
        <w:t xml:space="preserve">staff </w:t>
      </w:r>
      <w:r w:rsidRPr="00CB4115">
        <w:rPr>
          <w:rFonts w:eastAsia="Times New Roman Regular" w:cs="Times New Roman"/>
          <w:szCs w:val="24"/>
        </w:rPr>
        <w:t>security head, and technical manager</w:t>
      </w:r>
      <w:r w:rsidRPr="00CB4115">
        <w:rPr>
          <w:rFonts w:eastAsia="Times New Roman Regular" w:cs="Times New Roman"/>
          <w:szCs w:val="24"/>
        </w:rPr>
        <w:t xml:space="preserve"> will be appointed. </w:t>
      </w:r>
    </w:p>
    <w:p w14:paraId="253174EE" w14:textId="6B3E4620" w:rsidR="008D5FEC" w:rsidRPr="00CB4115" w:rsidRDefault="00CE7FAC" w:rsidP="00815F19">
      <w:pPr>
        <w:spacing w:after="0"/>
        <w:rPr>
          <w:rFonts w:cs="Times New Roman"/>
          <w:szCs w:val="24"/>
          <w:shd w:val="clear" w:color="auto" w:fill="FFFFFF"/>
        </w:rPr>
      </w:pPr>
      <w:r w:rsidRPr="00CB4115">
        <w:rPr>
          <w:rFonts w:eastAsia="Times New Roman Regular" w:cs="Times New Roman"/>
          <w:szCs w:val="24"/>
        </w:rPr>
        <w:t>HRM is another vital department, responsible for recruiting skilled frontline staff, technical crew, caterers, and volunteers for the best operational outcomes</w:t>
      </w:r>
      <w:r w:rsidR="0039493F" w:rsidRPr="00CB4115">
        <w:rPr>
          <w:rFonts w:eastAsia="Times New Roman Regular" w:cs="Times New Roman"/>
          <w:szCs w:val="24"/>
        </w:rPr>
        <w:t xml:space="preserve"> (</w:t>
      </w:r>
      <w:r w:rsidR="0039493F" w:rsidRPr="00CB4115">
        <w:rPr>
          <w:rFonts w:cs="Times New Roman"/>
          <w:szCs w:val="24"/>
          <w:shd w:val="clear" w:color="auto" w:fill="FFFFFF"/>
        </w:rPr>
        <w:t>Ruiter, 2021</w:t>
      </w:r>
      <w:r w:rsidR="0039493F" w:rsidRPr="00CB4115">
        <w:rPr>
          <w:rFonts w:eastAsia="Times New Roman Regular" w:cs="Times New Roman"/>
          <w:szCs w:val="24"/>
        </w:rPr>
        <w:t>)</w:t>
      </w:r>
      <w:r w:rsidRPr="00CB4115">
        <w:rPr>
          <w:rFonts w:eastAsia="Times New Roman Regular" w:cs="Times New Roman"/>
          <w:szCs w:val="24"/>
        </w:rPr>
        <w:t xml:space="preserve">. In terms of marketing, promotion with digital media </w:t>
      </w:r>
      <w:r w:rsidRPr="00CB4115">
        <w:rPr>
          <w:rFonts w:eastAsia="Times New Roman Regular" w:cs="Times New Roman"/>
          <w:szCs w:val="24"/>
        </w:rPr>
        <w:t>involving social media campaigns, and influencer partnerships will be vital to spread awareness and retain potential customers</w:t>
      </w:r>
      <w:r w:rsidR="00B211CB" w:rsidRPr="00CB4115">
        <w:rPr>
          <w:rFonts w:eastAsia="Times New Roman Regular" w:cs="Times New Roman"/>
          <w:szCs w:val="24"/>
        </w:rPr>
        <w:t xml:space="preserve"> (</w:t>
      </w:r>
      <w:r w:rsidR="00B211CB" w:rsidRPr="00CB4115">
        <w:rPr>
          <w:rFonts w:cs="Times New Roman"/>
          <w:szCs w:val="24"/>
          <w:shd w:val="clear" w:color="auto" w:fill="FFFFFF"/>
        </w:rPr>
        <w:t xml:space="preserve">Leung, </w:t>
      </w:r>
      <w:r w:rsidR="00CB4115" w:rsidRPr="00CB4115">
        <w:rPr>
          <w:rFonts w:cs="Times New Roman"/>
          <w:szCs w:val="24"/>
          <w:shd w:val="clear" w:color="auto" w:fill="FFFFFF"/>
        </w:rPr>
        <w:t>Gu,</w:t>
      </w:r>
      <w:r w:rsidR="00B211CB" w:rsidRPr="00CB4115">
        <w:rPr>
          <w:rFonts w:cs="Times New Roman"/>
          <w:szCs w:val="24"/>
          <w:shd w:val="clear" w:color="auto" w:fill="FFFFFF"/>
        </w:rPr>
        <w:t xml:space="preserve"> and Palmatier, 2022</w:t>
      </w:r>
      <w:r w:rsidR="00B211CB" w:rsidRPr="00CB4115">
        <w:rPr>
          <w:rFonts w:eastAsia="Times New Roman Regular" w:cs="Times New Roman"/>
          <w:szCs w:val="24"/>
        </w:rPr>
        <w:t>)</w:t>
      </w:r>
      <w:r w:rsidRPr="00CB4115">
        <w:rPr>
          <w:rFonts w:eastAsia="Times New Roman Regular" w:cs="Times New Roman"/>
          <w:szCs w:val="24"/>
        </w:rPr>
        <w:t>. For the success of an event, ensuring guest satisfaction, and complying with safety measures are essential</w:t>
      </w:r>
      <w:r w:rsidR="00686B83" w:rsidRPr="00CB4115">
        <w:rPr>
          <w:rFonts w:eastAsia="Times New Roman Regular" w:cs="Times New Roman"/>
          <w:szCs w:val="24"/>
        </w:rPr>
        <w:t xml:space="preserve"> (</w:t>
      </w:r>
      <w:r w:rsidR="00686B83" w:rsidRPr="00CB4115">
        <w:rPr>
          <w:rFonts w:cs="Times New Roman"/>
          <w:szCs w:val="24"/>
          <w:shd w:val="clear" w:color="auto" w:fill="FFFFFF"/>
        </w:rPr>
        <w:t>Yani and Wirawan, 2022</w:t>
      </w:r>
      <w:r w:rsidR="00686B83" w:rsidRPr="00CB4115">
        <w:rPr>
          <w:rFonts w:eastAsia="Times New Roman Regular" w:cs="Times New Roman"/>
          <w:szCs w:val="24"/>
        </w:rPr>
        <w:t>)</w:t>
      </w:r>
      <w:r w:rsidRPr="00CB4115">
        <w:rPr>
          <w:rFonts w:eastAsia="Times New Roman Regular" w:cs="Times New Roman"/>
          <w:szCs w:val="24"/>
        </w:rPr>
        <w:t>. On this note, Maslow’s Hierarchy of Needs can be used to address the guests’ safety and satisfaction needs</w:t>
      </w:r>
      <w:r w:rsidR="00686B83" w:rsidRPr="00CB4115">
        <w:rPr>
          <w:rFonts w:eastAsia="Times New Roman Regular" w:cs="Times New Roman"/>
          <w:szCs w:val="24"/>
        </w:rPr>
        <w:t xml:space="preserve"> (</w:t>
      </w:r>
      <w:r w:rsidR="00686B83" w:rsidRPr="00CB4115">
        <w:rPr>
          <w:rFonts w:cs="Times New Roman"/>
          <w:szCs w:val="24"/>
          <w:shd w:val="clear" w:color="auto" w:fill="FFFFFF"/>
        </w:rPr>
        <w:t>Niemela and Kim, 2024</w:t>
      </w:r>
      <w:r w:rsidR="00686B83" w:rsidRPr="00CB4115">
        <w:rPr>
          <w:rFonts w:eastAsia="Times New Roman Regular" w:cs="Times New Roman"/>
          <w:szCs w:val="24"/>
        </w:rPr>
        <w:t>)</w:t>
      </w:r>
      <w:r w:rsidRPr="00CB4115">
        <w:rPr>
          <w:rFonts w:eastAsia="Times New Roman Regular" w:cs="Times New Roman"/>
          <w:szCs w:val="24"/>
        </w:rPr>
        <w:t xml:space="preserve">. This theory will first ensure physiological needs such as food, water, rest areas and </w:t>
      </w:r>
      <w:r w:rsidRPr="00CB4115">
        <w:rPr>
          <w:rFonts w:eastAsia="Times New Roman Regular" w:cs="Times New Roman"/>
          <w:szCs w:val="24"/>
        </w:rPr>
        <w:t>safety including security, first-aid, and hygiene. In addition, the social needs will be addressed through the music event, workshops, and interactive stalls. Further, esteem needs will be supported by engaging visitors in cooking contests, followed by live voting, which may make the guests well recognised. Self-actualisation will be triggered by the authentic cultural exploration and culinary creativity organised at the event. Combining EMBOK's structured planning with Maslow's theory enables a holistic an</w:t>
      </w:r>
      <w:r w:rsidRPr="00CB4115">
        <w:rPr>
          <w:rFonts w:eastAsia="Times New Roman Regular" w:cs="Times New Roman"/>
          <w:szCs w:val="24"/>
        </w:rPr>
        <w:t xml:space="preserve">d strategic event management approach which is both guest-focused and operationally sound. </w:t>
      </w:r>
    </w:p>
    <w:p w14:paraId="108B5523" w14:textId="77777777" w:rsidR="003D2A97" w:rsidRPr="00CB4115" w:rsidRDefault="003D2A97" w:rsidP="00815F19">
      <w:pPr>
        <w:overflowPunct/>
        <w:autoSpaceDN/>
        <w:jc w:val="left"/>
        <w:textAlignment w:val="auto"/>
        <w:rPr>
          <w:rFonts w:cs="Times New Roman"/>
          <w:b/>
          <w:sz w:val="28"/>
          <w:szCs w:val="24"/>
        </w:rPr>
      </w:pPr>
      <w:r w:rsidRPr="00CB4115">
        <w:rPr>
          <w:rFonts w:cs="Times New Roman"/>
          <w:b/>
          <w:sz w:val="28"/>
          <w:szCs w:val="24"/>
        </w:rPr>
        <w:br w:type="page"/>
      </w:r>
    </w:p>
    <w:p w14:paraId="755F9B42" w14:textId="124C349E" w:rsidR="007C612B" w:rsidRPr="00CB4115" w:rsidRDefault="00CE7FAC" w:rsidP="00815F19">
      <w:pPr>
        <w:spacing w:after="0"/>
        <w:rPr>
          <w:rFonts w:cs="Times New Roman"/>
          <w:sz w:val="28"/>
          <w:szCs w:val="24"/>
        </w:rPr>
      </w:pPr>
      <w:r w:rsidRPr="00CB4115">
        <w:rPr>
          <w:rFonts w:cs="Times New Roman"/>
          <w:b/>
          <w:sz w:val="28"/>
          <w:szCs w:val="24"/>
        </w:rPr>
        <w:lastRenderedPageBreak/>
        <w:t>Event budget</w:t>
      </w:r>
      <w:r w:rsidR="00AB51B1" w:rsidRPr="00CB4115">
        <w:rPr>
          <w:rFonts w:cs="Times New Roman"/>
          <w:sz w:val="28"/>
          <w:szCs w:val="24"/>
        </w:rPr>
        <w:t xml:space="preserve"> </w:t>
      </w:r>
    </w:p>
    <w:tbl>
      <w:tblPr>
        <w:tblStyle w:val="TableGrid"/>
        <w:tblW w:w="0" w:type="auto"/>
        <w:jc w:val="center"/>
        <w:tblLook w:val="04A0" w:firstRow="1" w:lastRow="0" w:firstColumn="1" w:lastColumn="0" w:noHBand="0" w:noVBand="1"/>
      </w:tblPr>
      <w:tblGrid>
        <w:gridCol w:w="1492"/>
        <w:gridCol w:w="3993"/>
        <w:gridCol w:w="3865"/>
      </w:tblGrid>
      <w:tr w:rsidR="00815F19" w:rsidRPr="00CB4115" w14:paraId="02217CD6" w14:textId="77777777" w:rsidTr="007571F0">
        <w:trPr>
          <w:jc w:val="center"/>
        </w:trPr>
        <w:tc>
          <w:tcPr>
            <w:tcW w:w="1492" w:type="dxa"/>
          </w:tcPr>
          <w:p w14:paraId="6FD43A25" w14:textId="692D1B3A" w:rsidR="003D2A97" w:rsidRPr="00CB4115" w:rsidRDefault="003D2A97" w:rsidP="00815F19">
            <w:pPr>
              <w:rPr>
                <w:rFonts w:cs="Times New Roman"/>
                <w:b/>
                <w:szCs w:val="24"/>
              </w:rPr>
            </w:pPr>
            <w:r w:rsidRPr="00CB4115">
              <w:rPr>
                <w:rFonts w:cs="Times New Roman"/>
                <w:b/>
                <w:szCs w:val="24"/>
              </w:rPr>
              <w:t>Category</w:t>
            </w:r>
          </w:p>
        </w:tc>
        <w:tc>
          <w:tcPr>
            <w:tcW w:w="3993" w:type="dxa"/>
          </w:tcPr>
          <w:p w14:paraId="3BC7915B" w14:textId="77777777" w:rsidR="003D2A97" w:rsidRPr="00CB4115" w:rsidRDefault="003D2A97" w:rsidP="00815F19">
            <w:pPr>
              <w:jc w:val="center"/>
              <w:rPr>
                <w:rFonts w:cs="Times New Roman"/>
                <w:b/>
                <w:szCs w:val="24"/>
              </w:rPr>
            </w:pPr>
            <w:r w:rsidRPr="00CB4115">
              <w:rPr>
                <w:rFonts w:cs="Times New Roman"/>
                <w:b/>
                <w:szCs w:val="24"/>
              </w:rPr>
              <w:t>Particulars</w:t>
            </w:r>
          </w:p>
        </w:tc>
        <w:tc>
          <w:tcPr>
            <w:tcW w:w="3865" w:type="dxa"/>
          </w:tcPr>
          <w:p w14:paraId="434F127D" w14:textId="77777777" w:rsidR="003D2A97" w:rsidRPr="00CB4115" w:rsidRDefault="003D2A97" w:rsidP="00815F19">
            <w:pPr>
              <w:jc w:val="center"/>
              <w:rPr>
                <w:rFonts w:cs="Times New Roman"/>
                <w:b/>
                <w:szCs w:val="24"/>
              </w:rPr>
            </w:pPr>
            <w:r w:rsidRPr="00CB4115">
              <w:rPr>
                <w:rFonts w:cs="Times New Roman"/>
                <w:b/>
                <w:szCs w:val="24"/>
              </w:rPr>
              <w:t>Estimated Value</w:t>
            </w:r>
          </w:p>
          <w:p w14:paraId="709E409B" w14:textId="4B852FCF" w:rsidR="003D2A97" w:rsidRPr="00CB4115" w:rsidRDefault="003D2A97" w:rsidP="00815F19">
            <w:pPr>
              <w:jc w:val="center"/>
              <w:rPr>
                <w:rFonts w:cs="Times New Roman"/>
                <w:b/>
                <w:szCs w:val="24"/>
              </w:rPr>
            </w:pPr>
            <w:r w:rsidRPr="00CB4115">
              <w:rPr>
                <w:rFonts w:cs="Times New Roman"/>
                <w:b/>
                <w:szCs w:val="24"/>
              </w:rPr>
              <w:t>(£)</w:t>
            </w:r>
          </w:p>
        </w:tc>
      </w:tr>
      <w:tr w:rsidR="00815F19" w:rsidRPr="00CB4115" w14:paraId="712CA319" w14:textId="77777777" w:rsidTr="007571F0">
        <w:trPr>
          <w:jc w:val="center"/>
        </w:trPr>
        <w:tc>
          <w:tcPr>
            <w:tcW w:w="1492" w:type="dxa"/>
            <w:vMerge w:val="restart"/>
          </w:tcPr>
          <w:p w14:paraId="1CFF5030" w14:textId="77777777" w:rsidR="003D2A97" w:rsidRPr="00CB4115" w:rsidRDefault="003D2A97" w:rsidP="00815F19">
            <w:pPr>
              <w:pStyle w:val="NormalWeb"/>
              <w:jc w:val="center"/>
              <w:rPr>
                <w:b/>
                <w:bCs/>
              </w:rPr>
            </w:pPr>
          </w:p>
          <w:p w14:paraId="58CA3B0A" w14:textId="77777777" w:rsidR="003D2A97" w:rsidRPr="00CB4115" w:rsidRDefault="003D2A97" w:rsidP="00815F19">
            <w:pPr>
              <w:pStyle w:val="NormalWeb"/>
              <w:jc w:val="center"/>
              <w:rPr>
                <w:b/>
                <w:bCs/>
              </w:rPr>
            </w:pPr>
          </w:p>
          <w:p w14:paraId="1BBA066C" w14:textId="77777777" w:rsidR="003D2A97" w:rsidRPr="00CB4115" w:rsidRDefault="003D2A97" w:rsidP="00815F19">
            <w:pPr>
              <w:pStyle w:val="NormalWeb"/>
              <w:jc w:val="center"/>
              <w:rPr>
                <w:b/>
                <w:bCs/>
              </w:rPr>
            </w:pPr>
          </w:p>
          <w:p w14:paraId="55D10F37" w14:textId="77777777" w:rsidR="003D2A97" w:rsidRPr="00CB4115" w:rsidRDefault="003D2A97" w:rsidP="00815F19">
            <w:pPr>
              <w:pStyle w:val="NormalWeb"/>
              <w:jc w:val="center"/>
              <w:rPr>
                <w:b/>
                <w:bCs/>
              </w:rPr>
            </w:pPr>
          </w:p>
          <w:p w14:paraId="0B8567E4" w14:textId="4A951EF2" w:rsidR="00E929C1" w:rsidRPr="00CB4115" w:rsidRDefault="003D2A97" w:rsidP="00815F19">
            <w:pPr>
              <w:pStyle w:val="NormalWeb"/>
              <w:jc w:val="center"/>
              <w:rPr>
                <w:b/>
                <w:bCs/>
              </w:rPr>
            </w:pPr>
            <w:r w:rsidRPr="00CB4115">
              <w:rPr>
                <w:b/>
                <w:bCs/>
              </w:rPr>
              <w:t>Income</w:t>
            </w:r>
          </w:p>
        </w:tc>
        <w:tc>
          <w:tcPr>
            <w:tcW w:w="3993" w:type="dxa"/>
          </w:tcPr>
          <w:p w14:paraId="17EF5E5D" w14:textId="77777777" w:rsidR="00E929C1" w:rsidRPr="00CB4115" w:rsidRDefault="00E929C1" w:rsidP="00815F19">
            <w:pPr>
              <w:pStyle w:val="NormalWeb"/>
              <w:rPr>
                <w:rStyle w:val="apple-tab-span"/>
              </w:rPr>
            </w:pPr>
            <w:r w:rsidRPr="00CB4115">
              <w:t>Ticket Sales</w:t>
            </w:r>
          </w:p>
        </w:tc>
        <w:tc>
          <w:tcPr>
            <w:tcW w:w="3865" w:type="dxa"/>
          </w:tcPr>
          <w:p w14:paraId="0C4FEC65" w14:textId="03919A1F" w:rsidR="00E929C1" w:rsidRPr="00CB4115" w:rsidRDefault="00E929C1" w:rsidP="00815F19">
            <w:pPr>
              <w:pStyle w:val="NormalWeb"/>
              <w:jc w:val="center"/>
            </w:pPr>
            <w:r w:rsidRPr="00CB4115">
              <w:t>£7,50,000</w:t>
            </w:r>
          </w:p>
        </w:tc>
      </w:tr>
      <w:tr w:rsidR="00815F19" w:rsidRPr="00CB4115" w14:paraId="0D77EBAC" w14:textId="77777777" w:rsidTr="007571F0">
        <w:trPr>
          <w:jc w:val="center"/>
        </w:trPr>
        <w:tc>
          <w:tcPr>
            <w:tcW w:w="1492" w:type="dxa"/>
            <w:vMerge/>
          </w:tcPr>
          <w:p w14:paraId="5879F010" w14:textId="77777777" w:rsidR="00E929C1" w:rsidRPr="00CB4115" w:rsidRDefault="00E929C1" w:rsidP="00815F19">
            <w:pPr>
              <w:pStyle w:val="NormalWeb"/>
              <w:jc w:val="center"/>
            </w:pPr>
          </w:p>
        </w:tc>
        <w:tc>
          <w:tcPr>
            <w:tcW w:w="3993" w:type="dxa"/>
          </w:tcPr>
          <w:p w14:paraId="58FB8AED" w14:textId="77777777" w:rsidR="00E929C1" w:rsidRPr="00CB4115" w:rsidRDefault="00E929C1" w:rsidP="00815F19">
            <w:pPr>
              <w:pStyle w:val="NormalWeb"/>
              <w:rPr>
                <w:rStyle w:val="apple-tab-span"/>
              </w:rPr>
            </w:pPr>
            <w:r w:rsidRPr="00CB4115">
              <w:t>Welsh Government Grant</w:t>
            </w:r>
          </w:p>
        </w:tc>
        <w:tc>
          <w:tcPr>
            <w:tcW w:w="3865" w:type="dxa"/>
          </w:tcPr>
          <w:p w14:paraId="31651233" w14:textId="15435CFE" w:rsidR="00E929C1" w:rsidRPr="00CB4115" w:rsidRDefault="00E929C1" w:rsidP="00815F19">
            <w:pPr>
              <w:pStyle w:val="NormalWeb"/>
              <w:jc w:val="center"/>
            </w:pPr>
            <w:r w:rsidRPr="00CB4115">
              <w:t>£25,000</w:t>
            </w:r>
          </w:p>
        </w:tc>
      </w:tr>
      <w:tr w:rsidR="00815F19" w:rsidRPr="00CB4115" w14:paraId="3886A2DD" w14:textId="77777777" w:rsidTr="007571F0">
        <w:trPr>
          <w:jc w:val="center"/>
        </w:trPr>
        <w:tc>
          <w:tcPr>
            <w:tcW w:w="1492" w:type="dxa"/>
            <w:vMerge/>
          </w:tcPr>
          <w:p w14:paraId="4C98E15A" w14:textId="77777777" w:rsidR="00E929C1" w:rsidRPr="00CB4115" w:rsidRDefault="00E929C1" w:rsidP="00815F19">
            <w:pPr>
              <w:pStyle w:val="NormalWeb"/>
              <w:jc w:val="center"/>
            </w:pPr>
          </w:p>
        </w:tc>
        <w:tc>
          <w:tcPr>
            <w:tcW w:w="3993" w:type="dxa"/>
          </w:tcPr>
          <w:p w14:paraId="200A188F" w14:textId="77777777" w:rsidR="00E929C1" w:rsidRPr="00CB4115" w:rsidRDefault="00E929C1" w:rsidP="00815F19">
            <w:pPr>
              <w:pStyle w:val="NormalWeb"/>
              <w:rPr>
                <w:rStyle w:val="apple-tab-span"/>
              </w:rPr>
            </w:pPr>
            <w:r w:rsidRPr="00CB4115">
              <w:t>Sponsorship (Visit Wales, brands)</w:t>
            </w:r>
          </w:p>
        </w:tc>
        <w:tc>
          <w:tcPr>
            <w:tcW w:w="3865" w:type="dxa"/>
          </w:tcPr>
          <w:p w14:paraId="0ACEBF1E" w14:textId="088E4B9D" w:rsidR="00E929C1" w:rsidRPr="00CB4115" w:rsidRDefault="00E929C1" w:rsidP="00815F19">
            <w:pPr>
              <w:pStyle w:val="NormalWeb"/>
              <w:jc w:val="center"/>
            </w:pPr>
            <w:r w:rsidRPr="00CB4115">
              <w:t>£30,000</w:t>
            </w:r>
          </w:p>
        </w:tc>
      </w:tr>
      <w:tr w:rsidR="00815F19" w:rsidRPr="00CB4115" w14:paraId="56CDCA0A" w14:textId="77777777" w:rsidTr="007571F0">
        <w:trPr>
          <w:jc w:val="center"/>
        </w:trPr>
        <w:tc>
          <w:tcPr>
            <w:tcW w:w="1492" w:type="dxa"/>
            <w:vMerge/>
          </w:tcPr>
          <w:p w14:paraId="2022BE45" w14:textId="77777777" w:rsidR="00E929C1" w:rsidRPr="00CB4115" w:rsidRDefault="00E929C1" w:rsidP="00815F19">
            <w:pPr>
              <w:pStyle w:val="NormalWeb"/>
              <w:jc w:val="center"/>
            </w:pPr>
          </w:p>
        </w:tc>
        <w:tc>
          <w:tcPr>
            <w:tcW w:w="3993" w:type="dxa"/>
          </w:tcPr>
          <w:p w14:paraId="6FEA2991" w14:textId="77777777" w:rsidR="00E929C1" w:rsidRPr="00CB4115" w:rsidRDefault="00E929C1" w:rsidP="00815F19">
            <w:pPr>
              <w:pStyle w:val="NormalWeb"/>
              <w:rPr>
                <w:rStyle w:val="apple-tab-span"/>
              </w:rPr>
            </w:pPr>
            <w:r w:rsidRPr="00CB4115">
              <w:t>Vendor Stall Fees</w:t>
            </w:r>
          </w:p>
        </w:tc>
        <w:tc>
          <w:tcPr>
            <w:tcW w:w="3865" w:type="dxa"/>
          </w:tcPr>
          <w:p w14:paraId="7165507D" w14:textId="0C9DF0F7" w:rsidR="00E929C1" w:rsidRPr="00CB4115" w:rsidRDefault="00E929C1" w:rsidP="00815F19">
            <w:pPr>
              <w:pStyle w:val="NormalWeb"/>
              <w:jc w:val="center"/>
            </w:pPr>
            <w:r w:rsidRPr="00CB4115">
              <w:t>£15,000</w:t>
            </w:r>
          </w:p>
        </w:tc>
      </w:tr>
      <w:tr w:rsidR="00815F19" w:rsidRPr="00CB4115" w14:paraId="39FCF30E" w14:textId="77777777" w:rsidTr="007571F0">
        <w:trPr>
          <w:jc w:val="center"/>
        </w:trPr>
        <w:tc>
          <w:tcPr>
            <w:tcW w:w="1492" w:type="dxa"/>
            <w:vMerge/>
          </w:tcPr>
          <w:p w14:paraId="2FCCBA93" w14:textId="77777777" w:rsidR="00E929C1" w:rsidRPr="00CB4115" w:rsidRDefault="00E929C1" w:rsidP="00815F19">
            <w:pPr>
              <w:pStyle w:val="NormalWeb"/>
              <w:jc w:val="center"/>
            </w:pPr>
          </w:p>
        </w:tc>
        <w:tc>
          <w:tcPr>
            <w:tcW w:w="3993" w:type="dxa"/>
          </w:tcPr>
          <w:p w14:paraId="5C1E642E" w14:textId="77777777" w:rsidR="00E929C1" w:rsidRPr="00CB4115" w:rsidRDefault="00E929C1" w:rsidP="00815F19">
            <w:pPr>
              <w:pStyle w:val="NormalWeb"/>
              <w:rPr>
                <w:rStyle w:val="apple-tab-span"/>
              </w:rPr>
            </w:pPr>
            <w:r w:rsidRPr="00CB4115">
              <w:t>Food &amp; Drink Vendor Commission</w:t>
            </w:r>
          </w:p>
        </w:tc>
        <w:tc>
          <w:tcPr>
            <w:tcW w:w="3865" w:type="dxa"/>
          </w:tcPr>
          <w:p w14:paraId="40CAAA88" w14:textId="57E385B2" w:rsidR="00E929C1" w:rsidRPr="00CB4115" w:rsidRDefault="00E929C1" w:rsidP="00815F19">
            <w:pPr>
              <w:pStyle w:val="NormalWeb"/>
              <w:jc w:val="center"/>
            </w:pPr>
            <w:r w:rsidRPr="00CB4115">
              <w:t>£30,000</w:t>
            </w:r>
          </w:p>
        </w:tc>
      </w:tr>
      <w:tr w:rsidR="00815F19" w:rsidRPr="00CB4115" w14:paraId="000B210F" w14:textId="77777777" w:rsidTr="007571F0">
        <w:trPr>
          <w:jc w:val="center"/>
        </w:trPr>
        <w:tc>
          <w:tcPr>
            <w:tcW w:w="5485" w:type="dxa"/>
            <w:gridSpan w:val="2"/>
          </w:tcPr>
          <w:p w14:paraId="3C07A536" w14:textId="089E6DBB" w:rsidR="00E929C1" w:rsidRPr="00CB4115" w:rsidRDefault="00E929C1" w:rsidP="00815F19">
            <w:pPr>
              <w:jc w:val="center"/>
              <w:rPr>
                <w:rStyle w:val="apple-tab-span"/>
                <w:rFonts w:cs="Times New Roman"/>
                <w:szCs w:val="24"/>
              </w:rPr>
            </w:pPr>
            <w:r w:rsidRPr="00CB4115">
              <w:rPr>
                <w:rFonts w:cs="Times New Roman"/>
                <w:b/>
                <w:szCs w:val="24"/>
              </w:rPr>
              <w:t>Total Income</w:t>
            </w:r>
          </w:p>
        </w:tc>
        <w:tc>
          <w:tcPr>
            <w:tcW w:w="3865" w:type="dxa"/>
          </w:tcPr>
          <w:p w14:paraId="6BB0FDF2" w14:textId="77777777" w:rsidR="00E929C1" w:rsidRPr="00CB4115" w:rsidRDefault="00E929C1" w:rsidP="00815F19">
            <w:pPr>
              <w:jc w:val="center"/>
              <w:rPr>
                <w:rFonts w:cs="Times New Roman"/>
                <w:szCs w:val="24"/>
              </w:rPr>
            </w:pPr>
            <w:r w:rsidRPr="00CB4115">
              <w:rPr>
                <w:rFonts w:cs="Times New Roman"/>
                <w:szCs w:val="24"/>
              </w:rPr>
              <w:t>£8,50,000</w:t>
            </w:r>
          </w:p>
        </w:tc>
      </w:tr>
      <w:tr w:rsidR="00815F19" w:rsidRPr="00CB4115" w14:paraId="473A5AFF" w14:textId="77777777" w:rsidTr="007571F0">
        <w:trPr>
          <w:jc w:val="center"/>
        </w:trPr>
        <w:tc>
          <w:tcPr>
            <w:tcW w:w="1492" w:type="dxa"/>
            <w:vMerge w:val="restart"/>
          </w:tcPr>
          <w:p w14:paraId="45F0DBB1" w14:textId="77777777" w:rsidR="003D2A97" w:rsidRPr="00CB4115" w:rsidRDefault="003D2A97" w:rsidP="00815F19">
            <w:pPr>
              <w:pStyle w:val="NormalWeb"/>
              <w:jc w:val="center"/>
              <w:rPr>
                <w:rStyle w:val="apple-tab-span"/>
                <w:b/>
                <w:bCs/>
              </w:rPr>
            </w:pPr>
          </w:p>
          <w:p w14:paraId="7450A862" w14:textId="77777777" w:rsidR="003D2A97" w:rsidRPr="00CB4115" w:rsidRDefault="003D2A97" w:rsidP="00815F19">
            <w:pPr>
              <w:pStyle w:val="NormalWeb"/>
              <w:jc w:val="center"/>
              <w:rPr>
                <w:rStyle w:val="apple-tab-span"/>
                <w:b/>
                <w:bCs/>
              </w:rPr>
            </w:pPr>
          </w:p>
          <w:p w14:paraId="4362DBB1" w14:textId="77777777" w:rsidR="003D2A97" w:rsidRPr="00CB4115" w:rsidRDefault="003D2A97" w:rsidP="00815F19">
            <w:pPr>
              <w:pStyle w:val="NormalWeb"/>
              <w:jc w:val="center"/>
              <w:rPr>
                <w:rStyle w:val="apple-tab-span"/>
                <w:b/>
                <w:bCs/>
              </w:rPr>
            </w:pPr>
          </w:p>
          <w:p w14:paraId="1AADA116" w14:textId="77777777" w:rsidR="003D2A97" w:rsidRPr="00CB4115" w:rsidRDefault="003D2A97" w:rsidP="00815F19">
            <w:pPr>
              <w:pStyle w:val="NormalWeb"/>
              <w:jc w:val="center"/>
              <w:rPr>
                <w:rStyle w:val="apple-tab-span"/>
                <w:b/>
                <w:bCs/>
              </w:rPr>
            </w:pPr>
          </w:p>
          <w:p w14:paraId="158504E4" w14:textId="77777777" w:rsidR="003D2A97" w:rsidRPr="00CB4115" w:rsidRDefault="003D2A97" w:rsidP="00815F19">
            <w:pPr>
              <w:pStyle w:val="NormalWeb"/>
              <w:jc w:val="center"/>
              <w:rPr>
                <w:rStyle w:val="apple-tab-span"/>
                <w:b/>
                <w:bCs/>
              </w:rPr>
            </w:pPr>
          </w:p>
          <w:p w14:paraId="1B2F41C5" w14:textId="12099AD1" w:rsidR="003D2A97" w:rsidRPr="00CB4115" w:rsidRDefault="003D2A97" w:rsidP="00815F19">
            <w:pPr>
              <w:pStyle w:val="NormalWeb"/>
              <w:jc w:val="center"/>
              <w:rPr>
                <w:rStyle w:val="apple-tab-span"/>
                <w:b/>
                <w:bCs/>
              </w:rPr>
            </w:pPr>
            <w:r w:rsidRPr="00CB4115">
              <w:rPr>
                <w:rStyle w:val="apple-tab-span"/>
                <w:b/>
                <w:bCs/>
              </w:rPr>
              <w:t>Expenditure</w:t>
            </w:r>
          </w:p>
        </w:tc>
        <w:tc>
          <w:tcPr>
            <w:tcW w:w="3993" w:type="dxa"/>
          </w:tcPr>
          <w:p w14:paraId="7EFAD37E" w14:textId="77777777" w:rsidR="003D2A97" w:rsidRPr="00CB4115" w:rsidRDefault="003D2A97" w:rsidP="00815F19">
            <w:pPr>
              <w:pStyle w:val="NormalWeb"/>
              <w:rPr>
                <w:rStyle w:val="apple-tab-span"/>
              </w:rPr>
            </w:pPr>
            <w:r w:rsidRPr="00CB4115">
              <w:t>Venue Hire</w:t>
            </w:r>
          </w:p>
        </w:tc>
        <w:tc>
          <w:tcPr>
            <w:tcW w:w="3865" w:type="dxa"/>
          </w:tcPr>
          <w:p w14:paraId="7CA7AA3A" w14:textId="06E82A1F" w:rsidR="003D2A97" w:rsidRPr="00CB4115" w:rsidRDefault="003D2A97" w:rsidP="00815F19">
            <w:pPr>
              <w:pStyle w:val="NormalWeb"/>
              <w:jc w:val="center"/>
            </w:pPr>
            <w:r w:rsidRPr="00CB4115">
              <w:t>£45,000</w:t>
            </w:r>
          </w:p>
        </w:tc>
      </w:tr>
      <w:tr w:rsidR="00815F19" w:rsidRPr="00CB4115" w14:paraId="3FE83E7E" w14:textId="77777777" w:rsidTr="007571F0">
        <w:trPr>
          <w:jc w:val="center"/>
        </w:trPr>
        <w:tc>
          <w:tcPr>
            <w:tcW w:w="1492" w:type="dxa"/>
            <w:vMerge/>
          </w:tcPr>
          <w:p w14:paraId="24C1C014" w14:textId="77777777" w:rsidR="003D2A97" w:rsidRPr="00CB4115" w:rsidRDefault="003D2A97" w:rsidP="00815F19">
            <w:pPr>
              <w:pStyle w:val="NormalWeb"/>
              <w:rPr>
                <w:rStyle w:val="apple-tab-span"/>
              </w:rPr>
            </w:pPr>
          </w:p>
        </w:tc>
        <w:tc>
          <w:tcPr>
            <w:tcW w:w="3993" w:type="dxa"/>
          </w:tcPr>
          <w:p w14:paraId="37F29822" w14:textId="77777777" w:rsidR="003D2A97" w:rsidRPr="00CB4115" w:rsidRDefault="003D2A97" w:rsidP="00815F19">
            <w:pPr>
              <w:pStyle w:val="NormalWeb"/>
              <w:rPr>
                <w:rStyle w:val="apple-tab-span"/>
              </w:rPr>
            </w:pPr>
            <w:r w:rsidRPr="00CB4115">
              <w:t xml:space="preserve">Catering &amp; Liquor </w:t>
            </w:r>
          </w:p>
        </w:tc>
        <w:tc>
          <w:tcPr>
            <w:tcW w:w="3865" w:type="dxa"/>
          </w:tcPr>
          <w:p w14:paraId="06E95180" w14:textId="783D3386" w:rsidR="003D2A97" w:rsidRPr="00CB4115" w:rsidRDefault="003D2A97" w:rsidP="00815F19">
            <w:pPr>
              <w:pStyle w:val="NormalWeb"/>
              <w:jc w:val="center"/>
            </w:pPr>
            <w:r w:rsidRPr="00CB4115">
              <w:t>£6,65,000</w:t>
            </w:r>
          </w:p>
        </w:tc>
      </w:tr>
      <w:tr w:rsidR="00815F19" w:rsidRPr="00CB4115" w14:paraId="11772B09" w14:textId="77777777" w:rsidTr="007571F0">
        <w:trPr>
          <w:jc w:val="center"/>
        </w:trPr>
        <w:tc>
          <w:tcPr>
            <w:tcW w:w="1492" w:type="dxa"/>
            <w:vMerge/>
          </w:tcPr>
          <w:p w14:paraId="4BB23AF2" w14:textId="77777777" w:rsidR="003D2A97" w:rsidRPr="00CB4115" w:rsidRDefault="003D2A97" w:rsidP="00815F19">
            <w:pPr>
              <w:pStyle w:val="NormalWeb"/>
              <w:rPr>
                <w:rStyle w:val="apple-tab-span"/>
              </w:rPr>
            </w:pPr>
          </w:p>
        </w:tc>
        <w:tc>
          <w:tcPr>
            <w:tcW w:w="3993" w:type="dxa"/>
          </w:tcPr>
          <w:p w14:paraId="0F8C2138" w14:textId="77777777" w:rsidR="003D2A97" w:rsidRPr="00CB4115" w:rsidRDefault="003D2A97" w:rsidP="00815F19">
            <w:pPr>
              <w:pStyle w:val="NormalWeb"/>
              <w:rPr>
                <w:rStyle w:val="apple-tab-span"/>
              </w:rPr>
            </w:pPr>
            <w:r w:rsidRPr="00CB4115">
              <w:t>Marketing &amp; Promotion</w:t>
            </w:r>
          </w:p>
        </w:tc>
        <w:tc>
          <w:tcPr>
            <w:tcW w:w="3865" w:type="dxa"/>
          </w:tcPr>
          <w:p w14:paraId="5ECA499E" w14:textId="5D3AA890" w:rsidR="003D2A97" w:rsidRPr="00CB4115" w:rsidRDefault="003D2A97" w:rsidP="00815F19">
            <w:pPr>
              <w:pStyle w:val="NormalWeb"/>
              <w:jc w:val="center"/>
            </w:pPr>
            <w:r w:rsidRPr="00CB4115">
              <w:t>£8,000</w:t>
            </w:r>
          </w:p>
        </w:tc>
      </w:tr>
      <w:tr w:rsidR="00815F19" w:rsidRPr="00CB4115" w14:paraId="0032802E" w14:textId="77777777" w:rsidTr="007571F0">
        <w:trPr>
          <w:jc w:val="center"/>
        </w:trPr>
        <w:tc>
          <w:tcPr>
            <w:tcW w:w="1492" w:type="dxa"/>
            <w:vMerge/>
          </w:tcPr>
          <w:p w14:paraId="23BABCAE" w14:textId="77777777" w:rsidR="003D2A97" w:rsidRPr="00CB4115" w:rsidRDefault="003D2A97" w:rsidP="00815F19">
            <w:pPr>
              <w:rPr>
                <w:rStyle w:val="Heading2Char"/>
                <w:rFonts w:cs="Times New Roman"/>
                <w:szCs w:val="24"/>
              </w:rPr>
            </w:pPr>
          </w:p>
        </w:tc>
        <w:tc>
          <w:tcPr>
            <w:tcW w:w="3993" w:type="dxa"/>
          </w:tcPr>
          <w:p w14:paraId="4DE532D5" w14:textId="77777777" w:rsidR="003D2A97" w:rsidRPr="00CB4115" w:rsidRDefault="003D2A97" w:rsidP="00815F19">
            <w:pPr>
              <w:rPr>
                <w:rStyle w:val="Heading2Char"/>
                <w:rFonts w:cs="Times New Roman"/>
                <w:szCs w:val="24"/>
              </w:rPr>
            </w:pPr>
            <w:r w:rsidRPr="00CB4115">
              <w:rPr>
                <w:rFonts w:cs="Times New Roman"/>
                <w:szCs w:val="24"/>
              </w:rPr>
              <w:t>Entertainment</w:t>
            </w:r>
          </w:p>
        </w:tc>
        <w:tc>
          <w:tcPr>
            <w:tcW w:w="3865" w:type="dxa"/>
          </w:tcPr>
          <w:p w14:paraId="4ACB9C28" w14:textId="20D0074C" w:rsidR="003D2A97" w:rsidRPr="00CB4115" w:rsidRDefault="003D2A97" w:rsidP="00815F19">
            <w:pPr>
              <w:pStyle w:val="NormalWeb"/>
              <w:jc w:val="center"/>
            </w:pPr>
            <w:r w:rsidRPr="00CB4115">
              <w:t>£10,000</w:t>
            </w:r>
          </w:p>
        </w:tc>
      </w:tr>
      <w:tr w:rsidR="00815F19" w:rsidRPr="00CB4115" w14:paraId="1B590D34" w14:textId="77777777" w:rsidTr="007571F0">
        <w:trPr>
          <w:jc w:val="center"/>
        </w:trPr>
        <w:tc>
          <w:tcPr>
            <w:tcW w:w="1492" w:type="dxa"/>
            <w:vMerge/>
          </w:tcPr>
          <w:p w14:paraId="2C6C096D" w14:textId="77777777" w:rsidR="003D2A97" w:rsidRPr="00CB4115" w:rsidRDefault="003D2A97" w:rsidP="00815F19">
            <w:pPr>
              <w:pStyle w:val="NormalWeb"/>
              <w:rPr>
                <w:rStyle w:val="apple-tab-span"/>
              </w:rPr>
            </w:pPr>
          </w:p>
        </w:tc>
        <w:tc>
          <w:tcPr>
            <w:tcW w:w="3993" w:type="dxa"/>
          </w:tcPr>
          <w:p w14:paraId="47B27496" w14:textId="77777777" w:rsidR="003D2A97" w:rsidRPr="00CB4115" w:rsidRDefault="003D2A97" w:rsidP="00815F19">
            <w:pPr>
              <w:pStyle w:val="NormalWeb"/>
              <w:rPr>
                <w:rStyle w:val="apple-tab-span"/>
              </w:rPr>
            </w:pPr>
            <w:r w:rsidRPr="00CB4115">
              <w:t>Water Sports</w:t>
            </w:r>
          </w:p>
        </w:tc>
        <w:tc>
          <w:tcPr>
            <w:tcW w:w="3865" w:type="dxa"/>
          </w:tcPr>
          <w:p w14:paraId="4F2D63C3" w14:textId="4A3CD343" w:rsidR="003D2A97" w:rsidRPr="00CB4115" w:rsidRDefault="003D2A97" w:rsidP="00815F19">
            <w:pPr>
              <w:pStyle w:val="NormalWeb"/>
              <w:jc w:val="center"/>
            </w:pPr>
            <w:r w:rsidRPr="00CB4115">
              <w:t>£8,000</w:t>
            </w:r>
          </w:p>
        </w:tc>
      </w:tr>
      <w:tr w:rsidR="00815F19" w:rsidRPr="00CB4115" w14:paraId="1EEFFBB2" w14:textId="77777777" w:rsidTr="007571F0">
        <w:trPr>
          <w:jc w:val="center"/>
        </w:trPr>
        <w:tc>
          <w:tcPr>
            <w:tcW w:w="1492" w:type="dxa"/>
            <w:vMerge/>
          </w:tcPr>
          <w:p w14:paraId="425C43CE" w14:textId="77777777" w:rsidR="003D2A97" w:rsidRPr="00CB4115" w:rsidRDefault="003D2A97" w:rsidP="00815F19">
            <w:pPr>
              <w:pStyle w:val="NormalWeb"/>
              <w:rPr>
                <w:rStyle w:val="apple-tab-span"/>
              </w:rPr>
            </w:pPr>
          </w:p>
        </w:tc>
        <w:tc>
          <w:tcPr>
            <w:tcW w:w="3993" w:type="dxa"/>
          </w:tcPr>
          <w:p w14:paraId="68A20D5A" w14:textId="77777777" w:rsidR="003D2A97" w:rsidRPr="00CB4115" w:rsidRDefault="003D2A97" w:rsidP="00815F19">
            <w:pPr>
              <w:pStyle w:val="NormalWeb"/>
              <w:rPr>
                <w:rStyle w:val="apple-tab-span"/>
              </w:rPr>
            </w:pPr>
            <w:r w:rsidRPr="00CB4115">
              <w:t>Staffing</w:t>
            </w:r>
          </w:p>
        </w:tc>
        <w:tc>
          <w:tcPr>
            <w:tcW w:w="3865" w:type="dxa"/>
          </w:tcPr>
          <w:p w14:paraId="5B31C218" w14:textId="2635400F" w:rsidR="003D2A97" w:rsidRPr="00CB4115" w:rsidRDefault="003D2A97" w:rsidP="00815F19">
            <w:pPr>
              <w:pStyle w:val="NormalWeb"/>
              <w:jc w:val="center"/>
            </w:pPr>
            <w:r w:rsidRPr="00CB4115">
              <w:t>£4,000</w:t>
            </w:r>
          </w:p>
        </w:tc>
      </w:tr>
      <w:tr w:rsidR="00815F19" w:rsidRPr="00CB4115" w14:paraId="5A5C2E62" w14:textId="77777777" w:rsidTr="007571F0">
        <w:trPr>
          <w:jc w:val="center"/>
        </w:trPr>
        <w:tc>
          <w:tcPr>
            <w:tcW w:w="1492" w:type="dxa"/>
            <w:vMerge/>
          </w:tcPr>
          <w:p w14:paraId="7797A17F" w14:textId="77777777" w:rsidR="003D2A97" w:rsidRPr="00CB4115" w:rsidRDefault="003D2A97" w:rsidP="00815F19">
            <w:pPr>
              <w:pStyle w:val="NormalWeb"/>
              <w:rPr>
                <w:rStyle w:val="apple-tab-span"/>
              </w:rPr>
            </w:pPr>
          </w:p>
        </w:tc>
        <w:tc>
          <w:tcPr>
            <w:tcW w:w="3993" w:type="dxa"/>
          </w:tcPr>
          <w:p w14:paraId="0F1B6A12" w14:textId="77777777" w:rsidR="003D2A97" w:rsidRPr="00CB4115" w:rsidRDefault="003D2A97" w:rsidP="00815F19">
            <w:pPr>
              <w:pStyle w:val="NormalWeb"/>
              <w:rPr>
                <w:rStyle w:val="apple-tab-span"/>
              </w:rPr>
            </w:pPr>
            <w:r w:rsidRPr="00CB4115">
              <w:t>Transportation</w:t>
            </w:r>
          </w:p>
        </w:tc>
        <w:tc>
          <w:tcPr>
            <w:tcW w:w="3865" w:type="dxa"/>
          </w:tcPr>
          <w:p w14:paraId="66AEC8DA" w14:textId="2F43BC9E" w:rsidR="003D2A97" w:rsidRPr="00CB4115" w:rsidRDefault="003D2A97" w:rsidP="00815F19">
            <w:pPr>
              <w:pStyle w:val="NormalWeb"/>
              <w:jc w:val="center"/>
            </w:pPr>
            <w:r w:rsidRPr="00CB4115">
              <w:t>£6,000</w:t>
            </w:r>
          </w:p>
        </w:tc>
      </w:tr>
      <w:tr w:rsidR="00815F19" w:rsidRPr="00CB4115" w14:paraId="3212F6A7" w14:textId="77777777" w:rsidTr="007571F0">
        <w:trPr>
          <w:jc w:val="center"/>
        </w:trPr>
        <w:tc>
          <w:tcPr>
            <w:tcW w:w="1492" w:type="dxa"/>
            <w:vMerge/>
          </w:tcPr>
          <w:p w14:paraId="1D6C419E" w14:textId="77777777" w:rsidR="003D2A97" w:rsidRPr="00CB4115" w:rsidRDefault="003D2A97" w:rsidP="00815F19">
            <w:pPr>
              <w:rPr>
                <w:rStyle w:val="Heading2Char"/>
                <w:rFonts w:cs="Times New Roman"/>
                <w:szCs w:val="24"/>
              </w:rPr>
            </w:pPr>
          </w:p>
        </w:tc>
        <w:tc>
          <w:tcPr>
            <w:tcW w:w="3993" w:type="dxa"/>
          </w:tcPr>
          <w:p w14:paraId="5D1DFFF9" w14:textId="77777777" w:rsidR="003D2A97" w:rsidRPr="00CB4115" w:rsidRDefault="003D2A97" w:rsidP="00815F19">
            <w:pPr>
              <w:rPr>
                <w:rStyle w:val="Heading2Char"/>
                <w:rFonts w:cs="Times New Roman"/>
                <w:szCs w:val="24"/>
              </w:rPr>
            </w:pPr>
            <w:r w:rsidRPr="00CB4115">
              <w:rPr>
                <w:rFonts w:cs="Times New Roman"/>
                <w:szCs w:val="24"/>
              </w:rPr>
              <w:t>Sanitation</w:t>
            </w:r>
          </w:p>
        </w:tc>
        <w:tc>
          <w:tcPr>
            <w:tcW w:w="3865" w:type="dxa"/>
          </w:tcPr>
          <w:p w14:paraId="70A2D6AF" w14:textId="09F14ADC" w:rsidR="003D2A97" w:rsidRPr="00CB4115" w:rsidRDefault="003D2A97" w:rsidP="00815F19">
            <w:pPr>
              <w:pStyle w:val="NormalWeb"/>
              <w:jc w:val="center"/>
            </w:pPr>
            <w:r w:rsidRPr="00CB4115">
              <w:t>£4,000</w:t>
            </w:r>
          </w:p>
        </w:tc>
      </w:tr>
      <w:tr w:rsidR="00815F19" w:rsidRPr="00CB4115" w14:paraId="59287095" w14:textId="77777777" w:rsidTr="007571F0">
        <w:trPr>
          <w:jc w:val="center"/>
        </w:trPr>
        <w:tc>
          <w:tcPr>
            <w:tcW w:w="1492" w:type="dxa"/>
            <w:vMerge/>
          </w:tcPr>
          <w:p w14:paraId="1C8D40E8" w14:textId="77777777" w:rsidR="003D2A97" w:rsidRPr="00CB4115" w:rsidRDefault="003D2A97" w:rsidP="00815F19">
            <w:pPr>
              <w:rPr>
                <w:rStyle w:val="Heading2Char"/>
                <w:rFonts w:cs="Times New Roman"/>
                <w:szCs w:val="24"/>
              </w:rPr>
            </w:pPr>
          </w:p>
        </w:tc>
        <w:tc>
          <w:tcPr>
            <w:tcW w:w="3993" w:type="dxa"/>
          </w:tcPr>
          <w:p w14:paraId="71FFCEC2" w14:textId="77777777" w:rsidR="003D2A97" w:rsidRPr="00CB4115" w:rsidRDefault="003D2A97" w:rsidP="00815F19">
            <w:pPr>
              <w:rPr>
                <w:rStyle w:val="Heading2Char"/>
                <w:rFonts w:cs="Times New Roman"/>
                <w:szCs w:val="24"/>
              </w:rPr>
            </w:pPr>
            <w:r w:rsidRPr="00CB4115">
              <w:rPr>
                <w:rFonts w:cs="Times New Roman"/>
                <w:szCs w:val="24"/>
              </w:rPr>
              <w:t>Safety &amp; Security</w:t>
            </w:r>
          </w:p>
        </w:tc>
        <w:tc>
          <w:tcPr>
            <w:tcW w:w="3865" w:type="dxa"/>
          </w:tcPr>
          <w:p w14:paraId="44750AB4" w14:textId="09718983" w:rsidR="003D2A97" w:rsidRPr="00CB4115" w:rsidRDefault="003D2A97" w:rsidP="00815F19">
            <w:pPr>
              <w:pStyle w:val="NormalWeb"/>
              <w:jc w:val="center"/>
            </w:pPr>
            <w:r w:rsidRPr="00CB4115">
              <w:t>£3,000</w:t>
            </w:r>
          </w:p>
        </w:tc>
      </w:tr>
      <w:tr w:rsidR="00815F19" w:rsidRPr="00CB4115" w14:paraId="2C840652" w14:textId="77777777" w:rsidTr="007571F0">
        <w:trPr>
          <w:jc w:val="center"/>
        </w:trPr>
        <w:tc>
          <w:tcPr>
            <w:tcW w:w="1492" w:type="dxa"/>
            <w:vMerge/>
          </w:tcPr>
          <w:p w14:paraId="7F73F21F" w14:textId="77777777" w:rsidR="003D2A97" w:rsidRPr="00CB4115" w:rsidRDefault="003D2A97" w:rsidP="00815F19">
            <w:pPr>
              <w:rPr>
                <w:rStyle w:val="Heading2Char"/>
                <w:rFonts w:cs="Times New Roman"/>
                <w:szCs w:val="24"/>
              </w:rPr>
            </w:pPr>
          </w:p>
        </w:tc>
        <w:tc>
          <w:tcPr>
            <w:tcW w:w="3993" w:type="dxa"/>
          </w:tcPr>
          <w:p w14:paraId="1E1C81FB" w14:textId="77777777" w:rsidR="003D2A97" w:rsidRPr="00CB4115" w:rsidRDefault="003D2A97" w:rsidP="00815F19">
            <w:pPr>
              <w:rPr>
                <w:rStyle w:val="Heading2Char"/>
                <w:rFonts w:cs="Times New Roman"/>
                <w:szCs w:val="24"/>
              </w:rPr>
            </w:pPr>
            <w:r w:rsidRPr="00CB4115">
              <w:rPr>
                <w:rFonts w:cs="Times New Roman"/>
                <w:szCs w:val="24"/>
              </w:rPr>
              <w:t>Licences, Insurance, Infrastructure</w:t>
            </w:r>
          </w:p>
        </w:tc>
        <w:tc>
          <w:tcPr>
            <w:tcW w:w="3865" w:type="dxa"/>
          </w:tcPr>
          <w:p w14:paraId="637577DB" w14:textId="00DDE10C" w:rsidR="003D2A97" w:rsidRPr="00CB4115" w:rsidRDefault="003D2A97" w:rsidP="00815F19">
            <w:pPr>
              <w:pStyle w:val="NormalWeb"/>
              <w:jc w:val="center"/>
            </w:pPr>
            <w:r w:rsidRPr="00CB4115">
              <w:t>£10,500</w:t>
            </w:r>
          </w:p>
        </w:tc>
      </w:tr>
      <w:tr w:rsidR="00815F19" w:rsidRPr="00CB4115" w14:paraId="6A2A7FA7" w14:textId="77777777" w:rsidTr="007571F0">
        <w:trPr>
          <w:jc w:val="center"/>
        </w:trPr>
        <w:tc>
          <w:tcPr>
            <w:tcW w:w="5485" w:type="dxa"/>
            <w:gridSpan w:val="2"/>
          </w:tcPr>
          <w:p w14:paraId="0FC3F663" w14:textId="1127EE3B" w:rsidR="00E929C1" w:rsidRPr="00CB4115" w:rsidRDefault="00E929C1" w:rsidP="00815F19">
            <w:pPr>
              <w:jc w:val="center"/>
              <w:rPr>
                <w:rStyle w:val="Heading2Char"/>
                <w:rFonts w:cs="Times New Roman"/>
                <w:szCs w:val="24"/>
              </w:rPr>
            </w:pPr>
            <w:r w:rsidRPr="00CB4115">
              <w:rPr>
                <w:rFonts w:eastAsiaTheme="majorEastAsia" w:cs="Times New Roman"/>
                <w:b/>
                <w:bCs/>
                <w:szCs w:val="24"/>
              </w:rPr>
              <w:t>Total Expenditure</w:t>
            </w:r>
          </w:p>
        </w:tc>
        <w:tc>
          <w:tcPr>
            <w:tcW w:w="3865" w:type="dxa"/>
          </w:tcPr>
          <w:p w14:paraId="211CD52A" w14:textId="77777777" w:rsidR="00E929C1" w:rsidRPr="00CB4115" w:rsidRDefault="00E929C1" w:rsidP="00815F19">
            <w:pPr>
              <w:jc w:val="center"/>
              <w:rPr>
                <w:rFonts w:cs="Times New Roman"/>
                <w:szCs w:val="24"/>
              </w:rPr>
            </w:pPr>
            <w:r w:rsidRPr="00CB4115">
              <w:rPr>
                <w:rFonts w:cs="Times New Roman"/>
                <w:szCs w:val="24"/>
              </w:rPr>
              <w:t>£7,63,500</w:t>
            </w:r>
          </w:p>
        </w:tc>
      </w:tr>
      <w:tr w:rsidR="00815F19" w:rsidRPr="00CB4115" w14:paraId="7B1E6615" w14:textId="77777777" w:rsidTr="007571F0">
        <w:trPr>
          <w:trHeight w:val="161"/>
          <w:jc w:val="center"/>
        </w:trPr>
        <w:tc>
          <w:tcPr>
            <w:tcW w:w="5485" w:type="dxa"/>
            <w:gridSpan w:val="2"/>
          </w:tcPr>
          <w:p w14:paraId="38BD70BA" w14:textId="36831E3D" w:rsidR="00E929C1" w:rsidRPr="00CB4115" w:rsidRDefault="00E929C1" w:rsidP="00815F19">
            <w:pPr>
              <w:jc w:val="center"/>
              <w:rPr>
                <w:rStyle w:val="apple-tab-span"/>
                <w:rFonts w:cs="Times New Roman"/>
                <w:b/>
                <w:szCs w:val="24"/>
              </w:rPr>
            </w:pPr>
            <w:r w:rsidRPr="00CB4115">
              <w:rPr>
                <w:rFonts w:cs="Times New Roman"/>
                <w:b/>
                <w:szCs w:val="24"/>
              </w:rPr>
              <w:t>Net Profit</w:t>
            </w:r>
          </w:p>
        </w:tc>
        <w:tc>
          <w:tcPr>
            <w:tcW w:w="3865" w:type="dxa"/>
          </w:tcPr>
          <w:p w14:paraId="569A5E3E" w14:textId="77777777" w:rsidR="00E929C1" w:rsidRPr="00CB4115" w:rsidRDefault="00E929C1" w:rsidP="00815F19">
            <w:pPr>
              <w:jc w:val="center"/>
              <w:rPr>
                <w:rFonts w:cs="Times New Roman"/>
                <w:szCs w:val="24"/>
              </w:rPr>
            </w:pPr>
            <w:r w:rsidRPr="00CB4115">
              <w:rPr>
                <w:rFonts w:cs="Times New Roman"/>
                <w:szCs w:val="24"/>
              </w:rPr>
              <w:t>£86,500</w:t>
            </w:r>
          </w:p>
        </w:tc>
      </w:tr>
    </w:tbl>
    <w:p w14:paraId="583F339B" w14:textId="7E935DAE" w:rsidR="007B39DE" w:rsidRPr="00CB4115" w:rsidRDefault="00CE7FAC" w:rsidP="00815F19">
      <w:pPr>
        <w:jc w:val="center"/>
        <w:rPr>
          <w:rFonts w:cs="Times New Roman"/>
          <w:b/>
          <w:bCs/>
        </w:rPr>
      </w:pPr>
      <w:r w:rsidRPr="00CB4115">
        <w:rPr>
          <w:rFonts w:cs="Times New Roman"/>
          <w:b/>
          <w:bCs/>
        </w:rPr>
        <w:t>Table</w:t>
      </w:r>
      <w:r w:rsidR="00E929C1" w:rsidRPr="00CB4115">
        <w:rPr>
          <w:rFonts w:cs="Times New Roman"/>
          <w:b/>
          <w:bCs/>
        </w:rPr>
        <w:t xml:space="preserve"> 3: Event budget</w:t>
      </w:r>
    </w:p>
    <w:p w14:paraId="0BABA471" w14:textId="0A44F64A" w:rsidR="00D945E4" w:rsidRPr="00CB4115" w:rsidRDefault="00CE7FAC" w:rsidP="00815F19">
      <w:pPr>
        <w:spacing w:after="0"/>
        <w:rPr>
          <w:rFonts w:cs="Times New Roman"/>
          <w:szCs w:val="24"/>
        </w:rPr>
      </w:pPr>
      <w:r w:rsidRPr="00CB4115">
        <w:rPr>
          <w:rFonts w:cs="Times New Roman"/>
          <w:szCs w:val="24"/>
        </w:rPr>
        <w:t xml:space="preserve">The budget for the two-day Welsh food </w:t>
      </w:r>
      <w:r w:rsidRPr="00CB4115">
        <w:rPr>
          <w:rFonts w:cs="Times New Roman"/>
          <w:szCs w:val="24"/>
        </w:rPr>
        <w:t>festival at Alexandra Head is structured with realistic cost estimations and revenue projections based on previous similar UK cultural events</w:t>
      </w:r>
      <w:r w:rsidR="00896952" w:rsidRPr="00CB4115">
        <w:rPr>
          <w:rFonts w:cs="Times New Roman"/>
          <w:szCs w:val="24"/>
        </w:rPr>
        <w:t xml:space="preserve"> (Festivalcalendar.uk, 2025)</w:t>
      </w:r>
      <w:r w:rsidRPr="00CB4115">
        <w:rPr>
          <w:rFonts w:cs="Times New Roman"/>
          <w:szCs w:val="24"/>
        </w:rPr>
        <w:t xml:space="preserve">. The total estimated operating expenditure cost stands at around £7,63,500 which covers the cost of venue hire, security, marketing, sanitation, transportation, staff, catering, and infrastructure. The venue located at Cardiff Bay is expected to cost around £45,000 which includes proper fencing, lighting, and lakeside access. Entertainment </w:t>
      </w:r>
      <w:r w:rsidRPr="00CB4115">
        <w:rPr>
          <w:rFonts w:cs="Times New Roman"/>
          <w:szCs w:val="24"/>
        </w:rPr>
        <w:t xml:space="preserve">and music setups are budgeted at £10,000, with sanitation amenities such as portable toilets, and hygiene stations which are estimated to cost over £4,000. Security personnel and emergency response teams are expected </w:t>
      </w:r>
      <w:r w:rsidRPr="00CB4115">
        <w:rPr>
          <w:rFonts w:cs="Times New Roman"/>
          <w:szCs w:val="24"/>
        </w:rPr>
        <w:lastRenderedPageBreak/>
        <w:t>to cost £3,000, while marketing activities including influencer partnerships, advertisement, and print leaflets are estimated at £8,000. The transport arrangements for free visitor shuttles cost around £6,000. Catering expenses are based on the number of attendees for an expected audience of 10</w:t>
      </w:r>
      <w:r w:rsidRPr="00CB4115">
        <w:rPr>
          <w:rFonts w:cs="Times New Roman"/>
          <w:szCs w:val="24"/>
        </w:rPr>
        <w:t xml:space="preserve">,000 to 20,000 the catering is estimated at £6,65,000 including the liquor cost. Staff costs including their meals and uniforms stand at around £4,000. For projecting the revenue, three-tier ticketing offers strong income potential where the silver tier costs £24.99, gold costs £39, and premium costs £49 with additional benefits. With the expected ticket sales of around 20,000 with an average of £35 income totals will be estimated at around £7,50,000. </w:t>
      </w:r>
    </w:p>
    <w:p w14:paraId="52D04270" w14:textId="6F4632B9" w:rsidR="00292663" w:rsidRPr="00CB4115" w:rsidRDefault="00CE7FAC" w:rsidP="00815F19">
      <w:pPr>
        <w:pStyle w:val="Heading1"/>
        <w:spacing w:after="0"/>
        <w:rPr>
          <w:color w:val="000000" w:themeColor="text1"/>
          <w:lang w:val="en-GB"/>
        </w:rPr>
      </w:pPr>
      <w:bookmarkStart w:id="5" w:name="_Toc200628620"/>
      <w:r w:rsidRPr="00CB4115">
        <w:rPr>
          <w:color w:val="000000" w:themeColor="text1"/>
          <w:lang w:val="en-GB"/>
        </w:rPr>
        <w:t xml:space="preserve">Identifying industry trends, </w:t>
      </w:r>
      <w:r w:rsidR="00CB4115" w:rsidRPr="00CB4115">
        <w:rPr>
          <w:color w:val="000000" w:themeColor="text1"/>
          <w:lang w:val="en-GB"/>
        </w:rPr>
        <w:t>issues,</w:t>
      </w:r>
      <w:r w:rsidRPr="00CB4115">
        <w:rPr>
          <w:color w:val="000000" w:themeColor="text1"/>
          <w:lang w:val="en-GB"/>
        </w:rPr>
        <w:t xml:space="preserve"> and impact</w:t>
      </w:r>
      <w:bookmarkEnd w:id="5"/>
      <w:r w:rsidRPr="00CB4115">
        <w:rPr>
          <w:color w:val="000000" w:themeColor="text1"/>
          <w:lang w:val="en-GB"/>
        </w:rPr>
        <w:t xml:space="preserve"> </w:t>
      </w:r>
    </w:p>
    <w:p w14:paraId="1A91B628" w14:textId="56A66824" w:rsidR="00F32D56" w:rsidRPr="00CB4115" w:rsidRDefault="00CE7FAC" w:rsidP="00815F19">
      <w:pPr>
        <w:spacing w:after="0"/>
        <w:rPr>
          <w:rFonts w:cs="Times New Roman"/>
          <w:szCs w:val="24"/>
        </w:rPr>
      </w:pPr>
      <w:r w:rsidRPr="00CB4115">
        <w:rPr>
          <w:rFonts w:cs="Times New Roman"/>
          <w:szCs w:val="24"/>
        </w:rPr>
        <w:t xml:space="preserve">In recent </w:t>
      </w:r>
      <w:r w:rsidR="00881616" w:rsidRPr="00CB4115">
        <w:rPr>
          <w:rFonts w:cs="Times New Roman"/>
          <w:szCs w:val="24"/>
        </w:rPr>
        <w:t>years,</w:t>
      </w:r>
      <w:r w:rsidRPr="00CB4115">
        <w:rPr>
          <w:rFonts w:cs="Times New Roman"/>
          <w:szCs w:val="24"/>
        </w:rPr>
        <w:t xml:space="preserve"> the event industry has gone through a major transformation, especially after the post-COVID </w:t>
      </w:r>
      <w:r w:rsidR="005E1756" w:rsidRPr="00CB4115">
        <w:rPr>
          <w:rFonts w:cs="Times New Roman"/>
          <w:szCs w:val="24"/>
        </w:rPr>
        <w:t>behavioural</w:t>
      </w:r>
      <w:r w:rsidRPr="00CB4115">
        <w:rPr>
          <w:rFonts w:cs="Times New Roman"/>
          <w:szCs w:val="24"/>
        </w:rPr>
        <w:t xml:space="preserve"> shifts. </w:t>
      </w:r>
      <w:r w:rsidR="00FF3E57" w:rsidRPr="00CB4115">
        <w:rPr>
          <w:rFonts w:cs="Times New Roman"/>
          <w:szCs w:val="24"/>
        </w:rPr>
        <w:t xml:space="preserve">There </w:t>
      </w:r>
      <w:r w:rsidR="00612D5D" w:rsidRPr="00CB4115">
        <w:rPr>
          <w:rFonts w:cs="Times New Roman"/>
          <w:szCs w:val="24"/>
        </w:rPr>
        <w:t xml:space="preserve">is a visible </w:t>
      </w:r>
      <w:r w:rsidR="00FF3E57" w:rsidRPr="00CB4115">
        <w:rPr>
          <w:rFonts w:cs="Times New Roman"/>
          <w:szCs w:val="24"/>
        </w:rPr>
        <w:t xml:space="preserve">change in behaviour regarding </w:t>
      </w:r>
      <w:r w:rsidRPr="00CB4115">
        <w:rPr>
          <w:rFonts w:cs="Times New Roman"/>
          <w:szCs w:val="24"/>
        </w:rPr>
        <w:t>sustainability demands, and technological innovations</w:t>
      </w:r>
      <w:r w:rsidR="00FF3E57" w:rsidRPr="00CB4115">
        <w:rPr>
          <w:rFonts w:cs="Times New Roman"/>
          <w:szCs w:val="24"/>
        </w:rPr>
        <w:t xml:space="preserve"> in the domain</w:t>
      </w:r>
      <w:r w:rsidRPr="00CB4115">
        <w:rPr>
          <w:rFonts w:cs="Times New Roman"/>
          <w:szCs w:val="24"/>
        </w:rPr>
        <w:t xml:space="preserve">. </w:t>
      </w:r>
      <w:r w:rsidR="00FF3E57" w:rsidRPr="00CB4115">
        <w:rPr>
          <w:rFonts w:cs="Times New Roman"/>
          <w:szCs w:val="24"/>
        </w:rPr>
        <w:t>Based on recent events an emerging trend is noticeable where the demand for experiential events</w:t>
      </w:r>
      <w:r w:rsidR="00612D5D" w:rsidRPr="00CB4115">
        <w:rPr>
          <w:rFonts w:cs="Times New Roman"/>
          <w:szCs w:val="24"/>
        </w:rPr>
        <w:t xml:space="preserve"> is</w:t>
      </w:r>
      <w:r w:rsidR="00FF3E57" w:rsidRPr="00CB4115">
        <w:rPr>
          <w:rFonts w:cs="Times New Roman"/>
          <w:szCs w:val="24"/>
        </w:rPr>
        <w:t xml:space="preserve"> increasing</w:t>
      </w:r>
      <w:r w:rsidR="00612D5D" w:rsidRPr="00CB4115">
        <w:rPr>
          <w:rFonts w:cs="Times New Roman"/>
          <w:szCs w:val="24"/>
        </w:rPr>
        <w:t xml:space="preserve"> </w:t>
      </w:r>
      <w:r w:rsidR="00CB4115" w:rsidRPr="00CB4115">
        <w:rPr>
          <w:rFonts w:cs="Times New Roman"/>
          <w:szCs w:val="24"/>
        </w:rPr>
        <w:t>heavily,</w:t>
      </w:r>
      <w:r w:rsidR="00612D5D" w:rsidRPr="00CB4115">
        <w:rPr>
          <w:rFonts w:cs="Times New Roman"/>
          <w:szCs w:val="24"/>
        </w:rPr>
        <w:t xml:space="preserve"> and people are willing to take a part in such events</w:t>
      </w:r>
      <w:r w:rsidR="00FF3E57" w:rsidRPr="00CB4115">
        <w:rPr>
          <w:rFonts w:cs="Times New Roman"/>
          <w:szCs w:val="24"/>
        </w:rPr>
        <w:t>.</w:t>
      </w:r>
      <w:r w:rsidRPr="00CB4115">
        <w:rPr>
          <w:rFonts w:cs="Times New Roman"/>
          <w:szCs w:val="24"/>
        </w:rPr>
        <w:t xml:space="preserve"> </w:t>
      </w:r>
      <w:r w:rsidR="00FF3E57" w:rsidRPr="00CB4115">
        <w:rPr>
          <w:rFonts w:cs="Times New Roman"/>
          <w:szCs w:val="24"/>
        </w:rPr>
        <w:t>The trend shows that attendees</w:t>
      </w:r>
      <w:r w:rsidRPr="00CB4115">
        <w:rPr>
          <w:rFonts w:cs="Times New Roman"/>
          <w:szCs w:val="24"/>
        </w:rPr>
        <w:t xml:space="preserve"> </w:t>
      </w:r>
      <w:r w:rsidR="00FF3E57" w:rsidRPr="00CB4115">
        <w:rPr>
          <w:rFonts w:cs="Times New Roman"/>
          <w:szCs w:val="24"/>
        </w:rPr>
        <w:t xml:space="preserve">are now </w:t>
      </w:r>
      <w:r w:rsidRPr="00CB4115">
        <w:rPr>
          <w:rFonts w:cs="Times New Roman"/>
          <w:szCs w:val="24"/>
        </w:rPr>
        <w:t>seek</w:t>
      </w:r>
      <w:r w:rsidR="00FF3E57" w:rsidRPr="00CB4115">
        <w:rPr>
          <w:rFonts w:cs="Times New Roman"/>
          <w:szCs w:val="24"/>
        </w:rPr>
        <w:t>ing more</w:t>
      </w:r>
      <w:r w:rsidRPr="00CB4115">
        <w:rPr>
          <w:rFonts w:cs="Times New Roman"/>
          <w:szCs w:val="24"/>
        </w:rPr>
        <w:t xml:space="preserve"> immersive and </w:t>
      </w:r>
      <w:r w:rsidR="00612D5D" w:rsidRPr="00CB4115">
        <w:rPr>
          <w:rFonts w:cs="Times New Roman"/>
          <w:szCs w:val="24"/>
        </w:rPr>
        <w:t>collaborative</w:t>
      </w:r>
      <w:r w:rsidRPr="00CB4115">
        <w:rPr>
          <w:rFonts w:cs="Times New Roman"/>
          <w:szCs w:val="24"/>
        </w:rPr>
        <w:t xml:space="preserve"> elements </w:t>
      </w:r>
      <w:r w:rsidR="00FF3E57" w:rsidRPr="00CB4115">
        <w:rPr>
          <w:rFonts w:cs="Times New Roman"/>
          <w:szCs w:val="24"/>
        </w:rPr>
        <w:t>before visiting any event</w:t>
      </w:r>
      <w:r w:rsidR="001537D4" w:rsidRPr="00CB4115">
        <w:rPr>
          <w:rFonts w:cs="Times New Roman"/>
          <w:szCs w:val="24"/>
        </w:rPr>
        <w:t xml:space="preserve"> </w:t>
      </w:r>
      <w:r w:rsidR="00D8353F" w:rsidRPr="00CB4115">
        <w:rPr>
          <w:rFonts w:cs="Times New Roman"/>
          <w:szCs w:val="24"/>
        </w:rPr>
        <w:t>(Chun, Park and Kim, 2024)</w:t>
      </w:r>
      <w:r w:rsidR="00FF3E57" w:rsidRPr="00CB4115">
        <w:rPr>
          <w:rFonts w:cs="Times New Roman"/>
          <w:szCs w:val="24"/>
        </w:rPr>
        <w:t xml:space="preserve">. On the positive side, The </w:t>
      </w:r>
      <w:r w:rsidRPr="00CB4115">
        <w:rPr>
          <w:rFonts w:cs="Times New Roman"/>
          <w:szCs w:val="24"/>
        </w:rPr>
        <w:t xml:space="preserve">Welsh food festival </w:t>
      </w:r>
      <w:r w:rsidR="00FF3E57" w:rsidRPr="00CB4115">
        <w:rPr>
          <w:rFonts w:cs="Times New Roman"/>
          <w:szCs w:val="24"/>
        </w:rPr>
        <w:t xml:space="preserve">embraces this new nature </w:t>
      </w:r>
      <w:r w:rsidRPr="00CB4115">
        <w:rPr>
          <w:rFonts w:cs="Times New Roman"/>
          <w:szCs w:val="24"/>
        </w:rPr>
        <w:t xml:space="preserve">by </w:t>
      </w:r>
      <w:r w:rsidR="00FF3E57" w:rsidRPr="00CB4115">
        <w:rPr>
          <w:rFonts w:cs="Times New Roman"/>
          <w:szCs w:val="24"/>
        </w:rPr>
        <w:t xml:space="preserve">organising </w:t>
      </w:r>
      <w:r w:rsidRPr="00CB4115">
        <w:rPr>
          <w:rFonts w:cs="Times New Roman"/>
          <w:szCs w:val="24"/>
        </w:rPr>
        <w:t>cooking shows, workshops, and cultural showcases. Sustainability is another</w:t>
      </w:r>
      <w:r w:rsidR="00FF3E57" w:rsidRPr="00CB4115">
        <w:rPr>
          <w:rFonts w:cs="Times New Roman"/>
          <w:szCs w:val="24"/>
        </w:rPr>
        <w:t xml:space="preserve"> emerging</w:t>
      </w:r>
      <w:r w:rsidRPr="00CB4115">
        <w:rPr>
          <w:rFonts w:cs="Times New Roman"/>
          <w:szCs w:val="24"/>
        </w:rPr>
        <w:t xml:space="preserve"> issue</w:t>
      </w:r>
      <w:r w:rsidR="00FF3E57" w:rsidRPr="00CB4115">
        <w:rPr>
          <w:rFonts w:cs="Times New Roman"/>
          <w:szCs w:val="24"/>
        </w:rPr>
        <w:t xml:space="preserve"> where the visitors</w:t>
      </w:r>
      <w:r w:rsidRPr="00CB4115">
        <w:rPr>
          <w:rFonts w:cs="Times New Roman"/>
          <w:szCs w:val="24"/>
        </w:rPr>
        <w:t xml:space="preserve"> now expect eco-conscious practices</w:t>
      </w:r>
      <w:r w:rsidR="00467680" w:rsidRPr="00CB4115">
        <w:rPr>
          <w:rFonts w:cs="Times New Roman"/>
          <w:szCs w:val="24"/>
        </w:rPr>
        <w:t xml:space="preserve"> (</w:t>
      </w:r>
      <w:r w:rsidR="00467680" w:rsidRPr="00CB4115">
        <w:rPr>
          <w:rFonts w:cs="Times New Roman"/>
          <w:szCs w:val="24"/>
          <w:shd w:val="clear" w:color="auto" w:fill="FFFFFF"/>
        </w:rPr>
        <w:t>John, 2025</w:t>
      </w:r>
      <w:r w:rsidR="00467680" w:rsidRPr="00CB4115">
        <w:rPr>
          <w:rFonts w:cs="Times New Roman"/>
          <w:szCs w:val="24"/>
        </w:rPr>
        <w:t>)</w:t>
      </w:r>
      <w:r w:rsidRPr="00CB4115">
        <w:rPr>
          <w:rFonts w:cs="Times New Roman"/>
          <w:szCs w:val="24"/>
        </w:rPr>
        <w:t xml:space="preserve">. </w:t>
      </w:r>
      <w:r w:rsidR="00FF3E57" w:rsidRPr="00CB4115">
        <w:rPr>
          <w:rFonts w:cs="Times New Roman"/>
          <w:szCs w:val="24"/>
        </w:rPr>
        <w:t xml:space="preserve">This festival overcomes this issue </w:t>
      </w:r>
      <w:r w:rsidRPr="00CB4115">
        <w:rPr>
          <w:rFonts w:cs="Times New Roman"/>
          <w:szCs w:val="24"/>
        </w:rPr>
        <w:t xml:space="preserve">through local sourcing, </w:t>
      </w:r>
      <w:r w:rsidR="00FF3E57" w:rsidRPr="00CB4115">
        <w:rPr>
          <w:rFonts w:cs="Times New Roman"/>
          <w:szCs w:val="24"/>
        </w:rPr>
        <w:t xml:space="preserve">offering </w:t>
      </w:r>
      <w:r w:rsidRPr="00CB4115">
        <w:rPr>
          <w:rFonts w:cs="Times New Roman"/>
          <w:szCs w:val="24"/>
        </w:rPr>
        <w:t xml:space="preserve">digital tickets, and </w:t>
      </w:r>
      <w:r w:rsidR="00FF3E57" w:rsidRPr="00CB4115">
        <w:rPr>
          <w:rFonts w:cs="Times New Roman"/>
          <w:szCs w:val="24"/>
        </w:rPr>
        <w:t xml:space="preserve">a well-maintained </w:t>
      </w:r>
      <w:r w:rsidRPr="00CB4115">
        <w:rPr>
          <w:rFonts w:cs="Times New Roman"/>
          <w:szCs w:val="24"/>
        </w:rPr>
        <w:t xml:space="preserve">waste segregation. Another ongoing trend is the digital-first marketing approach, </w:t>
      </w:r>
      <w:r w:rsidR="00FF3E57" w:rsidRPr="00CB4115">
        <w:rPr>
          <w:rFonts w:cs="Times New Roman"/>
          <w:szCs w:val="24"/>
        </w:rPr>
        <w:t>which it relies on a social media marketing approach and influencer</w:t>
      </w:r>
      <w:r w:rsidRPr="00CB4115">
        <w:rPr>
          <w:rFonts w:cs="Times New Roman"/>
          <w:szCs w:val="24"/>
        </w:rPr>
        <w:t xml:space="preserve"> campaigns. </w:t>
      </w:r>
      <w:r w:rsidR="00D10100" w:rsidRPr="00CB4115">
        <w:rPr>
          <w:rFonts w:cs="Times New Roman"/>
          <w:szCs w:val="24"/>
        </w:rPr>
        <w:t>In terms of t</w:t>
      </w:r>
      <w:r w:rsidRPr="00CB4115">
        <w:rPr>
          <w:rFonts w:cs="Times New Roman"/>
          <w:szCs w:val="24"/>
        </w:rPr>
        <w:t xml:space="preserve">he event, </w:t>
      </w:r>
      <w:r w:rsidR="00D10100" w:rsidRPr="00CB4115">
        <w:rPr>
          <w:rFonts w:cs="Times New Roman"/>
          <w:szCs w:val="24"/>
        </w:rPr>
        <w:t>it invested</w:t>
      </w:r>
      <w:r w:rsidRPr="00CB4115">
        <w:rPr>
          <w:rFonts w:cs="Times New Roman"/>
          <w:szCs w:val="24"/>
        </w:rPr>
        <w:t xml:space="preserve"> in online visibility and influencer collaborations</w:t>
      </w:r>
      <w:r w:rsidR="00D10100" w:rsidRPr="00CB4115">
        <w:rPr>
          <w:rFonts w:cs="Times New Roman"/>
          <w:szCs w:val="24"/>
        </w:rPr>
        <w:t xml:space="preserve"> which helped the event get more visibility and awareness</w:t>
      </w:r>
      <w:r w:rsidRPr="00CB4115">
        <w:rPr>
          <w:rFonts w:cs="Times New Roman"/>
          <w:szCs w:val="24"/>
        </w:rPr>
        <w:t xml:space="preserve">. </w:t>
      </w:r>
      <w:r w:rsidR="00D10100" w:rsidRPr="00CB4115">
        <w:rPr>
          <w:rFonts w:cs="Times New Roman"/>
          <w:szCs w:val="24"/>
        </w:rPr>
        <w:t>P</w:t>
      </w:r>
      <w:r w:rsidRPr="00CB4115">
        <w:rPr>
          <w:rFonts w:cs="Times New Roman"/>
          <w:szCs w:val="24"/>
        </w:rPr>
        <w:t xml:space="preserve">ost-pandemic </w:t>
      </w:r>
      <w:r w:rsidR="00D10100" w:rsidRPr="00CB4115">
        <w:rPr>
          <w:rFonts w:cs="Times New Roman"/>
          <w:szCs w:val="24"/>
        </w:rPr>
        <w:t>the health and safety priorities have also changed by focusing more on hygiene</w:t>
      </w:r>
      <w:r w:rsidR="00032CEF" w:rsidRPr="00CB4115">
        <w:rPr>
          <w:rFonts w:cs="Times New Roman"/>
          <w:szCs w:val="24"/>
        </w:rPr>
        <w:t xml:space="preserve"> (</w:t>
      </w:r>
      <w:proofErr w:type="spellStart"/>
      <w:r w:rsidR="00032CEF" w:rsidRPr="00CB4115">
        <w:rPr>
          <w:rFonts w:cs="Times New Roman"/>
          <w:szCs w:val="24"/>
          <w:shd w:val="clear" w:color="auto" w:fill="FFFFFF"/>
        </w:rPr>
        <w:t>Tehlan</w:t>
      </w:r>
      <w:proofErr w:type="spellEnd"/>
      <w:r w:rsidR="00032CEF" w:rsidRPr="00CB4115">
        <w:rPr>
          <w:rFonts w:cs="Times New Roman"/>
          <w:szCs w:val="24"/>
          <w:shd w:val="clear" w:color="auto" w:fill="FFFFFF"/>
        </w:rPr>
        <w:t>, 2023</w:t>
      </w:r>
      <w:r w:rsidR="00032CEF" w:rsidRPr="00CB4115">
        <w:rPr>
          <w:rFonts w:cs="Times New Roman"/>
          <w:szCs w:val="24"/>
        </w:rPr>
        <w:t>)</w:t>
      </w:r>
      <w:r w:rsidRPr="00CB4115">
        <w:rPr>
          <w:rFonts w:cs="Times New Roman"/>
          <w:szCs w:val="24"/>
        </w:rPr>
        <w:t xml:space="preserve">. The event includes sanitation booths, crowd control strategies, and trained safety staff to </w:t>
      </w:r>
      <w:r w:rsidR="00D10100" w:rsidRPr="00CB4115">
        <w:rPr>
          <w:rFonts w:cs="Times New Roman"/>
          <w:szCs w:val="24"/>
        </w:rPr>
        <w:t xml:space="preserve">meet the </w:t>
      </w:r>
      <w:r w:rsidR="00032CEF" w:rsidRPr="00CB4115">
        <w:rPr>
          <w:rFonts w:cs="Times New Roman"/>
          <w:szCs w:val="24"/>
        </w:rPr>
        <w:t>visitors’</w:t>
      </w:r>
      <w:r w:rsidR="00D10100" w:rsidRPr="00CB4115">
        <w:rPr>
          <w:rFonts w:cs="Times New Roman"/>
          <w:szCs w:val="24"/>
        </w:rPr>
        <w:t xml:space="preserve"> </w:t>
      </w:r>
      <w:r w:rsidRPr="00CB4115">
        <w:rPr>
          <w:rFonts w:cs="Times New Roman"/>
          <w:szCs w:val="24"/>
        </w:rPr>
        <w:t xml:space="preserve">expectations. </w:t>
      </w:r>
      <w:r w:rsidR="00AB2575" w:rsidRPr="00CB4115">
        <w:rPr>
          <w:rFonts w:cs="Times New Roman"/>
          <w:szCs w:val="24"/>
        </w:rPr>
        <w:t xml:space="preserve">One major </w:t>
      </w:r>
      <w:r w:rsidRPr="00CB4115">
        <w:rPr>
          <w:rFonts w:cs="Times New Roman"/>
          <w:szCs w:val="24"/>
        </w:rPr>
        <w:t xml:space="preserve">potential issue is competition from other regional festivals </w:t>
      </w:r>
      <w:r w:rsidR="005E1756" w:rsidRPr="00CB4115">
        <w:rPr>
          <w:rFonts w:cs="Times New Roman"/>
          <w:szCs w:val="24"/>
        </w:rPr>
        <w:t>such as</w:t>
      </w:r>
      <w:r w:rsidRPr="00CB4115">
        <w:rPr>
          <w:rFonts w:cs="Times New Roman"/>
          <w:szCs w:val="24"/>
        </w:rPr>
        <w:t xml:space="preserve"> Caerphilly Food &amp;</w:t>
      </w:r>
      <w:r w:rsidR="00AB2575" w:rsidRPr="00CB4115">
        <w:rPr>
          <w:rFonts w:cs="Times New Roman"/>
          <w:szCs w:val="24"/>
        </w:rPr>
        <w:t xml:space="preserve"> Drink </w:t>
      </w:r>
      <w:r w:rsidR="005E1756" w:rsidRPr="00CB4115">
        <w:rPr>
          <w:rFonts w:cs="Times New Roman"/>
          <w:szCs w:val="24"/>
        </w:rPr>
        <w:t>and</w:t>
      </w:r>
      <w:r w:rsidR="00AB2575" w:rsidRPr="00CB4115">
        <w:rPr>
          <w:rFonts w:cs="Times New Roman"/>
          <w:szCs w:val="24"/>
        </w:rPr>
        <w:t xml:space="preserve"> </w:t>
      </w:r>
      <w:proofErr w:type="spellStart"/>
      <w:r w:rsidR="00AB2575" w:rsidRPr="00CB4115">
        <w:rPr>
          <w:rFonts w:cs="Times New Roman"/>
          <w:szCs w:val="24"/>
        </w:rPr>
        <w:t>Gŵyl</w:t>
      </w:r>
      <w:proofErr w:type="spellEnd"/>
      <w:r w:rsidR="00AB2575" w:rsidRPr="00CB4115">
        <w:rPr>
          <w:rFonts w:cs="Times New Roman"/>
          <w:szCs w:val="24"/>
        </w:rPr>
        <w:t xml:space="preserve"> </w:t>
      </w:r>
      <w:proofErr w:type="spellStart"/>
      <w:r w:rsidR="00AB2575" w:rsidRPr="00CB4115">
        <w:rPr>
          <w:rFonts w:cs="Times New Roman"/>
          <w:szCs w:val="24"/>
        </w:rPr>
        <w:t>Fwyd</w:t>
      </w:r>
      <w:proofErr w:type="spellEnd"/>
      <w:r w:rsidR="00AB2575" w:rsidRPr="00CB4115">
        <w:rPr>
          <w:rFonts w:cs="Times New Roman"/>
          <w:szCs w:val="24"/>
        </w:rPr>
        <w:t xml:space="preserve"> Caernarfon</w:t>
      </w:r>
      <w:r w:rsidR="001C48E7" w:rsidRPr="00CB4115">
        <w:rPr>
          <w:rFonts w:cs="Times New Roman"/>
          <w:szCs w:val="24"/>
        </w:rPr>
        <w:t>. On this note,</w:t>
      </w:r>
      <w:r w:rsidR="00AB2575" w:rsidRPr="00CB4115">
        <w:rPr>
          <w:rFonts w:cs="Times New Roman"/>
          <w:szCs w:val="24"/>
        </w:rPr>
        <w:t xml:space="preserve"> for mitigating</w:t>
      </w:r>
      <w:r w:rsidRPr="00CB4115">
        <w:rPr>
          <w:rFonts w:cs="Times New Roman"/>
          <w:szCs w:val="24"/>
        </w:rPr>
        <w:t xml:space="preserve"> </w:t>
      </w:r>
      <w:r w:rsidR="00AB2575" w:rsidRPr="00CB4115">
        <w:rPr>
          <w:rFonts w:cs="Times New Roman"/>
          <w:szCs w:val="24"/>
        </w:rPr>
        <w:t>risk</w:t>
      </w:r>
      <w:r w:rsidR="007D3F9E" w:rsidRPr="00CB4115">
        <w:rPr>
          <w:rFonts w:cs="Times New Roman"/>
          <w:szCs w:val="24"/>
        </w:rPr>
        <w:t>,</w:t>
      </w:r>
      <w:r w:rsidR="00AB2575" w:rsidRPr="00CB4115">
        <w:rPr>
          <w:rFonts w:cs="Times New Roman"/>
          <w:szCs w:val="24"/>
        </w:rPr>
        <w:t xml:space="preserve"> the event covers some </w:t>
      </w:r>
      <w:r w:rsidRPr="00CB4115">
        <w:rPr>
          <w:rFonts w:cs="Times New Roman"/>
          <w:szCs w:val="24"/>
        </w:rPr>
        <w:t>unique cultural attractions, themed zones, an</w:t>
      </w:r>
      <w:r w:rsidR="00AB2575" w:rsidRPr="00CB4115">
        <w:rPr>
          <w:rFonts w:cs="Times New Roman"/>
          <w:szCs w:val="24"/>
        </w:rPr>
        <w:t>d tiered ticketing. These factors will give a competitive edge to this Walsh event to make sure that the event stands</w:t>
      </w:r>
      <w:r w:rsidRPr="00CB4115">
        <w:rPr>
          <w:rFonts w:cs="Times New Roman"/>
          <w:szCs w:val="24"/>
        </w:rPr>
        <w:t xml:space="preserve"> out</w:t>
      </w:r>
      <w:r w:rsidR="00AB2575" w:rsidRPr="00CB4115">
        <w:rPr>
          <w:rFonts w:cs="Times New Roman"/>
          <w:szCs w:val="24"/>
        </w:rPr>
        <w:t xml:space="preserve"> from its competitors</w:t>
      </w:r>
      <w:r w:rsidRPr="00CB4115">
        <w:rPr>
          <w:rFonts w:cs="Times New Roman"/>
          <w:szCs w:val="24"/>
        </w:rPr>
        <w:t>. The growing demand for family-friendly events and cultural exposure al</w:t>
      </w:r>
      <w:r w:rsidR="00AB2575" w:rsidRPr="00CB4115">
        <w:rPr>
          <w:rFonts w:cs="Times New Roman"/>
          <w:szCs w:val="24"/>
        </w:rPr>
        <w:t>so directly supports the decision to organise this event</w:t>
      </w:r>
      <w:r w:rsidR="00954E3A" w:rsidRPr="00CB4115">
        <w:rPr>
          <w:rFonts w:cs="Times New Roman"/>
          <w:szCs w:val="24"/>
        </w:rPr>
        <w:t xml:space="preserve"> (</w:t>
      </w:r>
      <w:r w:rsidR="00F370F0" w:rsidRPr="00CB4115">
        <w:rPr>
          <w:rFonts w:cs="Times New Roman"/>
          <w:szCs w:val="24"/>
        </w:rPr>
        <w:t xml:space="preserve">Javaid </w:t>
      </w:r>
      <w:r w:rsidR="00F370F0" w:rsidRPr="00CB4115">
        <w:rPr>
          <w:rFonts w:cs="Times New Roman"/>
          <w:i/>
          <w:iCs/>
          <w:szCs w:val="24"/>
        </w:rPr>
        <w:t>et al.,</w:t>
      </w:r>
      <w:r w:rsidR="00F370F0" w:rsidRPr="00CB4115">
        <w:rPr>
          <w:rFonts w:cs="Times New Roman"/>
          <w:szCs w:val="24"/>
        </w:rPr>
        <w:t xml:space="preserve"> 2024</w:t>
      </w:r>
      <w:r w:rsidR="00954E3A" w:rsidRPr="00CB4115">
        <w:rPr>
          <w:rFonts w:cs="Times New Roman"/>
          <w:szCs w:val="24"/>
        </w:rPr>
        <w:t>)</w:t>
      </w:r>
      <w:r w:rsidRPr="00CB4115">
        <w:rPr>
          <w:rFonts w:cs="Times New Roman"/>
          <w:szCs w:val="24"/>
        </w:rPr>
        <w:t xml:space="preserve">. Overall, the festival is </w:t>
      </w:r>
      <w:r w:rsidR="00AB2575" w:rsidRPr="00CB4115">
        <w:rPr>
          <w:rFonts w:cs="Times New Roman"/>
          <w:szCs w:val="24"/>
        </w:rPr>
        <w:t>well-</w:t>
      </w:r>
      <w:r w:rsidRPr="00CB4115">
        <w:rPr>
          <w:rFonts w:cs="Times New Roman"/>
          <w:szCs w:val="24"/>
        </w:rPr>
        <w:t>a</w:t>
      </w:r>
      <w:r w:rsidR="00AB2575" w:rsidRPr="00CB4115">
        <w:rPr>
          <w:rFonts w:cs="Times New Roman"/>
          <w:szCs w:val="24"/>
        </w:rPr>
        <w:t xml:space="preserve">ligned with </w:t>
      </w:r>
      <w:r w:rsidR="00AB2575" w:rsidRPr="00CB4115">
        <w:rPr>
          <w:rFonts w:cs="Times New Roman"/>
          <w:szCs w:val="24"/>
        </w:rPr>
        <w:lastRenderedPageBreak/>
        <w:t xml:space="preserve">industry movements </w:t>
      </w:r>
      <w:r w:rsidRPr="00CB4115">
        <w:rPr>
          <w:rFonts w:cs="Times New Roman"/>
          <w:szCs w:val="24"/>
        </w:rPr>
        <w:t>and by staying responsive to market shifts, it can remain competitive, sustainable, and engaging.</w:t>
      </w:r>
    </w:p>
    <w:p w14:paraId="6305CC7C" w14:textId="77777777" w:rsidR="00C0683A" w:rsidRPr="00CB4115" w:rsidRDefault="00CE7FAC" w:rsidP="00815F19">
      <w:pPr>
        <w:pStyle w:val="Heading1"/>
        <w:spacing w:after="0"/>
        <w:rPr>
          <w:color w:val="000000" w:themeColor="text1"/>
          <w:lang w:val="en-GB"/>
        </w:rPr>
      </w:pPr>
      <w:bookmarkStart w:id="6" w:name="_Toc200628621"/>
      <w:r w:rsidRPr="00CB4115">
        <w:rPr>
          <w:color w:val="000000" w:themeColor="text1"/>
          <w:lang w:val="en-GB"/>
        </w:rPr>
        <w:t xml:space="preserve">Situational and Cultural </w:t>
      </w:r>
      <w:r w:rsidR="00F32D56" w:rsidRPr="00CB4115">
        <w:rPr>
          <w:color w:val="000000" w:themeColor="text1"/>
          <w:lang w:val="en-GB"/>
        </w:rPr>
        <w:t>Considerations</w:t>
      </w:r>
      <w:bookmarkEnd w:id="6"/>
      <w:r w:rsidR="00F32D56" w:rsidRPr="00CB4115">
        <w:rPr>
          <w:color w:val="000000" w:themeColor="text1"/>
          <w:lang w:val="en-GB"/>
        </w:rPr>
        <w:t xml:space="preserve"> </w:t>
      </w:r>
    </w:p>
    <w:p w14:paraId="70829479" w14:textId="3C185AFD" w:rsidR="00EA4685" w:rsidRPr="00CB4115" w:rsidRDefault="00CE7FAC" w:rsidP="00815F19">
      <w:pPr>
        <w:spacing w:after="0"/>
        <w:rPr>
          <w:rFonts w:cs="Times New Roman"/>
          <w:szCs w:val="24"/>
        </w:rPr>
      </w:pPr>
      <w:r w:rsidRPr="00CB4115">
        <w:rPr>
          <w:rFonts w:cs="Times New Roman"/>
          <w:szCs w:val="24"/>
        </w:rPr>
        <w:t xml:space="preserve">Understanding situational and cultural factors helps organisers to make well-informed and </w:t>
      </w:r>
      <w:r w:rsidR="00962AD8" w:rsidRPr="00CB4115">
        <w:rPr>
          <w:rFonts w:cs="Times New Roman"/>
          <w:szCs w:val="24"/>
        </w:rPr>
        <w:t>sound</w:t>
      </w:r>
      <w:r w:rsidRPr="00CB4115">
        <w:rPr>
          <w:rFonts w:cs="Times New Roman"/>
          <w:szCs w:val="24"/>
        </w:rPr>
        <w:t xml:space="preserve"> decisions regarding the event. The SWOT and PESTLE</w:t>
      </w:r>
      <w:r w:rsidR="00962AD8" w:rsidRPr="00CB4115">
        <w:rPr>
          <w:rFonts w:cs="Times New Roman"/>
          <w:szCs w:val="24"/>
        </w:rPr>
        <w:t xml:space="preserve"> analysis</w:t>
      </w:r>
      <w:r w:rsidRPr="00CB4115">
        <w:rPr>
          <w:rFonts w:cs="Times New Roman"/>
          <w:szCs w:val="24"/>
        </w:rPr>
        <w:t xml:space="preserve"> will help in identifying some internal and external impacts</w:t>
      </w:r>
      <w:r w:rsidR="00962AD8" w:rsidRPr="00CB4115">
        <w:rPr>
          <w:rFonts w:cs="Times New Roman"/>
          <w:szCs w:val="24"/>
        </w:rPr>
        <w:t xml:space="preserve"> while,</w:t>
      </w:r>
      <w:r w:rsidRPr="00CB4115">
        <w:rPr>
          <w:rFonts w:cs="Times New Roman"/>
          <w:szCs w:val="24"/>
        </w:rPr>
        <w:t xml:space="preserve"> </w:t>
      </w:r>
      <w:r w:rsidR="00962AD8" w:rsidRPr="00CB4115">
        <w:rPr>
          <w:rFonts w:cs="Times New Roman"/>
          <w:szCs w:val="24"/>
        </w:rPr>
        <w:t>t</w:t>
      </w:r>
      <w:r w:rsidRPr="00CB4115">
        <w:rPr>
          <w:rFonts w:cs="Times New Roman"/>
          <w:szCs w:val="24"/>
        </w:rPr>
        <w:t xml:space="preserve">he </w:t>
      </w:r>
      <w:r w:rsidR="00962AD8" w:rsidRPr="00CB4115">
        <w:rPr>
          <w:rFonts w:cs="Times New Roman"/>
          <w:szCs w:val="24"/>
        </w:rPr>
        <w:t>application</w:t>
      </w:r>
      <w:r w:rsidRPr="00CB4115">
        <w:rPr>
          <w:rFonts w:cs="Times New Roman"/>
          <w:szCs w:val="24"/>
        </w:rPr>
        <w:t xml:space="preserve"> of SOAR</w:t>
      </w:r>
      <w:r w:rsidR="00962AD8" w:rsidRPr="00CB4115">
        <w:rPr>
          <w:rFonts w:cs="Times New Roman"/>
          <w:szCs w:val="24"/>
        </w:rPr>
        <w:t xml:space="preserve"> analysis</w:t>
      </w:r>
      <w:r w:rsidRPr="00CB4115">
        <w:rPr>
          <w:rFonts w:cs="Times New Roman"/>
          <w:szCs w:val="24"/>
        </w:rPr>
        <w:t xml:space="preserve"> </w:t>
      </w:r>
      <w:r w:rsidR="00962AD8" w:rsidRPr="00CB4115">
        <w:rPr>
          <w:rFonts w:cs="Times New Roman"/>
          <w:szCs w:val="24"/>
        </w:rPr>
        <w:t>offers</w:t>
      </w:r>
      <w:r w:rsidRPr="00CB4115">
        <w:rPr>
          <w:rFonts w:cs="Times New Roman"/>
          <w:szCs w:val="24"/>
        </w:rPr>
        <w:t xml:space="preserve"> a future-focused </w:t>
      </w:r>
      <w:r w:rsidR="00962AD8" w:rsidRPr="00CB4115">
        <w:rPr>
          <w:rFonts w:cs="Times New Roman"/>
          <w:szCs w:val="24"/>
        </w:rPr>
        <w:t xml:space="preserve">and </w:t>
      </w:r>
      <w:r w:rsidRPr="00CB4115">
        <w:rPr>
          <w:rFonts w:cs="Times New Roman"/>
          <w:szCs w:val="24"/>
        </w:rPr>
        <w:t>strength-based perspective for the organiser</w:t>
      </w:r>
      <w:r w:rsidR="00483E78" w:rsidRPr="00CB4115">
        <w:rPr>
          <w:rFonts w:cs="Times New Roman"/>
          <w:szCs w:val="24"/>
        </w:rPr>
        <w:t>s</w:t>
      </w:r>
      <w:r w:rsidRPr="00CB4115">
        <w:rPr>
          <w:rFonts w:cs="Times New Roman"/>
          <w:szCs w:val="24"/>
        </w:rPr>
        <w:t xml:space="preserve">. </w:t>
      </w:r>
    </w:p>
    <w:p w14:paraId="5C86E795" w14:textId="19AB4865" w:rsidR="0048685B" w:rsidRPr="00CB4115" w:rsidRDefault="00CE7FAC" w:rsidP="00815F19">
      <w:pPr>
        <w:pStyle w:val="Heading2"/>
        <w:spacing w:before="0"/>
        <w:rPr>
          <w:rFonts w:cs="Times New Roman"/>
          <w:szCs w:val="24"/>
        </w:rPr>
      </w:pPr>
      <w:bookmarkStart w:id="7" w:name="_Toc200628622"/>
      <w:r w:rsidRPr="00CB4115">
        <w:rPr>
          <w:rFonts w:cs="Times New Roman"/>
          <w:szCs w:val="24"/>
        </w:rPr>
        <w:t xml:space="preserve">SWOT </w:t>
      </w:r>
      <w:r w:rsidR="00A83FEA" w:rsidRPr="00CB4115">
        <w:rPr>
          <w:rFonts w:cs="Times New Roman"/>
          <w:szCs w:val="24"/>
        </w:rPr>
        <w:t>analysis</w:t>
      </w:r>
      <w:bookmarkEnd w:id="7"/>
    </w:p>
    <w:tbl>
      <w:tblPr>
        <w:tblStyle w:val="TableGrid"/>
        <w:tblW w:w="0" w:type="auto"/>
        <w:tblLook w:val="04A0" w:firstRow="1" w:lastRow="0" w:firstColumn="1" w:lastColumn="0" w:noHBand="0" w:noVBand="1"/>
      </w:tblPr>
      <w:tblGrid>
        <w:gridCol w:w="4676"/>
        <w:gridCol w:w="4674"/>
      </w:tblGrid>
      <w:tr w:rsidR="00815F19" w:rsidRPr="00CB4115" w14:paraId="43A18A09" w14:textId="77777777" w:rsidTr="0048685B">
        <w:tc>
          <w:tcPr>
            <w:tcW w:w="4788" w:type="dxa"/>
          </w:tcPr>
          <w:p w14:paraId="3E6F2242" w14:textId="77777777" w:rsidR="0048685B" w:rsidRPr="00CB4115" w:rsidRDefault="00CE7FAC" w:rsidP="00815F19">
            <w:pPr>
              <w:pStyle w:val="NormalWeb"/>
              <w:jc w:val="center"/>
              <w:rPr>
                <w:rStyle w:val="apple-tab-span"/>
                <w:b/>
              </w:rPr>
            </w:pPr>
            <w:r w:rsidRPr="00CB4115">
              <w:rPr>
                <w:b/>
              </w:rPr>
              <w:t>Strengths</w:t>
            </w:r>
          </w:p>
        </w:tc>
        <w:tc>
          <w:tcPr>
            <w:tcW w:w="4788" w:type="dxa"/>
          </w:tcPr>
          <w:p w14:paraId="488223BB" w14:textId="77777777" w:rsidR="0048685B" w:rsidRPr="00CB4115" w:rsidRDefault="00CE7FAC" w:rsidP="00815F19">
            <w:pPr>
              <w:pStyle w:val="NormalWeb"/>
              <w:jc w:val="center"/>
              <w:rPr>
                <w:b/>
              </w:rPr>
            </w:pPr>
            <w:r w:rsidRPr="00CB4115">
              <w:rPr>
                <w:b/>
              </w:rPr>
              <w:t>Weaknesses</w:t>
            </w:r>
          </w:p>
        </w:tc>
      </w:tr>
      <w:tr w:rsidR="00815F19" w:rsidRPr="00CB4115" w14:paraId="05070D78" w14:textId="77777777" w:rsidTr="00337A3D">
        <w:trPr>
          <w:trHeight w:val="1151"/>
        </w:trPr>
        <w:tc>
          <w:tcPr>
            <w:tcW w:w="4788" w:type="dxa"/>
          </w:tcPr>
          <w:p w14:paraId="27395197" w14:textId="77777777" w:rsidR="0048685B" w:rsidRPr="00CB4115" w:rsidRDefault="00CE7FAC" w:rsidP="00815F19">
            <w:pPr>
              <w:pStyle w:val="ListParagraph"/>
              <w:numPr>
                <w:ilvl w:val="0"/>
                <w:numId w:val="4"/>
              </w:numPr>
              <w:jc w:val="left"/>
              <w:rPr>
                <w:rFonts w:cs="Times New Roman"/>
                <w:szCs w:val="24"/>
              </w:rPr>
            </w:pPr>
            <w:r w:rsidRPr="00CB4115">
              <w:rPr>
                <w:rFonts w:cs="Times New Roman"/>
                <w:szCs w:val="24"/>
              </w:rPr>
              <w:t>Strong Walsh identity.</w:t>
            </w:r>
          </w:p>
          <w:p w14:paraId="5CFBCAEC" w14:textId="77777777" w:rsidR="0048685B" w:rsidRPr="00CB4115" w:rsidRDefault="00CE7FAC" w:rsidP="00815F19">
            <w:pPr>
              <w:pStyle w:val="ListParagraph"/>
              <w:numPr>
                <w:ilvl w:val="0"/>
                <w:numId w:val="4"/>
              </w:numPr>
              <w:jc w:val="left"/>
              <w:rPr>
                <w:rFonts w:cs="Times New Roman"/>
                <w:szCs w:val="24"/>
              </w:rPr>
            </w:pPr>
            <w:r w:rsidRPr="00CB4115">
              <w:rPr>
                <w:rFonts w:cs="Times New Roman"/>
                <w:szCs w:val="24"/>
              </w:rPr>
              <w:t>Unique location at Cardiff Bay.</w:t>
            </w:r>
          </w:p>
          <w:p w14:paraId="42A49AFF" w14:textId="77777777" w:rsidR="0048685B" w:rsidRPr="00CB4115" w:rsidRDefault="00CE7FAC" w:rsidP="00815F19">
            <w:pPr>
              <w:pStyle w:val="ListParagraph"/>
              <w:numPr>
                <w:ilvl w:val="0"/>
                <w:numId w:val="4"/>
              </w:numPr>
              <w:jc w:val="left"/>
              <w:rPr>
                <w:rFonts w:cs="Times New Roman"/>
                <w:szCs w:val="24"/>
              </w:rPr>
            </w:pPr>
            <w:r w:rsidRPr="00CB4115">
              <w:rPr>
                <w:rFonts w:cs="Times New Roman"/>
                <w:szCs w:val="24"/>
              </w:rPr>
              <w:t>Government-based funding support.</w:t>
            </w:r>
          </w:p>
        </w:tc>
        <w:tc>
          <w:tcPr>
            <w:tcW w:w="4788" w:type="dxa"/>
          </w:tcPr>
          <w:p w14:paraId="3FDB0B9E" w14:textId="77777777" w:rsidR="0048685B" w:rsidRPr="00CB4115" w:rsidRDefault="00CE7FAC" w:rsidP="00815F19">
            <w:pPr>
              <w:pStyle w:val="ListParagraph"/>
              <w:numPr>
                <w:ilvl w:val="0"/>
                <w:numId w:val="4"/>
              </w:numPr>
              <w:jc w:val="left"/>
              <w:rPr>
                <w:rFonts w:cs="Times New Roman"/>
                <w:szCs w:val="24"/>
              </w:rPr>
            </w:pPr>
            <w:r w:rsidRPr="00CB4115">
              <w:rPr>
                <w:rFonts w:cs="Times New Roman"/>
                <w:szCs w:val="24"/>
              </w:rPr>
              <w:t>Weather dependency.</w:t>
            </w:r>
          </w:p>
          <w:p w14:paraId="51598437" w14:textId="77777777" w:rsidR="0048685B" w:rsidRPr="00CB4115" w:rsidRDefault="00CE7FAC" w:rsidP="00815F19">
            <w:pPr>
              <w:pStyle w:val="ListParagraph"/>
              <w:numPr>
                <w:ilvl w:val="0"/>
                <w:numId w:val="4"/>
              </w:numPr>
              <w:jc w:val="left"/>
              <w:rPr>
                <w:rFonts w:cs="Times New Roman"/>
                <w:szCs w:val="24"/>
              </w:rPr>
            </w:pPr>
            <w:r w:rsidRPr="00CB4115">
              <w:rPr>
                <w:rFonts w:cs="Times New Roman"/>
                <w:szCs w:val="24"/>
              </w:rPr>
              <w:t>High upfront cost.</w:t>
            </w:r>
          </w:p>
          <w:p w14:paraId="044FD0B9" w14:textId="4815A7CE" w:rsidR="00A1346F" w:rsidRPr="00CB4115" w:rsidRDefault="00CE7FAC" w:rsidP="00815F19">
            <w:pPr>
              <w:pStyle w:val="ListParagraph"/>
              <w:numPr>
                <w:ilvl w:val="0"/>
                <w:numId w:val="4"/>
              </w:numPr>
              <w:overflowPunct/>
              <w:autoSpaceDN/>
              <w:jc w:val="left"/>
              <w:textAlignment w:val="auto"/>
              <w:rPr>
                <w:rFonts w:eastAsia="Times New Roman" w:cs="Times New Roman"/>
                <w:kern w:val="0"/>
                <w:szCs w:val="24"/>
              </w:rPr>
            </w:pPr>
            <w:r w:rsidRPr="00CB4115">
              <w:rPr>
                <w:rFonts w:eastAsia="Times New Roman" w:cs="Times New Roman"/>
                <w:kern w:val="0"/>
                <w:szCs w:val="24"/>
              </w:rPr>
              <w:t>Limited international branding</w:t>
            </w:r>
            <w:r w:rsidR="00695DAE" w:rsidRPr="00CB4115">
              <w:rPr>
                <w:rFonts w:eastAsia="Times New Roman" w:cs="Times New Roman"/>
                <w:kern w:val="0"/>
                <w:szCs w:val="24"/>
              </w:rPr>
              <w:t>.</w:t>
            </w:r>
          </w:p>
        </w:tc>
      </w:tr>
      <w:tr w:rsidR="00815F19" w:rsidRPr="00CB4115" w14:paraId="3FBC1083" w14:textId="77777777" w:rsidTr="0048685B">
        <w:tc>
          <w:tcPr>
            <w:tcW w:w="4788" w:type="dxa"/>
          </w:tcPr>
          <w:p w14:paraId="7A9C7A46" w14:textId="77777777" w:rsidR="0048685B" w:rsidRPr="00CB4115" w:rsidRDefault="00CE7FAC" w:rsidP="00815F19">
            <w:pPr>
              <w:overflowPunct/>
              <w:autoSpaceDN/>
              <w:jc w:val="center"/>
              <w:textAlignment w:val="auto"/>
              <w:rPr>
                <w:rFonts w:eastAsia="Times New Roman" w:cs="Times New Roman"/>
                <w:b/>
                <w:kern w:val="0"/>
                <w:szCs w:val="24"/>
              </w:rPr>
            </w:pPr>
            <w:r w:rsidRPr="00CB4115">
              <w:rPr>
                <w:rFonts w:eastAsia="Times New Roman" w:cs="Times New Roman"/>
                <w:b/>
                <w:kern w:val="0"/>
                <w:szCs w:val="24"/>
              </w:rPr>
              <w:t>Opportunities</w:t>
            </w:r>
          </w:p>
        </w:tc>
        <w:tc>
          <w:tcPr>
            <w:tcW w:w="4788" w:type="dxa"/>
          </w:tcPr>
          <w:p w14:paraId="600BCCC8" w14:textId="77777777" w:rsidR="0048685B" w:rsidRPr="00CB4115" w:rsidRDefault="00CE7FAC" w:rsidP="00815F19">
            <w:pPr>
              <w:overflowPunct/>
              <w:autoSpaceDN/>
              <w:jc w:val="center"/>
              <w:textAlignment w:val="auto"/>
              <w:rPr>
                <w:rFonts w:eastAsia="Times New Roman" w:cs="Times New Roman"/>
                <w:b/>
                <w:kern w:val="0"/>
                <w:szCs w:val="24"/>
              </w:rPr>
            </w:pPr>
            <w:r w:rsidRPr="00CB4115">
              <w:rPr>
                <w:rFonts w:eastAsia="Times New Roman" w:cs="Times New Roman"/>
                <w:b/>
                <w:kern w:val="0"/>
                <w:szCs w:val="24"/>
              </w:rPr>
              <w:t>Threats</w:t>
            </w:r>
          </w:p>
        </w:tc>
      </w:tr>
      <w:tr w:rsidR="00815F19" w:rsidRPr="00CB4115" w14:paraId="2029AC1B" w14:textId="77777777" w:rsidTr="00D778D7">
        <w:trPr>
          <w:trHeight w:val="575"/>
        </w:trPr>
        <w:tc>
          <w:tcPr>
            <w:tcW w:w="4788" w:type="dxa"/>
          </w:tcPr>
          <w:p w14:paraId="2CD25519" w14:textId="77777777" w:rsidR="00A1346F" w:rsidRPr="00CB4115" w:rsidRDefault="00CE7FAC" w:rsidP="00815F19">
            <w:pPr>
              <w:pStyle w:val="ListParagraph"/>
              <w:numPr>
                <w:ilvl w:val="0"/>
                <w:numId w:val="5"/>
              </w:numPr>
              <w:overflowPunct/>
              <w:autoSpaceDN/>
              <w:jc w:val="left"/>
              <w:textAlignment w:val="auto"/>
              <w:rPr>
                <w:rFonts w:eastAsia="Times New Roman" w:cs="Times New Roman"/>
                <w:kern w:val="0"/>
                <w:szCs w:val="24"/>
              </w:rPr>
            </w:pPr>
            <w:r w:rsidRPr="00CB4115">
              <w:rPr>
                <w:rFonts w:eastAsia="Times New Roman" w:cs="Times New Roman"/>
                <w:kern w:val="0"/>
                <w:szCs w:val="24"/>
              </w:rPr>
              <w:t>Cultural tourism growth</w:t>
            </w:r>
            <w:r w:rsidR="00695DAE" w:rsidRPr="00CB4115">
              <w:rPr>
                <w:rFonts w:eastAsia="Times New Roman" w:cs="Times New Roman"/>
                <w:kern w:val="0"/>
                <w:szCs w:val="24"/>
              </w:rPr>
              <w:t>.</w:t>
            </w:r>
          </w:p>
          <w:p w14:paraId="1C175BF4" w14:textId="77777777" w:rsidR="0048685B" w:rsidRPr="00CB4115" w:rsidRDefault="00CE7FAC" w:rsidP="00815F19">
            <w:pPr>
              <w:pStyle w:val="ListParagraph"/>
              <w:numPr>
                <w:ilvl w:val="0"/>
                <w:numId w:val="5"/>
              </w:numPr>
              <w:overflowPunct/>
              <w:autoSpaceDN/>
              <w:jc w:val="left"/>
              <w:textAlignment w:val="auto"/>
              <w:rPr>
                <w:rFonts w:cs="Times New Roman"/>
                <w:szCs w:val="24"/>
              </w:rPr>
            </w:pPr>
            <w:r w:rsidRPr="00CB4115">
              <w:rPr>
                <w:rFonts w:eastAsia="Times New Roman" w:cs="Times New Roman"/>
                <w:kern w:val="0"/>
                <w:szCs w:val="24"/>
              </w:rPr>
              <w:t>Partnering with Visit Wales</w:t>
            </w:r>
            <w:r w:rsidR="00695DAE" w:rsidRPr="00CB4115">
              <w:rPr>
                <w:rFonts w:eastAsia="Times New Roman" w:cs="Times New Roman"/>
                <w:kern w:val="0"/>
                <w:szCs w:val="24"/>
              </w:rPr>
              <w:t>.</w:t>
            </w:r>
            <w:r w:rsidRPr="00CB4115">
              <w:rPr>
                <w:rFonts w:eastAsia="Times New Roman" w:cs="Times New Roman"/>
                <w:kern w:val="0"/>
                <w:szCs w:val="24"/>
              </w:rPr>
              <w:tab/>
            </w:r>
          </w:p>
        </w:tc>
        <w:tc>
          <w:tcPr>
            <w:tcW w:w="4788" w:type="dxa"/>
          </w:tcPr>
          <w:p w14:paraId="472F5823" w14:textId="77777777" w:rsidR="00A1346F" w:rsidRPr="00CB4115" w:rsidRDefault="00CE7FAC" w:rsidP="00815F19">
            <w:pPr>
              <w:pStyle w:val="ListParagraph"/>
              <w:numPr>
                <w:ilvl w:val="0"/>
                <w:numId w:val="5"/>
              </w:numPr>
              <w:overflowPunct/>
              <w:autoSpaceDN/>
              <w:jc w:val="left"/>
              <w:textAlignment w:val="auto"/>
              <w:rPr>
                <w:rFonts w:eastAsia="Times New Roman" w:cs="Times New Roman"/>
                <w:kern w:val="0"/>
                <w:szCs w:val="24"/>
              </w:rPr>
            </w:pPr>
            <w:r w:rsidRPr="00CB4115">
              <w:rPr>
                <w:rFonts w:eastAsia="Times New Roman" w:cs="Times New Roman"/>
                <w:kern w:val="0"/>
                <w:szCs w:val="24"/>
              </w:rPr>
              <w:t>Competition from local food festivals</w:t>
            </w:r>
            <w:r w:rsidR="00695DAE" w:rsidRPr="00CB4115">
              <w:rPr>
                <w:rFonts w:eastAsia="Times New Roman" w:cs="Times New Roman"/>
                <w:kern w:val="0"/>
                <w:szCs w:val="24"/>
              </w:rPr>
              <w:t>.</w:t>
            </w:r>
          </w:p>
          <w:p w14:paraId="7E550EE7" w14:textId="77777777" w:rsidR="0048685B" w:rsidRPr="00CB4115" w:rsidRDefault="00CE7FAC" w:rsidP="00815F19">
            <w:pPr>
              <w:pStyle w:val="ListParagraph"/>
              <w:numPr>
                <w:ilvl w:val="0"/>
                <w:numId w:val="5"/>
              </w:numPr>
              <w:overflowPunct/>
              <w:autoSpaceDN/>
              <w:jc w:val="left"/>
              <w:textAlignment w:val="auto"/>
              <w:rPr>
                <w:rFonts w:eastAsia="Times New Roman" w:cs="Times New Roman"/>
                <w:kern w:val="0"/>
                <w:szCs w:val="24"/>
              </w:rPr>
            </w:pPr>
            <w:r w:rsidRPr="00CB4115">
              <w:rPr>
                <w:rFonts w:eastAsia="Times New Roman" w:cs="Times New Roman"/>
                <w:kern w:val="0"/>
                <w:szCs w:val="24"/>
              </w:rPr>
              <w:t>Health and safety regulations</w:t>
            </w:r>
            <w:r w:rsidR="00695DAE" w:rsidRPr="00CB4115">
              <w:rPr>
                <w:rFonts w:eastAsia="Times New Roman" w:cs="Times New Roman"/>
                <w:kern w:val="0"/>
                <w:szCs w:val="24"/>
              </w:rPr>
              <w:t>.</w:t>
            </w:r>
          </w:p>
        </w:tc>
      </w:tr>
    </w:tbl>
    <w:p w14:paraId="79BC48C5" w14:textId="77777777" w:rsidR="0048685B" w:rsidRPr="00CB4115" w:rsidRDefault="00CE7FAC" w:rsidP="00815F19">
      <w:pPr>
        <w:pStyle w:val="Heading2"/>
        <w:spacing w:before="0"/>
        <w:rPr>
          <w:rFonts w:eastAsia="Times New Roman" w:cs="Times New Roman"/>
          <w:szCs w:val="24"/>
        </w:rPr>
      </w:pPr>
      <w:bookmarkStart w:id="8" w:name="_Toc200628623"/>
      <w:r w:rsidRPr="00CB4115">
        <w:rPr>
          <w:rFonts w:eastAsia="Times New Roman" w:cs="Times New Roman"/>
          <w:szCs w:val="24"/>
        </w:rPr>
        <w:t>PESTLE Analysis</w:t>
      </w:r>
      <w:bookmarkEnd w:id="8"/>
    </w:p>
    <w:tbl>
      <w:tblPr>
        <w:tblStyle w:val="TableGrid"/>
        <w:tblW w:w="0" w:type="auto"/>
        <w:tblLook w:val="04A0" w:firstRow="1" w:lastRow="0" w:firstColumn="1" w:lastColumn="0" w:noHBand="0" w:noVBand="1"/>
      </w:tblPr>
      <w:tblGrid>
        <w:gridCol w:w="1725"/>
        <w:gridCol w:w="7625"/>
      </w:tblGrid>
      <w:tr w:rsidR="00815F19" w:rsidRPr="00CB4115" w14:paraId="60049043" w14:textId="77777777" w:rsidTr="00CA36D5">
        <w:tc>
          <w:tcPr>
            <w:tcW w:w="1728" w:type="dxa"/>
          </w:tcPr>
          <w:p w14:paraId="474099EA" w14:textId="77777777" w:rsidR="00A1346F" w:rsidRPr="00CB4115" w:rsidRDefault="00CE7FAC" w:rsidP="00815F19">
            <w:pPr>
              <w:jc w:val="center"/>
              <w:rPr>
                <w:rStyle w:val="apple-tab-span"/>
                <w:rFonts w:cs="Times New Roman"/>
                <w:b/>
                <w:szCs w:val="24"/>
              </w:rPr>
            </w:pPr>
            <w:r w:rsidRPr="00CB4115">
              <w:rPr>
                <w:rFonts w:cs="Times New Roman"/>
                <w:b/>
                <w:szCs w:val="24"/>
              </w:rPr>
              <w:t>Factor</w:t>
            </w:r>
          </w:p>
        </w:tc>
        <w:tc>
          <w:tcPr>
            <w:tcW w:w="7848" w:type="dxa"/>
          </w:tcPr>
          <w:p w14:paraId="145D72AA" w14:textId="77777777" w:rsidR="00A1346F" w:rsidRPr="00CB4115" w:rsidRDefault="00CE7FAC" w:rsidP="00815F19">
            <w:pPr>
              <w:jc w:val="center"/>
              <w:rPr>
                <w:rFonts w:cs="Times New Roman"/>
                <w:b/>
                <w:szCs w:val="24"/>
              </w:rPr>
            </w:pPr>
            <w:r w:rsidRPr="00CB4115">
              <w:rPr>
                <w:rFonts w:cs="Times New Roman"/>
                <w:b/>
                <w:szCs w:val="24"/>
              </w:rPr>
              <w:t>Key Insights</w:t>
            </w:r>
          </w:p>
        </w:tc>
      </w:tr>
      <w:tr w:rsidR="00815F19" w:rsidRPr="00CB4115" w14:paraId="1025ECEB" w14:textId="77777777" w:rsidTr="00CA36D5">
        <w:trPr>
          <w:trHeight w:val="296"/>
        </w:trPr>
        <w:tc>
          <w:tcPr>
            <w:tcW w:w="1728" w:type="dxa"/>
          </w:tcPr>
          <w:p w14:paraId="2A1F567F" w14:textId="77777777" w:rsidR="00A1346F" w:rsidRPr="00CB4115" w:rsidRDefault="00CE7FAC" w:rsidP="00815F19">
            <w:pPr>
              <w:pStyle w:val="NormalWeb"/>
              <w:jc w:val="center"/>
              <w:rPr>
                <w:rStyle w:val="apple-tab-span"/>
              </w:rPr>
            </w:pPr>
            <w:r w:rsidRPr="00CB4115">
              <w:t>Political</w:t>
            </w:r>
          </w:p>
        </w:tc>
        <w:tc>
          <w:tcPr>
            <w:tcW w:w="7848" w:type="dxa"/>
          </w:tcPr>
          <w:p w14:paraId="0F461F28" w14:textId="1F71ABDD" w:rsidR="00A1346F" w:rsidRPr="00CB4115" w:rsidRDefault="00CE7FAC" w:rsidP="00815F19">
            <w:pPr>
              <w:pStyle w:val="NormalWeb"/>
            </w:pPr>
            <w:r w:rsidRPr="00CB4115">
              <w:t>Welsh</w:t>
            </w:r>
            <w:r w:rsidR="00D778D7" w:rsidRPr="00CB4115">
              <w:t xml:space="preserve"> government’s</w:t>
            </w:r>
            <w:r w:rsidRPr="00CB4115">
              <w:t xml:space="preserve"> supports cultural events with </w:t>
            </w:r>
            <w:r w:rsidR="00695DAE" w:rsidRPr="00CB4115">
              <w:t>the help of funding.</w:t>
            </w:r>
          </w:p>
        </w:tc>
      </w:tr>
      <w:tr w:rsidR="00815F19" w:rsidRPr="00CB4115" w14:paraId="72C8BEBD" w14:textId="77777777" w:rsidTr="00CA36D5">
        <w:trPr>
          <w:trHeight w:val="710"/>
        </w:trPr>
        <w:tc>
          <w:tcPr>
            <w:tcW w:w="1728" w:type="dxa"/>
          </w:tcPr>
          <w:p w14:paraId="19FEAD5E" w14:textId="77777777" w:rsidR="00A1346F" w:rsidRPr="00CB4115" w:rsidRDefault="00CE7FAC" w:rsidP="00815F19">
            <w:pPr>
              <w:pStyle w:val="NormalWeb"/>
              <w:jc w:val="center"/>
              <w:rPr>
                <w:rStyle w:val="apple-tab-span"/>
              </w:rPr>
            </w:pPr>
            <w:r w:rsidRPr="00CB4115">
              <w:t>Economic</w:t>
            </w:r>
          </w:p>
        </w:tc>
        <w:tc>
          <w:tcPr>
            <w:tcW w:w="7848" w:type="dxa"/>
          </w:tcPr>
          <w:p w14:paraId="5A4DB940" w14:textId="5772BB67" w:rsidR="00695DAE" w:rsidRPr="00CB4115" w:rsidRDefault="00CE7FAC" w:rsidP="00815F19">
            <w:pPr>
              <w:pStyle w:val="NormalWeb"/>
            </w:pPr>
            <w:r w:rsidRPr="00CB4115">
              <w:t>Rising costs in the</w:t>
            </w:r>
            <w:r w:rsidR="000937CE" w:rsidRPr="00CB4115">
              <w:t xml:space="preserve"> F&amp;B</w:t>
            </w:r>
            <w:r w:rsidRPr="00CB4115">
              <w:t xml:space="preserve"> </w:t>
            </w:r>
            <w:r w:rsidR="000937CE" w:rsidRPr="00CB4115">
              <w:t>industry</w:t>
            </w:r>
            <w:r w:rsidRPr="00CB4115">
              <w:t xml:space="preserve"> and operational costs may affect pricing strategy</w:t>
            </w:r>
            <w:r w:rsidR="000937CE" w:rsidRPr="00CB4115">
              <w:t xml:space="preserve"> (</w:t>
            </w:r>
            <w:proofErr w:type="spellStart"/>
            <w:r w:rsidR="00815F19" w:rsidRPr="00CB4115">
              <w:t>Thirusanku</w:t>
            </w:r>
            <w:proofErr w:type="spellEnd"/>
            <w:r w:rsidR="00815F19" w:rsidRPr="00CB4115">
              <w:t xml:space="preserve"> and Ai, 2024</w:t>
            </w:r>
            <w:r w:rsidR="000937CE" w:rsidRPr="00CB4115">
              <w:t>)</w:t>
            </w:r>
            <w:r w:rsidRPr="00CB4115">
              <w:t>.</w:t>
            </w:r>
          </w:p>
        </w:tc>
      </w:tr>
      <w:tr w:rsidR="00815F19" w:rsidRPr="00CB4115" w14:paraId="0BE564A2" w14:textId="77777777" w:rsidTr="00CA36D5">
        <w:trPr>
          <w:trHeight w:val="224"/>
        </w:trPr>
        <w:tc>
          <w:tcPr>
            <w:tcW w:w="1728" w:type="dxa"/>
          </w:tcPr>
          <w:p w14:paraId="1A4A477B" w14:textId="77777777" w:rsidR="00A1346F" w:rsidRPr="00CB4115" w:rsidRDefault="00CE7FAC" w:rsidP="00815F19">
            <w:pPr>
              <w:pStyle w:val="NormalWeb"/>
              <w:jc w:val="center"/>
              <w:rPr>
                <w:rStyle w:val="apple-tab-span"/>
              </w:rPr>
            </w:pPr>
            <w:r w:rsidRPr="00CB4115">
              <w:t>Social</w:t>
            </w:r>
          </w:p>
        </w:tc>
        <w:tc>
          <w:tcPr>
            <w:tcW w:w="7848" w:type="dxa"/>
          </w:tcPr>
          <w:p w14:paraId="2EA50609" w14:textId="77777777" w:rsidR="00A1346F" w:rsidRPr="00CB4115" w:rsidRDefault="00CE7FAC" w:rsidP="00815F19">
            <w:pPr>
              <w:pStyle w:val="NormalWeb"/>
            </w:pPr>
            <w:r w:rsidRPr="00CB4115">
              <w:t>After the post-pandemic, the interest in outdoor events is seen as high.</w:t>
            </w:r>
          </w:p>
        </w:tc>
      </w:tr>
      <w:tr w:rsidR="00815F19" w:rsidRPr="00CB4115" w14:paraId="3A9CBAAD" w14:textId="77777777" w:rsidTr="00CA36D5">
        <w:trPr>
          <w:trHeight w:val="710"/>
        </w:trPr>
        <w:tc>
          <w:tcPr>
            <w:tcW w:w="1728" w:type="dxa"/>
          </w:tcPr>
          <w:p w14:paraId="7A525AC3" w14:textId="77777777" w:rsidR="00A1346F" w:rsidRPr="00CB4115" w:rsidRDefault="00CE7FAC" w:rsidP="00815F19">
            <w:pPr>
              <w:pStyle w:val="NormalWeb"/>
              <w:jc w:val="center"/>
              <w:rPr>
                <w:rStyle w:val="apple-tab-span"/>
              </w:rPr>
            </w:pPr>
            <w:r w:rsidRPr="00CB4115">
              <w:t>Technological</w:t>
            </w:r>
          </w:p>
        </w:tc>
        <w:tc>
          <w:tcPr>
            <w:tcW w:w="7848" w:type="dxa"/>
          </w:tcPr>
          <w:p w14:paraId="4470E8B8" w14:textId="159B72D9" w:rsidR="00A1346F" w:rsidRPr="00CB4115" w:rsidRDefault="00CE7FAC" w:rsidP="00815F19">
            <w:pPr>
              <w:pStyle w:val="NormalWeb"/>
            </w:pPr>
            <w:r w:rsidRPr="00CB4115">
              <w:t xml:space="preserve">Use of social media </w:t>
            </w:r>
            <w:r w:rsidR="00695DAE" w:rsidRPr="00CB4115">
              <w:t xml:space="preserve">for marketing </w:t>
            </w:r>
            <w:r w:rsidRPr="00CB4115">
              <w:t xml:space="preserve">and event management tech for </w:t>
            </w:r>
            <w:r w:rsidRPr="00CB4115">
              <w:t>planning</w:t>
            </w:r>
            <w:r w:rsidR="00695DAE" w:rsidRPr="00CB4115">
              <w:t xml:space="preserve"> all over the operational process</w:t>
            </w:r>
            <w:r w:rsidR="000937CE" w:rsidRPr="00CB4115">
              <w:t xml:space="preserve"> (</w:t>
            </w:r>
            <w:proofErr w:type="spellStart"/>
            <w:r w:rsidR="00BB5FAC" w:rsidRPr="00CB4115">
              <w:t>Thirusanku</w:t>
            </w:r>
            <w:proofErr w:type="spellEnd"/>
            <w:r w:rsidR="00BB5FAC" w:rsidRPr="00CB4115">
              <w:t xml:space="preserve"> and Ai, 2024</w:t>
            </w:r>
            <w:r w:rsidR="000937CE" w:rsidRPr="00CB4115">
              <w:t>)</w:t>
            </w:r>
            <w:r w:rsidR="00695DAE" w:rsidRPr="00CB4115">
              <w:t>.</w:t>
            </w:r>
          </w:p>
        </w:tc>
      </w:tr>
      <w:tr w:rsidR="00815F19" w:rsidRPr="00CB4115" w14:paraId="107B8B3E" w14:textId="77777777" w:rsidTr="00CA36D5">
        <w:trPr>
          <w:trHeight w:val="278"/>
        </w:trPr>
        <w:tc>
          <w:tcPr>
            <w:tcW w:w="1728" w:type="dxa"/>
          </w:tcPr>
          <w:p w14:paraId="29B264E7" w14:textId="77777777" w:rsidR="00A1346F" w:rsidRPr="00CB4115" w:rsidRDefault="00CE7FAC" w:rsidP="00815F19">
            <w:pPr>
              <w:pStyle w:val="NormalWeb"/>
              <w:jc w:val="center"/>
              <w:rPr>
                <w:rStyle w:val="apple-tab-span"/>
              </w:rPr>
            </w:pPr>
            <w:r w:rsidRPr="00CB4115">
              <w:t>Legal</w:t>
            </w:r>
          </w:p>
        </w:tc>
        <w:tc>
          <w:tcPr>
            <w:tcW w:w="7848" w:type="dxa"/>
          </w:tcPr>
          <w:p w14:paraId="3BD5B488" w14:textId="757F1A8A" w:rsidR="00A1346F" w:rsidRPr="00CB4115" w:rsidRDefault="00CE7FAC" w:rsidP="00815F19">
            <w:pPr>
              <w:pStyle w:val="NormalWeb"/>
            </w:pPr>
            <w:r w:rsidRPr="00CB4115">
              <w:t xml:space="preserve">Requires licences like TENs for food, </w:t>
            </w:r>
            <w:r w:rsidR="00CB4115" w:rsidRPr="00CB4115">
              <w:t>alcohol,</w:t>
            </w:r>
            <w:r w:rsidRPr="00CB4115">
              <w:t xml:space="preserve"> and crowd safety laws</w:t>
            </w:r>
            <w:r w:rsidR="00C236A1" w:rsidRPr="00CB4115">
              <w:t xml:space="preserve"> (</w:t>
            </w:r>
            <w:r w:rsidR="00BB5FAC" w:rsidRPr="00CB4115">
              <w:t>Gov.uk, 2025</w:t>
            </w:r>
            <w:r w:rsidR="00C236A1" w:rsidRPr="00CB4115">
              <w:t>)</w:t>
            </w:r>
            <w:r w:rsidRPr="00CB4115">
              <w:t>.</w:t>
            </w:r>
          </w:p>
        </w:tc>
      </w:tr>
      <w:tr w:rsidR="00815F19" w:rsidRPr="00CB4115" w14:paraId="0155E9D9" w14:textId="77777777" w:rsidTr="00CA36D5">
        <w:tc>
          <w:tcPr>
            <w:tcW w:w="1728" w:type="dxa"/>
          </w:tcPr>
          <w:p w14:paraId="6E998816" w14:textId="77777777" w:rsidR="00A1346F" w:rsidRPr="00CB4115" w:rsidRDefault="00CE7FAC" w:rsidP="00815F19">
            <w:pPr>
              <w:jc w:val="center"/>
              <w:rPr>
                <w:rStyle w:val="apple-tab-span"/>
                <w:rFonts w:cs="Times New Roman"/>
                <w:szCs w:val="24"/>
              </w:rPr>
            </w:pPr>
            <w:r w:rsidRPr="00CB4115">
              <w:rPr>
                <w:rFonts w:cs="Times New Roman"/>
                <w:szCs w:val="24"/>
              </w:rPr>
              <w:t>Environmental</w:t>
            </w:r>
          </w:p>
        </w:tc>
        <w:tc>
          <w:tcPr>
            <w:tcW w:w="7848" w:type="dxa"/>
          </w:tcPr>
          <w:p w14:paraId="1306A789" w14:textId="77777777" w:rsidR="00A1346F" w:rsidRPr="00CB4115" w:rsidRDefault="00CE7FAC" w:rsidP="00815F19">
            <w:pPr>
              <w:rPr>
                <w:rFonts w:cs="Times New Roman"/>
                <w:szCs w:val="24"/>
              </w:rPr>
            </w:pPr>
            <w:r w:rsidRPr="00CB4115">
              <w:rPr>
                <w:rFonts w:cs="Times New Roman"/>
                <w:szCs w:val="24"/>
              </w:rPr>
              <w:t xml:space="preserve">Waste management &amp; eco-friendly operations </w:t>
            </w:r>
            <w:r w:rsidR="00695DAE" w:rsidRPr="00CB4115">
              <w:rPr>
                <w:rFonts w:cs="Times New Roman"/>
                <w:szCs w:val="24"/>
              </w:rPr>
              <w:t xml:space="preserve">are </w:t>
            </w:r>
            <w:r w:rsidRPr="00CB4115">
              <w:rPr>
                <w:rFonts w:cs="Times New Roman"/>
                <w:szCs w:val="24"/>
              </w:rPr>
              <w:t>expected by modern audiences</w:t>
            </w:r>
            <w:r w:rsidR="00695DAE" w:rsidRPr="00CB4115">
              <w:rPr>
                <w:rFonts w:cs="Times New Roman"/>
                <w:szCs w:val="24"/>
              </w:rPr>
              <w:t>.</w:t>
            </w:r>
          </w:p>
        </w:tc>
      </w:tr>
    </w:tbl>
    <w:p w14:paraId="57F8CA5A" w14:textId="2737B55A" w:rsidR="00612D5D" w:rsidRPr="00CB4115" w:rsidRDefault="00CE7FAC" w:rsidP="00815F19">
      <w:pPr>
        <w:pStyle w:val="Heading2"/>
        <w:spacing w:before="0"/>
        <w:rPr>
          <w:rFonts w:cs="Times New Roman"/>
          <w:szCs w:val="24"/>
        </w:rPr>
      </w:pPr>
      <w:bookmarkStart w:id="9" w:name="_Toc200628624"/>
      <w:r w:rsidRPr="00CB4115">
        <w:rPr>
          <w:rFonts w:cs="Times New Roman"/>
          <w:szCs w:val="24"/>
        </w:rPr>
        <w:lastRenderedPageBreak/>
        <w:t xml:space="preserve">SOAR </w:t>
      </w:r>
      <w:r w:rsidR="00932C2E" w:rsidRPr="00CB4115">
        <w:rPr>
          <w:rFonts w:cs="Times New Roman"/>
          <w:szCs w:val="24"/>
        </w:rPr>
        <w:t>analysis</w:t>
      </w:r>
      <w:bookmarkEnd w:id="9"/>
    </w:p>
    <w:tbl>
      <w:tblPr>
        <w:tblStyle w:val="TableGrid"/>
        <w:tblW w:w="0" w:type="auto"/>
        <w:jc w:val="center"/>
        <w:tblLook w:val="04A0" w:firstRow="1" w:lastRow="0" w:firstColumn="1" w:lastColumn="0" w:noHBand="0" w:noVBand="1"/>
      </w:tblPr>
      <w:tblGrid>
        <w:gridCol w:w="4675"/>
        <w:gridCol w:w="4415"/>
      </w:tblGrid>
      <w:tr w:rsidR="00815F19" w:rsidRPr="00CB4115" w14:paraId="61E8515C" w14:textId="77777777" w:rsidTr="0058493A">
        <w:trPr>
          <w:trHeight w:val="1430"/>
          <w:jc w:val="center"/>
        </w:trPr>
        <w:tc>
          <w:tcPr>
            <w:tcW w:w="4675" w:type="dxa"/>
          </w:tcPr>
          <w:p w14:paraId="7E77B217" w14:textId="77777777" w:rsidR="00A1346F" w:rsidRPr="00CB4115" w:rsidRDefault="00CE7FAC" w:rsidP="00815F19">
            <w:pPr>
              <w:overflowPunct/>
              <w:autoSpaceDN/>
              <w:jc w:val="center"/>
              <w:textAlignment w:val="auto"/>
              <w:rPr>
                <w:rFonts w:eastAsia="Times New Roman" w:cs="Times New Roman"/>
                <w:b/>
                <w:kern w:val="0"/>
                <w:szCs w:val="24"/>
              </w:rPr>
            </w:pPr>
            <w:r w:rsidRPr="00CB4115">
              <w:rPr>
                <w:rFonts w:eastAsia="Times New Roman" w:cs="Times New Roman"/>
                <w:b/>
                <w:kern w:val="0"/>
                <w:szCs w:val="24"/>
              </w:rPr>
              <w:t>Strengths</w:t>
            </w:r>
          </w:p>
          <w:p w14:paraId="50F80807" w14:textId="77777777" w:rsidR="00A1346F" w:rsidRPr="00CB4115" w:rsidRDefault="00CE7FAC" w:rsidP="00815F19">
            <w:pPr>
              <w:pStyle w:val="ListParagraph"/>
              <w:numPr>
                <w:ilvl w:val="0"/>
                <w:numId w:val="7"/>
              </w:numPr>
              <w:overflowPunct/>
              <w:autoSpaceDN/>
              <w:textAlignment w:val="auto"/>
              <w:rPr>
                <w:rFonts w:eastAsia="Times New Roman" w:cs="Times New Roman"/>
                <w:kern w:val="0"/>
                <w:szCs w:val="24"/>
              </w:rPr>
            </w:pPr>
            <w:r w:rsidRPr="00CB4115">
              <w:rPr>
                <w:rFonts w:eastAsia="Times New Roman" w:cs="Times New Roman"/>
                <w:kern w:val="0"/>
                <w:szCs w:val="24"/>
              </w:rPr>
              <w:t>Cultural celebration</w:t>
            </w:r>
            <w:r w:rsidR="00695DAE" w:rsidRPr="00CB4115">
              <w:rPr>
                <w:rFonts w:eastAsia="Times New Roman" w:cs="Times New Roman"/>
                <w:kern w:val="0"/>
                <w:szCs w:val="24"/>
              </w:rPr>
              <w:t>.</w:t>
            </w:r>
          </w:p>
          <w:p w14:paraId="280F15FB" w14:textId="3A301832" w:rsidR="00A1346F" w:rsidRPr="00CB4115" w:rsidRDefault="00CE7FAC" w:rsidP="00815F19">
            <w:pPr>
              <w:pStyle w:val="ListParagraph"/>
              <w:numPr>
                <w:ilvl w:val="0"/>
                <w:numId w:val="7"/>
              </w:numPr>
              <w:overflowPunct/>
              <w:autoSpaceDN/>
              <w:textAlignment w:val="auto"/>
              <w:rPr>
                <w:rFonts w:eastAsia="Times New Roman" w:cs="Times New Roman"/>
                <w:kern w:val="0"/>
                <w:szCs w:val="24"/>
              </w:rPr>
            </w:pPr>
            <w:r w:rsidRPr="00CB4115">
              <w:rPr>
                <w:rFonts w:eastAsia="Times New Roman" w:cs="Times New Roman"/>
                <w:kern w:val="0"/>
                <w:szCs w:val="24"/>
              </w:rPr>
              <w:t>Various activities offer more engagement.</w:t>
            </w:r>
          </w:p>
        </w:tc>
        <w:tc>
          <w:tcPr>
            <w:tcW w:w="4415" w:type="dxa"/>
          </w:tcPr>
          <w:p w14:paraId="65CB14B9" w14:textId="77777777" w:rsidR="00A1346F" w:rsidRPr="00CB4115" w:rsidRDefault="00CE7FAC" w:rsidP="00815F19">
            <w:pPr>
              <w:jc w:val="center"/>
              <w:rPr>
                <w:rFonts w:eastAsia="Times New Roman" w:cs="Times New Roman"/>
                <w:b/>
                <w:kern w:val="0"/>
                <w:szCs w:val="24"/>
              </w:rPr>
            </w:pPr>
            <w:r w:rsidRPr="00CB4115">
              <w:rPr>
                <w:rFonts w:eastAsia="Times New Roman" w:cs="Times New Roman"/>
                <w:b/>
                <w:kern w:val="0"/>
                <w:szCs w:val="24"/>
              </w:rPr>
              <w:t>Opportunities</w:t>
            </w:r>
          </w:p>
          <w:p w14:paraId="3AE6F58B" w14:textId="77777777" w:rsidR="00A1346F" w:rsidRPr="00CB4115" w:rsidRDefault="00CE7FAC" w:rsidP="00815F19">
            <w:pPr>
              <w:pStyle w:val="ListParagraph"/>
              <w:numPr>
                <w:ilvl w:val="0"/>
                <w:numId w:val="8"/>
              </w:numPr>
              <w:overflowPunct/>
              <w:autoSpaceDN/>
              <w:jc w:val="left"/>
              <w:textAlignment w:val="auto"/>
              <w:rPr>
                <w:rFonts w:eastAsia="Times New Roman" w:cs="Times New Roman"/>
                <w:kern w:val="0"/>
                <w:szCs w:val="24"/>
              </w:rPr>
            </w:pPr>
            <w:r w:rsidRPr="00CB4115">
              <w:rPr>
                <w:rFonts w:eastAsia="Times New Roman" w:cs="Times New Roman"/>
                <w:kern w:val="0"/>
                <w:szCs w:val="24"/>
              </w:rPr>
              <w:t>Growth in the tourism industry and its economy</w:t>
            </w:r>
            <w:r w:rsidR="00032CEF" w:rsidRPr="00CB4115">
              <w:rPr>
                <w:rFonts w:eastAsia="Times New Roman" w:cs="Times New Roman"/>
                <w:kern w:val="0"/>
                <w:szCs w:val="24"/>
              </w:rPr>
              <w:t xml:space="preserve"> (</w:t>
            </w:r>
            <w:proofErr w:type="spellStart"/>
            <w:r w:rsidR="00032CEF" w:rsidRPr="00CB4115">
              <w:rPr>
                <w:rFonts w:cs="Times New Roman"/>
                <w:szCs w:val="24"/>
                <w:shd w:val="clear" w:color="auto" w:fill="FFFFFF"/>
              </w:rPr>
              <w:t>Thommandru</w:t>
            </w:r>
            <w:proofErr w:type="spellEnd"/>
            <w:r w:rsidR="00032CEF" w:rsidRPr="00CB4115">
              <w:rPr>
                <w:rFonts w:cs="Times New Roman"/>
                <w:szCs w:val="24"/>
                <w:shd w:val="clear" w:color="auto" w:fill="FFFFFF"/>
              </w:rPr>
              <w:t xml:space="preserve"> </w:t>
            </w:r>
            <w:r w:rsidR="00032CEF" w:rsidRPr="00CB4115">
              <w:rPr>
                <w:rFonts w:cs="Times New Roman"/>
                <w:i/>
                <w:szCs w:val="24"/>
                <w:shd w:val="clear" w:color="auto" w:fill="FFFFFF"/>
              </w:rPr>
              <w:t xml:space="preserve">et al., </w:t>
            </w:r>
            <w:r w:rsidR="00032CEF" w:rsidRPr="00CB4115">
              <w:rPr>
                <w:rFonts w:cs="Times New Roman"/>
                <w:szCs w:val="24"/>
                <w:shd w:val="clear" w:color="auto" w:fill="FFFFFF"/>
              </w:rPr>
              <w:t>2023</w:t>
            </w:r>
            <w:r w:rsidR="00032CEF" w:rsidRPr="00CB4115">
              <w:rPr>
                <w:rFonts w:eastAsia="Times New Roman" w:cs="Times New Roman"/>
                <w:kern w:val="0"/>
                <w:szCs w:val="24"/>
              </w:rPr>
              <w:t>)</w:t>
            </w:r>
            <w:r w:rsidRPr="00CB4115">
              <w:rPr>
                <w:rFonts w:eastAsia="Times New Roman" w:cs="Times New Roman"/>
                <w:kern w:val="0"/>
                <w:szCs w:val="24"/>
              </w:rPr>
              <w:t>.</w:t>
            </w:r>
          </w:p>
          <w:p w14:paraId="01BD9ACD" w14:textId="70AB1097" w:rsidR="00A1346F" w:rsidRPr="00CB4115" w:rsidRDefault="00CE7FAC" w:rsidP="00815F19">
            <w:pPr>
              <w:pStyle w:val="ListParagraph"/>
              <w:numPr>
                <w:ilvl w:val="0"/>
                <w:numId w:val="8"/>
              </w:numPr>
              <w:overflowPunct/>
              <w:autoSpaceDN/>
              <w:jc w:val="left"/>
              <w:textAlignment w:val="auto"/>
              <w:rPr>
                <w:rFonts w:eastAsia="Times New Roman" w:cs="Times New Roman"/>
                <w:kern w:val="0"/>
                <w:szCs w:val="24"/>
              </w:rPr>
            </w:pPr>
            <w:r w:rsidRPr="00CB4115">
              <w:rPr>
                <w:rFonts w:eastAsia="Times New Roman" w:cs="Times New Roman"/>
                <w:kern w:val="0"/>
                <w:szCs w:val="24"/>
              </w:rPr>
              <w:t>Partnering with local talent &amp; vendors</w:t>
            </w:r>
            <w:r w:rsidR="00695DAE" w:rsidRPr="00CB4115">
              <w:rPr>
                <w:rFonts w:eastAsia="Times New Roman" w:cs="Times New Roman"/>
                <w:kern w:val="0"/>
                <w:szCs w:val="24"/>
              </w:rPr>
              <w:t>.</w:t>
            </w:r>
          </w:p>
        </w:tc>
      </w:tr>
      <w:tr w:rsidR="00815F19" w:rsidRPr="00CB4115" w14:paraId="6866542F" w14:textId="77777777" w:rsidTr="0058493A">
        <w:trPr>
          <w:jc w:val="center"/>
        </w:trPr>
        <w:tc>
          <w:tcPr>
            <w:tcW w:w="4675" w:type="dxa"/>
          </w:tcPr>
          <w:p w14:paraId="28861AAE" w14:textId="77777777" w:rsidR="00956983" w:rsidRPr="00CB4115" w:rsidRDefault="00CE7FAC" w:rsidP="00815F19">
            <w:pPr>
              <w:overflowPunct/>
              <w:autoSpaceDN/>
              <w:jc w:val="center"/>
              <w:textAlignment w:val="auto"/>
              <w:rPr>
                <w:rFonts w:eastAsia="Times New Roman" w:cs="Times New Roman"/>
                <w:b/>
                <w:kern w:val="0"/>
                <w:szCs w:val="24"/>
              </w:rPr>
            </w:pPr>
            <w:r w:rsidRPr="00CB4115">
              <w:rPr>
                <w:rFonts w:eastAsia="Times New Roman" w:cs="Times New Roman"/>
                <w:b/>
                <w:kern w:val="0"/>
                <w:szCs w:val="24"/>
              </w:rPr>
              <w:t>Aspirations</w:t>
            </w:r>
          </w:p>
          <w:p w14:paraId="75C3BF93" w14:textId="416D4E9E" w:rsidR="00A1346F" w:rsidRPr="00CB4115" w:rsidRDefault="00CE7FAC" w:rsidP="00815F19">
            <w:pPr>
              <w:pStyle w:val="ListParagraph"/>
              <w:numPr>
                <w:ilvl w:val="0"/>
                <w:numId w:val="9"/>
              </w:numPr>
              <w:overflowPunct/>
              <w:autoSpaceDN/>
              <w:jc w:val="left"/>
              <w:textAlignment w:val="auto"/>
              <w:rPr>
                <w:rFonts w:eastAsia="Times New Roman" w:cs="Times New Roman"/>
                <w:kern w:val="0"/>
                <w:szCs w:val="24"/>
              </w:rPr>
            </w:pPr>
            <w:r w:rsidRPr="00CB4115">
              <w:rPr>
                <w:rFonts w:eastAsia="Times New Roman" w:cs="Times New Roman"/>
                <w:kern w:val="0"/>
                <w:szCs w:val="24"/>
              </w:rPr>
              <w:t xml:space="preserve">To create a flagship </w:t>
            </w:r>
            <w:r w:rsidR="00695DAE" w:rsidRPr="00CB4115">
              <w:rPr>
                <w:rFonts w:eastAsia="Times New Roman" w:cs="Times New Roman"/>
                <w:kern w:val="0"/>
                <w:szCs w:val="24"/>
              </w:rPr>
              <w:t xml:space="preserve">level of </w:t>
            </w:r>
            <w:r w:rsidRPr="00CB4115">
              <w:rPr>
                <w:rFonts w:eastAsia="Times New Roman" w:cs="Times New Roman"/>
                <w:kern w:val="0"/>
                <w:szCs w:val="24"/>
              </w:rPr>
              <w:t>cultural event</w:t>
            </w:r>
            <w:r w:rsidR="00695DAE" w:rsidRPr="00CB4115">
              <w:rPr>
                <w:rFonts w:eastAsia="Times New Roman" w:cs="Times New Roman"/>
                <w:kern w:val="0"/>
                <w:szCs w:val="24"/>
              </w:rPr>
              <w:t>s.</w:t>
            </w:r>
          </w:p>
        </w:tc>
        <w:tc>
          <w:tcPr>
            <w:tcW w:w="4415" w:type="dxa"/>
          </w:tcPr>
          <w:p w14:paraId="71996D86" w14:textId="77777777" w:rsidR="00956983" w:rsidRPr="00CB4115" w:rsidRDefault="00CE7FAC" w:rsidP="00815F19">
            <w:pPr>
              <w:overflowPunct/>
              <w:autoSpaceDN/>
              <w:jc w:val="center"/>
              <w:textAlignment w:val="auto"/>
              <w:rPr>
                <w:rFonts w:eastAsia="Times New Roman" w:cs="Times New Roman"/>
                <w:b/>
                <w:kern w:val="0"/>
                <w:szCs w:val="24"/>
              </w:rPr>
            </w:pPr>
            <w:r w:rsidRPr="00CB4115">
              <w:rPr>
                <w:rFonts w:eastAsia="Times New Roman" w:cs="Times New Roman"/>
                <w:b/>
                <w:kern w:val="0"/>
                <w:szCs w:val="24"/>
              </w:rPr>
              <w:t>Results</w:t>
            </w:r>
          </w:p>
          <w:p w14:paraId="28629120" w14:textId="019FAADE" w:rsidR="00A1346F" w:rsidRPr="00CB4115" w:rsidRDefault="00CE7FAC" w:rsidP="00815F19">
            <w:pPr>
              <w:pStyle w:val="ListParagraph"/>
              <w:numPr>
                <w:ilvl w:val="0"/>
                <w:numId w:val="9"/>
              </w:numPr>
              <w:overflowPunct/>
              <w:autoSpaceDN/>
              <w:jc w:val="left"/>
              <w:textAlignment w:val="auto"/>
              <w:rPr>
                <w:rFonts w:eastAsia="Times New Roman" w:cs="Times New Roman"/>
                <w:kern w:val="0"/>
                <w:szCs w:val="24"/>
              </w:rPr>
            </w:pPr>
            <w:r w:rsidRPr="00CB4115">
              <w:rPr>
                <w:rFonts w:eastAsia="Times New Roman" w:cs="Times New Roman"/>
                <w:kern w:val="0"/>
                <w:szCs w:val="24"/>
              </w:rPr>
              <w:t>High footfall, economic benefit, and cultural pride</w:t>
            </w:r>
            <w:r w:rsidR="00695DAE" w:rsidRPr="00CB4115">
              <w:rPr>
                <w:rFonts w:eastAsia="Times New Roman" w:cs="Times New Roman"/>
                <w:kern w:val="0"/>
                <w:szCs w:val="24"/>
              </w:rPr>
              <w:t>.</w:t>
            </w:r>
          </w:p>
        </w:tc>
      </w:tr>
    </w:tbl>
    <w:p w14:paraId="38B88DEE" w14:textId="77777777" w:rsidR="00292663" w:rsidRPr="00CB4115" w:rsidRDefault="00CE7FAC" w:rsidP="00815F19">
      <w:pPr>
        <w:pStyle w:val="Heading1"/>
        <w:spacing w:after="0"/>
        <w:rPr>
          <w:color w:val="000000" w:themeColor="text1"/>
          <w:lang w:val="en-GB"/>
        </w:rPr>
      </w:pPr>
      <w:bookmarkStart w:id="10" w:name="_Toc200628625"/>
      <w:r w:rsidRPr="00CB4115">
        <w:rPr>
          <w:color w:val="000000" w:themeColor="text1"/>
          <w:lang w:val="en-GB"/>
        </w:rPr>
        <w:t>Conclusion</w:t>
      </w:r>
      <w:bookmarkEnd w:id="10"/>
      <w:r w:rsidRPr="00CB4115">
        <w:rPr>
          <w:color w:val="000000" w:themeColor="text1"/>
          <w:lang w:val="en-GB"/>
        </w:rPr>
        <w:t xml:space="preserve"> </w:t>
      </w:r>
    </w:p>
    <w:p w14:paraId="288A0497" w14:textId="1B695E47" w:rsidR="00410771" w:rsidRPr="00CB4115" w:rsidRDefault="00CE7FAC" w:rsidP="00815F19">
      <w:pPr>
        <w:spacing w:after="0"/>
        <w:rPr>
          <w:rFonts w:cs="Times New Roman"/>
          <w:szCs w:val="24"/>
        </w:rPr>
      </w:pPr>
      <w:r w:rsidRPr="00CB4115">
        <w:rPr>
          <w:rFonts w:cs="Times New Roman"/>
          <w:szCs w:val="24"/>
        </w:rPr>
        <w:t xml:space="preserve">This strategic event planning report </w:t>
      </w:r>
      <w:r w:rsidR="007A52E2" w:rsidRPr="00CB4115">
        <w:rPr>
          <w:rFonts w:cs="Times New Roman"/>
          <w:szCs w:val="24"/>
        </w:rPr>
        <w:t xml:space="preserve">has </w:t>
      </w:r>
      <w:r w:rsidRPr="00CB4115">
        <w:rPr>
          <w:rFonts w:cs="Times New Roman"/>
          <w:szCs w:val="24"/>
        </w:rPr>
        <w:t>highlight</w:t>
      </w:r>
      <w:r w:rsidR="007A52E2" w:rsidRPr="00CB4115">
        <w:rPr>
          <w:rFonts w:cs="Times New Roman"/>
          <w:szCs w:val="24"/>
        </w:rPr>
        <w:t>ed</w:t>
      </w:r>
      <w:r w:rsidRPr="00CB4115">
        <w:rPr>
          <w:rFonts w:cs="Times New Roman"/>
          <w:szCs w:val="24"/>
        </w:rPr>
        <w:t xml:space="preserve"> the importance of cultural</w:t>
      </w:r>
      <w:r w:rsidR="002125D8" w:rsidRPr="00CB4115">
        <w:rPr>
          <w:rFonts w:cs="Times New Roman"/>
          <w:szCs w:val="24"/>
        </w:rPr>
        <w:t xml:space="preserve"> effects, and organisational </w:t>
      </w:r>
      <w:r w:rsidRPr="00CB4115">
        <w:rPr>
          <w:rFonts w:cs="Times New Roman"/>
          <w:szCs w:val="24"/>
        </w:rPr>
        <w:t xml:space="preserve">coordination </w:t>
      </w:r>
      <w:r w:rsidR="002125D8" w:rsidRPr="00CB4115">
        <w:rPr>
          <w:rFonts w:cs="Times New Roman"/>
          <w:szCs w:val="24"/>
        </w:rPr>
        <w:t xml:space="preserve">in </w:t>
      </w:r>
      <w:r w:rsidRPr="00CB4115">
        <w:rPr>
          <w:rFonts w:cs="Times New Roman"/>
          <w:szCs w:val="24"/>
        </w:rPr>
        <w:t>hosting a successful international food festival</w:t>
      </w:r>
      <w:r w:rsidR="002125D8" w:rsidRPr="00CB4115">
        <w:rPr>
          <w:rFonts w:cs="Times New Roman"/>
          <w:szCs w:val="24"/>
        </w:rPr>
        <w:t xml:space="preserve"> </w:t>
      </w:r>
      <w:r w:rsidR="00A51D51" w:rsidRPr="00CB4115">
        <w:rPr>
          <w:rFonts w:cs="Times New Roman"/>
          <w:szCs w:val="24"/>
        </w:rPr>
        <w:t>named as</w:t>
      </w:r>
      <w:r w:rsidR="002125D8" w:rsidRPr="00CB4115">
        <w:rPr>
          <w:rFonts w:cs="Times New Roman"/>
          <w:szCs w:val="24"/>
        </w:rPr>
        <w:t xml:space="preserve"> the Year of </w:t>
      </w:r>
      <w:proofErr w:type="spellStart"/>
      <w:r w:rsidR="002125D8" w:rsidRPr="00CB4115">
        <w:rPr>
          <w:rFonts w:cs="Times New Roman"/>
          <w:szCs w:val="24"/>
        </w:rPr>
        <w:t>Croeso</w:t>
      </w:r>
      <w:proofErr w:type="spellEnd"/>
      <w:r w:rsidR="00A51D51" w:rsidRPr="00CB4115">
        <w:rPr>
          <w:rFonts w:cs="Times New Roman"/>
          <w:szCs w:val="24"/>
        </w:rPr>
        <w:t>.</w:t>
      </w:r>
      <w:r w:rsidR="002125D8" w:rsidRPr="00CB4115">
        <w:rPr>
          <w:rFonts w:cs="Times New Roman"/>
          <w:szCs w:val="24"/>
        </w:rPr>
        <w:t xml:space="preserve"> The primary goal of the event is to boost the Welsh </w:t>
      </w:r>
      <w:r w:rsidR="001430CC" w:rsidRPr="00CB4115">
        <w:rPr>
          <w:rFonts w:cs="Times New Roman"/>
          <w:szCs w:val="24"/>
        </w:rPr>
        <w:t>heritage and</w:t>
      </w:r>
      <w:r w:rsidR="00920198" w:rsidRPr="00CB4115">
        <w:rPr>
          <w:rFonts w:cs="Times New Roman"/>
          <w:szCs w:val="24"/>
        </w:rPr>
        <w:t xml:space="preserve"> portray </w:t>
      </w:r>
      <w:r w:rsidR="002125D8" w:rsidRPr="00CB4115">
        <w:rPr>
          <w:rFonts w:cs="Times New Roman"/>
          <w:szCs w:val="24"/>
        </w:rPr>
        <w:t>its traditional culture and cruising with the other nation by using the exposure received from the event. Maintaining the operational aspects such as security, safety and proper management while delivering a high-quality experience</w:t>
      </w:r>
      <w:r w:rsidR="00920198" w:rsidRPr="00CB4115">
        <w:rPr>
          <w:rFonts w:cs="Times New Roman"/>
          <w:szCs w:val="24"/>
        </w:rPr>
        <w:t>,</w:t>
      </w:r>
      <w:r w:rsidR="002125D8" w:rsidRPr="00CB4115">
        <w:rPr>
          <w:rFonts w:cs="Times New Roman"/>
          <w:szCs w:val="24"/>
        </w:rPr>
        <w:t xml:space="preserve"> the </w:t>
      </w:r>
      <w:r w:rsidR="0049521B">
        <w:rPr>
          <w:rFonts w:cs="Times New Roman"/>
          <w:szCs w:val="24"/>
        </w:rPr>
        <w:t>“</w:t>
      </w:r>
      <w:r w:rsidR="002125D8" w:rsidRPr="00CB4115">
        <w:rPr>
          <w:rFonts w:cs="Times New Roman"/>
          <w:szCs w:val="24"/>
        </w:rPr>
        <w:t xml:space="preserve">Year of </w:t>
      </w:r>
      <w:proofErr w:type="spellStart"/>
      <w:r w:rsidR="002125D8" w:rsidRPr="00CB4115">
        <w:rPr>
          <w:rFonts w:cs="Times New Roman"/>
          <w:szCs w:val="24"/>
        </w:rPr>
        <w:t>Croeso</w:t>
      </w:r>
      <w:proofErr w:type="spellEnd"/>
      <w:r w:rsidR="0049521B">
        <w:rPr>
          <w:rFonts w:cs="Times New Roman"/>
          <w:szCs w:val="24"/>
        </w:rPr>
        <w:t>”</w:t>
      </w:r>
      <w:r w:rsidR="002125D8" w:rsidRPr="00CB4115">
        <w:rPr>
          <w:rFonts w:cs="Times New Roman"/>
          <w:szCs w:val="24"/>
        </w:rPr>
        <w:t xml:space="preserve"> will try to set a new industrial benchmark in the event domain. </w:t>
      </w:r>
      <w:r w:rsidR="001A6471" w:rsidRPr="00CB4115">
        <w:rPr>
          <w:rFonts w:cs="Times New Roman"/>
          <w:szCs w:val="24"/>
        </w:rPr>
        <w:t>As seen in the previous UK festivals</w:t>
      </w:r>
      <w:r w:rsidR="00C37862" w:rsidRPr="00CB4115">
        <w:rPr>
          <w:rFonts w:cs="Times New Roman"/>
          <w:szCs w:val="24"/>
        </w:rPr>
        <w:t>,</w:t>
      </w:r>
      <w:r w:rsidR="001A6471" w:rsidRPr="00CB4115">
        <w:rPr>
          <w:rFonts w:cs="Times New Roman"/>
          <w:szCs w:val="24"/>
        </w:rPr>
        <w:t xml:space="preserve"> this event also budgeted by professionals while maintaining the safety, sustainability approach and innovative marketing. With the learning from previous UK festivals</w:t>
      </w:r>
      <w:r w:rsidR="00495311" w:rsidRPr="00CB4115">
        <w:rPr>
          <w:rFonts w:cs="Times New Roman"/>
          <w:szCs w:val="24"/>
        </w:rPr>
        <w:t>,</w:t>
      </w:r>
      <w:r w:rsidR="001A6471" w:rsidRPr="00CB4115">
        <w:rPr>
          <w:rFonts w:cs="Times New Roman"/>
          <w:szCs w:val="24"/>
        </w:rPr>
        <w:t xml:space="preserve"> strategic </w:t>
      </w:r>
      <w:r w:rsidRPr="00CB4115">
        <w:rPr>
          <w:rFonts w:cs="Times New Roman"/>
          <w:szCs w:val="24"/>
        </w:rPr>
        <w:t xml:space="preserve">planning </w:t>
      </w:r>
      <w:r w:rsidR="001A6471" w:rsidRPr="00CB4115">
        <w:rPr>
          <w:rFonts w:cs="Times New Roman"/>
          <w:szCs w:val="24"/>
        </w:rPr>
        <w:t xml:space="preserve">is applied to help in meeting </w:t>
      </w:r>
      <w:r w:rsidRPr="00CB4115">
        <w:rPr>
          <w:rFonts w:cs="Times New Roman"/>
          <w:szCs w:val="24"/>
        </w:rPr>
        <w:t xml:space="preserve">both guest expectations and </w:t>
      </w:r>
      <w:r w:rsidR="00495311" w:rsidRPr="00CB4115">
        <w:rPr>
          <w:rFonts w:cs="Times New Roman"/>
          <w:szCs w:val="24"/>
        </w:rPr>
        <w:t>event’s objectives</w:t>
      </w:r>
      <w:r w:rsidRPr="00CB4115">
        <w:rPr>
          <w:rFonts w:cs="Times New Roman"/>
          <w:szCs w:val="24"/>
        </w:rPr>
        <w:t xml:space="preserve">. This report </w:t>
      </w:r>
      <w:r w:rsidR="00881616" w:rsidRPr="00CB4115">
        <w:rPr>
          <w:rFonts w:cs="Times New Roman"/>
          <w:szCs w:val="24"/>
        </w:rPr>
        <w:t xml:space="preserve">has </w:t>
      </w:r>
      <w:r w:rsidRPr="00CB4115">
        <w:rPr>
          <w:rFonts w:cs="Times New Roman"/>
          <w:szCs w:val="24"/>
        </w:rPr>
        <w:t>provide</w:t>
      </w:r>
      <w:r w:rsidR="00881616" w:rsidRPr="00CB4115">
        <w:rPr>
          <w:rFonts w:cs="Times New Roman"/>
          <w:szCs w:val="24"/>
        </w:rPr>
        <w:t>d</w:t>
      </w:r>
      <w:r w:rsidRPr="00CB4115">
        <w:rPr>
          <w:rFonts w:cs="Times New Roman"/>
          <w:szCs w:val="24"/>
        </w:rPr>
        <w:t xml:space="preserve"> a roadmap that </w:t>
      </w:r>
      <w:r w:rsidR="00881616" w:rsidRPr="00CB4115">
        <w:rPr>
          <w:rFonts w:cs="Times New Roman"/>
          <w:szCs w:val="24"/>
        </w:rPr>
        <w:t>has ensured</w:t>
      </w:r>
      <w:r w:rsidRPr="00CB4115">
        <w:rPr>
          <w:rFonts w:cs="Times New Roman"/>
          <w:szCs w:val="24"/>
        </w:rPr>
        <w:t xml:space="preserve"> the event is not only feasible but also culturally rich, financially sound, and socially valuable.</w:t>
      </w:r>
      <w:r w:rsidRPr="00CB4115">
        <w:rPr>
          <w:rFonts w:cs="Times New Roman"/>
          <w:szCs w:val="24"/>
        </w:rPr>
        <w:br w:type="page"/>
      </w:r>
    </w:p>
    <w:p w14:paraId="51DEDC56" w14:textId="77777777" w:rsidR="00EC296C" w:rsidRPr="00CB4115" w:rsidRDefault="00CE7FAC" w:rsidP="00815F19">
      <w:pPr>
        <w:pStyle w:val="Heading1"/>
        <w:spacing w:after="0"/>
        <w:rPr>
          <w:color w:val="000000" w:themeColor="text1"/>
          <w:lang w:val="en-GB"/>
        </w:rPr>
      </w:pPr>
      <w:bookmarkStart w:id="11" w:name="_Toc200628626"/>
      <w:r w:rsidRPr="00CB4115">
        <w:rPr>
          <w:color w:val="000000" w:themeColor="text1"/>
          <w:lang w:val="en-GB"/>
        </w:rPr>
        <w:lastRenderedPageBreak/>
        <w:t>Reference List</w:t>
      </w:r>
      <w:bookmarkEnd w:id="11"/>
    </w:p>
    <w:p w14:paraId="6259877E" w14:textId="77777777" w:rsidR="00A83FEA" w:rsidRPr="00CB4115" w:rsidRDefault="00A83FEA" w:rsidP="00815F19">
      <w:pPr>
        <w:spacing w:after="0"/>
        <w:rPr>
          <w:rFonts w:cs="Times New Roman"/>
          <w:szCs w:val="24"/>
        </w:rPr>
      </w:pPr>
      <w:r w:rsidRPr="00CB4115">
        <w:rPr>
          <w:rFonts w:cs="Times New Roman"/>
          <w:szCs w:val="24"/>
        </w:rPr>
        <w:t>Aithal, P.S. and Aithal, S., 2023. Key performance indicators (KPI) for researchers at different levels &amp; strategies to achieve it. </w:t>
      </w:r>
      <w:r w:rsidRPr="00CB4115">
        <w:rPr>
          <w:rFonts w:cs="Times New Roman"/>
          <w:i/>
          <w:iCs/>
          <w:szCs w:val="24"/>
        </w:rPr>
        <w:t>International Journal of Management, Technology, and Social Sciences (IJMTS)</w:t>
      </w:r>
      <w:r w:rsidRPr="00CB4115">
        <w:rPr>
          <w:rFonts w:cs="Times New Roman"/>
          <w:szCs w:val="24"/>
        </w:rPr>
        <w:t>, </w:t>
      </w:r>
      <w:r w:rsidRPr="00CB4115">
        <w:rPr>
          <w:rFonts w:cs="Times New Roman"/>
          <w:i/>
          <w:iCs/>
          <w:szCs w:val="24"/>
        </w:rPr>
        <w:t>8</w:t>
      </w:r>
      <w:r w:rsidRPr="00CB4115">
        <w:rPr>
          <w:rFonts w:cs="Times New Roman"/>
          <w:szCs w:val="24"/>
        </w:rPr>
        <w:t>(3), pp.294-325.</w:t>
      </w:r>
    </w:p>
    <w:p w14:paraId="1FAFDF31" w14:textId="77777777" w:rsidR="00A83FEA" w:rsidRPr="00CB4115" w:rsidRDefault="00A83FEA" w:rsidP="00815F19">
      <w:pPr>
        <w:spacing w:after="0"/>
        <w:rPr>
          <w:rFonts w:cs="Times New Roman"/>
          <w:szCs w:val="24"/>
        </w:rPr>
      </w:pPr>
      <w:r w:rsidRPr="00CB4115">
        <w:rPr>
          <w:rFonts w:cs="Times New Roman"/>
          <w:szCs w:val="24"/>
        </w:rPr>
        <w:t>Allen, J., Harris, R. and Jago, L., 2022. </w:t>
      </w:r>
      <w:r w:rsidRPr="00CB4115">
        <w:rPr>
          <w:rFonts w:cs="Times New Roman"/>
          <w:i/>
          <w:iCs/>
          <w:szCs w:val="24"/>
        </w:rPr>
        <w:t>Festival &amp; special event management</w:t>
      </w:r>
      <w:r w:rsidRPr="00CB4115">
        <w:rPr>
          <w:rFonts w:cs="Times New Roman"/>
          <w:szCs w:val="24"/>
        </w:rPr>
        <w:t>. John Wiley &amp; Sons.</w:t>
      </w:r>
    </w:p>
    <w:p w14:paraId="39121C4A" w14:textId="21A7F4B8" w:rsidR="00A83FEA" w:rsidRPr="00CB4115" w:rsidRDefault="00A83FEA" w:rsidP="00815F19">
      <w:pPr>
        <w:spacing w:after="0"/>
        <w:rPr>
          <w:rFonts w:cs="Times New Roman"/>
          <w:szCs w:val="24"/>
        </w:rPr>
      </w:pPr>
      <w:r w:rsidRPr="00CB4115">
        <w:rPr>
          <w:rFonts w:cs="Times New Roman"/>
          <w:szCs w:val="24"/>
        </w:rPr>
        <w:t xml:space="preserve">Bayseries.co.uk, 2025. </w:t>
      </w:r>
      <w:r w:rsidRPr="00CB4115">
        <w:rPr>
          <w:rFonts w:cs="Times New Roman"/>
          <w:i/>
          <w:szCs w:val="24"/>
        </w:rPr>
        <w:t xml:space="preserve">THE BAY SERIES Alexandra Head, Cardiff Bay. </w:t>
      </w:r>
      <w:r w:rsidRPr="00CB4115">
        <w:rPr>
          <w:rFonts w:cs="Times New Roman"/>
          <w:szCs w:val="24"/>
        </w:rPr>
        <w:t xml:space="preserve">Available at: </w:t>
      </w:r>
      <w:hyperlink r:id="rId8" w:history="1">
        <w:r w:rsidRPr="00CB4115">
          <w:rPr>
            <w:rStyle w:val="Hyperlink"/>
            <w:rFonts w:cs="Times New Roman"/>
            <w:color w:val="000000" w:themeColor="text1"/>
            <w:szCs w:val="24"/>
            <w:u w:val="none"/>
          </w:rPr>
          <w:t>https://www.bayseries.co.uk/bay-series/</w:t>
        </w:r>
      </w:hyperlink>
      <w:r w:rsidRPr="00CB4115">
        <w:rPr>
          <w:rFonts w:cs="Times New Roman"/>
          <w:szCs w:val="24"/>
        </w:rPr>
        <w:t xml:space="preserve"> [Accessed on 9</w:t>
      </w:r>
      <w:r w:rsidRPr="00CB4115">
        <w:rPr>
          <w:rFonts w:cs="Times New Roman"/>
          <w:szCs w:val="24"/>
          <w:vertAlign w:val="superscript"/>
        </w:rPr>
        <w:t xml:space="preserve">th </w:t>
      </w:r>
      <w:r w:rsidR="00CB4115" w:rsidRPr="00CB4115">
        <w:rPr>
          <w:rFonts w:cs="Times New Roman"/>
          <w:szCs w:val="24"/>
        </w:rPr>
        <w:t>June</w:t>
      </w:r>
      <w:r w:rsidRPr="00CB4115">
        <w:rPr>
          <w:rFonts w:cs="Times New Roman"/>
          <w:szCs w:val="24"/>
        </w:rPr>
        <w:t xml:space="preserve"> 2025]</w:t>
      </w:r>
    </w:p>
    <w:p w14:paraId="06D41349" w14:textId="77777777" w:rsidR="00A83FEA" w:rsidRPr="00CB4115" w:rsidRDefault="00A83FEA" w:rsidP="00815F19">
      <w:pPr>
        <w:spacing w:after="0"/>
        <w:rPr>
          <w:rFonts w:cs="Times New Roman"/>
          <w:szCs w:val="24"/>
        </w:rPr>
      </w:pPr>
      <w:r w:rsidRPr="00CB4115">
        <w:rPr>
          <w:rFonts w:cs="Times New Roman"/>
          <w:szCs w:val="24"/>
        </w:rPr>
        <w:t xml:space="preserve">Bowdin, G.A., Allen, J., Harris, R., Jago, L., </w:t>
      </w:r>
      <w:proofErr w:type="spellStart"/>
      <w:r w:rsidRPr="00CB4115">
        <w:rPr>
          <w:rFonts w:cs="Times New Roman"/>
          <w:szCs w:val="24"/>
        </w:rPr>
        <w:t>O'toole</w:t>
      </w:r>
      <w:proofErr w:type="spellEnd"/>
      <w:r w:rsidRPr="00CB4115">
        <w:rPr>
          <w:rFonts w:cs="Times New Roman"/>
          <w:szCs w:val="24"/>
        </w:rPr>
        <w:t>, W. and McDonnell, I., 2023. </w:t>
      </w:r>
      <w:r w:rsidRPr="00CB4115">
        <w:rPr>
          <w:rFonts w:cs="Times New Roman"/>
          <w:i/>
          <w:iCs/>
          <w:szCs w:val="24"/>
        </w:rPr>
        <w:t>Events management</w:t>
      </w:r>
      <w:r w:rsidRPr="00CB4115">
        <w:rPr>
          <w:rFonts w:cs="Times New Roman"/>
          <w:szCs w:val="24"/>
        </w:rPr>
        <w:t>. Routledge.</w:t>
      </w:r>
    </w:p>
    <w:p w14:paraId="10F4872D" w14:textId="77777777" w:rsidR="00A83FEA" w:rsidRPr="00CB4115" w:rsidRDefault="00A83FEA" w:rsidP="00815F19">
      <w:pPr>
        <w:spacing w:after="0"/>
        <w:rPr>
          <w:rFonts w:cs="Times New Roman"/>
          <w:szCs w:val="24"/>
        </w:rPr>
      </w:pPr>
      <w:proofErr w:type="spellStart"/>
      <w:r w:rsidRPr="00CB4115">
        <w:rPr>
          <w:rFonts w:cs="Times New Roman"/>
          <w:szCs w:val="24"/>
        </w:rPr>
        <w:t>Businesswales.gov.wales</w:t>
      </w:r>
      <w:proofErr w:type="spellEnd"/>
      <w:r w:rsidRPr="00CB4115">
        <w:rPr>
          <w:rFonts w:cs="Times New Roman"/>
          <w:szCs w:val="24"/>
        </w:rPr>
        <w:t xml:space="preserve">, 2025. </w:t>
      </w:r>
      <w:proofErr w:type="spellStart"/>
      <w:r w:rsidRPr="00CB4115">
        <w:rPr>
          <w:rFonts w:cs="Times New Roman"/>
          <w:bCs/>
          <w:i/>
          <w:szCs w:val="24"/>
        </w:rPr>
        <w:t>Croeso</w:t>
      </w:r>
      <w:proofErr w:type="spellEnd"/>
      <w:r w:rsidRPr="00CB4115">
        <w:rPr>
          <w:rFonts w:cs="Times New Roman"/>
          <w:bCs/>
          <w:i/>
          <w:szCs w:val="24"/>
        </w:rPr>
        <w:t xml:space="preserve"> 25. </w:t>
      </w:r>
      <w:r w:rsidRPr="00CB4115">
        <w:rPr>
          <w:rFonts w:cs="Times New Roman"/>
          <w:szCs w:val="24"/>
        </w:rPr>
        <w:t>Available at:</w:t>
      </w:r>
      <w:r w:rsidRPr="00CB4115">
        <w:rPr>
          <w:rFonts w:cs="Times New Roman"/>
          <w:b/>
          <w:bCs/>
          <w:szCs w:val="24"/>
        </w:rPr>
        <w:t xml:space="preserve"> </w:t>
      </w:r>
      <w:hyperlink r:id="rId9" w:history="1">
        <w:r w:rsidRPr="00CB4115">
          <w:rPr>
            <w:rStyle w:val="Hyperlink"/>
            <w:rFonts w:cs="Times New Roman"/>
            <w:color w:val="000000" w:themeColor="text1"/>
            <w:szCs w:val="24"/>
            <w:u w:val="none"/>
          </w:rPr>
          <w:t>https://businesswales.gov.wales/news-and-blog/croeso-25</w:t>
        </w:r>
      </w:hyperlink>
      <w:r w:rsidRPr="00CB4115">
        <w:rPr>
          <w:rFonts w:cs="Times New Roman"/>
          <w:szCs w:val="24"/>
        </w:rPr>
        <w:t xml:space="preserve"> [Accessed on 9</w:t>
      </w:r>
      <w:r w:rsidRPr="00CB4115">
        <w:rPr>
          <w:rFonts w:cs="Times New Roman"/>
          <w:szCs w:val="24"/>
          <w:vertAlign w:val="superscript"/>
        </w:rPr>
        <w:t xml:space="preserve">th </w:t>
      </w:r>
      <w:r w:rsidRPr="00CB4115">
        <w:rPr>
          <w:rFonts w:cs="Times New Roman"/>
          <w:szCs w:val="24"/>
        </w:rPr>
        <w:t>June, 2025]</w:t>
      </w:r>
    </w:p>
    <w:p w14:paraId="0FF290E8" w14:textId="77777777" w:rsidR="00A83FEA" w:rsidRPr="00CB4115" w:rsidRDefault="00A83FEA" w:rsidP="00815F19">
      <w:pPr>
        <w:spacing w:after="0"/>
        <w:rPr>
          <w:rFonts w:cs="Times New Roman"/>
          <w:szCs w:val="24"/>
        </w:rPr>
      </w:pPr>
      <w:r w:rsidRPr="00CB4115">
        <w:rPr>
          <w:rFonts w:cs="Times New Roman"/>
          <w:szCs w:val="24"/>
        </w:rPr>
        <w:t xml:space="preserve">Cavallin Toscani, A., </w:t>
      </w:r>
      <w:proofErr w:type="spellStart"/>
      <w:r w:rsidRPr="00CB4115">
        <w:rPr>
          <w:rFonts w:cs="Times New Roman"/>
          <w:szCs w:val="24"/>
        </w:rPr>
        <w:t>Macchion</w:t>
      </w:r>
      <w:proofErr w:type="spellEnd"/>
      <w:r w:rsidRPr="00CB4115">
        <w:rPr>
          <w:rFonts w:cs="Times New Roman"/>
          <w:szCs w:val="24"/>
        </w:rPr>
        <w:t xml:space="preserve">, L., </w:t>
      </w:r>
      <w:proofErr w:type="spellStart"/>
      <w:r w:rsidRPr="00CB4115">
        <w:rPr>
          <w:rFonts w:cs="Times New Roman"/>
          <w:szCs w:val="24"/>
        </w:rPr>
        <w:t>Stoppato</w:t>
      </w:r>
      <w:proofErr w:type="spellEnd"/>
      <w:r w:rsidRPr="00CB4115">
        <w:rPr>
          <w:rFonts w:cs="Times New Roman"/>
          <w:szCs w:val="24"/>
        </w:rPr>
        <w:t>, A. and Vinelli, A., 2022. How to assess events’ environmental impacts: A uniform life cycle approach. </w:t>
      </w:r>
      <w:r w:rsidRPr="00CB4115">
        <w:rPr>
          <w:rFonts w:cs="Times New Roman"/>
          <w:i/>
          <w:iCs/>
          <w:szCs w:val="24"/>
        </w:rPr>
        <w:t>Journal of Sustainable Tourism</w:t>
      </w:r>
      <w:r w:rsidRPr="00CB4115">
        <w:rPr>
          <w:rFonts w:cs="Times New Roman"/>
          <w:szCs w:val="24"/>
        </w:rPr>
        <w:t>, </w:t>
      </w:r>
      <w:r w:rsidRPr="00CB4115">
        <w:rPr>
          <w:rFonts w:cs="Times New Roman"/>
          <w:i/>
          <w:iCs/>
          <w:szCs w:val="24"/>
        </w:rPr>
        <w:t>30</w:t>
      </w:r>
      <w:r w:rsidRPr="00CB4115">
        <w:rPr>
          <w:rFonts w:cs="Times New Roman"/>
          <w:szCs w:val="24"/>
        </w:rPr>
        <w:t xml:space="preserve">(1), pp.240-257. </w:t>
      </w:r>
    </w:p>
    <w:p w14:paraId="67ADD9AA" w14:textId="77777777" w:rsidR="00A83FEA" w:rsidRPr="00CB4115" w:rsidRDefault="00A83FEA" w:rsidP="00815F19">
      <w:pPr>
        <w:spacing w:after="0"/>
        <w:rPr>
          <w:rFonts w:cs="Times New Roman"/>
          <w:bCs/>
          <w:szCs w:val="24"/>
        </w:rPr>
      </w:pPr>
      <w:r w:rsidRPr="00CB4115">
        <w:rPr>
          <w:rFonts w:cs="Times New Roman"/>
          <w:bCs/>
          <w:szCs w:val="24"/>
        </w:rPr>
        <w:t>Chun, D.S., Park, K.K.C. and Kim, J.M., 2024. From Disruption to Sustainability: The Event Industry’s Journey through the COVID-19 Pandemic. </w:t>
      </w:r>
      <w:r w:rsidRPr="00CB4115">
        <w:rPr>
          <w:rFonts w:cs="Times New Roman"/>
          <w:bCs/>
          <w:i/>
          <w:iCs/>
          <w:szCs w:val="24"/>
        </w:rPr>
        <w:t>Sustainability</w:t>
      </w:r>
      <w:r w:rsidRPr="00CB4115">
        <w:rPr>
          <w:rFonts w:cs="Times New Roman"/>
          <w:bCs/>
          <w:szCs w:val="24"/>
        </w:rPr>
        <w:t>, </w:t>
      </w:r>
      <w:r w:rsidRPr="00CB4115">
        <w:rPr>
          <w:rFonts w:cs="Times New Roman"/>
          <w:bCs/>
          <w:iCs/>
          <w:szCs w:val="24"/>
        </w:rPr>
        <w:t>16</w:t>
      </w:r>
      <w:r w:rsidRPr="00CB4115">
        <w:rPr>
          <w:rFonts w:cs="Times New Roman"/>
          <w:bCs/>
          <w:szCs w:val="24"/>
        </w:rPr>
        <w:t>(14), p.6013.</w:t>
      </w:r>
    </w:p>
    <w:p w14:paraId="1384303E" w14:textId="77777777" w:rsidR="00A83FEA" w:rsidRPr="00CB4115" w:rsidRDefault="00A83FEA" w:rsidP="00815F19">
      <w:pPr>
        <w:spacing w:after="0"/>
        <w:rPr>
          <w:rFonts w:cs="Times New Roman"/>
          <w:szCs w:val="24"/>
        </w:rPr>
      </w:pPr>
      <w:proofErr w:type="spellStart"/>
      <w:r w:rsidRPr="00CB4115">
        <w:rPr>
          <w:rFonts w:cs="Times New Roman"/>
          <w:szCs w:val="24"/>
        </w:rPr>
        <w:t>Dedeoğlu</w:t>
      </w:r>
      <w:proofErr w:type="spellEnd"/>
      <w:r w:rsidRPr="00CB4115">
        <w:rPr>
          <w:rFonts w:cs="Times New Roman"/>
          <w:szCs w:val="24"/>
        </w:rPr>
        <w:t xml:space="preserve">, B.B., Karakuş, Y., </w:t>
      </w:r>
      <w:proofErr w:type="spellStart"/>
      <w:r w:rsidRPr="00CB4115">
        <w:rPr>
          <w:rFonts w:cs="Times New Roman"/>
          <w:szCs w:val="24"/>
        </w:rPr>
        <w:t>Çalışkan</w:t>
      </w:r>
      <w:proofErr w:type="spellEnd"/>
      <w:r w:rsidRPr="00CB4115">
        <w:rPr>
          <w:rFonts w:cs="Times New Roman"/>
          <w:szCs w:val="24"/>
        </w:rPr>
        <w:t>, C. and Aydın, Ş., 2023. A complexity perspective for antecedents of support for tourism development. </w:t>
      </w:r>
      <w:r w:rsidRPr="00CB4115">
        <w:rPr>
          <w:rFonts w:cs="Times New Roman"/>
          <w:i/>
          <w:iCs/>
          <w:szCs w:val="24"/>
        </w:rPr>
        <w:t>Journal of Hospitality and Tourism Insights</w:t>
      </w:r>
      <w:r w:rsidRPr="00CB4115">
        <w:rPr>
          <w:rFonts w:cs="Times New Roman"/>
          <w:szCs w:val="24"/>
        </w:rPr>
        <w:t>, </w:t>
      </w:r>
      <w:r w:rsidRPr="00CB4115">
        <w:rPr>
          <w:rFonts w:cs="Times New Roman"/>
          <w:i/>
          <w:iCs/>
          <w:szCs w:val="24"/>
        </w:rPr>
        <w:t>6</w:t>
      </w:r>
      <w:r w:rsidRPr="00CB4115">
        <w:rPr>
          <w:rFonts w:cs="Times New Roman"/>
          <w:szCs w:val="24"/>
        </w:rPr>
        <w:t>(1), pp.191-221.</w:t>
      </w:r>
    </w:p>
    <w:p w14:paraId="513B7A10" w14:textId="6B7199D6" w:rsidR="00A83FEA" w:rsidRPr="00CB4115" w:rsidRDefault="00A83FEA" w:rsidP="00815F19">
      <w:pPr>
        <w:spacing w:after="0"/>
        <w:rPr>
          <w:rFonts w:cs="Times New Roman"/>
          <w:szCs w:val="24"/>
        </w:rPr>
      </w:pPr>
      <w:r w:rsidRPr="00CB4115">
        <w:rPr>
          <w:rFonts w:cs="Times New Roman"/>
          <w:szCs w:val="24"/>
        </w:rPr>
        <w:t>Festivalcalendar.uk, 2025.</w:t>
      </w:r>
      <w:r w:rsidRPr="00CB4115">
        <w:rPr>
          <w:rFonts w:eastAsia="Times New Roman" w:cs="Times New Roman"/>
          <w:kern w:val="36"/>
          <w:szCs w:val="24"/>
        </w:rPr>
        <w:t xml:space="preserve"> </w:t>
      </w:r>
      <w:r w:rsidRPr="00CB4115">
        <w:rPr>
          <w:rFonts w:cs="Times New Roman"/>
          <w:bCs/>
          <w:i/>
          <w:szCs w:val="24"/>
        </w:rPr>
        <w:t xml:space="preserve">Upcoming Festival. </w:t>
      </w:r>
      <w:r w:rsidRPr="00CB4115">
        <w:rPr>
          <w:rFonts w:cs="Times New Roman"/>
          <w:szCs w:val="24"/>
        </w:rPr>
        <w:t xml:space="preserve">Available at: </w:t>
      </w:r>
      <w:hyperlink r:id="rId10" w:history="1">
        <w:r w:rsidRPr="00CB4115">
          <w:rPr>
            <w:rStyle w:val="Hyperlink"/>
            <w:rFonts w:cs="Times New Roman"/>
            <w:color w:val="000000" w:themeColor="text1"/>
            <w:szCs w:val="24"/>
            <w:u w:val="none"/>
          </w:rPr>
          <w:t>https://festivalcalendar.uk/</w:t>
        </w:r>
      </w:hyperlink>
      <w:r w:rsidRPr="00CB4115">
        <w:rPr>
          <w:rFonts w:cs="Times New Roman"/>
          <w:szCs w:val="24"/>
        </w:rPr>
        <w:t xml:space="preserve"> [Accessed on 9</w:t>
      </w:r>
      <w:r w:rsidRPr="00CB4115">
        <w:rPr>
          <w:rFonts w:cs="Times New Roman"/>
          <w:szCs w:val="24"/>
          <w:vertAlign w:val="superscript"/>
        </w:rPr>
        <w:t xml:space="preserve">th </w:t>
      </w:r>
      <w:r w:rsidR="00CB4115" w:rsidRPr="00CB4115">
        <w:rPr>
          <w:rFonts w:cs="Times New Roman"/>
          <w:szCs w:val="24"/>
        </w:rPr>
        <w:t>June</w:t>
      </w:r>
      <w:r w:rsidRPr="00CB4115">
        <w:rPr>
          <w:rFonts w:cs="Times New Roman"/>
          <w:szCs w:val="24"/>
        </w:rPr>
        <w:t xml:space="preserve"> 2025]</w:t>
      </w:r>
    </w:p>
    <w:p w14:paraId="71C692D9" w14:textId="7853317C" w:rsidR="00A83FEA" w:rsidRPr="00CB4115" w:rsidRDefault="00A83FEA" w:rsidP="00815F19">
      <w:pPr>
        <w:spacing w:after="0"/>
        <w:rPr>
          <w:rFonts w:cs="Times New Roman"/>
          <w:bCs/>
          <w:szCs w:val="24"/>
        </w:rPr>
      </w:pPr>
      <w:r w:rsidRPr="00CB4115">
        <w:rPr>
          <w:rFonts w:cs="Times New Roman"/>
          <w:bCs/>
          <w:szCs w:val="24"/>
        </w:rPr>
        <w:t xml:space="preserve">Filippetto, A.S., Lima, </w:t>
      </w:r>
      <w:r w:rsidR="00CB4115" w:rsidRPr="00CB4115">
        <w:rPr>
          <w:rFonts w:cs="Times New Roman"/>
          <w:bCs/>
          <w:szCs w:val="24"/>
        </w:rPr>
        <w:t>R.,</w:t>
      </w:r>
      <w:r w:rsidRPr="00CB4115">
        <w:rPr>
          <w:rFonts w:cs="Times New Roman"/>
          <w:bCs/>
          <w:szCs w:val="24"/>
        </w:rPr>
        <w:t xml:space="preserve"> and Barbosa, J.L.V., 2021. A risk prediction model for software project management based on similarity analysis of context histories. </w:t>
      </w:r>
      <w:r w:rsidRPr="00CB4115">
        <w:rPr>
          <w:rFonts w:cs="Times New Roman"/>
          <w:bCs/>
          <w:i/>
          <w:iCs/>
          <w:szCs w:val="24"/>
        </w:rPr>
        <w:t>Information and Software Technology</w:t>
      </w:r>
      <w:r w:rsidRPr="00CB4115">
        <w:rPr>
          <w:rFonts w:cs="Times New Roman"/>
          <w:bCs/>
          <w:szCs w:val="24"/>
        </w:rPr>
        <w:t>, </w:t>
      </w:r>
      <w:r w:rsidRPr="00CB4115">
        <w:rPr>
          <w:rFonts w:cs="Times New Roman"/>
          <w:bCs/>
          <w:i/>
          <w:iCs/>
          <w:szCs w:val="24"/>
        </w:rPr>
        <w:t>131</w:t>
      </w:r>
      <w:r w:rsidRPr="00CB4115">
        <w:rPr>
          <w:rFonts w:cs="Times New Roman"/>
          <w:bCs/>
          <w:szCs w:val="24"/>
        </w:rPr>
        <w:t>, p.106497.</w:t>
      </w:r>
    </w:p>
    <w:p w14:paraId="69FC8345" w14:textId="0C1FA4F5" w:rsidR="00A83FEA" w:rsidRPr="00CB4115" w:rsidRDefault="00A83FEA" w:rsidP="00815F19">
      <w:pPr>
        <w:spacing w:after="0"/>
        <w:rPr>
          <w:rFonts w:cs="Times New Roman"/>
          <w:bCs/>
          <w:szCs w:val="24"/>
        </w:rPr>
      </w:pPr>
      <w:r w:rsidRPr="00CB4115">
        <w:rPr>
          <w:rFonts w:cs="Times New Roman"/>
          <w:bCs/>
          <w:szCs w:val="24"/>
        </w:rPr>
        <w:t xml:space="preserve">Gov.uk, 2025. </w:t>
      </w:r>
      <w:r w:rsidRPr="00CB4115">
        <w:rPr>
          <w:rFonts w:cs="Times New Roman"/>
          <w:bCs/>
          <w:i/>
          <w:iCs/>
          <w:szCs w:val="24"/>
        </w:rPr>
        <w:t xml:space="preserve">Temporary Event Notice (England and Wales). </w:t>
      </w:r>
      <w:r w:rsidRPr="00CB4115">
        <w:rPr>
          <w:rFonts w:cs="Times New Roman"/>
          <w:bCs/>
          <w:szCs w:val="24"/>
        </w:rPr>
        <w:t xml:space="preserve">Available at: </w:t>
      </w:r>
      <w:hyperlink r:id="rId11" w:history="1">
        <w:r w:rsidRPr="00CB4115">
          <w:rPr>
            <w:rStyle w:val="Hyperlink"/>
            <w:rFonts w:cs="Times New Roman"/>
            <w:bCs/>
            <w:color w:val="000000" w:themeColor="text1"/>
            <w:szCs w:val="24"/>
            <w:u w:val="none"/>
          </w:rPr>
          <w:t>https://www.gov.uk/find-licences/temporary-events-notice</w:t>
        </w:r>
      </w:hyperlink>
      <w:r w:rsidRPr="00CB4115">
        <w:rPr>
          <w:rFonts w:cs="Times New Roman"/>
          <w:bCs/>
          <w:szCs w:val="24"/>
        </w:rPr>
        <w:t>. [Accessed on 9</w:t>
      </w:r>
      <w:r w:rsidRPr="00CB4115">
        <w:rPr>
          <w:rFonts w:cs="Times New Roman"/>
          <w:bCs/>
          <w:szCs w:val="24"/>
          <w:vertAlign w:val="superscript"/>
        </w:rPr>
        <w:t xml:space="preserve">th </w:t>
      </w:r>
      <w:r w:rsidR="00CB4115" w:rsidRPr="00CB4115">
        <w:rPr>
          <w:rFonts w:cs="Times New Roman"/>
          <w:bCs/>
          <w:szCs w:val="24"/>
        </w:rPr>
        <w:t>June</w:t>
      </w:r>
      <w:r w:rsidRPr="00CB4115">
        <w:rPr>
          <w:rFonts w:cs="Times New Roman"/>
          <w:bCs/>
          <w:szCs w:val="24"/>
        </w:rPr>
        <w:t xml:space="preserve"> 2025]</w:t>
      </w:r>
    </w:p>
    <w:p w14:paraId="1744D266" w14:textId="04FF4147" w:rsidR="00A83FEA" w:rsidRPr="00CB4115" w:rsidRDefault="00A83FEA" w:rsidP="00815F19">
      <w:pPr>
        <w:spacing w:after="0"/>
        <w:rPr>
          <w:rFonts w:cs="Times New Roman"/>
          <w:bCs/>
          <w:szCs w:val="24"/>
        </w:rPr>
      </w:pPr>
      <w:r w:rsidRPr="00CB4115">
        <w:rPr>
          <w:rFonts w:cs="Times New Roman"/>
          <w:bCs/>
          <w:szCs w:val="24"/>
        </w:rPr>
        <w:t xml:space="preserve">Javaid, M., Haleem, A., Singh, </w:t>
      </w:r>
      <w:r w:rsidR="00CB4115" w:rsidRPr="00CB4115">
        <w:rPr>
          <w:rFonts w:cs="Times New Roman"/>
          <w:bCs/>
          <w:szCs w:val="24"/>
        </w:rPr>
        <w:t>R.P.,</w:t>
      </w:r>
      <w:r w:rsidRPr="00CB4115">
        <w:rPr>
          <w:rFonts w:cs="Times New Roman"/>
          <w:bCs/>
          <w:szCs w:val="24"/>
        </w:rPr>
        <w:t xml:space="preserve"> and Sinha, A.K., 2024. Digital economy to improve the culture of industry 4.0: A study on features, </w:t>
      </w:r>
      <w:r w:rsidR="00CB4115" w:rsidRPr="00CB4115">
        <w:rPr>
          <w:rFonts w:cs="Times New Roman"/>
          <w:bCs/>
          <w:szCs w:val="24"/>
        </w:rPr>
        <w:t>implementation,</w:t>
      </w:r>
      <w:r w:rsidRPr="00CB4115">
        <w:rPr>
          <w:rFonts w:cs="Times New Roman"/>
          <w:bCs/>
          <w:szCs w:val="24"/>
        </w:rPr>
        <w:t xml:space="preserve"> and challenges. </w:t>
      </w:r>
      <w:r w:rsidRPr="00CB4115">
        <w:rPr>
          <w:rFonts w:cs="Times New Roman"/>
          <w:bCs/>
          <w:i/>
          <w:iCs/>
          <w:szCs w:val="24"/>
        </w:rPr>
        <w:t>Green Technologies and Sustainability</w:t>
      </w:r>
      <w:r w:rsidRPr="00CB4115">
        <w:rPr>
          <w:rFonts w:cs="Times New Roman"/>
          <w:bCs/>
          <w:szCs w:val="24"/>
        </w:rPr>
        <w:t>, p.100083.</w:t>
      </w:r>
    </w:p>
    <w:p w14:paraId="46484ED9" w14:textId="77777777" w:rsidR="00A83FEA" w:rsidRPr="00CB4115" w:rsidRDefault="00A83FEA" w:rsidP="00815F19">
      <w:pPr>
        <w:spacing w:after="0"/>
        <w:rPr>
          <w:rFonts w:cs="Times New Roman"/>
          <w:bCs/>
          <w:i/>
          <w:szCs w:val="24"/>
        </w:rPr>
      </w:pPr>
      <w:r w:rsidRPr="00CB4115">
        <w:rPr>
          <w:rFonts w:cs="Times New Roman"/>
          <w:bCs/>
          <w:szCs w:val="24"/>
        </w:rPr>
        <w:t xml:space="preserve">John, B., 2025. Eco-Conscious Tourism: </w:t>
      </w:r>
      <w:r w:rsidRPr="00CB4115">
        <w:rPr>
          <w:rFonts w:cs="Times New Roman"/>
          <w:bCs/>
          <w:i/>
          <w:szCs w:val="24"/>
        </w:rPr>
        <w:t>A Responsible Approach to Sustainable Travel Growth.</w:t>
      </w:r>
    </w:p>
    <w:p w14:paraId="5BB4664D" w14:textId="77777777" w:rsidR="00BD1D1A" w:rsidRDefault="00A83FEA" w:rsidP="00815F19">
      <w:pPr>
        <w:spacing w:after="0"/>
        <w:rPr>
          <w:rFonts w:cs="Times New Roman"/>
          <w:szCs w:val="24"/>
        </w:rPr>
      </w:pPr>
      <w:r w:rsidRPr="00CB4115">
        <w:rPr>
          <w:rFonts w:cs="Times New Roman"/>
          <w:szCs w:val="24"/>
        </w:rPr>
        <w:lastRenderedPageBreak/>
        <w:t>Leung, F.F., Gu, F.F. and Palmatier, R.W., 2022. Online influencer marketing. </w:t>
      </w:r>
      <w:r w:rsidRPr="00CB4115">
        <w:rPr>
          <w:rFonts w:cs="Times New Roman"/>
          <w:i/>
          <w:iCs/>
          <w:szCs w:val="24"/>
        </w:rPr>
        <w:t>Journal of the Academy of Marketing Science</w:t>
      </w:r>
      <w:r w:rsidRPr="00CB4115">
        <w:rPr>
          <w:rFonts w:cs="Times New Roman"/>
          <w:szCs w:val="24"/>
        </w:rPr>
        <w:t>, pp.1-26.</w:t>
      </w:r>
    </w:p>
    <w:p w14:paraId="24E86FCC" w14:textId="4D79FB8E" w:rsidR="00BD1D1A" w:rsidRDefault="00A83FEA" w:rsidP="00815F19">
      <w:pPr>
        <w:spacing w:after="0"/>
        <w:rPr>
          <w:rFonts w:cs="Times New Roman"/>
          <w:szCs w:val="24"/>
        </w:rPr>
      </w:pPr>
      <w:r w:rsidRPr="00CB4115">
        <w:rPr>
          <w:rFonts w:cs="Times New Roman"/>
          <w:szCs w:val="24"/>
        </w:rPr>
        <w:t>Li, X. and Sang, G., 2023. Critical review of research on teacher knowledge building: towards a conceptual framework. </w:t>
      </w:r>
      <w:r w:rsidRPr="00CB4115">
        <w:rPr>
          <w:rFonts w:cs="Times New Roman"/>
          <w:i/>
          <w:iCs/>
          <w:szCs w:val="24"/>
        </w:rPr>
        <w:t>Asia-Pacific Journal of Teacher Education</w:t>
      </w:r>
      <w:r w:rsidRPr="00CB4115">
        <w:rPr>
          <w:rFonts w:cs="Times New Roman"/>
          <w:szCs w:val="24"/>
        </w:rPr>
        <w:t>, </w:t>
      </w:r>
      <w:r w:rsidRPr="00CB4115">
        <w:rPr>
          <w:rFonts w:cs="Times New Roman"/>
          <w:i/>
          <w:iCs/>
          <w:szCs w:val="24"/>
        </w:rPr>
        <w:t>51</w:t>
      </w:r>
      <w:r w:rsidRPr="00CB4115">
        <w:rPr>
          <w:rFonts w:cs="Times New Roman"/>
          <w:szCs w:val="24"/>
        </w:rPr>
        <w:t xml:space="preserve">(1), pp.58-75. </w:t>
      </w:r>
    </w:p>
    <w:p w14:paraId="1CDFA2C4" w14:textId="00179CD6" w:rsidR="00A83FEA" w:rsidRPr="00CB4115" w:rsidRDefault="00A83FEA" w:rsidP="00815F19">
      <w:pPr>
        <w:spacing w:after="0"/>
        <w:rPr>
          <w:rFonts w:cs="Times New Roman"/>
          <w:szCs w:val="24"/>
        </w:rPr>
      </w:pPr>
      <w:r w:rsidRPr="00CB4115">
        <w:rPr>
          <w:rFonts w:cs="Times New Roman"/>
          <w:szCs w:val="24"/>
        </w:rPr>
        <w:t xml:space="preserve">Natarajan, G., Zhang, H. and Ng, E.H., 2024. DRIVING INNOVATION THROUGH </w:t>
      </w:r>
      <w:r w:rsidRPr="00CB4115">
        <w:rPr>
          <w:rFonts w:cs="Times New Roman"/>
          <w:i/>
          <w:szCs w:val="24"/>
        </w:rPr>
        <w:t>AGILE METHODS: COMPARATIVE INSIGHTS FROM THE EMBOK AND PMBOK.</w:t>
      </w:r>
    </w:p>
    <w:p w14:paraId="532D8D9D" w14:textId="77777777" w:rsidR="00BD1D1A" w:rsidRDefault="00A83FEA" w:rsidP="0049521B">
      <w:pPr>
        <w:spacing w:after="0"/>
        <w:rPr>
          <w:rFonts w:cs="Times New Roman"/>
          <w:szCs w:val="24"/>
        </w:rPr>
      </w:pPr>
      <w:r w:rsidRPr="00CB4115">
        <w:rPr>
          <w:rFonts w:cs="Times New Roman"/>
          <w:szCs w:val="24"/>
        </w:rPr>
        <w:t>Niemela, P. and Kim, S., 2024. Maslow’s Hierarchy of Needs. In </w:t>
      </w:r>
      <w:proofErr w:type="spellStart"/>
      <w:r w:rsidRPr="00CB4115">
        <w:rPr>
          <w:rFonts w:cs="Times New Roman"/>
          <w:i/>
          <w:iCs/>
          <w:szCs w:val="24"/>
        </w:rPr>
        <w:t>Encyclopedia</w:t>
      </w:r>
      <w:proofErr w:type="spellEnd"/>
      <w:r w:rsidRPr="00CB4115">
        <w:rPr>
          <w:rFonts w:cs="Times New Roman"/>
          <w:i/>
          <w:iCs/>
          <w:szCs w:val="24"/>
        </w:rPr>
        <w:t xml:space="preserve"> of quality of life and well-being research</w:t>
      </w:r>
      <w:r w:rsidRPr="00CB4115">
        <w:rPr>
          <w:rFonts w:cs="Times New Roman"/>
          <w:szCs w:val="24"/>
        </w:rPr>
        <w:t> (pp. 4154-4157). Cham: Springer International Publishing.</w:t>
      </w:r>
    </w:p>
    <w:p w14:paraId="06445DF2" w14:textId="094FBDB5" w:rsidR="00BD1D1A" w:rsidRPr="00BD1D1A" w:rsidRDefault="00A83FEA" w:rsidP="0049521B">
      <w:pPr>
        <w:spacing w:after="0"/>
        <w:rPr>
          <w:rFonts w:cs="Times New Roman"/>
          <w:szCs w:val="24"/>
        </w:rPr>
      </w:pPr>
      <w:r w:rsidRPr="00CB4115">
        <w:rPr>
          <w:rFonts w:cs="Times New Roman"/>
          <w:bCs/>
          <w:szCs w:val="24"/>
        </w:rPr>
        <w:t xml:space="preserve">Ponting, S.S.A., 2021. </w:t>
      </w:r>
      <w:r w:rsidR="0049521B">
        <w:rPr>
          <w:rFonts w:cs="Times New Roman"/>
          <w:bCs/>
          <w:szCs w:val="24"/>
        </w:rPr>
        <w:t>“</w:t>
      </w:r>
      <w:r w:rsidRPr="00CB4115">
        <w:rPr>
          <w:rFonts w:cs="Times New Roman"/>
          <w:bCs/>
          <w:szCs w:val="24"/>
        </w:rPr>
        <w:t>I am not a party planner!</w:t>
      </w:r>
      <w:r w:rsidR="0049521B">
        <w:rPr>
          <w:rFonts w:cs="Times New Roman"/>
          <w:bCs/>
          <w:szCs w:val="24"/>
        </w:rPr>
        <w:t>”</w:t>
      </w:r>
      <w:r w:rsidRPr="00CB4115">
        <w:rPr>
          <w:rFonts w:cs="Times New Roman"/>
          <w:bCs/>
          <w:szCs w:val="24"/>
        </w:rPr>
        <w:t>: setting a baseline for event planners' professional identity construction before and during COVID-19. </w:t>
      </w:r>
      <w:r w:rsidRPr="00CB4115">
        <w:rPr>
          <w:rFonts w:cs="Times New Roman"/>
          <w:bCs/>
          <w:i/>
          <w:iCs/>
          <w:szCs w:val="24"/>
        </w:rPr>
        <w:t>Journal of Hospitality and Tourism Insights</w:t>
      </w:r>
      <w:r w:rsidRPr="00CB4115">
        <w:rPr>
          <w:rFonts w:cs="Times New Roman"/>
          <w:bCs/>
          <w:szCs w:val="24"/>
        </w:rPr>
        <w:t>, </w:t>
      </w:r>
      <w:r w:rsidRPr="00CB4115">
        <w:rPr>
          <w:rFonts w:cs="Times New Roman"/>
          <w:bCs/>
          <w:i/>
          <w:iCs/>
          <w:szCs w:val="24"/>
        </w:rPr>
        <w:t>4</w:t>
      </w:r>
      <w:r w:rsidRPr="00CB4115">
        <w:rPr>
          <w:rFonts w:cs="Times New Roman"/>
          <w:bCs/>
          <w:szCs w:val="24"/>
        </w:rPr>
        <w:t>(2), pp.205-223.</w:t>
      </w:r>
    </w:p>
    <w:p w14:paraId="2AFC715D" w14:textId="59860A42" w:rsidR="00BD1D1A" w:rsidRPr="00BD1D1A" w:rsidRDefault="00A83FEA" w:rsidP="0049521B">
      <w:pPr>
        <w:spacing w:after="0"/>
        <w:rPr>
          <w:rFonts w:cs="Times New Roman"/>
          <w:bCs/>
          <w:szCs w:val="24"/>
        </w:rPr>
      </w:pPr>
      <w:r w:rsidRPr="00CB4115">
        <w:rPr>
          <w:rFonts w:cs="Times New Roman"/>
          <w:szCs w:val="24"/>
        </w:rPr>
        <w:t>Ruiter, V.N., 2021. </w:t>
      </w:r>
      <w:r w:rsidRPr="00CB4115">
        <w:rPr>
          <w:rFonts w:cs="Times New Roman"/>
          <w:i/>
          <w:iCs/>
          <w:szCs w:val="24"/>
        </w:rPr>
        <w:t>Humanizing hospitality industry human resources management to improve recruitment and retention of resilient hospitable talents in the sector</w:t>
      </w:r>
      <w:r w:rsidRPr="00CB4115">
        <w:rPr>
          <w:rFonts w:cs="Times New Roman"/>
          <w:szCs w:val="24"/>
        </w:rPr>
        <w:t>. University of Derby (United Kingdom).</w:t>
      </w:r>
    </w:p>
    <w:p w14:paraId="09C2186F" w14:textId="339D0CAF" w:rsidR="0049521B" w:rsidRDefault="00A83FEA" w:rsidP="0049521B">
      <w:pPr>
        <w:spacing w:after="0"/>
        <w:rPr>
          <w:rFonts w:cs="Times New Roman"/>
          <w:szCs w:val="24"/>
        </w:rPr>
      </w:pPr>
      <w:r w:rsidRPr="00CB4115">
        <w:rPr>
          <w:rFonts w:cs="Times New Roman"/>
          <w:szCs w:val="24"/>
        </w:rPr>
        <w:t xml:space="preserve">Sodergren, C.D., Caroleo, </w:t>
      </w:r>
      <w:r w:rsidR="00CB4115" w:rsidRPr="00CB4115">
        <w:rPr>
          <w:rFonts w:cs="Times New Roman"/>
          <w:szCs w:val="24"/>
        </w:rPr>
        <w:t>S.A.,</w:t>
      </w:r>
      <w:r w:rsidRPr="00CB4115">
        <w:rPr>
          <w:rFonts w:cs="Times New Roman"/>
          <w:szCs w:val="24"/>
        </w:rPr>
        <w:t xml:space="preserve"> and Guilbault, K.M., 2025. District gifted education coordinator preparation and development: Establishing training pathways that equip for excellence and strong equity. </w:t>
      </w:r>
      <w:r w:rsidRPr="00CB4115">
        <w:rPr>
          <w:rFonts w:cs="Times New Roman"/>
          <w:i/>
          <w:iCs/>
          <w:szCs w:val="24"/>
        </w:rPr>
        <w:t>Gifted Child Today</w:t>
      </w:r>
      <w:r w:rsidRPr="00CB4115">
        <w:rPr>
          <w:rFonts w:cs="Times New Roman"/>
          <w:szCs w:val="24"/>
        </w:rPr>
        <w:t>, </w:t>
      </w:r>
      <w:r w:rsidRPr="00CB4115">
        <w:rPr>
          <w:rFonts w:cs="Times New Roman"/>
          <w:i/>
          <w:iCs/>
          <w:szCs w:val="24"/>
        </w:rPr>
        <w:t>48</w:t>
      </w:r>
      <w:r w:rsidRPr="00CB4115">
        <w:rPr>
          <w:rFonts w:cs="Times New Roman"/>
          <w:szCs w:val="24"/>
        </w:rPr>
        <w:t>(2), pp.129-142.</w:t>
      </w:r>
    </w:p>
    <w:p w14:paraId="7C4768F4" w14:textId="77777777" w:rsidR="00BD1D1A" w:rsidRDefault="00A83FEA" w:rsidP="00BD1D1A">
      <w:pPr>
        <w:spacing w:after="0"/>
        <w:rPr>
          <w:rFonts w:cs="Times New Roman"/>
          <w:szCs w:val="24"/>
        </w:rPr>
      </w:pPr>
      <w:proofErr w:type="spellStart"/>
      <w:r w:rsidRPr="00CB4115">
        <w:rPr>
          <w:rFonts w:cs="Times New Roman"/>
          <w:bCs/>
          <w:szCs w:val="24"/>
        </w:rPr>
        <w:t>Tehlan</w:t>
      </w:r>
      <w:proofErr w:type="spellEnd"/>
      <w:r w:rsidRPr="00CB4115">
        <w:rPr>
          <w:rFonts w:cs="Times New Roman"/>
          <w:bCs/>
          <w:szCs w:val="24"/>
        </w:rPr>
        <w:t>, A., 2023. HYGIENE AND SAFETY PRACTICES. </w:t>
      </w:r>
      <w:r w:rsidRPr="00CB4115">
        <w:rPr>
          <w:rFonts w:cs="Times New Roman"/>
          <w:bCs/>
          <w:i/>
          <w:iCs/>
          <w:szCs w:val="24"/>
        </w:rPr>
        <w:t>Health and Wellbeing Post Pandemic</w:t>
      </w:r>
      <w:r w:rsidRPr="00CB4115">
        <w:rPr>
          <w:rFonts w:cs="Times New Roman"/>
          <w:bCs/>
          <w:szCs w:val="24"/>
        </w:rPr>
        <w:t>, p.56.</w:t>
      </w:r>
    </w:p>
    <w:p w14:paraId="245902DB" w14:textId="7ACBECC6" w:rsidR="00BD1D1A" w:rsidRPr="00BD1D1A" w:rsidRDefault="00A83FEA" w:rsidP="00BD1D1A">
      <w:pPr>
        <w:spacing w:after="0"/>
        <w:rPr>
          <w:rFonts w:cs="Times New Roman"/>
          <w:szCs w:val="24"/>
        </w:rPr>
      </w:pPr>
      <w:proofErr w:type="spellStart"/>
      <w:r w:rsidRPr="00CB4115">
        <w:rPr>
          <w:rFonts w:cs="Times New Roman"/>
        </w:rPr>
        <w:t>Thirusanku</w:t>
      </w:r>
      <w:proofErr w:type="spellEnd"/>
      <w:r w:rsidRPr="00CB4115">
        <w:rPr>
          <w:rFonts w:cs="Times New Roman"/>
        </w:rPr>
        <w:t>, J. and Ai, L.P., 2024. Technology Innovation in Event Management. </w:t>
      </w:r>
      <w:r w:rsidRPr="00CB4115">
        <w:rPr>
          <w:rFonts w:cs="Times New Roman"/>
          <w:i/>
          <w:iCs/>
        </w:rPr>
        <w:t>Journal of Advanced Research in Technology and Innovation Management</w:t>
      </w:r>
      <w:r w:rsidRPr="00CB4115">
        <w:rPr>
          <w:rFonts w:cs="Times New Roman"/>
        </w:rPr>
        <w:t>, </w:t>
      </w:r>
      <w:r w:rsidRPr="00CB4115">
        <w:rPr>
          <w:rFonts w:cs="Times New Roman"/>
          <w:i/>
          <w:iCs/>
        </w:rPr>
        <w:t>10</w:t>
      </w:r>
      <w:r w:rsidRPr="00CB4115">
        <w:rPr>
          <w:rFonts w:cs="Times New Roman"/>
        </w:rPr>
        <w:t>(1), pp.1-13.</w:t>
      </w:r>
    </w:p>
    <w:p w14:paraId="66665251" w14:textId="77777777" w:rsidR="00BD1D1A" w:rsidRDefault="00A83FEA" w:rsidP="00BD1D1A">
      <w:pPr>
        <w:spacing w:after="0"/>
        <w:rPr>
          <w:rFonts w:cs="Times New Roman"/>
          <w:bCs/>
          <w:szCs w:val="24"/>
        </w:rPr>
      </w:pPr>
      <w:proofErr w:type="spellStart"/>
      <w:r w:rsidRPr="00CB4115">
        <w:rPr>
          <w:rFonts w:cs="Times New Roman"/>
          <w:bCs/>
          <w:szCs w:val="24"/>
        </w:rPr>
        <w:t>Thommandru</w:t>
      </w:r>
      <w:proofErr w:type="spellEnd"/>
      <w:r w:rsidRPr="00CB4115">
        <w:rPr>
          <w:rFonts w:cs="Times New Roman"/>
          <w:bCs/>
          <w:szCs w:val="24"/>
        </w:rPr>
        <w:t>, A., Espinoza-</w:t>
      </w:r>
      <w:proofErr w:type="spellStart"/>
      <w:r w:rsidRPr="00CB4115">
        <w:rPr>
          <w:rFonts w:cs="Times New Roman"/>
          <w:bCs/>
          <w:szCs w:val="24"/>
        </w:rPr>
        <w:t>Maguiña</w:t>
      </w:r>
      <w:proofErr w:type="spellEnd"/>
      <w:r w:rsidRPr="00CB4115">
        <w:rPr>
          <w:rFonts w:cs="Times New Roman"/>
          <w:bCs/>
          <w:szCs w:val="24"/>
        </w:rPr>
        <w:t>, M., Ramirez-Asis, E., Ray, S., Naved, M. and Guzman-Avalos, M., 2023. Role of tourism and hospitality business in economic development. </w:t>
      </w:r>
      <w:r w:rsidRPr="00CB4115">
        <w:rPr>
          <w:rFonts w:cs="Times New Roman"/>
          <w:bCs/>
          <w:iCs/>
          <w:szCs w:val="24"/>
        </w:rPr>
        <w:t xml:space="preserve">Materials Today: </w:t>
      </w:r>
      <w:r w:rsidRPr="00CB4115">
        <w:rPr>
          <w:rFonts w:cs="Times New Roman"/>
          <w:bCs/>
          <w:i/>
          <w:iCs/>
          <w:szCs w:val="24"/>
        </w:rPr>
        <w:t>Proceedings</w:t>
      </w:r>
      <w:r w:rsidRPr="00CB4115">
        <w:rPr>
          <w:rFonts w:cs="Times New Roman"/>
          <w:bCs/>
          <w:szCs w:val="24"/>
        </w:rPr>
        <w:t>, </w:t>
      </w:r>
      <w:r w:rsidRPr="00CB4115">
        <w:rPr>
          <w:rFonts w:cs="Times New Roman"/>
          <w:bCs/>
          <w:iCs/>
          <w:szCs w:val="24"/>
        </w:rPr>
        <w:t>80</w:t>
      </w:r>
      <w:r w:rsidRPr="00CB4115">
        <w:rPr>
          <w:rFonts w:cs="Times New Roman"/>
          <w:bCs/>
          <w:szCs w:val="24"/>
        </w:rPr>
        <w:t>, pp.2901-2904.</w:t>
      </w:r>
    </w:p>
    <w:p w14:paraId="74A2768B" w14:textId="77777777" w:rsidR="00BD1D1A" w:rsidRDefault="00A83FEA" w:rsidP="00BD1D1A">
      <w:pPr>
        <w:spacing w:after="0"/>
        <w:rPr>
          <w:rFonts w:cs="Times New Roman"/>
          <w:bCs/>
          <w:szCs w:val="24"/>
        </w:rPr>
      </w:pPr>
      <w:r w:rsidRPr="00CB4115">
        <w:rPr>
          <w:rFonts w:cs="Times New Roman"/>
          <w:szCs w:val="24"/>
        </w:rPr>
        <w:t xml:space="preserve">Thong, L.W., Lim, W.S. and Padgate, U., 2023, November. </w:t>
      </w:r>
      <w:proofErr w:type="spellStart"/>
      <w:r w:rsidRPr="00CB4115">
        <w:rPr>
          <w:rFonts w:cs="Times New Roman"/>
          <w:szCs w:val="24"/>
        </w:rPr>
        <w:t>Unraveling</w:t>
      </w:r>
      <w:proofErr w:type="spellEnd"/>
      <w:r w:rsidRPr="00CB4115">
        <w:rPr>
          <w:rFonts w:cs="Times New Roman"/>
          <w:szCs w:val="24"/>
        </w:rPr>
        <w:t xml:space="preserve"> the Benefits of International Exchange Program: Perspectives of Students. In </w:t>
      </w:r>
      <w:r w:rsidRPr="00CB4115">
        <w:rPr>
          <w:rFonts w:cs="Times New Roman"/>
          <w:i/>
          <w:iCs/>
          <w:szCs w:val="24"/>
        </w:rPr>
        <w:t>International Conference on Advancing and Redesigning Education</w:t>
      </w:r>
      <w:r w:rsidRPr="00CB4115">
        <w:rPr>
          <w:rFonts w:cs="Times New Roman"/>
          <w:szCs w:val="24"/>
        </w:rPr>
        <w:t> (pp. 358-364). Singapore: Springer Nature Singapore.</w:t>
      </w:r>
    </w:p>
    <w:p w14:paraId="6F444A61" w14:textId="77777777" w:rsidR="00BD1D1A" w:rsidRDefault="00A83FEA" w:rsidP="00BD1D1A">
      <w:pPr>
        <w:spacing w:after="0"/>
        <w:rPr>
          <w:rFonts w:cs="Times New Roman"/>
          <w:bCs/>
          <w:szCs w:val="24"/>
        </w:rPr>
      </w:pPr>
      <w:r w:rsidRPr="00CB4115">
        <w:rPr>
          <w:rFonts w:cs="Times New Roman"/>
          <w:szCs w:val="24"/>
        </w:rPr>
        <w:t xml:space="preserve">Traveltrade.visitwales.com, 2025. </w:t>
      </w:r>
      <w:r w:rsidRPr="00CB4115">
        <w:rPr>
          <w:rFonts w:cs="Times New Roman"/>
          <w:bCs/>
          <w:i/>
          <w:szCs w:val="24"/>
        </w:rPr>
        <w:t xml:space="preserve">Year of </w:t>
      </w:r>
      <w:proofErr w:type="spellStart"/>
      <w:r w:rsidRPr="00CB4115">
        <w:rPr>
          <w:rFonts w:cs="Times New Roman"/>
          <w:bCs/>
          <w:i/>
          <w:szCs w:val="24"/>
        </w:rPr>
        <w:t>Croeso</w:t>
      </w:r>
      <w:proofErr w:type="spellEnd"/>
      <w:r w:rsidRPr="00CB4115">
        <w:rPr>
          <w:rFonts w:cs="Times New Roman"/>
          <w:bCs/>
          <w:i/>
          <w:szCs w:val="24"/>
        </w:rPr>
        <w:t xml:space="preserve"> in Wales. </w:t>
      </w:r>
      <w:r w:rsidRPr="00CB4115">
        <w:rPr>
          <w:rFonts w:cs="Times New Roman"/>
          <w:szCs w:val="24"/>
        </w:rPr>
        <w:t xml:space="preserve">Available at: </w:t>
      </w:r>
      <w:hyperlink r:id="rId12" w:history="1">
        <w:r w:rsidRPr="00CB4115">
          <w:rPr>
            <w:rStyle w:val="Hyperlink"/>
            <w:rFonts w:cs="Times New Roman"/>
            <w:color w:val="000000" w:themeColor="text1"/>
            <w:szCs w:val="24"/>
            <w:u w:val="none"/>
          </w:rPr>
          <w:t>https://traveltrade.visitwales.com/useful-information/toolkit/year-of-croeso</w:t>
        </w:r>
      </w:hyperlink>
      <w:r w:rsidRPr="00CB4115">
        <w:rPr>
          <w:rFonts w:cs="Times New Roman"/>
          <w:szCs w:val="24"/>
        </w:rPr>
        <w:t xml:space="preserve"> [Accessed on 9</w:t>
      </w:r>
      <w:r w:rsidRPr="00CB4115">
        <w:rPr>
          <w:rFonts w:cs="Times New Roman"/>
          <w:szCs w:val="24"/>
          <w:vertAlign w:val="superscript"/>
        </w:rPr>
        <w:t xml:space="preserve">th </w:t>
      </w:r>
      <w:r w:rsidRPr="00CB4115">
        <w:rPr>
          <w:rFonts w:cs="Times New Roman"/>
          <w:szCs w:val="24"/>
        </w:rPr>
        <w:t>June, 2025]</w:t>
      </w:r>
    </w:p>
    <w:p w14:paraId="1285999E" w14:textId="77777777" w:rsidR="00BD1D1A" w:rsidRDefault="00A83FEA" w:rsidP="00BD1D1A">
      <w:pPr>
        <w:spacing w:after="0"/>
        <w:rPr>
          <w:rFonts w:cs="Times New Roman"/>
          <w:bCs/>
          <w:szCs w:val="24"/>
        </w:rPr>
      </w:pPr>
      <w:r w:rsidRPr="00CB4115">
        <w:rPr>
          <w:rFonts w:cs="Times New Roman"/>
          <w:szCs w:val="24"/>
        </w:rPr>
        <w:lastRenderedPageBreak/>
        <w:t>van Antwerpen, S., 2023. A proposed integration of the event and project management body of knowledge. </w:t>
      </w:r>
      <w:r w:rsidRPr="00CB4115">
        <w:rPr>
          <w:rFonts w:cs="Times New Roman"/>
          <w:i/>
          <w:iCs/>
          <w:szCs w:val="24"/>
        </w:rPr>
        <w:t>International Journal of Applied Sciences in Tourism and Events</w:t>
      </w:r>
      <w:r w:rsidRPr="00CB4115">
        <w:rPr>
          <w:rFonts w:cs="Times New Roman"/>
          <w:szCs w:val="24"/>
        </w:rPr>
        <w:t>, </w:t>
      </w:r>
      <w:r w:rsidRPr="00CB4115">
        <w:rPr>
          <w:rFonts w:cs="Times New Roman"/>
          <w:i/>
          <w:iCs/>
          <w:szCs w:val="24"/>
        </w:rPr>
        <w:t>7</w:t>
      </w:r>
      <w:r w:rsidRPr="00CB4115">
        <w:rPr>
          <w:rFonts w:cs="Times New Roman"/>
          <w:szCs w:val="24"/>
        </w:rPr>
        <w:t>(2), pp.107-119.</w:t>
      </w:r>
    </w:p>
    <w:p w14:paraId="7792697E" w14:textId="77777777" w:rsidR="00BD1D1A" w:rsidRDefault="00A83FEA" w:rsidP="00BD1D1A">
      <w:pPr>
        <w:spacing w:after="0"/>
        <w:rPr>
          <w:rFonts w:cs="Times New Roman"/>
          <w:bCs/>
          <w:szCs w:val="24"/>
        </w:rPr>
      </w:pPr>
      <w:r w:rsidRPr="00CB4115">
        <w:rPr>
          <w:rFonts w:cs="Times New Roman"/>
          <w:szCs w:val="24"/>
        </w:rPr>
        <w:t xml:space="preserve">Visitcardiff.com, 2025. </w:t>
      </w:r>
      <w:r w:rsidRPr="00CB4115">
        <w:rPr>
          <w:rFonts w:cs="Times New Roman"/>
          <w:bCs/>
          <w:i/>
          <w:szCs w:val="24"/>
        </w:rPr>
        <w:t xml:space="preserve">VISIT CARDIFF BAY. </w:t>
      </w:r>
      <w:r w:rsidRPr="00CB4115">
        <w:rPr>
          <w:rFonts w:cs="Times New Roman"/>
          <w:szCs w:val="24"/>
        </w:rPr>
        <w:t xml:space="preserve">Available at: </w:t>
      </w:r>
      <w:hyperlink r:id="rId13" w:history="1">
        <w:r w:rsidRPr="00CB4115">
          <w:rPr>
            <w:rStyle w:val="Hyperlink"/>
            <w:rFonts w:cs="Times New Roman"/>
            <w:color w:val="000000" w:themeColor="text1"/>
            <w:szCs w:val="24"/>
            <w:u w:val="none"/>
          </w:rPr>
          <w:t>https://www.visitcardiff.com/bay/</w:t>
        </w:r>
      </w:hyperlink>
      <w:r w:rsidRPr="00CB4115">
        <w:rPr>
          <w:rFonts w:cs="Times New Roman"/>
          <w:szCs w:val="24"/>
        </w:rPr>
        <w:t xml:space="preserve"> [Accessed on 9</w:t>
      </w:r>
      <w:r w:rsidRPr="00CB4115">
        <w:rPr>
          <w:rFonts w:cs="Times New Roman"/>
          <w:szCs w:val="24"/>
          <w:vertAlign w:val="superscript"/>
        </w:rPr>
        <w:t xml:space="preserve">th </w:t>
      </w:r>
      <w:r w:rsidR="00CB4115" w:rsidRPr="00CB4115">
        <w:rPr>
          <w:rFonts w:cs="Times New Roman"/>
          <w:szCs w:val="24"/>
        </w:rPr>
        <w:t>June</w:t>
      </w:r>
      <w:r w:rsidRPr="00CB4115">
        <w:rPr>
          <w:rFonts w:cs="Times New Roman"/>
          <w:szCs w:val="24"/>
        </w:rPr>
        <w:t xml:space="preserve"> 2025]</w:t>
      </w:r>
    </w:p>
    <w:p w14:paraId="0C4472DB" w14:textId="77777777" w:rsidR="00BD1D1A" w:rsidRDefault="00A83FEA" w:rsidP="00BD1D1A">
      <w:pPr>
        <w:spacing w:after="0"/>
        <w:rPr>
          <w:rFonts w:cs="Times New Roman"/>
          <w:bCs/>
          <w:szCs w:val="24"/>
        </w:rPr>
      </w:pPr>
      <w:r w:rsidRPr="00CB4115">
        <w:rPr>
          <w:rFonts w:cs="Times New Roman"/>
          <w:bCs/>
          <w:szCs w:val="24"/>
        </w:rPr>
        <w:t xml:space="preserve">Visitwales.com, 2025. </w:t>
      </w:r>
      <w:r w:rsidRPr="00CB4115">
        <w:rPr>
          <w:rFonts w:cs="Times New Roman"/>
          <w:bCs/>
          <w:i/>
          <w:iCs/>
          <w:szCs w:val="24"/>
        </w:rPr>
        <w:t xml:space="preserve">Zip world </w:t>
      </w:r>
      <w:r w:rsidR="00CB4115" w:rsidRPr="00CB4115">
        <w:rPr>
          <w:rFonts w:cs="Times New Roman"/>
          <w:bCs/>
          <w:i/>
          <w:iCs/>
          <w:szCs w:val="24"/>
        </w:rPr>
        <w:t>Penrhyn/</w:t>
      </w:r>
      <w:proofErr w:type="spellStart"/>
      <w:r w:rsidR="00CB4115" w:rsidRPr="00CB4115">
        <w:rPr>
          <w:rFonts w:cs="Times New Roman"/>
          <w:bCs/>
          <w:i/>
          <w:iCs/>
          <w:szCs w:val="24"/>
        </w:rPr>
        <w:t>Tongareva</w:t>
      </w:r>
      <w:proofErr w:type="spellEnd"/>
      <w:r w:rsidRPr="00CB4115">
        <w:rPr>
          <w:rFonts w:cs="Times New Roman"/>
          <w:bCs/>
          <w:i/>
          <w:iCs/>
          <w:szCs w:val="24"/>
        </w:rPr>
        <w:t xml:space="preserve"> Quarry. </w:t>
      </w:r>
      <w:r w:rsidRPr="00CB4115">
        <w:rPr>
          <w:rFonts w:cs="Times New Roman"/>
          <w:bCs/>
          <w:szCs w:val="24"/>
        </w:rPr>
        <w:t xml:space="preserve">Available at: </w:t>
      </w:r>
      <w:hyperlink r:id="rId14" w:history="1">
        <w:r w:rsidRPr="00CB4115">
          <w:rPr>
            <w:rStyle w:val="Hyperlink"/>
            <w:rFonts w:cs="Times New Roman"/>
            <w:bCs/>
            <w:color w:val="000000" w:themeColor="text1"/>
            <w:szCs w:val="24"/>
            <w:u w:val="none"/>
          </w:rPr>
          <w:t>https://www.visitwales.com/activity/zip-world-penrhyn-quarry-1446056</w:t>
        </w:r>
      </w:hyperlink>
      <w:r w:rsidRPr="00CB4115">
        <w:rPr>
          <w:rFonts w:cs="Times New Roman"/>
          <w:bCs/>
          <w:szCs w:val="24"/>
        </w:rPr>
        <w:t>. [Accessed on 9</w:t>
      </w:r>
      <w:r w:rsidRPr="00CB4115">
        <w:rPr>
          <w:rFonts w:cs="Times New Roman"/>
          <w:bCs/>
          <w:szCs w:val="24"/>
          <w:vertAlign w:val="superscript"/>
        </w:rPr>
        <w:t xml:space="preserve">th </w:t>
      </w:r>
      <w:r w:rsidR="00CB4115" w:rsidRPr="00CB4115">
        <w:rPr>
          <w:rFonts w:cs="Times New Roman"/>
          <w:bCs/>
          <w:szCs w:val="24"/>
        </w:rPr>
        <w:t>June</w:t>
      </w:r>
      <w:r w:rsidRPr="00CB4115">
        <w:rPr>
          <w:rFonts w:cs="Times New Roman"/>
          <w:bCs/>
          <w:szCs w:val="24"/>
        </w:rPr>
        <w:t xml:space="preserve"> 2025]</w:t>
      </w:r>
    </w:p>
    <w:p w14:paraId="4C00416F" w14:textId="77777777" w:rsidR="00BD1D1A" w:rsidRDefault="00A83FEA" w:rsidP="00BD1D1A">
      <w:pPr>
        <w:spacing w:after="0"/>
        <w:rPr>
          <w:rFonts w:cs="Times New Roman"/>
          <w:bCs/>
          <w:szCs w:val="24"/>
        </w:rPr>
      </w:pPr>
      <w:r w:rsidRPr="00CB4115">
        <w:rPr>
          <w:rFonts w:cs="Times New Roman"/>
          <w:szCs w:val="24"/>
        </w:rPr>
        <w:t>Yani, N.W.M.S.A. and Wirawan, P.E., 2022. Performance Optimization of Staff in Improving Guest Satisfaction. </w:t>
      </w:r>
      <w:r w:rsidRPr="00CB4115">
        <w:rPr>
          <w:rFonts w:cs="Times New Roman"/>
          <w:i/>
          <w:iCs/>
          <w:szCs w:val="24"/>
        </w:rPr>
        <w:t>International Journal of Social Science and Business</w:t>
      </w:r>
      <w:r w:rsidRPr="00CB4115">
        <w:rPr>
          <w:rFonts w:cs="Times New Roman"/>
          <w:szCs w:val="24"/>
        </w:rPr>
        <w:t>, </w:t>
      </w:r>
      <w:r w:rsidRPr="00CB4115">
        <w:rPr>
          <w:rFonts w:cs="Times New Roman"/>
          <w:i/>
          <w:iCs/>
          <w:szCs w:val="24"/>
        </w:rPr>
        <w:t>6</w:t>
      </w:r>
      <w:r w:rsidRPr="00CB4115">
        <w:rPr>
          <w:rFonts w:cs="Times New Roman"/>
          <w:szCs w:val="24"/>
        </w:rPr>
        <w:t>(4), pp.452-461.</w:t>
      </w:r>
    </w:p>
    <w:p w14:paraId="00892CC0" w14:textId="5602FF12" w:rsidR="00A83FEA" w:rsidRPr="00BD1D1A" w:rsidRDefault="00A83FEA" w:rsidP="00BD1D1A">
      <w:pPr>
        <w:spacing w:after="0"/>
        <w:rPr>
          <w:rFonts w:cs="Times New Roman"/>
          <w:bCs/>
          <w:szCs w:val="24"/>
        </w:rPr>
      </w:pPr>
      <w:r w:rsidRPr="00CB4115">
        <w:rPr>
          <w:rFonts w:cs="Times New Roman"/>
          <w:szCs w:val="24"/>
        </w:rPr>
        <w:t>Zuiderwijk, D.C., Steen, R. and Ferreira, P.N., 2023. Learning from operational planning. </w:t>
      </w:r>
      <w:r w:rsidRPr="00CB4115">
        <w:rPr>
          <w:rFonts w:cs="Times New Roman"/>
          <w:i/>
          <w:iCs/>
          <w:szCs w:val="24"/>
        </w:rPr>
        <w:t>International Journal of Business Continuity and Risk Management</w:t>
      </w:r>
      <w:r w:rsidRPr="00CB4115">
        <w:rPr>
          <w:rFonts w:cs="Times New Roman"/>
          <w:szCs w:val="24"/>
        </w:rPr>
        <w:t>, </w:t>
      </w:r>
      <w:r w:rsidRPr="00CB4115">
        <w:rPr>
          <w:rFonts w:cs="Times New Roman"/>
          <w:i/>
          <w:iCs/>
          <w:szCs w:val="24"/>
        </w:rPr>
        <w:t>13</w:t>
      </w:r>
      <w:r w:rsidRPr="00CB4115">
        <w:rPr>
          <w:rFonts w:cs="Times New Roman"/>
          <w:szCs w:val="24"/>
        </w:rPr>
        <w:t>(2), pp.165-187.</w:t>
      </w:r>
    </w:p>
    <w:p w14:paraId="3D8D9FB2" w14:textId="77777777" w:rsidR="00BB5FAC" w:rsidRDefault="00BB5FAC" w:rsidP="00815F19">
      <w:pPr>
        <w:spacing w:after="0"/>
        <w:rPr>
          <w:rFonts w:cs="Times New Roman"/>
          <w:szCs w:val="24"/>
        </w:rPr>
      </w:pPr>
    </w:p>
    <w:p w14:paraId="5F2EA2DD" w14:textId="77777777" w:rsidR="00453C8A" w:rsidRDefault="00453C8A" w:rsidP="00815F19">
      <w:pPr>
        <w:spacing w:after="0"/>
        <w:rPr>
          <w:rFonts w:cs="Times New Roman"/>
          <w:szCs w:val="24"/>
        </w:rPr>
      </w:pPr>
    </w:p>
    <w:p w14:paraId="56B1B171" w14:textId="77777777" w:rsidR="00453C8A" w:rsidRDefault="00453C8A" w:rsidP="00815F19">
      <w:pPr>
        <w:spacing w:after="0"/>
        <w:rPr>
          <w:rFonts w:cs="Times New Roman"/>
          <w:szCs w:val="24"/>
        </w:rPr>
      </w:pPr>
    </w:p>
    <w:p w14:paraId="2FED487E" w14:textId="77777777" w:rsidR="00453C8A" w:rsidRDefault="00453C8A" w:rsidP="00815F19">
      <w:pPr>
        <w:spacing w:after="0"/>
        <w:rPr>
          <w:rFonts w:cs="Times New Roman"/>
          <w:szCs w:val="24"/>
        </w:rPr>
      </w:pPr>
    </w:p>
    <w:p w14:paraId="339507B1" w14:textId="77777777" w:rsidR="00453C8A" w:rsidRDefault="00453C8A" w:rsidP="00815F19">
      <w:pPr>
        <w:spacing w:after="0"/>
        <w:rPr>
          <w:rFonts w:cs="Times New Roman"/>
          <w:szCs w:val="24"/>
        </w:rPr>
      </w:pPr>
    </w:p>
    <w:p w14:paraId="0BF0C23E" w14:textId="77777777" w:rsidR="00453C8A" w:rsidRDefault="00453C8A" w:rsidP="00815F19">
      <w:pPr>
        <w:spacing w:after="0"/>
        <w:rPr>
          <w:rFonts w:cs="Times New Roman"/>
          <w:szCs w:val="24"/>
        </w:rPr>
      </w:pPr>
    </w:p>
    <w:p w14:paraId="12AFED4C" w14:textId="77777777" w:rsidR="00453C8A" w:rsidRDefault="00453C8A" w:rsidP="00815F19">
      <w:pPr>
        <w:spacing w:after="0"/>
        <w:rPr>
          <w:rFonts w:cs="Times New Roman"/>
          <w:szCs w:val="24"/>
        </w:rPr>
      </w:pPr>
    </w:p>
    <w:p w14:paraId="674ECDEC" w14:textId="77777777" w:rsidR="00453C8A" w:rsidRDefault="00453C8A" w:rsidP="00815F19">
      <w:pPr>
        <w:spacing w:after="0"/>
        <w:rPr>
          <w:rFonts w:cs="Times New Roman"/>
          <w:szCs w:val="24"/>
        </w:rPr>
      </w:pPr>
    </w:p>
    <w:p w14:paraId="6233D2A0" w14:textId="77777777" w:rsidR="00453C8A" w:rsidRDefault="00453C8A" w:rsidP="00815F19">
      <w:pPr>
        <w:spacing w:after="0"/>
        <w:rPr>
          <w:rFonts w:cs="Times New Roman"/>
          <w:szCs w:val="24"/>
        </w:rPr>
      </w:pPr>
    </w:p>
    <w:p w14:paraId="7CF417FD" w14:textId="77777777" w:rsidR="00453C8A" w:rsidRDefault="00453C8A" w:rsidP="00815F19">
      <w:pPr>
        <w:spacing w:after="0"/>
        <w:rPr>
          <w:rFonts w:cs="Times New Roman"/>
          <w:szCs w:val="24"/>
        </w:rPr>
      </w:pPr>
    </w:p>
    <w:p w14:paraId="056BB598" w14:textId="77777777" w:rsidR="00453C8A" w:rsidRDefault="00453C8A" w:rsidP="00815F19">
      <w:pPr>
        <w:spacing w:after="0"/>
        <w:rPr>
          <w:rFonts w:cs="Times New Roman"/>
          <w:szCs w:val="24"/>
        </w:rPr>
      </w:pPr>
    </w:p>
    <w:p w14:paraId="0EE56FFB" w14:textId="77777777" w:rsidR="00453C8A" w:rsidRDefault="00453C8A" w:rsidP="00815F19">
      <w:pPr>
        <w:spacing w:after="0"/>
        <w:rPr>
          <w:rFonts w:cs="Times New Roman"/>
          <w:szCs w:val="24"/>
        </w:rPr>
      </w:pPr>
    </w:p>
    <w:p w14:paraId="5DDC941A" w14:textId="77777777" w:rsidR="00453C8A" w:rsidRDefault="00453C8A" w:rsidP="00815F19">
      <w:pPr>
        <w:spacing w:after="0"/>
        <w:rPr>
          <w:rFonts w:cs="Times New Roman"/>
          <w:szCs w:val="24"/>
        </w:rPr>
      </w:pPr>
    </w:p>
    <w:p w14:paraId="688D448E" w14:textId="77777777" w:rsidR="00453C8A" w:rsidRDefault="00453C8A" w:rsidP="00815F19">
      <w:pPr>
        <w:spacing w:after="0"/>
        <w:rPr>
          <w:rFonts w:cs="Times New Roman"/>
          <w:szCs w:val="24"/>
        </w:rPr>
      </w:pPr>
    </w:p>
    <w:p w14:paraId="2714366D" w14:textId="77777777" w:rsidR="00453C8A" w:rsidRDefault="00453C8A" w:rsidP="00815F19">
      <w:pPr>
        <w:spacing w:after="0"/>
        <w:rPr>
          <w:rFonts w:cs="Times New Roman"/>
          <w:szCs w:val="24"/>
        </w:rPr>
      </w:pPr>
    </w:p>
    <w:p w14:paraId="299FCAB6" w14:textId="77777777" w:rsidR="00453C8A" w:rsidRDefault="00453C8A" w:rsidP="00815F19">
      <w:pPr>
        <w:spacing w:after="0"/>
        <w:rPr>
          <w:rFonts w:cs="Times New Roman"/>
          <w:szCs w:val="24"/>
        </w:rPr>
      </w:pPr>
    </w:p>
    <w:p w14:paraId="49C2A801" w14:textId="77777777" w:rsidR="00453C8A" w:rsidRDefault="00453C8A" w:rsidP="00815F19">
      <w:pPr>
        <w:spacing w:after="0"/>
        <w:rPr>
          <w:rFonts w:cs="Times New Roman"/>
          <w:szCs w:val="24"/>
        </w:rPr>
      </w:pPr>
    </w:p>
    <w:p w14:paraId="543889BC" w14:textId="77777777" w:rsidR="00453C8A" w:rsidRDefault="00453C8A" w:rsidP="00815F19">
      <w:pPr>
        <w:spacing w:after="0"/>
        <w:rPr>
          <w:rFonts w:cs="Times New Roman"/>
          <w:szCs w:val="24"/>
        </w:rPr>
      </w:pPr>
    </w:p>
    <w:p w14:paraId="26097C82" w14:textId="77777777" w:rsidR="00453C8A" w:rsidRDefault="00453C8A" w:rsidP="00815F19">
      <w:pPr>
        <w:spacing w:after="0"/>
        <w:rPr>
          <w:rFonts w:cs="Times New Roman"/>
          <w:szCs w:val="24"/>
        </w:rPr>
      </w:pPr>
    </w:p>
    <w:p w14:paraId="206B48E4" w14:textId="77777777" w:rsidR="00453C8A" w:rsidRDefault="00453C8A" w:rsidP="00815F19">
      <w:pPr>
        <w:spacing w:after="0"/>
        <w:rPr>
          <w:rFonts w:cs="Times New Roman"/>
          <w:szCs w:val="24"/>
        </w:rPr>
      </w:pPr>
    </w:p>
    <w:p w14:paraId="51C9E0BF" w14:textId="554BA0E4" w:rsidR="00453C8A" w:rsidRPr="00CE7FAC" w:rsidRDefault="009F73F2" w:rsidP="00815F19">
      <w:pPr>
        <w:spacing w:after="0"/>
        <w:rPr>
          <w:rFonts w:eastAsiaTheme="majorEastAsia"/>
          <w:kern w:val="24"/>
          <w:sz w:val="28"/>
          <w:szCs w:val="28"/>
        </w:rPr>
      </w:pPr>
      <w:r w:rsidRPr="00CE7FAC">
        <w:rPr>
          <w:rFonts w:eastAsiaTheme="majorEastAsia"/>
          <w:kern w:val="24"/>
          <w:sz w:val="28"/>
          <w:szCs w:val="28"/>
        </w:rPr>
        <w:lastRenderedPageBreak/>
        <w:t>AI declaration</w:t>
      </w:r>
    </w:p>
    <w:p w14:paraId="390B0130" w14:textId="77777777" w:rsidR="00CE7FAC" w:rsidRPr="00CE7FAC" w:rsidRDefault="00CE7FAC" w:rsidP="00CE7FAC">
      <w:pPr>
        <w:overflowPunct/>
        <w:autoSpaceDN/>
        <w:spacing w:before="200" w:after="0" w:line="216" w:lineRule="auto"/>
        <w:jc w:val="left"/>
        <w:textAlignment w:val="auto"/>
        <w:rPr>
          <w:rFonts w:eastAsia="Times New Roman" w:cs="Times New Roman"/>
          <w:color w:val="auto"/>
          <w:kern w:val="0"/>
          <w:sz w:val="28"/>
          <w:szCs w:val="28"/>
          <w:lang w:eastAsia="en-GB"/>
        </w:rPr>
      </w:pPr>
      <w:r w:rsidRPr="00CE7FAC">
        <w:rPr>
          <w:rFonts w:eastAsiaTheme="minorEastAsia" w:cs="Times New Roman"/>
          <w:kern w:val="24"/>
          <w:sz w:val="28"/>
          <w:szCs w:val="28"/>
          <w:lang w:eastAsia="en-GB"/>
        </w:rPr>
        <w:t>I have used for this presentation AI powered search engines such as Google Schoolar, Google and Yahoo.</w:t>
      </w:r>
    </w:p>
    <w:p w14:paraId="7B7DEDE9" w14:textId="77777777" w:rsidR="009F73F2" w:rsidRPr="00815F19" w:rsidRDefault="009F73F2" w:rsidP="00815F19">
      <w:pPr>
        <w:spacing w:after="0"/>
        <w:rPr>
          <w:rFonts w:cs="Times New Roman"/>
          <w:szCs w:val="24"/>
        </w:rPr>
      </w:pPr>
    </w:p>
    <w:sectPr w:rsidR="009F73F2" w:rsidRPr="00815F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48B38" w14:textId="77777777" w:rsidR="00B35364" w:rsidRPr="00CB4115" w:rsidRDefault="00B35364" w:rsidP="00443E97">
      <w:pPr>
        <w:spacing w:after="0" w:line="240" w:lineRule="auto"/>
      </w:pPr>
      <w:r w:rsidRPr="00CB4115">
        <w:separator/>
      </w:r>
    </w:p>
  </w:endnote>
  <w:endnote w:type="continuationSeparator" w:id="0">
    <w:p w14:paraId="696EEE69" w14:textId="77777777" w:rsidR="00B35364" w:rsidRPr="00CB4115" w:rsidRDefault="00B35364" w:rsidP="00443E97">
      <w:pPr>
        <w:spacing w:after="0" w:line="240" w:lineRule="auto"/>
      </w:pPr>
      <w:r w:rsidRPr="00CB411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an 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88C4C" w14:textId="77777777" w:rsidR="00B35364" w:rsidRPr="00CB4115" w:rsidRDefault="00B35364" w:rsidP="00443E97">
      <w:pPr>
        <w:spacing w:after="0" w:line="240" w:lineRule="auto"/>
      </w:pPr>
      <w:r w:rsidRPr="00CB4115">
        <w:separator/>
      </w:r>
    </w:p>
  </w:footnote>
  <w:footnote w:type="continuationSeparator" w:id="0">
    <w:p w14:paraId="2C50F83D" w14:textId="77777777" w:rsidR="00B35364" w:rsidRPr="00CB4115" w:rsidRDefault="00B35364" w:rsidP="00443E97">
      <w:pPr>
        <w:spacing w:after="0" w:line="240" w:lineRule="auto"/>
      </w:pPr>
      <w:r w:rsidRPr="00CB411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7446"/>
    <w:multiLevelType w:val="hybridMultilevel"/>
    <w:tmpl w:val="F0B28240"/>
    <w:lvl w:ilvl="0" w:tplc="1C06739C">
      <w:start w:val="1"/>
      <w:numFmt w:val="bullet"/>
      <w:lvlText w:val=""/>
      <w:lvlJc w:val="left"/>
      <w:pPr>
        <w:ind w:left="720" w:hanging="360"/>
      </w:pPr>
      <w:rPr>
        <w:rFonts w:ascii="Symbol" w:hAnsi="Symbol" w:hint="default"/>
      </w:rPr>
    </w:lvl>
    <w:lvl w:ilvl="1" w:tplc="8E9C97BA" w:tentative="1">
      <w:start w:val="1"/>
      <w:numFmt w:val="bullet"/>
      <w:lvlText w:val="o"/>
      <w:lvlJc w:val="left"/>
      <w:pPr>
        <w:ind w:left="1440" w:hanging="360"/>
      </w:pPr>
      <w:rPr>
        <w:rFonts w:ascii="Courier New" w:hAnsi="Courier New" w:cs="Courier New" w:hint="default"/>
      </w:rPr>
    </w:lvl>
    <w:lvl w:ilvl="2" w:tplc="349457EE" w:tentative="1">
      <w:start w:val="1"/>
      <w:numFmt w:val="bullet"/>
      <w:lvlText w:val=""/>
      <w:lvlJc w:val="left"/>
      <w:pPr>
        <w:ind w:left="2160" w:hanging="360"/>
      </w:pPr>
      <w:rPr>
        <w:rFonts w:ascii="Wingdings" w:hAnsi="Wingdings" w:hint="default"/>
      </w:rPr>
    </w:lvl>
    <w:lvl w:ilvl="3" w:tplc="A3DA5672" w:tentative="1">
      <w:start w:val="1"/>
      <w:numFmt w:val="bullet"/>
      <w:lvlText w:val=""/>
      <w:lvlJc w:val="left"/>
      <w:pPr>
        <w:ind w:left="2880" w:hanging="360"/>
      </w:pPr>
      <w:rPr>
        <w:rFonts w:ascii="Symbol" w:hAnsi="Symbol" w:hint="default"/>
      </w:rPr>
    </w:lvl>
    <w:lvl w:ilvl="4" w:tplc="B9FEB356" w:tentative="1">
      <w:start w:val="1"/>
      <w:numFmt w:val="bullet"/>
      <w:lvlText w:val="o"/>
      <w:lvlJc w:val="left"/>
      <w:pPr>
        <w:ind w:left="3600" w:hanging="360"/>
      </w:pPr>
      <w:rPr>
        <w:rFonts w:ascii="Courier New" w:hAnsi="Courier New" w:cs="Courier New" w:hint="default"/>
      </w:rPr>
    </w:lvl>
    <w:lvl w:ilvl="5" w:tplc="A1129878" w:tentative="1">
      <w:start w:val="1"/>
      <w:numFmt w:val="bullet"/>
      <w:lvlText w:val=""/>
      <w:lvlJc w:val="left"/>
      <w:pPr>
        <w:ind w:left="4320" w:hanging="360"/>
      </w:pPr>
      <w:rPr>
        <w:rFonts w:ascii="Wingdings" w:hAnsi="Wingdings" w:hint="default"/>
      </w:rPr>
    </w:lvl>
    <w:lvl w:ilvl="6" w:tplc="BF942ED6" w:tentative="1">
      <w:start w:val="1"/>
      <w:numFmt w:val="bullet"/>
      <w:lvlText w:val=""/>
      <w:lvlJc w:val="left"/>
      <w:pPr>
        <w:ind w:left="5040" w:hanging="360"/>
      </w:pPr>
      <w:rPr>
        <w:rFonts w:ascii="Symbol" w:hAnsi="Symbol" w:hint="default"/>
      </w:rPr>
    </w:lvl>
    <w:lvl w:ilvl="7" w:tplc="4D0C4AE4" w:tentative="1">
      <w:start w:val="1"/>
      <w:numFmt w:val="bullet"/>
      <w:lvlText w:val="o"/>
      <w:lvlJc w:val="left"/>
      <w:pPr>
        <w:ind w:left="5760" w:hanging="360"/>
      </w:pPr>
      <w:rPr>
        <w:rFonts w:ascii="Courier New" w:hAnsi="Courier New" w:cs="Courier New" w:hint="default"/>
      </w:rPr>
    </w:lvl>
    <w:lvl w:ilvl="8" w:tplc="944817C0" w:tentative="1">
      <w:start w:val="1"/>
      <w:numFmt w:val="bullet"/>
      <w:lvlText w:val=""/>
      <w:lvlJc w:val="left"/>
      <w:pPr>
        <w:ind w:left="6480" w:hanging="360"/>
      </w:pPr>
      <w:rPr>
        <w:rFonts w:ascii="Wingdings" w:hAnsi="Wingdings" w:hint="default"/>
      </w:rPr>
    </w:lvl>
  </w:abstractNum>
  <w:abstractNum w:abstractNumId="1" w15:restartNumberingAfterBreak="0">
    <w:nsid w:val="037C4EB1"/>
    <w:multiLevelType w:val="hybridMultilevel"/>
    <w:tmpl w:val="DA825DEE"/>
    <w:lvl w:ilvl="0" w:tplc="222AE640">
      <w:start w:val="1"/>
      <w:numFmt w:val="bullet"/>
      <w:lvlText w:val=""/>
      <w:lvlJc w:val="left"/>
      <w:pPr>
        <w:ind w:left="720" w:hanging="360"/>
      </w:pPr>
      <w:rPr>
        <w:rFonts w:ascii="Symbol" w:hAnsi="Symbol" w:hint="default"/>
      </w:rPr>
    </w:lvl>
    <w:lvl w:ilvl="1" w:tplc="B5C00CC6" w:tentative="1">
      <w:start w:val="1"/>
      <w:numFmt w:val="bullet"/>
      <w:lvlText w:val="o"/>
      <w:lvlJc w:val="left"/>
      <w:pPr>
        <w:ind w:left="1440" w:hanging="360"/>
      </w:pPr>
      <w:rPr>
        <w:rFonts w:ascii="Courier New" w:hAnsi="Courier New" w:cs="Courier New" w:hint="default"/>
      </w:rPr>
    </w:lvl>
    <w:lvl w:ilvl="2" w:tplc="6074BDC6" w:tentative="1">
      <w:start w:val="1"/>
      <w:numFmt w:val="bullet"/>
      <w:lvlText w:val=""/>
      <w:lvlJc w:val="left"/>
      <w:pPr>
        <w:ind w:left="2160" w:hanging="360"/>
      </w:pPr>
      <w:rPr>
        <w:rFonts w:ascii="Wingdings" w:hAnsi="Wingdings" w:hint="default"/>
      </w:rPr>
    </w:lvl>
    <w:lvl w:ilvl="3" w:tplc="D302941A" w:tentative="1">
      <w:start w:val="1"/>
      <w:numFmt w:val="bullet"/>
      <w:lvlText w:val=""/>
      <w:lvlJc w:val="left"/>
      <w:pPr>
        <w:ind w:left="2880" w:hanging="360"/>
      </w:pPr>
      <w:rPr>
        <w:rFonts w:ascii="Symbol" w:hAnsi="Symbol" w:hint="default"/>
      </w:rPr>
    </w:lvl>
    <w:lvl w:ilvl="4" w:tplc="2C702E1A" w:tentative="1">
      <w:start w:val="1"/>
      <w:numFmt w:val="bullet"/>
      <w:lvlText w:val="o"/>
      <w:lvlJc w:val="left"/>
      <w:pPr>
        <w:ind w:left="3600" w:hanging="360"/>
      </w:pPr>
      <w:rPr>
        <w:rFonts w:ascii="Courier New" w:hAnsi="Courier New" w:cs="Courier New" w:hint="default"/>
      </w:rPr>
    </w:lvl>
    <w:lvl w:ilvl="5" w:tplc="EB72F2DA" w:tentative="1">
      <w:start w:val="1"/>
      <w:numFmt w:val="bullet"/>
      <w:lvlText w:val=""/>
      <w:lvlJc w:val="left"/>
      <w:pPr>
        <w:ind w:left="4320" w:hanging="360"/>
      </w:pPr>
      <w:rPr>
        <w:rFonts w:ascii="Wingdings" w:hAnsi="Wingdings" w:hint="default"/>
      </w:rPr>
    </w:lvl>
    <w:lvl w:ilvl="6" w:tplc="264A4724" w:tentative="1">
      <w:start w:val="1"/>
      <w:numFmt w:val="bullet"/>
      <w:lvlText w:val=""/>
      <w:lvlJc w:val="left"/>
      <w:pPr>
        <w:ind w:left="5040" w:hanging="360"/>
      </w:pPr>
      <w:rPr>
        <w:rFonts w:ascii="Symbol" w:hAnsi="Symbol" w:hint="default"/>
      </w:rPr>
    </w:lvl>
    <w:lvl w:ilvl="7" w:tplc="88E0A310" w:tentative="1">
      <w:start w:val="1"/>
      <w:numFmt w:val="bullet"/>
      <w:lvlText w:val="o"/>
      <w:lvlJc w:val="left"/>
      <w:pPr>
        <w:ind w:left="5760" w:hanging="360"/>
      </w:pPr>
      <w:rPr>
        <w:rFonts w:ascii="Courier New" w:hAnsi="Courier New" w:cs="Courier New" w:hint="default"/>
      </w:rPr>
    </w:lvl>
    <w:lvl w:ilvl="8" w:tplc="4568118E" w:tentative="1">
      <w:start w:val="1"/>
      <w:numFmt w:val="bullet"/>
      <w:lvlText w:val=""/>
      <w:lvlJc w:val="left"/>
      <w:pPr>
        <w:ind w:left="6480" w:hanging="360"/>
      </w:pPr>
      <w:rPr>
        <w:rFonts w:ascii="Wingdings" w:hAnsi="Wingdings" w:hint="default"/>
      </w:rPr>
    </w:lvl>
  </w:abstractNum>
  <w:abstractNum w:abstractNumId="2" w15:restartNumberingAfterBreak="0">
    <w:nsid w:val="164924BC"/>
    <w:multiLevelType w:val="hybridMultilevel"/>
    <w:tmpl w:val="F7B8D6B0"/>
    <w:lvl w:ilvl="0" w:tplc="4A2C116A">
      <w:start w:val="1"/>
      <w:numFmt w:val="bullet"/>
      <w:lvlText w:val=""/>
      <w:lvlJc w:val="left"/>
      <w:pPr>
        <w:ind w:left="720" w:hanging="360"/>
      </w:pPr>
      <w:rPr>
        <w:rFonts w:ascii="Symbol" w:hAnsi="Symbol" w:hint="default"/>
      </w:rPr>
    </w:lvl>
    <w:lvl w:ilvl="1" w:tplc="8F12292C" w:tentative="1">
      <w:start w:val="1"/>
      <w:numFmt w:val="bullet"/>
      <w:lvlText w:val="o"/>
      <w:lvlJc w:val="left"/>
      <w:pPr>
        <w:ind w:left="1440" w:hanging="360"/>
      </w:pPr>
      <w:rPr>
        <w:rFonts w:ascii="Courier New" w:hAnsi="Courier New" w:cs="Courier New" w:hint="default"/>
      </w:rPr>
    </w:lvl>
    <w:lvl w:ilvl="2" w:tplc="D65AD3E8" w:tentative="1">
      <w:start w:val="1"/>
      <w:numFmt w:val="bullet"/>
      <w:lvlText w:val=""/>
      <w:lvlJc w:val="left"/>
      <w:pPr>
        <w:ind w:left="2160" w:hanging="360"/>
      </w:pPr>
      <w:rPr>
        <w:rFonts w:ascii="Wingdings" w:hAnsi="Wingdings" w:hint="default"/>
      </w:rPr>
    </w:lvl>
    <w:lvl w:ilvl="3" w:tplc="F6F25B54" w:tentative="1">
      <w:start w:val="1"/>
      <w:numFmt w:val="bullet"/>
      <w:lvlText w:val=""/>
      <w:lvlJc w:val="left"/>
      <w:pPr>
        <w:ind w:left="2880" w:hanging="360"/>
      </w:pPr>
      <w:rPr>
        <w:rFonts w:ascii="Symbol" w:hAnsi="Symbol" w:hint="default"/>
      </w:rPr>
    </w:lvl>
    <w:lvl w:ilvl="4" w:tplc="2CCCE196" w:tentative="1">
      <w:start w:val="1"/>
      <w:numFmt w:val="bullet"/>
      <w:lvlText w:val="o"/>
      <w:lvlJc w:val="left"/>
      <w:pPr>
        <w:ind w:left="3600" w:hanging="360"/>
      </w:pPr>
      <w:rPr>
        <w:rFonts w:ascii="Courier New" w:hAnsi="Courier New" w:cs="Courier New" w:hint="default"/>
      </w:rPr>
    </w:lvl>
    <w:lvl w:ilvl="5" w:tplc="C4A226E6" w:tentative="1">
      <w:start w:val="1"/>
      <w:numFmt w:val="bullet"/>
      <w:lvlText w:val=""/>
      <w:lvlJc w:val="left"/>
      <w:pPr>
        <w:ind w:left="4320" w:hanging="360"/>
      </w:pPr>
      <w:rPr>
        <w:rFonts w:ascii="Wingdings" w:hAnsi="Wingdings" w:hint="default"/>
      </w:rPr>
    </w:lvl>
    <w:lvl w:ilvl="6" w:tplc="9A0AE740" w:tentative="1">
      <w:start w:val="1"/>
      <w:numFmt w:val="bullet"/>
      <w:lvlText w:val=""/>
      <w:lvlJc w:val="left"/>
      <w:pPr>
        <w:ind w:left="5040" w:hanging="360"/>
      </w:pPr>
      <w:rPr>
        <w:rFonts w:ascii="Symbol" w:hAnsi="Symbol" w:hint="default"/>
      </w:rPr>
    </w:lvl>
    <w:lvl w:ilvl="7" w:tplc="37F293C0" w:tentative="1">
      <w:start w:val="1"/>
      <w:numFmt w:val="bullet"/>
      <w:lvlText w:val="o"/>
      <w:lvlJc w:val="left"/>
      <w:pPr>
        <w:ind w:left="5760" w:hanging="360"/>
      </w:pPr>
      <w:rPr>
        <w:rFonts w:ascii="Courier New" w:hAnsi="Courier New" w:cs="Courier New" w:hint="default"/>
      </w:rPr>
    </w:lvl>
    <w:lvl w:ilvl="8" w:tplc="903A85EA" w:tentative="1">
      <w:start w:val="1"/>
      <w:numFmt w:val="bullet"/>
      <w:lvlText w:val=""/>
      <w:lvlJc w:val="left"/>
      <w:pPr>
        <w:ind w:left="6480" w:hanging="360"/>
      </w:pPr>
      <w:rPr>
        <w:rFonts w:ascii="Wingdings" w:hAnsi="Wingdings" w:hint="default"/>
      </w:rPr>
    </w:lvl>
  </w:abstractNum>
  <w:abstractNum w:abstractNumId="3" w15:restartNumberingAfterBreak="0">
    <w:nsid w:val="198961C3"/>
    <w:multiLevelType w:val="hybridMultilevel"/>
    <w:tmpl w:val="6DA60734"/>
    <w:lvl w:ilvl="0" w:tplc="7C5C53F4">
      <w:start w:val="1"/>
      <w:numFmt w:val="decimal"/>
      <w:lvlText w:val="%1."/>
      <w:lvlJc w:val="left"/>
      <w:pPr>
        <w:ind w:left="720" w:hanging="360"/>
      </w:pPr>
      <w:rPr>
        <w:rFonts w:hint="default"/>
      </w:rPr>
    </w:lvl>
    <w:lvl w:ilvl="1" w:tplc="499A22F6" w:tentative="1">
      <w:start w:val="1"/>
      <w:numFmt w:val="lowerLetter"/>
      <w:lvlText w:val="%2."/>
      <w:lvlJc w:val="left"/>
      <w:pPr>
        <w:ind w:left="1440" w:hanging="360"/>
      </w:pPr>
    </w:lvl>
    <w:lvl w:ilvl="2" w:tplc="881AD7C6" w:tentative="1">
      <w:start w:val="1"/>
      <w:numFmt w:val="lowerRoman"/>
      <w:lvlText w:val="%3."/>
      <w:lvlJc w:val="right"/>
      <w:pPr>
        <w:ind w:left="2160" w:hanging="180"/>
      </w:pPr>
    </w:lvl>
    <w:lvl w:ilvl="3" w:tplc="6A5A7D88" w:tentative="1">
      <w:start w:val="1"/>
      <w:numFmt w:val="decimal"/>
      <w:lvlText w:val="%4."/>
      <w:lvlJc w:val="left"/>
      <w:pPr>
        <w:ind w:left="2880" w:hanging="360"/>
      </w:pPr>
    </w:lvl>
    <w:lvl w:ilvl="4" w:tplc="26CEF4F4" w:tentative="1">
      <w:start w:val="1"/>
      <w:numFmt w:val="lowerLetter"/>
      <w:lvlText w:val="%5."/>
      <w:lvlJc w:val="left"/>
      <w:pPr>
        <w:ind w:left="3600" w:hanging="360"/>
      </w:pPr>
    </w:lvl>
    <w:lvl w:ilvl="5" w:tplc="DE143186" w:tentative="1">
      <w:start w:val="1"/>
      <w:numFmt w:val="lowerRoman"/>
      <w:lvlText w:val="%6."/>
      <w:lvlJc w:val="right"/>
      <w:pPr>
        <w:ind w:left="4320" w:hanging="180"/>
      </w:pPr>
    </w:lvl>
    <w:lvl w:ilvl="6" w:tplc="4C0277F6" w:tentative="1">
      <w:start w:val="1"/>
      <w:numFmt w:val="decimal"/>
      <w:lvlText w:val="%7."/>
      <w:lvlJc w:val="left"/>
      <w:pPr>
        <w:ind w:left="5040" w:hanging="360"/>
      </w:pPr>
    </w:lvl>
    <w:lvl w:ilvl="7" w:tplc="8E109F5C" w:tentative="1">
      <w:start w:val="1"/>
      <w:numFmt w:val="lowerLetter"/>
      <w:lvlText w:val="%8."/>
      <w:lvlJc w:val="left"/>
      <w:pPr>
        <w:ind w:left="5760" w:hanging="360"/>
      </w:pPr>
    </w:lvl>
    <w:lvl w:ilvl="8" w:tplc="FFCE35D0" w:tentative="1">
      <w:start w:val="1"/>
      <w:numFmt w:val="lowerRoman"/>
      <w:lvlText w:val="%9."/>
      <w:lvlJc w:val="right"/>
      <w:pPr>
        <w:ind w:left="6480" w:hanging="180"/>
      </w:pPr>
    </w:lvl>
  </w:abstractNum>
  <w:abstractNum w:abstractNumId="4" w15:restartNumberingAfterBreak="0">
    <w:nsid w:val="2E4C47A0"/>
    <w:multiLevelType w:val="hybridMultilevel"/>
    <w:tmpl w:val="008E844E"/>
    <w:lvl w:ilvl="0" w:tplc="504A9ADA">
      <w:start w:val="1"/>
      <w:numFmt w:val="decimal"/>
      <w:lvlText w:val="%1."/>
      <w:lvlJc w:val="left"/>
      <w:pPr>
        <w:ind w:left="720" w:hanging="360"/>
      </w:pPr>
      <w:rPr>
        <w:rFonts w:hint="default"/>
      </w:rPr>
    </w:lvl>
    <w:lvl w:ilvl="1" w:tplc="2D72D886" w:tentative="1">
      <w:start w:val="1"/>
      <w:numFmt w:val="lowerLetter"/>
      <w:lvlText w:val="%2."/>
      <w:lvlJc w:val="left"/>
      <w:pPr>
        <w:ind w:left="1440" w:hanging="360"/>
      </w:pPr>
    </w:lvl>
    <w:lvl w:ilvl="2" w:tplc="13F05472" w:tentative="1">
      <w:start w:val="1"/>
      <w:numFmt w:val="lowerRoman"/>
      <w:lvlText w:val="%3."/>
      <w:lvlJc w:val="right"/>
      <w:pPr>
        <w:ind w:left="2160" w:hanging="180"/>
      </w:pPr>
    </w:lvl>
    <w:lvl w:ilvl="3" w:tplc="2830024E" w:tentative="1">
      <w:start w:val="1"/>
      <w:numFmt w:val="decimal"/>
      <w:lvlText w:val="%4."/>
      <w:lvlJc w:val="left"/>
      <w:pPr>
        <w:ind w:left="2880" w:hanging="360"/>
      </w:pPr>
    </w:lvl>
    <w:lvl w:ilvl="4" w:tplc="B50E87BA" w:tentative="1">
      <w:start w:val="1"/>
      <w:numFmt w:val="lowerLetter"/>
      <w:lvlText w:val="%5."/>
      <w:lvlJc w:val="left"/>
      <w:pPr>
        <w:ind w:left="3600" w:hanging="360"/>
      </w:pPr>
    </w:lvl>
    <w:lvl w:ilvl="5" w:tplc="657EFB20" w:tentative="1">
      <w:start w:val="1"/>
      <w:numFmt w:val="lowerRoman"/>
      <w:lvlText w:val="%6."/>
      <w:lvlJc w:val="right"/>
      <w:pPr>
        <w:ind w:left="4320" w:hanging="180"/>
      </w:pPr>
    </w:lvl>
    <w:lvl w:ilvl="6" w:tplc="B2586DAC" w:tentative="1">
      <w:start w:val="1"/>
      <w:numFmt w:val="decimal"/>
      <w:lvlText w:val="%7."/>
      <w:lvlJc w:val="left"/>
      <w:pPr>
        <w:ind w:left="5040" w:hanging="360"/>
      </w:pPr>
    </w:lvl>
    <w:lvl w:ilvl="7" w:tplc="D098D140" w:tentative="1">
      <w:start w:val="1"/>
      <w:numFmt w:val="lowerLetter"/>
      <w:lvlText w:val="%8."/>
      <w:lvlJc w:val="left"/>
      <w:pPr>
        <w:ind w:left="5760" w:hanging="360"/>
      </w:pPr>
    </w:lvl>
    <w:lvl w:ilvl="8" w:tplc="0860C086" w:tentative="1">
      <w:start w:val="1"/>
      <w:numFmt w:val="lowerRoman"/>
      <w:lvlText w:val="%9."/>
      <w:lvlJc w:val="right"/>
      <w:pPr>
        <w:ind w:left="6480" w:hanging="180"/>
      </w:pPr>
    </w:lvl>
  </w:abstractNum>
  <w:abstractNum w:abstractNumId="5" w15:restartNumberingAfterBreak="0">
    <w:nsid w:val="377F35B7"/>
    <w:multiLevelType w:val="hybridMultilevel"/>
    <w:tmpl w:val="CBD68CC6"/>
    <w:lvl w:ilvl="0" w:tplc="5B3C656E">
      <w:start w:val="1"/>
      <w:numFmt w:val="bullet"/>
      <w:lvlText w:val=""/>
      <w:lvlJc w:val="left"/>
      <w:pPr>
        <w:ind w:left="720" w:hanging="360"/>
      </w:pPr>
      <w:rPr>
        <w:rFonts w:ascii="Symbol" w:hAnsi="Symbol" w:hint="default"/>
      </w:rPr>
    </w:lvl>
    <w:lvl w:ilvl="1" w:tplc="A4A82FBE" w:tentative="1">
      <w:start w:val="1"/>
      <w:numFmt w:val="bullet"/>
      <w:lvlText w:val="o"/>
      <w:lvlJc w:val="left"/>
      <w:pPr>
        <w:ind w:left="1440" w:hanging="360"/>
      </w:pPr>
      <w:rPr>
        <w:rFonts w:ascii="Courier New" w:hAnsi="Courier New" w:cs="Courier New" w:hint="default"/>
      </w:rPr>
    </w:lvl>
    <w:lvl w:ilvl="2" w:tplc="0F6E5028" w:tentative="1">
      <w:start w:val="1"/>
      <w:numFmt w:val="bullet"/>
      <w:lvlText w:val=""/>
      <w:lvlJc w:val="left"/>
      <w:pPr>
        <w:ind w:left="2160" w:hanging="360"/>
      </w:pPr>
      <w:rPr>
        <w:rFonts w:ascii="Wingdings" w:hAnsi="Wingdings" w:hint="default"/>
      </w:rPr>
    </w:lvl>
    <w:lvl w:ilvl="3" w:tplc="819A5900" w:tentative="1">
      <w:start w:val="1"/>
      <w:numFmt w:val="bullet"/>
      <w:lvlText w:val=""/>
      <w:lvlJc w:val="left"/>
      <w:pPr>
        <w:ind w:left="2880" w:hanging="360"/>
      </w:pPr>
      <w:rPr>
        <w:rFonts w:ascii="Symbol" w:hAnsi="Symbol" w:hint="default"/>
      </w:rPr>
    </w:lvl>
    <w:lvl w:ilvl="4" w:tplc="AD5C5196" w:tentative="1">
      <w:start w:val="1"/>
      <w:numFmt w:val="bullet"/>
      <w:lvlText w:val="o"/>
      <w:lvlJc w:val="left"/>
      <w:pPr>
        <w:ind w:left="3600" w:hanging="360"/>
      </w:pPr>
      <w:rPr>
        <w:rFonts w:ascii="Courier New" w:hAnsi="Courier New" w:cs="Courier New" w:hint="default"/>
      </w:rPr>
    </w:lvl>
    <w:lvl w:ilvl="5" w:tplc="590C9126" w:tentative="1">
      <w:start w:val="1"/>
      <w:numFmt w:val="bullet"/>
      <w:lvlText w:val=""/>
      <w:lvlJc w:val="left"/>
      <w:pPr>
        <w:ind w:left="4320" w:hanging="360"/>
      </w:pPr>
      <w:rPr>
        <w:rFonts w:ascii="Wingdings" w:hAnsi="Wingdings" w:hint="default"/>
      </w:rPr>
    </w:lvl>
    <w:lvl w:ilvl="6" w:tplc="C4241FCC" w:tentative="1">
      <w:start w:val="1"/>
      <w:numFmt w:val="bullet"/>
      <w:lvlText w:val=""/>
      <w:lvlJc w:val="left"/>
      <w:pPr>
        <w:ind w:left="5040" w:hanging="360"/>
      </w:pPr>
      <w:rPr>
        <w:rFonts w:ascii="Symbol" w:hAnsi="Symbol" w:hint="default"/>
      </w:rPr>
    </w:lvl>
    <w:lvl w:ilvl="7" w:tplc="22BCE5AA" w:tentative="1">
      <w:start w:val="1"/>
      <w:numFmt w:val="bullet"/>
      <w:lvlText w:val="o"/>
      <w:lvlJc w:val="left"/>
      <w:pPr>
        <w:ind w:left="5760" w:hanging="360"/>
      </w:pPr>
      <w:rPr>
        <w:rFonts w:ascii="Courier New" w:hAnsi="Courier New" w:cs="Courier New" w:hint="default"/>
      </w:rPr>
    </w:lvl>
    <w:lvl w:ilvl="8" w:tplc="477A640E" w:tentative="1">
      <w:start w:val="1"/>
      <w:numFmt w:val="bullet"/>
      <w:lvlText w:val=""/>
      <w:lvlJc w:val="left"/>
      <w:pPr>
        <w:ind w:left="6480" w:hanging="360"/>
      </w:pPr>
      <w:rPr>
        <w:rFonts w:ascii="Wingdings" w:hAnsi="Wingdings" w:hint="default"/>
      </w:rPr>
    </w:lvl>
  </w:abstractNum>
  <w:abstractNum w:abstractNumId="6" w15:restartNumberingAfterBreak="0">
    <w:nsid w:val="38443FF8"/>
    <w:multiLevelType w:val="hybridMultilevel"/>
    <w:tmpl w:val="99803AF0"/>
    <w:lvl w:ilvl="0" w:tplc="D2AEF2A2">
      <w:start w:val="1"/>
      <w:numFmt w:val="bullet"/>
      <w:lvlText w:val=""/>
      <w:lvlJc w:val="left"/>
      <w:pPr>
        <w:ind w:left="720" w:hanging="360"/>
      </w:pPr>
      <w:rPr>
        <w:rFonts w:ascii="Symbol" w:hAnsi="Symbol" w:hint="default"/>
      </w:rPr>
    </w:lvl>
    <w:lvl w:ilvl="1" w:tplc="DB5CD1AC" w:tentative="1">
      <w:start w:val="1"/>
      <w:numFmt w:val="bullet"/>
      <w:lvlText w:val="o"/>
      <w:lvlJc w:val="left"/>
      <w:pPr>
        <w:ind w:left="1440" w:hanging="360"/>
      </w:pPr>
      <w:rPr>
        <w:rFonts w:ascii="Courier New" w:hAnsi="Courier New" w:cs="Courier New" w:hint="default"/>
      </w:rPr>
    </w:lvl>
    <w:lvl w:ilvl="2" w:tplc="41945D3A" w:tentative="1">
      <w:start w:val="1"/>
      <w:numFmt w:val="bullet"/>
      <w:lvlText w:val=""/>
      <w:lvlJc w:val="left"/>
      <w:pPr>
        <w:ind w:left="2160" w:hanging="360"/>
      </w:pPr>
      <w:rPr>
        <w:rFonts w:ascii="Wingdings" w:hAnsi="Wingdings" w:hint="default"/>
      </w:rPr>
    </w:lvl>
    <w:lvl w:ilvl="3" w:tplc="E206A1A8" w:tentative="1">
      <w:start w:val="1"/>
      <w:numFmt w:val="bullet"/>
      <w:lvlText w:val=""/>
      <w:lvlJc w:val="left"/>
      <w:pPr>
        <w:ind w:left="2880" w:hanging="360"/>
      </w:pPr>
      <w:rPr>
        <w:rFonts w:ascii="Symbol" w:hAnsi="Symbol" w:hint="default"/>
      </w:rPr>
    </w:lvl>
    <w:lvl w:ilvl="4" w:tplc="49547B2E" w:tentative="1">
      <w:start w:val="1"/>
      <w:numFmt w:val="bullet"/>
      <w:lvlText w:val="o"/>
      <w:lvlJc w:val="left"/>
      <w:pPr>
        <w:ind w:left="3600" w:hanging="360"/>
      </w:pPr>
      <w:rPr>
        <w:rFonts w:ascii="Courier New" w:hAnsi="Courier New" w:cs="Courier New" w:hint="default"/>
      </w:rPr>
    </w:lvl>
    <w:lvl w:ilvl="5" w:tplc="FBBE435A" w:tentative="1">
      <w:start w:val="1"/>
      <w:numFmt w:val="bullet"/>
      <w:lvlText w:val=""/>
      <w:lvlJc w:val="left"/>
      <w:pPr>
        <w:ind w:left="4320" w:hanging="360"/>
      </w:pPr>
      <w:rPr>
        <w:rFonts w:ascii="Wingdings" w:hAnsi="Wingdings" w:hint="default"/>
      </w:rPr>
    </w:lvl>
    <w:lvl w:ilvl="6" w:tplc="434E61B6" w:tentative="1">
      <w:start w:val="1"/>
      <w:numFmt w:val="bullet"/>
      <w:lvlText w:val=""/>
      <w:lvlJc w:val="left"/>
      <w:pPr>
        <w:ind w:left="5040" w:hanging="360"/>
      </w:pPr>
      <w:rPr>
        <w:rFonts w:ascii="Symbol" w:hAnsi="Symbol" w:hint="default"/>
      </w:rPr>
    </w:lvl>
    <w:lvl w:ilvl="7" w:tplc="F2647512" w:tentative="1">
      <w:start w:val="1"/>
      <w:numFmt w:val="bullet"/>
      <w:lvlText w:val="o"/>
      <w:lvlJc w:val="left"/>
      <w:pPr>
        <w:ind w:left="5760" w:hanging="360"/>
      </w:pPr>
      <w:rPr>
        <w:rFonts w:ascii="Courier New" w:hAnsi="Courier New" w:cs="Courier New" w:hint="default"/>
      </w:rPr>
    </w:lvl>
    <w:lvl w:ilvl="8" w:tplc="92B0E6BC" w:tentative="1">
      <w:start w:val="1"/>
      <w:numFmt w:val="bullet"/>
      <w:lvlText w:val=""/>
      <w:lvlJc w:val="left"/>
      <w:pPr>
        <w:ind w:left="6480" w:hanging="360"/>
      </w:pPr>
      <w:rPr>
        <w:rFonts w:ascii="Wingdings" w:hAnsi="Wingdings" w:hint="default"/>
      </w:rPr>
    </w:lvl>
  </w:abstractNum>
  <w:abstractNum w:abstractNumId="7" w15:restartNumberingAfterBreak="0">
    <w:nsid w:val="3F2A6CA6"/>
    <w:multiLevelType w:val="hybridMultilevel"/>
    <w:tmpl w:val="E0D6FB86"/>
    <w:lvl w:ilvl="0" w:tplc="CC20726A">
      <w:start w:val="1"/>
      <w:numFmt w:val="bullet"/>
      <w:lvlText w:val=""/>
      <w:lvlJc w:val="left"/>
      <w:pPr>
        <w:ind w:left="720" w:hanging="360"/>
      </w:pPr>
      <w:rPr>
        <w:rFonts w:ascii="Symbol" w:hAnsi="Symbol" w:hint="default"/>
      </w:rPr>
    </w:lvl>
    <w:lvl w:ilvl="1" w:tplc="EA020AE4" w:tentative="1">
      <w:start w:val="1"/>
      <w:numFmt w:val="bullet"/>
      <w:lvlText w:val="o"/>
      <w:lvlJc w:val="left"/>
      <w:pPr>
        <w:ind w:left="1440" w:hanging="360"/>
      </w:pPr>
      <w:rPr>
        <w:rFonts w:ascii="Courier New" w:hAnsi="Courier New" w:cs="Courier New" w:hint="default"/>
      </w:rPr>
    </w:lvl>
    <w:lvl w:ilvl="2" w:tplc="49D02EB2" w:tentative="1">
      <w:start w:val="1"/>
      <w:numFmt w:val="bullet"/>
      <w:lvlText w:val=""/>
      <w:lvlJc w:val="left"/>
      <w:pPr>
        <w:ind w:left="2160" w:hanging="360"/>
      </w:pPr>
      <w:rPr>
        <w:rFonts w:ascii="Wingdings" w:hAnsi="Wingdings" w:hint="default"/>
      </w:rPr>
    </w:lvl>
    <w:lvl w:ilvl="3" w:tplc="C1F43AC6" w:tentative="1">
      <w:start w:val="1"/>
      <w:numFmt w:val="bullet"/>
      <w:lvlText w:val=""/>
      <w:lvlJc w:val="left"/>
      <w:pPr>
        <w:ind w:left="2880" w:hanging="360"/>
      </w:pPr>
      <w:rPr>
        <w:rFonts w:ascii="Symbol" w:hAnsi="Symbol" w:hint="default"/>
      </w:rPr>
    </w:lvl>
    <w:lvl w:ilvl="4" w:tplc="17264B58" w:tentative="1">
      <w:start w:val="1"/>
      <w:numFmt w:val="bullet"/>
      <w:lvlText w:val="o"/>
      <w:lvlJc w:val="left"/>
      <w:pPr>
        <w:ind w:left="3600" w:hanging="360"/>
      </w:pPr>
      <w:rPr>
        <w:rFonts w:ascii="Courier New" w:hAnsi="Courier New" w:cs="Courier New" w:hint="default"/>
      </w:rPr>
    </w:lvl>
    <w:lvl w:ilvl="5" w:tplc="F776046C" w:tentative="1">
      <w:start w:val="1"/>
      <w:numFmt w:val="bullet"/>
      <w:lvlText w:val=""/>
      <w:lvlJc w:val="left"/>
      <w:pPr>
        <w:ind w:left="4320" w:hanging="360"/>
      </w:pPr>
      <w:rPr>
        <w:rFonts w:ascii="Wingdings" w:hAnsi="Wingdings" w:hint="default"/>
      </w:rPr>
    </w:lvl>
    <w:lvl w:ilvl="6" w:tplc="135E7346" w:tentative="1">
      <w:start w:val="1"/>
      <w:numFmt w:val="bullet"/>
      <w:lvlText w:val=""/>
      <w:lvlJc w:val="left"/>
      <w:pPr>
        <w:ind w:left="5040" w:hanging="360"/>
      </w:pPr>
      <w:rPr>
        <w:rFonts w:ascii="Symbol" w:hAnsi="Symbol" w:hint="default"/>
      </w:rPr>
    </w:lvl>
    <w:lvl w:ilvl="7" w:tplc="C5A86F56" w:tentative="1">
      <w:start w:val="1"/>
      <w:numFmt w:val="bullet"/>
      <w:lvlText w:val="o"/>
      <w:lvlJc w:val="left"/>
      <w:pPr>
        <w:ind w:left="5760" w:hanging="360"/>
      </w:pPr>
      <w:rPr>
        <w:rFonts w:ascii="Courier New" w:hAnsi="Courier New" w:cs="Courier New" w:hint="default"/>
      </w:rPr>
    </w:lvl>
    <w:lvl w:ilvl="8" w:tplc="C750D41A" w:tentative="1">
      <w:start w:val="1"/>
      <w:numFmt w:val="bullet"/>
      <w:lvlText w:val=""/>
      <w:lvlJc w:val="left"/>
      <w:pPr>
        <w:ind w:left="6480" w:hanging="360"/>
      </w:pPr>
      <w:rPr>
        <w:rFonts w:ascii="Wingdings" w:hAnsi="Wingdings" w:hint="default"/>
      </w:rPr>
    </w:lvl>
  </w:abstractNum>
  <w:abstractNum w:abstractNumId="8" w15:restartNumberingAfterBreak="0">
    <w:nsid w:val="426C761E"/>
    <w:multiLevelType w:val="hybridMultilevel"/>
    <w:tmpl w:val="2DA44AD0"/>
    <w:lvl w:ilvl="0" w:tplc="104A5998">
      <w:start w:val="1"/>
      <w:numFmt w:val="bullet"/>
      <w:lvlText w:val=""/>
      <w:lvlJc w:val="left"/>
      <w:pPr>
        <w:ind w:left="787" w:hanging="360"/>
      </w:pPr>
      <w:rPr>
        <w:rFonts w:ascii="Symbol" w:hAnsi="Symbol" w:hint="default"/>
      </w:rPr>
    </w:lvl>
    <w:lvl w:ilvl="1" w:tplc="976A5654" w:tentative="1">
      <w:start w:val="1"/>
      <w:numFmt w:val="bullet"/>
      <w:lvlText w:val="o"/>
      <w:lvlJc w:val="left"/>
      <w:pPr>
        <w:ind w:left="1507" w:hanging="360"/>
      </w:pPr>
      <w:rPr>
        <w:rFonts w:ascii="Courier New" w:hAnsi="Courier New" w:cs="Courier New" w:hint="default"/>
      </w:rPr>
    </w:lvl>
    <w:lvl w:ilvl="2" w:tplc="491ADC68" w:tentative="1">
      <w:start w:val="1"/>
      <w:numFmt w:val="bullet"/>
      <w:lvlText w:val=""/>
      <w:lvlJc w:val="left"/>
      <w:pPr>
        <w:ind w:left="2227" w:hanging="360"/>
      </w:pPr>
      <w:rPr>
        <w:rFonts w:ascii="Wingdings" w:hAnsi="Wingdings" w:hint="default"/>
      </w:rPr>
    </w:lvl>
    <w:lvl w:ilvl="3" w:tplc="34FCEEB6" w:tentative="1">
      <w:start w:val="1"/>
      <w:numFmt w:val="bullet"/>
      <w:lvlText w:val=""/>
      <w:lvlJc w:val="left"/>
      <w:pPr>
        <w:ind w:left="2947" w:hanging="360"/>
      </w:pPr>
      <w:rPr>
        <w:rFonts w:ascii="Symbol" w:hAnsi="Symbol" w:hint="default"/>
      </w:rPr>
    </w:lvl>
    <w:lvl w:ilvl="4" w:tplc="64A467B6" w:tentative="1">
      <w:start w:val="1"/>
      <w:numFmt w:val="bullet"/>
      <w:lvlText w:val="o"/>
      <w:lvlJc w:val="left"/>
      <w:pPr>
        <w:ind w:left="3667" w:hanging="360"/>
      </w:pPr>
      <w:rPr>
        <w:rFonts w:ascii="Courier New" w:hAnsi="Courier New" w:cs="Courier New" w:hint="default"/>
      </w:rPr>
    </w:lvl>
    <w:lvl w:ilvl="5" w:tplc="3F1A5342" w:tentative="1">
      <w:start w:val="1"/>
      <w:numFmt w:val="bullet"/>
      <w:lvlText w:val=""/>
      <w:lvlJc w:val="left"/>
      <w:pPr>
        <w:ind w:left="4387" w:hanging="360"/>
      </w:pPr>
      <w:rPr>
        <w:rFonts w:ascii="Wingdings" w:hAnsi="Wingdings" w:hint="default"/>
      </w:rPr>
    </w:lvl>
    <w:lvl w:ilvl="6" w:tplc="6FF0E732" w:tentative="1">
      <w:start w:val="1"/>
      <w:numFmt w:val="bullet"/>
      <w:lvlText w:val=""/>
      <w:lvlJc w:val="left"/>
      <w:pPr>
        <w:ind w:left="5107" w:hanging="360"/>
      </w:pPr>
      <w:rPr>
        <w:rFonts w:ascii="Symbol" w:hAnsi="Symbol" w:hint="default"/>
      </w:rPr>
    </w:lvl>
    <w:lvl w:ilvl="7" w:tplc="F7B69BEE" w:tentative="1">
      <w:start w:val="1"/>
      <w:numFmt w:val="bullet"/>
      <w:lvlText w:val="o"/>
      <w:lvlJc w:val="left"/>
      <w:pPr>
        <w:ind w:left="5827" w:hanging="360"/>
      </w:pPr>
      <w:rPr>
        <w:rFonts w:ascii="Courier New" w:hAnsi="Courier New" w:cs="Courier New" w:hint="default"/>
      </w:rPr>
    </w:lvl>
    <w:lvl w:ilvl="8" w:tplc="A1165F46" w:tentative="1">
      <w:start w:val="1"/>
      <w:numFmt w:val="bullet"/>
      <w:lvlText w:val=""/>
      <w:lvlJc w:val="left"/>
      <w:pPr>
        <w:ind w:left="6547" w:hanging="360"/>
      </w:pPr>
      <w:rPr>
        <w:rFonts w:ascii="Wingdings" w:hAnsi="Wingdings" w:hint="default"/>
      </w:rPr>
    </w:lvl>
  </w:abstractNum>
  <w:abstractNum w:abstractNumId="9" w15:restartNumberingAfterBreak="0">
    <w:nsid w:val="43CF2CE5"/>
    <w:multiLevelType w:val="hybridMultilevel"/>
    <w:tmpl w:val="EDBC0096"/>
    <w:lvl w:ilvl="0" w:tplc="A178011A">
      <w:start w:val="1"/>
      <w:numFmt w:val="decimal"/>
      <w:lvlText w:val="%1."/>
      <w:lvlJc w:val="left"/>
      <w:pPr>
        <w:ind w:left="720" w:hanging="360"/>
      </w:pPr>
      <w:rPr>
        <w:rFonts w:hint="default"/>
      </w:rPr>
    </w:lvl>
    <w:lvl w:ilvl="1" w:tplc="9DFA1D46" w:tentative="1">
      <w:start w:val="1"/>
      <w:numFmt w:val="lowerLetter"/>
      <w:lvlText w:val="%2."/>
      <w:lvlJc w:val="left"/>
      <w:pPr>
        <w:ind w:left="1440" w:hanging="360"/>
      </w:pPr>
    </w:lvl>
    <w:lvl w:ilvl="2" w:tplc="664A8CF0" w:tentative="1">
      <w:start w:val="1"/>
      <w:numFmt w:val="lowerRoman"/>
      <w:lvlText w:val="%3."/>
      <w:lvlJc w:val="right"/>
      <w:pPr>
        <w:ind w:left="2160" w:hanging="180"/>
      </w:pPr>
    </w:lvl>
    <w:lvl w:ilvl="3" w:tplc="62FA86B0" w:tentative="1">
      <w:start w:val="1"/>
      <w:numFmt w:val="decimal"/>
      <w:lvlText w:val="%4."/>
      <w:lvlJc w:val="left"/>
      <w:pPr>
        <w:ind w:left="2880" w:hanging="360"/>
      </w:pPr>
    </w:lvl>
    <w:lvl w:ilvl="4" w:tplc="7426554E" w:tentative="1">
      <w:start w:val="1"/>
      <w:numFmt w:val="lowerLetter"/>
      <w:lvlText w:val="%5."/>
      <w:lvlJc w:val="left"/>
      <w:pPr>
        <w:ind w:left="3600" w:hanging="360"/>
      </w:pPr>
    </w:lvl>
    <w:lvl w:ilvl="5" w:tplc="0D105A54" w:tentative="1">
      <w:start w:val="1"/>
      <w:numFmt w:val="lowerRoman"/>
      <w:lvlText w:val="%6."/>
      <w:lvlJc w:val="right"/>
      <w:pPr>
        <w:ind w:left="4320" w:hanging="180"/>
      </w:pPr>
    </w:lvl>
    <w:lvl w:ilvl="6" w:tplc="BBA8CEC8" w:tentative="1">
      <w:start w:val="1"/>
      <w:numFmt w:val="decimal"/>
      <w:lvlText w:val="%7."/>
      <w:lvlJc w:val="left"/>
      <w:pPr>
        <w:ind w:left="5040" w:hanging="360"/>
      </w:pPr>
    </w:lvl>
    <w:lvl w:ilvl="7" w:tplc="89A8578A" w:tentative="1">
      <w:start w:val="1"/>
      <w:numFmt w:val="lowerLetter"/>
      <w:lvlText w:val="%8."/>
      <w:lvlJc w:val="left"/>
      <w:pPr>
        <w:ind w:left="5760" w:hanging="360"/>
      </w:pPr>
    </w:lvl>
    <w:lvl w:ilvl="8" w:tplc="A6BE6756" w:tentative="1">
      <w:start w:val="1"/>
      <w:numFmt w:val="lowerRoman"/>
      <w:lvlText w:val="%9."/>
      <w:lvlJc w:val="right"/>
      <w:pPr>
        <w:ind w:left="6480" w:hanging="180"/>
      </w:pPr>
    </w:lvl>
  </w:abstractNum>
  <w:abstractNum w:abstractNumId="10" w15:restartNumberingAfterBreak="0">
    <w:nsid w:val="453A7B48"/>
    <w:multiLevelType w:val="hybridMultilevel"/>
    <w:tmpl w:val="8968DF36"/>
    <w:lvl w:ilvl="0" w:tplc="318C42F0">
      <w:start w:val="1"/>
      <w:numFmt w:val="bullet"/>
      <w:lvlText w:val=""/>
      <w:lvlJc w:val="left"/>
      <w:pPr>
        <w:ind w:left="720" w:hanging="360"/>
      </w:pPr>
      <w:rPr>
        <w:rFonts w:ascii="Symbol" w:hAnsi="Symbol" w:hint="default"/>
      </w:rPr>
    </w:lvl>
    <w:lvl w:ilvl="1" w:tplc="50067014" w:tentative="1">
      <w:start w:val="1"/>
      <w:numFmt w:val="bullet"/>
      <w:lvlText w:val="o"/>
      <w:lvlJc w:val="left"/>
      <w:pPr>
        <w:ind w:left="1440" w:hanging="360"/>
      </w:pPr>
      <w:rPr>
        <w:rFonts w:ascii="Courier New" w:hAnsi="Courier New" w:cs="Courier New" w:hint="default"/>
      </w:rPr>
    </w:lvl>
    <w:lvl w:ilvl="2" w:tplc="4EB4C350" w:tentative="1">
      <w:start w:val="1"/>
      <w:numFmt w:val="bullet"/>
      <w:lvlText w:val=""/>
      <w:lvlJc w:val="left"/>
      <w:pPr>
        <w:ind w:left="2160" w:hanging="360"/>
      </w:pPr>
      <w:rPr>
        <w:rFonts w:ascii="Wingdings" w:hAnsi="Wingdings" w:hint="default"/>
      </w:rPr>
    </w:lvl>
    <w:lvl w:ilvl="3" w:tplc="570E16DA" w:tentative="1">
      <w:start w:val="1"/>
      <w:numFmt w:val="bullet"/>
      <w:lvlText w:val=""/>
      <w:lvlJc w:val="left"/>
      <w:pPr>
        <w:ind w:left="2880" w:hanging="360"/>
      </w:pPr>
      <w:rPr>
        <w:rFonts w:ascii="Symbol" w:hAnsi="Symbol" w:hint="default"/>
      </w:rPr>
    </w:lvl>
    <w:lvl w:ilvl="4" w:tplc="04AC9776" w:tentative="1">
      <w:start w:val="1"/>
      <w:numFmt w:val="bullet"/>
      <w:lvlText w:val="o"/>
      <w:lvlJc w:val="left"/>
      <w:pPr>
        <w:ind w:left="3600" w:hanging="360"/>
      </w:pPr>
      <w:rPr>
        <w:rFonts w:ascii="Courier New" w:hAnsi="Courier New" w:cs="Courier New" w:hint="default"/>
      </w:rPr>
    </w:lvl>
    <w:lvl w:ilvl="5" w:tplc="2F5656E8" w:tentative="1">
      <w:start w:val="1"/>
      <w:numFmt w:val="bullet"/>
      <w:lvlText w:val=""/>
      <w:lvlJc w:val="left"/>
      <w:pPr>
        <w:ind w:left="4320" w:hanging="360"/>
      </w:pPr>
      <w:rPr>
        <w:rFonts w:ascii="Wingdings" w:hAnsi="Wingdings" w:hint="default"/>
      </w:rPr>
    </w:lvl>
    <w:lvl w:ilvl="6" w:tplc="9CA4E982" w:tentative="1">
      <w:start w:val="1"/>
      <w:numFmt w:val="bullet"/>
      <w:lvlText w:val=""/>
      <w:lvlJc w:val="left"/>
      <w:pPr>
        <w:ind w:left="5040" w:hanging="360"/>
      </w:pPr>
      <w:rPr>
        <w:rFonts w:ascii="Symbol" w:hAnsi="Symbol" w:hint="default"/>
      </w:rPr>
    </w:lvl>
    <w:lvl w:ilvl="7" w:tplc="E1200C22" w:tentative="1">
      <w:start w:val="1"/>
      <w:numFmt w:val="bullet"/>
      <w:lvlText w:val="o"/>
      <w:lvlJc w:val="left"/>
      <w:pPr>
        <w:ind w:left="5760" w:hanging="360"/>
      </w:pPr>
      <w:rPr>
        <w:rFonts w:ascii="Courier New" w:hAnsi="Courier New" w:cs="Courier New" w:hint="default"/>
      </w:rPr>
    </w:lvl>
    <w:lvl w:ilvl="8" w:tplc="B1489DA4" w:tentative="1">
      <w:start w:val="1"/>
      <w:numFmt w:val="bullet"/>
      <w:lvlText w:val=""/>
      <w:lvlJc w:val="left"/>
      <w:pPr>
        <w:ind w:left="6480" w:hanging="360"/>
      </w:pPr>
      <w:rPr>
        <w:rFonts w:ascii="Wingdings" w:hAnsi="Wingdings" w:hint="default"/>
      </w:rPr>
    </w:lvl>
  </w:abstractNum>
  <w:num w:numId="1" w16cid:durableId="971862723">
    <w:abstractNumId w:val="3"/>
  </w:num>
  <w:num w:numId="2" w16cid:durableId="1263798268">
    <w:abstractNumId w:val="8"/>
  </w:num>
  <w:num w:numId="3" w16cid:durableId="2047487604">
    <w:abstractNumId w:val="6"/>
  </w:num>
  <w:num w:numId="4" w16cid:durableId="699746795">
    <w:abstractNumId w:val="0"/>
  </w:num>
  <w:num w:numId="5" w16cid:durableId="307056256">
    <w:abstractNumId w:val="7"/>
  </w:num>
  <w:num w:numId="6" w16cid:durableId="689793755">
    <w:abstractNumId w:val="10"/>
  </w:num>
  <w:num w:numId="7" w16cid:durableId="2118794724">
    <w:abstractNumId w:val="2"/>
  </w:num>
  <w:num w:numId="8" w16cid:durableId="973947884">
    <w:abstractNumId w:val="5"/>
  </w:num>
  <w:num w:numId="9" w16cid:durableId="1894923454">
    <w:abstractNumId w:val="1"/>
  </w:num>
  <w:num w:numId="10" w16cid:durableId="1100569719">
    <w:abstractNumId w:val="9"/>
  </w:num>
  <w:num w:numId="11" w16cid:durableId="7779185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663"/>
    <w:rsid w:val="00006CBD"/>
    <w:rsid w:val="00016D27"/>
    <w:rsid w:val="00027795"/>
    <w:rsid w:val="00032CEF"/>
    <w:rsid w:val="00044A8B"/>
    <w:rsid w:val="00047145"/>
    <w:rsid w:val="0005152B"/>
    <w:rsid w:val="0005259B"/>
    <w:rsid w:val="000842C5"/>
    <w:rsid w:val="000937CE"/>
    <w:rsid w:val="000D7C3E"/>
    <w:rsid w:val="000F1338"/>
    <w:rsid w:val="000F2053"/>
    <w:rsid w:val="00100F5C"/>
    <w:rsid w:val="001028C6"/>
    <w:rsid w:val="00104F40"/>
    <w:rsid w:val="0013306D"/>
    <w:rsid w:val="001430CC"/>
    <w:rsid w:val="0015152D"/>
    <w:rsid w:val="001537D4"/>
    <w:rsid w:val="0015668F"/>
    <w:rsid w:val="00166730"/>
    <w:rsid w:val="00182EDA"/>
    <w:rsid w:val="00185A6D"/>
    <w:rsid w:val="00193658"/>
    <w:rsid w:val="001A0B7F"/>
    <w:rsid w:val="001A6471"/>
    <w:rsid w:val="001B4E34"/>
    <w:rsid w:val="001C48E7"/>
    <w:rsid w:val="001E1EE5"/>
    <w:rsid w:val="001E6A1F"/>
    <w:rsid w:val="001E6EAC"/>
    <w:rsid w:val="002125D8"/>
    <w:rsid w:val="002237EC"/>
    <w:rsid w:val="00231618"/>
    <w:rsid w:val="00236B1C"/>
    <w:rsid w:val="00264963"/>
    <w:rsid w:val="00273C8A"/>
    <w:rsid w:val="002862FE"/>
    <w:rsid w:val="00292663"/>
    <w:rsid w:val="00292B2F"/>
    <w:rsid w:val="002B3A1B"/>
    <w:rsid w:val="002C226C"/>
    <w:rsid w:val="002C6DA8"/>
    <w:rsid w:val="002F0CA3"/>
    <w:rsid w:val="002F0FCD"/>
    <w:rsid w:val="003039CA"/>
    <w:rsid w:val="00312AC1"/>
    <w:rsid w:val="00312B6E"/>
    <w:rsid w:val="00332F60"/>
    <w:rsid w:val="00337A3D"/>
    <w:rsid w:val="003712DA"/>
    <w:rsid w:val="0039493F"/>
    <w:rsid w:val="003D2A97"/>
    <w:rsid w:val="00407EC8"/>
    <w:rsid w:val="00410771"/>
    <w:rsid w:val="004150EE"/>
    <w:rsid w:val="00443E97"/>
    <w:rsid w:val="00453C8A"/>
    <w:rsid w:val="00455D42"/>
    <w:rsid w:val="00467680"/>
    <w:rsid w:val="004741E3"/>
    <w:rsid w:val="00480356"/>
    <w:rsid w:val="00482934"/>
    <w:rsid w:val="00483730"/>
    <w:rsid w:val="00483E78"/>
    <w:rsid w:val="0048685B"/>
    <w:rsid w:val="00487A32"/>
    <w:rsid w:val="0049521B"/>
    <w:rsid w:val="00495311"/>
    <w:rsid w:val="004965C8"/>
    <w:rsid w:val="004A43F7"/>
    <w:rsid w:val="004B5FF4"/>
    <w:rsid w:val="004C71E5"/>
    <w:rsid w:val="004F2F10"/>
    <w:rsid w:val="0051299B"/>
    <w:rsid w:val="00515DCC"/>
    <w:rsid w:val="00536B03"/>
    <w:rsid w:val="00576393"/>
    <w:rsid w:val="0058493A"/>
    <w:rsid w:val="005A03A2"/>
    <w:rsid w:val="005A5D1E"/>
    <w:rsid w:val="005D55A3"/>
    <w:rsid w:val="005E1756"/>
    <w:rsid w:val="005E6B7F"/>
    <w:rsid w:val="00612D5D"/>
    <w:rsid w:val="006538B4"/>
    <w:rsid w:val="00665649"/>
    <w:rsid w:val="00686929"/>
    <w:rsid w:val="00686B83"/>
    <w:rsid w:val="00695DAE"/>
    <w:rsid w:val="006A448E"/>
    <w:rsid w:val="006B4783"/>
    <w:rsid w:val="006B6974"/>
    <w:rsid w:val="006C1514"/>
    <w:rsid w:val="006D0302"/>
    <w:rsid w:val="006E15A9"/>
    <w:rsid w:val="006E29E0"/>
    <w:rsid w:val="006E6A19"/>
    <w:rsid w:val="007328A8"/>
    <w:rsid w:val="007571F0"/>
    <w:rsid w:val="007758F1"/>
    <w:rsid w:val="0077715E"/>
    <w:rsid w:val="007813A3"/>
    <w:rsid w:val="00782649"/>
    <w:rsid w:val="00791B33"/>
    <w:rsid w:val="007A52E2"/>
    <w:rsid w:val="007B39DE"/>
    <w:rsid w:val="007C5E7E"/>
    <w:rsid w:val="007C612B"/>
    <w:rsid w:val="007C7140"/>
    <w:rsid w:val="007D3F9E"/>
    <w:rsid w:val="007E101F"/>
    <w:rsid w:val="007E1BED"/>
    <w:rsid w:val="00815F19"/>
    <w:rsid w:val="008258F8"/>
    <w:rsid w:val="00872A99"/>
    <w:rsid w:val="00880031"/>
    <w:rsid w:val="00881616"/>
    <w:rsid w:val="00881840"/>
    <w:rsid w:val="00896952"/>
    <w:rsid w:val="008D5FEC"/>
    <w:rsid w:val="00920198"/>
    <w:rsid w:val="00932C2E"/>
    <w:rsid w:val="00941412"/>
    <w:rsid w:val="00951955"/>
    <w:rsid w:val="00954E3A"/>
    <w:rsid w:val="00956983"/>
    <w:rsid w:val="00962AD8"/>
    <w:rsid w:val="00967E1E"/>
    <w:rsid w:val="00982714"/>
    <w:rsid w:val="00984EB3"/>
    <w:rsid w:val="00986939"/>
    <w:rsid w:val="00990B12"/>
    <w:rsid w:val="00991154"/>
    <w:rsid w:val="009B3CC7"/>
    <w:rsid w:val="009B459D"/>
    <w:rsid w:val="009C19BF"/>
    <w:rsid w:val="009F73F2"/>
    <w:rsid w:val="00A1346F"/>
    <w:rsid w:val="00A2121F"/>
    <w:rsid w:val="00A32DDA"/>
    <w:rsid w:val="00A35C29"/>
    <w:rsid w:val="00A51D51"/>
    <w:rsid w:val="00A531EA"/>
    <w:rsid w:val="00A73E0E"/>
    <w:rsid w:val="00A744AE"/>
    <w:rsid w:val="00A767FE"/>
    <w:rsid w:val="00A83FEA"/>
    <w:rsid w:val="00AB2575"/>
    <w:rsid w:val="00AB3D89"/>
    <w:rsid w:val="00AB51B1"/>
    <w:rsid w:val="00AE0FA6"/>
    <w:rsid w:val="00B04578"/>
    <w:rsid w:val="00B211CB"/>
    <w:rsid w:val="00B222F6"/>
    <w:rsid w:val="00B25319"/>
    <w:rsid w:val="00B35364"/>
    <w:rsid w:val="00B70986"/>
    <w:rsid w:val="00B90780"/>
    <w:rsid w:val="00B96BC3"/>
    <w:rsid w:val="00BB5FAC"/>
    <w:rsid w:val="00BC0D95"/>
    <w:rsid w:val="00BD1D1A"/>
    <w:rsid w:val="00BD6ACC"/>
    <w:rsid w:val="00BE2A59"/>
    <w:rsid w:val="00BE37EB"/>
    <w:rsid w:val="00C05881"/>
    <w:rsid w:val="00C0683A"/>
    <w:rsid w:val="00C236A1"/>
    <w:rsid w:val="00C26134"/>
    <w:rsid w:val="00C37862"/>
    <w:rsid w:val="00C423F9"/>
    <w:rsid w:val="00C60362"/>
    <w:rsid w:val="00C76915"/>
    <w:rsid w:val="00C85C1A"/>
    <w:rsid w:val="00C9225F"/>
    <w:rsid w:val="00C94C7A"/>
    <w:rsid w:val="00CA11AE"/>
    <w:rsid w:val="00CA2AC1"/>
    <w:rsid w:val="00CA36D5"/>
    <w:rsid w:val="00CA3CEE"/>
    <w:rsid w:val="00CA5E83"/>
    <w:rsid w:val="00CB4115"/>
    <w:rsid w:val="00CB5FFA"/>
    <w:rsid w:val="00CD50A1"/>
    <w:rsid w:val="00CE487F"/>
    <w:rsid w:val="00CE7FAC"/>
    <w:rsid w:val="00CF4C2E"/>
    <w:rsid w:val="00D10100"/>
    <w:rsid w:val="00D4051C"/>
    <w:rsid w:val="00D413E5"/>
    <w:rsid w:val="00D651C3"/>
    <w:rsid w:val="00D778D7"/>
    <w:rsid w:val="00D8353F"/>
    <w:rsid w:val="00D945E4"/>
    <w:rsid w:val="00DA776B"/>
    <w:rsid w:val="00DB4EF4"/>
    <w:rsid w:val="00DC3053"/>
    <w:rsid w:val="00DE14B2"/>
    <w:rsid w:val="00E04A4F"/>
    <w:rsid w:val="00E127C6"/>
    <w:rsid w:val="00E23D7F"/>
    <w:rsid w:val="00E3235F"/>
    <w:rsid w:val="00E60202"/>
    <w:rsid w:val="00E83C33"/>
    <w:rsid w:val="00E83F89"/>
    <w:rsid w:val="00E929C1"/>
    <w:rsid w:val="00EA4685"/>
    <w:rsid w:val="00EA47F7"/>
    <w:rsid w:val="00EC296C"/>
    <w:rsid w:val="00ED455C"/>
    <w:rsid w:val="00EE091D"/>
    <w:rsid w:val="00EF595B"/>
    <w:rsid w:val="00F079C1"/>
    <w:rsid w:val="00F32D56"/>
    <w:rsid w:val="00F370F0"/>
    <w:rsid w:val="00F563F9"/>
    <w:rsid w:val="00F573EF"/>
    <w:rsid w:val="00F80772"/>
    <w:rsid w:val="00F97214"/>
    <w:rsid w:val="00FA2820"/>
    <w:rsid w:val="00FB06FC"/>
    <w:rsid w:val="00FC09E8"/>
    <w:rsid w:val="00FC28F5"/>
    <w:rsid w:val="00FC5AB6"/>
    <w:rsid w:val="00FD1A98"/>
    <w:rsid w:val="00FF2349"/>
    <w:rsid w:val="00FF3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9C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93658"/>
    <w:pPr>
      <w:overflowPunct w:val="0"/>
      <w:autoSpaceDN w:val="0"/>
      <w:spacing w:line="360" w:lineRule="auto"/>
      <w:jc w:val="both"/>
      <w:textAlignment w:val="baseline"/>
    </w:pPr>
    <w:rPr>
      <w:rFonts w:ascii="Times New Roman" w:hAnsi="Times New Roman" w:cs="Arial"/>
      <w:color w:val="000000" w:themeColor="text1"/>
      <w:kern w:val="3"/>
      <w:sz w:val="24"/>
      <w:lang w:val="en-GB"/>
    </w:rPr>
  </w:style>
  <w:style w:type="paragraph" w:styleId="Heading1">
    <w:name w:val="heading 1"/>
    <w:basedOn w:val="Normal"/>
    <w:next w:val="Normal"/>
    <w:link w:val="Heading1Char"/>
    <w:autoRedefine/>
    <w:uiPriority w:val="9"/>
    <w:qFormat/>
    <w:rsid w:val="004965C8"/>
    <w:pPr>
      <w:keepNext/>
      <w:keepLines/>
      <w:spacing w:after="240"/>
      <w:jc w:val="left"/>
      <w:outlineLvl w:val="0"/>
    </w:pPr>
    <w:rPr>
      <w:rFonts w:eastAsiaTheme="majorEastAsia" w:cs="Times New Roman"/>
      <w:b/>
      <w:bCs/>
      <w:color w:val="auto"/>
      <w:kern w:val="0"/>
      <w:sz w:val="28"/>
      <w:szCs w:val="24"/>
      <w:lang w:val="en-US"/>
    </w:rPr>
  </w:style>
  <w:style w:type="paragraph" w:styleId="Heading2">
    <w:name w:val="heading 2"/>
    <w:basedOn w:val="Normal"/>
    <w:next w:val="Normal"/>
    <w:link w:val="Heading2Char"/>
    <w:autoRedefine/>
    <w:uiPriority w:val="9"/>
    <w:unhideWhenUsed/>
    <w:qFormat/>
    <w:rsid w:val="00193658"/>
    <w:pPr>
      <w:keepNext/>
      <w:keepLines/>
      <w:spacing w:before="200" w:after="0"/>
      <w:jc w:val="left"/>
      <w:outlineLvl w:val="1"/>
    </w:pPr>
    <w:rPr>
      <w:rFonts w:eastAsiaTheme="majorEastAsia" w:cstheme="majorBidi"/>
      <w:b/>
      <w:bCs/>
      <w:kern w:val="0"/>
      <w:szCs w:val="26"/>
    </w:rPr>
  </w:style>
  <w:style w:type="paragraph" w:styleId="Heading3">
    <w:name w:val="heading 3"/>
    <w:basedOn w:val="Normal"/>
    <w:next w:val="Normal"/>
    <w:link w:val="Heading3Char"/>
    <w:autoRedefine/>
    <w:uiPriority w:val="9"/>
    <w:semiHidden/>
    <w:unhideWhenUsed/>
    <w:qFormat/>
    <w:rsid w:val="00193658"/>
    <w:pPr>
      <w:keepNext/>
      <w:keepLines/>
      <w:spacing w:before="200" w:after="0"/>
      <w:outlineLvl w:val="2"/>
    </w:pPr>
    <w:rPr>
      <w:rFonts w:eastAsiaTheme="majorEastAsia" w:cstheme="majorBidi"/>
      <w:b/>
      <w:bCs/>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5C8"/>
    <w:rPr>
      <w:rFonts w:ascii="Times New Roman" w:eastAsiaTheme="majorEastAsia" w:hAnsi="Times New Roman" w:cs="Times New Roman"/>
      <w:b/>
      <w:bCs/>
      <w:sz w:val="28"/>
      <w:szCs w:val="24"/>
    </w:rPr>
  </w:style>
  <w:style w:type="character" w:customStyle="1" w:styleId="Heading2Char">
    <w:name w:val="Heading 2 Char"/>
    <w:basedOn w:val="DefaultParagraphFont"/>
    <w:link w:val="Heading2"/>
    <w:uiPriority w:val="9"/>
    <w:rsid w:val="00193658"/>
    <w:rPr>
      <w:rFonts w:ascii="Times New Roman" w:eastAsiaTheme="majorEastAsia" w:hAnsi="Times New Roman" w:cstheme="majorBidi"/>
      <w:b/>
      <w:bCs/>
      <w:color w:val="000000" w:themeColor="text1"/>
      <w:sz w:val="24"/>
      <w:szCs w:val="26"/>
      <w:lang w:val="en-GB"/>
    </w:rPr>
  </w:style>
  <w:style w:type="paragraph" w:customStyle="1" w:styleId="Heading10">
    <w:name w:val="Heading1"/>
    <w:basedOn w:val="Normal"/>
    <w:autoRedefine/>
    <w:rsid w:val="00193658"/>
    <w:pPr>
      <w:keepNext/>
      <w:keepLines/>
      <w:spacing w:before="480" w:after="0"/>
      <w:outlineLvl w:val="0"/>
    </w:pPr>
    <w:rPr>
      <w:rFonts w:eastAsia="Times New Roman" w:cs="Times New Roman"/>
      <w:b/>
      <w:bCs/>
      <w:sz w:val="28"/>
      <w:szCs w:val="28"/>
    </w:rPr>
  </w:style>
  <w:style w:type="character" w:customStyle="1" w:styleId="Heading3Char">
    <w:name w:val="Heading 3 Char"/>
    <w:basedOn w:val="DefaultParagraphFont"/>
    <w:link w:val="Heading3"/>
    <w:uiPriority w:val="9"/>
    <w:semiHidden/>
    <w:rsid w:val="00193658"/>
    <w:rPr>
      <w:rFonts w:ascii="Times New Roman" w:eastAsiaTheme="majorEastAsia" w:hAnsi="Times New Roman" w:cstheme="majorBidi"/>
      <w:b/>
      <w:bCs/>
      <w:color w:val="000000" w:themeColor="text1"/>
      <w:sz w:val="24"/>
      <w:lang w:val="en-GB"/>
    </w:rPr>
  </w:style>
  <w:style w:type="character" w:styleId="Hyperlink">
    <w:name w:val="Hyperlink"/>
    <w:basedOn w:val="DefaultParagraphFont"/>
    <w:uiPriority w:val="99"/>
    <w:unhideWhenUsed/>
    <w:rsid w:val="00C05881"/>
    <w:rPr>
      <w:color w:val="0000FF" w:themeColor="hyperlink"/>
      <w:u w:val="single"/>
    </w:rPr>
  </w:style>
  <w:style w:type="paragraph" w:styleId="NormalWeb">
    <w:name w:val="Normal (Web)"/>
    <w:basedOn w:val="Normal"/>
    <w:uiPriority w:val="99"/>
    <w:unhideWhenUsed/>
    <w:rsid w:val="00E60202"/>
    <w:rPr>
      <w:rFonts w:cs="Times New Roman"/>
      <w:szCs w:val="24"/>
    </w:rPr>
  </w:style>
  <w:style w:type="paragraph" w:styleId="ListParagraph">
    <w:name w:val="List Paragraph"/>
    <w:basedOn w:val="Normal"/>
    <w:uiPriority w:val="34"/>
    <w:qFormat/>
    <w:rsid w:val="00536B03"/>
    <w:pPr>
      <w:ind w:left="720"/>
      <w:contextualSpacing/>
    </w:pPr>
  </w:style>
  <w:style w:type="paragraph" w:customStyle="1" w:styleId="zw-paragraph">
    <w:name w:val="zw-paragraph"/>
    <w:basedOn w:val="Normal"/>
    <w:rsid w:val="004150EE"/>
    <w:pPr>
      <w:overflowPunct/>
      <w:autoSpaceDN/>
      <w:spacing w:before="100" w:beforeAutospacing="1" w:after="100" w:afterAutospacing="1" w:line="240" w:lineRule="auto"/>
      <w:jc w:val="left"/>
      <w:textAlignment w:val="auto"/>
    </w:pPr>
    <w:rPr>
      <w:rFonts w:eastAsia="Times New Roman" w:cs="Times New Roman"/>
      <w:color w:val="auto"/>
      <w:kern w:val="0"/>
      <w:szCs w:val="24"/>
      <w:lang w:val="en-US"/>
    </w:rPr>
  </w:style>
  <w:style w:type="character" w:customStyle="1" w:styleId="eop">
    <w:name w:val="eop"/>
    <w:basedOn w:val="DefaultParagraphFont"/>
    <w:rsid w:val="004150EE"/>
  </w:style>
  <w:style w:type="character" w:customStyle="1" w:styleId="apple-tab-span">
    <w:name w:val="apple-tab-span"/>
    <w:basedOn w:val="DefaultParagraphFont"/>
    <w:rsid w:val="00B222F6"/>
  </w:style>
  <w:style w:type="table" w:styleId="TableGrid">
    <w:name w:val="Table Grid"/>
    <w:basedOn w:val="TableNormal"/>
    <w:uiPriority w:val="59"/>
    <w:rsid w:val="00CE48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D5F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5FEC"/>
    <w:rPr>
      <w:rFonts w:ascii="Tahoma" w:hAnsi="Tahoma" w:cs="Tahoma"/>
      <w:color w:val="000000" w:themeColor="text1"/>
      <w:kern w:val="3"/>
      <w:sz w:val="16"/>
      <w:szCs w:val="16"/>
      <w:lang w:val="en-GB"/>
    </w:rPr>
  </w:style>
  <w:style w:type="paragraph" w:styleId="TOCHeading">
    <w:name w:val="TOC Heading"/>
    <w:basedOn w:val="Heading1"/>
    <w:next w:val="Normal"/>
    <w:uiPriority w:val="39"/>
    <w:semiHidden/>
    <w:unhideWhenUsed/>
    <w:qFormat/>
    <w:rsid w:val="004965C8"/>
    <w:pPr>
      <w:overflowPunct/>
      <w:autoSpaceDN/>
      <w:spacing w:before="480" w:after="0" w:line="276" w:lineRule="auto"/>
      <w:textAlignment w:val="auto"/>
      <w:outlineLvl w:val="9"/>
    </w:pPr>
    <w:rPr>
      <w:rFonts w:asciiTheme="majorHAnsi" w:hAnsiTheme="majorHAnsi" w:cstheme="majorBidi"/>
      <w:color w:val="365F91" w:themeColor="accent1" w:themeShade="BF"/>
      <w:szCs w:val="28"/>
      <w:lang w:eastAsia="ja-JP"/>
    </w:rPr>
  </w:style>
  <w:style w:type="paragraph" w:styleId="TOC1">
    <w:name w:val="toc 1"/>
    <w:basedOn w:val="Normal"/>
    <w:next w:val="Normal"/>
    <w:autoRedefine/>
    <w:uiPriority w:val="39"/>
    <w:unhideWhenUsed/>
    <w:rsid w:val="004965C8"/>
    <w:pPr>
      <w:spacing w:after="100"/>
    </w:pPr>
  </w:style>
  <w:style w:type="paragraph" w:styleId="TOC2">
    <w:name w:val="toc 2"/>
    <w:basedOn w:val="Normal"/>
    <w:next w:val="Normal"/>
    <w:autoRedefine/>
    <w:uiPriority w:val="39"/>
    <w:unhideWhenUsed/>
    <w:rsid w:val="004965C8"/>
    <w:pPr>
      <w:spacing w:after="100"/>
      <w:ind w:left="240"/>
    </w:pPr>
  </w:style>
  <w:style w:type="character" w:styleId="UnresolvedMention">
    <w:name w:val="Unresolved Mention"/>
    <w:basedOn w:val="DefaultParagraphFont"/>
    <w:uiPriority w:val="99"/>
    <w:semiHidden/>
    <w:unhideWhenUsed/>
    <w:rsid w:val="00941412"/>
    <w:rPr>
      <w:color w:val="605E5C"/>
      <w:shd w:val="clear" w:color="auto" w:fill="E1DFDD"/>
    </w:rPr>
  </w:style>
  <w:style w:type="paragraph" w:styleId="Header">
    <w:name w:val="header"/>
    <w:basedOn w:val="Normal"/>
    <w:link w:val="HeaderChar"/>
    <w:uiPriority w:val="99"/>
    <w:unhideWhenUsed/>
    <w:rsid w:val="00443E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E97"/>
    <w:rPr>
      <w:rFonts w:ascii="Times New Roman" w:hAnsi="Times New Roman" w:cs="Arial"/>
      <w:color w:val="000000" w:themeColor="text1"/>
      <w:kern w:val="3"/>
      <w:sz w:val="24"/>
      <w:lang w:val="en-GB"/>
    </w:rPr>
  </w:style>
  <w:style w:type="paragraph" w:styleId="Footer">
    <w:name w:val="footer"/>
    <w:basedOn w:val="Normal"/>
    <w:link w:val="FooterChar"/>
    <w:uiPriority w:val="99"/>
    <w:unhideWhenUsed/>
    <w:rsid w:val="00443E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E97"/>
    <w:rPr>
      <w:rFonts w:ascii="Times New Roman" w:hAnsi="Times New Roman" w:cs="Arial"/>
      <w:color w:val="000000" w:themeColor="text1"/>
      <w:kern w:val="3"/>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69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yseries.co.uk/bay-series/" TargetMode="External"/><Relationship Id="rId13" Type="http://schemas.openxmlformats.org/officeDocument/2006/relationships/hyperlink" Target="https://www.visitcardiff.com/ba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aveltrade.visitwales.com/useful-information/toolkit/year-of-croes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find-licences/temporary-events-notic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festivalcalendar.uk/" TargetMode="External"/><Relationship Id="rId4" Type="http://schemas.openxmlformats.org/officeDocument/2006/relationships/settings" Target="settings.xml"/><Relationship Id="rId9" Type="http://schemas.openxmlformats.org/officeDocument/2006/relationships/hyperlink" Target="https://businesswales.gov.wales/news-and-blog/croeso-25" TargetMode="External"/><Relationship Id="rId14" Type="http://schemas.openxmlformats.org/officeDocument/2006/relationships/hyperlink" Target="https://www.visitwales.com/activity/zip-world-penrhyn-quarry-14460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10C32-1624-4475-B179-0121B04C7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3590</Words>
  <Characters>20468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2025-06-11T17:58:00Z</dcterms:created>
  <dcterms:modified xsi:type="dcterms:W3CDTF">2025-06-13T08:19:00Z</dcterms:modified>
</cp:coreProperties>
</file>