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F51BE" w14:textId="71B8A5D2" w:rsidR="00584913" w:rsidRPr="007E1645" w:rsidRDefault="00B77E48">
      <w:pPr>
        <w:pStyle w:val="Normal1"/>
        <w:jc w:val="center"/>
        <w:rPr>
          <w:b/>
          <w:sz w:val="32"/>
          <w:szCs w:val="32"/>
          <w:u w:val="single"/>
          <w:lang w:val="en-GB"/>
        </w:rPr>
      </w:pPr>
      <w:r w:rsidRPr="007E1645">
        <w:rPr>
          <w:b/>
          <w:sz w:val="32"/>
          <w:szCs w:val="32"/>
          <w:u w:val="single"/>
          <w:lang w:val="en-GB"/>
        </w:rPr>
        <w:t>Food and Beverage Operations</w:t>
      </w:r>
    </w:p>
    <w:p w14:paraId="302F51C0" w14:textId="17D674F4" w:rsidR="00584913" w:rsidRPr="007E1645" w:rsidRDefault="00B77E48">
      <w:pPr>
        <w:pStyle w:val="Normal1"/>
        <w:jc w:val="center"/>
        <w:rPr>
          <w:b/>
          <w:i/>
          <w:lang w:val="en-GB"/>
        </w:rPr>
      </w:pPr>
      <w:r w:rsidRPr="007E1645">
        <w:rPr>
          <w:b/>
          <w:i/>
          <w:lang w:val="en-GB"/>
        </w:rPr>
        <w:t>Student Name:</w:t>
      </w:r>
      <w:r w:rsidR="005A3CDE">
        <w:rPr>
          <w:b/>
          <w:i/>
          <w:lang w:val="en-GB"/>
        </w:rPr>
        <w:t xml:space="preserve"> Daniela Romaniuc</w:t>
      </w:r>
    </w:p>
    <w:p w14:paraId="302F51C1" w14:textId="7B8AC5FC" w:rsidR="007E1645" w:rsidRDefault="00B77E48">
      <w:pPr>
        <w:pStyle w:val="Normal1"/>
        <w:jc w:val="center"/>
        <w:rPr>
          <w:b/>
          <w:i/>
          <w:lang w:val="en-GB"/>
        </w:rPr>
      </w:pPr>
      <w:r w:rsidRPr="007E1645">
        <w:rPr>
          <w:b/>
          <w:i/>
          <w:lang w:val="en-GB"/>
        </w:rPr>
        <w:t>Student ID:</w:t>
      </w:r>
      <w:r w:rsidR="005A3CDE">
        <w:rPr>
          <w:b/>
          <w:i/>
          <w:lang w:val="en-GB"/>
        </w:rPr>
        <w:t>2229887</w:t>
      </w:r>
    </w:p>
    <w:p w14:paraId="05B42AF5" w14:textId="77777777" w:rsidR="00707491" w:rsidRDefault="00707491" w:rsidP="00133DA5">
      <w:pPr>
        <w:rPr>
          <w:b/>
          <w:i/>
          <w:lang w:val="en-GB"/>
        </w:rPr>
      </w:pPr>
    </w:p>
    <w:p w14:paraId="2357529A" w14:textId="77777777" w:rsidR="00707491" w:rsidRDefault="00707491" w:rsidP="00133DA5">
      <w:pPr>
        <w:rPr>
          <w:b/>
          <w:i/>
          <w:lang w:val="en-GB"/>
        </w:rPr>
      </w:pPr>
    </w:p>
    <w:p w14:paraId="2E718EDF" w14:textId="77777777" w:rsidR="00707491" w:rsidRDefault="00707491" w:rsidP="00133DA5">
      <w:pPr>
        <w:rPr>
          <w:b/>
          <w:i/>
          <w:lang w:val="en-GB"/>
        </w:rPr>
      </w:pPr>
    </w:p>
    <w:p w14:paraId="1383A360" w14:textId="77777777" w:rsidR="00707491" w:rsidRDefault="00707491" w:rsidP="00133DA5">
      <w:pPr>
        <w:rPr>
          <w:b/>
          <w:i/>
          <w:lang w:val="en-GB"/>
        </w:rPr>
      </w:pPr>
    </w:p>
    <w:p w14:paraId="1B5C9F8A" w14:textId="77777777" w:rsidR="00707491" w:rsidRDefault="00707491" w:rsidP="00133DA5">
      <w:pPr>
        <w:rPr>
          <w:b/>
          <w:i/>
          <w:lang w:val="en-GB"/>
        </w:rPr>
      </w:pPr>
    </w:p>
    <w:p w14:paraId="68368CCF" w14:textId="77777777" w:rsidR="00707491" w:rsidRDefault="00707491" w:rsidP="00133DA5">
      <w:pPr>
        <w:rPr>
          <w:b/>
          <w:i/>
          <w:lang w:val="en-GB"/>
        </w:rPr>
      </w:pPr>
    </w:p>
    <w:p w14:paraId="0B592883" w14:textId="77777777" w:rsidR="00707491" w:rsidRDefault="00707491" w:rsidP="00133DA5">
      <w:pPr>
        <w:rPr>
          <w:b/>
          <w:i/>
          <w:lang w:val="en-GB"/>
        </w:rPr>
      </w:pPr>
    </w:p>
    <w:p w14:paraId="573C581A" w14:textId="77777777" w:rsidR="00707491" w:rsidRDefault="00707491" w:rsidP="00133DA5">
      <w:pPr>
        <w:rPr>
          <w:b/>
          <w:i/>
          <w:lang w:val="en-GB"/>
        </w:rPr>
      </w:pPr>
    </w:p>
    <w:p w14:paraId="5BDD0189" w14:textId="7673E59B" w:rsidR="00133DA5" w:rsidRPr="00707491" w:rsidRDefault="00133DA5" w:rsidP="00133DA5">
      <w:pPr>
        <w:rPr>
          <w:b/>
          <w:i/>
          <w:lang w:val="en-GB"/>
        </w:rPr>
      </w:pPr>
      <w:r w:rsidRPr="005A3CDE">
        <w:rPr>
          <w:rFonts w:asciiTheme="majorHAnsi" w:hAnsiTheme="majorHAnsi" w:cstheme="majorHAnsi"/>
          <w:b/>
          <w:i/>
          <w:sz w:val="22"/>
          <w:szCs w:val="22"/>
          <w:lang w:val="en-GB"/>
        </w:rPr>
        <w:t>Introduction………………………………………………………………………………………………………………………</w:t>
      </w:r>
      <w:proofErr w:type="gramStart"/>
      <w:r w:rsidRPr="005A3CDE">
        <w:rPr>
          <w:rFonts w:asciiTheme="majorHAnsi" w:hAnsiTheme="majorHAnsi" w:cstheme="majorHAnsi"/>
          <w:b/>
          <w:i/>
          <w:sz w:val="22"/>
          <w:szCs w:val="22"/>
          <w:lang w:val="en-GB"/>
        </w:rPr>
        <w:t>…..</w:t>
      </w:r>
      <w:proofErr w:type="gramEnd"/>
      <w:r w:rsidRPr="005A3CDE">
        <w:rPr>
          <w:rFonts w:asciiTheme="majorHAnsi" w:hAnsiTheme="majorHAnsi" w:cstheme="majorHAnsi"/>
          <w:b/>
          <w:i/>
          <w:sz w:val="22"/>
          <w:szCs w:val="22"/>
          <w:lang w:val="en-GB"/>
        </w:rPr>
        <w:t>1</w:t>
      </w:r>
    </w:p>
    <w:p w14:paraId="4890DA8E" w14:textId="77777777" w:rsidR="00133DA5" w:rsidRPr="005A3CDE" w:rsidRDefault="00133DA5" w:rsidP="00133DA5">
      <w:pPr>
        <w:rPr>
          <w:rFonts w:asciiTheme="majorHAnsi" w:hAnsiTheme="majorHAnsi" w:cstheme="majorHAnsi"/>
          <w:b/>
          <w:i/>
          <w:sz w:val="22"/>
          <w:szCs w:val="22"/>
          <w:lang w:val="en-GB"/>
        </w:rPr>
      </w:pPr>
      <w:r w:rsidRPr="005A3CDE">
        <w:rPr>
          <w:rFonts w:asciiTheme="majorHAnsi" w:hAnsiTheme="majorHAnsi" w:cstheme="majorHAnsi"/>
          <w:b/>
          <w:i/>
          <w:sz w:val="22"/>
          <w:szCs w:val="22"/>
          <w:lang w:val="en-GB"/>
        </w:rPr>
        <w:t>Job roles both restaurants have in common……………………………………………………………………………</w:t>
      </w:r>
      <w:proofErr w:type="gramStart"/>
      <w:r w:rsidRPr="005A3CDE">
        <w:rPr>
          <w:rFonts w:asciiTheme="majorHAnsi" w:hAnsiTheme="majorHAnsi" w:cstheme="majorHAnsi"/>
          <w:b/>
          <w:i/>
          <w:sz w:val="22"/>
          <w:szCs w:val="22"/>
          <w:lang w:val="en-GB"/>
        </w:rPr>
        <w:t>2</w:t>
      </w:r>
      <w:proofErr w:type="gramEnd"/>
    </w:p>
    <w:p w14:paraId="781D681A" w14:textId="77777777" w:rsidR="00133DA5" w:rsidRPr="005A3CDE" w:rsidRDefault="00133DA5" w:rsidP="00133DA5">
      <w:pPr>
        <w:rPr>
          <w:rFonts w:asciiTheme="majorHAnsi" w:hAnsiTheme="majorHAnsi" w:cstheme="majorHAnsi"/>
          <w:b/>
          <w:i/>
          <w:sz w:val="22"/>
          <w:szCs w:val="22"/>
          <w:lang w:val="en-GB"/>
        </w:rPr>
      </w:pPr>
      <w:r w:rsidRPr="005A3CDE">
        <w:rPr>
          <w:rFonts w:asciiTheme="majorHAnsi" w:hAnsiTheme="majorHAnsi" w:cstheme="majorHAnsi"/>
          <w:b/>
          <w:i/>
          <w:sz w:val="22"/>
          <w:szCs w:val="22"/>
          <w:lang w:val="en-GB"/>
        </w:rPr>
        <w:t>Research and evaluate the skills required for a specific job role in the restaurant industry…</w:t>
      </w:r>
      <w:proofErr w:type="gramStart"/>
      <w:r w:rsidRPr="005A3CDE">
        <w:rPr>
          <w:rFonts w:asciiTheme="majorHAnsi" w:hAnsiTheme="majorHAnsi" w:cstheme="majorHAnsi"/>
          <w:b/>
          <w:i/>
          <w:sz w:val="22"/>
          <w:szCs w:val="22"/>
          <w:lang w:val="en-GB"/>
        </w:rPr>
        <w:t>…..</w:t>
      </w:r>
      <w:proofErr w:type="gramEnd"/>
      <w:r w:rsidRPr="005A3CDE">
        <w:rPr>
          <w:rFonts w:asciiTheme="majorHAnsi" w:hAnsiTheme="majorHAnsi" w:cstheme="majorHAnsi"/>
          <w:b/>
          <w:i/>
          <w:sz w:val="22"/>
          <w:szCs w:val="22"/>
          <w:lang w:val="en-GB"/>
        </w:rPr>
        <w:t>3</w:t>
      </w:r>
    </w:p>
    <w:p w14:paraId="1B2FAA94" w14:textId="77777777" w:rsidR="00133DA5" w:rsidRPr="005A3CDE" w:rsidRDefault="00133DA5" w:rsidP="00133DA5">
      <w:pPr>
        <w:rPr>
          <w:rFonts w:asciiTheme="majorHAnsi" w:hAnsiTheme="majorHAnsi" w:cstheme="majorHAnsi"/>
          <w:b/>
          <w:i/>
          <w:sz w:val="22"/>
          <w:szCs w:val="22"/>
          <w:lang w:val="en-GB"/>
        </w:rPr>
      </w:pPr>
      <w:r w:rsidRPr="005A3CDE">
        <w:rPr>
          <w:rFonts w:asciiTheme="majorHAnsi" w:hAnsiTheme="majorHAnsi" w:cstheme="majorHAnsi"/>
          <w:b/>
          <w:i/>
          <w:sz w:val="22"/>
          <w:szCs w:val="22"/>
          <w:lang w:val="en-GB"/>
        </w:rPr>
        <w:t>Explain how these differences impact the Food &amp; Beverage employee's skill set and the restaurant operations………………………………………………………………………………………………………………………………</w:t>
      </w:r>
      <w:proofErr w:type="gramStart"/>
      <w:r w:rsidRPr="005A3CDE">
        <w:rPr>
          <w:rFonts w:asciiTheme="majorHAnsi" w:hAnsiTheme="majorHAnsi" w:cstheme="majorHAnsi"/>
          <w:b/>
          <w:i/>
          <w:sz w:val="22"/>
          <w:szCs w:val="22"/>
          <w:lang w:val="en-GB"/>
        </w:rPr>
        <w:t>.4</w:t>
      </w:r>
      <w:proofErr w:type="gramEnd"/>
    </w:p>
    <w:p w14:paraId="0EAFB06F" w14:textId="77777777" w:rsidR="00133DA5" w:rsidRPr="005A3CDE" w:rsidRDefault="00133DA5" w:rsidP="00133DA5">
      <w:pPr>
        <w:rPr>
          <w:rFonts w:asciiTheme="majorHAnsi" w:hAnsiTheme="majorHAnsi" w:cstheme="majorHAnsi"/>
          <w:b/>
          <w:i/>
          <w:sz w:val="22"/>
          <w:szCs w:val="22"/>
          <w:lang w:val="en-GB"/>
        </w:rPr>
      </w:pPr>
      <w:r w:rsidRPr="005A3CDE">
        <w:rPr>
          <w:rFonts w:asciiTheme="majorHAnsi" w:hAnsiTheme="majorHAnsi" w:cstheme="majorHAnsi"/>
          <w:b/>
          <w:i/>
          <w:sz w:val="22"/>
          <w:szCs w:val="22"/>
          <w:lang w:val="en-GB"/>
        </w:rPr>
        <w:t>Conclusion………………………………………………………………………………………………………………………………5</w:t>
      </w:r>
    </w:p>
    <w:p w14:paraId="05103C70" w14:textId="77777777" w:rsidR="00133DA5" w:rsidRPr="005A3CDE" w:rsidRDefault="00133DA5" w:rsidP="00133DA5">
      <w:pPr>
        <w:rPr>
          <w:rFonts w:asciiTheme="majorHAnsi" w:hAnsiTheme="majorHAnsi" w:cstheme="majorHAnsi"/>
          <w:b/>
          <w:i/>
          <w:sz w:val="22"/>
          <w:szCs w:val="22"/>
          <w:lang w:val="en-GB"/>
        </w:rPr>
      </w:pPr>
      <w:r w:rsidRPr="005A3CDE">
        <w:rPr>
          <w:rFonts w:asciiTheme="majorHAnsi" w:hAnsiTheme="majorHAnsi" w:cstheme="majorHAnsi"/>
          <w:b/>
          <w:i/>
          <w:sz w:val="22"/>
          <w:szCs w:val="22"/>
          <w:lang w:val="en-GB"/>
        </w:rPr>
        <w:t>Task 2………………………………………………………………………………………………………………………………………6</w:t>
      </w:r>
    </w:p>
    <w:p w14:paraId="5AEB4B4F" w14:textId="77777777" w:rsidR="00133DA5" w:rsidRPr="005A3CDE" w:rsidRDefault="00133DA5" w:rsidP="00133DA5">
      <w:pPr>
        <w:rPr>
          <w:rFonts w:asciiTheme="majorHAnsi" w:hAnsiTheme="majorHAnsi" w:cstheme="majorHAnsi"/>
          <w:b/>
          <w:i/>
          <w:sz w:val="22"/>
          <w:szCs w:val="22"/>
          <w:lang w:val="en-GB"/>
        </w:rPr>
      </w:pPr>
      <w:r w:rsidRPr="005A3CDE">
        <w:rPr>
          <w:rFonts w:asciiTheme="majorHAnsi" w:hAnsiTheme="majorHAnsi" w:cstheme="majorHAnsi"/>
          <w:b/>
          <w:i/>
          <w:sz w:val="22"/>
          <w:szCs w:val="22"/>
          <w:lang w:val="en-GB"/>
        </w:rPr>
        <w:t>Part 1 Restaurant Concept………………………………………………………………………………………………………7</w:t>
      </w:r>
    </w:p>
    <w:p w14:paraId="3CDACCD0" w14:textId="0FB4FF80" w:rsidR="000A30AD" w:rsidRPr="005A3CDE" w:rsidRDefault="00133DA5" w:rsidP="00133DA5">
      <w:pPr>
        <w:rPr>
          <w:rFonts w:asciiTheme="majorHAnsi" w:hAnsiTheme="majorHAnsi" w:cstheme="majorHAnsi"/>
          <w:b/>
          <w:i/>
          <w:sz w:val="22"/>
          <w:szCs w:val="22"/>
          <w:lang w:val="en-GB"/>
        </w:rPr>
      </w:pPr>
      <w:r w:rsidRPr="005A3CDE">
        <w:rPr>
          <w:rFonts w:asciiTheme="majorHAnsi" w:hAnsiTheme="majorHAnsi" w:cstheme="majorHAnsi"/>
          <w:b/>
          <w:i/>
          <w:sz w:val="22"/>
          <w:szCs w:val="22"/>
          <w:lang w:val="en-GB"/>
        </w:rPr>
        <w:t>References…………………………………………………………………………………………………………………………….8</w:t>
      </w:r>
    </w:p>
    <w:p w14:paraId="302F51CE" w14:textId="77777777" w:rsidR="00584913" w:rsidRPr="007E1645" w:rsidRDefault="00B77E48">
      <w:pPr>
        <w:pStyle w:val="Normal1"/>
        <w:jc w:val="center"/>
        <w:rPr>
          <w:b/>
          <w:i/>
          <w:lang w:val="en-GB"/>
        </w:rPr>
      </w:pPr>
      <w:r w:rsidRPr="007E1645">
        <w:rPr>
          <w:lang w:val="en-GB"/>
        </w:rPr>
        <w:br w:type="page"/>
      </w:r>
    </w:p>
    <w:p w14:paraId="302F51CF" w14:textId="77777777" w:rsidR="00584913" w:rsidRPr="007E1645" w:rsidRDefault="00B77E48">
      <w:pPr>
        <w:pStyle w:val="Normal1"/>
        <w:rPr>
          <w:b/>
          <w:lang w:val="en-GB"/>
        </w:rPr>
      </w:pPr>
      <w:r w:rsidRPr="007E1645">
        <w:rPr>
          <w:b/>
          <w:lang w:val="en-GB"/>
        </w:rPr>
        <w:lastRenderedPageBreak/>
        <w:t xml:space="preserve">Task 1: </w:t>
      </w:r>
    </w:p>
    <w:p w14:paraId="302F51D0" w14:textId="77777777" w:rsidR="00584913" w:rsidRPr="007E1645" w:rsidRDefault="00B77E48">
      <w:pPr>
        <w:pStyle w:val="Normal1"/>
        <w:rPr>
          <w:b/>
          <w:lang w:val="en-GB"/>
        </w:rPr>
      </w:pPr>
      <w:r w:rsidRPr="007E1645">
        <w:rPr>
          <w:b/>
          <w:lang w:val="en-GB"/>
        </w:rPr>
        <w:t>Title: Does the required skill set of a Food &amp; Beverage employee change, based on the type of business and the type of service that is offered?</w:t>
      </w:r>
    </w:p>
    <w:p w14:paraId="302F51D1" w14:textId="77777777" w:rsidR="00584913" w:rsidRPr="007E1645" w:rsidRDefault="00B77E48">
      <w:pPr>
        <w:pStyle w:val="Heading1"/>
        <w:rPr>
          <w:lang w:val="en-GB"/>
        </w:rPr>
      </w:pPr>
      <w:bookmarkStart w:id="0" w:name="_j4br31tmbdfz" w:colFirst="0" w:colLast="0"/>
      <w:bookmarkStart w:id="1" w:name="_Toc135068609"/>
      <w:bookmarkEnd w:id="0"/>
      <w:r w:rsidRPr="007E1645">
        <w:rPr>
          <w:lang w:val="en-GB"/>
        </w:rPr>
        <w:t>Introduction</w:t>
      </w:r>
      <w:bookmarkEnd w:id="1"/>
      <w:r w:rsidRPr="007E1645">
        <w:rPr>
          <w:lang w:val="en-GB"/>
        </w:rPr>
        <w:t xml:space="preserve"> </w:t>
      </w:r>
    </w:p>
    <w:p w14:paraId="302F51D2" w14:textId="4A62F6EF" w:rsidR="00584913" w:rsidRPr="007E1645" w:rsidRDefault="00B77E48">
      <w:pPr>
        <w:pStyle w:val="Normal1"/>
        <w:rPr>
          <w:lang w:val="en-GB"/>
        </w:rPr>
      </w:pPr>
      <w:r w:rsidRPr="007E1645">
        <w:rPr>
          <w:lang w:val="en-GB"/>
        </w:rPr>
        <w:t xml:space="preserve">The restaurant industry is one of the essential sectors of hospitality management that encompasses services of food and beverages as well as providing essential dining experiences according to the standard of the organization. </w:t>
      </w:r>
    </w:p>
    <w:p w14:paraId="302F51D3" w14:textId="77777777" w:rsidR="00584913" w:rsidRPr="007E1645" w:rsidRDefault="00B77E48">
      <w:pPr>
        <w:pStyle w:val="Heading1"/>
        <w:rPr>
          <w:lang w:val="en-GB"/>
        </w:rPr>
      </w:pPr>
      <w:bookmarkStart w:id="2" w:name="_69to1hfl7ytd" w:colFirst="0" w:colLast="0"/>
      <w:bookmarkStart w:id="3" w:name="_Toc135068610"/>
      <w:bookmarkEnd w:id="2"/>
      <w:r w:rsidRPr="007E1645">
        <w:rPr>
          <w:lang w:val="en-GB"/>
        </w:rPr>
        <w:t xml:space="preserve">Job roles both restaurants have in </w:t>
      </w:r>
      <w:proofErr w:type="gramStart"/>
      <w:r w:rsidRPr="007E1645">
        <w:rPr>
          <w:lang w:val="en-GB"/>
        </w:rPr>
        <w:t>common</w:t>
      </w:r>
      <w:bookmarkEnd w:id="3"/>
      <w:proofErr w:type="gramEnd"/>
      <w:r w:rsidRPr="007E1645">
        <w:rPr>
          <w:lang w:val="en-GB"/>
        </w:rPr>
        <w:t xml:space="preserve"> </w:t>
      </w:r>
    </w:p>
    <w:p w14:paraId="302F51D4" w14:textId="76B5883E" w:rsidR="00584913" w:rsidRPr="007E1645" w:rsidRDefault="00B77E48">
      <w:pPr>
        <w:pStyle w:val="Normal1"/>
        <w:rPr>
          <w:i/>
          <w:lang w:val="en-GB"/>
        </w:rPr>
      </w:pPr>
      <w:r w:rsidRPr="007E1645">
        <w:rPr>
          <w:lang w:val="en-GB"/>
        </w:rPr>
        <w:t xml:space="preserve">The employee portfolio within the hospitality sector is diverse in nature and requires engagement from distinct levels, (Cousins, 2020). The chosen restaurants for the current study are </w:t>
      </w:r>
      <w:r w:rsidRPr="007E1645">
        <w:rPr>
          <w:i/>
          <w:lang w:val="en-GB"/>
        </w:rPr>
        <w:t xml:space="preserve">the Fat Duck </w:t>
      </w:r>
      <w:r w:rsidRPr="007E1645">
        <w:rPr>
          <w:lang w:val="en-GB"/>
        </w:rPr>
        <w:t xml:space="preserve">and </w:t>
      </w:r>
      <w:r w:rsidRPr="007E1645">
        <w:rPr>
          <w:i/>
          <w:lang w:val="en-GB"/>
        </w:rPr>
        <w:t>The Pine</w:t>
      </w:r>
      <w:r w:rsidRPr="007E1645">
        <w:rPr>
          <w:lang w:val="en-GB"/>
        </w:rPr>
        <w:t xml:space="preserve">, the job role </w:t>
      </w:r>
      <w:r w:rsidR="00C53AE9">
        <w:rPr>
          <w:lang w:val="en-GB"/>
        </w:rPr>
        <w:t xml:space="preserve">is a </w:t>
      </w:r>
      <w:r w:rsidRPr="007E1645">
        <w:rPr>
          <w:lang w:val="en-GB"/>
        </w:rPr>
        <w:t xml:space="preserve">service manager. A service manager in a restaurant is required to oversee </w:t>
      </w:r>
      <w:r w:rsidR="00C53AE9" w:rsidRPr="007E1645">
        <w:rPr>
          <w:lang w:val="en-GB"/>
        </w:rPr>
        <w:t>most of</w:t>
      </w:r>
      <w:r w:rsidRPr="007E1645">
        <w:rPr>
          <w:lang w:val="en-GB"/>
        </w:rPr>
        <w:t xml:space="preserve"> the hotel activities including managing the flow of work, catering to the customer needs and paced delivery of services at an optimal quality. </w:t>
      </w:r>
    </w:p>
    <w:p w14:paraId="302F51D5" w14:textId="287467D3" w:rsidR="00584913" w:rsidRPr="007E1645" w:rsidRDefault="00B77E48">
      <w:pPr>
        <w:pStyle w:val="Heading1"/>
        <w:rPr>
          <w:lang w:val="en-GB"/>
        </w:rPr>
      </w:pPr>
      <w:bookmarkStart w:id="4" w:name="_mj4gnj1tah8a" w:colFirst="0" w:colLast="0"/>
      <w:bookmarkStart w:id="5" w:name="_Toc135068611"/>
      <w:bookmarkEnd w:id="4"/>
      <w:r w:rsidRPr="007E1645">
        <w:rPr>
          <w:lang w:val="en-GB"/>
        </w:rPr>
        <w:t xml:space="preserve">Research and evaluate the skills required for a specific job role in the restaurant </w:t>
      </w:r>
      <w:r w:rsidR="00E954EB" w:rsidRPr="007E1645">
        <w:rPr>
          <w:lang w:val="en-GB"/>
        </w:rPr>
        <w:t>industry.</w:t>
      </w:r>
      <w:bookmarkEnd w:id="5"/>
    </w:p>
    <w:p w14:paraId="302F51D6" w14:textId="2D3897FA" w:rsidR="00584913" w:rsidRPr="007E1645" w:rsidRDefault="00B77E48">
      <w:pPr>
        <w:pStyle w:val="Normal1"/>
        <w:rPr>
          <w:lang w:val="en-GB"/>
        </w:rPr>
      </w:pPr>
      <w:r w:rsidRPr="007E1645">
        <w:rPr>
          <w:lang w:val="en-GB"/>
        </w:rPr>
        <w:t>The skills required for being a service manager are efficient customer service skills, commercial awareness, team working and interpersonal skills, problem-solving and communication skills, (</w:t>
      </w:r>
      <w:proofErr w:type="gramStart"/>
      <w:r w:rsidRPr="007E1645">
        <w:rPr>
          <w:lang w:val="en-GB"/>
        </w:rPr>
        <w:t xml:space="preserve">Davis,  </w:t>
      </w:r>
      <w:r w:rsidRPr="007E1645">
        <w:rPr>
          <w:i/>
          <w:lang w:val="en-GB"/>
        </w:rPr>
        <w:t>et al.</w:t>
      </w:r>
      <w:proofErr w:type="gramEnd"/>
      <w:r w:rsidRPr="007E1645">
        <w:rPr>
          <w:i/>
          <w:lang w:val="en-GB"/>
        </w:rPr>
        <w:t xml:space="preserve">, </w:t>
      </w:r>
      <w:r w:rsidRPr="007E1645">
        <w:rPr>
          <w:lang w:val="en-GB"/>
        </w:rPr>
        <w:t>2018). The responsibilities entailed within the purview of service managers requires them to possess a host of skills and capabilities to deliver their duties efficiently. Organisation and leadership skills are also equally important as it enables the service manager to ensure effective time management along with the delivery of optimal customer service, (</w:t>
      </w:r>
      <w:proofErr w:type="spellStart"/>
      <w:r w:rsidRPr="007E1645">
        <w:rPr>
          <w:lang w:val="en-GB"/>
        </w:rPr>
        <w:t>Zutshi</w:t>
      </w:r>
      <w:proofErr w:type="spellEnd"/>
      <w:r w:rsidRPr="007E1645">
        <w:rPr>
          <w:lang w:val="en-GB"/>
        </w:rPr>
        <w:t xml:space="preserve">, 2019). </w:t>
      </w:r>
    </w:p>
    <w:p w14:paraId="302F51D7" w14:textId="2E64DB36" w:rsidR="00584913" w:rsidRPr="007E1645" w:rsidRDefault="00B77E48">
      <w:pPr>
        <w:pStyle w:val="Normal1"/>
        <w:rPr>
          <w:lang w:val="en-GB"/>
        </w:rPr>
      </w:pPr>
      <w:r w:rsidRPr="007E1645">
        <w:rPr>
          <w:lang w:val="en-GB"/>
        </w:rPr>
        <w:t xml:space="preserve">The service portfolio of </w:t>
      </w:r>
      <w:r w:rsidRPr="007E1645">
        <w:rPr>
          <w:i/>
          <w:lang w:val="en-GB"/>
        </w:rPr>
        <w:t>The Pine</w:t>
      </w:r>
      <w:r w:rsidRPr="007E1645">
        <w:rPr>
          <w:lang w:val="en-GB"/>
        </w:rPr>
        <w:t xml:space="preserve"> is centred </w:t>
      </w:r>
      <w:r w:rsidR="007E1645" w:rsidRPr="007E1645">
        <w:rPr>
          <w:lang w:val="en-GB"/>
        </w:rPr>
        <w:t>on</w:t>
      </w:r>
      <w:r w:rsidRPr="007E1645">
        <w:rPr>
          <w:lang w:val="en-GB"/>
        </w:rPr>
        <w:t xml:space="preserve"> providing customers with a countryside experience while </w:t>
      </w:r>
      <w:r w:rsidRPr="007E1645">
        <w:rPr>
          <w:i/>
          <w:lang w:val="en-GB"/>
        </w:rPr>
        <w:t xml:space="preserve">The Fat Duck </w:t>
      </w:r>
      <w:r w:rsidRPr="007E1645">
        <w:rPr>
          <w:lang w:val="en-GB"/>
        </w:rPr>
        <w:t xml:space="preserve">envisages providing a holistic experience to the consumers to enrich their dining experience. </w:t>
      </w:r>
      <w:r w:rsidR="00364E3A">
        <w:rPr>
          <w:lang w:val="en-GB"/>
        </w:rPr>
        <w:t>T</w:t>
      </w:r>
      <w:r w:rsidRPr="007E1645">
        <w:rPr>
          <w:lang w:val="en-GB"/>
        </w:rPr>
        <w:t xml:space="preserve">he manager is expected to depict exceptional organisational and management skills to ensure the smooth functioning of service delivery. On the contrary within </w:t>
      </w:r>
      <w:r w:rsidRPr="007E1645">
        <w:rPr>
          <w:i/>
          <w:lang w:val="en-GB"/>
        </w:rPr>
        <w:t xml:space="preserve">The Pine, </w:t>
      </w:r>
      <w:r w:rsidRPr="007E1645">
        <w:rPr>
          <w:lang w:val="en-GB"/>
        </w:rPr>
        <w:t xml:space="preserve">the focus of the manager is majorly on operations management along with communication and engagement with the consumers to make them feel acquainted during their dining. The service manager here thereby emphasises the demonstration and use of communication and planning skills. The type of service provided by a restaurant plays an imperative role in the determination of the key skills required for any </w:t>
      </w:r>
      <w:r w:rsidRPr="007E1645">
        <w:rPr>
          <w:lang w:val="en-GB"/>
        </w:rPr>
        <w:lastRenderedPageBreak/>
        <w:t>concerned job role</w:t>
      </w:r>
      <w:r w:rsidR="00364E3A">
        <w:rPr>
          <w:lang w:val="en-GB"/>
        </w:rPr>
        <w:t>.</w:t>
      </w:r>
      <w:r w:rsidR="00364E3A" w:rsidRPr="00364E3A">
        <w:t xml:space="preserve"> </w:t>
      </w:r>
      <w:r w:rsidR="00364E3A">
        <w:t>T</w:t>
      </w:r>
      <w:r w:rsidR="00364E3A" w:rsidRPr="00364E3A">
        <w:rPr>
          <w:lang w:val="en-GB"/>
        </w:rPr>
        <w:t>he two restaurants are delivering different services the service manager is required to possess a wide skill set</w:t>
      </w:r>
      <w:r w:rsidR="00364E3A">
        <w:rPr>
          <w:lang w:val="en-GB"/>
        </w:rPr>
        <w:t>.</w:t>
      </w:r>
    </w:p>
    <w:p w14:paraId="302F51D8" w14:textId="0C4DA236" w:rsidR="00584913" w:rsidRPr="007E1645" w:rsidRDefault="00B77E48">
      <w:pPr>
        <w:pStyle w:val="Heading1"/>
        <w:rPr>
          <w:lang w:val="en-GB"/>
        </w:rPr>
      </w:pPr>
      <w:bookmarkStart w:id="6" w:name="_1g1dndx0q456" w:colFirst="0" w:colLast="0"/>
      <w:bookmarkStart w:id="7" w:name="_Toc135068612"/>
      <w:bookmarkEnd w:id="6"/>
      <w:r w:rsidRPr="007E1645">
        <w:rPr>
          <w:lang w:val="en-GB"/>
        </w:rPr>
        <w:t xml:space="preserve">Explain how these differences impact the Food &amp; Beverage employee's skill set and the restaurant </w:t>
      </w:r>
      <w:r w:rsidR="00E954EB" w:rsidRPr="007E1645">
        <w:rPr>
          <w:lang w:val="en-GB"/>
        </w:rPr>
        <w:t>operations.</w:t>
      </w:r>
      <w:bookmarkEnd w:id="7"/>
    </w:p>
    <w:p w14:paraId="302F51D9" w14:textId="42B17F13" w:rsidR="00584913" w:rsidRPr="007E1645" w:rsidRDefault="00B77E48">
      <w:pPr>
        <w:pStyle w:val="Normal1"/>
        <w:rPr>
          <w:lang w:val="en-GB"/>
        </w:rPr>
      </w:pPr>
      <w:r w:rsidRPr="007E1645">
        <w:rPr>
          <w:lang w:val="en-GB"/>
        </w:rPr>
        <w:t xml:space="preserve">As opined by Johnston, (2012), the service manager's skill portfolio demonstrates the </w:t>
      </w:r>
      <w:r w:rsidR="00E954EB" w:rsidRPr="007E1645">
        <w:rPr>
          <w:lang w:val="en-GB"/>
        </w:rPr>
        <w:t>way</w:t>
      </w:r>
      <w:r w:rsidRPr="007E1645">
        <w:rPr>
          <w:lang w:val="en-GB"/>
        </w:rPr>
        <w:t xml:space="preserve"> they vary with the type of service provided by the restaurant. The employee skill sets required for service managers in </w:t>
      </w:r>
      <w:r w:rsidRPr="007E1645">
        <w:rPr>
          <w:i/>
          <w:lang w:val="en-GB"/>
        </w:rPr>
        <w:t>The Pine</w:t>
      </w:r>
      <w:r w:rsidRPr="007E1645">
        <w:rPr>
          <w:lang w:val="en-GB"/>
        </w:rPr>
        <w:t xml:space="preserve"> are different from the ones </w:t>
      </w:r>
      <w:r w:rsidR="007E1645" w:rsidRPr="007E1645">
        <w:rPr>
          <w:lang w:val="en-GB"/>
        </w:rPr>
        <w:t xml:space="preserve">in </w:t>
      </w:r>
      <w:r w:rsidR="007E1645" w:rsidRPr="007E1645">
        <w:rPr>
          <w:i/>
          <w:lang w:val="en-GB"/>
        </w:rPr>
        <w:t>The</w:t>
      </w:r>
      <w:r w:rsidRPr="007E1645">
        <w:rPr>
          <w:i/>
          <w:lang w:val="en-GB"/>
        </w:rPr>
        <w:t xml:space="preserve"> Fat Duck</w:t>
      </w:r>
      <w:r w:rsidRPr="007E1645">
        <w:rPr>
          <w:lang w:val="en-GB"/>
        </w:rPr>
        <w:t xml:space="preserve">, which directly impacts the service portfolio of the business. The operational expanse of </w:t>
      </w:r>
      <w:r w:rsidRPr="007E1645">
        <w:rPr>
          <w:i/>
          <w:lang w:val="en-GB"/>
        </w:rPr>
        <w:t>The Fat Duck</w:t>
      </w:r>
      <w:r w:rsidRPr="007E1645">
        <w:rPr>
          <w:lang w:val="en-GB"/>
        </w:rPr>
        <w:t xml:space="preserve"> is larger than </w:t>
      </w:r>
      <w:r w:rsidRPr="007E1645">
        <w:rPr>
          <w:i/>
          <w:lang w:val="en-GB"/>
        </w:rPr>
        <w:t xml:space="preserve">The Pine </w:t>
      </w:r>
      <w:r w:rsidRPr="007E1645">
        <w:rPr>
          <w:lang w:val="en-GB"/>
        </w:rPr>
        <w:t xml:space="preserve">because of the unique array of additional services associated with the former. Through the availability of reading space and tools that intrigue individuals towards curiosity, the operational facility at </w:t>
      </w:r>
      <w:r w:rsidRPr="007E1645">
        <w:rPr>
          <w:i/>
          <w:lang w:val="en-GB"/>
        </w:rPr>
        <w:t>The Fat Duck</w:t>
      </w:r>
      <w:r w:rsidRPr="007E1645">
        <w:rPr>
          <w:lang w:val="en-GB"/>
        </w:rPr>
        <w:t xml:space="preserve"> is expanded. In order to acquire a job as a service manager in restaurants thereby inherent training is provided regarding the functional module of the organisation's operations along with which skill capabilities of the potential candidates are mapped. Service managers are required to depict the use of prevalent skills in accordance with their inherent skills, (</w:t>
      </w:r>
      <w:proofErr w:type="spellStart"/>
      <w:r w:rsidRPr="007E1645">
        <w:rPr>
          <w:lang w:val="en-GB"/>
        </w:rPr>
        <w:t>Motarjemi</w:t>
      </w:r>
      <w:proofErr w:type="spellEnd"/>
      <w:r w:rsidRPr="007E1645">
        <w:rPr>
          <w:lang w:val="en-GB"/>
        </w:rPr>
        <w:t xml:space="preserve"> and </w:t>
      </w:r>
      <w:proofErr w:type="spellStart"/>
      <w:r w:rsidRPr="007E1645">
        <w:rPr>
          <w:lang w:val="en-GB"/>
        </w:rPr>
        <w:t>Lelieveld</w:t>
      </w:r>
      <w:proofErr w:type="spellEnd"/>
      <w:r w:rsidRPr="007E1645">
        <w:rPr>
          <w:lang w:val="en-GB"/>
        </w:rPr>
        <w:t xml:space="preserve">, 2014). For instance, communication skills can be used to engage with the consumers to provide them with a rejuvenating countryside experience at </w:t>
      </w:r>
      <w:r w:rsidRPr="007E1645">
        <w:rPr>
          <w:i/>
          <w:lang w:val="en-GB"/>
        </w:rPr>
        <w:t>The Pine</w:t>
      </w:r>
      <w:r w:rsidRPr="007E1645">
        <w:rPr>
          <w:lang w:val="en-GB"/>
        </w:rPr>
        <w:t xml:space="preserve">. On the other hand, the functionality of paced delivery </w:t>
      </w:r>
      <w:r w:rsidR="00B86290" w:rsidRPr="007E1645">
        <w:rPr>
          <w:lang w:val="en-GB"/>
        </w:rPr>
        <w:t>at The</w:t>
      </w:r>
      <w:r w:rsidRPr="007E1645">
        <w:rPr>
          <w:i/>
          <w:lang w:val="en-GB"/>
        </w:rPr>
        <w:t xml:space="preserve"> Fat Duck</w:t>
      </w:r>
      <w:r w:rsidRPr="007E1645">
        <w:rPr>
          <w:lang w:val="en-GB"/>
        </w:rPr>
        <w:t xml:space="preserve"> is achieved through demonstration of planning and managerial skills. </w:t>
      </w:r>
    </w:p>
    <w:p w14:paraId="302F51DA" w14:textId="77777777" w:rsidR="00584913" w:rsidRPr="007E1645" w:rsidRDefault="00B77E48">
      <w:pPr>
        <w:pStyle w:val="Heading1"/>
        <w:rPr>
          <w:lang w:val="en-GB"/>
        </w:rPr>
      </w:pPr>
      <w:bookmarkStart w:id="8" w:name="_n6jk0e76jm1n" w:colFirst="0" w:colLast="0"/>
      <w:bookmarkStart w:id="9" w:name="_Toc135068613"/>
      <w:bookmarkEnd w:id="8"/>
      <w:r w:rsidRPr="007E1645">
        <w:rPr>
          <w:lang w:val="en-GB"/>
        </w:rPr>
        <w:t>Conclusion</w:t>
      </w:r>
      <w:bookmarkEnd w:id="9"/>
      <w:r w:rsidRPr="007E1645">
        <w:rPr>
          <w:lang w:val="en-GB"/>
        </w:rPr>
        <w:t xml:space="preserve"> </w:t>
      </w:r>
    </w:p>
    <w:p w14:paraId="302F51DB" w14:textId="77777777" w:rsidR="00584913" w:rsidRDefault="00B77E48">
      <w:pPr>
        <w:pStyle w:val="Normal1"/>
        <w:jc w:val="left"/>
        <w:rPr>
          <w:lang w:val="en-GB"/>
        </w:rPr>
      </w:pPr>
      <w:r w:rsidRPr="007E1645">
        <w:rPr>
          <w:lang w:val="en-GB"/>
        </w:rPr>
        <w:t xml:space="preserve">In conclusion of the above findings, it can be concluded that the impact of gathered skills is essential for the employees to organize and produce the standard of services of any of the restaurants. It enables the organization to ensure and maintain the standard of desired services that increases the productivity and reputation of the restaurants. </w:t>
      </w:r>
    </w:p>
    <w:p w14:paraId="37A6DE2C" w14:textId="77777777" w:rsidR="00C76ACB" w:rsidRPr="007E1645" w:rsidRDefault="00C76ACB">
      <w:pPr>
        <w:pStyle w:val="Normal1"/>
        <w:jc w:val="left"/>
        <w:rPr>
          <w:lang w:val="en-GB"/>
        </w:rPr>
      </w:pPr>
    </w:p>
    <w:p w14:paraId="302F51DD" w14:textId="0124901D" w:rsidR="00584913" w:rsidRPr="00C76ACB" w:rsidRDefault="00B77E48" w:rsidP="00707491">
      <w:pPr>
        <w:pStyle w:val="Normal1"/>
        <w:jc w:val="left"/>
        <w:rPr>
          <w:b/>
          <w:bCs/>
          <w:i/>
          <w:u w:val="single"/>
          <w:lang w:val="en-GB"/>
        </w:rPr>
      </w:pPr>
      <w:bookmarkStart w:id="10" w:name="_6nytxwlvbmr4" w:colFirst="0" w:colLast="0"/>
      <w:bookmarkStart w:id="11" w:name="_Toc135068614"/>
      <w:bookmarkEnd w:id="10"/>
      <w:r w:rsidRPr="00C76ACB">
        <w:rPr>
          <w:b/>
          <w:bCs/>
          <w:u w:val="single"/>
          <w:lang w:val="en-GB"/>
        </w:rPr>
        <w:t>Task 2</w:t>
      </w:r>
      <w:bookmarkEnd w:id="11"/>
    </w:p>
    <w:p w14:paraId="302F51DE" w14:textId="77777777" w:rsidR="00584913" w:rsidRPr="007E1645" w:rsidRDefault="00B77E48">
      <w:pPr>
        <w:pStyle w:val="Heading1"/>
        <w:rPr>
          <w:lang w:val="en-GB"/>
        </w:rPr>
      </w:pPr>
      <w:bookmarkStart w:id="12" w:name="_psu19osk2w2n" w:colFirst="0" w:colLast="0"/>
      <w:bookmarkStart w:id="13" w:name="_Toc135068615"/>
      <w:bookmarkEnd w:id="12"/>
      <w:r w:rsidRPr="007E1645">
        <w:rPr>
          <w:lang w:val="en-GB"/>
        </w:rPr>
        <w:t>Part 1 Restaurant Concept</w:t>
      </w:r>
      <w:bookmarkEnd w:id="13"/>
      <w:r w:rsidRPr="007E1645">
        <w:rPr>
          <w:lang w:val="en-GB"/>
        </w:rPr>
        <w:t xml:space="preserve"> </w:t>
      </w:r>
    </w:p>
    <w:p w14:paraId="302F51DF" w14:textId="77777777" w:rsidR="00584913" w:rsidRPr="007E1645" w:rsidRDefault="00B77E48">
      <w:pPr>
        <w:pStyle w:val="Normal1"/>
        <w:rPr>
          <w:b/>
          <w:i/>
          <w:lang w:val="en-GB"/>
        </w:rPr>
      </w:pPr>
      <w:r w:rsidRPr="007E1645">
        <w:rPr>
          <w:b/>
          <w:i/>
          <w:lang w:val="en-GB"/>
        </w:rPr>
        <w:t>Introducing the Restaurant</w:t>
      </w:r>
    </w:p>
    <w:p w14:paraId="302F51E0" w14:textId="77777777" w:rsidR="00584913" w:rsidRPr="007E1645" w:rsidRDefault="00B77E48">
      <w:pPr>
        <w:pStyle w:val="Normal1"/>
        <w:rPr>
          <w:i/>
          <w:lang w:val="en-GB"/>
        </w:rPr>
      </w:pPr>
      <w:r w:rsidRPr="007E1645">
        <w:rPr>
          <w:i/>
          <w:lang w:val="en-GB"/>
        </w:rPr>
        <w:t>“Bites on the Go”</w:t>
      </w:r>
    </w:p>
    <w:p w14:paraId="302F51E1" w14:textId="77777777" w:rsidR="00584913" w:rsidRPr="007E1645" w:rsidRDefault="00B77E48">
      <w:pPr>
        <w:pStyle w:val="Normal1"/>
        <w:rPr>
          <w:lang w:val="en-GB"/>
        </w:rPr>
      </w:pPr>
      <w:r w:rsidRPr="007E1645">
        <w:rPr>
          <w:lang w:val="en-GB"/>
        </w:rPr>
        <w:t xml:space="preserve">Location: Glasgow, </w:t>
      </w:r>
      <w:proofErr w:type="spellStart"/>
      <w:r w:rsidRPr="007E1645">
        <w:rPr>
          <w:lang w:val="en-GB"/>
        </w:rPr>
        <w:t>RoadSide</w:t>
      </w:r>
      <w:proofErr w:type="spellEnd"/>
    </w:p>
    <w:p w14:paraId="302F51E2" w14:textId="77777777" w:rsidR="00584913" w:rsidRPr="007E1645" w:rsidRDefault="00B77E48">
      <w:pPr>
        <w:pStyle w:val="Normal1"/>
        <w:rPr>
          <w:lang w:val="en-GB"/>
        </w:rPr>
      </w:pPr>
      <w:r w:rsidRPr="007E1645">
        <w:rPr>
          <w:lang w:val="en-GB"/>
        </w:rPr>
        <w:t xml:space="preserve">Type of Restaurant: Drive-through, Dine in, </w:t>
      </w:r>
    </w:p>
    <w:p w14:paraId="302F51E3" w14:textId="7A7DFC52" w:rsidR="00584913" w:rsidRPr="007E1645" w:rsidRDefault="00B77E48">
      <w:pPr>
        <w:pStyle w:val="Normal1"/>
        <w:rPr>
          <w:lang w:val="en-GB"/>
        </w:rPr>
      </w:pPr>
      <w:r w:rsidRPr="007E1645">
        <w:rPr>
          <w:lang w:val="en-GB"/>
        </w:rPr>
        <w:t xml:space="preserve">Foods offered: Fast Food, continental, local </w:t>
      </w:r>
      <w:r w:rsidR="00BA7E0F" w:rsidRPr="007E1645">
        <w:rPr>
          <w:lang w:val="en-GB"/>
        </w:rPr>
        <w:t>popularities.</w:t>
      </w:r>
    </w:p>
    <w:p w14:paraId="302F51E4" w14:textId="77777777" w:rsidR="00584913" w:rsidRPr="00364E3A" w:rsidRDefault="00B77E48">
      <w:pPr>
        <w:pStyle w:val="Normal1"/>
        <w:rPr>
          <w:b/>
          <w:bCs/>
          <w:i/>
          <w:lang w:val="en-GB"/>
        </w:rPr>
      </w:pPr>
      <w:r w:rsidRPr="00364E3A">
        <w:rPr>
          <w:b/>
          <w:bCs/>
          <w:i/>
          <w:lang w:val="en-GB"/>
        </w:rPr>
        <w:lastRenderedPageBreak/>
        <w:t>Description</w:t>
      </w:r>
    </w:p>
    <w:p w14:paraId="302F51E5" w14:textId="77777777" w:rsidR="00584913" w:rsidRPr="007E1645" w:rsidRDefault="00B77E48">
      <w:pPr>
        <w:pStyle w:val="Normal1"/>
        <w:rPr>
          <w:lang w:val="en-GB"/>
        </w:rPr>
      </w:pPr>
      <w:r w:rsidRPr="007E1645">
        <w:rPr>
          <w:lang w:val="en-GB"/>
        </w:rPr>
        <w:t xml:space="preserve">Bites on the Go would be targeting </w:t>
      </w:r>
      <w:proofErr w:type="gramStart"/>
      <w:r w:rsidRPr="007E1645">
        <w:rPr>
          <w:lang w:val="en-GB"/>
        </w:rPr>
        <w:t>the majority of</w:t>
      </w:r>
      <w:proofErr w:type="gramEnd"/>
      <w:r w:rsidRPr="007E1645">
        <w:rPr>
          <w:lang w:val="en-GB"/>
        </w:rPr>
        <w:t xml:space="preserve"> the individual who wants to have a small break and take a bite. With its efficient service and food quality the restaurant will ensure that its customers can acquire the services in their small part of time. For the first time in the location, an open kitchen method is going to be presented where the customers would get an immersive experience that consists of a display of the producing the food as well as services.</w:t>
      </w:r>
    </w:p>
    <w:p w14:paraId="302F51E6" w14:textId="77777777" w:rsidR="00584913" w:rsidRPr="007E1645" w:rsidRDefault="00B77E48">
      <w:pPr>
        <w:pStyle w:val="Normal1"/>
        <w:rPr>
          <w:lang w:val="en-GB"/>
        </w:rPr>
      </w:pPr>
      <w:r w:rsidRPr="007E1645">
        <w:rPr>
          <w:i/>
          <w:lang w:val="en-GB"/>
        </w:rPr>
        <w:t xml:space="preserve">Customised items: </w:t>
      </w:r>
      <w:r w:rsidRPr="007E1645">
        <w:rPr>
          <w:lang w:val="en-GB"/>
        </w:rPr>
        <w:t xml:space="preserve">Customers will get the opportunity to choose the essential ingredients provided in the menu and choose their own </w:t>
      </w:r>
      <w:r w:rsidRPr="007E1645">
        <w:rPr>
          <w:i/>
          <w:lang w:val="en-GB"/>
        </w:rPr>
        <w:t>Sandwiches and Burgers</w:t>
      </w:r>
      <w:r w:rsidRPr="007E1645">
        <w:rPr>
          <w:lang w:val="en-GB"/>
        </w:rPr>
        <w:t xml:space="preserve"> according to their requirements. </w:t>
      </w:r>
    </w:p>
    <w:p w14:paraId="302F51E7" w14:textId="77777777" w:rsidR="00584913" w:rsidRPr="007E1645" w:rsidRDefault="00B77E48">
      <w:pPr>
        <w:pStyle w:val="Normal1"/>
        <w:rPr>
          <w:b/>
          <w:i/>
          <w:lang w:val="en-GB"/>
        </w:rPr>
      </w:pPr>
      <w:r w:rsidRPr="007E1645">
        <w:rPr>
          <w:b/>
          <w:i/>
          <w:lang w:val="en-GB"/>
        </w:rPr>
        <w:t>Target Audience</w:t>
      </w:r>
    </w:p>
    <w:p w14:paraId="302F51E8" w14:textId="77777777" w:rsidR="00584913" w:rsidRPr="007E1645" w:rsidRDefault="00B77E48">
      <w:pPr>
        <w:pStyle w:val="Normal1"/>
        <w:rPr>
          <w:lang w:val="en-GB"/>
        </w:rPr>
      </w:pPr>
      <w:r w:rsidRPr="007E1645">
        <w:rPr>
          <w:lang w:val="en-GB"/>
        </w:rPr>
        <w:t xml:space="preserve">The target audience of this restaurant will be regular travellers and students that require food on the go. It will provide an immersive experience that will consist of both on-the-go and dining processes. The suggested age group that is going to be targeted in the restaurant business will be from </w:t>
      </w:r>
      <w:r w:rsidRPr="007E1645">
        <w:rPr>
          <w:i/>
          <w:lang w:val="en-GB"/>
        </w:rPr>
        <w:t>18 to 45</w:t>
      </w:r>
      <w:r w:rsidRPr="007E1645">
        <w:rPr>
          <w:lang w:val="en-GB"/>
        </w:rPr>
        <w:t xml:space="preserve">. Therefore, it has been made sure that customer service and management are efficient. </w:t>
      </w:r>
    </w:p>
    <w:p w14:paraId="302F51E9" w14:textId="77777777" w:rsidR="00584913" w:rsidRPr="007E1645" w:rsidRDefault="00B77E48">
      <w:pPr>
        <w:pStyle w:val="Normal1"/>
        <w:rPr>
          <w:lang w:val="en-GB"/>
        </w:rPr>
      </w:pPr>
      <w:r w:rsidRPr="007E1645">
        <w:rPr>
          <w:lang w:val="en-GB"/>
        </w:rPr>
        <w:t xml:space="preserve">The restaurant will also ensure that the underprivileged kids from the local orphanages and persons in need are provided regular meals in consideration of maintaining social sustainability and the development of society. </w:t>
      </w:r>
    </w:p>
    <w:p w14:paraId="302F51EA" w14:textId="77777777" w:rsidR="00584913" w:rsidRPr="007E1645" w:rsidRDefault="00584913">
      <w:pPr>
        <w:pStyle w:val="Normal1"/>
        <w:rPr>
          <w:b/>
          <w:i/>
          <w:lang w:val="en-GB"/>
        </w:rPr>
      </w:pPr>
    </w:p>
    <w:p w14:paraId="69D10844" w14:textId="77777777" w:rsidR="00C76ACB" w:rsidRDefault="00C76ACB">
      <w:pPr>
        <w:pStyle w:val="Normal1"/>
        <w:rPr>
          <w:b/>
          <w:i/>
          <w:lang w:val="en-GB"/>
        </w:rPr>
      </w:pPr>
    </w:p>
    <w:p w14:paraId="11D7C6B7" w14:textId="77777777" w:rsidR="00C76ACB" w:rsidRDefault="00C76ACB">
      <w:pPr>
        <w:pStyle w:val="Normal1"/>
        <w:rPr>
          <w:b/>
          <w:i/>
          <w:lang w:val="en-GB"/>
        </w:rPr>
      </w:pPr>
    </w:p>
    <w:p w14:paraId="788C8F70" w14:textId="77777777" w:rsidR="00C76ACB" w:rsidRDefault="00C76ACB">
      <w:pPr>
        <w:pStyle w:val="Normal1"/>
        <w:rPr>
          <w:b/>
          <w:i/>
          <w:lang w:val="en-GB"/>
        </w:rPr>
      </w:pPr>
    </w:p>
    <w:p w14:paraId="302F51EB" w14:textId="1DEF1886" w:rsidR="00584913" w:rsidRPr="007E1645" w:rsidRDefault="00B77E48">
      <w:pPr>
        <w:pStyle w:val="Normal1"/>
        <w:rPr>
          <w:b/>
          <w:i/>
          <w:lang w:val="en-GB"/>
        </w:rPr>
      </w:pPr>
      <w:r w:rsidRPr="007E1645">
        <w:rPr>
          <w:b/>
          <w:i/>
          <w:lang w:val="en-GB"/>
        </w:rPr>
        <w:t>Positioning Map</w:t>
      </w:r>
    </w:p>
    <w:p w14:paraId="302F51EC" w14:textId="77777777" w:rsidR="00584913" w:rsidRPr="007E1645" w:rsidRDefault="00584913">
      <w:pPr>
        <w:pStyle w:val="Normal1"/>
        <w:rPr>
          <w:b/>
          <w:i/>
          <w:lang w:val="en-GB"/>
        </w:rPr>
      </w:pPr>
    </w:p>
    <w:p w14:paraId="302F51ED" w14:textId="77777777" w:rsidR="00584913" w:rsidRPr="007E1645" w:rsidRDefault="00B77E48">
      <w:pPr>
        <w:pStyle w:val="Normal1"/>
        <w:jc w:val="center"/>
        <w:rPr>
          <w:lang w:val="en-GB"/>
        </w:rPr>
      </w:pPr>
      <w:r w:rsidRPr="007E1645">
        <w:rPr>
          <w:noProof/>
          <w:lang w:eastAsia="en-IN"/>
        </w:rPr>
        <w:lastRenderedPageBreak/>
        <w:drawing>
          <wp:inline distT="114300" distB="114300" distL="114300" distR="114300" wp14:anchorId="302F51FF" wp14:editId="302F5200">
            <wp:extent cx="4540088" cy="3440814"/>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4540088" cy="3440814"/>
                    </a:xfrm>
                    <a:prstGeom prst="rect">
                      <a:avLst/>
                    </a:prstGeom>
                    <a:ln w="12700">
                      <a:solidFill>
                        <a:srgbClr val="000000"/>
                      </a:solidFill>
                      <a:prstDash val="solid"/>
                    </a:ln>
                  </pic:spPr>
                </pic:pic>
              </a:graphicData>
            </a:graphic>
          </wp:inline>
        </w:drawing>
      </w:r>
    </w:p>
    <w:p w14:paraId="302F51EE" w14:textId="77777777" w:rsidR="00584913" w:rsidRPr="007E1645" w:rsidRDefault="00B77E48">
      <w:pPr>
        <w:pStyle w:val="Normal1"/>
        <w:jc w:val="center"/>
        <w:rPr>
          <w:lang w:val="en-GB"/>
        </w:rPr>
      </w:pPr>
      <w:r w:rsidRPr="007E1645">
        <w:rPr>
          <w:lang w:val="en-GB"/>
        </w:rPr>
        <w:t>Figure: Position Mapping of the Restaurant according to affordability and quality</w:t>
      </w:r>
    </w:p>
    <w:p w14:paraId="302F51EF" w14:textId="77777777" w:rsidR="00584913" w:rsidRPr="007E1645" w:rsidRDefault="00B77E48">
      <w:pPr>
        <w:pStyle w:val="Normal1"/>
        <w:jc w:val="center"/>
        <w:rPr>
          <w:lang w:val="en-GB"/>
        </w:rPr>
      </w:pPr>
      <w:r w:rsidRPr="007E1645">
        <w:rPr>
          <w:lang w:val="en-GB"/>
        </w:rPr>
        <w:t>Source: Developed by the author</w:t>
      </w:r>
    </w:p>
    <w:p w14:paraId="302F51F0" w14:textId="77777777" w:rsidR="00584913" w:rsidRPr="007E1645" w:rsidRDefault="00584913">
      <w:pPr>
        <w:pStyle w:val="Normal1"/>
        <w:rPr>
          <w:lang w:val="en-GB"/>
        </w:rPr>
      </w:pPr>
    </w:p>
    <w:p w14:paraId="302F51F1" w14:textId="77777777" w:rsidR="00584913" w:rsidRDefault="00B77E48">
      <w:pPr>
        <w:pStyle w:val="Normal1"/>
        <w:rPr>
          <w:lang w:val="en-GB"/>
        </w:rPr>
      </w:pPr>
      <w:r w:rsidRPr="007E1645">
        <w:rPr>
          <w:lang w:val="en-GB"/>
        </w:rPr>
        <w:t xml:space="preserve">The concept of ‘Bite on The Go’ is developed to provide quality food at affordable rates for a range of its customers. The restaurant will make sure that students get effective compensation provided by the authority. </w:t>
      </w:r>
    </w:p>
    <w:p w14:paraId="0B12AA3A" w14:textId="77777777" w:rsidR="00C05611" w:rsidRPr="007E1645" w:rsidRDefault="00C05611">
      <w:pPr>
        <w:pStyle w:val="Normal1"/>
        <w:rPr>
          <w:lang w:val="en-GB"/>
        </w:rPr>
      </w:pPr>
    </w:p>
    <w:p w14:paraId="302F51F3" w14:textId="31342106" w:rsidR="00584913" w:rsidRPr="007E1645" w:rsidRDefault="00584913">
      <w:pPr>
        <w:pStyle w:val="Normal1"/>
        <w:rPr>
          <w:lang w:val="en-GB"/>
        </w:rPr>
      </w:pPr>
    </w:p>
    <w:p w14:paraId="302F51F5" w14:textId="1EAC62A7" w:rsidR="00584913" w:rsidRPr="007E1645" w:rsidRDefault="00B77E48">
      <w:pPr>
        <w:pStyle w:val="Normal1"/>
        <w:jc w:val="center"/>
        <w:rPr>
          <w:b/>
          <w:lang w:val="en-GB"/>
        </w:rPr>
      </w:pPr>
      <w:bookmarkStart w:id="14" w:name="_tvuh7u60a7y6" w:colFirst="0" w:colLast="0"/>
      <w:bookmarkEnd w:id="14"/>
      <w:r w:rsidRPr="007E1645">
        <w:rPr>
          <w:lang w:val="en-GB"/>
        </w:rPr>
        <w:br w:type="page"/>
      </w:r>
    </w:p>
    <w:p w14:paraId="302F51F6" w14:textId="77777777" w:rsidR="00584913" w:rsidRPr="007E1645" w:rsidRDefault="00B77E48">
      <w:pPr>
        <w:pStyle w:val="Heading1"/>
        <w:rPr>
          <w:lang w:val="en-GB"/>
        </w:rPr>
      </w:pPr>
      <w:bookmarkStart w:id="15" w:name="_n463idpg0hax" w:colFirst="0" w:colLast="0"/>
      <w:bookmarkStart w:id="16" w:name="_Toc135068616"/>
      <w:bookmarkEnd w:id="15"/>
      <w:r w:rsidRPr="007E1645">
        <w:rPr>
          <w:lang w:val="en-GB"/>
        </w:rPr>
        <w:lastRenderedPageBreak/>
        <w:t>References</w:t>
      </w:r>
      <w:bookmarkEnd w:id="16"/>
      <w:r w:rsidRPr="007E1645">
        <w:rPr>
          <w:lang w:val="en-GB"/>
        </w:rPr>
        <w:t xml:space="preserve"> </w:t>
      </w:r>
    </w:p>
    <w:p w14:paraId="302F51F7" w14:textId="77777777" w:rsidR="007E1645" w:rsidRPr="007E1645" w:rsidRDefault="007E1645" w:rsidP="007E1645">
      <w:pPr>
        <w:rPr>
          <w:b/>
          <w:lang w:val="en-GB"/>
        </w:rPr>
      </w:pPr>
      <w:r w:rsidRPr="007E1645">
        <w:rPr>
          <w:b/>
          <w:lang w:val="en-GB"/>
        </w:rPr>
        <w:t xml:space="preserve">Books </w:t>
      </w:r>
    </w:p>
    <w:p w14:paraId="302F51F8" w14:textId="77777777" w:rsidR="007E1645" w:rsidRPr="007E1645" w:rsidRDefault="007E1645" w:rsidP="007E1645">
      <w:pPr>
        <w:rPr>
          <w:lang w:val="en-GB"/>
        </w:rPr>
      </w:pPr>
      <w:r w:rsidRPr="007E1645">
        <w:rPr>
          <w:lang w:val="en-GB"/>
        </w:rPr>
        <w:t xml:space="preserve">Cousins, J. 2020 </w:t>
      </w:r>
      <w:r w:rsidRPr="004753F6">
        <w:rPr>
          <w:i/>
          <w:lang w:val="en-GB"/>
        </w:rPr>
        <w:t>Food and beverage service. 9th ed.</w:t>
      </w:r>
      <w:r w:rsidRPr="007E1645">
        <w:rPr>
          <w:lang w:val="en-GB"/>
        </w:rPr>
        <w:t xml:space="preserve"> London: Hodder Education </w:t>
      </w:r>
      <w:proofErr w:type="gramStart"/>
      <w:r w:rsidRPr="007E1645">
        <w:rPr>
          <w:lang w:val="en-GB"/>
        </w:rPr>
        <w:t>Group.*</w:t>
      </w:r>
      <w:proofErr w:type="gramEnd"/>
      <w:r w:rsidRPr="007E1645">
        <w:rPr>
          <w:lang w:val="en-GB"/>
        </w:rPr>
        <w:t>*</w:t>
      </w:r>
    </w:p>
    <w:p w14:paraId="302F51F9" w14:textId="77777777" w:rsidR="007E1645" w:rsidRPr="007E1645" w:rsidRDefault="007E1645" w:rsidP="007E1645">
      <w:pPr>
        <w:rPr>
          <w:lang w:val="en-GB"/>
        </w:rPr>
      </w:pPr>
      <w:r w:rsidRPr="007E1645">
        <w:rPr>
          <w:lang w:val="en-GB"/>
        </w:rPr>
        <w:t xml:space="preserve">Davis, B et al. 2018 </w:t>
      </w:r>
      <w:r w:rsidRPr="004753F6">
        <w:rPr>
          <w:i/>
          <w:lang w:val="en-GB"/>
        </w:rPr>
        <w:t xml:space="preserve">Food and Beverage Management. 6 </w:t>
      </w:r>
      <w:proofErr w:type="spellStart"/>
      <w:r w:rsidRPr="004753F6">
        <w:rPr>
          <w:i/>
          <w:lang w:val="en-GB"/>
        </w:rPr>
        <w:t>edn</w:t>
      </w:r>
      <w:proofErr w:type="spellEnd"/>
      <w:r w:rsidRPr="004753F6">
        <w:rPr>
          <w:i/>
          <w:lang w:val="en-GB"/>
        </w:rPr>
        <w:t xml:space="preserve"> </w:t>
      </w:r>
      <w:r w:rsidRPr="007E1645">
        <w:rPr>
          <w:lang w:val="en-GB"/>
        </w:rPr>
        <w:t xml:space="preserve">London: </w:t>
      </w:r>
      <w:proofErr w:type="gramStart"/>
      <w:r w:rsidRPr="007E1645">
        <w:rPr>
          <w:lang w:val="en-GB"/>
        </w:rPr>
        <w:t>Routledge.*</w:t>
      </w:r>
      <w:proofErr w:type="gramEnd"/>
      <w:r w:rsidRPr="007E1645">
        <w:rPr>
          <w:lang w:val="en-GB"/>
        </w:rPr>
        <w:t>*</w:t>
      </w:r>
    </w:p>
    <w:p w14:paraId="302F51FA" w14:textId="77777777" w:rsidR="007E1645" w:rsidRPr="007E1645" w:rsidRDefault="007E1645" w:rsidP="007E1645">
      <w:pPr>
        <w:rPr>
          <w:lang w:val="en-GB"/>
        </w:rPr>
      </w:pPr>
      <w:r w:rsidRPr="007E1645">
        <w:rPr>
          <w:lang w:val="en-GB"/>
        </w:rPr>
        <w:t xml:space="preserve">Johnston, R. </w:t>
      </w:r>
      <w:r w:rsidRPr="004753F6">
        <w:rPr>
          <w:i/>
          <w:lang w:val="en-GB"/>
        </w:rPr>
        <w:t xml:space="preserve">2012 Service operations </w:t>
      </w:r>
      <w:proofErr w:type="gramStart"/>
      <w:r w:rsidRPr="004753F6">
        <w:rPr>
          <w:i/>
          <w:lang w:val="en-GB"/>
        </w:rPr>
        <w:t>management :</w:t>
      </w:r>
      <w:proofErr w:type="gramEnd"/>
      <w:r w:rsidRPr="004753F6">
        <w:rPr>
          <w:i/>
          <w:lang w:val="en-GB"/>
        </w:rPr>
        <w:t xml:space="preserve"> improving service delivery. </w:t>
      </w:r>
      <w:r w:rsidRPr="007E1645">
        <w:rPr>
          <w:lang w:val="en-GB"/>
        </w:rPr>
        <w:t xml:space="preserve">4th ed. Harlow, England: </w:t>
      </w:r>
      <w:proofErr w:type="gramStart"/>
      <w:r w:rsidRPr="007E1645">
        <w:rPr>
          <w:lang w:val="en-GB"/>
        </w:rPr>
        <w:t>Pearson.*</w:t>
      </w:r>
      <w:proofErr w:type="gramEnd"/>
    </w:p>
    <w:p w14:paraId="302F51FB" w14:textId="77777777" w:rsidR="007E1645" w:rsidRPr="007E1645" w:rsidRDefault="007E1645" w:rsidP="007E1645">
      <w:pPr>
        <w:rPr>
          <w:lang w:val="en-GB"/>
        </w:rPr>
      </w:pPr>
      <w:proofErr w:type="spellStart"/>
      <w:r w:rsidRPr="007E1645">
        <w:rPr>
          <w:lang w:val="en-GB"/>
        </w:rPr>
        <w:t>Motarjemi</w:t>
      </w:r>
      <w:proofErr w:type="spellEnd"/>
      <w:r w:rsidRPr="007E1645">
        <w:rPr>
          <w:lang w:val="en-GB"/>
        </w:rPr>
        <w:t xml:space="preserve">, Y and </w:t>
      </w:r>
      <w:proofErr w:type="spellStart"/>
      <w:r w:rsidRPr="007E1645">
        <w:rPr>
          <w:lang w:val="en-GB"/>
        </w:rPr>
        <w:t>Lelieveld</w:t>
      </w:r>
      <w:proofErr w:type="spellEnd"/>
      <w:r w:rsidRPr="007E1645">
        <w:rPr>
          <w:lang w:val="en-GB"/>
        </w:rPr>
        <w:t xml:space="preserve">, H 2014 </w:t>
      </w:r>
      <w:r w:rsidRPr="004753F6">
        <w:rPr>
          <w:i/>
          <w:lang w:val="en-GB"/>
        </w:rPr>
        <w:t xml:space="preserve">Food safety </w:t>
      </w:r>
      <w:proofErr w:type="gramStart"/>
      <w:r w:rsidRPr="004753F6">
        <w:rPr>
          <w:i/>
          <w:lang w:val="en-GB"/>
        </w:rPr>
        <w:t>management :</w:t>
      </w:r>
      <w:proofErr w:type="gramEnd"/>
      <w:r w:rsidRPr="004753F6">
        <w:rPr>
          <w:i/>
          <w:lang w:val="en-GB"/>
        </w:rPr>
        <w:t xml:space="preserve"> a practical guide for the food industry Illustrated edition. </w:t>
      </w:r>
      <w:r w:rsidRPr="007E1645">
        <w:rPr>
          <w:lang w:val="en-GB"/>
        </w:rPr>
        <w:t xml:space="preserve">Amsterdam: Academic </w:t>
      </w:r>
      <w:proofErr w:type="gramStart"/>
      <w:r w:rsidRPr="007E1645">
        <w:rPr>
          <w:lang w:val="en-GB"/>
        </w:rPr>
        <w:t>Press.*</w:t>
      </w:r>
      <w:proofErr w:type="gramEnd"/>
    </w:p>
    <w:p w14:paraId="302F51FC" w14:textId="77777777" w:rsidR="007E1645" w:rsidRPr="007E1645" w:rsidRDefault="007E1645" w:rsidP="007E1645">
      <w:pPr>
        <w:rPr>
          <w:b/>
          <w:lang w:val="en-GB"/>
        </w:rPr>
      </w:pPr>
      <w:r w:rsidRPr="007E1645">
        <w:rPr>
          <w:b/>
          <w:lang w:val="en-GB"/>
        </w:rPr>
        <w:t xml:space="preserve">Journals </w:t>
      </w:r>
    </w:p>
    <w:p w14:paraId="302F51FD" w14:textId="77777777" w:rsidR="007E1645" w:rsidRPr="007E1645" w:rsidRDefault="007E1645" w:rsidP="007E1645">
      <w:pPr>
        <w:rPr>
          <w:lang w:val="en-GB"/>
        </w:rPr>
      </w:pPr>
      <w:proofErr w:type="spellStart"/>
      <w:r w:rsidRPr="007E1645">
        <w:rPr>
          <w:lang w:val="en-GB"/>
        </w:rPr>
        <w:t>Zutshi</w:t>
      </w:r>
      <w:proofErr w:type="spellEnd"/>
      <w:r w:rsidRPr="007E1645">
        <w:rPr>
          <w:lang w:val="en-GB"/>
        </w:rPr>
        <w:t xml:space="preserve">, A. 2019 ‘How to develop well-informed and assured teams to embed food safety compliance in the UK catering and hospitality industry’, </w:t>
      </w:r>
      <w:r w:rsidRPr="004753F6">
        <w:rPr>
          <w:i/>
          <w:lang w:val="en-GB"/>
        </w:rPr>
        <w:t>Perspectives in Public Health, 139</w:t>
      </w:r>
      <w:r w:rsidRPr="007E1645">
        <w:rPr>
          <w:lang w:val="en-GB"/>
        </w:rPr>
        <w:t>(6), pp. 294–</w:t>
      </w:r>
      <w:proofErr w:type="gramStart"/>
      <w:r w:rsidRPr="007E1645">
        <w:rPr>
          <w:lang w:val="en-GB"/>
        </w:rPr>
        <w:t>295.*</w:t>
      </w:r>
      <w:proofErr w:type="gramEnd"/>
    </w:p>
    <w:p w14:paraId="302F51FE" w14:textId="77777777" w:rsidR="007E1645" w:rsidRPr="007E1645" w:rsidRDefault="007E1645" w:rsidP="007E1645">
      <w:pPr>
        <w:pStyle w:val="Normal1"/>
        <w:rPr>
          <w:lang w:val="en-GB"/>
        </w:rPr>
      </w:pPr>
    </w:p>
    <w:sectPr w:rsidR="007E1645" w:rsidRPr="007E1645" w:rsidSect="00584913">
      <w:footerReference w:type="default" r:id="rId8"/>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F5205" w14:textId="77777777" w:rsidR="003635FE" w:rsidRDefault="003635FE" w:rsidP="00584913">
      <w:pPr>
        <w:spacing w:line="240" w:lineRule="auto"/>
      </w:pPr>
      <w:r>
        <w:separator/>
      </w:r>
    </w:p>
  </w:endnote>
  <w:endnote w:type="continuationSeparator" w:id="0">
    <w:p w14:paraId="302F5206" w14:textId="77777777" w:rsidR="003635FE" w:rsidRDefault="003635FE" w:rsidP="005849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F5207" w14:textId="77777777" w:rsidR="00584913" w:rsidRDefault="00544730">
    <w:pPr>
      <w:pStyle w:val="Normal1"/>
      <w:jc w:val="right"/>
    </w:pPr>
    <w:r>
      <w:fldChar w:fldCharType="begin"/>
    </w:r>
    <w:r w:rsidR="00B77E48">
      <w:instrText>PAGE</w:instrText>
    </w:r>
    <w:r>
      <w:fldChar w:fldCharType="separate"/>
    </w:r>
    <w:r w:rsidR="004753F6">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F5203" w14:textId="77777777" w:rsidR="003635FE" w:rsidRDefault="003635FE" w:rsidP="00584913">
      <w:pPr>
        <w:spacing w:line="240" w:lineRule="auto"/>
      </w:pPr>
      <w:r>
        <w:separator/>
      </w:r>
    </w:p>
  </w:footnote>
  <w:footnote w:type="continuationSeparator" w:id="0">
    <w:p w14:paraId="302F5204" w14:textId="77777777" w:rsidR="003635FE" w:rsidRDefault="003635FE" w:rsidP="0058491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4913"/>
    <w:rsid w:val="0005330E"/>
    <w:rsid w:val="00070A90"/>
    <w:rsid w:val="000A30AD"/>
    <w:rsid w:val="00133DA5"/>
    <w:rsid w:val="00323C9B"/>
    <w:rsid w:val="003635FE"/>
    <w:rsid w:val="00364E3A"/>
    <w:rsid w:val="004753F6"/>
    <w:rsid w:val="00544730"/>
    <w:rsid w:val="00584913"/>
    <w:rsid w:val="005A3CDE"/>
    <w:rsid w:val="00707491"/>
    <w:rsid w:val="007E1645"/>
    <w:rsid w:val="008738DF"/>
    <w:rsid w:val="00AC1FDF"/>
    <w:rsid w:val="00B77E48"/>
    <w:rsid w:val="00B86290"/>
    <w:rsid w:val="00BA7E0F"/>
    <w:rsid w:val="00C05611"/>
    <w:rsid w:val="00C10C78"/>
    <w:rsid w:val="00C53AE9"/>
    <w:rsid w:val="00C76ACB"/>
    <w:rsid w:val="00E706E6"/>
    <w:rsid w:val="00E954EB"/>
    <w:rsid w:val="00F1040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F51B8"/>
  <w15:docId w15:val="{179B5E9B-B4FA-42EC-BCB5-EF80A808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584913"/>
    <w:pPr>
      <w:keepNext/>
      <w:keepLines/>
      <w:outlineLvl w:val="0"/>
    </w:pPr>
    <w:rPr>
      <w:b/>
    </w:rPr>
  </w:style>
  <w:style w:type="paragraph" w:styleId="Heading2">
    <w:name w:val="heading 2"/>
    <w:basedOn w:val="Normal1"/>
    <w:next w:val="Normal1"/>
    <w:rsid w:val="00584913"/>
    <w:pPr>
      <w:keepNext/>
      <w:keepLines/>
      <w:spacing w:before="360" w:after="120"/>
      <w:outlineLvl w:val="1"/>
    </w:pPr>
    <w:rPr>
      <w:sz w:val="32"/>
      <w:szCs w:val="32"/>
    </w:rPr>
  </w:style>
  <w:style w:type="paragraph" w:styleId="Heading3">
    <w:name w:val="heading 3"/>
    <w:basedOn w:val="Normal1"/>
    <w:next w:val="Normal1"/>
    <w:rsid w:val="00584913"/>
    <w:pPr>
      <w:keepNext/>
      <w:keepLines/>
      <w:spacing w:before="320" w:after="80"/>
      <w:outlineLvl w:val="2"/>
    </w:pPr>
    <w:rPr>
      <w:color w:val="434343"/>
      <w:sz w:val="28"/>
      <w:szCs w:val="28"/>
    </w:rPr>
  </w:style>
  <w:style w:type="paragraph" w:styleId="Heading4">
    <w:name w:val="heading 4"/>
    <w:basedOn w:val="Normal1"/>
    <w:next w:val="Normal1"/>
    <w:rsid w:val="00584913"/>
    <w:pPr>
      <w:keepNext/>
      <w:keepLines/>
      <w:spacing w:before="280" w:after="80"/>
      <w:outlineLvl w:val="3"/>
    </w:pPr>
    <w:rPr>
      <w:color w:val="666666"/>
    </w:rPr>
  </w:style>
  <w:style w:type="paragraph" w:styleId="Heading5">
    <w:name w:val="heading 5"/>
    <w:basedOn w:val="Normal1"/>
    <w:next w:val="Normal1"/>
    <w:rsid w:val="00584913"/>
    <w:pPr>
      <w:keepNext/>
      <w:keepLines/>
      <w:spacing w:before="240" w:after="80"/>
      <w:outlineLvl w:val="4"/>
    </w:pPr>
    <w:rPr>
      <w:color w:val="666666"/>
      <w:sz w:val="22"/>
      <w:szCs w:val="22"/>
    </w:rPr>
  </w:style>
  <w:style w:type="paragraph" w:styleId="Heading6">
    <w:name w:val="heading 6"/>
    <w:basedOn w:val="Normal1"/>
    <w:next w:val="Normal1"/>
    <w:rsid w:val="00584913"/>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84913"/>
  </w:style>
  <w:style w:type="table" w:customStyle="1" w:styleId="TableNormal1">
    <w:name w:val="Table Normal1"/>
    <w:rsid w:val="00584913"/>
    <w:tblPr>
      <w:tblCellMar>
        <w:top w:w="0" w:type="dxa"/>
        <w:left w:w="0" w:type="dxa"/>
        <w:bottom w:w="0" w:type="dxa"/>
        <w:right w:w="0" w:type="dxa"/>
      </w:tblCellMar>
    </w:tblPr>
  </w:style>
  <w:style w:type="paragraph" w:styleId="Title">
    <w:name w:val="Title"/>
    <w:basedOn w:val="Normal1"/>
    <w:next w:val="Normal1"/>
    <w:rsid w:val="00584913"/>
    <w:pPr>
      <w:keepNext/>
      <w:keepLines/>
      <w:spacing w:after="60"/>
    </w:pPr>
    <w:rPr>
      <w:sz w:val="52"/>
      <w:szCs w:val="52"/>
    </w:rPr>
  </w:style>
  <w:style w:type="paragraph" w:styleId="Subtitle">
    <w:name w:val="Subtitle"/>
    <w:basedOn w:val="Normal1"/>
    <w:next w:val="Normal1"/>
    <w:rsid w:val="00584913"/>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E164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645"/>
    <w:rPr>
      <w:rFonts w:ascii="Tahoma" w:hAnsi="Tahoma" w:cs="Tahoma"/>
      <w:sz w:val="16"/>
      <w:szCs w:val="16"/>
    </w:rPr>
  </w:style>
  <w:style w:type="paragraph" w:styleId="TOCHeading">
    <w:name w:val="TOC Heading"/>
    <w:basedOn w:val="Heading1"/>
    <w:next w:val="Normal"/>
    <w:uiPriority w:val="39"/>
    <w:unhideWhenUsed/>
    <w:qFormat/>
    <w:rsid w:val="007E1645"/>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7E1645"/>
    <w:pPr>
      <w:spacing w:after="100"/>
    </w:pPr>
  </w:style>
  <w:style w:type="character" w:styleId="Hyperlink">
    <w:name w:val="Hyperlink"/>
    <w:basedOn w:val="DefaultParagraphFont"/>
    <w:uiPriority w:val="99"/>
    <w:unhideWhenUsed/>
    <w:rsid w:val="007E1645"/>
    <w:rPr>
      <w:color w:val="0000FF" w:themeColor="hyperlink"/>
      <w:u w:val="single"/>
    </w:rPr>
  </w:style>
  <w:style w:type="paragraph" w:styleId="TOC2">
    <w:name w:val="toc 2"/>
    <w:basedOn w:val="Normal"/>
    <w:next w:val="Normal"/>
    <w:autoRedefine/>
    <w:uiPriority w:val="39"/>
    <w:unhideWhenUsed/>
    <w:rsid w:val="00323C9B"/>
    <w:pPr>
      <w:spacing w:after="100" w:line="259" w:lineRule="auto"/>
      <w:ind w:left="220"/>
      <w:jc w:val="left"/>
    </w:pPr>
    <w:rPr>
      <w:rFonts w:asciiTheme="minorHAnsi" w:eastAsiaTheme="minorEastAsia" w:hAnsiTheme="minorHAnsi" w:cs="Times New Roman"/>
      <w:sz w:val="22"/>
      <w:szCs w:val="22"/>
      <w:lang w:val="en-US"/>
    </w:rPr>
  </w:style>
  <w:style w:type="paragraph" w:styleId="TOC3">
    <w:name w:val="toc 3"/>
    <w:basedOn w:val="Normal"/>
    <w:next w:val="Normal"/>
    <w:autoRedefine/>
    <w:uiPriority w:val="39"/>
    <w:unhideWhenUsed/>
    <w:rsid w:val="00323C9B"/>
    <w:pPr>
      <w:spacing w:after="100" w:line="259" w:lineRule="auto"/>
      <w:ind w:left="440"/>
      <w:jc w:val="left"/>
    </w:pPr>
    <w:rPr>
      <w:rFonts w:asciiTheme="minorHAnsi" w:eastAsiaTheme="minorEastAsia" w:hAnsiTheme="minorHAnsi" w:cs="Times New Rom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454F3-2927-4BB3-ABC0-E5B07A9CE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1118</Words>
  <Characters>6388</Characters>
  <Application>Microsoft Office Word</Application>
  <DocSecurity>0</DocSecurity>
  <Lines>133</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Cociuba</cp:lastModifiedBy>
  <cp:revision>18</cp:revision>
  <dcterms:created xsi:type="dcterms:W3CDTF">2023-05-08T12:54:00Z</dcterms:created>
  <dcterms:modified xsi:type="dcterms:W3CDTF">2023-05-15T20:23:00Z</dcterms:modified>
</cp:coreProperties>
</file>