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B6037F" w14:textId="4E94486B" w:rsidR="00D86E3C" w:rsidRDefault="00944F47" w:rsidP="00D86E3C">
      <w:pPr>
        <w:spacing w:line="360" w:lineRule="auto"/>
        <w:rPr>
          <w:rFonts w:ascii="Times New Roman" w:hAnsi="Times New Roman" w:cs="Times New Roman"/>
          <w:b/>
          <w:sz w:val="24"/>
          <w:szCs w:val="24"/>
        </w:rPr>
      </w:pPr>
      <w:r w:rsidRPr="00E9681E">
        <w:rPr>
          <w:rFonts w:ascii="Times New Roman" w:hAnsi="Times New Roman" w:cs="Times New Roman"/>
          <w:noProof/>
          <w:sz w:val="24"/>
          <w:szCs w:val="24"/>
        </w:rPr>
        <w:drawing>
          <wp:inline distT="0" distB="0" distL="0" distR="0" wp14:anchorId="29AB0B29" wp14:editId="0DD248BB">
            <wp:extent cx="4186451" cy="1388506"/>
            <wp:effectExtent l="0" t="0" r="5080" b="2540"/>
            <wp:docPr id="1" name="Picture 1"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background with white text&#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191979" cy="1390340"/>
                    </a:xfrm>
                    <a:prstGeom prst="rect">
                      <a:avLst/>
                    </a:prstGeom>
                    <a:noFill/>
                  </pic:spPr>
                </pic:pic>
              </a:graphicData>
            </a:graphic>
          </wp:inline>
        </w:drawing>
      </w:r>
    </w:p>
    <w:p w14:paraId="565B2269" w14:textId="77777777" w:rsidR="00944F47" w:rsidRDefault="00944F47" w:rsidP="00D86E3C">
      <w:pPr>
        <w:spacing w:line="360" w:lineRule="auto"/>
        <w:rPr>
          <w:rFonts w:ascii="Times New Roman" w:hAnsi="Times New Roman" w:cs="Times New Roman"/>
          <w:b/>
          <w:sz w:val="24"/>
          <w:szCs w:val="24"/>
        </w:rPr>
      </w:pPr>
    </w:p>
    <w:p w14:paraId="194417E7" w14:textId="77777777" w:rsidR="00D86E3C" w:rsidRDefault="00D86E3C" w:rsidP="001B451B">
      <w:pPr>
        <w:spacing w:line="360" w:lineRule="auto"/>
        <w:jc w:val="center"/>
        <w:rPr>
          <w:rFonts w:ascii="Times New Roman" w:hAnsi="Times New Roman" w:cs="Times New Roman"/>
          <w:b/>
          <w:sz w:val="24"/>
          <w:szCs w:val="24"/>
        </w:rPr>
      </w:pPr>
    </w:p>
    <w:p w14:paraId="483EB3C8" w14:textId="77777777" w:rsidR="00D86E3C" w:rsidRDefault="00D86E3C" w:rsidP="001B451B">
      <w:pPr>
        <w:spacing w:line="360" w:lineRule="auto"/>
        <w:jc w:val="center"/>
        <w:rPr>
          <w:rFonts w:ascii="Times New Roman" w:hAnsi="Times New Roman" w:cs="Times New Roman"/>
          <w:b/>
          <w:sz w:val="24"/>
          <w:szCs w:val="24"/>
        </w:rPr>
      </w:pPr>
    </w:p>
    <w:p w14:paraId="66A8BE62" w14:textId="77777777" w:rsidR="00D86E3C" w:rsidRDefault="00D86E3C" w:rsidP="001B451B">
      <w:pPr>
        <w:spacing w:line="360" w:lineRule="auto"/>
        <w:jc w:val="center"/>
        <w:rPr>
          <w:rFonts w:ascii="Times New Roman" w:hAnsi="Times New Roman" w:cs="Times New Roman"/>
          <w:b/>
          <w:sz w:val="24"/>
          <w:szCs w:val="24"/>
        </w:rPr>
      </w:pPr>
    </w:p>
    <w:p w14:paraId="7D347CD4" w14:textId="77777777" w:rsidR="00D86E3C" w:rsidRDefault="00D86E3C" w:rsidP="001B451B">
      <w:pPr>
        <w:spacing w:line="360" w:lineRule="auto"/>
        <w:jc w:val="center"/>
        <w:rPr>
          <w:rFonts w:ascii="Times New Roman" w:hAnsi="Times New Roman" w:cs="Times New Roman"/>
          <w:b/>
          <w:sz w:val="24"/>
          <w:szCs w:val="24"/>
        </w:rPr>
      </w:pPr>
    </w:p>
    <w:p w14:paraId="5980367E" w14:textId="729C9CB3" w:rsidR="00E41AC5" w:rsidRPr="00944F47" w:rsidRDefault="00E41AC5" w:rsidP="00E00E46">
      <w:pPr>
        <w:spacing w:line="360" w:lineRule="auto"/>
        <w:jc w:val="center"/>
        <w:rPr>
          <w:rFonts w:ascii="Times New Roman" w:hAnsi="Times New Roman" w:cs="Times New Roman"/>
          <w:b/>
          <w:sz w:val="28"/>
          <w:szCs w:val="28"/>
        </w:rPr>
      </w:pPr>
      <w:r w:rsidRPr="00944F47">
        <w:rPr>
          <w:rFonts w:ascii="Times New Roman" w:hAnsi="Times New Roman" w:cs="Times New Roman"/>
          <w:b/>
          <w:sz w:val="28"/>
          <w:szCs w:val="28"/>
        </w:rPr>
        <w:t xml:space="preserve">Evaluating and Implementing Contemporary HR Practices at </w:t>
      </w:r>
      <w:r w:rsidR="008043AE" w:rsidRPr="00944F47">
        <w:rPr>
          <w:rFonts w:ascii="Times New Roman" w:hAnsi="Times New Roman" w:cs="Times New Roman"/>
          <w:b/>
          <w:sz w:val="28"/>
          <w:szCs w:val="28"/>
        </w:rPr>
        <w:t>Pret A. Manger</w:t>
      </w:r>
    </w:p>
    <w:p w14:paraId="61D7F316" w14:textId="56538EC8" w:rsidR="00944F47" w:rsidRPr="00944F47" w:rsidRDefault="00944F47" w:rsidP="00E00E46">
      <w:pPr>
        <w:spacing w:line="360" w:lineRule="auto"/>
        <w:jc w:val="center"/>
        <w:rPr>
          <w:rFonts w:ascii="Times New Roman" w:hAnsi="Times New Roman" w:cs="Times New Roman"/>
          <w:b/>
          <w:sz w:val="28"/>
          <w:szCs w:val="28"/>
        </w:rPr>
      </w:pPr>
      <w:r w:rsidRPr="00944F47">
        <w:rPr>
          <w:rFonts w:ascii="Times New Roman" w:hAnsi="Times New Roman" w:cs="Times New Roman"/>
          <w:b/>
          <w:sz w:val="28"/>
          <w:szCs w:val="28"/>
        </w:rPr>
        <w:t>Student   Name:  Cornelia Sterea</w:t>
      </w:r>
    </w:p>
    <w:p w14:paraId="26B75545" w14:textId="69FFF661" w:rsidR="00E41AC5" w:rsidRPr="00944F47" w:rsidRDefault="00E41AC5" w:rsidP="00E00E46">
      <w:pPr>
        <w:spacing w:line="360" w:lineRule="auto"/>
        <w:jc w:val="center"/>
        <w:rPr>
          <w:rFonts w:ascii="Times New Roman" w:hAnsi="Times New Roman" w:cs="Times New Roman"/>
          <w:b/>
          <w:sz w:val="28"/>
          <w:szCs w:val="28"/>
        </w:rPr>
      </w:pPr>
      <w:r w:rsidRPr="00944F47">
        <w:rPr>
          <w:rFonts w:ascii="Times New Roman" w:hAnsi="Times New Roman" w:cs="Times New Roman"/>
          <w:b/>
          <w:sz w:val="28"/>
          <w:szCs w:val="28"/>
        </w:rPr>
        <w:t>Student ID</w:t>
      </w:r>
      <w:r w:rsidR="00944F47" w:rsidRPr="00944F47">
        <w:rPr>
          <w:rFonts w:ascii="Times New Roman" w:hAnsi="Times New Roman" w:cs="Times New Roman"/>
          <w:b/>
          <w:sz w:val="28"/>
          <w:szCs w:val="28"/>
        </w:rPr>
        <w:t>: 2416524</w:t>
      </w:r>
    </w:p>
    <w:p w14:paraId="0C93EAE7" w14:textId="7571AE36" w:rsidR="00944F47" w:rsidRPr="00944F47" w:rsidRDefault="00E41AC5" w:rsidP="00E00E46">
      <w:pPr>
        <w:pStyle w:val="NormalWeb"/>
        <w:spacing w:line="360" w:lineRule="auto"/>
        <w:jc w:val="center"/>
        <w:rPr>
          <w:b/>
          <w:bCs/>
          <w:sz w:val="28"/>
          <w:szCs w:val="28"/>
          <w:lang w:val="en-GB"/>
        </w:rPr>
      </w:pPr>
      <w:r w:rsidRPr="00944F47">
        <w:rPr>
          <w:b/>
          <w:sz w:val="28"/>
          <w:szCs w:val="28"/>
        </w:rPr>
        <w:t xml:space="preserve">Module Code and </w:t>
      </w:r>
      <w:r w:rsidR="00944F47" w:rsidRPr="00944F47">
        <w:rPr>
          <w:b/>
          <w:sz w:val="28"/>
          <w:szCs w:val="28"/>
        </w:rPr>
        <w:t>Title: Developing</w:t>
      </w:r>
      <w:r w:rsidR="00944F47" w:rsidRPr="00944F47">
        <w:rPr>
          <w:b/>
          <w:bCs/>
          <w:sz w:val="28"/>
          <w:szCs w:val="28"/>
          <w:lang w:val="en-GB"/>
        </w:rPr>
        <w:t xml:space="preserve"> and Managing Individuals and Teams LCLM5002</w:t>
      </w:r>
    </w:p>
    <w:p w14:paraId="624EF535" w14:textId="19E47045" w:rsidR="00E41AC5" w:rsidRPr="00944F47" w:rsidRDefault="00944F47" w:rsidP="00E00E46">
      <w:pPr>
        <w:spacing w:line="360" w:lineRule="auto"/>
        <w:jc w:val="center"/>
        <w:rPr>
          <w:rFonts w:ascii="Times New Roman" w:hAnsi="Times New Roman" w:cs="Times New Roman"/>
          <w:b/>
          <w:bCs/>
          <w:sz w:val="28"/>
          <w:szCs w:val="28"/>
        </w:rPr>
      </w:pPr>
      <w:r w:rsidRPr="00944F47">
        <w:rPr>
          <w:b/>
          <w:bCs/>
          <w:sz w:val="28"/>
          <w:szCs w:val="28"/>
        </w:rPr>
        <w:t xml:space="preserve">Lecturer Name: Dr.   </w:t>
      </w:r>
      <w:r w:rsidRPr="00944F47">
        <w:rPr>
          <w:rFonts w:ascii="Times New Roman" w:hAnsi="Times New Roman" w:cs="Times New Roman"/>
          <w:b/>
          <w:sz w:val="28"/>
          <w:szCs w:val="28"/>
        </w:rPr>
        <w:t xml:space="preserve">  </w:t>
      </w:r>
      <w:r w:rsidRPr="00944F47">
        <w:rPr>
          <w:rFonts w:ascii="Source Sans Pro" w:hAnsi="Source Sans Pro"/>
          <w:color w:val="242130"/>
          <w:sz w:val="28"/>
          <w:szCs w:val="28"/>
          <w:shd w:val="clear" w:color="auto" w:fill="FFFFFF"/>
        </w:rPr>
        <w:t> </w:t>
      </w:r>
      <w:r w:rsidRPr="00944F47">
        <w:rPr>
          <w:rFonts w:ascii="Times New Roman" w:hAnsi="Times New Roman" w:cs="Times New Roman"/>
          <w:b/>
          <w:bCs/>
          <w:color w:val="242130"/>
          <w:sz w:val="28"/>
          <w:szCs w:val="28"/>
          <w:shd w:val="clear" w:color="auto" w:fill="FFFFFF"/>
        </w:rPr>
        <w:t>Toyin</w:t>
      </w:r>
      <w:r w:rsidRPr="00944F47">
        <w:rPr>
          <w:rFonts w:ascii="Source Sans Pro" w:hAnsi="Source Sans Pro"/>
          <w:b/>
          <w:bCs/>
          <w:color w:val="242130"/>
          <w:sz w:val="28"/>
          <w:szCs w:val="28"/>
          <w:shd w:val="clear" w:color="auto" w:fill="FFFFFF"/>
        </w:rPr>
        <w:t xml:space="preserve"> Adisa</w:t>
      </w:r>
    </w:p>
    <w:p w14:paraId="4EE177E8" w14:textId="77777777" w:rsidR="002466E3" w:rsidRPr="001B451B" w:rsidRDefault="002466E3" w:rsidP="00E00E46">
      <w:pPr>
        <w:spacing w:line="360" w:lineRule="auto"/>
        <w:jc w:val="center"/>
        <w:rPr>
          <w:rFonts w:ascii="Times New Roman" w:hAnsi="Times New Roman" w:cs="Times New Roman"/>
          <w:b/>
          <w:sz w:val="24"/>
          <w:szCs w:val="24"/>
        </w:rPr>
      </w:pPr>
    </w:p>
    <w:p w14:paraId="3AC1D779" w14:textId="77777777" w:rsidR="00E41AC5" w:rsidRPr="001B451B" w:rsidRDefault="00E41AC5" w:rsidP="001B451B">
      <w:pPr>
        <w:spacing w:line="360" w:lineRule="auto"/>
        <w:jc w:val="both"/>
        <w:rPr>
          <w:rFonts w:ascii="Times New Roman" w:hAnsi="Times New Roman" w:cs="Times New Roman"/>
          <w:b/>
          <w:sz w:val="24"/>
          <w:szCs w:val="24"/>
        </w:rPr>
      </w:pPr>
    </w:p>
    <w:p w14:paraId="39740EC8" w14:textId="77777777" w:rsidR="0099299C" w:rsidRPr="001B451B" w:rsidRDefault="0099299C" w:rsidP="001B451B">
      <w:pPr>
        <w:spacing w:line="360" w:lineRule="auto"/>
        <w:jc w:val="both"/>
        <w:rPr>
          <w:rFonts w:ascii="Times New Roman" w:hAnsi="Times New Roman" w:cs="Times New Roman"/>
          <w:b/>
          <w:sz w:val="24"/>
          <w:szCs w:val="24"/>
        </w:rPr>
      </w:pPr>
    </w:p>
    <w:p w14:paraId="3467CF9F" w14:textId="77777777" w:rsidR="0099299C" w:rsidRPr="001B451B" w:rsidRDefault="0099299C" w:rsidP="001B451B">
      <w:pPr>
        <w:spacing w:line="360" w:lineRule="auto"/>
        <w:jc w:val="both"/>
        <w:rPr>
          <w:rFonts w:ascii="Times New Roman" w:hAnsi="Times New Roman" w:cs="Times New Roman"/>
          <w:b/>
          <w:sz w:val="24"/>
          <w:szCs w:val="24"/>
        </w:rPr>
      </w:pPr>
    </w:p>
    <w:p w14:paraId="0D94CCC0" w14:textId="77777777" w:rsidR="0099299C" w:rsidRPr="001B451B" w:rsidRDefault="0099299C" w:rsidP="001B451B">
      <w:pPr>
        <w:spacing w:line="360" w:lineRule="auto"/>
        <w:jc w:val="both"/>
        <w:rPr>
          <w:rFonts w:ascii="Times New Roman" w:hAnsi="Times New Roman" w:cs="Times New Roman"/>
          <w:b/>
          <w:sz w:val="24"/>
          <w:szCs w:val="24"/>
        </w:rPr>
      </w:pPr>
    </w:p>
    <w:p w14:paraId="207F87E4" w14:textId="77777777" w:rsidR="0099299C" w:rsidRPr="001B451B" w:rsidRDefault="0099299C" w:rsidP="001B451B">
      <w:pPr>
        <w:spacing w:line="360" w:lineRule="auto"/>
        <w:jc w:val="both"/>
        <w:rPr>
          <w:rFonts w:ascii="Times New Roman" w:hAnsi="Times New Roman" w:cs="Times New Roman"/>
          <w:b/>
          <w:sz w:val="24"/>
          <w:szCs w:val="24"/>
        </w:rPr>
      </w:pPr>
    </w:p>
    <w:sdt>
      <w:sdtPr>
        <w:rPr>
          <w:rFonts w:asciiTheme="minorHAnsi" w:eastAsiaTheme="minorHAnsi" w:hAnsiTheme="minorHAnsi" w:cstheme="minorBidi"/>
          <w:color w:val="auto"/>
          <w:sz w:val="22"/>
          <w:szCs w:val="22"/>
        </w:rPr>
        <w:id w:val="2064821483"/>
        <w:docPartObj>
          <w:docPartGallery w:val="Table of Contents"/>
          <w:docPartUnique/>
        </w:docPartObj>
      </w:sdtPr>
      <w:sdtEndPr>
        <w:rPr>
          <w:b/>
          <w:bCs/>
          <w:noProof/>
        </w:rPr>
      </w:sdtEndPr>
      <w:sdtContent>
        <w:p w14:paraId="2A25F7EE" w14:textId="77777777" w:rsidR="00A07E8C" w:rsidRDefault="00A07E8C" w:rsidP="00EC67BD">
          <w:pPr>
            <w:pStyle w:val="TOCHeading"/>
            <w:spacing w:line="480" w:lineRule="auto"/>
          </w:pPr>
          <w:r>
            <w:t xml:space="preserve">Contents Table </w:t>
          </w:r>
        </w:p>
        <w:p w14:paraId="0DA53C15" w14:textId="77777777" w:rsidR="00A07E8C" w:rsidRDefault="00A07E8C" w:rsidP="00EC67BD">
          <w:pPr>
            <w:pStyle w:val="TOC1"/>
            <w:tabs>
              <w:tab w:val="right" w:leader="dot" w:pos="9350"/>
            </w:tabs>
            <w:spacing w:line="480" w:lineRule="auto"/>
            <w:rPr>
              <w:noProof/>
            </w:rPr>
          </w:pPr>
          <w:r>
            <w:fldChar w:fldCharType="begin"/>
          </w:r>
          <w:r>
            <w:instrText xml:space="preserve"> TOC \o "1-3" \h \z \u </w:instrText>
          </w:r>
          <w:r>
            <w:fldChar w:fldCharType="separate"/>
          </w:r>
          <w:hyperlink w:anchor="_Toc215177931" w:history="1">
            <w:r w:rsidRPr="005802BA">
              <w:rPr>
                <w:rStyle w:val="Hyperlink"/>
                <w:rFonts w:ascii="Times New Roman" w:hAnsi="Times New Roman" w:cs="Times New Roman"/>
                <w:b/>
                <w:noProof/>
              </w:rPr>
              <w:t>Introduction</w:t>
            </w:r>
            <w:r>
              <w:rPr>
                <w:noProof/>
                <w:webHidden/>
              </w:rPr>
              <w:tab/>
            </w:r>
            <w:r>
              <w:rPr>
                <w:noProof/>
                <w:webHidden/>
              </w:rPr>
              <w:fldChar w:fldCharType="begin"/>
            </w:r>
            <w:r>
              <w:rPr>
                <w:noProof/>
                <w:webHidden/>
              </w:rPr>
              <w:instrText xml:space="preserve"> PAGEREF _Toc215177931 \h </w:instrText>
            </w:r>
            <w:r>
              <w:rPr>
                <w:noProof/>
                <w:webHidden/>
              </w:rPr>
            </w:r>
            <w:r>
              <w:rPr>
                <w:noProof/>
                <w:webHidden/>
              </w:rPr>
              <w:fldChar w:fldCharType="separate"/>
            </w:r>
            <w:r>
              <w:rPr>
                <w:noProof/>
                <w:webHidden/>
              </w:rPr>
              <w:t>2</w:t>
            </w:r>
            <w:r>
              <w:rPr>
                <w:noProof/>
                <w:webHidden/>
              </w:rPr>
              <w:fldChar w:fldCharType="end"/>
            </w:r>
          </w:hyperlink>
        </w:p>
        <w:p w14:paraId="16FEA435" w14:textId="77777777" w:rsidR="00A07E8C" w:rsidRDefault="00A07E8C" w:rsidP="00EC67BD">
          <w:pPr>
            <w:pStyle w:val="TOC1"/>
            <w:tabs>
              <w:tab w:val="right" w:leader="dot" w:pos="9350"/>
            </w:tabs>
            <w:spacing w:line="480" w:lineRule="auto"/>
            <w:rPr>
              <w:noProof/>
            </w:rPr>
          </w:pPr>
          <w:hyperlink w:anchor="_Toc215177932" w:history="1">
            <w:r w:rsidRPr="005802BA">
              <w:rPr>
                <w:rStyle w:val="Hyperlink"/>
                <w:rFonts w:ascii="Times New Roman" w:hAnsi="Times New Roman" w:cs="Times New Roman"/>
                <w:b/>
                <w:noProof/>
              </w:rPr>
              <w:t>The specific factors related to societal changes, technology trends and flexible working arrangements within the Organisation</w:t>
            </w:r>
            <w:r>
              <w:rPr>
                <w:noProof/>
                <w:webHidden/>
              </w:rPr>
              <w:tab/>
            </w:r>
            <w:r>
              <w:rPr>
                <w:noProof/>
                <w:webHidden/>
              </w:rPr>
              <w:fldChar w:fldCharType="begin"/>
            </w:r>
            <w:r>
              <w:rPr>
                <w:noProof/>
                <w:webHidden/>
              </w:rPr>
              <w:instrText xml:space="preserve"> PAGEREF _Toc215177932 \h </w:instrText>
            </w:r>
            <w:r>
              <w:rPr>
                <w:noProof/>
                <w:webHidden/>
              </w:rPr>
            </w:r>
            <w:r>
              <w:rPr>
                <w:noProof/>
                <w:webHidden/>
              </w:rPr>
              <w:fldChar w:fldCharType="separate"/>
            </w:r>
            <w:r>
              <w:rPr>
                <w:noProof/>
                <w:webHidden/>
              </w:rPr>
              <w:t>2</w:t>
            </w:r>
            <w:r>
              <w:rPr>
                <w:noProof/>
                <w:webHidden/>
              </w:rPr>
              <w:fldChar w:fldCharType="end"/>
            </w:r>
          </w:hyperlink>
        </w:p>
        <w:p w14:paraId="41EE5008" w14:textId="77777777" w:rsidR="00A07E8C" w:rsidRDefault="00A07E8C" w:rsidP="00EC67BD">
          <w:pPr>
            <w:pStyle w:val="TOC2"/>
            <w:tabs>
              <w:tab w:val="right" w:leader="dot" w:pos="9350"/>
            </w:tabs>
            <w:spacing w:line="480" w:lineRule="auto"/>
            <w:rPr>
              <w:noProof/>
            </w:rPr>
          </w:pPr>
          <w:hyperlink w:anchor="_Toc215177933" w:history="1">
            <w:r w:rsidRPr="005802BA">
              <w:rPr>
                <w:rStyle w:val="Hyperlink"/>
                <w:rFonts w:ascii="Times New Roman" w:hAnsi="Times New Roman" w:cs="Times New Roman"/>
                <w:b/>
                <w:noProof/>
              </w:rPr>
              <w:t>Societal Changes</w:t>
            </w:r>
            <w:r>
              <w:rPr>
                <w:noProof/>
                <w:webHidden/>
              </w:rPr>
              <w:tab/>
            </w:r>
            <w:r>
              <w:rPr>
                <w:noProof/>
                <w:webHidden/>
              </w:rPr>
              <w:fldChar w:fldCharType="begin"/>
            </w:r>
            <w:r>
              <w:rPr>
                <w:noProof/>
                <w:webHidden/>
              </w:rPr>
              <w:instrText xml:space="preserve"> PAGEREF _Toc215177933 \h </w:instrText>
            </w:r>
            <w:r>
              <w:rPr>
                <w:noProof/>
                <w:webHidden/>
              </w:rPr>
            </w:r>
            <w:r>
              <w:rPr>
                <w:noProof/>
                <w:webHidden/>
              </w:rPr>
              <w:fldChar w:fldCharType="separate"/>
            </w:r>
            <w:r>
              <w:rPr>
                <w:noProof/>
                <w:webHidden/>
              </w:rPr>
              <w:t>2</w:t>
            </w:r>
            <w:r>
              <w:rPr>
                <w:noProof/>
                <w:webHidden/>
              </w:rPr>
              <w:fldChar w:fldCharType="end"/>
            </w:r>
          </w:hyperlink>
        </w:p>
        <w:p w14:paraId="6E812762" w14:textId="77777777" w:rsidR="00A07E8C" w:rsidRDefault="00A07E8C" w:rsidP="00EC67BD">
          <w:pPr>
            <w:pStyle w:val="TOC2"/>
            <w:tabs>
              <w:tab w:val="right" w:leader="dot" w:pos="9350"/>
            </w:tabs>
            <w:spacing w:line="480" w:lineRule="auto"/>
            <w:rPr>
              <w:noProof/>
            </w:rPr>
          </w:pPr>
          <w:hyperlink w:anchor="_Toc215177934" w:history="1">
            <w:r w:rsidRPr="005802BA">
              <w:rPr>
                <w:rStyle w:val="Hyperlink"/>
                <w:rFonts w:ascii="Times New Roman" w:hAnsi="Times New Roman" w:cs="Times New Roman"/>
                <w:b/>
                <w:noProof/>
              </w:rPr>
              <w:t>Technological Trends</w:t>
            </w:r>
            <w:r>
              <w:rPr>
                <w:noProof/>
                <w:webHidden/>
              </w:rPr>
              <w:tab/>
            </w:r>
            <w:r>
              <w:rPr>
                <w:noProof/>
                <w:webHidden/>
              </w:rPr>
              <w:fldChar w:fldCharType="begin"/>
            </w:r>
            <w:r>
              <w:rPr>
                <w:noProof/>
                <w:webHidden/>
              </w:rPr>
              <w:instrText xml:space="preserve"> PAGEREF _Toc215177934 \h </w:instrText>
            </w:r>
            <w:r>
              <w:rPr>
                <w:noProof/>
                <w:webHidden/>
              </w:rPr>
            </w:r>
            <w:r>
              <w:rPr>
                <w:noProof/>
                <w:webHidden/>
              </w:rPr>
              <w:fldChar w:fldCharType="separate"/>
            </w:r>
            <w:r>
              <w:rPr>
                <w:noProof/>
                <w:webHidden/>
              </w:rPr>
              <w:t>3</w:t>
            </w:r>
            <w:r>
              <w:rPr>
                <w:noProof/>
                <w:webHidden/>
              </w:rPr>
              <w:fldChar w:fldCharType="end"/>
            </w:r>
          </w:hyperlink>
        </w:p>
        <w:p w14:paraId="6BD0CAB1" w14:textId="77777777" w:rsidR="00A07E8C" w:rsidRDefault="00A07E8C" w:rsidP="00EC67BD">
          <w:pPr>
            <w:pStyle w:val="TOC2"/>
            <w:tabs>
              <w:tab w:val="right" w:leader="dot" w:pos="9350"/>
            </w:tabs>
            <w:spacing w:line="480" w:lineRule="auto"/>
            <w:rPr>
              <w:noProof/>
            </w:rPr>
          </w:pPr>
          <w:hyperlink w:anchor="_Toc215177935" w:history="1">
            <w:r w:rsidRPr="005802BA">
              <w:rPr>
                <w:rStyle w:val="Hyperlink"/>
                <w:rFonts w:ascii="Times New Roman" w:hAnsi="Times New Roman" w:cs="Times New Roman"/>
                <w:b/>
                <w:noProof/>
              </w:rPr>
              <w:t>Flexible Working Arrangements</w:t>
            </w:r>
            <w:r>
              <w:rPr>
                <w:noProof/>
                <w:webHidden/>
              </w:rPr>
              <w:tab/>
            </w:r>
            <w:r>
              <w:rPr>
                <w:noProof/>
                <w:webHidden/>
              </w:rPr>
              <w:fldChar w:fldCharType="begin"/>
            </w:r>
            <w:r>
              <w:rPr>
                <w:noProof/>
                <w:webHidden/>
              </w:rPr>
              <w:instrText xml:space="preserve"> PAGEREF _Toc215177935 \h </w:instrText>
            </w:r>
            <w:r>
              <w:rPr>
                <w:noProof/>
                <w:webHidden/>
              </w:rPr>
            </w:r>
            <w:r>
              <w:rPr>
                <w:noProof/>
                <w:webHidden/>
              </w:rPr>
              <w:fldChar w:fldCharType="separate"/>
            </w:r>
            <w:r>
              <w:rPr>
                <w:noProof/>
                <w:webHidden/>
              </w:rPr>
              <w:t>4</w:t>
            </w:r>
            <w:r>
              <w:rPr>
                <w:noProof/>
                <w:webHidden/>
              </w:rPr>
              <w:fldChar w:fldCharType="end"/>
            </w:r>
          </w:hyperlink>
        </w:p>
        <w:p w14:paraId="43FCDE50" w14:textId="77777777" w:rsidR="00A07E8C" w:rsidRDefault="00A07E8C" w:rsidP="00EC67BD">
          <w:pPr>
            <w:pStyle w:val="TOC1"/>
            <w:tabs>
              <w:tab w:val="right" w:leader="dot" w:pos="9350"/>
            </w:tabs>
            <w:spacing w:line="480" w:lineRule="auto"/>
            <w:rPr>
              <w:noProof/>
            </w:rPr>
          </w:pPr>
          <w:hyperlink w:anchor="_Toc215177936" w:history="1">
            <w:r w:rsidRPr="005802BA">
              <w:rPr>
                <w:rStyle w:val="Hyperlink"/>
                <w:rFonts w:ascii="Times New Roman" w:hAnsi="Times New Roman" w:cs="Times New Roman"/>
                <w:b/>
                <w:noProof/>
              </w:rPr>
              <w:t>Evaluation of Contemporary HR Practices at Pret A. Manger</w:t>
            </w:r>
            <w:r>
              <w:rPr>
                <w:noProof/>
                <w:webHidden/>
              </w:rPr>
              <w:tab/>
            </w:r>
            <w:r>
              <w:rPr>
                <w:noProof/>
                <w:webHidden/>
              </w:rPr>
              <w:fldChar w:fldCharType="begin"/>
            </w:r>
            <w:r>
              <w:rPr>
                <w:noProof/>
                <w:webHidden/>
              </w:rPr>
              <w:instrText xml:space="preserve"> PAGEREF _Toc215177936 \h </w:instrText>
            </w:r>
            <w:r>
              <w:rPr>
                <w:noProof/>
                <w:webHidden/>
              </w:rPr>
            </w:r>
            <w:r>
              <w:rPr>
                <w:noProof/>
                <w:webHidden/>
              </w:rPr>
              <w:fldChar w:fldCharType="separate"/>
            </w:r>
            <w:r>
              <w:rPr>
                <w:noProof/>
                <w:webHidden/>
              </w:rPr>
              <w:t>5</w:t>
            </w:r>
            <w:r>
              <w:rPr>
                <w:noProof/>
                <w:webHidden/>
              </w:rPr>
              <w:fldChar w:fldCharType="end"/>
            </w:r>
          </w:hyperlink>
        </w:p>
        <w:p w14:paraId="56E98033" w14:textId="77777777" w:rsidR="00A07E8C" w:rsidRDefault="00A07E8C" w:rsidP="00EC67BD">
          <w:pPr>
            <w:pStyle w:val="TOC2"/>
            <w:tabs>
              <w:tab w:val="right" w:leader="dot" w:pos="9350"/>
            </w:tabs>
            <w:spacing w:line="480" w:lineRule="auto"/>
            <w:rPr>
              <w:noProof/>
            </w:rPr>
          </w:pPr>
          <w:hyperlink w:anchor="_Toc215177937" w:history="1">
            <w:r w:rsidRPr="005802BA">
              <w:rPr>
                <w:rStyle w:val="Hyperlink"/>
                <w:rFonts w:ascii="Times New Roman" w:hAnsi="Times New Roman" w:cs="Times New Roman"/>
                <w:b/>
                <w:noProof/>
              </w:rPr>
              <w:t>Employee Engagement</w:t>
            </w:r>
            <w:r>
              <w:rPr>
                <w:noProof/>
                <w:webHidden/>
              </w:rPr>
              <w:tab/>
            </w:r>
            <w:r>
              <w:rPr>
                <w:noProof/>
                <w:webHidden/>
              </w:rPr>
              <w:fldChar w:fldCharType="begin"/>
            </w:r>
            <w:r>
              <w:rPr>
                <w:noProof/>
                <w:webHidden/>
              </w:rPr>
              <w:instrText xml:space="preserve"> PAGEREF _Toc215177937 \h </w:instrText>
            </w:r>
            <w:r>
              <w:rPr>
                <w:noProof/>
                <w:webHidden/>
              </w:rPr>
            </w:r>
            <w:r>
              <w:rPr>
                <w:noProof/>
                <w:webHidden/>
              </w:rPr>
              <w:fldChar w:fldCharType="separate"/>
            </w:r>
            <w:r>
              <w:rPr>
                <w:noProof/>
                <w:webHidden/>
              </w:rPr>
              <w:t>5</w:t>
            </w:r>
            <w:r>
              <w:rPr>
                <w:noProof/>
                <w:webHidden/>
              </w:rPr>
              <w:fldChar w:fldCharType="end"/>
            </w:r>
          </w:hyperlink>
        </w:p>
        <w:p w14:paraId="56E7F5E6" w14:textId="77777777" w:rsidR="00A07E8C" w:rsidRDefault="00A07E8C" w:rsidP="00EC67BD">
          <w:pPr>
            <w:pStyle w:val="TOC2"/>
            <w:tabs>
              <w:tab w:val="right" w:leader="dot" w:pos="9350"/>
            </w:tabs>
            <w:spacing w:line="480" w:lineRule="auto"/>
            <w:rPr>
              <w:noProof/>
            </w:rPr>
          </w:pPr>
          <w:hyperlink w:anchor="_Toc215177938" w:history="1">
            <w:r w:rsidRPr="005802BA">
              <w:rPr>
                <w:rStyle w:val="Hyperlink"/>
                <w:rFonts w:ascii="Times New Roman" w:hAnsi="Times New Roman" w:cs="Times New Roman"/>
                <w:b/>
                <w:noProof/>
              </w:rPr>
              <w:t>Diversity, Equality, and Inclusivity (DEI)</w:t>
            </w:r>
            <w:r>
              <w:rPr>
                <w:noProof/>
                <w:webHidden/>
              </w:rPr>
              <w:tab/>
            </w:r>
            <w:r>
              <w:rPr>
                <w:noProof/>
                <w:webHidden/>
              </w:rPr>
              <w:fldChar w:fldCharType="begin"/>
            </w:r>
            <w:r>
              <w:rPr>
                <w:noProof/>
                <w:webHidden/>
              </w:rPr>
              <w:instrText xml:space="preserve"> PAGEREF _Toc215177938 \h </w:instrText>
            </w:r>
            <w:r>
              <w:rPr>
                <w:noProof/>
                <w:webHidden/>
              </w:rPr>
            </w:r>
            <w:r>
              <w:rPr>
                <w:noProof/>
                <w:webHidden/>
              </w:rPr>
              <w:fldChar w:fldCharType="separate"/>
            </w:r>
            <w:r>
              <w:rPr>
                <w:noProof/>
                <w:webHidden/>
              </w:rPr>
              <w:t>6</w:t>
            </w:r>
            <w:r>
              <w:rPr>
                <w:noProof/>
                <w:webHidden/>
              </w:rPr>
              <w:fldChar w:fldCharType="end"/>
            </w:r>
          </w:hyperlink>
        </w:p>
        <w:p w14:paraId="1BD15C70" w14:textId="77777777" w:rsidR="00A07E8C" w:rsidRDefault="00A07E8C" w:rsidP="00EC67BD">
          <w:pPr>
            <w:pStyle w:val="TOC2"/>
            <w:tabs>
              <w:tab w:val="right" w:leader="dot" w:pos="9350"/>
            </w:tabs>
            <w:spacing w:line="480" w:lineRule="auto"/>
            <w:rPr>
              <w:noProof/>
            </w:rPr>
          </w:pPr>
          <w:hyperlink w:anchor="_Toc215177939" w:history="1">
            <w:r w:rsidRPr="005802BA">
              <w:rPr>
                <w:rStyle w:val="Hyperlink"/>
                <w:rFonts w:ascii="Times New Roman" w:hAnsi="Times New Roman" w:cs="Times New Roman"/>
                <w:b/>
                <w:noProof/>
              </w:rPr>
              <w:t>Talent Acquisition</w:t>
            </w:r>
            <w:r>
              <w:rPr>
                <w:noProof/>
                <w:webHidden/>
              </w:rPr>
              <w:tab/>
            </w:r>
            <w:r>
              <w:rPr>
                <w:noProof/>
                <w:webHidden/>
              </w:rPr>
              <w:fldChar w:fldCharType="begin"/>
            </w:r>
            <w:r>
              <w:rPr>
                <w:noProof/>
                <w:webHidden/>
              </w:rPr>
              <w:instrText xml:space="preserve"> PAGEREF _Toc215177939 \h </w:instrText>
            </w:r>
            <w:r>
              <w:rPr>
                <w:noProof/>
                <w:webHidden/>
              </w:rPr>
            </w:r>
            <w:r>
              <w:rPr>
                <w:noProof/>
                <w:webHidden/>
              </w:rPr>
              <w:fldChar w:fldCharType="separate"/>
            </w:r>
            <w:r>
              <w:rPr>
                <w:noProof/>
                <w:webHidden/>
              </w:rPr>
              <w:t>6</w:t>
            </w:r>
            <w:r>
              <w:rPr>
                <w:noProof/>
                <w:webHidden/>
              </w:rPr>
              <w:fldChar w:fldCharType="end"/>
            </w:r>
          </w:hyperlink>
        </w:p>
        <w:p w14:paraId="49D3ED09" w14:textId="77777777" w:rsidR="00A07E8C" w:rsidRDefault="00A07E8C" w:rsidP="00EC67BD">
          <w:pPr>
            <w:pStyle w:val="TOC1"/>
            <w:tabs>
              <w:tab w:val="right" w:leader="dot" w:pos="9350"/>
            </w:tabs>
            <w:spacing w:line="480" w:lineRule="auto"/>
            <w:rPr>
              <w:noProof/>
            </w:rPr>
          </w:pPr>
          <w:hyperlink w:anchor="_Toc215177940" w:history="1">
            <w:r w:rsidRPr="005802BA">
              <w:rPr>
                <w:rStyle w:val="Hyperlink"/>
                <w:rFonts w:ascii="Times New Roman" w:hAnsi="Times New Roman" w:cs="Times New Roman"/>
                <w:b/>
                <w:noProof/>
              </w:rPr>
              <w:t>Critical Evaluation of How Departmental Managers Can Ensure HR Practices Are Implemented</w:t>
            </w:r>
            <w:r>
              <w:rPr>
                <w:noProof/>
                <w:webHidden/>
              </w:rPr>
              <w:tab/>
            </w:r>
            <w:r>
              <w:rPr>
                <w:noProof/>
                <w:webHidden/>
              </w:rPr>
              <w:fldChar w:fldCharType="begin"/>
            </w:r>
            <w:r>
              <w:rPr>
                <w:noProof/>
                <w:webHidden/>
              </w:rPr>
              <w:instrText xml:space="preserve"> PAGEREF _Toc215177940 \h </w:instrText>
            </w:r>
            <w:r>
              <w:rPr>
                <w:noProof/>
                <w:webHidden/>
              </w:rPr>
            </w:r>
            <w:r>
              <w:rPr>
                <w:noProof/>
                <w:webHidden/>
              </w:rPr>
              <w:fldChar w:fldCharType="separate"/>
            </w:r>
            <w:r>
              <w:rPr>
                <w:noProof/>
                <w:webHidden/>
              </w:rPr>
              <w:t>7</w:t>
            </w:r>
            <w:r>
              <w:rPr>
                <w:noProof/>
                <w:webHidden/>
              </w:rPr>
              <w:fldChar w:fldCharType="end"/>
            </w:r>
          </w:hyperlink>
        </w:p>
        <w:p w14:paraId="62393C86" w14:textId="77777777" w:rsidR="00A07E8C" w:rsidRDefault="00A07E8C" w:rsidP="00EC67BD">
          <w:pPr>
            <w:pStyle w:val="TOC2"/>
            <w:tabs>
              <w:tab w:val="right" w:leader="dot" w:pos="9350"/>
            </w:tabs>
            <w:spacing w:line="480" w:lineRule="auto"/>
            <w:rPr>
              <w:noProof/>
            </w:rPr>
          </w:pPr>
          <w:hyperlink w:anchor="_Toc215177941" w:history="1">
            <w:r w:rsidRPr="005802BA">
              <w:rPr>
                <w:rStyle w:val="Hyperlink"/>
                <w:rFonts w:ascii="Times New Roman" w:hAnsi="Times New Roman" w:cs="Times New Roman"/>
                <w:b/>
                <w:noProof/>
              </w:rPr>
              <w:t>Lead by Example</w:t>
            </w:r>
            <w:r>
              <w:rPr>
                <w:noProof/>
                <w:webHidden/>
              </w:rPr>
              <w:tab/>
            </w:r>
            <w:r>
              <w:rPr>
                <w:noProof/>
                <w:webHidden/>
              </w:rPr>
              <w:fldChar w:fldCharType="begin"/>
            </w:r>
            <w:r>
              <w:rPr>
                <w:noProof/>
                <w:webHidden/>
              </w:rPr>
              <w:instrText xml:space="preserve"> PAGEREF _Toc215177941 \h </w:instrText>
            </w:r>
            <w:r>
              <w:rPr>
                <w:noProof/>
                <w:webHidden/>
              </w:rPr>
            </w:r>
            <w:r>
              <w:rPr>
                <w:noProof/>
                <w:webHidden/>
              </w:rPr>
              <w:fldChar w:fldCharType="separate"/>
            </w:r>
            <w:r>
              <w:rPr>
                <w:noProof/>
                <w:webHidden/>
              </w:rPr>
              <w:t>7</w:t>
            </w:r>
            <w:r>
              <w:rPr>
                <w:noProof/>
                <w:webHidden/>
              </w:rPr>
              <w:fldChar w:fldCharType="end"/>
            </w:r>
          </w:hyperlink>
        </w:p>
        <w:p w14:paraId="48D3BABE" w14:textId="77777777" w:rsidR="00A07E8C" w:rsidRDefault="00A07E8C" w:rsidP="00EC67BD">
          <w:pPr>
            <w:pStyle w:val="TOC2"/>
            <w:tabs>
              <w:tab w:val="right" w:leader="dot" w:pos="9350"/>
            </w:tabs>
            <w:spacing w:line="480" w:lineRule="auto"/>
            <w:rPr>
              <w:noProof/>
            </w:rPr>
          </w:pPr>
          <w:hyperlink w:anchor="_Toc215177942" w:history="1">
            <w:r w:rsidRPr="005802BA">
              <w:rPr>
                <w:rStyle w:val="Hyperlink"/>
                <w:rFonts w:ascii="Times New Roman" w:hAnsi="Times New Roman" w:cs="Times New Roman"/>
                <w:b/>
                <w:noProof/>
              </w:rPr>
              <w:t>Integrate HR Technologies</w:t>
            </w:r>
            <w:r>
              <w:rPr>
                <w:noProof/>
                <w:webHidden/>
              </w:rPr>
              <w:tab/>
            </w:r>
            <w:r>
              <w:rPr>
                <w:noProof/>
                <w:webHidden/>
              </w:rPr>
              <w:fldChar w:fldCharType="begin"/>
            </w:r>
            <w:r>
              <w:rPr>
                <w:noProof/>
                <w:webHidden/>
              </w:rPr>
              <w:instrText xml:space="preserve"> PAGEREF _Toc215177942 \h </w:instrText>
            </w:r>
            <w:r>
              <w:rPr>
                <w:noProof/>
                <w:webHidden/>
              </w:rPr>
            </w:r>
            <w:r>
              <w:rPr>
                <w:noProof/>
                <w:webHidden/>
              </w:rPr>
              <w:fldChar w:fldCharType="separate"/>
            </w:r>
            <w:r>
              <w:rPr>
                <w:noProof/>
                <w:webHidden/>
              </w:rPr>
              <w:t>8</w:t>
            </w:r>
            <w:r>
              <w:rPr>
                <w:noProof/>
                <w:webHidden/>
              </w:rPr>
              <w:fldChar w:fldCharType="end"/>
            </w:r>
          </w:hyperlink>
        </w:p>
        <w:p w14:paraId="7DAFF199" w14:textId="77777777" w:rsidR="00A07E8C" w:rsidRDefault="00A07E8C" w:rsidP="00EC67BD">
          <w:pPr>
            <w:pStyle w:val="TOC1"/>
            <w:tabs>
              <w:tab w:val="right" w:leader="dot" w:pos="9350"/>
            </w:tabs>
            <w:spacing w:line="480" w:lineRule="auto"/>
            <w:rPr>
              <w:noProof/>
            </w:rPr>
          </w:pPr>
          <w:hyperlink w:anchor="_Toc215177943" w:history="1">
            <w:r w:rsidRPr="005802BA">
              <w:rPr>
                <w:rStyle w:val="Hyperlink"/>
                <w:rFonts w:ascii="Times New Roman" w:hAnsi="Times New Roman" w:cs="Times New Roman"/>
                <w:b/>
                <w:noProof/>
              </w:rPr>
              <w:t>Conclusion</w:t>
            </w:r>
            <w:r>
              <w:rPr>
                <w:noProof/>
                <w:webHidden/>
              </w:rPr>
              <w:tab/>
            </w:r>
            <w:r>
              <w:rPr>
                <w:noProof/>
                <w:webHidden/>
              </w:rPr>
              <w:fldChar w:fldCharType="begin"/>
            </w:r>
            <w:r>
              <w:rPr>
                <w:noProof/>
                <w:webHidden/>
              </w:rPr>
              <w:instrText xml:space="preserve"> PAGEREF _Toc215177943 \h </w:instrText>
            </w:r>
            <w:r>
              <w:rPr>
                <w:noProof/>
                <w:webHidden/>
              </w:rPr>
            </w:r>
            <w:r>
              <w:rPr>
                <w:noProof/>
                <w:webHidden/>
              </w:rPr>
              <w:fldChar w:fldCharType="separate"/>
            </w:r>
            <w:r>
              <w:rPr>
                <w:noProof/>
                <w:webHidden/>
              </w:rPr>
              <w:t>9</w:t>
            </w:r>
            <w:r>
              <w:rPr>
                <w:noProof/>
                <w:webHidden/>
              </w:rPr>
              <w:fldChar w:fldCharType="end"/>
            </w:r>
          </w:hyperlink>
        </w:p>
        <w:p w14:paraId="61D46DF8" w14:textId="77777777" w:rsidR="00A07E8C" w:rsidRDefault="00A07E8C" w:rsidP="00EC67BD">
          <w:pPr>
            <w:pStyle w:val="TOC1"/>
            <w:tabs>
              <w:tab w:val="right" w:leader="dot" w:pos="9350"/>
            </w:tabs>
            <w:spacing w:line="480" w:lineRule="auto"/>
            <w:rPr>
              <w:noProof/>
            </w:rPr>
          </w:pPr>
          <w:hyperlink w:anchor="_Toc215177944" w:history="1">
            <w:r w:rsidRPr="005802BA">
              <w:rPr>
                <w:rStyle w:val="Hyperlink"/>
                <w:rFonts w:ascii="Times New Roman" w:hAnsi="Times New Roman" w:cs="Times New Roman"/>
                <w:b/>
                <w:noProof/>
              </w:rPr>
              <w:t>Recommendations</w:t>
            </w:r>
            <w:r>
              <w:rPr>
                <w:noProof/>
                <w:webHidden/>
              </w:rPr>
              <w:tab/>
            </w:r>
            <w:r>
              <w:rPr>
                <w:noProof/>
                <w:webHidden/>
              </w:rPr>
              <w:fldChar w:fldCharType="begin"/>
            </w:r>
            <w:r>
              <w:rPr>
                <w:noProof/>
                <w:webHidden/>
              </w:rPr>
              <w:instrText xml:space="preserve"> PAGEREF _Toc215177944 \h </w:instrText>
            </w:r>
            <w:r>
              <w:rPr>
                <w:noProof/>
                <w:webHidden/>
              </w:rPr>
            </w:r>
            <w:r>
              <w:rPr>
                <w:noProof/>
                <w:webHidden/>
              </w:rPr>
              <w:fldChar w:fldCharType="separate"/>
            </w:r>
            <w:r>
              <w:rPr>
                <w:noProof/>
                <w:webHidden/>
              </w:rPr>
              <w:t>9</w:t>
            </w:r>
            <w:r>
              <w:rPr>
                <w:noProof/>
                <w:webHidden/>
              </w:rPr>
              <w:fldChar w:fldCharType="end"/>
            </w:r>
          </w:hyperlink>
        </w:p>
        <w:p w14:paraId="2D8BB8CF" w14:textId="77777777" w:rsidR="00A07E8C" w:rsidRDefault="00A07E8C" w:rsidP="00EC67BD">
          <w:pPr>
            <w:pStyle w:val="TOC1"/>
            <w:tabs>
              <w:tab w:val="right" w:leader="dot" w:pos="9350"/>
            </w:tabs>
            <w:spacing w:line="480" w:lineRule="auto"/>
            <w:rPr>
              <w:noProof/>
            </w:rPr>
          </w:pPr>
          <w:hyperlink w:anchor="_Toc215177945" w:history="1">
            <w:r w:rsidRPr="005802BA">
              <w:rPr>
                <w:rStyle w:val="Hyperlink"/>
                <w:rFonts w:ascii="Times New Roman" w:hAnsi="Times New Roman" w:cs="Times New Roman"/>
                <w:b/>
                <w:noProof/>
              </w:rPr>
              <w:t>Reference</w:t>
            </w:r>
            <w:r>
              <w:rPr>
                <w:noProof/>
                <w:webHidden/>
              </w:rPr>
              <w:tab/>
            </w:r>
            <w:r>
              <w:rPr>
                <w:noProof/>
                <w:webHidden/>
              </w:rPr>
              <w:fldChar w:fldCharType="begin"/>
            </w:r>
            <w:r>
              <w:rPr>
                <w:noProof/>
                <w:webHidden/>
              </w:rPr>
              <w:instrText xml:space="preserve"> PAGEREF _Toc215177945 \h </w:instrText>
            </w:r>
            <w:r>
              <w:rPr>
                <w:noProof/>
                <w:webHidden/>
              </w:rPr>
            </w:r>
            <w:r>
              <w:rPr>
                <w:noProof/>
                <w:webHidden/>
              </w:rPr>
              <w:fldChar w:fldCharType="separate"/>
            </w:r>
            <w:r>
              <w:rPr>
                <w:noProof/>
                <w:webHidden/>
              </w:rPr>
              <w:t>10</w:t>
            </w:r>
            <w:r>
              <w:rPr>
                <w:noProof/>
                <w:webHidden/>
              </w:rPr>
              <w:fldChar w:fldCharType="end"/>
            </w:r>
          </w:hyperlink>
        </w:p>
        <w:p w14:paraId="643D9E63" w14:textId="77777777" w:rsidR="00A07E8C" w:rsidRDefault="00A07E8C" w:rsidP="00EC67BD">
          <w:pPr>
            <w:spacing w:line="480" w:lineRule="auto"/>
          </w:pPr>
          <w:r>
            <w:rPr>
              <w:b/>
              <w:bCs/>
              <w:noProof/>
            </w:rPr>
            <w:fldChar w:fldCharType="end"/>
          </w:r>
        </w:p>
      </w:sdtContent>
    </w:sdt>
    <w:p w14:paraId="2AF216DB" w14:textId="77777777" w:rsidR="0099299C" w:rsidRPr="001B451B" w:rsidRDefault="0099299C" w:rsidP="001B451B">
      <w:pPr>
        <w:spacing w:line="360" w:lineRule="auto"/>
        <w:jc w:val="both"/>
        <w:rPr>
          <w:rFonts w:ascii="Times New Roman" w:hAnsi="Times New Roman" w:cs="Times New Roman"/>
          <w:b/>
          <w:sz w:val="24"/>
          <w:szCs w:val="24"/>
        </w:rPr>
      </w:pPr>
    </w:p>
    <w:p w14:paraId="24638FB3" w14:textId="77777777" w:rsidR="0099299C" w:rsidRPr="001B451B" w:rsidRDefault="0099299C" w:rsidP="001B451B">
      <w:pPr>
        <w:spacing w:line="360" w:lineRule="auto"/>
        <w:jc w:val="both"/>
        <w:rPr>
          <w:rFonts w:ascii="Times New Roman" w:hAnsi="Times New Roman" w:cs="Times New Roman"/>
          <w:b/>
          <w:sz w:val="24"/>
          <w:szCs w:val="24"/>
        </w:rPr>
      </w:pPr>
    </w:p>
    <w:p w14:paraId="6FEAE2CE" w14:textId="77777777" w:rsidR="00E41AC5" w:rsidRPr="001B451B" w:rsidRDefault="00E41AC5" w:rsidP="00EC67BD">
      <w:pPr>
        <w:pStyle w:val="Heading1"/>
        <w:spacing w:line="480" w:lineRule="auto"/>
        <w:rPr>
          <w:rFonts w:ascii="Times New Roman" w:hAnsi="Times New Roman" w:cs="Times New Roman"/>
          <w:b/>
          <w:color w:val="auto"/>
          <w:sz w:val="24"/>
          <w:szCs w:val="24"/>
        </w:rPr>
      </w:pPr>
      <w:bookmarkStart w:id="0" w:name="_Toc215177931"/>
      <w:r w:rsidRPr="001B451B">
        <w:rPr>
          <w:rFonts w:ascii="Times New Roman" w:hAnsi="Times New Roman" w:cs="Times New Roman"/>
          <w:b/>
          <w:color w:val="auto"/>
          <w:sz w:val="24"/>
          <w:szCs w:val="24"/>
        </w:rPr>
        <w:lastRenderedPageBreak/>
        <w:t>Introduction</w:t>
      </w:r>
      <w:bookmarkEnd w:id="0"/>
    </w:p>
    <w:p w14:paraId="210BF49F" w14:textId="77777777" w:rsidR="008A46EC" w:rsidRPr="001B451B" w:rsidRDefault="008A46EC" w:rsidP="00EC67BD">
      <w:pPr>
        <w:spacing w:line="480" w:lineRule="auto"/>
        <w:jc w:val="both"/>
        <w:rPr>
          <w:rFonts w:ascii="Times New Roman" w:hAnsi="Times New Roman" w:cs="Times New Roman"/>
          <w:sz w:val="24"/>
          <w:szCs w:val="24"/>
        </w:rPr>
      </w:pPr>
      <w:r w:rsidRPr="001B451B">
        <w:rPr>
          <w:rFonts w:ascii="Times New Roman" w:hAnsi="Times New Roman" w:cs="Times New Roman"/>
          <w:sz w:val="24"/>
          <w:szCs w:val="24"/>
        </w:rPr>
        <w:t>Pret A. Manger is a popular chain of fresh sandwiches, coffee and ready to eat meals based in the UK, which is devoted to its customers, sustainability and quality. Concerned about ethical conduct and the welfare of employees, the company has established a robust brand image as one that focuses on the community and freshness (Pret A. Manger n.d.).</w:t>
      </w:r>
    </w:p>
    <w:p w14:paraId="62B42DEF" w14:textId="77777777" w:rsidR="004B5638" w:rsidRPr="001B451B" w:rsidRDefault="008A46EC" w:rsidP="00EC67BD">
      <w:pPr>
        <w:spacing w:line="480" w:lineRule="auto"/>
        <w:jc w:val="both"/>
        <w:rPr>
          <w:rFonts w:ascii="Times New Roman" w:hAnsi="Times New Roman" w:cs="Times New Roman"/>
          <w:sz w:val="24"/>
          <w:szCs w:val="24"/>
        </w:rPr>
      </w:pPr>
      <w:r w:rsidRPr="001B451B">
        <w:rPr>
          <w:rFonts w:ascii="Times New Roman" w:hAnsi="Times New Roman" w:cs="Times New Roman"/>
          <w:sz w:val="24"/>
          <w:szCs w:val="24"/>
        </w:rPr>
        <w:t xml:space="preserve">The report will examine the </w:t>
      </w:r>
      <w:proofErr w:type="gramStart"/>
      <w:r w:rsidRPr="001B451B">
        <w:rPr>
          <w:rFonts w:ascii="Times New Roman" w:hAnsi="Times New Roman" w:cs="Times New Roman"/>
          <w:sz w:val="24"/>
          <w:szCs w:val="24"/>
        </w:rPr>
        <w:t>manner in which</w:t>
      </w:r>
      <w:proofErr w:type="gramEnd"/>
      <w:r w:rsidRPr="001B451B">
        <w:rPr>
          <w:rFonts w:ascii="Times New Roman" w:hAnsi="Times New Roman" w:cs="Times New Roman"/>
          <w:sz w:val="24"/>
          <w:szCs w:val="24"/>
        </w:rPr>
        <w:t xml:space="preserve"> Pret A. Manger is modifying its HR practices in response to the modern trends in the societal shifts, technological advancements, and the need to offer flexible working conditions. It will compare some of the most important HR practices, such as the acquisition of talent, employee engagement, and the integration of flexible work models in the company culture. Moreover, the report will cover how the managers may make sure that these practices can be implemented successfully, providing recommendations on how the HR strategy of Pret A. Manger can be further refined to help the company grow its business and satisfy its employees.</w:t>
      </w:r>
    </w:p>
    <w:p w14:paraId="3553102D" w14:textId="77777777" w:rsidR="008B6B43" w:rsidRPr="001B451B" w:rsidRDefault="008B6B43" w:rsidP="00EC67BD">
      <w:pPr>
        <w:pStyle w:val="Heading1"/>
        <w:spacing w:line="480" w:lineRule="auto"/>
        <w:rPr>
          <w:rFonts w:ascii="Times New Roman" w:hAnsi="Times New Roman" w:cs="Times New Roman"/>
          <w:b/>
          <w:color w:val="auto"/>
          <w:sz w:val="24"/>
          <w:szCs w:val="24"/>
        </w:rPr>
      </w:pPr>
      <w:bookmarkStart w:id="1" w:name="_Toc215177932"/>
      <w:r w:rsidRPr="001B451B">
        <w:rPr>
          <w:rFonts w:ascii="Times New Roman" w:hAnsi="Times New Roman" w:cs="Times New Roman"/>
          <w:b/>
          <w:color w:val="auto"/>
          <w:sz w:val="24"/>
          <w:szCs w:val="24"/>
        </w:rPr>
        <w:t xml:space="preserve">The specific factors related to societal changes, </w:t>
      </w:r>
      <w:proofErr w:type="gramStart"/>
      <w:r w:rsidRPr="001B451B">
        <w:rPr>
          <w:rFonts w:ascii="Times New Roman" w:hAnsi="Times New Roman" w:cs="Times New Roman"/>
          <w:b/>
          <w:color w:val="auto"/>
          <w:sz w:val="24"/>
          <w:szCs w:val="24"/>
        </w:rPr>
        <w:t>technology</w:t>
      </w:r>
      <w:proofErr w:type="gramEnd"/>
      <w:r w:rsidRPr="001B451B">
        <w:rPr>
          <w:rFonts w:ascii="Times New Roman" w:hAnsi="Times New Roman" w:cs="Times New Roman"/>
          <w:b/>
          <w:color w:val="auto"/>
          <w:sz w:val="24"/>
          <w:szCs w:val="24"/>
        </w:rPr>
        <w:t xml:space="preserve"> trends and flexible working arrangements within the </w:t>
      </w:r>
      <w:proofErr w:type="spellStart"/>
      <w:r w:rsidRPr="001B451B">
        <w:rPr>
          <w:rFonts w:ascii="Times New Roman" w:hAnsi="Times New Roman" w:cs="Times New Roman"/>
          <w:b/>
          <w:color w:val="auto"/>
          <w:sz w:val="24"/>
          <w:szCs w:val="24"/>
        </w:rPr>
        <w:t>Organisation</w:t>
      </w:r>
      <w:bookmarkEnd w:id="1"/>
      <w:proofErr w:type="spellEnd"/>
    </w:p>
    <w:p w14:paraId="4EA06CD5" w14:textId="77777777" w:rsidR="004B5638" w:rsidRPr="001B451B" w:rsidRDefault="004B5638" w:rsidP="00EC67BD">
      <w:pPr>
        <w:pStyle w:val="Heading2"/>
        <w:spacing w:line="480" w:lineRule="auto"/>
        <w:rPr>
          <w:rFonts w:ascii="Times New Roman" w:hAnsi="Times New Roman" w:cs="Times New Roman"/>
          <w:b/>
          <w:color w:val="auto"/>
          <w:sz w:val="24"/>
          <w:szCs w:val="24"/>
        </w:rPr>
      </w:pPr>
      <w:bookmarkStart w:id="2" w:name="_Toc215177933"/>
      <w:r w:rsidRPr="001B451B">
        <w:rPr>
          <w:rFonts w:ascii="Times New Roman" w:hAnsi="Times New Roman" w:cs="Times New Roman"/>
          <w:b/>
          <w:color w:val="auto"/>
          <w:sz w:val="24"/>
          <w:szCs w:val="24"/>
        </w:rPr>
        <w:t>Societal Changes</w:t>
      </w:r>
      <w:bookmarkEnd w:id="2"/>
    </w:p>
    <w:p w14:paraId="7B7C0316" w14:textId="77777777" w:rsidR="004B5638" w:rsidRPr="001B451B" w:rsidRDefault="004B5638" w:rsidP="00EC67BD">
      <w:pPr>
        <w:spacing w:line="480" w:lineRule="auto"/>
        <w:jc w:val="both"/>
        <w:rPr>
          <w:rFonts w:ascii="Times New Roman" w:hAnsi="Times New Roman" w:cs="Times New Roman"/>
          <w:b/>
          <w:sz w:val="24"/>
          <w:szCs w:val="24"/>
        </w:rPr>
      </w:pPr>
      <w:r w:rsidRPr="001B451B">
        <w:rPr>
          <w:rFonts w:ascii="Times New Roman" w:hAnsi="Times New Roman" w:cs="Times New Roman"/>
          <w:b/>
          <w:sz w:val="24"/>
          <w:szCs w:val="24"/>
        </w:rPr>
        <w:t>Cultural Changes</w:t>
      </w:r>
    </w:p>
    <w:p w14:paraId="5F8F6FC8" w14:textId="77777777" w:rsidR="004B5638" w:rsidRPr="001B451B" w:rsidRDefault="00A96D14" w:rsidP="00EC67BD">
      <w:pPr>
        <w:spacing w:line="480" w:lineRule="auto"/>
        <w:jc w:val="both"/>
        <w:rPr>
          <w:rFonts w:ascii="Times New Roman" w:hAnsi="Times New Roman" w:cs="Times New Roman"/>
          <w:sz w:val="24"/>
          <w:szCs w:val="24"/>
        </w:rPr>
      </w:pPr>
      <w:r w:rsidRPr="001B451B">
        <w:rPr>
          <w:rFonts w:ascii="Times New Roman" w:hAnsi="Times New Roman" w:cs="Times New Roman"/>
          <w:sz w:val="24"/>
          <w:szCs w:val="24"/>
        </w:rPr>
        <w:t xml:space="preserve">The cultural changes have affected the organizational culture and HR strategy of Pret A. Manger to a substantial degree. With a more diverse society, companies such as Pret A. Manger need to change their workplace culture </w:t>
      </w:r>
      <w:proofErr w:type="gramStart"/>
      <w:r w:rsidRPr="001B451B">
        <w:rPr>
          <w:rFonts w:ascii="Times New Roman" w:hAnsi="Times New Roman" w:cs="Times New Roman"/>
          <w:sz w:val="24"/>
          <w:szCs w:val="24"/>
        </w:rPr>
        <w:t>in order to</w:t>
      </w:r>
      <w:proofErr w:type="gramEnd"/>
      <w:r w:rsidRPr="001B451B">
        <w:rPr>
          <w:rFonts w:ascii="Times New Roman" w:hAnsi="Times New Roman" w:cs="Times New Roman"/>
          <w:sz w:val="24"/>
          <w:szCs w:val="24"/>
        </w:rPr>
        <w:t xml:space="preserve"> correspond to the changes. In response, the firm has focused on diversity and inclusion in its human resource acquisition and organizational behavior. Pret has actively undertaken efforts to establish a conducive environment by training, pursuing </w:t>
      </w:r>
      <w:r w:rsidRPr="001B451B">
        <w:rPr>
          <w:rFonts w:ascii="Times New Roman" w:hAnsi="Times New Roman" w:cs="Times New Roman"/>
          <w:sz w:val="24"/>
          <w:szCs w:val="24"/>
        </w:rPr>
        <w:lastRenderedPageBreak/>
        <w:t>equal opportunities policies, and making sure that different views are factored in decision-making. This cultural change has promoted an open, respectful and dynamic working environment, which promotes creativity and innovation (Barratt-Pugh and Bahn, 2015). Consequently, this has enabled Pret to have closer relationships with employees and customers who are more appreciative of diversity and inclusion. HR is essential in infusing these values in day-to-day operations so that every employee feels that they are valued which does not only augur with the trends in the society but also increases employee engagement, performance and retention.</w:t>
      </w:r>
    </w:p>
    <w:p w14:paraId="1CC03130" w14:textId="77777777" w:rsidR="004B5638" w:rsidRPr="001B451B" w:rsidRDefault="004B5638" w:rsidP="00EC67BD">
      <w:pPr>
        <w:spacing w:line="480" w:lineRule="auto"/>
        <w:jc w:val="both"/>
        <w:rPr>
          <w:rFonts w:ascii="Times New Roman" w:hAnsi="Times New Roman" w:cs="Times New Roman"/>
          <w:b/>
          <w:sz w:val="24"/>
          <w:szCs w:val="24"/>
        </w:rPr>
      </w:pPr>
      <w:r w:rsidRPr="001B451B">
        <w:rPr>
          <w:rFonts w:ascii="Times New Roman" w:hAnsi="Times New Roman" w:cs="Times New Roman"/>
          <w:b/>
          <w:sz w:val="24"/>
          <w:szCs w:val="24"/>
        </w:rPr>
        <w:t>Health and Well-being</w:t>
      </w:r>
    </w:p>
    <w:p w14:paraId="142BB6A3" w14:textId="77777777" w:rsidR="00CE358F" w:rsidRDefault="00A96D14" w:rsidP="00EC67BD">
      <w:pPr>
        <w:spacing w:line="480" w:lineRule="auto"/>
        <w:jc w:val="both"/>
        <w:rPr>
          <w:rFonts w:ascii="Times New Roman" w:hAnsi="Times New Roman" w:cs="Times New Roman"/>
          <w:sz w:val="24"/>
          <w:szCs w:val="24"/>
        </w:rPr>
      </w:pPr>
      <w:r w:rsidRPr="001B451B">
        <w:rPr>
          <w:rFonts w:ascii="Times New Roman" w:hAnsi="Times New Roman" w:cs="Times New Roman"/>
          <w:sz w:val="24"/>
          <w:szCs w:val="24"/>
        </w:rPr>
        <w:t>Another societal change that has had impact to Pret A. Manger is the increasing attention to the health and well-being of employees. Employees are also demanding work environments that are sensitive to their physical and mental health as the consciousness about these conditions grows. Pret has also put in place several programs to ensure the physical and mental wellbeing of its employees, including access to mental health services, fitness benefits and establishing a workplace atmosphere that encourages a healthy lifestyle (Chang, 2024). Such programs of well-being are necessary in sustaining employee satisfaction, alleviating stress, and burnout prevention. HR is vital in fostering such initiatives and making sure that it is entrenched in the company culture. By making health a priority in employees, Pret A. Manger can increase productivity, decrease absenteeism, and employee retention, which will directly benefit the business and be in line with societal needs of making workplaces healthier.</w:t>
      </w:r>
    </w:p>
    <w:p w14:paraId="56D61A0F" w14:textId="77777777" w:rsidR="00FB46FC" w:rsidRDefault="00FB46FC" w:rsidP="00EC67BD">
      <w:pPr>
        <w:spacing w:line="480" w:lineRule="auto"/>
        <w:jc w:val="both"/>
        <w:rPr>
          <w:rFonts w:ascii="Times New Roman" w:hAnsi="Times New Roman" w:cs="Times New Roman"/>
          <w:sz w:val="24"/>
          <w:szCs w:val="24"/>
        </w:rPr>
      </w:pPr>
    </w:p>
    <w:p w14:paraId="521DACFC" w14:textId="77777777" w:rsidR="00FB46FC" w:rsidRPr="001B451B" w:rsidRDefault="00FB46FC" w:rsidP="00EC67BD">
      <w:pPr>
        <w:spacing w:line="480" w:lineRule="auto"/>
        <w:jc w:val="both"/>
        <w:rPr>
          <w:rFonts w:ascii="Times New Roman" w:hAnsi="Times New Roman" w:cs="Times New Roman"/>
          <w:sz w:val="24"/>
          <w:szCs w:val="24"/>
        </w:rPr>
      </w:pPr>
    </w:p>
    <w:p w14:paraId="6C0A4788" w14:textId="77777777" w:rsidR="00CE358F" w:rsidRPr="001B451B" w:rsidRDefault="00CE358F" w:rsidP="00EC67BD">
      <w:pPr>
        <w:pStyle w:val="Heading2"/>
        <w:spacing w:line="480" w:lineRule="auto"/>
        <w:rPr>
          <w:rFonts w:ascii="Times New Roman" w:hAnsi="Times New Roman" w:cs="Times New Roman"/>
          <w:b/>
          <w:color w:val="auto"/>
          <w:sz w:val="24"/>
          <w:szCs w:val="24"/>
        </w:rPr>
      </w:pPr>
      <w:bookmarkStart w:id="3" w:name="_Toc215177934"/>
      <w:r w:rsidRPr="001B451B">
        <w:rPr>
          <w:rFonts w:ascii="Times New Roman" w:hAnsi="Times New Roman" w:cs="Times New Roman"/>
          <w:b/>
          <w:color w:val="auto"/>
          <w:sz w:val="24"/>
          <w:szCs w:val="24"/>
        </w:rPr>
        <w:lastRenderedPageBreak/>
        <w:t>Technological Trends</w:t>
      </w:r>
      <w:bookmarkEnd w:id="3"/>
    </w:p>
    <w:p w14:paraId="61670EB6" w14:textId="77777777" w:rsidR="00CE358F" w:rsidRPr="001B451B" w:rsidRDefault="00CE358F" w:rsidP="00EC67BD">
      <w:pPr>
        <w:spacing w:line="480" w:lineRule="auto"/>
        <w:jc w:val="both"/>
        <w:rPr>
          <w:rFonts w:ascii="Times New Roman" w:hAnsi="Times New Roman" w:cs="Times New Roman"/>
          <w:b/>
          <w:sz w:val="24"/>
          <w:szCs w:val="24"/>
        </w:rPr>
      </w:pPr>
      <w:r w:rsidRPr="001B451B">
        <w:rPr>
          <w:rFonts w:ascii="Times New Roman" w:hAnsi="Times New Roman" w:cs="Times New Roman"/>
          <w:b/>
          <w:sz w:val="24"/>
          <w:szCs w:val="24"/>
        </w:rPr>
        <w:t>AI and Automation</w:t>
      </w:r>
    </w:p>
    <w:p w14:paraId="49AC41F2" w14:textId="77777777" w:rsidR="00CE358F" w:rsidRPr="001B451B" w:rsidRDefault="00933ED7" w:rsidP="00EC67BD">
      <w:pPr>
        <w:spacing w:line="480" w:lineRule="auto"/>
        <w:jc w:val="both"/>
        <w:rPr>
          <w:rFonts w:ascii="Times New Roman" w:hAnsi="Times New Roman" w:cs="Times New Roman"/>
          <w:sz w:val="24"/>
          <w:szCs w:val="24"/>
        </w:rPr>
      </w:pPr>
      <w:r w:rsidRPr="001B451B">
        <w:rPr>
          <w:rFonts w:ascii="Times New Roman" w:hAnsi="Times New Roman" w:cs="Times New Roman"/>
          <w:sz w:val="24"/>
          <w:szCs w:val="24"/>
        </w:rPr>
        <w:t xml:space="preserve">AI and automation have become the focal point of the </w:t>
      </w:r>
      <w:proofErr w:type="gramStart"/>
      <w:r w:rsidRPr="001B451B">
        <w:rPr>
          <w:rFonts w:ascii="Times New Roman" w:hAnsi="Times New Roman" w:cs="Times New Roman"/>
          <w:sz w:val="24"/>
          <w:szCs w:val="24"/>
        </w:rPr>
        <w:t>manner in which</w:t>
      </w:r>
      <w:proofErr w:type="gramEnd"/>
      <w:r w:rsidRPr="001B451B">
        <w:rPr>
          <w:rFonts w:ascii="Times New Roman" w:hAnsi="Times New Roman" w:cs="Times New Roman"/>
          <w:sz w:val="24"/>
          <w:szCs w:val="24"/>
        </w:rPr>
        <w:t xml:space="preserve"> Pret A. Manger is carried </w:t>
      </w:r>
      <w:proofErr w:type="gramStart"/>
      <w:r w:rsidRPr="001B451B">
        <w:rPr>
          <w:rFonts w:ascii="Times New Roman" w:hAnsi="Times New Roman" w:cs="Times New Roman"/>
          <w:sz w:val="24"/>
          <w:szCs w:val="24"/>
        </w:rPr>
        <w:t>out;</w:t>
      </w:r>
      <w:proofErr w:type="gramEnd"/>
      <w:r w:rsidRPr="001B451B">
        <w:rPr>
          <w:rFonts w:ascii="Times New Roman" w:hAnsi="Times New Roman" w:cs="Times New Roman"/>
          <w:sz w:val="24"/>
          <w:szCs w:val="24"/>
        </w:rPr>
        <w:t xml:space="preserve"> especially in facilitation of operations and the enhancement of customer service. As an example, the company has adopted AI-based solutions to track inventory and forecast customer preferences to maximize the level of stock and minimize the waste. Food preparation and order systems automation have also improved efficiency and speed in the provision of high-quality service. Nonetheless, the combination of AI and automation has its problems, especially employee training to work with these technologies. HR is crucial in offering training programs to make sure the employees are adequately trained in the way to use new tools efficiently. Besides, the HR department in Pret must fight the issue of job displacement by prioritizing reskilling and upskilling programs that can enable employees to move to more value-based positions in the company (Singh and Karthik, 2025).</w:t>
      </w:r>
    </w:p>
    <w:p w14:paraId="706AB4FB" w14:textId="77777777" w:rsidR="00CE358F" w:rsidRPr="001B451B" w:rsidRDefault="00CE358F" w:rsidP="00EC67BD">
      <w:pPr>
        <w:spacing w:line="480" w:lineRule="auto"/>
        <w:jc w:val="both"/>
        <w:rPr>
          <w:rFonts w:ascii="Times New Roman" w:hAnsi="Times New Roman" w:cs="Times New Roman"/>
          <w:b/>
          <w:sz w:val="24"/>
          <w:szCs w:val="24"/>
        </w:rPr>
      </w:pPr>
      <w:r w:rsidRPr="001B451B">
        <w:rPr>
          <w:rFonts w:ascii="Times New Roman" w:hAnsi="Times New Roman" w:cs="Times New Roman"/>
          <w:b/>
          <w:sz w:val="24"/>
          <w:szCs w:val="24"/>
        </w:rPr>
        <w:t>Cybersecurity</w:t>
      </w:r>
    </w:p>
    <w:p w14:paraId="48ADF9BE" w14:textId="77777777" w:rsidR="005F24EF" w:rsidRPr="001B451B" w:rsidRDefault="00933ED7" w:rsidP="00EC67BD">
      <w:pPr>
        <w:spacing w:line="480" w:lineRule="auto"/>
        <w:jc w:val="both"/>
        <w:rPr>
          <w:rFonts w:ascii="Times New Roman" w:hAnsi="Times New Roman" w:cs="Times New Roman"/>
          <w:sz w:val="24"/>
          <w:szCs w:val="24"/>
        </w:rPr>
      </w:pPr>
      <w:r w:rsidRPr="001B451B">
        <w:rPr>
          <w:rFonts w:ascii="Times New Roman" w:hAnsi="Times New Roman" w:cs="Times New Roman"/>
          <w:sz w:val="24"/>
          <w:szCs w:val="24"/>
        </w:rPr>
        <w:t xml:space="preserve">As digital tools and platforms continue to gain prominence, cybersecurity has emerged as a major issue of concern among Pret A. Manger. The company handles sensitive information about customers such as payment details and should put measures to make sure that such data is managed safely. Pret has employed strong cybersecurity solutions, including encryption and firewalls to guard against breaches that may occur. HR can also contribute to the development of awareness of the cybersecurity culture among the employees and provides training on the best practices of data protection as well as </w:t>
      </w:r>
      <w:proofErr w:type="gramStart"/>
      <w:r w:rsidRPr="001B451B">
        <w:rPr>
          <w:rFonts w:ascii="Times New Roman" w:hAnsi="Times New Roman" w:cs="Times New Roman"/>
          <w:sz w:val="24"/>
          <w:szCs w:val="24"/>
        </w:rPr>
        <w:t>makes</w:t>
      </w:r>
      <w:proofErr w:type="gramEnd"/>
      <w:r w:rsidRPr="001B451B">
        <w:rPr>
          <w:rFonts w:ascii="Times New Roman" w:hAnsi="Times New Roman" w:cs="Times New Roman"/>
          <w:sz w:val="24"/>
          <w:szCs w:val="24"/>
        </w:rPr>
        <w:t xml:space="preserve"> sure that the staff realizes the necessity to protect sensitive information (</w:t>
      </w:r>
      <w:proofErr w:type="spellStart"/>
      <w:r w:rsidRPr="001B451B">
        <w:rPr>
          <w:rFonts w:ascii="Times New Roman" w:hAnsi="Times New Roman" w:cs="Times New Roman"/>
          <w:sz w:val="24"/>
          <w:szCs w:val="24"/>
        </w:rPr>
        <w:t>Alqudhaibi</w:t>
      </w:r>
      <w:proofErr w:type="spellEnd"/>
      <w:r w:rsidRPr="001B451B">
        <w:rPr>
          <w:rFonts w:ascii="Times New Roman" w:hAnsi="Times New Roman" w:cs="Times New Roman"/>
          <w:sz w:val="24"/>
          <w:szCs w:val="24"/>
        </w:rPr>
        <w:t xml:space="preserve"> et al., 2024.). Moreover, with the increasing number of transactions between customers being carried out in electronic formats, Pret A. Manner </w:t>
      </w:r>
      <w:proofErr w:type="gramStart"/>
      <w:r w:rsidRPr="001B451B">
        <w:rPr>
          <w:rFonts w:ascii="Times New Roman" w:hAnsi="Times New Roman" w:cs="Times New Roman"/>
          <w:sz w:val="24"/>
          <w:szCs w:val="24"/>
        </w:rPr>
        <w:t>has to</w:t>
      </w:r>
      <w:proofErr w:type="gramEnd"/>
      <w:r w:rsidRPr="001B451B">
        <w:rPr>
          <w:rFonts w:ascii="Times New Roman" w:hAnsi="Times New Roman" w:cs="Times New Roman"/>
          <w:sz w:val="24"/>
          <w:szCs w:val="24"/>
        </w:rPr>
        <w:t xml:space="preserve"> constantly revise </w:t>
      </w:r>
      <w:r w:rsidRPr="001B451B">
        <w:rPr>
          <w:rFonts w:ascii="Times New Roman" w:hAnsi="Times New Roman" w:cs="Times New Roman"/>
          <w:sz w:val="24"/>
          <w:szCs w:val="24"/>
        </w:rPr>
        <w:lastRenderedPageBreak/>
        <w:t xml:space="preserve">its investments in new technologies </w:t>
      </w:r>
      <w:proofErr w:type="gramStart"/>
      <w:r w:rsidRPr="001B451B">
        <w:rPr>
          <w:rFonts w:ascii="Times New Roman" w:hAnsi="Times New Roman" w:cs="Times New Roman"/>
          <w:sz w:val="24"/>
          <w:szCs w:val="24"/>
        </w:rPr>
        <w:t>in order to</w:t>
      </w:r>
      <w:proofErr w:type="gramEnd"/>
      <w:r w:rsidRPr="001B451B">
        <w:rPr>
          <w:rFonts w:ascii="Times New Roman" w:hAnsi="Times New Roman" w:cs="Times New Roman"/>
          <w:sz w:val="24"/>
          <w:szCs w:val="24"/>
        </w:rPr>
        <w:t xml:space="preserve"> remain ahead of any cyber threat, which means that HR, IT, and other units will have to constantly collaborate.</w:t>
      </w:r>
    </w:p>
    <w:p w14:paraId="5552D1E7" w14:textId="77777777" w:rsidR="005F24EF" w:rsidRPr="001B451B" w:rsidRDefault="005F24EF" w:rsidP="00EC67BD">
      <w:pPr>
        <w:spacing w:line="480" w:lineRule="auto"/>
        <w:jc w:val="both"/>
        <w:rPr>
          <w:rFonts w:ascii="Times New Roman" w:hAnsi="Times New Roman" w:cs="Times New Roman"/>
          <w:sz w:val="24"/>
          <w:szCs w:val="24"/>
        </w:rPr>
      </w:pPr>
    </w:p>
    <w:p w14:paraId="654B69A0" w14:textId="77777777" w:rsidR="005F24EF" w:rsidRPr="001B451B" w:rsidRDefault="005F24EF" w:rsidP="00EC67BD">
      <w:pPr>
        <w:pStyle w:val="Heading2"/>
        <w:spacing w:line="480" w:lineRule="auto"/>
        <w:rPr>
          <w:rFonts w:ascii="Times New Roman" w:hAnsi="Times New Roman" w:cs="Times New Roman"/>
          <w:b/>
          <w:color w:val="auto"/>
          <w:sz w:val="24"/>
          <w:szCs w:val="24"/>
        </w:rPr>
      </w:pPr>
      <w:bookmarkStart w:id="4" w:name="_Toc215177935"/>
      <w:r w:rsidRPr="001B451B">
        <w:rPr>
          <w:rFonts w:ascii="Times New Roman" w:hAnsi="Times New Roman" w:cs="Times New Roman"/>
          <w:b/>
          <w:color w:val="auto"/>
          <w:sz w:val="24"/>
          <w:szCs w:val="24"/>
        </w:rPr>
        <w:t>Flexible Working Arrangements</w:t>
      </w:r>
      <w:bookmarkEnd w:id="4"/>
    </w:p>
    <w:p w14:paraId="19200FBF" w14:textId="77777777" w:rsidR="005F24EF" w:rsidRPr="001B451B" w:rsidRDefault="005F24EF" w:rsidP="00EC67BD">
      <w:pPr>
        <w:spacing w:line="480" w:lineRule="auto"/>
        <w:jc w:val="both"/>
        <w:rPr>
          <w:rFonts w:ascii="Times New Roman" w:hAnsi="Times New Roman" w:cs="Times New Roman"/>
          <w:b/>
          <w:sz w:val="24"/>
          <w:szCs w:val="24"/>
        </w:rPr>
      </w:pPr>
      <w:r w:rsidRPr="001B451B">
        <w:rPr>
          <w:rFonts w:ascii="Times New Roman" w:hAnsi="Times New Roman" w:cs="Times New Roman"/>
          <w:b/>
          <w:sz w:val="24"/>
          <w:szCs w:val="24"/>
        </w:rPr>
        <w:t>Remote Working</w:t>
      </w:r>
    </w:p>
    <w:p w14:paraId="7E08C615" w14:textId="77777777" w:rsidR="005F24EF" w:rsidRPr="001B451B" w:rsidRDefault="00EE5FA4" w:rsidP="00EC67BD">
      <w:pPr>
        <w:spacing w:line="480" w:lineRule="auto"/>
        <w:jc w:val="both"/>
        <w:rPr>
          <w:rFonts w:ascii="Times New Roman" w:hAnsi="Times New Roman" w:cs="Times New Roman"/>
          <w:sz w:val="24"/>
          <w:szCs w:val="24"/>
        </w:rPr>
      </w:pPr>
      <w:r w:rsidRPr="001B451B">
        <w:rPr>
          <w:rFonts w:ascii="Times New Roman" w:hAnsi="Times New Roman" w:cs="Times New Roman"/>
          <w:sz w:val="24"/>
          <w:szCs w:val="24"/>
        </w:rPr>
        <w:t>Remote working has been a huge factor that influences Pret A. Manger particularly during the COVID-19 pandemic. Although most of the employees in the company are stationed in its stores, most of the corporate and support employees have been provided with an opportunity to work remotely. This has enabled Pret to provide more flexibility, enhance the work-life balance of employees who would have otherwise had to commute long distances or provide care to their loved ones (</w:t>
      </w:r>
      <w:proofErr w:type="spellStart"/>
      <w:r w:rsidRPr="001B451B">
        <w:rPr>
          <w:rFonts w:ascii="Times New Roman" w:hAnsi="Times New Roman" w:cs="Times New Roman"/>
          <w:sz w:val="24"/>
          <w:szCs w:val="24"/>
        </w:rPr>
        <w:t>Kravariti</w:t>
      </w:r>
      <w:proofErr w:type="spellEnd"/>
      <w:r w:rsidRPr="001B451B">
        <w:rPr>
          <w:rFonts w:ascii="Times New Roman" w:hAnsi="Times New Roman" w:cs="Times New Roman"/>
          <w:sz w:val="24"/>
          <w:szCs w:val="24"/>
        </w:rPr>
        <w:t xml:space="preserve">, Jooss and Scullion, 2023). The work of HR in the job of enacting remote working policies is very vital in maintaining a way of keeping the workers on their feet and in touch with the organization even though there is physical distance. The company has availed the digital tools required to facilitate remote collaboration such as video conferencing and project management tools. Yet, remote working also imposes </w:t>
      </w:r>
      <w:proofErr w:type="gramStart"/>
      <w:r w:rsidRPr="001B451B">
        <w:rPr>
          <w:rFonts w:ascii="Times New Roman" w:hAnsi="Times New Roman" w:cs="Times New Roman"/>
          <w:sz w:val="24"/>
          <w:szCs w:val="24"/>
        </w:rPr>
        <w:t>a further</w:t>
      </w:r>
      <w:proofErr w:type="gramEnd"/>
      <w:r w:rsidRPr="001B451B">
        <w:rPr>
          <w:rFonts w:ascii="Times New Roman" w:hAnsi="Times New Roman" w:cs="Times New Roman"/>
          <w:sz w:val="24"/>
          <w:szCs w:val="24"/>
        </w:rPr>
        <w:t xml:space="preserve"> responsibility on HR to uphold an effective communication process and make sure that staff members are well-covered in terms of keeping their productivity, engagement, and a sense of belonging to the company at a high level.</w:t>
      </w:r>
    </w:p>
    <w:p w14:paraId="31A42092" w14:textId="77777777" w:rsidR="00302449" w:rsidRPr="001B451B" w:rsidRDefault="00302449" w:rsidP="00EC67BD">
      <w:pPr>
        <w:spacing w:line="480" w:lineRule="auto"/>
        <w:jc w:val="both"/>
        <w:rPr>
          <w:rFonts w:ascii="Times New Roman" w:hAnsi="Times New Roman" w:cs="Times New Roman"/>
          <w:sz w:val="24"/>
          <w:szCs w:val="24"/>
        </w:rPr>
      </w:pPr>
    </w:p>
    <w:p w14:paraId="00824E25" w14:textId="77777777" w:rsidR="005F24EF" w:rsidRPr="001B451B" w:rsidRDefault="005F24EF" w:rsidP="00EC67BD">
      <w:pPr>
        <w:spacing w:line="480" w:lineRule="auto"/>
        <w:jc w:val="both"/>
        <w:rPr>
          <w:rFonts w:ascii="Times New Roman" w:hAnsi="Times New Roman" w:cs="Times New Roman"/>
          <w:b/>
          <w:sz w:val="24"/>
          <w:szCs w:val="24"/>
        </w:rPr>
      </w:pPr>
      <w:r w:rsidRPr="001B451B">
        <w:rPr>
          <w:rFonts w:ascii="Times New Roman" w:hAnsi="Times New Roman" w:cs="Times New Roman"/>
          <w:b/>
          <w:sz w:val="24"/>
          <w:szCs w:val="24"/>
        </w:rPr>
        <w:t>Shift Work</w:t>
      </w:r>
    </w:p>
    <w:p w14:paraId="21FC9166" w14:textId="77777777" w:rsidR="00554029" w:rsidRPr="001B451B" w:rsidRDefault="00302449" w:rsidP="00EC67BD">
      <w:pPr>
        <w:spacing w:line="480" w:lineRule="auto"/>
        <w:jc w:val="both"/>
        <w:rPr>
          <w:rFonts w:ascii="Times New Roman" w:hAnsi="Times New Roman" w:cs="Times New Roman"/>
          <w:b/>
          <w:sz w:val="24"/>
          <w:szCs w:val="24"/>
        </w:rPr>
      </w:pPr>
      <w:r w:rsidRPr="001B451B">
        <w:rPr>
          <w:rFonts w:ascii="Times New Roman" w:hAnsi="Times New Roman" w:cs="Times New Roman"/>
          <w:sz w:val="24"/>
          <w:szCs w:val="24"/>
        </w:rPr>
        <w:t xml:space="preserve">Another important flexible work at Pret A. Manger is shift work particularly among those employees who work in the stores and production kitchens. The company has long operating hours </w:t>
      </w:r>
      <w:proofErr w:type="gramStart"/>
      <w:r w:rsidRPr="001B451B">
        <w:rPr>
          <w:rFonts w:ascii="Times New Roman" w:hAnsi="Times New Roman" w:cs="Times New Roman"/>
          <w:sz w:val="24"/>
          <w:szCs w:val="24"/>
        </w:rPr>
        <w:t>in order to</w:t>
      </w:r>
      <w:proofErr w:type="gramEnd"/>
      <w:r w:rsidRPr="001B451B">
        <w:rPr>
          <w:rFonts w:ascii="Times New Roman" w:hAnsi="Times New Roman" w:cs="Times New Roman"/>
          <w:sz w:val="24"/>
          <w:szCs w:val="24"/>
        </w:rPr>
        <w:t xml:space="preserve"> fulfill the needs of the customers and shift work enables the employees to have more </w:t>
      </w:r>
      <w:r w:rsidRPr="001B451B">
        <w:rPr>
          <w:rFonts w:ascii="Times New Roman" w:hAnsi="Times New Roman" w:cs="Times New Roman"/>
          <w:sz w:val="24"/>
          <w:szCs w:val="24"/>
        </w:rPr>
        <w:lastRenderedPageBreak/>
        <w:t xml:space="preserve">flexibility in their work schedules. The arrangement allows the employees to </w:t>
      </w:r>
      <w:proofErr w:type="gramStart"/>
      <w:r w:rsidRPr="001B451B">
        <w:rPr>
          <w:rFonts w:ascii="Times New Roman" w:hAnsi="Times New Roman" w:cs="Times New Roman"/>
          <w:sz w:val="24"/>
          <w:szCs w:val="24"/>
        </w:rPr>
        <w:t>manage between</w:t>
      </w:r>
      <w:proofErr w:type="gramEnd"/>
      <w:r w:rsidRPr="001B451B">
        <w:rPr>
          <w:rFonts w:ascii="Times New Roman" w:hAnsi="Times New Roman" w:cs="Times New Roman"/>
          <w:sz w:val="24"/>
          <w:szCs w:val="24"/>
        </w:rPr>
        <w:t xml:space="preserve"> work and personal life and achieve greater job satisfaction. HR guarantees that the schedules of the shifts are fair and in correspondence with the labor laws, providing competitive pay to the evening or weekend shifts and providing the necessary rest between the shifts (</w:t>
      </w:r>
      <w:proofErr w:type="spellStart"/>
      <w:r w:rsidRPr="001B451B">
        <w:rPr>
          <w:rFonts w:ascii="Times New Roman" w:hAnsi="Times New Roman" w:cs="Times New Roman"/>
          <w:sz w:val="24"/>
          <w:szCs w:val="24"/>
        </w:rPr>
        <w:t>Freathy</w:t>
      </w:r>
      <w:proofErr w:type="spellEnd"/>
      <w:r w:rsidRPr="001B451B">
        <w:rPr>
          <w:rFonts w:ascii="Times New Roman" w:hAnsi="Times New Roman" w:cs="Times New Roman"/>
          <w:sz w:val="24"/>
          <w:szCs w:val="24"/>
        </w:rPr>
        <w:t xml:space="preserve"> and Leigh, 2013.). In addition, </w:t>
      </w:r>
      <w:proofErr w:type="gramStart"/>
      <w:r w:rsidRPr="001B451B">
        <w:rPr>
          <w:rFonts w:ascii="Times New Roman" w:hAnsi="Times New Roman" w:cs="Times New Roman"/>
          <w:sz w:val="24"/>
          <w:szCs w:val="24"/>
        </w:rPr>
        <w:t>the HR</w:t>
      </w:r>
      <w:proofErr w:type="gramEnd"/>
      <w:r w:rsidRPr="001B451B">
        <w:rPr>
          <w:rFonts w:ascii="Times New Roman" w:hAnsi="Times New Roman" w:cs="Times New Roman"/>
          <w:sz w:val="24"/>
          <w:szCs w:val="24"/>
        </w:rPr>
        <w:t xml:space="preserve"> should periodically review the effect of the shift work on the well-being of the employees and take measures to curb any adverse influence, including provision of wellness programs and career growth. Using flexible shifts, Pret A. Manner </w:t>
      </w:r>
      <w:proofErr w:type="gramStart"/>
      <w:r w:rsidRPr="001B451B">
        <w:rPr>
          <w:rFonts w:ascii="Times New Roman" w:hAnsi="Times New Roman" w:cs="Times New Roman"/>
          <w:sz w:val="24"/>
          <w:szCs w:val="24"/>
        </w:rPr>
        <w:t>is able to</w:t>
      </w:r>
      <w:proofErr w:type="gramEnd"/>
      <w:r w:rsidRPr="001B451B">
        <w:rPr>
          <w:rFonts w:ascii="Times New Roman" w:hAnsi="Times New Roman" w:cs="Times New Roman"/>
          <w:sz w:val="24"/>
          <w:szCs w:val="24"/>
        </w:rPr>
        <w:t xml:space="preserve"> retain talented employees, keep operational efficiency low and limit turnover.</w:t>
      </w:r>
    </w:p>
    <w:p w14:paraId="7162B31F" w14:textId="77777777" w:rsidR="00554029" w:rsidRPr="001B451B" w:rsidRDefault="00554029" w:rsidP="00EC67BD">
      <w:pPr>
        <w:pStyle w:val="Heading1"/>
        <w:spacing w:line="480" w:lineRule="auto"/>
        <w:rPr>
          <w:rFonts w:ascii="Times New Roman" w:hAnsi="Times New Roman" w:cs="Times New Roman"/>
          <w:b/>
          <w:color w:val="auto"/>
          <w:sz w:val="24"/>
          <w:szCs w:val="24"/>
        </w:rPr>
      </w:pPr>
      <w:bookmarkStart w:id="5" w:name="_Toc215177936"/>
      <w:r w:rsidRPr="001B451B">
        <w:rPr>
          <w:rFonts w:ascii="Times New Roman" w:hAnsi="Times New Roman" w:cs="Times New Roman"/>
          <w:b/>
          <w:color w:val="auto"/>
          <w:sz w:val="24"/>
          <w:szCs w:val="24"/>
        </w:rPr>
        <w:t>Evaluation of Contemporary HR Practices at Pret A. Manger</w:t>
      </w:r>
      <w:bookmarkEnd w:id="5"/>
    </w:p>
    <w:p w14:paraId="727E9306" w14:textId="77777777" w:rsidR="00554029" w:rsidRPr="001B451B" w:rsidRDefault="00554029" w:rsidP="00EC67BD">
      <w:pPr>
        <w:pStyle w:val="Heading2"/>
        <w:spacing w:line="480" w:lineRule="auto"/>
        <w:rPr>
          <w:rFonts w:ascii="Times New Roman" w:hAnsi="Times New Roman" w:cs="Times New Roman"/>
          <w:b/>
          <w:color w:val="auto"/>
          <w:sz w:val="24"/>
          <w:szCs w:val="24"/>
        </w:rPr>
      </w:pPr>
      <w:bookmarkStart w:id="6" w:name="_Toc215177937"/>
      <w:r w:rsidRPr="001B451B">
        <w:rPr>
          <w:rFonts w:ascii="Times New Roman" w:hAnsi="Times New Roman" w:cs="Times New Roman"/>
          <w:b/>
          <w:color w:val="auto"/>
          <w:sz w:val="24"/>
          <w:szCs w:val="24"/>
        </w:rPr>
        <w:t>Employee Engagement</w:t>
      </w:r>
      <w:bookmarkEnd w:id="6"/>
    </w:p>
    <w:p w14:paraId="7CDB3ED8" w14:textId="77777777" w:rsidR="008B6B43" w:rsidRPr="001B451B" w:rsidRDefault="008B6B43" w:rsidP="00EC67BD">
      <w:pPr>
        <w:spacing w:line="480" w:lineRule="auto"/>
        <w:rPr>
          <w:rFonts w:ascii="Times New Roman" w:hAnsi="Times New Roman" w:cs="Times New Roman"/>
          <w:sz w:val="24"/>
          <w:szCs w:val="24"/>
        </w:rPr>
      </w:pPr>
    </w:p>
    <w:p w14:paraId="0206D371" w14:textId="77777777" w:rsidR="006918C9" w:rsidRPr="001B451B" w:rsidRDefault="006918C9" w:rsidP="00EC67BD">
      <w:pPr>
        <w:spacing w:line="480" w:lineRule="auto"/>
        <w:jc w:val="both"/>
        <w:rPr>
          <w:rFonts w:ascii="Times New Roman" w:hAnsi="Times New Roman" w:cs="Times New Roman"/>
          <w:sz w:val="24"/>
          <w:szCs w:val="24"/>
        </w:rPr>
      </w:pPr>
      <w:r w:rsidRPr="001B451B">
        <w:rPr>
          <w:rFonts w:ascii="Times New Roman" w:hAnsi="Times New Roman" w:cs="Times New Roman"/>
          <w:sz w:val="24"/>
          <w:szCs w:val="24"/>
        </w:rPr>
        <w:t xml:space="preserve">At Pret A. Manger, the engagement of the employees is perceived as one of the bases of the organizational success. The company acknowledges that engaged employees are more productive, motivated and loyal and they help </w:t>
      </w:r>
      <w:proofErr w:type="gramStart"/>
      <w:r w:rsidRPr="001B451B">
        <w:rPr>
          <w:rFonts w:ascii="Times New Roman" w:hAnsi="Times New Roman" w:cs="Times New Roman"/>
          <w:sz w:val="24"/>
          <w:szCs w:val="24"/>
        </w:rPr>
        <w:t>in</w:t>
      </w:r>
      <w:proofErr w:type="gramEnd"/>
      <w:r w:rsidRPr="001B451B">
        <w:rPr>
          <w:rFonts w:ascii="Times New Roman" w:hAnsi="Times New Roman" w:cs="Times New Roman"/>
          <w:sz w:val="24"/>
          <w:szCs w:val="24"/>
        </w:rPr>
        <w:t xml:space="preserve"> better customer service and general company performance. The engagement strategy of Pret relies on the principles of excellent communication and recognition, whereby employees feel special and part of the decision-making procedures (Pass et al., 2024). They provide feedback possibilities, by survey, and both routine team meetings and make sure that the voices of those employees are heard, making them feel a sense of ownership and </w:t>
      </w:r>
      <w:proofErr w:type="gramStart"/>
      <w:r w:rsidRPr="001B451B">
        <w:rPr>
          <w:rFonts w:ascii="Times New Roman" w:hAnsi="Times New Roman" w:cs="Times New Roman"/>
          <w:sz w:val="24"/>
          <w:szCs w:val="24"/>
        </w:rPr>
        <w:t>belongingness</w:t>
      </w:r>
      <w:proofErr w:type="gramEnd"/>
      <w:r w:rsidRPr="001B451B">
        <w:rPr>
          <w:rFonts w:ascii="Times New Roman" w:hAnsi="Times New Roman" w:cs="Times New Roman"/>
          <w:sz w:val="24"/>
          <w:szCs w:val="24"/>
        </w:rPr>
        <w:t xml:space="preserve"> to the company.</w:t>
      </w:r>
    </w:p>
    <w:p w14:paraId="5AEA49FA" w14:textId="77777777" w:rsidR="006918C9" w:rsidRPr="001B451B" w:rsidRDefault="006918C9" w:rsidP="00EC67BD">
      <w:pPr>
        <w:spacing w:line="480" w:lineRule="auto"/>
        <w:jc w:val="both"/>
        <w:rPr>
          <w:rFonts w:ascii="Times New Roman" w:hAnsi="Times New Roman" w:cs="Times New Roman"/>
          <w:sz w:val="24"/>
          <w:szCs w:val="24"/>
        </w:rPr>
      </w:pPr>
    </w:p>
    <w:p w14:paraId="6924D0F0" w14:textId="77777777" w:rsidR="006918C9" w:rsidRPr="001B451B" w:rsidRDefault="006918C9" w:rsidP="00EC67BD">
      <w:pPr>
        <w:spacing w:line="480" w:lineRule="auto"/>
        <w:jc w:val="both"/>
        <w:rPr>
          <w:rFonts w:ascii="Times New Roman" w:hAnsi="Times New Roman" w:cs="Times New Roman"/>
          <w:sz w:val="24"/>
          <w:szCs w:val="24"/>
        </w:rPr>
      </w:pPr>
      <w:r w:rsidRPr="001B451B">
        <w:rPr>
          <w:rFonts w:ascii="Times New Roman" w:hAnsi="Times New Roman" w:cs="Times New Roman"/>
          <w:sz w:val="24"/>
          <w:szCs w:val="24"/>
        </w:rPr>
        <w:t xml:space="preserve">Nevertheless, one of the challenges underlying to Pret is to make sure that the engagement is high, particularly during the period of transition, which may be an organizational restructuring or fast </w:t>
      </w:r>
      <w:r w:rsidRPr="001B451B">
        <w:rPr>
          <w:rFonts w:ascii="Times New Roman" w:hAnsi="Times New Roman" w:cs="Times New Roman"/>
          <w:sz w:val="24"/>
          <w:szCs w:val="24"/>
        </w:rPr>
        <w:lastRenderedPageBreak/>
        <w:t xml:space="preserve">development. To resolve this, the Motivation-Hygiene Theory developed by Herzberg may be used. Herzberg believes that intrinsic (recognition, achievement, personal growth) and extrinsic (salary, work conditions) factors play an important role in engagement and dissatisfaction prevention, respectively (Herzberg, 2015). The intrinsic motivators can be justified by the attempt of Pret A. Manger to implement career development, employee well-being programs, and work flexibility that encourage high employee engagement and morale. HR should keep evaluating these aspects on a regular basis </w:t>
      </w:r>
      <w:proofErr w:type="gramStart"/>
      <w:r w:rsidRPr="001B451B">
        <w:rPr>
          <w:rFonts w:ascii="Times New Roman" w:hAnsi="Times New Roman" w:cs="Times New Roman"/>
          <w:sz w:val="24"/>
          <w:szCs w:val="24"/>
        </w:rPr>
        <w:t>in order to</w:t>
      </w:r>
      <w:proofErr w:type="gramEnd"/>
      <w:r w:rsidRPr="001B451B">
        <w:rPr>
          <w:rFonts w:ascii="Times New Roman" w:hAnsi="Times New Roman" w:cs="Times New Roman"/>
          <w:sz w:val="24"/>
          <w:szCs w:val="24"/>
        </w:rPr>
        <w:t xml:space="preserve"> have an optimal balance and guarantee employee satisfaction.</w:t>
      </w:r>
    </w:p>
    <w:p w14:paraId="44708538" w14:textId="77777777" w:rsidR="00554029" w:rsidRPr="001B451B" w:rsidRDefault="00554029" w:rsidP="00EC67BD">
      <w:pPr>
        <w:pStyle w:val="Heading2"/>
        <w:spacing w:line="480" w:lineRule="auto"/>
        <w:rPr>
          <w:rFonts w:ascii="Times New Roman" w:hAnsi="Times New Roman" w:cs="Times New Roman"/>
          <w:b/>
          <w:color w:val="auto"/>
          <w:sz w:val="24"/>
          <w:szCs w:val="24"/>
        </w:rPr>
      </w:pPr>
      <w:bookmarkStart w:id="7" w:name="_Toc215177938"/>
      <w:r w:rsidRPr="001B451B">
        <w:rPr>
          <w:rFonts w:ascii="Times New Roman" w:hAnsi="Times New Roman" w:cs="Times New Roman"/>
          <w:b/>
          <w:color w:val="auto"/>
          <w:sz w:val="24"/>
          <w:szCs w:val="24"/>
        </w:rPr>
        <w:t>Diversity, Equality, and Inclusivity (DEI)</w:t>
      </w:r>
      <w:bookmarkEnd w:id="7"/>
    </w:p>
    <w:p w14:paraId="2BB37CC1" w14:textId="77777777" w:rsidR="00303CC4" w:rsidRPr="001B451B" w:rsidRDefault="00303CC4" w:rsidP="00EC67BD">
      <w:pPr>
        <w:spacing w:line="480" w:lineRule="auto"/>
        <w:jc w:val="both"/>
        <w:rPr>
          <w:rFonts w:ascii="Times New Roman" w:hAnsi="Times New Roman" w:cs="Times New Roman"/>
          <w:sz w:val="24"/>
          <w:szCs w:val="24"/>
        </w:rPr>
      </w:pPr>
      <w:r w:rsidRPr="001B451B">
        <w:rPr>
          <w:rFonts w:ascii="Times New Roman" w:hAnsi="Times New Roman" w:cs="Times New Roman"/>
          <w:sz w:val="24"/>
          <w:szCs w:val="24"/>
        </w:rPr>
        <w:t xml:space="preserve">Diversity, equality and inclusiveness have become key elements in the HR practices of Pret A. Manger, a move that not only heeded on societal demands, but also the values of the company. The firm acknowledges that workforce diversity increases creativity, innovation, and decision-making. </w:t>
      </w:r>
      <w:proofErr w:type="gramStart"/>
      <w:r w:rsidRPr="001B451B">
        <w:rPr>
          <w:rFonts w:ascii="Times New Roman" w:hAnsi="Times New Roman" w:cs="Times New Roman"/>
          <w:sz w:val="24"/>
          <w:szCs w:val="24"/>
        </w:rPr>
        <w:t>In order to</w:t>
      </w:r>
      <w:proofErr w:type="gramEnd"/>
      <w:r w:rsidRPr="001B451B">
        <w:rPr>
          <w:rFonts w:ascii="Times New Roman" w:hAnsi="Times New Roman" w:cs="Times New Roman"/>
          <w:sz w:val="24"/>
          <w:szCs w:val="24"/>
        </w:rPr>
        <w:t xml:space="preserve"> achieve inclusiveness, Pret has introduced programs such as mentorship programs among the under-represented populations, unconscious bias training, and zero-tolerance policy on discrimination (Robinson, 2024). </w:t>
      </w:r>
      <w:proofErr w:type="gramStart"/>
      <w:r w:rsidRPr="001B451B">
        <w:rPr>
          <w:rFonts w:ascii="Times New Roman" w:hAnsi="Times New Roman" w:cs="Times New Roman"/>
          <w:sz w:val="24"/>
          <w:szCs w:val="24"/>
        </w:rPr>
        <w:t>The policies</w:t>
      </w:r>
      <w:proofErr w:type="gramEnd"/>
      <w:r w:rsidRPr="001B451B">
        <w:rPr>
          <w:rFonts w:ascii="Times New Roman" w:hAnsi="Times New Roman" w:cs="Times New Roman"/>
          <w:sz w:val="24"/>
          <w:szCs w:val="24"/>
        </w:rPr>
        <w:t xml:space="preserve"> play a critical role in the attraction and retention of a diverse workforce not only within the expectations of the </w:t>
      </w:r>
      <w:proofErr w:type="gramStart"/>
      <w:r w:rsidRPr="001B451B">
        <w:rPr>
          <w:rFonts w:ascii="Times New Roman" w:hAnsi="Times New Roman" w:cs="Times New Roman"/>
          <w:sz w:val="24"/>
          <w:szCs w:val="24"/>
        </w:rPr>
        <w:t>society, but</w:t>
      </w:r>
      <w:proofErr w:type="gramEnd"/>
      <w:r w:rsidRPr="001B451B">
        <w:rPr>
          <w:rFonts w:ascii="Times New Roman" w:hAnsi="Times New Roman" w:cs="Times New Roman"/>
          <w:sz w:val="24"/>
          <w:szCs w:val="24"/>
        </w:rPr>
        <w:t xml:space="preserve"> </w:t>
      </w:r>
      <w:proofErr w:type="gramStart"/>
      <w:r w:rsidRPr="001B451B">
        <w:rPr>
          <w:rFonts w:ascii="Times New Roman" w:hAnsi="Times New Roman" w:cs="Times New Roman"/>
          <w:sz w:val="24"/>
          <w:szCs w:val="24"/>
        </w:rPr>
        <w:t>is</w:t>
      </w:r>
      <w:proofErr w:type="gramEnd"/>
      <w:r w:rsidRPr="001B451B">
        <w:rPr>
          <w:rFonts w:ascii="Times New Roman" w:hAnsi="Times New Roman" w:cs="Times New Roman"/>
          <w:sz w:val="24"/>
          <w:szCs w:val="24"/>
        </w:rPr>
        <w:t xml:space="preserve"> also vital to the success of the company within a competitive industry.</w:t>
      </w:r>
    </w:p>
    <w:p w14:paraId="1FC5AF90" w14:textId="77777777" w:rsidR="00303CC4" w:rsidRPr="001B451B" w:rsidRDefault="00303CC4" w:rsidP="00EC67BD">
      <w:pPr>
        <w:spacing w:line="480" w:lineRule="auto"/>
        <w:jc w:val="both"/>
        <w:rPr>
          <w:rFonts w:ascii="Times New Roman" w:hAnsi="Times New Roman" w:cs="Times New Roman"/>
          <w:sz w:val="24"/>
          <w:szCs w:val="24"/>
        </w:rPr>
      </w:pPr>
    </w:p>
    <w:p w14:paraId="7DECEAAB" w14:textId="77777777" w:rsidR="00554029" w:rsidRPr="001B451B" w:rsidRDefault="00303CC4" w:rsidP="00EC67BD">
      <w:pPr>
        <w:spacing w:line="480" w:lineRule="auto"/>
        <w:jc w:val="both"/>
        <w:rPr>
          <w:rFonts w:ascii="Times New Roman" w:hAnsi="Times New Roman" w:cs="Times New Roman"/>
          <w:sz w:val="24"/>
          <w:szCs w:val="24"/>
        </w:rPr>
      </w:pPr>
      <w:r w:rsidRPr="001B451B">
        <w:rPr>
          <w:rFonts w:ascii="Times New Roman" w:hAnsi="Times New Roman" w:cs="Times New Roman"/>
          <w:sz w:val="24"/>
          <w:szCs w:val="24"/>
        </w:rPr>
        <w:t xml:space="preserve">The hierarchy of needs is one of the theories by Maslow, which aids in comprehending the importance of DEI in the workplace. Maslow argues that at the point that the </w:t>
      </w:r>
      <w:proofErr w:type="gramStart"/>
      <w:r w:rsidRPr="001B451B">
        <w:rPr>
          <w:rFonts w:ascii="Times New Roman" w:hAnsi="Times New Roman" w:cs="Times New Roman"/>
          <w:sz w:val="24"/>
          <w:szCs w:val="24"/>
        </w:rPr>
        <w:t>staffs</w:t>
      </w:r>
      <w:proofErr w:type="gramEnd"/>
      <w:r w:rsidRPr="001B451B">
        <w:rPr>
          <w:rFonts w:ascii="Times New Roman" w:hAnsi="Times New Roman" w:cs="Times New Roman"/>
          <w:sz w:val="24"/>
          <w:szCs w:val="24"/>
        </w:rPr>
        <w:t xml:space="preserve"> have satisfied the basic needs such as safety and job security, they will pursue the higher needs such as esteem and self-actualization. By creating an inclusive workplace where every worker feels respected and appreciated, Pret A. Manger will address these needs, which are at the higher level. They motivate employees to achieve their </w:t>
      </w:r>
      <w:proofErr w:type="gramStart"/>
      <w:r w:rsidRPr="001B451B">
        <w:rPr>
          <w:rFonts w:ascii="Times New Roman" w:hAnsi="Times New Roman" w:cs="Times New Roman"/>
          <w:sz w:val="24"/>
          <w:szCs w:val="24"/>
        </w:rPr>
        <w:t>potential</w:t>
      </w:r>
      <w:proofErr w:type="gramEnd"/>
      <w:r w:rsidRPr="001B451B">
        <w:rPr>
          <w:rFonts w:ascii="Times New Roman" w:hAnsi="Times New Roman" w:cs="Times New Roman"/>
          <w:sz w:val="24"/>
          <w:szCs w:val="24"/>
        </w:rPr>
        <w:t xml:space="preserve"> and this will increase their engagement and loyalty (Sowmya </w:t>
      </w:r>
      <w:r w:rsidRPr="001B451B">
        <w:rPr>
          <w:rFonts w:ascii="Times New Roman" w:hAnsi="Times New Roman" w:cs="Times New Roman"/>
          <w:sz w:val="24"/>
          <w:szCs w:val="24"/>
        </w:rPr>
        <w:lastRenderedPageBreak/>
        <w:t xml:space="preserve">and Anokha, 2025). The emphasis of the DEI in the company is not only a response to the demands of the </w:t>
      </w:r>
      <w:proofErr w:type="gramStart"/>
      <w:r w:rsidRPr="001B451B">
        <w:rPr>
          <w:rFonts w:ascii="Times New Roman" w:hAnsi="Times New Roman" w:cs="Times New Roman"/>
          <w:sz w:val="24"/>
          <w:szCs w:val="24"/>
        </w:rPr>
        <w:t>society</w:t>
      </w:r>
      <w:proofErr w:type="gramEnd"/>
      <w:r w:rsidRPr="001B451B">
        <w:rPr>
          <w:rFonts w:ascii="Times New Roman" w:hAnsi="Times New Roman" w:cs="Times New Roman"/>
          <w:sz w:val="24"/>
          <w:szCs w:val="24"/>
        </w:rPr>
        <w:t xml:space="preserve"> but it also positively influences the performance of the organization as it produces a more innovative and engaged employee base.</w:t>
      </w:r>
    </w:p>
    <w:p w14:paraId="04F3ADA4" w14:textId="77777777" w:rsidR="00303CC4" w:rsidRPr="001B451B" w:rsidRDefault="00303CC4" w:rsidP="00EC67BD">
      <w:pPr>
        <w:spacing w:line="480" w:lineRule="auto"/>
        <w:jc w:val="both"/>
        <w:rPr>
          <w:rFonts w:ascii="Times New Roman" w:hAnsi="Times New Roman" w:cs="Times New Roman"/>
          <w:sz w:val="24"/>
          <w:szCs w:val="24"/>
        </w:rPr>
      </w:pPr>
    </w:p>
    <w:p w14:paraId="1359284D" w14:textId="77777777" w:rsidR="00554029" w:rsidRPr="001B451B" w:rsidRDefault="00554029" w:rsidP="00EC67BD">
      <w:pPr>
        <w:pStyle w:val="Heading2"/>
        <w:spacing w:line="480" w:lineRule="auto"/>
        <w:rPr>
          <w:rFonts w:ascii="Times New Roman" w:hAnsi="Times New Roman" w:cs="Times New Roman"/>
          <w:b/>
          <w:color w:val="auto"/>
          <w:sz w:val="24"/>
          <w:szCs w:val="24"/>
        </w:rPr>
      </w:pPr>
      <w:bookmarkStart w:id="8" w:name="_Toc215177939"/>
      <w:r w:rsidRPr="001B451B">
        <w:rPr>
          <w:rFonts w:ascii="Times New Roman" w:hAnsi="Times New Roman" w:cs="Times New Roman"/>
          <w:b/>
          <w:color w:val="auto"/>
          <w:sz w:val="24"/>
          <w:szCs w:val="24"/>
        </w:rPr>
        <w:t>Talent Acquisition</w:t>
      </w:r>
      <w:bookmarkEnd w:id="8"/>
    </w:p>
    <w:p w14:paraId="5E6BBC88" w14:textId="77777777" w:rsidR="005150ED" w:rsidRPr="001B451B" w:rsidRDefault="00554029" w:rsidP="00EC67BD">
      <w:pPr>
        <w:spacing w:line="480" w:lineRule="auto"/>
        <w:jc w:val="both"/>
        <w:rPr>
          <w:rFonts w:ascii="Times New Roman" w:hAnsi="Times New Roman" w:cs="Times New Roman"/>
          <w:sz w:val="24"/>
          <w:szCs w:val="24"/>
        </w:rPr>
      </w:pPr>
      <w:r w:rsidRPr="001B451B">
        <w:rPr>
          <w:rFonts w:ascii="Times New Roman" w:hAnsi="Times New Roman" w:cs="Times New Roman"/>
          <w:sz w:val="24"/>
          <w:szCs w:val="24"/>
        </w:rPr>
        <w:t xml:space="preserve">Effective </w:t>
      </w:r>
      <w:r w:rsidR="005150ED" w:rsidRPr="001B451B">
        <w:rPr>
          <w:rFonts w:ascii="Times New Roman" w:hAnsi="Times New Roman" w:cs="Times New Roman"/>
          <w:sz w:val="24"/>
          <w:szCs w:val="24"/>
        </w:rPr>
        <w:t>One of the major elements of the Pret A. Manger strategy to stay competitive and maintain its quality and customer service standards is effective talent acquisition. To hire the most successful employees, the company adopts a proactive method of recruitment and employs both old-fashioned and new technologies, including AI-oriented ones, to recruit the most successful employees. The cultural fit has an important place in Pret since new employees are supposed to be aligned with the company and its values of sustainability, customer service, and involvement in communities (Christiansen et al., 2024).</w:t>
      </w:r>
    </w:p>
    <w:p w14:paraId="662C8DD6" w14:textId="77777777" w:rsidR="005150ED" w:rsidRPr="001B451B" w:rsidRDefault="005150ED" w:rsidP="00EC67BD">
      <w:pPr>
        <w:spacing w:line="480" w:lineRule="auto"/>
        <w:jc w:val="both"/>
        <w:rPr>
          <w:rFonts w:ascii="Times New Roman" w:hAnsi="Times New Roman" w:cs="Times New Roman"/>
          <w:sz w:val="24"/>
          <w:szCs w:val="24"/>
        </w:rPr>
      </w:pPr>
    </w:p>
    <w:p w14:paraId="564A422D" w14:textId="77777777" w:rsidR="00C72F15" w:rsidRPr="001B451B" w:rsidRDefault="005150ED" w:rsidP="00EC67BD">
      <w:pPr>
        <w:spacing w:line="480" w:lineRule="auto"/>
        <w:jc w:val="both"/>
        <w:rPr>
          <w:rFonts w:ascii="Times New Roman" w:hAnsi="Times New Roman" w:cs="Times New Roman"/>
          <w:sz w:val="24"/>
          <w:szCs w:val="24"/>
        </w:rPr>
      </w:pPr>
      <w:r w:rsidRPr="001B451B">
        <w:rPr>
          <w:rFonts w:ascii="Times New Roman" w:hAnsi="Times New Roman" w:cs="Times New Roman"/>
          <w:sz w:val="24"/>
          <w:szCs w:val="24"/>
        </w:rPr>
        <w:t xml:space="preserve">The Engagement Theory developed by Kahn is useful as </w:t>
      </w:r>
      <w:proofErr w:type="gramStart"/>
      <w:r w:rsidRPr="001B451B">
        <w:rPr>
          <w:rFonts w:ascii="Times New Roman" w:hAnsi="Times New Roman" w:cs="Times New Roman"/>
          <w:sz w:val="24"/>
          <w:szCs w:val="24"/>
        </w:rPr>
        <w:t>the</w:t>
      </w:r>
      <w:proofErr w:type="gramEnd"/>
      <w:r w:rsidRPr="001B451B">
        <w:rPr>
          <w:rFonts w:ascii="Times New Roman" w:hAnsi="Times New Roman" w:cs="Times New Roman"/>
          <w:sz w:val="24"/>
          <w:szCs w:val="24"/>
        </w:rPr>
        <w:t xml:space="preserve"> means to evaluate </w:t>
      </w:r>
      <w:proofErr w:type="gramStart"/>
      <w:r w:rsidRPr="001B451B">
        <w:rPr>
          <w:rFonts w:ascii="Times New Roman" w:hAnsi="Times New Roman" w:cs="Times New Roman"/>
          <w:sz w:val="24"/>
          <w:szCs w:val="24"/>
        </w:rPr>
        <w:t>the talent</w:t>
      </w:r>
      <w:proofErr w:type="gramEnd"/>
      <w:r w:rsidRPr="001B451B">
        <w:rPr>
          <w:rFonts w:ascii="Times New Roman" w:hAnsi="Times New Roman" w:cs="Times New Roman"/>
          <w:sz w:val="24"/>
          <w:szCs w:val="24"/>
        </w:rPr>
        <w:t xml:space="preserve"> acquisition practices at Pret. According to Kahn, the engagement of employees is at the highest level when people are emotionally, cognitively and physically loyal to their work. This is applied in the hiring of new staff in recruitment as we ensure that we hire people who are not only technically competent but also people who identify with the mission and values of Pret. Pret A. Manger is achieving a workplace where employees feel engaged and motivated as soon as they hire them, as it ensures a fit of culture, which improves the retention rates and leads to the overall success of the company in the long term (Harris, 2024).</w:t>
      </w:r>
    </w:p>
    <w:p w14:paraId="79D9A6B7" w14:textId="77777777" w:rsidR="005150ED" w:rsidRPr="001B451B" w:rsidRDefault="005150ED" w:rsidP="00EC67BD">
      <w:pPr>
        <w:spacing w:line="480" w:lineRule="auto"/>
        <w:jc w:val="both"/>
        <w:rPr>
          <w:rFonts w:ascii="Times New Roman" w:hAnsi="Times New Roman" w:cs="Times New Roman"/>
          <w:sz w:val="24"/>
          <w:szCs w:val="24"/>
        </w:rPr>
      </w:pPr>
    </w:p>
    <w:p w14:paraId="2DDDA9AD" w14:textId="77777777" w:rsidR="00C72F15" w:rsidRPr="001B451B" w:rsidRDefault="00C72F15" w:rsidP="00EC67BD">
      <w:pPr>
        <w:pStyle w:val="Heading1"/>
        <w:spacing w:line="480" w:lineRule="auto"/>
        <w:rPr>
          <w:rFonts w:ascii="Times New Roman" w:hAnsi="Times New Roman" w:cs="Times New Roman"/>
          <w:b/>
          <w:color w:val="auto"/>
          <w:sz w:val="24"/>
          <w:szCs w:val="24"/>
        </w:rPr>
      </w:pPr>
      <w:bookmarkStart w:id="9" w:name="_Toc215177940"/>
      <w:r w:rsidRPr="001B451B">
        <w:rPr>
          <w:rFonts w:ascii="Times New Roman" w:hAnsi="Times New Roman" w:cs="Times New Roman"/>
          <w:b/>
          <w:color w:val="auto"/>
          <w:sz w:val="24"/>
          <w:szCs w:val="24"/>
        </w:rPr>
        <w:lastRenderedPageBreak/>
        <w:t>Critical Evaluation of How Departmental Managers Can Ensure HR Practices Are Implemented</w:t>
      </w:r>
      <w:bookmarkEnd w:id="9"/>
    </w:p>
    <w:p w14:paraId="2BC31A9B" w14:textId="77777777" w:rsidR="008B6B43" w:rsidRPr="001B451B" w:rsidRDefault="008B6B43" w:rsidP="00EC67BD">
      <w:pPr>
        <w:spacing w:line="480" w:lineRule="auto"/>
        <w:rPr>
          <w:rFonts w:ascii="Times New Roman" w:hAnsi="Times New Roman" w:cs="Times New Roman"/>
          <w:sz w:val="24"/>
          <w:szCs w:val="24"/>
        </w:rPr>
      </w:pPr>
    </w:p>
    <w:p w14:paraId="76E06E18" w14:textId="77777777" w:rsidR="00C72F15" w:rsidRPr="001B451B" w:rsidRDefault="00C72F15" w:rsidP="00EC67BD">
      <w:pPr>
        <w:pStyle w:val="Heading2"/>
        <w:spacing w:line="480" w:lineRule="auto"/>
        <w:rPr>
          <w:rFonts w:ascii="Times New Roman" w:hAnsi="Times New Roman" w:cs="Times New Roman"/>
          <w:b/>
          <w:color w:val="auto"/>
          <w:sz w:val="24"/>
          <w:szCs w:val="24"/>
        </w:rPr>
      </w:pPr>
      <w:bookmarkStart w:id="10" w:name="_Toc215177941"/>
      <w:r w:rsidRPr="001B451B">
        <w:rPr>
          <w:rFonts w:ascii="Times New Roman" w:hAnsi="Times New Roman" w:cs="Times New Roman"/>
          <w:b/>
          <w:color w:val="auto"/>
          <w:sz w:val="24"/>
          <w:szCs w:val="24"/>
        </w:rPr>
        <w:t>Lead by Example</w:t>
      </w:r>
      <w:bookmarkEnd w:id="10"/>
    </w:p>
    <w:p w14:paraId="1AEC7AFE" w14:textId="77777777" w:rsidR="008C6716" w:rsidRPr="001B451B" w:rsidRDefault="008C6716" w:rsidP="00EC67BD">
      <w:pPr>
        <w:spacing w:line="480" w:lineRule="auto"/>
        <w:jc w:val="both"/>
        <w:rPr>
          <w:rFonts w:ascii="Times New Roman" w:hAnsi="Times New Roman" w:cs="Times New Roman"/>
          <w:sz w:val="24"/>
          <w:szCs w:val="24"/>
        </w:rPr>
      </w:pPr>
      <w:r w:rsidRPr="001B451B">
        <w:rPr>
          <w:rFonts w:ascii="Times New Roman" w:hAnsi="Times New Roman" w:cs="Times New Roman"/>
          <w:sz w:val="24"/>
          <w:szCs w:val="24"/>
        </w:rPr>
        <w:t xml:space="preserve">Leading by example is one of the best practices that departmental managers at Pret A. Manger can adopt to guarantee that contemporary HR practices, including employee engagement and diversity, equality, and inclusivity, are </w:t>
      </w:r>
      <w:proofErr w:type="gramStart"/>
      <w:r w:rsidRPr="001B451B">
        <w:rPr>
          <w:rFonts w:ascii="Times New Roman" w:hAnsi="Times New Roman" w:cs="Times New Roman"/>
          <w:sz w:val="24"/>
          <w:szCs w:val="24"/>
        </w:rPr>
        <w:t>fast-mover</w:t>
      </w:r>
      <w:proofErr w:type="gramEnd"/>
      <w:r w:rsidRPr="001B451B">
        <w:rPr>
          <w:rFonts w:ascii="Times New Roman" w:hAnsi="Times New Roman" w:cs="Times New Roman"/>
          <w:sz w:val="24"/>
          <w:szCs w:val="24"/>
        </w:rPr>
        <w:t>. Managers are supposed to be leaders who are an example of what they want to see their teams perform in terms of professionalism, respect and teamwork. An example is when the company lays emphasis on inclusivity; the managers must take part in diversity training, discussions on inclusivity, and should make sure that they are promoting diverse views when making decisions (Barrow and Mosley, 2005).</w:t>
      </w:r>
    </w:p>
    <w:p w14:paraId="7D3727E1" w14:textId="77777777" w:rsidR="008C6716" w:rsidRPr="001B451B" w:rsidRDefault="008C6716" w:rsidP="00EC67BD">
      <w:pPr>
        <w:spacing w:line="480" w:lineRule="auto"/>
        <w:jc w:val="both"/>
        <w:rPr>
          <w:rFonts w:ascii="Times New Roman" w:hAnsi="Times New Roman" w:cs="Times New Roman"/>
          <w:sz w:val="24"/>
          <w:szCs w:val="24"/>
        </w:rPr>
      </w:pPr>
      <w:r w:rsidRPr="001B451B">
        <w:rPr>
          <w:rFonts w:ascii="Times New Roman" w:hAnsi="Times New Roman" w:cs="Times New Roman"/>
          <w:sz w:val="24"/>
          <w:szCs w:val="24"/>
        </w:rPr>
        <w:t>The practice of leading by example is also applicable to the emphasis of the company on the well-being of its employees. When managers are the ones who take health, work-life balance, and mental health seriously, it will send a strong signal to the employees on the values of the company. The HR programs, like the wellness programs or mental health assistance, will only work when leaders in the department are willing to implement it and take the health of their employees seriously. The managers who lead by example do not only influence their subordinates to emulate them but also develop a culture of trust and transparency, which is crucial in promoting a culture of participation and inclusiveness.</w:t>
      </w:r>
    </w:p>
    <w:p w14:paraId="4801D920" w14:textId="77777777" w:rsidR="008C6716" w:rsidRPr="001B451B" w:rsidRDefault="008C6716" w:rsidP="00EC67BD">
      <w:pPr>
        <w:spacing w:line="480" w:lineRule="auto"/>
        <w:jc w:val="both"/>
        <w:rPr>
          <w:rFonts w:ascii="Times New Roman" w:hAnsi="Times New Roman" w:cs="Times New Roman"/>
          <w:sz w:val="24"/>
          <w:szCs w:val="24"/>
        </w:rPr>
      </w:pPr>
    </w:p>
    <w:p w14:paraId="09F37A2B" w14:textId="77777777" w:rsidR="00C72F15" w:rsidRPr="001B451B" w:rsidRDefault="008C6716" w:rsidP="00EC67BD">
      <w:pPr>
        <w:spacing w:line="480" w:lineRule="auto"/>
        <w:jc w:val="both"/>
        <w:rPr>
          <w:rFonts w:ascii="Times New Roman" w:hAnsi="Times New Roman" w:cs="Times New Roman"/>
          <w:sz w:val="24"/>
          <w:szCs w:val="24"/>
        </w:rPr>
      </w:pPr>
      <w:r w:rsidRPr="001B451B">
        <w:rPr>
          <w:rFonts w:ascii="Times New Roman" w:hAnsi="Times New Roman" w:cs="Times New Roman"/>
          <w:sz w:val="24"/>
          <w:szCs w:val="24"/>
        </w:rPr>
        <w:t xml:space="preserve">These behaviors, when manifested physically, will enable managers to quickly build </w:t>
      </w:r>
      <w:proofErr w:type="gramStart"/>
      <w:r w:rsidRPr="001B451B">
        <w:rPr>
          <w:rFonts w:ascii="Times New Roman" w:hAnsi="Times New Roman" w:cs="Times New Roman"/>
          <w:sz w:val="24"/>
          <w:szCs w:val="24"/>
        </w:rPr>
        <w:t>the</w:t>
      </w:r>
      <w:proofErr w:type="gramEnd"/>
      <w:r w:rsidRPr="001B451B">
        <w:rPr>
          <w:rFonts w:ascii="Times New Roman" w:hAnsi="Times New Roman" w:cs="Times New Roman"/>
          <w:sz w:val="24"/>
          <w:szCs w:val="24"/>
        </w:rPr>
        <w:t xml:space="preserve"> sense of collective responsibility and urgency regarding the adoption of HR practices. Being the first to </w:t>
      </w:r>
      <w:r w:rsidRPr="001B451B">
        <w:rPr>
          <w:rFonts w:ascii="Times New Roman" w:hAnsi="Times New Roman" w:cs="Times New Roman"/>
          <w:sz w:val="24"/>
          <w:szCs w:val="24"/>
        </w:rPr>
        <w:lastRenderedPageBreak/>
        <w:t>lead will give the managers the power to keep their teams in check and motivate the workers to act in line with what the company has adopted as a value.</w:t>
      </w:r>
    </w:p>
    <w:p w14:paraId="5CA2796B" w14:textId="77777777" w:rsidR="008C6716" w:rsidRPr="001B451B" w:rsidRDefault="008C6716" w:rsidP="00EC67BD">
      <w:pPr>
        <w:spacing w:line="480" w:lineRule="auto"/>
        <w:jc w:val="both"/>
        <w:rPr>
          <w:rFonts w:ascii="Times New Roman" w:hAnsi="Times New Roman" w:cs="Times New Roman"/>
          <w:sz w:val="24"/>
          <w:szCs w:val="24"/>
        </w:rPr>
      </w:pPr>
    </w:p>
    <w:p w14:paraId="6018E7BE" w14:textId="77777777" w:rsidR="00C72F15" w:rsidRPr="001B451B" w:rsidRDefault="00C72F15" w:rsidP="00EC67BD">
      <w:pPr>
        <w:pStyle w:val="Heading2"/>
        <w:spacing w:line="480" w:lineRule="auto"/>
        <w:rPr>
          <w:rFonts w:ascii="Times New Roman" w:hAnsi="Times New Roman" w:cs="Times New Roman"/>
          <w:b/>
          <w:color w:val="auto"/>
          <w:sz w:val="24"/>
          <w:szCs w:val="24"/>
        </w:rPr>
      </w:pPr>
      <w:bookmarkStart w:id="11" w:name="_Toc215177942"/>
      <w:r w:rsidRPr="001B451B">
        <w:rPr>
          <w:rFonts w:ascii="Times New Roman" w:hAnsi="Times New Roman" w:cs="Times New Roman"/>
          <w:b/>
          <w:color w:val="auto"/>
          <w:sz w:val="24"/>
          <w:szCs w:val="24"/>
        </w:rPr>
        <w:t>Integrate HR Technologies</w:t>
      </w:r>
      <w:bookmarkEnd w:id="11"/>
    </w:p>
    <w:p w14:paraId="367F571D" w14:textId="77777777" w:rsidR="008A6F09" w:rsidRPr="001B451B" w:rsidRDefault="008A6F09" w:rsidP="00EC67BD">
      <w:pPr>
        <w:spacing w:line="480" w:lineRule="auto"/>
        <w:jc w:val="both"/>
        <w:rPr>
          <w:rFonts w:ascii="Times New Roman" w:hAnsi="Times New Roman" w:cs="Times New Roman"/>
          <w:sz w:val="24"/>
          <w:szCs w:val="24"/>
        </w:rPr>
      </w:pPr>
      <w:r w:rsidRPr="001B451B">
        <w:rPr>
          <w:rFonts w:ascii="Times New Roman" w:hAnsi="Times New Roman" w:cs="Times New Roman"/>
          <w:sz w:val="24"/>
          <w:szCs w:val="24"/>
        </w:rPr>
        <w:t xml:space="preserve">The integration of HR technologies is another important tool that departmental managers may incorporate </w:t>
      </w:r>
      <w:proofErr w:type="gramStart"/>
      <w:r w:rsidRPr="001B451B">
        <w:rPr>
          <w:rFonts w:ascii="Times New Roman" w:hAnsi="Times New Roman" w:cs="Times New Roman"/>
          <w:sz w:val="24"/>
          <w:szCs w:val="24"/>
        </w:rPr>
        <w:t>in order to</w:t>
      </w:r>
      <w:proofErr w:type="gramEnd"/>
      <w:r w:rsidRPr="001B451B">
        <w:rPr>
          <w:rFonts w:ascii="Times New Roman" w:hAnsi="Times New Roman" w:cs="Times New Roman"/>
          <w:sz w:val="24"/>
          <w:szCs w:val="24"/>
        </w:rPr>
        <w:t xml:space="preserve"> make sure that modern HR practices are being successfully implemented. In the modern digitalized world, the idea of HR technologies such as applicant tracking systems (ATS), learning management systems (LMS) and employee engagement tools are now useful in the context of automating HR services, improving communication and areas of employee experience. The departmental managers should be keen to ensure that these technologies are integrated into their teams and are fully </w:t>
      </w:r>
      <w:proofErr w:type="spellStart"/>
      <w:r w:rsidRPr="001B451B">
        <w:rPr>
          <w:rFonts w:ascii="Times New Roman" w:hAnsi="Times New Roman" w:cs="Times New Roman"/>
          <w:sz w:val="24"/>
          <w:szCs w:val="24"/>
        </w:rPr>
        <w:t>utilised</w:t>
      </w:r>
      <w:proofErr w:type="spellEnd"/>
      <w:r w:rsidRPr="001B451B">
        <w:rPr>
          <w:rFonts w:ascii="Times New Roman" w:hAnsi="Times New Roman" w:cs="Times New Roman"/>
          <w:sz w:val="24"/>
          <w:szCs w:val="24"/>
        </w:rPr>
        <w:t xml:space="preserve"> (</w:t>
      </w:r>
      <w:proofErr w:type="spellStart"/>
      <w:r w:rsidRPr="001B451B">
        <w:rPr>
          <w:rFonts w:ascii="Times New Roman" w:hAnsi="Times New Roman" w:cs="Times New Roman"/>
          <w:sz w:val="24"/>
          <w:szCs w:val="24"/>
        </w:rPr>
        <w:t>Trullen</w:t>
      </w:r>
      <w:proofErr w:type="spellEnd"/>
      <w:r w:rsidRPr="001B451B">
        <w:rPr>
          <w:rFonts w:ascii="Times New Roman" w:hAnsi="Times New Roman" w:cs="Times New Roman"/>
          <w:sz w:val="24"/>
          <w:szCs w:val="24"/>
        </w:rPr>
        <w:t xml:space="preserve"> et al., 2016).</w:t>
      </w:r>
    </w:p>
    <w:p w14:paraId="4E3DCD60" w14:textId="77777777" w:rsidR="008A6F09" w:rsidRPr="001B451B" w:rsidRDefault="008A6F09" w:rsidP="00EC67BD">
      <w:pPr>
        <w:spacing w:line="480" w:lineRule="auto"/>
        <w:jc w:val="both"/>
        <w:rPr>
          <w:rFonts w:ascii="Times New Roman" w:hAnsi="Times New Roman" w:cs="Times New Roman"/>
          <w:sz w:val="24"/>
          <w:szCs w:val="24"/>
        </w:rPr>
      </w:pPr>
      <w:r w:rsidRPr="001B451B">
        <w:rPr>
          <w:rFonts w:ascii="Times New Roman" w:hAnsi="Times New Roman" w:cs="Times New Roman"/>
          <w:sz w:val="24"/>
          <w:szCs w:val="24"/>
        </w:rPr>
        <w:t xml:space="preserve">As an example, the implementation of an employee engagement platform will enable managers to monitor the satisfaction of their employees, obtain feedback, and respond to concerns immediately. Through the adoption of this technology, managers </w:t>
      </w:r>
      <w:proofErr w:type="gramStart"/>
      <w:r w:rsidRPr="001B451B">
        <w:rPr>
          <w:rFonts w:ascii="Times New Roman" w:hAnsi="Times New Roman" w:cs="Times New Roman"/>
          <w:sz w:val="24"/>
          <w:szCs w:val="24"/>
        </w:rPr>
        <w:t>are able to</w:t>
      </w:r>
      <w:proofErr w:type="gramEnd"/>
      <w:r w:rsidRPr="001B451B">
        <w:rPr>
          <w:rFonts w:ascii="Times New Roman" w:hAnsi="Times New Roman" w:cs="Times New Roman"/>
          <w:sz w:val="24"/>
          <w:szCs w:val="24"/>
        </w:rPr>
        <w:t xml:space="preserve"> respond promptly to problems so that the employees feel that they are being listened to and their plights are being addressed. Equally, technologies that are provided by the HR such as the performance management system allow managers to establish clear expectations, give continuous feedback, and carry out regular reviews, which makes the performance management process more streamlined and efficient.</w:t>
      </w:r>
    </w:p>
    <w:p w14:paraId="33FCAD8C" w14:textId="77777777" w:rsidR="00AB6A49" w:rsidRPr="001B451B" w:rsidRDefault="008A6F09" w:rsidP="00EC67BD">
      <w:pPr>
        <w:spacing w:line="480" w:lineRule="auto"/>
        <w:jc w:val="both"/>
        <w:rPr>
          <w:rFonts w:ascii="Times New Roman" w:hAnsi="Times New Roman" w:cs="Times New Roman"/>
          <w:sz w:val="24"/>
          <w:szCs w:val="24"/>
        </w:rPr>
      </w:pPr>
      <w:r w:rsidRPr="001B451B">
        <w:rPr>
          <w:rFonts w:ascii="Times New Roman" w:hAnsi="Times New Roman" w:cs="Times New Roman"/>
          <w:sz w:val="24"/>
          <w:szCs w:val="24"/>
        </w:rPr>
        <w:t xml:space="preserve">Efficiency is also provided </w:t>
      </w:r>
      <w:proofErr w:type="gramStart"/>
      <w:r w:rsidRPr="001B451B">
        <w:rPr>
          <w:rFonts w:ascii="Times New Roman" w:hAnsi="Times New Roman" w:cs="Times New Roman"/>
          <w:sz w:val="24"/>
          <w:szCs w:val="24"/>
        </w:rPr>
        <w:t>by the use of</w:t>
      </w:r>
      <w:proofErr w:type="gramEnd"/>
      <w:r w:rsidRPr="001B451B">
        <w:rPr>
          <w:rFonts w:ascii="Times New Roman" w:hAnsi="Times New Roman" w:cs="Times New Roman"/>
          <w:sz w:val="24"/>
          <w:szCs w:val="24"/>
        </w:rPr>
        <w:t xml:space="preserve"> HR technologies in automation of routine, which enables managers to concentrate on more strategic activities, including coaching and talent development. Managers should make sure that the employees receive sufficient training on how to use these systems and overcome any form of resistance to change and work towards a digital first culture in </w:t>
      </w:r>
      <w:r w:rsidRPr="001B451B">
        <w:rPr>
          <w:rFonts w:ascii="Times New Roman" w:hAnsi="Times New Roman" w:cs="Times New Roman"/>
          <w:sz w:val="24"/>
          <w:szCs w:val="24"/>
        </w:rPr>
        <w:lastRenderedPageBreak/>
        <w:t>the department (</w:t>
      </w:r>
      <w:proofErr w:type="spellStart"/>
      <w:r w:rsidRPr="001B451B">
        <w:rPr>
          <w:rFonts w:ascii="Times New Roman" w:hAnsi="Times New Roman" w:cs="Times New Roman"/>
          <w:sz w:val="24"/>
          <w:szCs w:val="24"/>
        </w:rPr>
        <w:t>Wiblen</w:t>
      </w:r>
      <w:proofErr w:type="spellEnd"/>
      <w:r w:rsidRPr="001B451B">
        <w:rPr>
          <w:rFonts w:ascii="Times New Roman" w:hAnsi="Times New Roman" w:cs="Times New Roman"/>
          <w:sz w:val="24"/>
          <w:szCs w:val="24"/>
        </w:rPr>
        <w:t xml:space="preserve"> and Marler, 2021). </w:t>
      </w:r>
      <w:proofErr w:type="gramStart"/>
      <w:r w:rsidRPr="001B451B">
        <w:rPr>
          <w:rFonts w:ascii="Times New Roman" w:hAnsi="Times New Roman" w:cs="Times New Roman"/>
          <w:sz w:val="24"/>
          <w:szCs w:val="24"/>
        </w:rPr>
        <w:t>Adopting</w:t>
      </w:r>
      <w:proofErr w:type="gramEnd"/>
      <w:r w:rsidRPr="001B451B">
        <w:rPr>
          <w:rFonts w:ascii="Times New Roman" w:hAnsi="Times New Roman" w:cs="Times New Roman"/>
          <w:sz w:val="24"/>
          <w:szCs w:val="24"/>
        </w:rPr>
        <w:t xml:space="preserve"> HR technologies, the managers will have the opportunity to not only improve their performance in the operational aspect but also see to it that HR activities such as performance reviews and employee engagement are implemented more precisely and in a faster manner.</w:t>
      </w:r>
    </w:p>
    <w:p w14:paraId="7F9AAD3F" w14:textId="77777777" w:rsidR="00865A9F" w:rsidRPr="001B451B" w:rsidRDefault="00865A9F" w:rsidP="00EC67BD">
      <w:pPr>
        <w:pStyle w:val="Heading1"/>
        <w:spacing w:line="480" w:lineRule="auto"/>
        <w:rPr>
          <w:rFonts w:ascii="Times New Roman" w:hAnsi="Times New Roman" w:cs="Times New Roman"/>
          <w:b/>
          <w:color w:val="auto"/>
          <w:sz w:val="24"/>
          <w:szCs w:val="24"/>
        </w:rPr>
      </w:pPr>
      <w:bookmarkStart w:id="12" w:name="_Toc215177943"/>
      <w:r w:rsidRPr="001B451B">
        <w:rPr>
          <w:rFonts w:ascii="Times New Roman" w:hAnsi="Times New Roman" w:cs="Times New Roman"/>
          <w:b/>
          <w:color w:val="auto"/>
          <w:sz w:val="24"/>
          <w:szCs w:val="24"/>
        </w:rPr>
        <w:t>Conclusion</w:t>
      </w:r>
      <w:bookmarkEnd w:id="12"/>
    </w:p>
    <w:p w14:paraId="6BF53E79" w14:textId="77777777" w:rsidR="00865A9F" w:rsidRPr="001B451B" w:rsidRDefault="00865A9F" w:rsidP="00EC67BD">
      <w:pPr>
        <w:spacing w:line="480" w:lineRule="auto"/>
        <w:jc w:val="both"/>
        <w:rPr>
          <w:rFonts w:ascii="Times New Roman" w:hAnsi="Times New Roman" w:cs="Times New Roman"/>
          <w:sz w:val="24"/>
          <w:szCs w:val="24"/>
        </w:rPr>
      </w:pPr>
      <w:r w:rsidRPr="001B451B">
        <w:rPr>
          <w:rFonts w:ascii="Times New Roman" w:hAnsi="Times New Roman" w:cs="Times New Roman"/>
          <w:sz w:val="24"/>
          <w:szCs w:val="24"/>
        </w:rPr>
        <w:t xml:space="preserve">In conclusion, </w:t>
      </w:r>
      <w:r w:rsidR="002D13DD" w:rsidRPr="001B451B">
        <w:rPr>
          <w:rFonts w:ascii="Times New Roman" w:hAnsi="Times New Roman" w:cs="Times New Roman"/>
          <w:sz w:val="24"/>
          <w:szCs w:val="24"/>
        </w:rPr>
        <w:t xml:space="preserve">modern HR activities of Pret A. Manger, such as employee engagement, diversity, and talent acquisition, are part of the approach to creating a motivated and high-performing workforce. Departmental managers are critical in ensuring that these practices are put into practice. Managers </w:t>
      </w:r>
      <w:proofErr w:type="gramStart"/>
      <w:r w:rsidR="002D13DD" w:rsidRPr="001B451B">
        <w:rPr>
          <w:rFonts w:ascii="Times New Roman" w:hAnsi="Times New Roman" w:cs="Times New Roman"/>
          <w:sz w:val="24"/>
          <w:szCs w:val="24"/>
        </w:rPr>
        <w:t>are able to</w:t>
      </w:r>
      <w:proofErr w:type="gramEnd"/>
      <w:r w:rsidR="002D13DD" w:rsidRPr="001B451B">
        <w:rPr>
          <w:rFonts w:ascii="Times New Roman" w:hAnsi="Times New Roman" w:cs="Times New Roman"/>
          <w:sz w:val="24"/>
          <w:szCs w:val="24"/>
        </w:rPr>
        <w:t xml:space="preserve"> initiate engagement, communication, and efficiency by participating in the intervention and utilizing HR technologies as a leader by example. These plans will help Pret to remain competitive and it will also have a positive and inclusive workplace environment that is compliant with the fundamental values of the company.</w:t>
      </w:r>
    </w:p>
    <w:p w14:paraId="3A6A9A13" w14:textId="77777777" w:rsidR="00865A9F" w:rsidRPr="001B451B" w:rsidRDefault="00865A9F" w:rsidP="00EC67BD">
      <w:pPr>
        <w:pStyle w:val="Heading1"/>
        <w:spacing w:line="480" w:lineRule="auto"/>
        <w:rPr>
          <w:rFonts w:ascii="Times New Roman" w:hAnsi="Times New Roman" w:cs="Times New Roman"/>
          <w:b/>
          <w:color w:val="auto"/>
          <w:sz w:val="24"/>
          <w:szCs w:val="24"/>
        </w:rPr>
      </w:pPr>
      <w:bookmarkStart w:id="13" w:name="_Toc215177944"/>
      <w:r w:rsidRPr="001B451B">
        <w:rPr>
          <w:rFonts w:ascii="Times New Roman" w:hAnsi="Times New Roman" w:cs="Times New Roman"/>
          <w:b/>
          <w:color w:val="auto"/>
          <w:sz w:val="24"/>
          <w:szCs w:val="24"/>
        </w:rPr>
        <w:t>Recommendations</w:t>
      </w:r>
      <w:bookmarkEnd w:id="13"/>
    </w:p>
    <w:p w14:paraId="26A596F5" w14:textId="77777777" w:rsidR="00C72F15" w:rsidRPr="001B451B" w:rsidRDefault="00865A9F" w:rsidP="00EC67BD">
      <w:pPr>
        <w:spacing w:line="480" w:lineRule="auto"/>
        <w:jc w:val="both"/>
        <w:rPr>
          <w:rFonts w:ascii="Times New Roman" w:hAnsi="Times New Roman" w:cs="Times New Roman"/>
          <w:sz w:val="24"/>
          <w:szCs w:val="24"/>
        </w:rPr>
      </w:pPr>
      <w:r w:rsidRPr="001B451B">
        <w:rPr>
          <w:rFonts w:ascii="Times New Roman" w:hAnsi="Times New Roman" w:cs="Times New Roman"/>
          <w:sz w:val="24"/>
          <w:szCs w:val="24"/>
        </w:rPr>
        <w:t xml:space="preserve">It is recommended that </w:t>
      </w:r>
      <w:r w:rsidR="00D14CD9" w:rsidRPr="001B451B">
        <w:rPr>
          <w:rFonts w:ascii="Times New Roman" w:hAnsi="Times New Roman" w:cs="Times New Roman"/>
          <w:sz w:val="24"/>
          <w:szCs w:val="24"/>
        </w:rPr>
        <w:t>Pret A. M. Manager should continue to invest in HR technologies to streamline operations further and enhance employee engagement. Another quality Managers must stress on is being a role model where they should not act contrary to the values of their company. Continuous training on the use of technology and appropriate leadership practices that will help in creating an inclusive and productive work environment will facilitate the successful implementation of the HR initiatives.</w:t>
      </w:r>
    </w:p>
    <w:p w14:paraId="399CF67E" w14:textId="77777777" w:rsidR="00086D6D" w:rsidRPr="001B451B" w:rsidRDefault="00086D6D" w:rsidP="00EC67BD">
      <w:pPr>
        <w:spacing w:line="480" w:lineRule="auto"/>
        <w:jc w:val="both"/>
        <w:rPr>
          <w:rFonts w:ascii="Times New Roman" w:hAnsi="Times New Roman" w:cs="Times New Roman"/>
          <w:sz w:val="24"/>
          <w:szCs w:val="24"/>
        </w:rPr>
      </w:pPr>
    </w:p>
    <w:p w14:paraId="55A9102C" w14:textId="77777777" w:rsidR="004C5A6A" w:rsidRPr="001B451B" w:rsidRDefault="004C5A6A" w:rsidP="00EC67BD">
      <w:pPr>
        <w:spacing w:line="480" w:lineRule="auto"/>
        <w:jc w:val="both"/>
        <w:rPr>
          <w:rFonts w:ascii="Times New Roman" w:hAnsi="Times New Roman" w:cs="Times New Roman"/>
          <w:sz w:val="24"/>
          <w:szCs w:val="24"/>
        </w:rPr>
      </w:pPr>
    </w:p>
    <w:p w14:paraId="51DE3E00" w14:textId="77777777" w:rsidR="004C5A6A" w:rsidRPr="001B451B" w:rsidRDefault="004C5A6A" w:rsidP="00EC67BD">
      <w:pPr>
        <w:spacing w:line="480" w:lineRule="auto"/>
        <w:jc w:val="both"/>
        <w:rPr>
          <w:rFonts w:ascii="Times New Roman" w:hAnsi="Times New Roman" w:cs="Times New Roman"/>
          <w:sz w:val="24"/>
          <w:szCs w:val="24"/>
        </w:rPr>
      </w:pPr>
    </w:p>
    <w:p w14:paraId="6FA74770" w14:textId="77777777" w:rsidR="00086D6D" w:rsidRPr="001B451B" w:rsidRDefault="00086D6D" w:rsidP="00EC67BD">
      <w:pPr>
        <w:pStyle w:val="Heading1"/>
        <w:spacing w:line="480" w:lineRule="auto"/>
        <w:rPr>
          <w:rFonts w:ascii="Times New Roman" w:hAnsi="Times New Roman" w:cs="Times New Roman"/>
          <w:b/>
          <w:color w:val="auto"/>
          <w:sz w:val="24"/>
          <w:szCs w:val="24"/>
        </w:rPr>
      </w:pPr>
      <w:bookmarkStart w:id="14" w:name="_Toc215177945"/>
      <w:r w:rsidRPr="001B451B">
        <w:rPr>
          <w:rFonts w:ascii="Times New Roman" w:hAnsi="Times New Roman" w:cs="Times New Roman"/>
          <w:b/>
          <w:color w:val="auto"/>
          <w:sz w:val="24"/>
          <w:szCs w:val="24"/>
        </w:rPr>
        <w:lastRenderedPageBreak/>
        <w:t>Reference</w:t>
      </w:r>
      <w:bookmarkEnd w:id="14"/>
      <w:r w:rsidRPr="001B451B">
        <w:rPr>
          <w:rFonts w:ascii="Times New Roman" w:hAnsi="Times New Roman" w:cs="Times New Roman"/>
          <w:b/>
          <w:color w:val="auto"/>
          <w:sz w:val="24"/>
          <w:szCs w:val="24"/>
        </w:rPr>
        <w:t xml:space="preserve"> </w:t>
      </w:r>
    </w:p>
    <w:p w14:paraId="7F6C7816" w14:textId="77777777" w:rsidR="00086D6D" w:rsidRPr="001B451B" w:rsidRDefault="00086D6D" w:rsidP="00EC67BD">
      <w:pPr>
        <w:spacing w:line="480" w:lineRule="auto"/>
        <w:ind w:left="720" w:hanging="720"/>
        <w:jc w:val="both"/>
        <w:rPr>
          <w:rFonts w:ascii="Times New Roman" w:hAnsi="Times New Roman" w:cs="Times New Roman"/>
          <w:sz w:val="24"/>
          <w:szCs w:val="24"/>
        </w:rPr>
      </w:pPr>
      <w:proofErr w:type="spellStart"/>
      <w:r w:rsidRPr="001B451B">
        <w:rPr>
          <w:rFonts w:ascii="Times New Roman" w:hAnsi="Times New Roman" w:cs="Times New Roman"/>
          <w:sz w:val="24"/>
          <w:szCs w:val="24"/>
        </w:rPr>
        <w:t>Alqudhaibi</w:t>
      </w:r>
      <w:proofErr w:type="spellEnd"/>
      <w:r w:rsidRPr="001B451B">
        <w:rPr>
          <w:rFonts w:ascii="Times New Roman" w:hAnsi="Times New Roman" w:cs="Times New Roman"/>
          <w:sz w:val="24"/>
          <w:szCs w:val="24"/>
        </w:rPr>
        <w:t xml:space="preserve">, A., Krishna, A., Jagtap, S., Williams, N., </w:t>
      </w:r>
      <w:proofErr w:type="spellStart"/>
      <w:r w:rsidRPr="001B451B">
        <w:rPr>
          <w:rFonts w:ascii="Times New Roman" w:hAnsi="Times New Roman" w:cs="Times New Roman"/>
          <w:sz w:val="24"/>
          <w:szCs w:val="24"/>
        </w:rPr>
        <w:t>Afy</w:t>
      </w:r>
      <w:proofErr w:type="spellEnd"/>
      <w:r w:rsidRPr="001B451B">
        <w:rPr>
          <w:rFonts w:ascii="Times New Roman" w:hAnsi="Times New Roman" w:cs="Times New Roman"/>
          <w:sz w:val="24"/>
          <w:szCs w:val="24"/>
        </w:rPr>
        <w:t xml:space="preserve">-Shararah, M. and </w:t>
      </w:r>
      <w:proofErr w:type="spellStart"/>
      <w:r w:rsidRPr="001B451B">
        <w:rPr>
          <w:rFonts w:ascii="Times New Roman" w:hAnsi="Times New Roman" w:cs="Times New Roman"/>
          <w:sz w:val="24"/>
          <w:szCs w:val="24"/>
        </w:rPr>
        <w:t>Salonitis</w:t>
      </w:r>
      <w:proofErr w:type="spellEnd"/>
      <w:r w:rsidRPr="001B451B">
        <w:rPr>
          <w:rFonts w:ascii="Times New Roman" w:hAnsi="Times New Roman" w:cs="Times New Roman"/>
          <w:sz w:val="24"/>
          <w:szCs w:val="24"/>
        </w:rPr>
        <w:t>, K., 2024. Cybersecurity 4.0: safeguarding trust and production in the digital food industry era. Discover Food, 4(1), p.2.</w:t>
      </w:r>
    </w:p>
    <w:p w14:paraId="7F47F37A" w14:textId="77777777" w:rsidR="00086D6D" w:rsidRPr="001B451B" w:rsidRDefault="00086D6D" w:rsidP="00EC67BD">
      <w:pPr>
        <w:spacing w:line="480" w:lineRule="auto"/>
        <w:ind w:left="720" w:hanging="720"/>
        <w:jc w:val="both"/>
        <w:rPr>
          <w:rFonts w:ascii="Times New Roman" w:hAnsi="Times New Roman" w:cs="Times New Roman"/>
          <w:sz w:val="24"/>
          <w:szCs w:val="24"/>
        </w:rPr>
      </w:pPr>
      <w:r w:rsidRPr="001B451B">
        <w:rPr>
          <w:rFonts w:ascii="Times New Roman" w:hAnsi="Times New Roman" w:cs="Times New Roman"/>
          <w:sz w:val="24"/>
          <w:szCs w:val="24"/>
        </w:rPr>
        <w:t>Barratt-Pugh, L. and Bahn, S., 2015. HR strategy during culture change: Building change agency. Journal of management &amp; organization, 21(6), pp.741-754.</w:t>
      </w:r>
    </w:p>
    <w:p w14:paraId="06548988" w14:textId="77777777" w:rsidR="00086D6D" w:rsidRPr="001B451B" w:rsidRDefault="00086D6D" w:rsidP="00EC67BD">
      <w:pPr>
        <w:spacing w:line="480" w:lineRule="auto"/>
        <w:ind w:left="720" w:hanging="720"/>
        <w:jc w:val="both"/>
        <w:rPr>
          <w:rFonts w:ascii="Times New Roman" w:hAnsi="Times New Roman" w:cs="Times New Roman"/>
          <w:sz w:val="24"/>
          <w:szCs w:val="24"/>
        </w:rPr>
      </w:pPr>
      <w:r w:rsidRPr="001B451B">
        <w:rPr>
          <w:rFonts w:ascii="Times New Roman" w:hAnsi="Times New Roman" w:cs="Times New Roman"/>
          <w:sz w:val="24"/>
          <w:szCs w:val="24"/>
        </w:rPr>
        <w:t xml:space="preserve">Barrow, S. and Mosley, R., 2005. The employer brand: Bringing the </w:t>
      </w:r>
      <w:proofErr w:type="gramStart"/>
      <w:r w:rsidRPr="001B451B">
        <w:rPr>
          <w:rFonts w:ascii="Times New Roman" w:hAnsi="Times New Roman" w:cs="Times New Roman"/>
          <w:sz w:val="24"/>
          <w:szCs w:val="24"/>
        </w:rPr>
        <w:t>best of</w:t>
      </w:r>
      <w:proofErr w:type="gramEnd"/>
      <w:r w:rsidRPr="001B451B">
        <w:rPr>
          <w:rFonts w:ascii="Times New Roman" w:hAnsi="Times New Roman" w:cs="Times New Roman"/>
          <w:sz w:val="24"/>
          <w:szCs w:val="24"/>
        </w:rPr>
        <w:t xml:space="preserve"> brand management to people at work. John Wiley &amp; Sons.</w:t>
      </w:r>
    </w:p>
    <w:p w14:paraId="742CE3C5" w14:textId="77777777" w:rsidR="00086D6D" w:rsidRPr="001B451B" w:rsidRDefault="00086D6D" w:rsidP="00EC67BD">
      <w:pPr>
        <w:spacing w:line="480" w:lineRule="auto"/>
        <w:ind w:left="720" w:hanging="720"/>
        <w:jc w:val="both"/>
        <w:rPr>
          <w:rFonts w:ascii="Times New Roman" w:hAnsi="Times New Roman" w:cs="Times New Roman"/>
          <w:sz w:val="24"/>
          <w:szCs w:val="24"/>
        </w:rPr>
      </w:pPr>
      <w:r w:rsidRPr="001B451B">
        <w:rPr>
          <w:rFonts w:ascii="Times New Roman" w:hAnsi="Times New Roman" w:cs="Times New Roman"/>
          <w:sz w:val="24"/>
          <w:szCs w:val="24"/>
        </w:rPr>
        <w:t>Chang, R., 2024. The impact of employees’ health and well-being on job performance. Journal of Education, Humanities and Social Sciences, 29(1), pp.372-378.</w:t>
      </w:r>
    </w:p>
    <w:p w14:paraId="792AF3B3" w14:textId="77777777" w:rsidR="00086D6D" w:rsidRPr="001B451B" w:rsidRDefault="00086D6D" w:rsidP="00EC67BD">
      <w:pPr>
        <w:spacing w:line="480" w:lineRule="auto"/>
        <w:ind w:left="720" w:hanging="720"/>
        <w:jc w:val="both"/>
        <w:rPr>
          <w:rFonts w:ascii="Times New Roman" w:hAnsi="Times New Roman" w:cs="Times New Roman"/>
          <w:sz w:val="24"/>
          <w:szCs w:val="24"/>
        </w:rPr>
      </w:pPr>
      <w:r w:rsidRPr="001B451B">
        <w:rPr>
          <w:rFonts w:ascii="Times New Roman" w:hAnsi="Times New Roman" w:cs="Times New Roman"/>
          <w:sz w:val="24"/>
          <w:szCs w:val="24"/>
        </w:rPr>
        <w:t xml:space="preserve">Christiansen, B., Aziz, M.A. and O'Keeffe, E.L. </w:t>
      </w:r>
      <w:proofErr w:type="gramStart"/>
      <w:r w:rsidRPr="001B451B">
        <w:rPr>
          <w:rFonts w:ascii="Times New Roman" w:hAnsi="Times New Roman" w:cs="Times New Roman"/>
          <w:sz w:val="24"/>
          <w:szCs w:val="24"/>
        </w:rPr>
        <w:t>eds</w:t>
      </w:r>
      <w:proofErr w:type="gramEnd"/>
      <w:r w:rsidRPr="001B451B">
        <w:rPr>
          <w:rFonts w:ascii="Times New Roman" w:hAnsi="Times New Roman" w:cs="Times New Roman"/>
          <w:sz w:val="24"/>
          <w:szCs w:val="24"/>
        </w:rPr>
        <w:t>., 2024. Global Practices on Effective Talent Acquisition and Retention. IGI Global.</w:t>
      </w:r>
    </w:p>
    <w:p w14:paraId="7FD412E2" w14:textId="77777777" w:rsidR="00086D6D" w:rsidRPr="001B451B" w:rsidRDefault="00086D6D" w:rsidP="00EC67BD">
      <w:pPr>
        <w:spacing w:line="480" w:lineRule="auto"/>
        <w:ind w:left="720" w:hanging="720"/>
        <w:jc w:val="both"/>
        <w:rPr>
          <w:rFonts w:ascii="Times New Roman" w:hAnsi="Times New Roman" w:cs="Times New Roman"/>
          <w:sz w:val="24"/>
          <w:szCs w:val="24"/>
        </w:rPr>
      </w:pPr>
      <w:proofErr w:type="spellStart"/>
      <w:r w:rsidRPr="001B451B">
        <w:rPr>
          <w:rFonts w:ascii="Times New Roman" w:hAnsi="Times New Roman" w:cs="Times New Roman"/>
          <w:sz w:val="24"/>
          <w:szCs w:val="24"/>
        </w:rPr>
        <w:t>Freathy</w:t>
      </w:r>
      <w:proofErr w:type="spellEnd"/>
      <w:r w:rsidRPr="001B451B">
        <w:rPr>
          <w:rFonts w:ascii="Times New Roman" w:hAnsi="Times New Roman" w:cs="Times New Roman"/>
          <w:sz w:val="24"/>
          <w:szCs w:val="24"/>
        </w:rPr>
        <w:t xml:space="preserve">, P. and Leigh, S., 2013. The </w:t>
      </w:r>
      <w:proofErr w:type="spellStart"/>
      <w:r w:rsidRPr="001B451B">
        <w:rPr>
          <w:rFonts w:ascii="Times New Roman" w:hAnsi="Times New Roman" w:cs="Times New Roman"/>
          <w:sz w:val="24"/>
          <w:szCs w:val="24"/>
        </w:rPr>
        <w:t>organisation</w:t>
      </w:r>
      <w:proofErr w:type="spellEnd"/>
      <w:r w:rsidRPr="001B451B">
        <w:rPr>
          <w:rFonts w:ascii="Times New Roman" w:hAnsi="Times New Roman" w:cs="Times New Roman"/>
          <w:sz w:val="24"/>
          <w:szCs w:val="24"/>
        </w:rPr>
        <w:t xml:space="preserve"> of working </w:t>
      </w:r>
      <w:proofErr w:type="gramStart"/>
      <w:r w:rsidRPr="001B451B">
        <w:rPr>
          <w:rFonts w:ascii="Times New Roman" w:hAnsi="Times New Roman" w:cs="Times New Roman"/>
          <w:sz w:val="24"/>
          <w:szCs w:val="24"/>
        </w:rPr>
        <w:t>time</w:t>
      </w:r>
      <w:proofErr w:type="gramEnd"/>
      <w:r w:rsidRPr="001B451B">
        <w:rPr>
          <w:rFonts w:ascii="Times New Roman" w:hAnsi="Times New Roman" w:cs="Times New Roman"/>
          <w:sz w:val="24"/>
          <w:szCs w:val="24"/>
        </w:rPr>
        <w:t xml:space="preserve"> in large UK food retail firms. In Flexible working in food retailing (pp. 83-113). Routledge.</w:t>
      </w:r>
    </w:p>
    <w:p w14:paraId="05E567DC" w14:textId="77777777" w:rsidR="00086D6D" w:rsidRPr="001B451B" w:rsidRDefault="00086D6D" w:rsidP="00EC67BD">
      <w:pPr>
        <w:spacing w:line="480" w:lineRule="auto"/>
        <w:ind w:left="720" w:hanging="720"/>
        <w:jc w:val="both"/>
        <w:rPr>
          <w:rFonts w:ascii="Times New Roman" w:hAnsi="Times New Roman" w:cs="Times New Roman"/>
          <w:sz w:val="24"/>
          <w:szCs w:val="24"/>
        </w:rPr>
      </w:pPr>
      <w:r w:rsidRPr="001B451B">
        <w:rPr>
          <w:rFonts w:ascii="Times New Roman" w:hAnsi="Times New Roman" w:cs="Times New Roman"/>
          <w:sz w:val="24"/>
          <w:szCs w:val="24"/>
        </w:rPr>
        <w:t>Harris, L.M., 2024. Effective management strategies to increase employee engagement (Doctoral dissertation, Walden University).</w:t>
      </w:r>
    </w:p>
    <w:p w14:paraId="4CCE0ADC" w14:textId="77777777" w:rsidR="00086D6D" w:rsidRPr="001B451B" w:rsidRDefault="00086D6D" w:rsidP="00EC67BD">
      <w:pPr>
        <w:spacing w:line="480" w:lineRule="auto"/>
        <w:ind w:left="720" w:hanging="720"/>
        <w:jc w:val="both"/>
        <w:rPr>
          <w:rFonts w:ascii="Times New Roman" w:hAnsi="Times New Roman" w:cs="Times New Roman"/>
          <w:sz w:val="24"/>
          <w:szCs w:val="24"/>
        </w:rPr>
      </w:pPr>
      <w:r w:rsidRPr="001B451B">
        <w:rPr>
          <w:rFonts w:ascii="Times New Roman" w:hAnsi="Times New Roman" w:cs="Times New Roman"/>
          <w:sz w:val="24"/>
          <w:szCs w:val="24"/>
        </w:rPr>
        <w:t>Herzberg, F., 2015. Motivation-hygiene theory. Organizational behavior 1, pp.61-74.</w:t>
      </w:r>
    </w:p>
    <w:p w14:paraId="17836CA5" w14:textId="77777777" w:rsidR="00086D6D" w:rsidRPr="001B451B" w:rsidRDefault="00086D6D" w:rsidP="00EC67BD">
      <w:pPr>
        <w:spacing w:line="480" w:lineRule="auto"/>
        <w:ind w:left="720" w:hanging="720"/>
        <w:jc w:val="both"/>
        <w:rPr>
          <w:rFonts w:ascii="Times New Roman" w:hAnsi="Times New Roman" w:cs="Times New Roman"/>
          <w:sz w:val="24"/>
          <w:szCs w:val="24"/>
        </w:rPr>
      </w:pPr>
      <w:proofErr w:type="spellStart"/>
      <w:r w:rsidRPr="001B451B">
        <w:rPr>
          <w:rFonts w:ascii="Times New Roman" w:hAnsi="Times New Roman" w:cs="Times New Roman"/>
          <w:sz w:val="24"/>
          <w:szCs w:val="24"/>
        </w:rPr>
        <w:t>Kravariti</w:t>
      </w:r>
      <w:proofErr w:type="spellEnd"/>
      <w:r w:rsidRPr="001B451B">
        <w:rPr>
          <w:rFonts w:ascii="Times New Roman" w:hAnsi="Times New Roman" w:cs="Times New Roman"/>
          <w:sz w:val="24"/>
          <w:szCs w:val="24"/>
        </w:rPr>
        <w:t>, F., Jooss, S. and Scullion, H., 2023. Talent management and COVID-19: lessons and opportunities: Guest editorial. International Journal of Contemporary Hospitality Management, 35(8), pp.2685-2690.</w:t>
      </w:r>
    </w:p>
    <w:p w14:paraId="27EBBDCD" w14:textId="77777777" w:rsidR="00086D6D" w:rsidRPr="001B451B" w:rsidRDefault="00086D6D" w:rsidP="00EC67BD">
      <w:pPr>
        <w:spacing w:line="480" w:lineRule="auto"/>
        <w:ind w:left="720" w:hanging="720"/>
        <w:jc w:val="both"/>
        <w:rPr>
          <w:rFonts w:ascii="Times New Roman" w:hAnsi="Times New Roman" w:cs="Times New Roman"/>
          <w:sz w:val="24"/>
          <w:szCs w:val="24"/>
        </w:rPr>
      </w:pPr>
      <w:r w:rsidRPr="001B451B">
        <w:rPr>
          <w:rFonts w:ascii="Times New Roman" w:hAnsi="Times New Roman" w:cs="Times New Roman"/>
          <w:sz w:val="24"/>
          <w:szCs w:val="24"/>
        </w:rPr>
        <w:lastRenderedPageBreak/>
        <w:t xml:space="preserve">Pass, S., Liu-Smith, Y.L., Ridgway, M. and </w:t>
      </w:r>
      <w:proofErr w:type="spellStart"/>
      <w:r w:rsidRPr="001B451B">
        <w:rPr>
          <w:rFonts w:ascii="Times New Roman" w:hAnsi="Times New Roman" w:cs="Times New Roman"/>
          <w:sz w:val="24"/>
          <w:szCs w:val="24"/>
        </w:rPr>
        <w:t>Kougiannou</w:t>
      </w:r>
      <w:proofErr w:type="spellEnd"/>
      <w:r w:rsidRPr="001B451B">
        <w:rPr>
          <w:rFonts w:ascii="Times New Roman" w:hAnsi="Times New Roman" w:cs="Times New Roman"/>
          <w:sz w:val="24"/>
          <w:szCs w:val="24"/>
        </w:rPr>
        <w:t>, N., 2024. Sustaining workplace success through employee engagement. NBS Explore, (1), pp.6-8.</w:t>
      </w:r>
    </w:p>
    <w:p w14:paraId="19DD1C5E" w14:textId="77777777" w:rsidR="00086D6D" w:rsidRPr="001B451B" w:rsidRDefault="00086D6D" w:rsidP="00EC67BD">
      <w:pPr>
        <w:spacing w:line="480" w:lineRule="auto"/>
        <w:ind w:left="720" w:hanging="720"/>
        <w:jc w:val="both"/>
        <w:rPr>
          <w:rFonts w:ascii="Times New Roman" w:hAnsi="Times New Roman" w:cs="Times New Roman"/>
          <w:sz w:val="24"/>
          <w:szCs w:val="24"/>
        </w:rPr>
      </w:pPr>
      <w:r w:rsidRPr="001B451B">
        <w:rPr>
          <w:rFonts w:ascii="Times New Roman" w:hAnsi="Times New Roman" w:cs="Times New Roman"/>
          <w:sz w:val="24"/>
          <w:szCs w:val="24"/>
        </w:rPr>
        <w:t>Pret A. Manger n.d., Pret A. Manger, viewed 27 November 2025, https://www.pret.co.uk/en-GB</w:t>
      </w:r>
    </w:p>
    <w:p w14:paraId="52961325" w14:textId="77777777" w:rsidR="00086D6D" w:rsidRPr="001B451B" w:rsidRDefault="00086D6D" w:rsidP="00EC67BD">
      <w:pPr>
        <w:spacing w:line="480" w:lineRule="auto"/>
        <w:ind w:left="720" w:hanging="720"/>
        <w:jc w:val="both"/>
        <w:rPr>
          <w:rFonts w:ascii="Times New Roman" w:hAnsi="Times New Roman" w:cs="Times New Roman"/>
          <w:sz w:val="24"/>
          <w:szCs w:val="24"/>
        </w:rPr>
      </w:pPr>
      <w:r w:rsidRPr="001B451B">
        <w:rPr>
          <w:rFonts w:ascii="Times New Roman" w:hAnsi="Times New Roman" w:cs="Times New Roman"/>
          <w:sz w:val="24"/>
          <w:szCs w:val="24"/>
        </w:rPr>
        <w:t xml:space="preserve">Robinson, D., 2024. Diversity, Equity, and Inclusion Essentials You Always Wanted </w:t>
      </w:r>
      <w:proofErr w:type="gramStart"/>
      <w:r w:rsidRPr="001B451B">
        <w:rPr>
          <w:rFonts w:ascii="Times New Roman" w:hAnsi="Times New Roman" w:cs="Times New Roman"/>
          <w:sz w:val="24"/>
          <w:szCs w:val="24"/>
        </w:rPr>
        <w:t>To</w:t>
      </w:r>
      <w:proofErr w:type="gramEnd"/>
      <w:r w:rsidRPr="001B451B">
        <w:rPr>
          <w:rFonts w:ascii="Times New Roman" w:hAnsi="Times New Roman" w:cs="Times New Roman"/>
          <w:sz w:val="24"/>
          <w:szCs w:val="24"/>
        </w:rPr>
        <w:t xml:space="preserve"> Know. Vibrant Publishers.</w:t>
      </w:r>
    </w:p>
    <w:p w14:paraId="626959D7" w14:textId="77777777" w:rsidR="00086D6D" w:rsidRPr="001B451B" w:rsidRDefault="00086D6D" w:rsidP="00EC67BD">
      <w:pPr>
        <w:spacing w:line="480" w:lineRule="auto"/>
        <w:ind w:left="720" w:hanging="720"/>
        <w:jc w:val="both"/>
        <w:rPr>
          <w:rFonts w:ascii="Times New Roman" w:hAnsi="Times New Roman" w:cs="Times New Roman"/>
          <w:sz w:val="24"/>
          <w:szCs w:val="24"/>
        </w:rPr>
      </w:pPr>
      <w:r w:rsidRPr="001B451B">
        <w:rPr>
          <w:rFonts w:ascii="Times New Roman" w:hAnsi="Times New Roman" w:cs="Times New Roman"/>
          <w:sz w:val="24"/>
          <w:szCs w:val="24"/>
        </w:rPr>
        <w:t>Singh, V. and Karthik, K., 2025. Optimizing food quality and customer service in restaurants through AI-powered monitoring systems. In Technological Innovations in the Food Service Industry (pp. 49-68). IGI Global Scientific Publishing.</w:t>
      </w:r>
    </w:p>
    <w:p w14:paraId="7EA8806B" w14:textId="77777777" w:rsidR="00086D6D" w:rsidRPr="001B451B" w:rsidRDefault="00086D6D" w:rsidP="00EC67BD">
      <w:pPr>
        <w:spacing w:line="480" w:lineRule="auto"/>
        <w:ind w:left="720" w:hanging="720"/>
        <w:jc w:val="both"/>
        <w:rPr>
          <w:rFonts w:ascii="Times New Roman" w:hAnsi="Times New Roman" w:cs="Times New Roman"/>
          <w:sz w:val="24"/>
          <w:szCs w:val="24"/>
        </w:rPr>
      </w:pPr>
      <w:r w:rsidRPr="001B451B">
        <w:rPr>
          <w:rFonts w:ascii="Times New Roman" w:hAnsi="Times New Roman" w:cs="Times New Roman"/>
          <w:sz w:val="24"/>
          <w:szCs w:val="24"/>
        </w:rPr>
        <w:t>Sowmya, D.S. and Anokha, V., 2025. Maslow's Hierarchy of Needs. In Coaching in Communication Research (</w:t>
      </w:r>
      <w:proofErr w:type="gramStart"/>
      <w:r w:rsidRPr="001B451B">
        <w:rPr>
          <w:rFonts w:ascii="Times New Roman" w:hAnsi="Times New Roman" w:cs="Times New Roman"/>
          <w:sz w:val="24"/>
          <w:szCs w:val="24"/>
        </w:rPr>
        <w:t>pp</w:t>
      </w:r>
      <w:proofErr w:type="gramEnd"/>
      <w:r w:rsidRPr="001B451B">
        <w:rPr>
          <w:rFonts w:ascii="Times New Roman" w:hAnsi="Times New Roman" w:cs="Times New Roman"/>
          <w:sz w:val="24"/>
          <w:szCs w:val="24"/>
        </w:rPr>
        <w:t>. 117-140). IGI Global Scientific Publishing.</w:t>
      </w:r>
    </w:p>
    <w:p w14:paraId="2153779E" w14:textId="77777777" w:rsidR="00086D6D" w:rsidRPr="001B451B" w:rsidRDefault="00086D6D" w:rsidP="00EC67BD">
      <w:pPr>
        <w:spacing w:line="480" w:lineRule="auto"/>
        <w:ind w:left="720" w:hanging="720"/>
        <w:jc w:val="both"/>
        <w:rPr>
          <w:rFonts w:ascii="Times New Roman" w:hAnsi="Times New Roman" w:cs="Times New Roman"/>
          <w:sz w:val="24"/>
          <w:szCs w:val="24"/>
        </w:rPr>
      </w:pPr>
      <w:proofErr w:type="spellStart"/>
      <w:r w:rsidRPr="001B451B">
        <w:rPr>
          <w:rFonts w:ascii="Times New Roman" w:hAnsi="Times New Roman" w:cs="Times New Roman"/>
          <w:sz w:val="24"/>
          <w:szCs w:val="24"/>
        </w:rPr>
        <w:t>Trullen</w:t>
      </w:r>
      <w:proofErr w:type="spellEnd"/>
      <w:r w:rsidRPr="001B451B">
        <w:rPr>
          <w:rFonts w:ascii="Times New Roman" w:hAnsi="Times New Roman" w:cs="Times New Roman"/>
          <w:sz w:val="24"/>
          <w:szCs w:val="24"/>
        </w:rPr>
        <w:t xml:space="preserve">, J., Stirpe, L., </w:t>
      </w:r>
      <w:proofErr w:type="spellStart"/>
      <w:r w:rsidRPr="001B451B">
        <w:rPr>
          <w:rFonts w:ascii="Times New Roman" w:hAnsi="Times New Roman" w:cs="Times New Roman"/>
          <w:sz w:val="24"/>
          <w:szCs w:val="24"/>
        </w:rPr>
        <w:t>Bonache</w:t>
      </w:r>
      <w:proofErr w:type="spellEnd"/>
      <w:r w:rsidRPr="001B451B">
        <w:rPr>
          <w:rFonts w:ascii="Times New Roman" w:hAnsi="Times New Roman" w:cs="Times New Roman"/>
          <w:sz w:val="24"/>
          <w:szCs w:val="24"/>
        </w:rPr>
        <w:t>, J. and Valverde, M., 2016. The HR department's contribution to line managers' effective implementation of HR practices. Human resource management journal, 26(4), pp.449-470.</w:t>
      </w:r>
    </w:p>
    <w:p w14:paraId="1A20ADB6" w14:textId="77777777" w:rsidR="00086D6D" w:rsidRPr="001B451B" w:rsidRDefault="00086D6D" w:rsidP="00EC67BD">
      <w:pPr>
        <w:spacing w:line="480" w:lineRule="auto"/>
        <w:ind w:left="720" w:hanging="720"/>
        <w:jc w:val="both"/>
        <w:rPr>
          <w:rFonts w:ascii="Times New Roman" w:hAnsi="Times New Roman" w:cs="Times New Roman"/>
          <w:sz w:val="24"/>
          <w:szCs w:val="24"/>
        </w:rPr>
      </w:pPr>
      <w:r w:rsidRPr="001B451B">
        <w:rPr>
          <w:rFonts w:ascii="Times New Roman" w:hAnsi="Times New Roman" w:cs="Times New Roman"/>
          <w:sz w:val="24"/>
          <w:szCs w:val="24"/>
        </w:rPr>
        <w:t xml:space="preserve">Wiblen, S. and Marler, J.H., 2021. </w:t>
      </w:r>
      <w:proofErr w:type="spellStart"/>
      <w:r w:rsidRPr="001B451B">
        <w:rPr>
          <w:rFonts w:ascii="Times New Roman" w:hAnsi="Times New Roman" w:cs="Times New Roman"/>
          <w:sz w:val="24"/>
          <w:szCs w:val="24"/>
        </w:rPr>
        <w:t>Digitalised</w:t>
      </w:r>
      <w:proofErr w:type="spellEnd"/>
      <w:r w:rsidRPr="001B451B">
        <w:rPr>
          <w:rFonts w:ascii="Times New Roman" w:hAnsi="Times New Roman" w:cs="Times New Roman"/>
          <w:sz w:val="24"/>
          <w:szCs w:val="24"/>
        </w:rPr>
        <w:t xml:space="preserve"> talent management and automated talent decisions: the implications for HR professionals. The </w:t>
      </w:r>
      <w:proofErr w:type="spellStart"/>
      <w:r w:rsidRPr="001B451B">
        <w:rPr>
          <w:rFonts w:ascii="Times New Roman" w:hAnsi="Times New Roman" w:cs="Times New Roman"/>
          <w:sz w:val="24"/>
          <w:szCs w:val="24"/>
        </w:rPr>
        <w:t>InTernaTIonal</w:t>
      </w:r>
      <w:proofErr w:type="spellEnd"/>
      <w:r w:rsidRPr="001B451B">
        <w:rPr>
          <w:rFonts w:ascii="Times New Roman" w:hAnsi="Times New Roman" w:cs="Times New Roman"/>
          <w:sz w:val="24"/>
          <w:szCs w:val="24"/>
        </w:rPr>
        <w:t xml:space="preserve"> Journal of human resource management, 32(12), pp.2592-2621.</w:t>
      </w:r>
    </w:p>
    <w:sectPr w:rsidR="00086D6D" w:rsidRPr="001B451B">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17ED53" w14:textId="77777777" w:rsidR="00862313" w:rsidRDefault="00862313" w:rsidP="004A552F">
      <w:pPr>
        <w:spacing w:after="0" w:line="240" w:lineRule="auto"/>
      </w:pPr>
      <w:r>
        <w:separator/>
      </w:r>
    </w:p>
  </w:endnote>
  <w:endnote w:type="continuationSeparator" w:id="0">
    <w:p w14:paraId="07B2F634" w14:textId="77777777" w:rsidR="00862313" w:rsidRDefault="00862313" w:rsidP="004A55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Source Sans Pro">
    <w:charset w:val="00"/>
    <w:family w:val="swiss"/>
    <w:pitch w:val="variable"/>
    <w:sig w:usb0="600002F7" w:usb1="02000001"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78DEC5" w14:textId="77777777" w:rsidR="00862313" w:rsidRDefault="00862313" w:rsidP="004A552F">
      <w:pPr>
        <w:spacing w:after="0" w:line="240" w:lineRule="auto"/>
      </w:pPr>
      <w:r>
        <w:separator/>
      </w:r>
    </w:p>
  </w:footnote>
  <w:footnote w:type="continuationSeparator" w:id="0">
    <w:p w14:paraId="1AC61430" w14:textId="77777777" w:rsidR="00862313" w:rsidRDefault="00862313" w:rsidP="004A552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60921338"/>
      <w:docPartObj>
        <w:docPartGallery w:val="Page Numbers (Top of Page)"/>
        <w:docPartUnique/>
      </w:docPartObj>
    </w:sdtPr>
    <w:sdtEndPr>
      <w:rPr>
        <w:noProof/>
      </w:rPr>
    </w:sdtEndPr>
    <w:sdtContent>
      <w:p w14:paraId="381EFA09" w14:textId="77777777" w:rsidR="004A552F" w:rsidRDefault="004A552F">
        <w:pPr>
          <w:pStyle w:val="Header"/>
          <w:jc w:val="right"/>
        </w:pPr>
        <w:r>
          <w:fldChar w:fldCharType="begin"/>
        </w:r>
        <w:r>
          <w:instrText xml:space="preserve"> PAGE   \* MERGEFORMAT </w:instrText>
        </w:r>
        <w:r>
          <w:fldChar w:fldCharType="separate"/>
        </w:r>
        <w:r w:rsidR="00A07E8C">
          <w:rPr>
            <w:noProof/>
          </w:rPr>
          <w:t>4</w:t>
        </w:r>
        <w:r>
          <w:rPr>
            <w:noProof/>
          </w:rPr>
          <w:fldChar w:fldCharType="end"/>
        </w:r>
      </w:p>
    </w:sdtContent>
  </w:sdt>
  <w:p w14:paraId="176AF3BA" w14:textId="77777777" w:rsidR="004A552F" w:rsidRDefault="004A552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41AC5"/>
    <w:rsid w:val="00081286"/>
    <w:rsid w:val="00086D6D"/>
    <w:rsid w:val="001741FF"/>
    <w:rsid w:val="00197AC2"/>
    <w:rsid w:val="001B451B"/>
    <w:rsid w:val="001C5470"/>
    <w:rsid w:val="001E7584"/>
    <w:rsid w:val="001F1D56"/>
    <w:rsid w:val="002117CE"/>
    <w:rsid w:val="002466E3"/>
    <w:rsid w:val="002D13DD"/>
    <w:rsid w:val="002D354A"/>
    <w:rsid w:val="002E6AB7"/>
    <w:rsid w:val="00302449"/>
    <w:rsid w:val="00303CC4"/>
    <w:rsid w:val="00313055"/>
    <w:rsid w:val="00334E48"/>
    <w:rsid w:val="0035628C"/>
    <w:rsid w:val="00383D2E"/>
    <w:rsid w:val="003B0394"/>
    <w:rsid w:val="003F1A7E"/>
    <w:rsid w:val="00405E82"/>
    <w:rsid w:val="00426AD5"/>
    <w:rsid w:val="00447084"/>
    <w:rsid w:val="004A552F"/>
    <w:rsid w:val="004B5638"/>
    <w:rsid w:val="004C5A6A"/>
    <w:rsid w:val="004D634D"/>
    <w:rsid w:val="004D6BF9"/>
    <w:rsid w:val="004E3882"/>
    <w:rsid w:val="005050E2"/>
    <w:rsid w:val="005150ED"/>
    <w:rsid w:val="00554029"/>
    <w:rsid w:val="005561B9"/>
    <w:rsid w:val="005F24EF"/>
    <w:rsid w:val="0060554E"/>
    <w:rsid w:val="00642811"/>
    <w:rsid w:val="006918C9"/>
    <w:rsid w:val="006B2646"/>
    <w:rsid w:val="006B42BF"/>
    <w:rsid w:val="00717E4C"/>
    <w:rsid w:val="00765E0B"/>
    <w:rsid w:val="007A726F"/>
    <w:rsid w:val="007E70B3"/>
    <w:rsid w:val="008043AE"/>
    <w:rsid w:val="00850575"/>
    <w:rsid w:val="00861311"/>
    <w:rsid w:val="00862313"/>
    <w:rsid w:val="00865A9F"/>
    <w:rsid w:val="008A46EC"/>
    <w:rsid w:val="008A6F09"/>
    <w:rsid w:val="008B6B43"/>
    <w:rsid w:val="008C6716"/>
    <w:rsid w:val="00933ED7"/>
    <w:rsid w:val="009370C9"/>
    <w:rsid w:val="00937F4C"/>
    <w:rsid w:val="00944F47"/>
    <w:rsid w:val="00966FCB"/>
    <w:rsid w:val="00981859"/>
    <w:rsid w:val="00984FA3"/>
    <w:rsid w:val="0099299C"/>
    <w:rsid w:val="00A07E8C"/>
    <w:rsid w:val="00A627E4"/>
    <w:rsid w:val="00A96D14"/>
    <w:rsid w:val="00AB4B96"/>
    <w:rsid w:val="00AB6A49"/>
    <w:rsid w:val="00AF6F93"/>
    <w:rsid w:val="00B942B6"/>
    <w:rsid w:val="00BC3106"/>
    <w:rsid w:val="00C67718"/>
    <w:rsid w:val="00C72F15"/>
    <w:rsid w:val="00C85F1B"/>
    <w:rsid w:val="00C872B9"/>
    <w:rsid w:val="00CC281D"/>
    <w:rsid w:val="00CD7747"/>
    <w:rsid w:val="00CE358F"/>
    <w:rsid w:val="00D14CD9"/>
    <w:rsid w:val="00D31E69"/>
    <w:rsid w:val="00D4459D"/>
    <w:rsid w:val="00D86E3C"/>
    <w:rsid w:val="00E00E46"/>
    <w:rsid w:val="00E145DA"/>
    <w:rsid w:val="00E41AC5"/>
    <w:rsid w:val="00E63659"/>
    <w:rsid w:val="00E666EB"/>
    <w:rsid w:val="00EC67BD"/>
    <w:rsid w:val="00ED37FA"/>
    <w:rsid w:val="00EE5FA4"/>
    <w:rsid w:val="00F2118D"/>
    <w:rsid w:val="00F85465"/>
    <w:rsid w:val="00FB46FC"/>
    <w:rsid w:val="00FC3BA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777459"/>
  <w15:chartTrackingRefBased/>
  <w15:docId w15:val="{94C67338-91D5-4755-97FA-05E38DA579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6B4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B6B43"/>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A552F"/>
    <w:pPr>
      <w:tabs>
        <w:tab w:val="center" w:pos="4680"/>
        <w:tab w:val="right" w:pos="9360"/>
      </w:tabs>
      <w:spacing w:after="0" w:line="240" w:lineRule="auto"/>
    </w:pPr>
  </w:style>
  <w:style w:type="character" w:customStyle="1" w:styleId="HeaderChar">
    <w:name w:val="Header Char"/>
    <w:basedOn w:val="DefaultParagraphFont"/>
    <w:link w:val="Header"/>
    <w:uiPriority w:val="99"/>
    <w:rsid w:val="004A552F"/>
  </w:style>
  <w:style w:type="paragraph" w:styleId="Footer">
    <w:name w:val="footer"/>
    <w:basedOn w:val="Normal"/>
    <w:link w:val="FooterChar"/>
    <w:uiPriority w:val="99"/>
    <w:unhideWhenUsed/>
    <w:rsid w:val="004A552F"/>
    <w:pPr>
      <w:tabs>
        <w:tab w:val="center" w:pos="4680"/>
        <w:tab w:val="right" w:pos="9360"/>
      </w:tabs>
      <w:spacing w:after="0" w:line="240" w:lineRule="auto"/>
    </w:pPr>
  </w:style>
  <w:style w:type="character" w:customStyle="1" w:styleId="FooterChar">
    <w:name w:val="Footer Char"/>
    <w:basedOn w:val="DefaultParagraphFont"/>
    <w:link w:val="Footer"/>
    <w:uiPriority w:val="99"/>
    <w:rsid w:val="004A552F"/>
  </w:style>
  <w:style w:type="character" w:customStyle="1" w:styleId="Heading1Char">
    <w:name w:val="Heading 1 Char"/>
    <w:basedOn w:val="DefaultParagraphFont"/>
    <w:link w:val="Heading1"/>
    <w:uiPriority w:val="9"/>
    <w:rsid w:val="008B6B43"/>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8B6B43"/>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A07E8C"/>
    <w:pPr>
      <w:outlineLvl w:val="9"/>
    </w:pPr>
  </w:style>
  <w:style w:type="paragraph" w:styleId="TOC1">
    <w:name w:val="toc 1"/>
    <w:basedOn w:val="Normal"/>
    <w:next w:val="Normal"/>
    <w:autoRedefine/>
    <w:uiPriority w:val="39"/>
    <w:unhideWhenUsed/>
    <w:rsid w:val="00A07E8C"/>
    <w:pPr>
      <w:spacing w:after="100"/>
    </w:pPr>
  </w:style>
  <w:style w:type="paragraph" w:styleId="TOC2">
    <w:name w:val="toc 2"/>
    <w:basedOn w:val="Normal"/>
    <w:next w:val="Normal"/>
    <w:autoRedefine/>
    <w:uiPriority w:val="39"/>
    <w:unhideWhenUsed/>
    <w:rsid w:val="00A07E8C"/>
    <w:pPr>
      <w:spacing w:after="100"/>
      <w:ind w:left="220"/>
    </w:pPr>
  </w:style>
  <w:style w:type="character" w:styleId="Hyperlink">
    <w:name w:val="Hyperlink"/>
    <w:basedOn w:val="DefaultParagraphFont"/>
    <w:uiPriority w:val="99"/>
    <w:unhideWhenUsed/>
    <w:rsid w:val="00A07E8C"/>
    <w:rPr>
      <w:color w:val="0563C1" w:themeColor="hyperlink"/>
      <w:u w:val="single"/>
    </w:rPr>
  </w:style>
  <w:style w:type="paragraph" w:styleId="NormalWeb">
    <w:name w:val="Normal (Web)"/>
    <w:basedOn w:val="Normal"/>
    <w:uiPriority w:val="99"/>
    <w:semiHidden/>
    <w:unhideWhenUsed/>
    <w:rsid w:val="00944F47"/>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532531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EBB0A6-C04B-42B2-95D0-390DDEEC9C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1</Pages>
  <Words>3205</Words>
  <Characters>18269</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PC</dc:creator>
  <cp:keywords/>
  <dc:description/>
  <cp:lastModifiedBy>Cornelia Sterea (2416524)</cp:lastModifiedBy>
  <cp:revision>12</cp:revision>
  <dcterms:created xsi:type="dcterms:W3CDTF">2025-12-04T08:50:00Z</dcterms:created>
  <dcterms:modified xsi:type="dcterms:W3CDTF">2025-12-12T08:46:00Z</dcterms:modified>
</cp:coreProperties>
</file>