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52135092"/>
        <w:docPartObj>
          <w:docPartGallery w:val="Cover Pages"/>
          <w:docPartUnique/>
        </w:docPartObj>
      </w:sdtPr>
      <w:sdtEndPr>
        <w:rPr>
          <w:rFonts w:cs="Arial"/>
          <w:noProof/>
          <w:sz w:val="72"/>
          <w:szCs w:val="72"/>
          <w:lang w:eastAsia="en-GB"/>
        </w:rPr>
      </w:sdtEndPr>
      <w:sdtContent>
        <w:p w14:paraId="18115EE2" w14:textId="502DE441" w:rsidR="008230C4" w:rsidRDefault="008230C4">
          <w:r>
            <w:rPr>
              <w:noProof/>
            </w:rPr>
            <mc:AlternateContent>
              <mc:Choice Requires="wpg">
                <w:drawing>
                  <wp:anchor distT="0" distB="0" distL="114300" distR="114300" simplePos="0" relativeHeight="251680768" behindDoc="0" locked="0" layoutInCell="1" allowOverlap="1" wp14:anchorId="6D71B494" wp14:editId="3E297F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6349CE5" id="Group 149" o:spid="_x0000_s1026" style="position:absolute;margin-left:0;margin-top:0;width:8in;height:95.7pt;z-index:25168076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78720" behindDoc="0" locked="0" layoutInCell="1" allowOverlap="1" wp14:anchorId="59116899" wp14:editId="0BE6A92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029CF2" w14:textId="5A451532" w:rsidR="00F15E3E" w:rsidRDefault="00F15E3E">
                                    <w:pPr>
                                      <w:pStyle w:val="NoSpacing"/>
                                      <w:jc w:val="right"/>
                                      <w:rPr>
                                        <w:color w:val="595959" w:themeColor="text1" w:themeTint="A6"/>
                                        <w:sz w:val="28"/>
                                        <w:szCs w:val="28"/>
                                      </w:rPr>
                                    </w:pPr>
                                    <w:r>
                                      <w:rPr>
                                        <w:color w:val="595959" w:themeColor="text1" w:themeTint="A6"/>
                                        <w:sz w:val="28"/>
                                        <w:szCs w:val="28"/>
                                      </w:rPr>
                                      <w:t>Steven Wilkinson (P149872)</w:t>
                                    </w:r>
                                  </w:p>
                                </w:sdtContent>
                              </w:sdt>
                              <w:p w14:paraId="654BA4BD" w14:textId="66831CDD" w:rsidR="00F15E3E" w:rsidRDefault="00F15E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9116899" id="_x0000_t202" coordsize="21600,21600" o:spt="202" path="m,l,21600r21600,l21600,xe">
                    <v:stroke joinstyle="miter"/>
                    <v:path gradientshapeok="t" o:connecttype="rect"/>
                  </v:shapetype>
                  <v:shape id="Text Box 152" o:spid="_x0000_s1026" type="#_x0000_t202" style="position:absolute;margin-left:0;margin-top:0;width:8in;height:1in;z-index:25167872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029CF2" w14:textId="5A451532" w:rsidR="00F15E3E" w:rsidRDefault="00F15E3E">
                              <w:pPr>
                                <w:pStyle w:val="NoSpacing"/>
                                <w:jc w:val="right"/>
                                <w:rPr>
                                  <w:color w:val="595959" w:themeColor="text1" w:themeTint="A6"/>
                                  <w:sz w:val="28"/>
                                  <w:szCs w:val="28"/>
                                </w:rPr>
                              </w:pPr>
                              <w:r>
                                <w:rPr>
                                  <w:color w:val="595959" w:themeColor="text1" w:themeTint="A6"/>
                                  <w:sz w:val="28"/>
                                  <w:szCs w:val="28"/>
                                </w:rPr>
                                <w:t>Steven Wilkinson (P149872)</w:t>
                              </w:r>
                            </w:p>
                          </w:sdtContent>
                        </w:sdt>
                        <w:p w14:paraId="654BA4BD" w14:textId="66831CDD" w:rsidR="00F15E3E" w:rsidRDefault="00F15E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7696" behindDoc="0" locked="0" layoutInCell="1" allowOverlap="1" wp14:anchorId="62FDDE42" wp14:editId="0B9A7A9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885CF9" w14:textId="38679E6C" w:rsidR="00F15E3E" w:rsidRDefault="00F15E3E">
                                <w:pPr>
                                  <w:jc w:val="right"/>
                                  <w:rPr>
                                    <w:color w:val="5B9BD5" w:themeColor="accent1"/>
                                    <w:sz w:val="64"/>
                                    <w:szCs w:val="64"/>
                                  </w:rPr>
                                </w:pPr>
                                <w:sdt>
                                  <w:sdtPr>
                                    <w:rPr>
                                      <w:rFonts w:eastAsia="Calibri" w:cs="Arial"/>
                                      <w:noProof/>
                                      <w:sz w:val="72"/>
                                      <w:szCs w:val="7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230C4">
                                      <w:rPr>
                                        <w:rFonts w:eastAsia="Calibri" w:cs="Arial"/>
                                        <w:noProof/>
                                        <w:sz w:val="72"/>
                                        <w:szCs w:val="72"/>
                                        <w:lang w:eastAsia="en-GB"/>
                                      </w:rPr>
                                      <w:t xml:space="preserve">Investigation into the Stiffness and Damping of </w:t>
                                    </w:r>
                                    <w:r>
                                      <w:rPr>
                                        <w:rFonts w:eastAsia="Calibri" w:cs="Arial"/>
                                        <w:noProof/>
                                        <w:sz w:val="72"/>
                                        <w:szCs w:val="72"/>
                                        <w:lang w:eastAsia="en-GB"/>
                                      </w:rPr>
                                      <w:t>V</w:t>
                                    </w:r>
                                    <w:r w:rsidRPr="008230C4">
                                      <w:rPr>
                                        <w:rFonts w:eastAsia="Calibri" w:cs="Arial"/>
                                        <w:noProof/>
                                        <w:sz w:val="72"/>
                                        <w:szCs w:val="72"/>
                                        <w:lang w:eastAsia="en-GB"/>
                                      </w:rPr>
                                      <w:t>ehicle Tyres</w:t>
                                    </w:r>
                                    <w:r>
                                      <w:rPr>
                                        <w:rFonts w:eastAsia="Calibri" w:cs="Arial"/>
                                        <w:noProof/>
                                        <w:sz w:val="72"/>
                                        <w:szCs w:val="72"/>
                                        <w:lang w:eastAsia="en-GB"/>
                                      </w:rPr>
                                      <w:t>.</w:t>
                                    </w:r>
                                  </w:sdtContent>
                                </w:sdt>
                              </w:p>
                              <w:p w14:paraId="3F639FAA" w14:textId="16EE8A1F" w:rsidR="00F15E3E" w:rsidRDefault="00F15E3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FDDE42" id="Text Box 154" o:spid="_x0000_s1027" type="#_x0000_t202" style="position:absolute;margin-left:0;margin-top:0;width:8in;height:286.5pt;z-index:25167769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9885CF9" w14:textId="38679E6C" w:rsidR="00F15E3E" w:rsidRDefault="00F15E3E">
                          <w:pPr>
                            <w:jc w:val="right"/>
                            <w:rPr>
                              <w:color w:val="5B9BD5" w:themeColor="accent1"/>
                              <w:sz w:val="64"/>
                              <w:szCs w:val="64"/>
                            </w:rPr>
                          </w:pPr>
                          <w:sdt>
                            <w:sdtPr>
                              <w:rPr>
                                <w:rFonts w:eastAsia="Calibri" w:cs="Arial"/>
                                <w:noProof/>
                                <w:sz w:val="72"/>
                                <w:szCs w:val="72"/>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230C4">
                                <w:rPr>
                                  <w:rFonts w:eastAsia="Calibri" w:cs="Arial"/>
                                  <w:noProof/>
                                  <w:sz w:val="72"/>
                                  <w:szCs w:val="72"/>
                                  <w:lang w:eastAsia="en-GB"/>
                                </w:rPr>
                                <w:t xml:space="preserve">Investigation into the Stiffness and Damping of </w:t>
                              </w:r>
                              <w:r>
                                <w:rPr>
                                  <w:rFonts w:eastAsia="Calibri" w:cs="Arial"/>
                                  <w:noProof/>
                                  <w:sz w:val="72"/>
                                  <w:szCs w:val="72"/>
                                  <w:lang w:eastAsia="en-GB"/>
                                </w:rPr>
                                <w:t>V</w:t>
                              </w:r>
                              <w:r w:rsidRPr="008230C4">
                                <w:rPr>
                                  <w:rFonts w:eastAsia="Calibri" w:cs="Arial"/>
                                  <w:noProof/>
                                  <w:sz w:val="72"/>
                                  <w:szCs w:val="72"/>
                                  <w:lang w:eastAsia="en-GB"/>
                                </w:rPr>
                                <w:t>ehicle Tyres</w:t>
                              </w:r>
                              <w:r>
                                <w:rPr>
                                  <w:rFonts w:eastAsia="Calibri" w:cs="Arial"/>
                                  <w:noProof/>
                                  <w:sz w:val="72"/>
                                  <w:szCs w:val="72"/>
                                  <w:lang w:eastAsia="en-GB"/>
                                </w:rPr>
                                <w:t>.</w:t>
                              </w:r>
                            </w:sdtContent>
                          </w:sdt>
                        </w:p>
                        <w:p w14:paraId="3F639FAA" w14:textId="16EE8A1F" w:rsidR="00F15E3E" w:rsidRDefault="00F15E3E">
                          <w:pPr>
                            <w:jc w:val="right"/>
                            <w:rPr>
                              <w:smallCaps/>
                              <w:color w:val="404040" w:themeColor="text1" w:themeTint="BF"/>
                              <w:sz w:val="36"/>
                              <w:szCs w:val="36"/>
                            </w:rPr>
                          </w:pPr>
                        </w:p>
                      </w:txbxContent>
                    </v:textbox>
                    <w10:wrap type="square" anchorx="page" anchory="page"/>
                  </v:shape>
                </w:pict>
              </mc:Fallback>
            </mc:AlternateContent>
          </w:r>
        </w:p>
        <w:p w14:paraId="5849B070" w14:textId="5EC7347C" w:rsidR="008230C4" w:rsidRDefault="008230C4">
          <w:pPr>
            <w:spacing w:line="259" w:lineRule="auto"/>
            <w:rPr>
              <w:rFonts w:cs="Arial"/>
              <w:noProof/>
              <w:sz w:val="72"/>
              <w:szCs w:val="72"/>
              <w:lang w:eastAsia="en-GB"/>
            </w:rPr>
          </w:pPr>
          <w:r>
            <w:rPr>
              <w:rFonts w:cs="Arial"/>
              <w:noProof/>
              <w:lang w:eastAsia="en-GB"/>
            </w:rPr>
            <w:drawing>
              <wp:anchor distT="0" distB="0" distL="114300" distR="114300" simplePos="0" relativeHeight="251682816" behindDoc="1" locked="0" layoutInCell="1" allowOverlap="1" wp14:anchorId="6AE2E33F" wp14:editId="7B3F440F">
                <wp:simplePos x="0" y="0"/>
                <wp:positionH relativeFrom="margin">
                  <wp:align>left</wp:align>
                </wp:positionH>
                <wp:positionV relativeFrom="paragraph">
                  <wp:posOffset>296122</wp:posOffset>
                </wp:positionV>
                <wp:extent cx="3476625" cy="1152525"/>
                <wp:effectExtent l="0" t="0" r="9525" b="9525"/>
                <wp:wrapThrough wrapText="bothSides">
                  <wp:wrapPolygon edited="0">
                    <wp:start x="0" y="0"/>
                    <wp:lineTo x="0" y="21421"/>
                    <wp:lineTo x="21541" y="21421"/>
                    <wp:lineTo x="21541" y="0"/>
                    <wp:lineTo x="0" y="0"/>
                  </wp:wrapPolygon>
                </wp:wrapThrough>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0">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r>
            <w:rPr>
              <w:rFonts w:cs="Arial"/>
              <w:noProof/>
              <w:sz w:val="72"/>
              <w:szCs w:val="72"/>
              <w:lang w:eastAsia="en-GB"/>
            </w:rPr>
            <w:br w:type="page"/>
          </w:r>
        </w:p>
      </w:sdtContent>
    </w:sdt>
    <w:p w14:paraId="1601FB0C" w14:textId="6895DCEF" w:rsidR="000E28A5" w:rsidRDefault="00AE3825" w:rsidP="00CB326A">
      <w:pPr>
        <w:rPr>
          <w:rFonts w:cs="Arial"/>
        </w:rPr>
      </w:pPr>
      <w:r>
        <w:rPr>
          <w:rFonts w:cs="Arial"/>
          <w:noProof/>
          <w:lang w:eastAsia="en-GB"/>
        </w:rPr>
        <w:lastRenderedPageBreak/>
        <w:drawing>
          <wp:anchor distT="0" distB="0" distL="114300" distR="114300" simplePos="0" relativeHeight="251658240" behindDoc="1" locked="0" layoutInCell="1" allowOverlap="1" wp14:anchorId="4662A66E" wp14:editId="67380A92">
            <wp:simplePos x="0" y="0"/>
            <wp:positionH relativeFrom="column">
              <wp:posOffset>-243840</wp:posOffset>
            </wp:positionH>
            <wp:positionV relativeFrom="paragraph">
              <wp:posOffset>0</wp:posOffset>
            </wp:positionV>
            <wp:extent cx="3476625" cy="1152525"/>
            <wp:effectExtent l="0" t="0" r="9525" b="9525"/>
            <wp:wrapThrough wrapText="bothSides">
              <wp:wrapPolygon edited="0">
                <wp:start x="0" y="0"/>
                <wp:lineTo x="0" y="21421"/>
                <wp:lineTo x="21541" y="21421"/>
                <wp:lineTo x="2154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10">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14:sizeRelH relativeFrom="margin">
              <wp14:pctWidth>0</wp14:pctWidth>
            </wp14:sizeRelH>
            <wp14:sizeRelV relativeFrom="margin">
              <wp14:pctHeight>0</wp14:pctHeight>
            </wp14:sizeRelV>
          </wp:anchor>
        </w:drawing>
      </w:r>
    </w:p>
    <w:p w14:paraId="6508C6F6" w14:textId="4F5D3C9F" w:rsidR="000E28A5" w:rsidRDefault="000E28A5" w:rsidP="008D7BEB">
      <w:pPr>
        <w:jc w:val="center"/>
        <w:rPr>
          <w:rFonts w:cs="Arial"/>
        </w:rPr>
      </w:pPr>
    </w:p>
    <w:p w14:paraId="1CC5AFC6" w14:textId="6BFA5F47" w:rsidR="000E28A5" w:rsidRDefault="000E28A5" w:rsidP="008D7BEB">
      <w:pPr>
        <w:jc w:val="center"/>
        <w:rPr>
          <w:rFonts w:cs="Arial"/>
          <w:sz w:val="28"/>
          <w:szCs w:val="28"/>
        </w:rPr>
      </w:pPr>
    </w:p>
    <w:p w14:paraId="7F260845" w14:textId="77777777" w:rsidR="00AE3825" w:rsidRDefault="00AE3825" w:rsidP="008D7BEB">
      <w:pPr>
        <w:jc w:val="center"/>
        <w:rPr>
          <w:rFonts w:cs="Arial"/>
          <w:sz w:val="28"/>
          <w:szCs w:val="28"/>
        </w:rPr>
      </w:pPr>
    </w:p>
    <w:p w14:paraId="10954089" w14:textId="77777777" w:rsidR="008230C4" w:rsidRDefault="008230C4" w:rsidP="008D7BEB">
      <w:pPr>
        <w:jc w:val="center"/>
        <w:rPr>
          <w:rFonts w:cs="Arial"/>
          <w:sz w:val="36"/>
          <w:szCs w:val="28"/>
        </w:rPr>
      </w:pPr>
    </w:p>
    <w:p w14:paraId="66F501B0" w14:textId="6BF77D77" w:rsidR="00967965" w:rsidRPr="00A25A30" w:rsidRDefault="008D7BEB" w:rsidP="008D7BEB">
      <w:pPr>
        <w:jc w:val="center"/>
        <w:rPr>
          <w:rFonts w:cs="Arial"/>
          <w:sz w:val="36"/>
          <w:szCs w:val="36"/>
        </w:rPr>
      </w:pPr>
      <w:r w:rsidRPr="00A25A30">
        <w:rPr>
          <w:rFonts w:cs="Arial"/>
          <w:sz w:val="36"/>
          <w:szCs w:val="36"/>
        </w:rPr>
        <w:t>University of Wales Trinity Saint David</w:t>
      </w:r>
    </w:p>
    <w:p w14:paraId="59A1F9D6" w14:textId="77777777" w:rsidR="008230C4" w:rsidRPr="00A25A30" w:rsidRDefault="008D7BEB" w:rsidP="008D7BEB">
      <w:pPr>
        <w:jc w:val="center"/>
        <w:rPr>
          <w:rFonts w:cs="Arial"/>
          <w:sz w:val="36"/>
          <w:szCs w:val="36"/>
        </w:rPr>
      </w:pPr>
      <w:r w:rsidRPr="00A25A30">
        <w:rPr>
          <w:rFonts w:cs="Arial"/>
          <w:sz w:val="36"/>
          <w:szCs w:val="36"/>
        </w:rPr>
        <w:t>School of Engineering</w:t>
      </w:r>
    </w:p>
    <w:p w14:paraId="5EDFE7A7" w14:textId="77777777" w:rsidR="00A25A30" w:rsidRDefault="008D7BEB" w:rsidP="00A25A30">
      <w:pPr>
        <w:jc w:val="center"/>
        <w:rPr>
          <w:rFonts w:cs="Arial"/>
          <w:sz w:val="36"/>
          <w:szCs w:val="36"/>
        </w:rPr>
      </w:pPr>
      <w:r w:rsidRPr="00A25A30">
        <w:rPr>
          <w:rFonts w:cs="Arial"/>
          <w:sz w:val="36"/>
          <w:szCs w:val="36"/>
        </w:rPr>
        <w:t xml:space="preserve"> </w:t>
      </w:r>
    </w:p>
    <w:p w14:paraId="6504FC96" w14:textId="355BAD1C" w:rsidR="008230C4" w:rsidRPr="00A25A30" w:rsidRDefault="008230C4" w:rsidP="00A25A30">
      <w:pPr>
        <w:jc w:val="center"/>
        <w:rPr>
          <w:rFonts w:cs="Arial"/>
          <w:sz w:val="36"/>
          <w:szCs w:val="36"/>
        </w:rPr>
      </w:pPr>
      <w:r w:rsidRPr="00A25A30">
        <w:rPr>
          <w:rFonts w:cs="Arial"/>
          <w:noProof/>
          <w:sz w:val="36"/>
          <w:szCs w:val="36"/>
          <w:lang w:eastAsia="en-GB"/>
        </w:rPr>
        <w:t xml:space="preserve"> Investigation into the Stiffness and Damping of </w:t>
      </w:r>
      <w:r w:rsidR="008172FE">
        <w:rPr>
          <w:rFonts w:cs="Arial"/>
          <w:noProof/>
          <w:sz w:val="36"/>
          <w:szCs w:val="36"/>
          <w:lang w:eastAsia="en-GB"/>
        </w:rPr>
        <w:t>V</w:t>
      </w:r>
      <w:r w:rsidRPr="00A25A30">
        <w:rPr>
          <w:rFonts w:cs="Arial"/>
          <w:noProof/>
          <w:sz w:val="36"/>
          <w:szCs w:val="36"/>
          <w:lang w:eastAsia="en-GB"/>
        </w:rPr>
        <w:t>ehicle Tyres</w:t>
      </w:r>
      <w:r w:rsidR="00A25A30">
        <w:rPr>
          <w:rFonts w:cs="Arial"/>
          <w:noProof/>
          <w:sz w:val="36"/>
          <w:szCs w:val="36"/>
          <w:lang w:eastAsia="en-GB"/>
        </w:rPr>
        <w:t>.</w:t>
      </w:r>
      <w:r w:rsidRPr="00A25A30">
        <w:rPr>
          <w:rFonts w:cs="Arial"/>
          <w:noProof/>
          <w:sz w:val="36"/>
          <w:szCs w:val="36"/>
          <w:lang w:eastAsia="en-GB"/>
        </w:rPr>
        <w:t xml:space="preserve"> </w:t>
      </w:r>
    </w:p>
    <w:p w14:paraId="79FC64C2" w14:textId="0B5AE488" w:rsidR="008230C4" w:rsidRPr="00A25A30" w:rsidRDefault="008230C4" w:rsidP="008D7BEB">
      <w:pPr>
        <w:jc w:val="center"/>
        <w:rPr>
          <w:sz w:val="36"/>
          <w:szCs w:val="36"/>
        </w:rPr>
      </w:pPr>
    </w:p>
    <w:p w14:paraId="712E1220" w14:textId="6598933C" w:rsidR="008230C4" w:rsidRPr="00A25A30" w:rsidRDefault="008230C4" w:rsidP="008D7BEB">
      <w:pPr>
        <w:jc w:val="center"/>
        <w:rPr>
          <w:sz w:val="36"/>
          <w:szCs w:val="36"/>
        </w:rPr>
      </w:pPr>
      <w:r w:rsidRPr="00A25A30">
        <w:rPr>
          <w:sz w:val="36"/>
          <w:szCs w:val="36"/>
        </w:rPr>
        <w:t xml:space="preserve"> Steven Wilkinson </w:t>
      </w:r>
    </w:p>
    <w:p w14:paraId="60EE3259" w14:textId="3A83126A" w:rsidR="008230C4" w:rsidRPr="00A25A30" w:rsidRDefault="008230C4" w:rsidP="008D7BEB">
      <w:pPr>
        <w:jc w:val="center"/>
        <w:rPr>
          <w:sz w:val="36"/>
          <w:szCs w:val="36"/>
        </w:rPr>
      </w:pPr>
      <w:r w:rsidRPr="00A25A30">
        <w:rPr>
          <w:sz w:val="36"/>
          <w:szCs w:val="36"/>
        </w:rPr>
        <w:t>P149872</w:t>
      </w:r>
    </w:p>
    <w:p w14:paraId="1CCB22F5" w14:textId="31AC9C1A" w:rsidR="008230C4" w:rsidRPr="00A25A30" w:rsidRDefault="008230C4" w:rsidP="008D7BEB">
      <w:pPr>
        <w:jc w:val="center"/>
        <w:rPr>
          <w:sz w:val="36"/>
          <w:szCs w:val="36"/>
        </w:rPr>
      </w:pPr>
      <w:r w:rsidRPr="00A25A30">
        <w:rPr>
          <w:sz w:val="36"/>
          <w:szCs w:val="36"/>
        </w:rPr>
        <w:t xml:space="preserve"> </w:t>
      </w:r>
      <w:proofErr w:type="spellStart"/>
      <w:r w:rsidRPr="00A25A30">
        <w:rPr>
          <w:sz w:val="36"/>
          <w:szCs w:val="36"/>
        </w:rPr>
        <w:t>Beng</w:t>
      </w:r>
      <w:proofErr w:type="spellEnd"/>
      <w:r w:rsidRPr="00A25A30">
        <w:rPr>
          <w:sz w:val="36"/>
          <w:szCs w:val="36"/>
        </w:rPr>
        <w:t>: Motorsport Engineering</w:t>
      </w:r>
    </w:p>
    <w:p w14:paraId="461B3530" w14:textId="598FE7A3" w:rsidR="008230C4" w:rsidRPr="00A25A30" w:rsidRDefault="008230C4" w:rsidP="008D7BEB">
      <w:pPr>
        <w:jc w:val="center"/>
        <w:rPr>
          <w:sz w:val="36"/>
          <w:szCs w:val="36"/>
        </w:rPr>
      </w:pPr>
      <w:r w:rsidRPr="00A25A30">
        <w:rPr>
          <w:sz w:val="36"/>
          <w:szCs w:val="36"/>
        </w:rPr>
        <w:t xml:space="preserve">Major Project: M6X00417 </w:t>
      </w:r>
    </w:p>
    <w:p w14:paraId="41F74CA0" w14:textId="6D9DEA30" w:rsidR="00EF6D93" w:rsidRPr="00A25A30" w:rsidRDefault="008230C4" w:rsidP="008D7BEB">
      <w:pPr>
        <w:jc w:val="center"/>
        <w:rPr>
          <w:rFonts w:cs="Arial"/>
          <w:sz w:val="36"/>
          <w:szCs w:val="36"/>
        </w:rPr>
      </w:pPr>
      <w:r w:rsidRPr="00A25A30">
        <w:rPr>
          <w:sz w:val="36"/>
          <w:szCs w:val="36"/>
        </w:rPr>
        <w:t>April 2020</w:t>
      </w:r>
    </w:p>
    <w:p w14:paraId="46D20A3A" w14:textId="13EA2A63" w:rsidR="00286534" w:rsidRPr="008230C4" w:rsidRDefault="00286534" w:rsidP="00967965">
      <w:pPr>
        <w:pStyle w:val="ListParagraph"/>
        <w:ind w:left="785"/>
        <w:rPr>
          <w:rFonts w:cs="Arial"/>
          <w:sz w:val="32"/>
          <w:szCs w:val="32"/>
        </w:rPr>
      </w:pPr>
    </w:p>
    <w:p w14:paraId="4501ACE1" w14:textId="156765EB" w:rsidR="008D7BEB" w:rsidRPr="00635F43" w:rsidRDefault="00EB703B" w:rsidP="00EB703B">
      <w:pPr>
        <w:pStyle w:val="ListParagraph"/>
        <w:tabs>
          <w:tab w:val="left" w:pos="7653"/>
        </w:tabs>
        <w:rPr>
          <w:rFonts w:cs="Arial"/>
          <w:noProof/>
          <w:sz w:val="28"/>
          <w:lang w:eastAsia="en-GB"/>
        </w:rPr>
      </w:pPr>
      <w:r w:rsidRPr="00635F43">
        <w:rPr>
          <w:rFonts w:cs="Arial"/>
          <w:noProof/>
          <w:sz w:val="28"/>
          <w:lang w:eastAsia="en-GB"/>
        </w:rPr>
        <w:tab/>
      </w:r>
    </w:p>
    <w:p w14:paraId="6C521033" w14:textId="70E797AD" w:rsidR="00286534" w:rsidRDefault="00286534" w:rsidP="004E1806">
      <w:pPr>
        <w:pStyle w:val="ListParagraph"/>
        <w:tabs>
          <w:tab w:val="left" w:pos="3435"/>
        </w:tabs>
        <w:jc w:val="center"/>
        <w:rPr>
          <w:rFonts w:cs="Arial"/>
          <w:noProof/>
          <w:sz w:val="28"/>
          <w:lang w:eastAsia="en-GB"/>
        </w:rPr>
      </w:pPr>
    </w:p>
    <w:p w14:paraId="0F3B1D63" w14:textId="25D4E39A" w:rsidR="002C4F5E" w:rsidRPr="00371098" w:rsidRDefault="002C4F5E">
      <w:pPr>
        <w:spacing w:line="259" w:lineRule="auto"/>
        <w:rPr>
          <w:rFonts w:cs="Arial"/>
          <w:noProof/>
          <w:sz w:val="28"/>
          <w:lang w:eastAsia="en-GB"/>
        </w:rPr>
      </w:pPr>
    </w:p>
    <w:sdt>
      <w:sdtPr>
        <w:rPr>
          <w:rFonts w:ascii="Arial" w:eastAsiaTheme="minorHAnsi" w:hAnsi="Arial" w:cstheme="minorBidi"/>
          <w:color w:val="auto"/>
          <w:sz w:val="22"/>
          <w:szCs w:val="22"/>
          <w:lang w:val="en-GB"/>
        </w:rPr>
        <w:id w:val="-1685129381"/>
        <w:docPartObj>
          <w:docPartGallery w:val="Table of Contents"/>
          <w:docPartUnique/>
        </w:docPartObj>
      </w:sdtPr>
      <w:sdtEndPr>
        <w:rPr>
          <w:b/>
          <w:bCs/>
          <w:noProof/>
        </w:rPr>
      </w:sdtEndPr>
      <w:sdtContent>
        <w:p w14:paraId="69E30A45" w14:textId="77777777" w:rsidR="002C4F5E" w:rsidRDefault="002C4F5E">
          <w:pPr>
            <w:pStyle w:val="TOCHeading"/>
          </w:pPr>
          <w:r>
            <w:t>Contents</w:t>
          </w:r>
        </w:p>
        <w:p w14:paraId="4F6BCEF5" w14:textId="597065EB" w:rsidR="00314A7E" w:rsidRDefault="002C4F5E">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9199837" w:history="1">
            <w:r w:rsidR="00314A7E" w:rsidRPr="00E92175">
              <w:rPr>
                <w:rStyle w:val="Hyperlink"/>
                <w:noProof/>
              </w:rPr>
              <w:t>1</w:t>
            </w:r>
            <w:r w:rsidR="00314A7E">
              <w:rPr>
                <w:rFonts w:asciiTheme="minorHAnsi" w:eastAsiaTheme="minorEastAsia" w:hAnsiTheme="minorHAnsi"/>
                <w:noProof/>
                <w:lang w:eastAsia="en-GB"/>
              </w:rPr>
              <w:tab/>
            </w:r>
            <w:r w:rsidR="00314A7E" w:rsidRPr="00E92175">
              <w:rPr>
                <w:rStyle w:val="Hyperlink"/>
                <w:noProof/>
              </w:rPr>
              <w:t>Acknowledgements</w:t>
            </w:r>
            <w:r w:rsidR="00314A7E">
              <w:rPr>
                <w:noProof/>
                <w:webHidden/>
              </w:rPr>
              <w:tab/>
            </w:r>
            <w:r w:rsidR="00314A7E">
              <w:rPr>
                <w:noProof/>
                <w:webHidden/>
              </w:rPr>
              <w:fldChar w:fldCharType="begin"/>
            </w:r>
            <w:r w:rsidR="00314A7E">
              <w:rPr>
                <w:noProof/>
                <w:webHidden/>
              </w:rPr>
              <w:instrText xml:space="preserve"> PAGEREF _Toc39199837 \h </w:instrText>
            </w:r>
            <w:r w:rsidR="00314A7E">
              <w:rPr>
                <w:noProof/>
                <w:webHidden/>
              </w:rPr>
            </w:r>
            <w:r w:rsidR="00314A7E">
              <w:rPr>
                <w:noProof/>
                <w:webHidden/>
              </w:rPr>
              <w:fldChar w:fldCharType="separate"/>
            </w:r>
            <w:r w:rsidR="00314A7E">
              <w:rPr>
                <w:noProof/>
                <w:webHidden/>
              </w:rPr>
              <w:t>6</w:t>
            </w:r>
            <w:r w:rsidR="00314A7E">
              <w:rPr>
                <w:noProof/>
                <w:webHidden/>
              </w:rPr>
              <w:fldChar w:fldCharType="end"/>
            </w:r>
          </w:hyperlink>
        </w:p>
        <w:p w14:paraId="75EF66FE" w14:textId="55445DF3"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38" w:history="1">
            <w:r w:rsidR="00314A7E" w:rsidRPr="00E92175">
              <w:rPr>
                <w:rStyle w:val="Hyperlink"/>
                <w:noProof/>
              </w:rPr>
              <w:t>2</w:t>
            </w:r>
            <w:r w:rsidR="00314A7E">
              <w:rPr>
                <w:rFonts w:asciiTheme="minorHAnsi" w:eastAsiaTheme="minorEastAsia" w:hAnsiTheme="minorHAnsi"/>
                <w:noProof/>
                <w:lang w:eastAsia="en-GB"/>
              </w:rPr>
              <w:tab/>
            </w:r>
            <w:r w:rsidR="00314A7E" w:rsidRPr="00E92175">
              <w:rPr>
                <w:rStyle w:val="Hyperlink"/>
                <w:noProof/>
              </w:rPr>
              <w:t>Abstract</w:t>
            </w:r>
            <w:r w:rsidR="00314A7E">
              <w:rPr>
                <w:noProof/>
                <w:webHidden/>
              </w:rPr>
              <w:tab/>
            </w:r>
            <w:r w:rsidR="00314A7E">
              <w:rPr>
                <w:noProof/>
                <w:webHidden/>
              </w:rPr>
              <w:fldChar w:fldCharType="begin"/>
            </w:r>
            <w:r w:rsidR="00314A7E">
              <w:rPr>
                <w:noProof/>
                <w:webHidden/>
              </w:rPr>
              <w:instrText xml:space="preserve"> PAGEREF _Toc39199838 \h </w:instrText>
            </w:r>
            <w:r w:rsidR="00314A7E">
              <w:rPr>
                <w:noProof/>
                <w:webHidden/>
              </w:rPr>
            </w:r>
            <w:r w:rsidR="00314A7E">
              <w:rPr>
                <w:noProof/>
                <w:webHidden/>
              </w:rPr>
              <w:fldChar w:fldCharType="separate"/>
            </w:r>
            <w:r w:rsidR="00314A7E">
              <w:rPr>
                <w:noProof/>
                <w:webHidden/>
              </w:rPr>
              <w:t>9</w:t>
            </w:r>
            <w:r w:rsidR="00314A7E">
              <w:rPr>
                <w:noProof/>
                <w:webHidden/>
              </w:rPr>
              <w:fldChar w:fldCharType="end"/>
            </w:r>
          </w:hyperlink>
        </w:p>
        <w:p w14:paraId="7C4F0958" w14:textId="779E67C5"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39" w:history="1">
            <w:r w:rsidR="00314A7E" w:rsidRPr="00E92175">
              <w:rPr>
                <w:rStyle w:val="Hyperlink"/>
                <w:noProof/>
              </w:rPr>
              <w:t>3</w:t>
            </w:r>
            <w:r w:rsidR="00314A7E">
              <w:rPr>
                <w:rFonts w:asciiTheme="minorHAnsi" w:eastAsiaTheme="minorEastAsia" w:hAnsiTheme="minorHAnsi"/>
                <w:noProof/>
                <w:lang w:eastAsia="en-GB"/>
              </w:rPr>
              <w:tab/>
            </w:r>
            <w:r w:rsidR="00314A7E" w:rsidRPr="00E92175">
              <w:rPr>
                <w:rStyle w:val="Hyperlink"/>
                <w:noProof/>
              </w:rPr>
              <w:t>Introduction</w:t>
            </w:r>
            <w:r w:rsidR="00314A7E">
              <w:rPr>
                <w:noProof/>
                <w:webHidden/>
              </w:rPr>
              <w:tab/>
            </w:r>
            <w:r w:rsidR="00314A7E">
              <w:rPr>
                <w:noProof/>
                <w:webHidden/>
              </w:rPr>
              <w:fldChar w:fldCharType="begin"/>
            </w:r>
            <w:r w:rsidR="00314A7E">
              <w:rPr>
                <w:noProof/>
                <w:webHidden/>
              </w:rPr>
              <w:instrText xml:space="preserve"> PAGEREF _Toc39199839 \h </w:instrText>
            </w:r>
            <w:r w:rsidR="00314A7E">
              <w:rPr>
                <w:noProof/>
                <w:webHidden/>
              </w:rPr>
            </w:r>
            <w:r w:rsidR="00314A7E">
              <w:rPr>
                <w:noProof/>
                <w:webHidden/>
              </w:rPr>
              <w:fldChar w:fldCharType="separate"/>
            </w:r>
            <w:r w:rsidR="00314A7E">
              <w:rPr>
                <w:noProof/>
                <w:webHidden/>
              </w:rPr>
              <w:t>10</w:t>
            </w:r>
            <w:r w:rsidR="00314A7E">
              <w:rPr>
                <w:noProof/>
                <w:webHidden/>
              </w:rPr>
              <w:fldChar w:fldCharType="end"/>
            </w:r>
          </w:hyperlink>
        </w:p>
        <w:p w14:paraId="7F266489" w14:textId="5A6CBE30"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0" w:history="1">
            <w:r w:rsidR="00314A7E" w:rsidRPr="00E92175">
              <w:rPr>
                <w:rStyle w:val="Hyperlink"/>
                <w:noProof/>
              </w:rPr>
              <w:t>3.1</w:t>
            </w:r>
            <w:r w:rsidR="00314A7E">
              <w:rPr>
                <w:rFonts w:asciiTheme="minorHAnsi" w:eastAsiaTheme="minorEastAsia" w:hAnsiTheme="minorHAnsi"/>
                <w:noProof/>
                <w:lang w:eastAsia="en-GB"/>
              </w:rPr>
              <w:tab/>
            </w:r>
            <w:r w:rsidR="00314A7E" w:rsidRPr="00E92175">
              <w:rPr>
                <w:rStyle w:val="Hyperlink"/>
                <w:noProof/>
              </w:rPr>
              <w:t>Wider Industry</w:t>
            </w:r>
            <w:r w:rsidR="00314A7E">
              <w:rPr>
                <w:noProof/>
                <w:webHidden/>
              </w:rPr>
              <w:tab/>
            </w:r>
            <w:r w:rsidR="00314A7E">
              <w:rPr>
                <w:noProof/>
                <w:webHidden/>
              </w:rPr>
              <w:fldChar w:fldCharType="begin"/>
            </w:r>
            <w:r w:rsidR="00314A7E">
              <w:rPr>
                <w:noProof/>
                <w:webHidden/>
              </w:rPr>
              <w:instrText xml:space="preserve"> PAGEREF _Toc39199840 \h </w:instrText>
            </w:r>
            <w:r w:rsidR="00314A7E">
              <w:rPr>
                <w:noProof/>
                <w:webHidden/>
              </w:rPr>
            </w:r>
            <w:r w:rsidR="00314A7E">
              <w:rPr>
                <w:noProof/>
                <w:webHidden/>
              </w:rPr>
              <w:fldChar w:fldCharType="separate"/>
            </w:r>
            <w:r w:rsidR="00314A7E">
              <w:rPr>
                <w:noProof/>
                <w:webHidden/>
              </w:rPr>
              <w:t>10</w:t>
            </w:r>
            <w:r w:rsidR="00314A7E">
              <w:rPr>
                <w:noProof/>
                <w:webHidden/>
              </w:rPr>
              <w:fldChar w:fldCharType="end"/>
            </w:r>
          </w:hyperlink>
        </w:p>
        <w:p w14:paraId="7EEBC770" w14:textId="4E16C6D6"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1" w:history="1">
            <w:r w:rsidR="00314A7E" w:rsidRPr="00E92175">
              <w:rPr>
                <w:rStyle w:val="Hyperlink"/>
                <w:noProof/>
              </w:rPr>
              <w:t>3.2</w:t>
            </w:r>
            <w:r w:rsidR="00314A7E">
              <w:rPr>
                <w:rFonts w:asciiTheme="minorHAnsi" w:eastAsiaTheme="minorEastAsia" w:hAnsiTheme="minorHAnsi"/>
                <w:noProof/>
                <w:lang w:eastAsia="en-GB"/>
              </w:rPr>
              <w:tab/>
            </w:r>
            <w:r w:rsidR="00314A7E" w:rsidRPr="00E92175">
              <w:rPr>
                <w:rStyle w:val="Hyperlink"/>
                <w:noProof/>
              </w:rPr>
              <w:t>Personal Achievements with the Project.</w:t>
            </w:r>
            <w:r w:rsidR="00314A7E">
              <w:rPr>
                <w:noProof/>
                <w:webHidden/>
              </w:rPr>
              <w:tab/>
            </w:r>
            <w:r w:rsidR="00314A7E">
              <w:rPr>
                <w:noProof/>
                <w:webHidden/>
              </w:rPr>
              <w:fldChar w:fldCharType="begin"/>
            </w:r>
            <w:r w:rsidR="00314A7E">
              <w:rPr>
                <w:noProof/>
                <w:webHidden/>
              </w:rPr>
              <w:instrText xml:space="preserve"> PAGEREF _Toc39199841 \h </w:instrText>
            </w:r>
            <w:r w:rsidR="00314A7E">
              <w:rPr>
                <w:noProof/>
                <w:webHidden/>
              </w:rPr>
            </w:r>
            <w:r w:rsidR="00314A7E">
              <w:rPr>
                <w:noProof/>
                <w:webHidden/>
              </w:rPr>
              <w:fldChar w:fldCharType="separate"/>
            </w:r>
            <w:r w:rsidR="00314A7E">
              <w:rPr>
                <w:noProof/>
                <w:webHidden/>
              </w:rPr>
              <w:t>10</w:t>
            </w:r>
            <w:r w:rsidR="00314A7E">
              <w:rPr>
                <w:noProof/>
                <w:webHidden/>
              </w:rPr>
              <w:fldChar w:fldCharType="end"/>
            </w:r>
          </w:hyperlink>
        </w:p>
        <w:p w14:paraId="364F14A4" w14:textId="3E21CD9B"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42" w:history="1">
            <w:r w:rsidR="00314A7E" w:rsidRPr="00E92175">
              <w:rPr>
                <w:rStyle w:val="Hyperlink"/>
                <w:noProof/>
              </w:rPr>
              <w:t>4</w:t>
            </w:r>
            <w:r w:rsidR="00314A7E">
              <w:rPr>
                <w:rFonts w:asciiTheme="minorHAnsi" w:eastAsiaTheme="minorEastAsia" w:hAnsiTheme="minorHAnsi"/>
                <w:noProof/>
                <w:lang w:eastAsia="en-GB"/>
              </w:rPr>
              <w:tab/>
            </w:r>
            <w:r w:rsidR="00314A7E" w:rsidRPr="00E92175">
              <w:rPr>
                <w:rStyle w:val="Hyperlink"/>
                <w:noProof/>
              </w:rPr>
              <w:t>Project Outcomes</w:t>
            </w:r>
            <w:r w:rsidR="00314A7E">
              <w:rPr>
                <w:noProof/>
                <w:webHidden/>
              </w:rPr>
              <w:tab/>
            </w:r>
            <w:r w:rsidR="00314A7E">
              <w:rPr>
                <w:noProof/>
                <w:webHidden/>
              </w:rPr>
              <w:fldChar w:fldCharType="begin"/>
            </w:r>
            <w:r w:rsidR="00314A7E">
              <w:rPr>
                <w:noProof/>
                <w:webHidden/>
              </w:rPr>
              <w:instrText xml:space="preserve"> PAGEREF _Toc39199842 \h </w:instrText>
            </w:r>
            <w:r w:rsidR="00314A7E">
              <w:rPr>
                <w:noProof/>
                <w:webHidden/>
              </w:rPr>
            </w:r>
            <w:r w:rsidR="00314A7E">
              <w:rPr>
                <w:noProof/>
                <w:webHidden/>
              </w:rPr>
              <w:fldChar w:fldCharType="separate"/>
            </w:r>
            <w:r w:rsidR="00314A7E">
              <w:rPr>
                <w:noProof/>
                <w:webHidden/>
              </w:rPr>
              <w:t>11</w:t>
            </w:r>
            <w:r w:rsidR="00314A7E">
              <w:rPr>
                <w:noProof/>
                <w:webHidden/>
              </w:rPr>
              <w:fldChar w:fldCharType="end"/>
            </w:r>
          </w:hyperlink>
        </w:p>
        <w:p w14:paraId="12D7A249" w14:textId="2DFC35B9"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3" w:history="1">
            <w:r w:rsidR="00314A7E" w:rsidRPr="00E92175">
              <w:rPr>
                <w:rStyle w:val="Hyperlink"/>
                <w:noProof/>
              </w:rPr>
              <w:t>4.1</w:t>
            </w:r>
            <w:r w:rsidR="00314A7E">
              <w:rPr>
                <w:rFonts w:asciiTheme="minorHAnsi" w:eastAsiaTheme="minorEastAsia" w:hAnsiTheme="minorHAnsi"/>
                <w:noProof/>
                <w:lang w:eastAsia="en-GB"/>
              </w:rPr>
              <w:tab/>
            </w:r>
            <w:r w:rsidR="00314A7E" w:rsidRPr="00E92175">
              <w:rPr>
                <w:rStyle w:val="Hyperlink"/>
                <w:noProof/>
              </w:rPr>
              <w:t>Aims</w:t>
            </w:r>
            <w:r w:rsidR="00314A7E">
              <w:rPr>
                <w:noProof/>
                <w:webHidden/>
              </w:rPr>
              <w:tab/>
            </w:r>
            <w:r w:rsidR="00314A7E">
              <w:rPr>
                <w:noProof/>
                <w:webHidden/>
              </w:rPr>
              <w:fldChar w:fldCharType="begin"/>
            </w:r>
            <w:r w:rsidR="00314A7E">
              <w:rPr>
                <w:noProof/>
                <w:webHidden/>
              </w:rPr>
              <w:instrText xml:space="preserve"> PAGEREF _Toc39199843 \h </w:instrText>
            </w:r>
            <w:r w:rsidR="00314A7E">
              <w:rPr>
                <w:noProof/>
                <w:webHidden/>
              </w:rPr>
            </w:r>
            <w:r w:rsidR="00314A7E">
              <w:rPr>
                <w:noProof/>
                <w:webHidden/>
              </w:rPr>
              <w:fldChar w:fldCharType="separate"/>
            </w:r>
            <w:r w:rsidR="00314A7E">
              <w:rPr>
                <w:noProof/>
                <w:webHidden/>
              </w:rPr>
              <w:t>11</w:t>
            </w:r>
            <w:r w:rsidR="00314A7E">
              <w:rPr>
                <w:noProof/>
                <w:webHidden/>
              </w:rPr>
              <w:fldChar w:fldCharType="end"/>
            </w:r>
          </w:hyperlink>
        </w:p>
        <w:p w14:paraId="757981AA" w14:textId="652589C7"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4" w:history="1">
            <w:r w:rsidR="00314A7E" w:rsidRPr="00E92175">
              <w:rPr>
                <w:rStyle w:val="Hyperlink"/>
                <w:noProof/>
              </w:rPr>
              <w:t>4.2</w:t>
            </w:r>
            <w:r w:rsidR="00314A7E">
              <w:rPr>
                <w:rFonts w:asciiTheme="minorHAnsi" w:eastAsiaTheme="minorEastAsia" w:hAnsiTheme="minorHAnsi"/>
                <w:noProof/>
                <w:lang w:eastAsia="en-GB"/>
              </w:rPr>
              <w:tab/>
            </w:r>
            <w:r w:rsidR="00314A7E" w:rsidRPr="00E92175">
              <w:rPr>
                <w:rStyle w:val="Hyperlink"/>
                <w:noProof/>
              </w:rPr>
              <w:t>Objectives</w:t>
            </w:r>
            <w:r w:rsidR="00314A7E">
              <w:rPr>
                <w:noProof/>
                <w:webHidden/>
              </w:rPr>
              <w:tab/>
            </w:r>
            <w:r w:rsidR="00314A7E">
              <w:rPr>
                <w:noProof/>
                <w:webHidden/>
              </w:rPr>
              <w:fldChar w:fldCharType="begin"/>
            </w:r>
            <w:r w:rsidR="00314A7E">
              <w:rPr>
                <w:noProof/>
                <w:webHidden/>
              </w:rPr>
              <w:instrText xml:space="preserve"> PAGEREF _Toc39199844 \h </w:instrText>
            </w:r>
            <w:r w:rsidR="00314A7E">
              <w:rPr>
                <w:noProof/>
                <w:webHidden/>
              </w:rPr>
            </w:r>
            <w:r w:rsidR="00314A7E">
              <w:rPr>
                <w:noProof/>
                <w:webHidden/>
              </w:rPr>
              <w:fldChar w:fldCharType="separate"/>
            </w:r>
            <w:r w:rsidR="00314A7E">
              <w:rPr>
                <w:noProof/>
                <w:webHidden/>
              </w:rPr>
              <w:t>11</w:t>
            </w:r>
            <w:r w:rsidR="00314A7E">
              <w:rPr>
                <w:noProof/>
                <w:webHidden/>
              </w:rPr>
              <w:fldChar w:fldCharType="end"/>
            </w:r>
          </w:hyperlink>
        </w:p>
        <w:p w14:paraId="51704AF9" w14:textId="77986ACC"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45" w:history="1">
            <w:r w:rsidR="00314A7E" w:rsidRPr="00E92175">
              <w:rPr>
                <w:rStyle w:val="Hyperlink"/>
                <w:noProof/>
              </w:rPr>
              <w:t>5</w:t>
            </w:r>
            <w:r w:rsidR="00314A7E">
              <w:rPr>
                <w:rFonts w:asciiTheme="minorHAnsi" w:eastAsiaTheme="minorEastAsia" w:hAnsiTheme="minorHAnsi"/>
                <w:noProof/>
                <w:lang w:eastAsia="en-GB"/>
              </w:rPr>
              <w:tab/>
            </w:r>
            <w:r w:rsidR="00314A7E" w:rsidRPr="00E92175">
              <w:rPr>
                <w:rStyle w:val="Hyperlink"/>
                <w:noProof/>
              </w:rPr>
              <w:t>Project Timing Plan.</w:t>
            </w:r>
            <w:r w:rsidR="00314A7E">
              <w:rPr>
                <w:noProof/>
                <w:webHidden/>
              </w:rPr>
              <w:tab/>
            </w:r>
            <w:r w:rsidR="00314A7E">
              <w:rPr>
                <w:noProof/>
                <w:webHidden/>
              </w:rPr>
              <w:fldChar w:fldCharType="begin"/>
            </w:r>
            <w:r w:rsidR="00314A7E">
              <w:rPr>
                <w:noProof/>
                <w:webHidden/>
              </w:rPr>
              <w:instrText xml:space="preserve"> PAGEREF _Toc39199845 \h </w:instrText>
            </w:r>
            <w:r w:rsidR="00314A7E">
              <w:rPr>
                <w:noProof/>
                <w:webHidden/>
              </w:rPr>
            </w:r>
            <w:r w:rsidR="00314A7E">
              <w:rPr>
                <w:noProof/>
                <w:webHidden/>
              </w:rPr>
              <w:fldChar w:fldCharType="separate"/>
            </w:r>
            <w:r w:rsidR="00314A7E">
              <w:rPr>
                <w:noProof/>
                <w:webHidden/>
              </w:rPr>
              <w:t>12</w:t>
            </w:r>
            <w:r w:rsidR="00314A7E">
              <w:rPr>
                <w:noProof/>
                <w:webHidden/>
              </w:rPr>
              <w:fldChar w:fldCharType="end"/>
            </w:r>
          </w:hyperlink>
        </w:p>
        <w:p w14:paraId="5BF901CE" w14:textId="488BDDDC"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46" w:history="1">
            <w:r w:rsidR="00314A7E" w:rsidRPr="00E92175">
              <w:rPr>
                <w:rStyle w:val="Hyperlink"/>
                <w:noProof/>
              </w:rPr>
              <w:t>6</w:t>
            </w:r>
            <w:r w:rsidR="00314A7E">
              <w:rPr>
                <w:rFonts w:asciiTheme="minorHAnsi" w:eastAsiaTheme="minorEastAsia" w:hAnsiTheme="minorHAnsi"/>
                <w:noProof/>
                <w:lang w:eastAsia="en-GB"/>
              </w:rPr>
              <w:tab/>
            </w:r>
            <w:r w:rsidR="00314A7E" w:rsidRPr="00E92175">
              <w:rPr>
                <w:rStyle w:val="Hyperlink"/>
                <w:noProof/>
              </w:rPr>
              <w:t>Human Interaction</w:t>
            </w:r>
            <w:r w:rsidR="00314A7E">
              <w:rPr>
                <w:noProof/>
                <w:webHidden/>
              </w:rPr>
              <w:tab/>
            </w:r>
            <w:r w:rsidR="00314A7E">
              <w:rPr>
                <w:noProof/>
                <w:webHidden/>
              </w:rPr>
              <w:fldChar w:fldCharType="begin"/>
            </w:r>
            <w:r w:rsidR="00314A7E">
              <w:rPr>
                <w:noProof/>
                <w:webHidden/>
              </w:rPr>
              <w:instrText xml:space="preserve"> PAGEREF _Toc39199846 \h </w:instrText>
            </w:r>
            <w:r w:rsidR="00314A7E">
              <w:rPr>
                <w:noProof/>
                <w:webHidden/>
              </w:rPr>
            </w:r>
            <w:r w:rsidR="00314A7E">
              <w:rPr>
                <w:noProof/>
                <w:webHidden/>
              </w:rPr>
              <w:fldChar w:fldCharType="separate"/>
            </w:r>
            <w:r w:rsidR="00314A7E">
              <w:rPr>
                <w:noProof/>
                <w:webHidden/>
              </w:rPr>
              <w:t>14</w:t>
            </w:r>
            <w:r w:rsidR="00314A7E">
              <w:rPr>
                <w:noProof/>
                <w:webHidden/>
              </w:rPr>
              <w:fldChar w:fldCharType="end"/>
            </w:r>
          </w:hyperlink>
        </w:p>
        <w:p w14:paraId="7AC72362" w14:textId="2A87EE29"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7" w:history="1">
            <w:r w:rsidR="00314A7E" w:rsidRPr="00E92175">
              <w:rPr>
                <w:rStyle w:val="Hyperlink"/>
                <w:noProof/>
              </w:rPr>
              <w:t>6.1</w:t>
            </w:r>
            <w:r w:rsidR="00314A7E">
              <w:rPr>
                <w:rFonts w:asciiTheme="minorHAnsi" w:eastAsiaTheme="minorEastAsia" w:hAnsiTheme="minorHAnsi"/>
                <w:noProof/>
                <w:lang w:eastAsia="en-GB"/>
              </w:rPr>
              <w:tab/>
            </w:r>
            <w:r w:rsidR="00314A7E" w:rsidRPr="00E92175">
              <w:rPr>
                <w:rStyle w:val="Hyperlink"/>
                <w:noProof/>
              </w:rPr>
              <w:t>Driver Feeling and Response</w:t>
            </w:r>
            <w:r w:rsidR="00314A7E">
              <w:rPr>
                <w:noProof/>
                <w:webHidden/>
              </w:rPr>
              <w:tab/>
            </w:r>
            <w:r w:rsidR="00314A7E">
              <w:rPr>
                <w:noProof/>
                <w:webHidden/>
              </w:rPr>
              <w:fldChar w:fldCharType="begin"/>
            </w:r>
            <w:r w:rsidR="00314A7E">
              <w:rPr>
                <w:noProof/>
                <w:webHidden/>
              </w:rPr>
              <w:instrText xml:space="preserve"> PAGEREF _Toc39199847 \h </w:instrText>
            </w:r>
            <w:r w:rsidR="00314A7E">
              <w:rPr>
                <w:noProof/>
                <w:webHidden/>
              </w:rPr>
            </w:r>
            <w:r w:rsidR="00314A7E">
              <w:rPr>
                <w:noProof/>
                <w:webHidden/>
              </w:rPr>
              <w:fldChar w:fldCharType="separate"/>
            </w:r>
            <w:r w:rsidR="00314A7E">
              <w:rPr>
                <w:noProof/>
                <w:webHidden/>
              </w:rPr>
              <w:t>14</w:t>
            </w:r>
            <w:r w:rsidR="00314A7E">
              <w:rPr>
                <w:noProof/>
                <w:webHidden/>
              </w:rPr>
              <w:fldChar w:fldCharType="end"/>
            </w:r>
          </w:hyperlink>
        </w:p>
        <w:p w14:paraId="44A567DA" w14:textId="5D1794F0"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8" w:history="1">
            <w:r w:rsidR="00314A7E" w:rsidRPr="00E92175">
              <w:rPr>
                <w:rStyle w:val="Hyperlink"/>
                <w:noProof/>
              </w:rPr>
              <w:t>6.2</w:t>
            </w:r>
            <w:r w:rsidR="00314A7E">
              <w:rPr>
                <w:rFonts w:asciiTheme="minorHAnsi" w:eastAsiaTheme="minorEastAsia" w:hAnsiTheme="minorHAnsi"/>
                <w:noProof/>
                <w:lang w:eastAsia="en-GB"/>
              </w:rPr>
              <w:tab/>
            </w:r>
            <w:r w:rsidR="00314A7E" w:rsidRPr="00E92175">
              <w:rPr>
                <w:rStyle w:val="Hyperlink"/>
                <w:noProof/>
              </w:rPr>
              <w:t>Age and Driving Experience</w:t>
            </w:r>
            <w:r w:rsidR="00314A7E">
              <w:rPr>
                <w:noProof/>
                <w:webHidden/>
              </w:rPr>
              <w:tab/>
            </w:r>
            <w:r w:rsidR="00314A7E">
              <w:rPr>
                <w:noProof/>
                <w:webHidden/>
              </w:rPr>
              <w:fldChar w:fldCharType="begin"/>
            </w:r>
            <w:r w:rsidR="00314A7E">
              <w:rPr>
                <w:noProof/>
                <w:webHidden/>
              </w:rPr>
              <w:instrText xml:space="preserve"> PAGEREF _Toc39199848 \h </w:instrText>
            </w:r>
            <w:r w:rsidR="00314A7E">
              <w:rPr>
                <w:noProof/>
                <w:webHidden/>
              </w:rPr>
            </w:r>
            <w:r w:rsidR="00314A7E">
              <w:rPr>
                <w:noProof/>
                <w:webHidden/>
              </w:rPr>
              <w:fldChar w:fldCharType="separate"/>
            </w:r>
            <w:r w:rsidR="00314A7E">
              <w:rPr>
                <w:noProof/>
                <w:webHidden/>
              </w:rPr>
              <w:t>14</w:t>
            </w:r>
            <w:r w:rsidR="00314A7E">
              <w:rPr>
                <w:noProof/>
                <w:webHidden/>
              </w:rPr>
              <w:fldChar w:fldCharType="end"/>
            </w:r>
          </w:hyperlink>
        </w:p>
        <w:p w14:paraId="188DFCC6" w14:textId="16B95E85"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49" w:history="1">
            <w:r w:rsidR="00314A7E" w:rsidRPr="00E92175">
              <w:rPr>
                <w:rStyle w:val="Hyperlink"/>
                <w:noProof/>
              </w:rPr>
              <w:t>6.3</w:t>
            </w:r>
            <w:r w:rsidR="00314A7E">
              <w:rPr>
                <w:rFonts w:asciiTheme="minorHAnsi" w:eastAsiaTheme="minorEastAsia" w:hAnsiTheme="minorHAnsi"/>
                <w:noProof/>
                <w:lang w:eastAsia="en-GB"/>
              </w:rPr>
              <w:tab/>
            </w:r>
            <w:r w:rsidR="00314A7E" w:rsidRPr="00E92175">
              <w:rPr>
                <w:rStyle w:val="Hyperlink"/>
                <w:noProof/>
              </w:rPr>
              <w:t>Ride Quality.</w:t>
            </w:r>
            <w:r w:rsidR="00314A7E">
              <w:rPr>
                <w:noProof/>
                <w:webHidden/>
              </w:rPr>
              <w:tab/>
            </w:r>
            <w:r w:rsidR="00314A7E">
              <w:rPr>
                <w:noProof/>
                <w:webHidden/>
              </w:rPr>
              <w:fldChar w:fldCharType="begin"/>
            </w:r>
            <w:r w:rsidR="00314A7E">
              <w:rPr>
                <w:noProof/>
                <w:webHidden/>
              </w:rPr>
              <w:instrText xml:space="preserve"> PAGEREF _Toc39199849 \h </w:instrText>
            </w:r>
            <w:r w:rsidR="00314A7E">
              <w:rPr>
                <w:noProof/>
                <w:webHidden/>
              </w:rPr>
            </w:r>
            <w:r w:rsidR="00314A7E">
              <w:rPr>
                <w:noProof/>
                <w:webHidden/>
              </w:rPr>
              <w:fldChar w:fldCharType="separate"/>
            </w:r>
            <w:r w:rsidR="00314A7E">
              <w:rPr>
                <w:noProof/>
                <w:webHidden/>
              </w:rPr>
              <w:t>15</w:t>
            </w:r>
            <w:r w:rsidR="00314A7E">
              <w:rPr>
                <w:noProof/>
                <w:webHidden/>
              </w:rPr>
              <w:fldChar w:fldCharType="end"/>
            </w:r>
          </w:hyperlink>
        </w:p>
        <w:p w14:paraId="1A2704F5" w14:textId="6CB3F146"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50" w:history="1">
            <w:r w:rsidR="00314A7E" w:rsidRPr="00E92175">
              <w:rPr>
                <w:rStyle w:val="Hyperlink"/>
                <w:noProof/>
              </w:rPr>
              <w:t>7</w:t>
            </w:r>
            <w:r w:rsidR="00314A7E">
              <w:rPr>
                <w:rFonts w:asciiTheme="minorHAnsi" w:eastAsiaTheme="minorEastAsia" w:hAnsiTheme="minorHAnsi"/>
                <w:noProof/>
                <w:lang w:eastAsia="en-GB"/>
              </w:rPr>
              <w:tab/>
            </w:r>
            <w:r w:rsidR="00314A7E" w:rsidRPr="00E92175">
              <w:rPr>
                <w:rStyle w:val="Hyperlink"/>
                <w:noProof/>
              </w:rPr>
              <w:t>Tyre Issues in the Real World</w:t>
            </w:r>
            <w:r w:rsidR="00314A7E">
              <w:rPr>
                <w:noProof/>
                <w:webHidden/>
              </w:rPr>
              <w:tab/>
            </w:r>
            <w:r w:rsidR="00314A7E">
              <w:rPr>
                <w:noProof/>
                <w:webHidden/>
              </w:rPr>
              <w:fldChar w:fldCharType="begin"/>
            </w:r>
            <w:r w:rsidR="00314A7E">
              <w:rPr>
                <w:noProof/>
                <w:webHidden/>
              </w:rPr>
              <w:instrText xml:space="preserve"> PAGEREF _Toc39199850 \h </w:instrText>
            </w:r>
            <w:r w:rsidR="00314A7E">
              <w:rPr>
                <w:noProof/>
                <w:webHidden/>
              </w:rPr>
            </w:r>
            <w:r w:rsidR="00314A7E">
              <w:rPr>
                <w:noProof/>
                <w:webHidden/>
              </w:rPr>
              <w:fldChar w:fldCharType="separate"/>
            </w:r>
            <w:r w:rsidR="00314A7E">
              <w:rPr>
                <w:noProof/>
                <w:webHidden/>
              </w:rPr>
              <w:t>16</w:t>
            </w:r>
            <w:r w:rsidR="00314A7E">
              <w:rPr>
                <w:noProof/>
                <w:webHidden/>
              </w:rPr>
              <w:fldChar w:fldCharType="end"/>
            </w:r>
          </w:hyperlink>
        </w:p>
        <w:p w14:paraId="65F5FA5A" w14:textId="0953E1AA"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51" w:history="1">
            <w:r w:rsidR="00314A7E" w:rsidRPr="00E92175">
              <w:rPr>
                <w:rStyle w:val="Hyperlink"/>
                <w:noProof/>
              </w:rPr>
              <w:t>7.1</w:t>
            </w:r>
            <w:r w:rsidR="00314A7E">
              <w:rPr>
                <w:rFonts w:asciiTheme="minorHAnsi" w:eastAsiaTheme="minorEastAsia" w:hAnsiTheme="minorHAnsi"/>
                <w:noProof/>
                <w:lang w:eastAsia="en-GB"/>
              </w:rPr>
              <w:tab/>
            </w:r>
            <w:r w:rsidR="00314A7E" w:rsidRPr="00E92175">
              <w:rPr>
                <w:rStyle w:val="Hyperlink"/>
                <w:noProof/>
              </w:rPr>
              <w:t>Tyre Failures in Motorsport</w:t>
            </w:r>
            <w:r w:rsidR="00314A7E">
              <w:rPr>
                <w:noProof/>
                <w:webHidden/>
              </w:rPr>
              <w:tab/>
            </w:r>
            <w:r w:rsidR="00314A7E">
              <w:rPr>
                <w:noProof/>
                <w:webHidden/>
              </w:rPr>
              <w:fldChar w:fldCharType="begin"/>
            </w:r>
            <w:r w:rsidR="00314A7E">
              <w:rPr>
                <w:noProof/>
                <w:webHidden/>
              </w:rPr>
              <w:instrText xml:space="preserve"> PAGEREF _Toc39199851 \h </w:instrText>
            </w:r>
            <w:r w:rsidR="00314A7E">
              <w:rPr>
                <w:noProof/>
                <w:webHidden/>
              </w:rPr>
            </w:r>
            <w:r w:rsidR="00314A7E">
              <w:rPr>
                <w:noProof/>
                <w:webHidden/>
              </w:rPr>
              <w:fldChar w:fldCharType="separate"/>
            </w:r>
            <w:r w:rsidR="00314A7E">
              <w:rPr>
                <w:noProof/>
                <w:webHidden/>
              </w:rPr>
              <w:t>16</w:t>
            </w:r>
            <w:r w:rsidR="00314A7E">
              <w:rPr>
                <w:noProof/>
                <w:webHidden/>
              </w:rPr>
              <w:fldChar w:fldCharType="end"/>
            </w:r>
          </w:hyperlink>
        </w:p>
        <w:p w14:paraId="2892363F" w14:textId="31140EE7"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52" w:history="1">
            <w:r w:rsidR="00314A7E" w:rsidRPr="00E92175">
              <w:rPr>
                <w:rStyle w:val="Hyperlink"/>
                <w:noProof/>
                <w14:scene3d>
                  <w14:camera w14:prst="orthographicFront"/>
                  <w14:lightRig w14:rig="threePt" w14:dir="t">
                    <w14:rot w14:lat="0" w14:lon="0" w14:rev="0"/>
                  </w14:lightRig>
                </w14:scene3d>
              </w:rPr>
              <w:t>7.1.1</w:t>
            </w:r>
            <w:r w:rsidR="00314A7E">
              <w:rPr>
                <w:rFonts w:asciiTheme="minorHAnsi" w:eastAsiaTheme="minorEastAsia" w:hAnsiTheme="minorHAnsi"/>
                <w:noProof/>
                <w:lang w:eastAsia="en-GB"/>
              </w:rPr>
              <w:tab/>
            </w:r>
            <w:r w:rsidR="00314A7E" w:rsidRPr="00E92175">
              <w:rPr>
                <w:rStyle w:val="Hyperlink"/>
                <w:noProof/>
              </w:rPr>
              <w:t>US Grand prix 2005</w:t>
            </w:r>
            <w:r w:rsidR="00314A7E">
              <w:rPr>
                <w:noProof/>
                <w:webHidden/>
              </w:rPr>
              <w:tab/>
            </w:r>
            <w:r w:rsidR="00314A7E">
              <w:rPr>
                <w:noProof/>
                <w:webHidden/>
              </w:rPr>
              <w:fldChar w:fldCharType="begin"/>
            </w:r>
            <w:r w:rsidR="00314A7E">
              <w:rPr>
                <w:noProof/>
                <w:webHidden/>
              </w:rPr>
              <w:instrText xml:space="preserve"> PAGEREF _Toc39199852 \h </w:instrText>
            </w:r>
            <w:r w:rsidR="00314A7E">
              <w:rPr>
                <w:noProof/>
                <w:webHidden/>
              </w:rPr>
            </w:r>
            <w:r w:rsidR="00314A7E">
              <w:rPr>
                <w:noProof/>
                <w:webHidden/>
              </w:rPr>
              <w:fldChar w:fldCharType="separate"/>
            </w:r>
            <w:r w:rsidR="00314A7E">
              <w:rPr>
                <w:noProof/>
                <w:webHidden/>
              </w:rPr>
              <w:t>16</w:t>
            </w:r>
            <w:r w:rsidR="00314A7E">
              <w:rPr>
                <w:noProof/>
                <w:webHidden/>
              </w:rPr>
              <w:fldChar w:fldCharType="end"/>
            </w:r>
          </w:hyperlink>
        </w:p>
        <w:p w14:paraId="0C37E9C7" w14:textId="723406E3"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53" w:history="1">
            <w:r w:rsidR="00314A7E" w:rsidRPr="00E92175">
              <w:rPr>
                <w:rStyle w:val="Hyperlink"/>
                <w:noProof/>
              </w:rPr>
              <w:t>8</w:t>
            </w:r>
            <w:r w:rsidR="00314A7E">
              <w:rPr>
                <w:rFonts w:asciiTheme="minorHAnsi" w:eastAsiaTheme="minorEastAsia" w:hAnsiTheme="minorHAnsi"/>
                <w:noProof/>
                <w:lang w:eastAsia="en-GB"/>
              </w:rPr>
              <w:tab/>
            </w:r>
            <w:r w:rsidR="00314A7E" w:rsidRPr="00E92175">
              <w:rPr>
                <w:rStyle w:val="Hyperlink"/>
                <w:noProof/>
              </w:rPr>
              <w:t>F1 Case Study For 2020 into the 2021 Season</w:t>
            </w:r>
            <w:r w:rsidR="00314A7E">
              <w:rPr>
                <w:noProof/>
                <w:webHidden/>
              </w:rPr>
              <w:tab/>
            </w:r>
            <w:r w:rsidR="00314A7E">
              <w:rPr>
                <w:noProof/>
                <w:webHidden/>
              </w:rPr>
              <w:fldChar w:fldCharType="begin"/>
            </w:r>
            <w:r w:rsidR="00314A7E">
              <w:rPr>
                <w:noProof/>
                <w:webHidden/>
              </w:rPr>
              <w:instrText xml:space="preserve"> PAGEREF _Toc39199853 \h </w:instrText>
            </w:r>
            <w:r w:rsidR="00314A7E">
              <w:rPr>
                <w:noProof/>
                <w:webHidden/>
              </w:rPr>
            </w:r>
            <w:r w:rsidR="00314A7E">
              <w:rPr>
                <w:noProof/>
                <w:webHidden/>
              </w:rPr>
              <w:fldChar w:fldCharType="separate"/>
            </w:r>
            <w:r w:rsidR="00314A7E">
              <w:rPr>
                <w:noProof/>
                <w:webHidden/>
              </w:rPr>
              <w:t>18</w:t>
            </w:r>
            <w:r w:rsidR="00314A7E">
              <w:rPr>
                <w:noProof/>
                <w:webHidden/>
              </w:rPr>
              <w:fldChar w:fldCharType="end"/>
            </w:r>
          </w:hyperlink>
        </w:p>
        <w:p w14:paraId="5810376E" w14:textId="4FD93DFC" w:rsidR="00314A7E" w:rsidRDefault="00F15E3E">
          <w:pPr>
            <w:pStyle w:val="TOC1"/>
            <w:tabs>
              <w:tab w:val="left" w:pos="440"/>
              <w:tab w:val="right" w:leader="dot" w:pos="9016"/>
            </w:tabs>
            <w:rPr>
              <w:rFonts w:asciiTheme="minorHAnsi" w:eastAsiaTheme="minorEastAsia" w:hAnsiTheme="minorHAnsi"/>
              <w:noProof/>
              <w:lang w:eastAsia="en-GB"/>
            </w:rPr>
          </w:pPr>
          <w:hyperlink w:anchor="_Toc39199854" w:history="1">
            <w:r w:rsidR="00314A7E" w:rsidRPr="00E92175">
              <w:rPr>
                <w:rStyle w:val="Hyperlink"/>
                <w:noProof/>
              </w:rPr>
              <w:t>9</w:t>
            </w:r>
            <w:r w:rsidR="00314A7E">
              <w:rPr>
                <w:rFonts w:asciiTheme="minorHAnsi" w:eastAsiaTheme="minorEastAsia" w:hAnsiTheme="minorHAnsi"/>
                <w:noProof/>
                <w:lang w:eastAsia="en-GB"/>
              </w:rPr>
              <w:tab/>
            </w:r>
            <w:r w:rsidR="00314A7E" w:rsidRPr="00E92175">
              <w:rPr>
                <w:rStyle w:val="Hyperlink"/>
                <w:noProof/>
              </w:rPr>
              <w:t>Tyre Properties.</w:t>
            </w:r>
            <w:r w:rsidR="00314A7E">
              <w:rPr>
                <w:noProof/>
                <w:webHidden/>
              </w:rPr>
              <w:tab/>
            </w:r>
            <w:r w:rsidR="00314A7E">
              <w:rPr>
                <w:noProof/>
                <w:webHidden/>
              </w:rPr>
              <w:fldChar w:fldCharType="begin"/>
            </w:r>
            <w:r w:rsidR="00314A7E">
              <w:rPr>
                <w:noProof/>
                <w:webHidden/>
              </w:rPr>
              <w:instrText xml:space="preserve"> PAGEREF _Toc39199854 \h </w:instrText>
            </w:r>
            <w:r w:rsidR="00314A7E">
              <w:rPr>
                <w:noProof/>
                <w:webHidden/>
              </w:rPr>
            </w:r>
            <w:r w:rsidR="00314A7E">
              <w:rPr>
                <w:noProof/>
                <w:webHidden/>
              </w:rPr>
              <w:fldChar w:fldCharType="separate"/>
            </w:r>
            <w:r w:rsidR="00314A7E">
              <w:rPr>
                <w:noProof/>
                <w:webHidden/>
              </w:rPr>
              <w:t>20</w:t>
            </w:r>
            <w:r w:rsidR="00314A7E">
              <w:rPr>
                <w:noProof/>
                <w:webHidden/>
              </w:rPr>
              <w:fldChar w:fldCharType="end"/>
            </w:r>
          </w:hyperlink>
        </w:p>
        <w:p w14:paraId="012B6363" w14:textId="68E8EE26"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55" w:history="1">
            <w:r w:rsidR="00314A7E" w:rsidRPr="00E92175">
              <w:rPr>
                <w:rStyle w:val="Hyperlink"/>
                <w:noProof/>
              </w:rPr>
              <w:t>9.1</w:t>
            </w:r>
            <w:r w:rsidR="00314A7E">
              <w:rPr>
                <w:rFonts w:asciiTheme="minorHAnsi" w:eastAsiaTheme="minorEastAsia" w:hAnsiTheme="minorHAnsi"/>
                <w:noProof/>
                <w:lang w:eastAsia="en-GB"/>
              </w:rPr>
              <w:tab/>
            </w:r>
            <w:r w:rsidR="00314A7E" w:rsidRPr="00E92175">
              <w:rPr>
                <w:rStyle w:val="Hyperlink"/>
                <w:noProof/>
              </w:rPr>
              <w:t>Tyre Construction</w:t>
            </w:r>
            <w:r w:rsidR="00314A7E">
              <w:rPr>
                <w:noProof/>
                <w:webHidden/>
              </w:rPr>
              <w:tab/>
            </w:r>
            <w:r w:rsidR="00314A7E">
              <w:rPr>
                <w:noProof/>
                <w:webHidden/>
              </w:rPr>
              <w:fldChar w:fldCharType="begin"/>
            </w:r>
            <w:r w:rsidR="00314A7E">
              <w:rPr>
                <w:noProof/>
                <w:webHidden/>
              </w:rPr>
              <w:instrText xml:space="preserve"> PAGEREF _Toc39199855 \h </w:instrText>
            </w:r>
            <w:r w:rsidR="00314A7E">
              <w:rPr>
                <w:noProof/>
                <w:webHidden/>
              </w:rPr>
            </w:r>
            <w:r w:rsidR="00314A7E">
              <w:rPr>
                <w:noProof/>
                <w:webHidden/>
              </w:rPr>
              <w:fldChar w:fldCharType="separate"/>
            </w:r>
            <w:r w:rsidR="00314A7E">
              <w:rPr>
                <w:noProof/>
                <w:webHidden/>
              </w:rPr>
              <w:t>20</w:t>
            </w:r>
            <w:r w:rsidR="00314A7E">
              <w:rPr>
                <w:noProof/>
                <w:webHidden/>
              </w:rPr>
              <w:fldChar w:fldCharType="end"/>
            </w:r>
          </w:hyperlink>
        </w:p>
        <w:p w14:paraId="78907A12" w14:textId="290D467A"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56" w:history="1">
            <w:r w:rsidR="00314A7E" w:rsidRPr="00E92175">
              <w:rPr>
                <w:rStyle w:val="Hyperlink"/>
                <w:noProof/>
                <w14:scene3d>
                  <w14:camera w14:prst="orthographicFront"/>
                  <w14:lightRig w14:rig="threePt" w14:dir="t">
                    <w14:rot w14:lat="0" w14:lon="0" w14:rev="0"/>
                  </w14:lightRig>
                </w14:scene3d>
              </w:rPr>
              <w:t>9.1.1</w:t>
            </w:r>
            <w:r w:rsidR="00314A7E">
              <w:rPr>
                <w:rFonts w:asciiTheme="minorHAnsi" w:eastAsiaTheme="minorEastAsia" w:hAnsiTheme="minorHAnsi"/>
                <w:noProof/>
                <w:lang w:eastAsia="en-GB"/>
              </w:rPr>
              <w:tab/>
            </w:r>
            <w:r w:rsidR="00314A7E" w:rsidRPr="00E92175">
              <w:rPr>
                <w:rStyle w:val="Hyperlink"/>
                <w:noProof/>
              </w:rPr>
              <w:t>Tread Design.</w:t>
            </w:r>
            <w:r w:rsidR="00314A7E">
              <w:rPr>
                <w:noProof/>
                <w:webHidden/>
              </w:rPr>
              <w:tab/>
            </w:r>
            <w:r w:rsidR="00314A7E">
              <w:rPr>
                <w:noProof/>
                <w:webHidden/>
              </w:rPr>
              <w:fldChar w:fldCharType="begin"/>
            </w:r>
            <w:r w:rsidR="00314A7E">
              <w:rPr>
                <w:noProof/>
                <w:webHidden/>
              </w:rPr>
              <w:instrText xml:space="preserve"> PAGEREF _Toc39199856 \h </w:instrText>
            </w:r>
            <w:r w:rsidR="00314A7E">
              <w:rPr>
                <w:noProof/>
                <w:webHidden/>
              </w:rPr>
            </w:r>
            <w:r w:rsidR="00314A7E">
              <w:rPr>
                <w:noProof/>
                <w:webHidden/>
              </w:rPr>
              <w:fldChar w:fldCharType="separate"/>
            </w:r>
            <w:r w:rsidR="00314A7E">
              <w:rPr>
                <w:noProof/>
                <w:webHidden/>
              </w:rPr>
              <w:t>20</w:t>
            </w:r>
            <w:r w:rsidR="00314A7E">
              <w:rPr>
                <w:noProof/>
                <w:webHidden/>
              </w:rPr>
              <w:fldChar w:fldCharType="end"/>
            </w:r>
          </w:hyperlink>
        </w:p>
        <w:p w14:paraId="59A7EBB7" w14:textId="75697A64"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57" w:history="1">
            <w:r w:rsidR="00314A7E" w:rsidRPr="00E92175">
              <w:rPr>
                <w:rStyle w:val="Hyperlink"/>
                <w:noProof/>
                <w14:scene3d>
                  <w14:camera w14:prst="orthographicFront"/>
                  <w14:lightRig w14:rig="threePt" w14:dir="t">
                    <w14:rot w14:lat="0" w14:lon="0" w14:rev="0"/>
                  </w14:lightRig>
                </w14:scene3d>
              </w:rPr>
              <w:t>9.1.2</w:t>
            </w:r>
            <w:r w:rsidR="00314A7E">
              <w:rPr>
                <w:rFonts w:asciiTheme="minorHAnsi" w:eastAsiaTheme="minorEastAsia" w:hAnsiTheme="minorHAnsi"/>
                <w:noProof/>
                <w:lang w:eastAsia="en-GB"/>
              </w:rPr>
              <w:tab/>
            </w:r>
            <w:r w:rsidR="00314A7E" w:rsidRPr="00E92175">
              <w:rPr>
                <w:rStyle w:val="Hyperlink"/>
                <w:noProof/>
              </w:rPr>
              <w:t>Bias Ply Tyres</w:t>
            </w:r>
            <w:r w:rsidR="00314A7E">
              <w:rPr>
                <w:noProof/>
                <w:webHidden/>
              </w:rPr>
              <w:tab/>
            </w:r>
            <w:r w:rsidR="00314A7E">
              <w:rPr>
                <w:noProof/>
                <w:webHidden/>
              </w:rPr>
              <w:fldChar w:fldCharType="begin"/>
            </w:r>
            <w:r w:rsidR="00314A7E">
              <w:rPr>
                <w:noProof/>
                <w:webHidden/>
              </w:rPr>
              <w:instrText xml:space="preserve"> PAGEREF _Toc39199857 \h </w:instrText>
            </w:r>
            <w:r w:rsidR="00314A7E">
              <w:rPr>
                <w:noProof/>
                <w:webHidden/>
              </w:rPr>
            </w:r>
            <w:r w:rsidR="00314A7E">
              <w:rPr>
                <w:noProof/>
                <w:webHidden/>
              </w:rPr>
              <w:fldChar w:fldCharType="separate"/>
            </w:r>
            <w:r w:rsidR="00314A7E">
              <w:rPr>
                <w:noProof/>
                <w:webHidden/>
              </w:rPr>
              <w:t>21</w:t>
            </w:r>
            <w:r w:rsidR="00314A7E">
              <w:rPr>
                <w:noProof/>
                <w:webHidden/>
              </w:rPr>
              <w:fldChar w:fldCharType="end"/>
            </w:r>
          </w:hyperlink>
        </w:p>
        <w:p w14:paraId="1A0AB582" w14:textId="616DA618"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58" w:history="1">
            <w:r w:rsidR="00314A7E" w:rsidRPr="00E92175">
              <w:rPr>
                <w:rStyle w:val="Hyperlink"/>
                <w:noProof/>
                <w14:scene3d>
                  <w14:camera w14:prst="orthographicFront"/>
                  <w14:lightRig w14:rig="threePt" w14:dir="t">
                    <w14:rot w14:lat="0" w14:lon="0" w14:rev="0"/>
                  </w14:lightRig>
                </w14:scene3d>
              </w:rPr>
              <w:t>9.1.3</w:t>
            </w:r>
            <w:r w:rsidR="00314A7E">
              <w:rPr>
                <w:rFonts w:asciiTheme="minorHAnsi" w:eastAsiaTheme="minorEastAsia" w:hAnsiTheme="minorHAnsi"/>
                <w:noProof/>
                <w:lang w:eastAsia="en-GB"/>
              </w:rPr>
              <w:tab/>
            </w:r>
            <w:r w:rsidR="00314A7E" w:rsidRPr="00E92175">
              <w:rPr>
                <w:rStyle w:val="Hyperlink"/>
                <w:noProof/>
              </w:rPr>
              <w:t>Radial Tyres</w:t>
            </w:r>
            <w:r w:rsidR="00314A7E">
              <w:rPr>
                <w:noProof/>
                <w:webHidden/>
              </w:rPr>
              <w:tab/>
            </w:r>
            <w:r w:rsidR="00314A7E">
              <w:rPr>
                <w:noProof/>
                <w:webHidden/>
              </w:rPr>
              <w:fldChar w:fldCharType="begin"/>
            </w:r>
            <w:r w:rsidR="00314A7E">
              <w:rPr>
                <w:noProof/>
                <w:webHidden/>
              </w:rPr>
              <w:instrText xml:space="preserve"> PAGEREF _Toc39199858 \h </w:instrText>
            </w:r>
            <w:r w:rsidR="00314A7E">
              <w:rPr>
                <w:noProof/>
                <w:webHidden/>
              </w:rPr>
            </w:r>
            <w:r w:rsidR="00314A7E">
              <w:rPr>
                <w:noProof/>
                <w:webHidden/>
              </w:rPr>
              <w:fldChar w:fldCharType="separate"/>
            </w:r>
            <w:r w:rsidR="00314A7E">
              <w:rPr>
                <w:noProof/>
                <w:webHidden/>
              </w:rPr>
              <w:t>21</w:t>
            </w:r>
            <w:r w:rsidR="00314A7E">
              <w:rPr>
                <w:noProof/>
                <w:webHidden/>
              </w:rPr>
              <w:fldChar w:fldCharType="end"/>
            </w:r>
          </w:hyperlink>
        </w:p>
        <w:p w14:paraId="27E1F087" w14:textId="2F9D517E"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59" w:history="1">
            <w:r w:rsidR="00314A7E" w:rsidRPr="00E92175">
              <w:rPr>
                <w:rStyle w:val="Hyperlink"/>
                <w:noProof/>
              </w:rPr>
              <w:t>9.2</w:t>
            </w:r>
            <w:r w:rsidR="00314A7E">
              <w:rPr>
                <w:rFonts w:asciiTheme="minorHAnsi" w:eastAsiaTheme="minorEastAsia" w:hAnsiTheme="minorHAnsi"/>
                <w:noProof/>
                <w:lang w:eastAsia="en-GB"/>
              </w:rPr>
              <w:tab/>
            </w:r>
            <w:r w:rsidR="00314A7E" w:rsidRPr="00E92175">
              <w:rPr>
                <w:rStyle w:val="Hyperlink"/>
                <w:noProof/>
              </w:rPr>
              <w:t>How a Tyre Generates Grip</w:t>
            </w:r>
            <w:r w:rsidR="00314A7E">
              <w:rPr>
                <w:noProof/>
                <w:webHidden/>
              </w:rPr>
              <w:tab/>
            </w:r>
            <w:r w:rsidR="00314A7E">
              <w:rPr>
                <w:noProof/>
                <w:webHidden/>
              </w:rPr>
              <w:fldChar w:fldCharType="begin"/>
            </w:r>
            <w:r w:rsidR="00314A7E">
              <w:rPr>
                <w:noProof/>
                <w:webHidden/>
              </w:rPr>
              <w:instrText xml:space="preserve"> PAGEREF _Toc39199859 \h </w:instrText>
            </w:r>
            <w:r w:rsidR="00314A7E">
              <w:rPr>
                <w:noProof/>
                <w:webHidden/>
              </w:rPr>
            </w:r>
            <w:r w:rsidR="00314A7E">
              <w:rPr>
                <w:noProof/>
                <w:webHidden/>
              </w:rPr>
              <w:fldChar w:fldCharType="separate"/>
            </w:r>
            <w:r w:rsidR="00314A7E">
              <w:rPr>
                <w:noProof/>
                <w:webHidden/>
              </w:rPr>
              <w:t>21</w:t>
            </w:r>
            <w:r w:rsidR="00314A7E">
              <w:rPr>
                <w:noProof/>
                <w:webHidden/>
              </w:rPr>
              <w:fldChar w:fldCharType="end"/>
            </w:r>
          </w:hyperlink>
        </w:p>
        <w:p w14:paraId="21D53CA4" w14:textId="533CDEC5"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60" w:history="1">
            <w:r w:rsidR="00314A7E" w:rsidRPr="00E92175">
              <w:rPr>
                <w:rStyle w:val="Hyperlink"/>
                <w:noProof/>
              </w:rPr>
              <w:t>9.3</w:t>
            </w:r>
            <w:r w:rsidR="00314A7E">
              <w:rPr>
                <w:rFonts w:asciiTheme="minorHAnsi" w:eastAsiaTheme="minorEastAsia" w:hAnsiTheme="minorHAnsi"/>
                <w:noProof/>
                <w:lang w:eastAsia="en-GB"/>
              </w:rPr>
              <w:tab/>
            </w:r>
            <w:r w:rsidR="00314A7E" w:rsidRPr="00E92175">
              <w:rPr>
                <w:rStyle w:val="Hyperlink"/>
                <w:i/>
                <w:iCs/>
                <w:noProof/>
              </w:rPr>
              <w:t>Slip Angle.</w:t>
            </w:r>
            <w:r w:rsidR="00314A7E">
              <w:rPr>
                <w:noProof/>
                <w:webHidden/>
              </w:rPr>
              <w:tab/>
            </w:r>
            <w:r w:rsidR="00314A7E">
              <w:rPr>
                <w:noProof/>
                <w:webHidden/>
              </w:rPr>
              <w:fldChar w:fldCharType="begin"/>
            </w:r>
            <w:r w:rsidR="00314A7E">
              <w:rPr>
                <w:noProof/>
                <w:webHidden/>
              </w:rPr>
              <w:instrText xml:space="preserve"> PAGEREF _Toc39199860 \h </w:instrText>
            </w:r>
            <w:r w:rsidR="00314A7E">
              <w:rPr>
                <w:noProof/>
                <w:webHidden/>
              </w:rPr>
            </w:r>
            <w:r w:rsidR="00314A7E">
              <w:rPr>
                <w:noProof/>
                <w:webHidden/>
              </w:rPr>
              <w:fldChar w:fldCharType="separate"/>
            </w:r>
            <w:r w:rsidR="00314A7E">
              <w:rPr>
                <w:noProof/>
                <w:webHidden/>
              </w:rPr>
              <w:t>22</w:t>
            </w:r>
            <w:r w:rsidR="00314A7E">
              <w:rPr>
                <w:noProof/>
                <w:webHidden/>
              </w:rPr>
              <w:fldChar w:fldCharType="end"/>
            </w:r>
          </w:hyperlink>
        </w:p>
        <w:p w14:paraId="0C843201" w14:textId="1AFB48A2"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61" w:history="1">
            <w:r w:rsidR="00314A7E" w:rsidRPr="00E92175">
              <w:rPr>
                <w:rStyle w:val="Hyperlink"/>
                <w:noProof/>
                <w14:scene3d>
                  <w14:camera w14:prst="orthographicFront"/>
                  <w14:lightRig w14:rig="threePt" w14:dir="t">
                    <w14:rot w14:lat="0" w14:lon="0" w14:rev="0"/>
                  </w14:lightRig>
                </w14:scene3d>
              </w:rPr>
              <w:t>9.3.1</w:t>
            </w:r>
            <w:r w:rsidR="00314A7E">
              <w:rPr>
                <w:rFonts w:asciiTheme="minorHAnsi" w:eastAsiaTheme="minorEastAsia" w:hAnsiTheme="minorHAnsi"/>
                <w:noProof/>
                <w:lang w:eastAsia="en-GB"/>
              </w:rPr>
              <w:tab/>
            </w:r>
            <w:r w:rsidR="00314A7E" w:rsidRPr="00E92175">
              <w:rPr>
                <w:rStyle w:val="Hyperlink"/>
                <w:noProof/>
              </w:rPr>
              <w:t>Effects of Slip Angle.</w:t>
            </w:r>
            <w:r w:rsidR="00314A7E">
              <w:rPr>
                <w:noProof/>
                <w:webHidden/>
              </w:rPr>
              <w:tab/>
            </w:r>
            <w:r w:rsidR="00314A7E">
              <w:rPr>
                <w:noProof/>
                <w:webHidden/>
              </w:rPr>
              <w:fldChar w:fldCharType="begin"/>
            </w:r>
            <w:r w:rsidR="00314A7E">
              <w:rPr>
                <w:noProof/>
                <w:webHidden/>
              </w:rPr>
              <w:instrText xml:space="preserve"> PAGEREF _Toc39199861 \h </w:instrText>
            </w:r>
            <w:r w:rsidR="00314A7E">
              <w:rPr>
                <w:noProof/>
                <w:webHidden/>
              </w:rPr>
            </w:r>
            <w:r w:rsidR="00314A7E">
              <w:rPr>
                <w:noProof/>
                <w:webHidden/>
              </w:rPr>
              <w:fldChar w:fldCharType="separate"/>
            </w:r>
            <w:r w:rsidR="00314A7E">
              <w:rPr>
                <w:noProof/>
                <w:webHidden/>
              </w:rPr>
              <w:t>22</w:t>
            </w:r>
            <w:r w:rsidR="00314A7E">
              <w:rPr>
                <w:noProof/>
                <w:webHidden/>
              </w:rPr>
              <w:fldChar w:fldCharType="end"/>
            </w:r>
          </w:hyperlink>
        </w:p>
        <w:p w14:paraId="467EFC59" w14:textId="018FD402"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62" w:history="1">
            <w:r w:rsidR="00314A7E" w:rsidRPr="00E92175">
              <w:rPr>
                <w:rStyle w:val="Hyperlink"/>
                <w:noProof/>
              </w:rPr>
              <w:t>9.4</w:t>
            </w:r>
            <w:r w:rsidR="00314A7E">
              <w:rPr>
                <w:rFonts w:asciiTheme="minorHAnsi" w:eastAsiaTheme="minorEastAsia" w:hAnsiTheme="minorHAnsi"/>
                <w:noProof/>
                <w:lang w:eastAsia="en-GB"/>
              </w:rPr>
              <w:tab/>
            </w:r>
            <w:r w:rsidR="00314A7E" w:rsidRPr="00E92175">
              <w:rPr>
                <w:rStyle w:val="Hyperlink"/>
                <w:noProof/>
              </w:rPr>
              <w:t>Tyre Contact Patch.</w:t>
            </w:r>
            <w:r w:rsidR="00314A7E">
              <w:rPr>
                <w:noProof/>
                <w:webHidden/>
              </w:rPr>
              <w:tab/>
            </w:r>
            <w:r w:rsidR="00314A7E">
              <w:rPr>
                <w:noProof/>
                <w:webHidden/>
              </w:rPr>
              <w:fldChar w:fldCharType="begin"/>
            </w:r>
            <w:r w:rsidR="00314A7E">
              <w:rPr>
                <w:noProof/>
                <w:webHidden/>
              </w:rPr>
              <w:instrText xml:space="preserve"> PAGEREF _Toc39199862 \h </w:instrText>
            </w:r>
            <w:r w:rsidR="00314A7E">
              <w:rPr>
                <w:noProof/>
                <w:webHidden/>
              </w:rPr>
            </w:r>
            <w:r w:rsidR="00314A7E">
              <w:rPr>
                <w:noProof/>
                <w:webHidden/>
              </w:rPr>
              <w:fldChar w:fldCharType="separate"/>
            </w:r>
            <w:r w:rsidR="00314A7E">
              <w:rPr>
                <w:noProof/>
                <w:webHidden/>
              </w:rPr>
              <w:t>23</w:t>
            </w:r>
            <w:r w:rsidR="00314A7E">
              <w:rPr>
                <w:noProof/>
                <w:webHidden/>
              </w:rPr>
              <w:fldChar w:fldCharType="end"/>
            </w:r>
          </w:hyperlink>
        </w:p>
        <w:p w14:paraId="10A3ADB7" w14:textId="32D3EFC7"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63" w:history="1">
            <w:r w:rsidR="00314A7E" w:rsidRPr="00E92175">
              <w:rPr>
                <w:rStyle w:val="Hyperlink"/>
                <w:noProof/>
                <w14:scene3d>
                  <w14:camera w14:prst="orthographicFront"/>
                  <w14:lightRig w14:rig="threePt" w14:dir="t">
                    <w14:rot w14:lat="0" w14:lon="0" w14:rev="0"/>
                  </w14:lightRig>
                </w14:scene3d>
              </w:rPr>
              <w:t>9.4.1</w:t>
            </w:r>
            <w:r w:rsidR="00314A7E">
              <w:rPr>
                <w:rFonts w:asciiTheme="minorHAnsi" w:eastAsiaTheme="minorEastAsia" w:hAnsiTheme="minorHAnsi"/>
                <w:noProof/>
                <w:lang w:eastAsia="en-GB"/>
              </w:rPr>
              <w:tab/>
            </w:r>
            <w:r w:rsidR="00314A7E" w:rsidRPr="00E92175">
              <w:rPr>
                <w:rStyle w:val="Hyperlink"/>
                <w:noProof/>
              </w:rPr>
              <w:t>Contact Patch Distortion</w:t>
            </w:r>
            <w:r w:rsidR="00314A7E">
              <w:rPr>
                <w:noProof/>
                <w:webHidden/>
              </w:rPr>
              <w:tab/>
            </w:r>
            <w:r w:rsidR="00314A7E">
              <w:rPr>
                <w:noProof/>
                <w:webHidden/>
              </w:rPr>
              <w:fldChar w:fldCharType="begin"/>
            </w:r>
            <w:r w:rsidR="00314A7E">
              <w:rPr>
                <w:noProof/>
                <w:webHidden/>
              </w:rPr>
              <w:instrText xml:space="preserve"> PAGEREF _Toc39199863 \h </w:instrText>
            </w:r>
            <w:r w:rsidR="00314A7E">
              <w:rPr>
                <w:noProof/>
                <w:webHidden/>
              </w:rPr>
            </w:r>
            <w:r w:rsidR="00314A7E">
              <w:rPr>
                <w:noProof/>
                <w:webHidden/>
              </w:rPr>
              <w:fldChar w:fldCharType="separate"/>
            </w:r>
            <w:r w:rsidR="00314A7E">
              <w:rPr>
                <w:noProof/>
                <w:webHidden/>
              </w:rPr>
              <w:t>23</w:t>
            </w:r>
            <w:r w:rsidR="00314A7E">
              <w:rPr>
                <w:noProof/>
                <w:webHidden/>
              </w:rPr>
              <w:fldChar w:fldCharType="end"/>
            </w:r>
          </w:hyperlink>
        </w:p>
        <w:p w14:paraId="724BEE9D" w14:textId="6054D1ED"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64" w:history="1">
            <w:r w:rsidR="00314A7E" w:rsidRPr="00E92175">
              <w:rPr>
                <w:rStyle w:val="Hyperlink"/>
                <w:noProof/>
              </w:rPr>
              <w:t>9.5</w:t>
            </w:r>
            <w:r w:rsidR="00314A7E">
              <w:rPr>
                <w:rFonts w:asciiTheme="minorHAnsi" w:eastAsiaTheme="minorEastAsia" w:hAnsiTheme="minorHAnsi"/>
                <w:noProof/>
                <w:lang w:eastAsia="en-GB"/>
              </w:rPr>
              <w:tab/>
            </w:r>
            <w:r w:rsidR="00314A7E" w:rsidRPr="00E92175">
              <w:rPr>
                <w:rStyle w:val="Hyperlink"/>
                <w:noProof/>
              </w:rPr>
              <w:t>Temperature Effects Within a Tyre</w:t>
            </w:r>
            <w:r w:rsidR="00314A7E">
              <w:rPr>
                <w:noProof/>
                <w:webHidden/>
              </w:rPr>
              <w:tab/>
            </w:r>
            <w:r w:rsidR="00314A7E">
              <w:rPr>
                <w:noProof/>
                <w:webHidden/>
              </w:rPr>
              <w:fldChar w:fldCharType="begin"/>
            </w:r>
            <w:r w:rsidR="00314A7E">
              <w:rPr>
                <w:noProof/>
                <w:webHidden/>
              </w:rPr>
              <w:instrText xml:space="preserve"> PAGEREF _Toc39199864 \h </w:instrText>
            </w:r>
            <w:r w:rsidR="00314A7E">
              <w:rPr>
                <w:noProof/>
                <w:webHidden/>
              </w:rPr>
            </w:r>
            <w:r w:rsidR="00314A7E">
              <w:rPr>
                <w:noProof/>
                <w:webHidden/>
              </w:rPr>
              <w:fldChar w:fldCharType="separate"/>
            </w:r>
            <w:r w:rsidR="00314A7E">
              <w:rPr>
                <w:noProof/>
                <w:webHidden/>
              </w:rPr>
              <w:t>24</w:t>
            </w:r>
            <w:r w:rsidR="00314A7E">
              <w:rPr>
                <w:noProof/>
                <w:webHidden/>
              </w:rPr>
              <w:fldChar w:fldCharType="end"/>
            </w:r>
          </w:hyperlink>
        </w:p>
        <w:p w14:paraId="660DF285" w14:textId="04513642"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65" w:history="1">
            <w:r w:rsidR="00314A7E" w:rsidRPr="00E92175">
              <w:rPr>
                <w:rStyle w:val="Hyperlink"/>
                <w:noProof/>
                <w14:scene3d>
                  <w14:camera w14:prst="orthographicFront"/>
                  <w14:lightRig w14:rig="threePt" w14:dir="t">
                    <w14:rot w14:lat="0" w14:lon="0" w14:rev="0"/>
                  </w14:lightRig>
                </w14:scene3d>
              </w:rPr>
              <w:t>9.5.1</w:t>
            </w:r>
            <w:r w:rsidR="00314A7E">
              <w:rPr>
                <w:rFonts w:asciiTheme="minorHAnsi" w:eastAsiaTheme="minorEastAsia" w:hAnsiTheme="minorHAnsi"/>
                <w:noProof/>
                <w:lang w:eastAsia="en-GB"/>
              </w:rPr>
              <w:tab/>
            </w:r>
            <w:r w:rsidR="00314A7E" w:rsidRPr="00E92175">
              <w:rPr>
                <w:rStyle w:val="Hyperlink"/>
                <w:noProof/>
              </w:rPr>
              <w:t>Lower Tyre Temperature</w:t>
            </w:r>
            <w:r w:rsidR="00314A7E">
              <w:rPr>
                <w:noProof/>
                <w:webHidden/>
              </w:rPr>
              <w:tab/>
            </w:r>
            <w:r w:rsidR="00314A7E">
              <w:rPr>
                <w:noProof/>
                <w:webHidden/>
              </w:rPr>
              <w:fldChar w:fldCharType="begin"/>
            </w:r>
            <w:r w:rsidR="00314A7E">
              <w:rPr>
                <w:noProof/>
                <w:webHidden/>
              </w:rPr>
              <w:instrText xml:space="preserve"> PAGEREF _Toc39199865 \h </w:instrText>
            </w:r>
            <w:r w:rsidR="00314A7E">
              <w:rPr>
                <w:noProof/>
                <w:webHidden/>
              </w:rPr>
            </w:r>
            <w:r w:rsidR="00314A7E">
              <w:rPr>
                <w:noProof/>
                <w:webHidden/>
              </w:rPr>
              <w:fldChar w:fldCharType="separate"/>
            </w:r>
            <w:r w:rsidR="00314A7E">
              <w:rPr>
                <w:noProof/>
                <w:webHidden/>
              </w:rPr>
              <w:t>24</w:t>
            </w:r>
            <w:r w:rsidR="00314A7E">
              <w:rPr>
                <w:noProof/>
                <w:webHidden/>
              </w:rPr>
              <w:fldChar w:fldCharType="end"/>
            </w:r>
          </w:hyperlink>
        </w:p>
        <w:p w14:paraId="401DD153" w14:textId="6CC575CC"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66" w:history="1">
            <w:r w:rsidR="00314A7E" w:rsidRPr="00E92175">
              <w:rPr>
                <w:rStyle w:val="Hyperlink"/>
                <w:noProof/>
              </w:rPr>
              <w:t>9.6</w:t>
            </w:r>
            <w:r w:rsidR="00314A7E">
              <w:rPr>
                <w:rFonts w:asciiTheme="minorHAnsi" w:eastAsiaTheme="minorEastAsia" w:hAnsiTheme="minorHAnsi"/>
                <w:noProof/>
                <w:lang w:eastAsia="en-GB"/>
              </w:rPr>
              <w:tab/>
            </w:r>
            <w:r w:rsidR="00314A7E" w:rsidRPr="00E92175">
              <w:rPr>
                <w:rStyle w:val="Hyperlink"/>
                <w:noProof/>
              </w:rPr>
              <w:t>History of Tyre Testing.</w:t>
            </w:r>
            <w:r w:rsidR="00314A7E">
              <w:rPr>
                <w:noProof/>
                <w:webHidden/>
              </w:rPr>
              <w:tab/>
            </w:r>
            <w:r w:rsidR="00314A7E">
              <w:rPr>
                <w:noProof/>
                <w:webHidden/>
              </w:rPr>
              <w:fldChar w:fldCharType="begin"/>
            </w:r>
            <w:r w:rsidR="00314A7E">
              <w:rPr>
                <w:noProof/>
                <w:webHidden/>
              </w:rPr>
              <w:instrText xml:space="preserve"> PAGEREF _Toc39199866 \h </w:instrText>
            </w:r>
            <w:r w:rsidR="00314A7E">
              <w:rPr>
                <w:noProof/>
                <w:webHidden/>
              </w:rPr>
            </w:r>
            <w:r w:rsidR="00314A7E">
              <w:rPr>
                <w:noProof/>
                <w:webHidden/>
              </w:rPr>
              <w:fldChar w:fldCharType="separate"/>
            </w:r>
            <w:r w:rsidR="00314A7E">
              <w:rPr>
                <w:noProof/>
                <w:webHidden/>
              </w:rPr>
              <w:t>25</w:t>
            </w:r>
            <w:r w:rsidR="00314A7E">
              <w:rPr>
                <w:noProof/>
                <w:webHidden/>
              </w:rPr>
              <w:fldChar w:fldCharType="end"/>
            </w:r>
          </w:hyperlink>
        </w:p>
        <w:p w14:paraId="52F44467" w14:textId="43B97EBA"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67" w:history="1">
            <w:r w:rsidR="00314A7E" w:rsidRPr="00E92175">
              <w:rPr>
                <w:rStyle w:val="Hyperlink"/>
                <w:noProof/>
                <w14:scene3d>
                  <w14:camera w14:prst="orthographicFront"/>
                  <w14:lightRig w14:rig="threePt" w14:dir="t">
                    <w14:rot w14:lat="0" w14:lon="0" w14:rev="0"/>
                  </w14:lightRig>
                </w14:scene3d>
              </w:rPr>
              <w:t>9.6.1</w:t>
            </w:r>
            <w:r w:rsidR="00314A7E">
              <w:rPr>
                <w:rFonts w:asciiTheme="minorHAnsi" w:eastAsiaTheme="minorEastAsia" w:hAnsiTheme="minorHAnsi"/>
                <w:noProof/>
                <w:lang w:eastAsia="en-GB"/>
              </w:rPr>
              <w:tab/>
            </w:r>
            <w:r w:rsidR="00314A7E" w:rsidRPr="00E92175">
              <w:rPr>
                <w:rStyle w:val="Hyperlink"/>
                <w:noProof/>
              </w:rPr>
              <w:t>Static Testing</w:t>
            </w:r>
            <w:r w:rsidR="00314A7E">
              <w:rPr>
                <w:noProof/>
                <w:webHidden/>
              </w:rPr>
              <w:tab/>
            </w:r>
            <w:r w:rsidR="00314A7E">
              <w:rPr>
                <w:noProof/>
                <w:webHidden/>
              </w:rPr>
              <w:fldChar w:fldCharType="begin"/>
            </w:r>
            <w:r w:rsidR="00314A7E">
              <w:rPr>
                <w:noProof/>
                <w:webHidden/>
              </w:rPr>
              <w:instrText xml:space="preserve"> PAGEREF _Toc39199867 \h </w:instrText>
            </w:r>
            <w:r w:rsidR="00314A7E">
              <w:rPr>
                <w:noProof/>
                <w:webHidden/>
              </w:rPr>
            </w:r>
            <w:r w:rsidR="00314A7E">
              <w:rPr>
                <w:noProof/>
                <w:webHidden/>
              </w:rPr>
              <w:fldChar w:fldCharType="separate"/>
            </w:r>
            <w:r w:rsidR="00314A7E">
              <w:rPr>
                <w:noProof/>
                <w:webHidden/>
              </w:rPr>
              <w:t>25</w:t>
            </w:r>
            <w:r w:rsidR="00314A7E">
              <w:rPr>
                <w:noProof/>
                <w:webHidden/>
              </w:rPr>
              <w:fldChar w:fldCharType="end"/>
            </w:r>
          </w:hyperlink>
        </w:p>
        <w:p w14:paraId="7FF108CB" w14:textId="7BE1C417"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68" w:history="1">
            <w:r w:rsidR="00314A7E" w:rsidRPr="00E92175">
              <w:rPr>
                <w:rStyle w:val="Hyperlink"/>
                <w:noProof/>
                <w14:scene3d>
                  <w14:camera w14:prst="orthographicFront"/>
                  <w14:lightRig w14:rig="threePt" w14:dir="t">
                    <w14:rot w14:lat="0" w14:lon="0" w14:rev="0"/>
                  </w14:lightRig>
                </w14:scene3d>
              </w:rPr>
              <w:t>9.6.2</w:t>
            </w:r>
            <w:r w:rsidR="00314A7E">
              <w:rPr>
                <w:rFonts w:asciiTheme="minorHAnsi" w:eastAsiaTheme="minorEastAsia" w:hAnsiTheme="minorHAnsi"/>
                <w:noProof/>
                <w:lang w:eastAsia="en-GB"/>
              </w:rPr>
              <w:tab/>
            </w:r>
            <w:r w:rsidR="00314A7E" w:rsidRPr="00E92175">
              <w:rPr>
                <w:rStyle w:val="Hyperlink"/>
                <w:noProof/>
              </w:rPr>
              <w:t>Live Testing</w:t>
            </w:r>
            <w:r w:rsidR="00314A7E">
              <w:rPr>
                <w:noProof/>
                <w:webHidden/>
              </w:rPr>
              <w:tab/>
            </w:r>
            <w:r w:rsidR="00314A7E">
              <w:rPr>
                <w:noProof/>
                <w:webHidden/>
              </w:rPr>
              <w:fldChar w:fldCharType="begin"/>
            </w:r>
            <w:r w:rsidR="00314A7E">
              <w:rPr>
                <w:noProof/>
                <w:webHidden/>
              </w:rPr>
              <w:instrText xml:space="preserve"> PAGEREF _Toc39199868 \h </w:instrText>
            </w:r>
            <w:r w:rsidR="00314A7E">
              <w:rPr>
                <w:noProof/>
                <w:webHidden/>
              </w:rPr>
            </w:r>
            <w:r w:rsidR="00314A7E">
              <w:rPr>
                <w:noProof/>
                <w:webHidden/>
              </w:rPr>
              <w:fldChar w:fldCharType="separate"/>
            </w:r>
            <w:r w:rsidR="00314A7E">
              <w:rPr>
                <w:noProof/>
                <w:webHidden/>
              </w:rPr>
              <w:t>26</w:t>
            </w:r>
            <w:r w:rsidR="00314A7E">
              <w:rPr>
                <w:noProof/>
                <w:webHidden/>
              </w:rPr>
              <w:fldChar w:fldCharType="end"/>
            </w:r>
          </w:hyperlink>
        </w:p>
        <w:p w14:paraId="5CEB4ABB" w14:textId="4E50471D"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69" w:history="1">
            <w:r w:rsidR="00314A7E" w:rsidRPr="00E92175">
              <w:rPr>
                <w:rStyle w:val="Hyperlink"/>
                <w:noProof/>
              </w:rPr>
              <w:t>10</w:t>
            </w:r>
            <w:r w:rsidR="00314A7E">
              <w:rPr>
                <w:rFonts w:asciiTheme="minorHAnsi" w:eastAsiaTheme="minorEastAsia" w:hAnsiTheme="minorHAnsi"/>
                <w:noProof/>
                <w:lang w:eastAsia="en-GB"/>
              </w:rPr>
              <w:tab/>
            </w:r>
            <w:r w:rsidR="00314A7E" w:rsidRPr="00E92175">
              <w:rPr>
                <w:rStyle w:val="Hyperlink"/>
                <w:noProof/>
              </w:rPr>
              <w:t>Tyre Modelling</w:t>
            </w:r>
            <w:r w:rsidR="00314A7E">
              <w:rPr>
                <w:noProof/>
                <w:webHidden/>
              </w:rPr>
              <w:tab/>
            </w:r>
            <w:r w:rsidR="00314A7E">
              <w:rPr>
                <w:noProof/>
                <w:webHidden/>
              </w:rPr>
              <w:fldChar w:fldCharType="begin"/>
            </w:r>
            <w:r w:rsidR="00314A7E">
              <w:rPr>
                <w:noProof/>
                <w:webHidden/>
              </w:rPr>
              <w:instrText xml:space="preserve"> PAGEREF _Toc39199869 \h </w:instrText>
            </w:r>
            <w:r w:rsidR="00314A7E">
              <w:rPr>
                <w:noProof/>
                <w:webHidden/>
              </w:rPr>
            </w:r>
            <w:r w:rsidR="00314A7E">
              <w:rPr>
                <w:noProof/>
                <w:webHidden/>
              </w:rPr>
              <w:fldChar w:fldCharType="separate"/>
            </w:r>
            <w:r w:rsidR="00314A7E">
              <w:rPr>
                <w:noProof/>
                <w:webHidden/>
              </w:rPr>
              <w:t>28</w:t>
            </w:r>
            <w:r w:rsidR="00314A7E">
              <w:rPr>
                <w:noProof/>
                <w:webHidden/>
              </w:rPr>
              <w:fldChar w:fldCharType="end"/>
            </w:r>
          </w:hyperlink>
        </w:p>
        <w:p w14:paraId="499ED2DB" w14:textId="4F0A9222"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0" w:history="1">
            <w:r w:rsidR="00314A7E" w:rsidRPr="00E92175">
              <w:rPr>
                <w:rStyle w:val="Hyperlink"/>
                <w:noProof/>
              </w:rPr>
              <w:t>10.1</w:t>
            </w:r>
            <w:r w:rsidR="00314A7E">
              <w:rPr>
                <w:rFonts w:asciiTheme="minorHAnsi" w:eastAsiaTheme="minorEastAsia" w:hAnsiTheme="minorHAnsi"/>
                <w:noProof/>
                <w:lang w:eastAsia="en-GB"/>
              </w:rPr>
              <w:tab/>
            </w:r>
            <w:r w:rsidR="00314A7E" w:rsidRPr="00E92175">
              <w:rPr>
                <w:rStyle w:val="Hyperlink"/>
                <w:noProof/>
              </w:rPr>
              <w:t>Empirical Tyre Modelling.</w:t>
            </w:r>
            <w:r w:rsidR="00314A7E">
              <w:rPr>
                <w:noProof/>
                <w:webHidden/>
              </w:rPr>
              <w:tab/>
            </w:r>
            <w:r w:rsidR="00314A7E">
              <w:rPr>
                <w:noProof/>
                <w:webHidden/>
              </w:rPr>
              <w:fldChar w:fldCharType="begin"/>
            </w:r>
            <w:r w:rsidR="00314A7E">
              <w:rPr>
                <w:noProof/>
                <w:webHidden/>
              </w:rPr>
              <w:instrText xml:space="preserve"> PAGEREF _Toc39199870 \h </w:instrText>
            </w:r>
            <w:r w:rsidR="00314A7E">
              <w:rPr>
                <w:noProof/>
                <w:webHidden/>
              </w:rPr>
            </w:r>
            <w:r w:rsidR="00314A7E">
              <w:rPr>
                <w:noProof/>
                <w:webHidden/>
              </w:rPr>
              <w:fldChar w:fldCharType="separate"/>
            </w:r>
            <w:r w:rsidR="00314A7E">
              <w:rPr>
                <w:noProof/>
                <w:webHidden/>
              </w:rPr>
              <w:t>29</w:t>
            </w:r>
            <w:r w:rsidR="00314A7E">
              <w:rPr>
                <w:noProof/>
                <w:webHidden/>
              </w:rPr>
              <w:fldChar w:fldCharType="end"/>
            </w:r>
          </w:hyperlink>
        </w:p>
        <w:p w14:paraId="6D0BFD1D" w14:textId="53A716D0"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1" w:history="1">
            <w:r w:rsidR="00314A7E" w:rsidRPr="00E92175">
              <w:rPr>
                <w:rStyle w:val="Hyperlink"/>
                <w:noProof/>
              </w:rPr>
              <w:t>10.2</w:t>
            </w:r>
            <w:r w:rsidR="00314A7E">
              <w:rPr>
                <w:rFonts w:asciiTheme="minorHAnsi" w:eastAsiaTheme="minorEastAsia" w:hAnsiTheme="minorHAnsi"/>
                <w:noProof/>
                <w:lang w:eastAsia="en-GB"/>
              </w:rPr>
              <w:tab/>
            </w:r>
            <w:r w:rsidR="00314A7E" w:rsidRPr="00E92175">
              <w:rPr>
                <w:rStyle w:val="Hyperlink"/>
                <w:noProof/>
              </w:rPr>
              <w:t>Brush Tyre Model</w:t>
            </w:r>
            <w:r w:rsidR="00314A7E">
              <w:rPr>
                <w:noProof/>
                <w:webHidden/>
              </w:rPr>
              <w:tab/>
            </w:r>
            <w:r w:rsidR="00314A7E">
              <w:rPr>
                <w:noProof/>
                <w:webHidden/>
              </w:rPr>
              <w:fldChar w:fldCharType="begin"/>
            </w:r>
            <w:r w:rsidR="00314A7E">
              <w:rPr>
                <w:noProof/>
                <w:webHidden/>
              </w:rPr>
              <w:instrText xml:space="preserve"> PAGEREF _Toc39199871 \h </w:instrText>
            </w:r>
            <w:r w:rsidR="00314A7E">
              <w:rPr>
                <w:noProof/>
                <w:webHidden/>
              </w:rPr>
            </w:r>
            <w:r w:rsidR="00314A7E">
              <w:rPr>
                <w:noProof/>
                <w:webHidden/>
              </w:rPr>
              <w:fldChar w:fldCharType="separate"/>
            </w:r>
            <w:r w:rsidR="00314A7E">
              <w:rPr>
                <w:noProof/>
                <w:webHidden/>
              </w:rPr>
              <w:t>31</w:t>
            </w:r>
            <w:r w:rsidR="00314A7E">
              <w:rPr>
                <w:noProof/>
                <w:webHidden/>
              </w:rPr>
              <w:fldChar w:fldCharType="end"/>
            </w:r>
          </w:hyperlink>
        </w:p>
        <w:p w14:paraId="7FFA2E67" w14:textId="007DFABE"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2" w:history="1">
            <w:r w:rsidR="00314A7E" w:rsidRPr="00E92175">
              <w:rPr>
                <w:rStyle w:val="Hyperlink"/>
                <w:noProof/>
              </w:rPr>
              <w:t>10.3</w:t>
            </w:r>
            <w:r w:rsidR="00314A7E">
              <w:rPr>
                <w:rFonts w:asciiTheme="minorHAnsi" w:eastAsiaTheme="minorEastAsia" w:hAnsiTheme="minorHAnsi"/>
                <w:noProof/>
                <w:lang w:eastAsia="en-GB"/>
              </w:rPr>
              <w:tab/>
            </w:r>
            <w:r w:rsidR="00314A7E" w:rsidRPr="00E92175">
              <w:rPr>
                <w:rStyle w:val="Hyperlink"/>
                <w:noProof/>
              </w:rPr>
              <w:t>Fiala Tyre Model.</w:t>
            </w:r>
            <w:r w:rsidR="00314A7E">
              <w:rPr>
                <w:noProof/>
                <w:webHidden/>
              </w:rPr>
              <w:tab/>
            </w:r>
            <w:r w:rsidR="00314A7E">
              <w:rPr>
                <w:noProof/>
                <w:webHidden/>
              </w:rPr>
              <w:fldChar w:fldCharType="begin"/>
            </w:r>
            <w:r w:rsidR="00314A7E">
              <w:rPr>
                <w:noProof/>
                <w:webHidden/>
              </w:rPr>
              <w:instrText xml:space="preserve"> PAGEREF _Toc39199872 \h </w:instrText>
            </w:r>
            <w:r w:rsidR="00314A7E">
              <w:rPr>
                <w:noProof/>
                <w:webHidden/>
              </w:rPr>
            </w:r>
            <w:r w:rsidR="00314A7E">
              <w:rPr>
                <w:noProof/>
                <w:webHidden/>
              </w:rPr>
              <w:fldChar w:fldCharType="separate"/>
            </w:r>
            <w:r w:rsidR="00314A7E">
              <w:rPr>
                <w:noProof/>
                <w:webHidden/>
              </w:rPr>
              <w:t>32</w:t>
            </w:r>
            <w:r w:rsidR="00314A7E">
              <w:rPr>
                <w:noProof/>
                <w:webHidden/>
              </w:rPr>
              <w:fldChar w:fldCharType="end"/>
            </w:r>
          </w:hyperlink>
        </w:p>
        <w:p w14:paraId="3BD322C6" w14:textId="31A63FAC"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73" w:history="1">
            <w:r w:rsidR="00314A7E" w:rsidRPr="00E92175">
              <w:rPr>
                <w:rStyle w:val="Hyperlink"/>
                <w:noProof/>
              </w:rPr>
              <w:t>11</w:t>
            </w:r>
            <w:r w:rsidR="00314A7E">
              <w:rPr>
                <w:rFonts w:asciiTheme="minorHAnsi" w:eastAsiaTheme="minorEastAsia" w:hAnsiTheme="minorHAnsi"/>
                <w:noProof/>
                <w:lang w:eastAsia="en-GB"/>
              </w:rPr>
              <w:tab/>
            </w:r>
            <w:r w:rsidR="00314A7E" w:rsidRPr="00E92175">
              <w:rPr>
                <w:rStyle w:val="Hyperlink"/>
                <w:noProof/>
              </w:rPr>
              <w:t>Tyre Stiffness</w:t>
            </w:r>
            <w:r w:rsidR="00314A7E">
              <w:rPr>
                <w:noProof/>
                <w:webHidden/>
              </w:rPr>
              <w:tab/>
            </w:r>
            <w:r w:rsidR="00314A7E">
              <w:rPr>
                <w:noProof/>
                <w:webHidden/>
              </w:rPr>
              <w:fldChar w:fldCharType="begin"/>
            </w:r>
            <w:r w:rsidR="00314A7E">
              <w:rPr>
                <w:noProof/>
                <w:webHidden/>
              </w:rPr>
              <w:instrText xml:space="preserve"> PAGEREF _Toc39199873 \h </w:instrText>
            </w:r>
            <w:r w:rsidR="00314A7E">
              <w:rPr>
                <w:noProof/>
                <w:webHidden/>
              </w:rPr>
            </w:r>
            <w:r w:rsidR="00314A7E">
              <w:rPr>
                <w:noProof/>
                <w:webHidden/>
              </w:rPr>
              <w:fldChar w:fldCharType="separate"/>
            </w:r>
            <w:r w:rsidR="00314A7E">
              <w:rPr>
                <w:noProof/>
                <w:webHidden/>
              </w:rPr>
              <w:t>33</w:t>
            </w:r>
            <w:r w:rsidR="00314A7E">
              <w:rPr>
                <w:noProof/>
                <w:webHidden/>
              </w:rPr>
              <w:fldChar w:fldCharType="end"/>
            </w:r>
          </w:hyperlink>
        </w:p>
        <w:p w14:paraId="2DE9DB6D" w14:textId="76D63BFF"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4" w:history="1">
            <w:r w:rsidR="00314A7E" w:rsidRPr="00E92175">
              <w:rPr>
                <w:rStyle w:val="Hyperlink"/>
                <w:noProof/>
              </w:rPr>
              <w:t>11.1</w:t>
            </w:r>
            <w:r w:rsidR="00314A7E">
              <w:rPr>
                <w:rFonts w:asciiTheme="minorHAnsi" w:eastAsiaTheme="minorEastAsia" w:hAnsiTheme="minorHAnsi"/>
                <w:noProof/>
                <w:lang w:eastAsia="en-GB"/>
              </w:rPr>
              <w:tab/>
            </w:r>
            <w:r w:rsidR="00314A7E" w:rsidRPr="00E92175">
              <w:rPr>
                <w:rStyle w:val="Hyperlink"/>
                <w:noProof/>
              </w:rPr>
              <w:t>Comparisons of Wheel Rim sizes to Tyre Stiffness</w:t>
            </w:r>
            <w:r w:rsidR="00314A7E">
              <w:rPr>
                <w:noProof/>
                <w:webHidden/>
              </w:rPr>
              <w:tab/>
            </w:r>
            <w:r w:rsidR="00314A7E">
              <w:rPr>
                <w:noProof/>
                <w:webHidden/>
              </w:rPr>
              <w:fldChar w:fldCharType="begin"/>
            </w:r>
            <w:r w:rsidR="00314A7E">
              <w:rPr>
                <w:noProof/>
                <w:webHidden/>
              </w:rPr>
              <w:instrText xml:space="preserve"> PAGEREF _Toc39199874 \h </w:instrText>
            </w:r>
            <w:r w:rsidR="00314A7E">
              <w:rPr>
                <w:noProof/>
                <w:webHidden/>
              </w:rPr>
            </w:r>
            <w:r w:rsidR="00314A7E">
              <w:rPr>
                <w:noProof/>
                <w:webHidden/>
              </w:rPr>
              <w:fldChar w:fldCharType="separate"/>
            </w:r>
            <w:r w:rsidR="00314A7E">
              <w:rPr>
                <w:noProof/>
                <w:webHidden/>
              </w:rPr>
              <w:t>33</w:t>
            </w:r>
            <w:r w:rsidR="00314A7E">
              <w:rPr>
                <w:noProof/>
                <w:webHidden/>
              </w:rPr>
              <w:fldChar w:fldCharType="end"/>
            </w:r>
          </w:hyperlink>
        </w:p>
        <w:p w14:paraId="7F93A1BC" w14:textId="12884D4C"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5" w:history="1">
            <w:r w:rsidR="00314A7E" w:rsidRPr="00E92175">
              <w:rPr>
                <w:rStyle w:val="Hyperlink"/>
                <w:noProof/>
              </w:rPr>
              <w:t>11.2</w:t>
            </w:r>
            <w:r w:rsidR="00314A7E">
              <w:rPr>
                <w:rFonts w:asciiTheme="minorHAnsi" w:eastAsiaTheme="minorEastAsia" w:hAnsiTheme="minorHAnsi"/>
                <w:noProof/>
                <w:lang w:eastAsia="en-GB"/>
              </w:rPr>
              <w:tab/>
            </w:r>
            <w:r w:rsidR="00314A7E" w:rsidRPr="00E92175">
              <w:rPr>
                <w:rStyle w:val="Hyperlink"/>
                <w:noProof/>
              </w:rPr>
              <w:t>Tyre Stiffness Testing using a Hydraulic Press.</w:t>
            </w:r>
            <w:r w:rsidR="00314A7E">
              <w:rPr>
                <w:noProof/>
                <w:webHidden/>
              </w:rPr>
              <w:tab/>
            </w:r>
            <w:r w:rsidR="00314A7E">
              <w:rPr>
                <w:noProof/>
                <w:webHidden/>
              </w:rPr>
              <w:fldChar w:fldCharType="begin"/>
            </w:r>
            <w:r w:rsidR="00314A7E">
              <w:rPr>
                <w:noProof/>
                <w:webHidden/>
              </w:rPr>
              <w:instrText xml:space="preserve"> PAGEREF _Toc39199875 \h </w:instrText>
            </w:r>
            <w:r w:rsidR="00314A7E">
              <w:rPr>
                <w:noProof/>
                <w:webHidden/>
              </w:rPr>
            </w:r>
            <w:r w:rsidR="00314A7E">
              <w:rPr>
                <w:noProof/>
                <w:webHidden/>
              </w:rPr>
              <w:fldChar w:fldCharType="separate"/>
            </w:r>
            <w:r w:rsidR="00314A7E">
              <w:rPr>
                <w:noProof/>
                <w:webHidden/>
              </w:rPr>
              <w:t>35</w:t>
            </w:r>
            <w:r w:rsidR="00314A7E">
              <w:rPr>
                <w:noProof/>
                <w:webHidden/>
              </w:rPr>
              <w:fldChar w:fldCharType="end"/>
            </w:r>
          </w:hyperlink>
        </w:p>
        <w:p w14:paraId="5DB0B1E4" w14:textId="408FD200"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76" w:history="1">
            <w:r w:rsidR="00314A7E" w:rsidRPr="00E92175">
              <w:rPr>
                <w:rStyle w:val="Hyperlink"/>
                <w:noProof/>
                <w14:scene3d>
                  <w14:camera w14:prst="orthographicFront"/>
                  <w14:lightRig w14:rig="threePt" w14:dir="t">
                    <w14:rot w14:lat="0" w14:lon="0" w14:rev="0"/>
                  </w14:lightRig>
                </w14:scene3d>
              </w:rPr>
              <w:t>11.2.1</w:t>
            </w:r>
            <w:r w:rsidR="00314A7E">
              <w:rPr>
                <w:rFonts w:asciiTheme="minorHAnsi" w:eastAsiaTheme="minorEastAsia" w:hAnsiTheme="minorHAnsi"/>
                <w:noProof/>
                <w:lang w:eastAsia="en-GB"/>
              </w:rPr>
              <w:tab/>
            </w:r>
            <w:r w:rsidR="00314A7E" w:rsidRPr="00E92175">
              <w:rPr>
                <w:rStyle w:val="Hyperlink"/>
                <w:noProof/>
              </w:rPr>
              <w:t>Methodology</w:t>
            </w:r>
            <w:r w:rsidR="00314A7E">
              <w:rPr>
                <w:noProof/>
                <w:webHidden/>
              </w:rPr>
              <w:tab/>
            </w:r>
            <w:r w:rsidR="00314A7E">
              <w:rPr>
                <w:noProof/>
                <w:webHidden/>
              </w:rPr>
              <w:fldChar w:fldCharType="begin"/>
            </w:r>
            <w:r w:rsidR="00314A7E">
              <w:rPr>
                <w:noProof/>
                <w:webHidden/>
              </w:rPr>
              <w:instrText xml:space="preserve"> PAGEREF _Toc39199876 \h </w:instrText>
            </w:r>
            <w:r w:rsidR="00314A7E">
              <w:rPr>
                <w:noProof/>
                <w:webHidden/>
              </w:rPr>
            </w:r>
            <w:r w:rsidR="00314A7E">
              <w:rPr>
                <w:noProof/>
                <w:webHidden/>
              </w:rPr>
              <w:fldChar w:fldCharType="separate"/>
            </w:r>
            <w:r w:rsidR="00314A7E">
              <w:rPr>
                <w:noProof/>
                <w:webHidden/>
              </w:rPr>
              <w:t>35</w:t>
            </w:r>
            <w:r w:rsidR="00314A7E">
              <w:rPr>
                <w:noProof/>
                <w:webHidden/>
              </w:rPr>
              <w:fldChar w:fldCharType="end"/>
            </w:r>
          </w:hyperlink>
        </w:p>
        <w:p w14:paraId="5EA556C3" w14:textId="2FB015F8"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77" w:history="1">
            <w:r w:rsidR="00314A7E" w:rsidRPr="00E92175">
              <w:rPr>
                <w:rStyle w:val="Hyperlink"/>
                <w:noProof/>
                <w14:scene3d>
                  <w14:camera w14:prst="orthographicFront"/>
                  <w14:lightRig w14:rig="threePt" w14:dir="t">
                    <w14:rot w14:lat="0" w14:lon="0" w14:rev="0"/>
                  </w14:lightRig>
                </w14:scene3d>
              </w:rPr>
              <w:t>11.2.2</w:t>
            </w:r>
            <w:r w:rsidR="00314A7E">
              <w:rPr>
                <w:rFonts w:asciiTheme="minorHAnsi" w:eastAsiaTheme="minorEastAsia" w:hAnsiTheme="minorHAnsi"/>
                <w:noProof/>
                <w:lang w:eastAsia="en-GB"/>
              </w:rPr>
              <w:tab/>
            </w:r>
            <w:r w:rsidR="00314A7E" w:rsidRPr="00E92175">
              <w:rPr>
                <w:rStyle w:val="Hyperlink"/>
                <w:noProof/>
              </w:rPr>
              <w:t>Issues in Testing Using the Hydraulic Press Method.</w:t>
            </w:r>
            <w:r w:rsidR="00314A7E">
              <w:rPr>
                <w:noProof/>
                <w:webHidden/>
              </w:rPr>
              <w:tab/>
            </w:r>
            <w:r w:rsidR="00314A7E">
              <w:rPr>
                <w:noProof/>
                <w:webHidden/>
              </w:rPr>
              <w:fldChar w:fldCharType="begin"/>
            </w:r>
            <w:r w:rsidR="00314A7E">
              <w:rPr>
                <w:noProof/>
                <w:webHidden/>
              </w:rPr>
              <w:instrText xml:space="preserve"> PAGEREF _Toc39199877 \h </w:instrText>
            </w:r>
            <w:r w:rsidR="00314A7E">
              <w:rPr>
                <w:noProof/>
                <w:webHidden/>
              </w:rPr>
            </w:r>
            <w:r w:rsidR="00314A7E">
              <w:rPr>
                <w:noProof/>
                <w:webHidden/>
              </w:rPr>
              <w:fldChar w:fldCharType="separate"/>
            </w:r>
            <w:r w:rsidR="00314A7E">
              <w:rPr>
                <w:noProof/>
                <w:webHidden/>
              </w:rPr>
              <w:t>36</w:t>
            </w:r>
            <w:r w:rsidR="00314A7E">
              <w:rPr>
                <w:noProof/>
                <w:webHidden/>
              </w:rPr>
              <w:fldChar w:fldCharType="end"/>
            </w:r>
          </w:hyperlink>
        </w:p>
        <w:p w14:paraId="07FE5601" w14:textId="542514AD"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78" w:history="1">
            <w:r w:rsidR="00314A7E" w:rsidRPr="00E92175">
              <w:rPr>
                <w:rStyle w:val="Hyperlink"/>
                <w:noProof/>
              </w:rPr>
              <w:t>12</w:t>
            </w:r>
            <w:r w:rsidR="00314A7E">
              <w:rPr>
                <w:rFonts w:asciiTheme="minorHAnsi" w:eastAsiaTheme="minorEastAsia" w:hAnsiTheme="minorHAnsi"/>
                <w:noProof/>
                <w:lang w:eastAsia="en-GB"/>
              </w:rPr>
              <w:tab/>
            </w:r>
            <w:r w:rsidR="00314A7E" w:rsidRPr="00E92175">
              <w:rPr>
                <w:rStyle w:val="Hyperlink"/>
                <w:noProof/>
              </w:rPr>
              <w:t>Tyre Damping</w:t>
            </w:r>
            <w:r w:rsidR="00314A7E">
              <w:rPr>
                <w:noProof/>
                <w:webHidden/>
              </w:rPr>
              <w:tab/>
            </w:r>
            <w:r w:rsidR="00314A7E">
              <w:rPr>
                <w:noProof/>
                <w:webHidden/>
              </w:rPr>
              <w:fldChar w:fldCharType="begin"/>
            </w:r>
            <w:r w:rsidR="00314A7E">
              <w:rPr>
                <w:noProof/>
                <w:webHidden/>
              </w:rPr>
              <w:instrText xml:space="preserve"> PAGEREF _Toc39199878 \h </w:instrText>
            </w:r>
            <w:r w:rsidR="00314A7E">
              <w:rPr>
                <w:noProof/>
                <w:webHidden/>
              </w:rPr>
            </w:r>
            <w:r w:rsidR="00314A7E">
              <w:rPr>
                <w:noProof/>
                <w:webHidden/>
              </w:rPr>
              <w:fldChar w:fldCharType="separate"/>
            </w:r>
            <w:r w:rsidR="00314A7E">
              <w:rPr>
                <w:noProof/>
                <w:webHidden/>
              </w:rPr>
              <w:t>37</w:t>
            </w:r>
            <w:r w:rsidR="00314A7E">
              <w:rPr>
                <w:noProof/>
                <w:webHidden/>
              </w:rPr>
              <w:fldChar w:fldCharType="end"/>
            </w:r>
          </w:hyperlink>
        </w:p>
        <w:p w14:paraId="43360BB3" w14:textId="263BD02A"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79" w:history="1">
            <w:r w:rsidR="00314A7E" w:rsidRPr="00E92175">
              <w:rPr>
                <w:rStyle w:val="Hyperlink"/>
                <w:noProof/>
              </w:rPr>
              <w:t>12.1</w:t>
            </w:r>
            <w:r w:rsidR="00314A7E">
              <w:rPr>
                <w:rFonts w:asciiTheme="minorHAnsi" w:eastAsiaTheme="minorEastAsia" w:hAnsiTheme="minorHAnsi"/>
                <w:noProof/>
                <w:lang w:eastAsia="en-GB"/>
              </w:rPr>
              <w:tab/>
            </w:r>
            <w:r w:rsidR="00314A7E" w:rsidRPr="00E92175">
              <w:rPr>
                <w:rStyle w:val="Hyperlink"/>
                <w:noProof/>
              </w:rPr>
              <w:t>Hysteresis Within a Tyre.</w:t>
            </w:r>
            <w:r w:rsidR="00314A7E">
              <w:rPr>
                <w:noProof/>
                <w:webHidden/>
              </w:rPr>
              <w:tab/>
            </w:r>
            <w:r w:rsidR="00314A7E">
              <w:rPr>
                <w:noProof/>
                <w:webHidden/>
              </w:rPr>
              <w:fldChar w:fldCharType="begin"/>
            </w:r>
            <w:r w:rsidR="00314A7E">
              <w:rPr>
                <w:noProof/>
                <w:webHidden/>
              </w:rPr>
              <w:instrText xml:space="preserve"> PAGEREF _Toc39199879 \h </w:instrText>
            </w:r>
            <w:r w:rsidR="00314A7E">
              <w:rPr>
                <w:noProof/>
                <w:webHidden/>
              </w:rPr>
            </w:r>
            <w:r w:rsidR="00314A7E">
              <w:rPr>
                <w:noProof/>
                <w:webHidden/>
              </w:rPr>
              <w:fldChar w:fldCharType="separate"/>
            </w:r>
            <w:r w:rsidR="00314A7E">
              <w:rPr>
                <w:noProof/>
                <w:webHidden/>
              </w:rPr>
              <w:t>37</w:t>
            </w:r>
            <w:r w:rsidR="00314A7E">
              <w:rPr>
                <w:noProof/>
                <w:webHidden/>
              </w:rPr>
              <w:fldChar w:fldCharType="end"/>
            </w:r>
          </w:hyperlink>
        </w:p>
        <w:p w14:paraId="0B6BB9BB" w14:textId="5591C377"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80" w:history="1">
            <w:r w:rsidR="00314A7E" w:rsidRPr="00E92175">
              <w:rPr>
                <w:rStyle w:val="Hyperlink"/>
                <w:noProof/>
              </w:rPr>
              <w:t>12.2</w:t>
            </w:r>
            <w:r w:rsidR="00314A7E">
              <w:rPr>
                <w:rFonts w:asciiTheme="minorHAnsi" w:eastAsiaTheme="minorEastAsia" w:hAnsiTheme="minorHAnsi"/>
                <w:noProof/>
                <w:lang w:eastAsia="en-GB"/>
              </w:rPr>
              <w:tab/>
            </w:r>
            <w:r w:rsidR="00314A7E" w:rsidRPr="00E92175">
              <w:rPr>
                <w:rStyle w:val="Hyperlink"/>
                <w:noProof/>
              </w:rPr>
              <w:t>Tyre Stiffness Testing Using a Damper Dynamometer</w:t>
            </w:r>
            <w:r w:rsidR="00314A7E">
              <w:rPr>
                <w:noProof/>
                <w:webHidden/>
              </w:rPr>
              <w:tab/>
            </w:r>
            <w:r w:rsidR="00314A7E">
              <w:rPr>
                <w:noProof/>
                <w:webHidden/>
              </w:rPr>
              <w:fldChar w:fldCharType="begin"/>
            </w:r>
            <w:r w:rsidR="00314A7E">
              <w:rPr>
                <w:noProof/>
                <w:webHidden/>
              </w:rPr>
              <w:instrText xml:space="preserve"> PAGEREF _Toc39199880 \h </w:instrText>
            </w:r>
            <w:r w:rsidR="00314A7E">
              <w:rPr>
                <w:noProof/>
                <w:webHidden/>
              </w:rPr>
            </w:r>
            <w:r w:rsidR="00314A7E">
              <w:rPr>
                <w:noProof/>
                <w:webHidden/>
              </w:rPr>
              <w:fldChar w:fldCharType="separate"/>
            </w:r>
            <w:r w:rsidR="00314A7E">
              <w:rPr>
                <w:noProof/>
                <w:webHidden/>
              </w:rPr>
              <w:t>38</w:t>
            </w:r>
            <w:r w:rsidR="00314A7E">
              <w:rPr>
                <w:noProof/>
                <w:webHidden/>
              </w:rPr>
              <w:fldChar w:fldCharType="end"/>
            </w:r>
          </w:hyperlink>
        </w:p>
        <w:p w14:paraId="3EC0FD65" w14:textId="08996797"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81" w:history="1">
            <w:r w:rsidR="00314A7E" w:rsidRPr="00E92175">
              <w:rPr>
                <w:rStyle w:val="Hyperlink"/>
                <w:noProof/>
                <w14:scene3d>
                  <w14:camera w14:prst="orthographicFront"/>
                  <w14:lightRig w14:rig="threePt" w14:dir="t">
                    <w14:rot w14:lat="0" w14:lon="0" w14:rev="0"/>
                  </w14:lightRig>
                </w14:scene3d>
              </w:rPr>
              <w:t>12.2.1</w:t>
            </w:r>
            <w:r w:rsidR="00314A7E">
              <w:rPr>
                <w:rFonts w:asciiTheme="minorHAnsi" w:eastAsiaTheme="minorEastAsia" w:hAnsiTheme="minorHAnsi"/>
                <w:noProof/>
                <w:lang w:eastAsia="en-GB"/>
              </w:rPr>
              <w:tab/>
            </w:r>
            <w:r w:rsidR="00314A7E" w:rsidRPr="00E92175">
              <w:rPr>
                <w:rStyle w:val="Hyperlink"/>
                <w:noProof/>
              </w:rPr>
              <w:t>Damper Dynamometer Methodology.</w:t>
            </w:r>
            <w:r w:rsidR="00314A7E">
              <w:rPr>
                <w:noProof/>
                <w:webHidden/>
              </w:rPr>
              <w:tab/>
            </w:r>
            <w:r w:rsidR="00314A7E">
              <w:rPr>
                <w:noProof/>
                <w:webHidden/>
              </w:rPr>
              <w:fldChar w:fldCharType="begin"/>
            </w:r>
            <w:r w:rsidR="00314A7E">
              <w:rPr>
                <w:noProof/>
                <w:webHidden/>
              </w:rPr>
              <w:instrText xml:space="preserve"> PAGEREF _Toc39199881 \h </w:instrText>
            </w:r>
            <w:r w:rsidR="00314A7E">
              <w:rPr>
                <w:noProof/>
                <w:webHidden/>
              </w:rPr>
            </w:r>
            <w:r w:rsidR="00314A7E">
              <w:rPr>
                <w:noProof/>
                <w:webHidden/>
              </w:rPr>
              <w:fldChar w:fldCharType="separate"/>
            </w:r>
            <w:r w:rsidR="00314A7E">
              <w:rPr>
                <w:noProof/>
                <w:webHidden/>
              </w:rPr>
              <w:t>38</w:t>
            </w:r>
            <w:r w:rsidR="00314A7E">
              <w:rPr>
                <w:noProof/>
                <w:webHidden/>
              </w:rPr>
              <w:fldChar w:fldCharType="end"/>
            </w:r>
          </w:hyperlink>
        </w:p>
        <w:p w14:paraId="0CC5E9F4" w14:textId="6E70785B"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82" w:history="1">
            <w:r w:rsidR="00314A7E" w:rsidRPr="00E92175">
              <w:rPr>
                <w:rStyle w:val="Hyperlink"/>
                <w:noProof/>
                <w14:scene3d>
                  <w14:camera w14:prst="orthographicFront"/>
                  <w14:lightRig w14:rig="threePt" w14:dir="t">
                    <w14:rot w14:lat="0" w14:lon="0" w14:rev="0"/>
                  </w14:lightRig>
                </w14:scene3d>
              </w:rPr>
              <w:t>12.2.2</w:t>
            </w:r>
            <w:r w:rsidR="00314A7E">
              <w:rPr>
                <w:rFonts w:asciiTheme="minorHAnsi" w:eastAsiaTheme="minorEastAsia" w:hAnsiTheme="minorHAnsi"/>
                <w:noProof/>
                <w:lang w:eastAsia="en-GB"/>
              </w:rPr>
              <w:tab/>
            </w:r>
            <w:r w:rsidR="00314A7E" w:rsidRPr="00E92175">
              <w:rPr>
                <w:rStyle w:val="Hyperlink"/>
                <w:noProof/>
              </w:rPr>
              <w:t>Issues When Testing the Dynamometer Method.</w:t>
            </w:r>
            <w:r w:rsidR="00314A7E">
              <w:rPr>
                <w:noProof/>
                <w:webHidden/>
              </w:rPr>
              <w:tab/>
            </w:r>
            <w:r w:rsidR="00314A7E">
              <w:rPr>
                <w:noProof/>
                <w:webHidden/>
              </w:rPr>
              <w:fldChar w:fldCharType="begin"/>
            </w:r>
            <w:r w:rsidR="00314A7E">
              <w:rPr>
                <w:noProof/>
                <w:webHidden/>
              </w:rPr>
              <w:instrText xml:space="preserve"> PAGEREF _Toc39199882 \h </w:instrText>
            </w:r>
            <w:r w:rsidR="00314A7E">
              <w:rPr>
                <w:noProof/>
                <w:webHidden/>
              </w:rPr>
            </w:r>
            <w:r w:rsidR="00314A7E">
              <w:rPr>
                <w:noProof/>
                <w:webHidden/>
              </w:rPr>
              <w:fldChar w:fldCharType="separate"/>
            </w:r>
            <w:r w:rsidR="00314A7E">
              <w:rPr>
                <w:noProof/>
                <w:webHidden/>
              </w:rPr>
              <w:t>39</w:t>
            </w:r>
            <w:r w:rsidR="00314A7E">
              <w:rPr>
                <w:noProof/>
                <w:webHidden/>
              </w:rPr>
              <w:fldChar w:fldCharType="end"/>
            </w:r>
          </w:hyperlink>
        </w:p>
        <w:p w14:paraId="1FACFC73" w14:textId="16AEF453"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83" w:history="1">
            <w:r w:rsidR="00314A7E" w:rsidRPr="00E92175">
              <w:rPr>
                <w:rStyle w:val="Hyperlink"/>
                <w:noProof/>
              </w:rPr>
              <w:t>13</w:t>
            </w:r>
            <w:r w:rsidR="00314A7E">
              <w:rPr>
                <w:rFonts w:asciiTheme="minorHAnsi" w:eastAsiaTheme="minorEastAsia" w:hAnsiTheme="minorHAnsi"/>
                <w:noProof/>
                <w:lang w:eastAsia="en-GB"/>
              </w:rPr>
              <w:tab/>
            </w:r>
            <w:r w:rsidR="00314A7E" w:rsidRPr="00E92175">
              <w:rPr>
                <w:rStyle w:val="Hyperlink"/>
                <w:noProof/>
              </w:rPr>
              <w:t>Results Hydraulic Press Method.</w:t>
            </w:r>
            <w:r w:rsidR="00314A7E">
              <w:rPr>
                <w:noProof/>
                <w:webHidden/>
              </w:rPr>
              <w:tab/>
            </w:r>
            <w:r w:rsidR="00314A7E">
              <w:rPr>
                <w:noProof/>
                <w:webHidden/>
              </w:rPr>
              <w:fldChar w:fldCharType="begin"/>
            </w:r>
            <w:r w:rsidR="00314A7E">
              <w:rPr>
                <w:noProof/>
                <w:webHidden/>
              </w:rPr>
              <w:instrText xml:space="preserve"> PAGEREF _Toc39199883 \h </w:instrText>
            </w:r>
            <w:r w:rsidR="00314A7E">
              <w:rPr>
                <w:noProof/>
                <w:webHidden/>
              </w:rPr>
            </w:r>
            <w:r w:rsidR="00314A7E">
              <w:rPr>
                <w:noProof/>
                <w:webHidden/>
              </w:rPr>
              <w:fldChar w:fldCharType="separate"/>
            </w:r>
            <w:r w:rsidR="00314A7E">
              <w:rPr>
                <w:noProof/>
                <w:webHidden/>
              </w:rPr>
              <w:t>40</w:t>
            </w:r>
            <w:r w:rsidR="00314A7E">
              <w:rPr>
                <w:noProof/>
                <w:webHidden/>
              </w:rPr>
              <w:fldChar w:fldCharType="end"/>
            </w:r>
          </w:hyperlink>
        </w:p>
        <w:p w14:paraId="4A5D9434" w14:textId="7484B6A6"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84" w:history="1">
            <w:r w:rsidR="00314A7E" w:rsidRPr="00E92175">
              <w:rPr>
                <w:rStyle w:val="Hyperlink"/>
                <w:noProof/>
                <w14:scene3d>
                  <w14:camera w14:prst="orthographicFront"/>
                  <w14:lightRig w14:rig="threePt" w14:dir="t">
                    <w14:rot w14:lat="0" w14:lon="0" w14:rev="0"/>
                  </w14:lightRig>
                </w14:scene3d>
              </w:rPr>
              <w:t>13.1.1</w:t>
            </w:r>
            <w:r w:rsidR="00314A7E">
              <w:rPr>
                <w:rFonts w:asciiTheme="minorHAnsi" w:eastAsiaTheme="minorEastAsia" w:hAnsiTheme="minorHAnsi"/>
                <w:noProof/>
                <w:lang w:eastAsia="en-GB"/>
              </w:rPr>
              <w:tab/>
            </w:r>
            <w:r w:rsidR="00314A7E" w:rsidRPr="00E92175">
              <w:rPr>
                <w:rStyle w:val="Hyperlink"/>
                <w:noProof/>
              </w:rPr>
              <w:t>Comparison of Similar Tests.</w:t>
            </w:r>
            <w:r w:rsidR="00314A7E">
              <w:rPr>
                <w:noProof/>
                <w:webHidden/>
              </w:rPr>
              <w:tab/>
            </w:r>
            <w:r w:rsidR="00314A7E">
              <w:rPr>
                <w:noProof/>
                <w:webHidden/>
              </w:rPr>
              <w:fldChar w:fldCharType="begin"/>
            </w:r>
            <w:r w:rsidR="00314A7E">
              <w:rPr>
                <w:noProof/>
                <w:webHidden/>
              </w:rPr>
              <w:instrText xml:space="preserve"> PAGEREF _Toc39199884 \h </w:instrText>
            </w:r>
            <w:r w:rsidR="00314A7E">
              <w:rPr>
                <w:noProof/>
                <w:webHidden/>
              </w:rPr>
            </w:r>
            <w:r w:rsidR="00314A7E">
              <w:rPr>
                <w:noProof/>
                <w:webHidden/>
              </w:rPr>
              <w:fldChar w:fldCharType="separate"/>
            </w:r>
            <w:r w:rsidR="00314A7E">
              <w:rPr>
                <w:noProof/>
                <w:webHidden/>
              </w:rPr>
              <w:t>41</w:t>
            </w:r>
            <w:r w:rsidR="00314A7E">
              <w:rPr>
                <w:noProof/>
                <w:webHidden/>
              </w:rPr>
              <w:fldChar w:fldCharType="end"/>
            </w:r>
          </w:hyperlink>
        </w:p>
        <w:p w14:paraId="030B7339" w14:textId="7A22578E"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85" w:history="1">
            <w:r w:rsidR="00314A7E" w:rsidRPr="00E92175">
              <w:rPr>
                <w:rStyle w:val="Hyperlink"/>
                <w:noProof/>
                <w14:scene3d>
                  <w14:camera w14:prst="orthographicFront"/>
                  <w14:lightRig w14:rig="threePt" w14:dir="t">
                    <w14:rot w14:lat="0" w14:lon="0" w14:rev="0"/>
                  </w14:lightRig>
                </w14:scene3d>
              </w:rPr>
              <w:t>13.1.2</w:t>
            </w:r>
            <w:r w:rsidR="00314A7E">
              <w:rPr>
                <w:rFonts w:asciiTheme="minorHAnsi" w:eastAsiaTheme="minorEastAsia" w:hAnsiTheme="minorHAnsi"/>
                <w:noProof/>
                <w:lang w:eastAsia="en-GB"/>
              </w:rPr>
              <w:tab/>
            </w:r>
            <w:r w:rsidR="00314A7E" w:rsidRPr="00E92175">
              <w:rPr>
                <w:rStyle w:val="Hyperlink"/>
                <w:noProof/>
              </w:rPr>
              <w:t>Yokohama Data</w:t>
            </w:r>
            <w:r w:rsidR="00314A7E">
              <w:rPr>
                <w:noProof/>
                <w:webHidden/>
              </w:rPr>
              <w:tab/>
            </w:r>
            <w:r w:rsidR="00314A7E">
              <w:rPr>
                <w:noProof/>
                <w:webHidden/>
              </w:rPr>
              <w:fldChar w:fldCharType="begin"/>
            </w:r>
            <w:r w:rsidR="00314A7E">
              <w:rPr>
                <w:noProof/>
                <w:webHidden/>
              </w:rPr>
              <w:instrText xml:space="preserve"> PAGEREF _Toc39199885 \h </w:instrText>
            </w:r>
            <w:r w:rsidR="00314A7E">
              <w:rPr>
                <w:noProof/>
                <w:webHidden/>
              </w:rPr>
            </w:r>
            <w:r w:rsidR="00314A7E">
              <w:rPr>
                <w:noProof/>
                <w:webHidden/>
              </w:rPr>
              <w:fldChar w:fldCharType="separate"/>
            </w:r>
            <w:r w:rsidR="00314A7E">
              <w:rPr>
                <w:noProof/>
                <w:webHidden/>
              </w:rPr>
              <w:t>41</w:t>
            </w:r>
            <w:r w:rsidR="00314A7E">
              <w:rPr>
                <w:noProof/>
                <w:webHidden/>
              </w:rPr>
              <w:fldChar w:fldCharType="end"/>
            </w:r>
          </w:hyperlink>
        </w:p>
        <w:p w14:paraId="69500D7F" w14:textId="456ACE40"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86" w:history="1">
            <w:r w:rsidR="00314A7E" w:rsidRPr="00E92175">
              <w:rPr>
                <w:rStyle w:val="Hyperlink"/>
                <w:noProof/>
              </w:rPr>
              <w:t>14</w:t>
            </w:r>
            <w:r w:rsidR="00314A7E">
              <w:rPr>
                <w:rFonts w:asciiTheme="minorHAnsi" w:eastAsiaTheme="minorEastAsia" w:hAnsiTheme="minorHAnsi"/>
                <w:noProof/>
                <w:lang w:eastAsia="en-GB"/>
              </w:rPr>
              <w:tab/>
            </w:r>
            <w:r w:rsidR="00314A7E" w:rsidRPr="00E92175">
              <w:rPr>
                <w:rStyle w:val="Hyperlink"/>
                <w:noProof/>
              </w:rPr>
              <w:t>Results of the Damper Dynamometer</w:t>
            </w:r>
            <w:r w:rsidR="00314A7E" w:rsidRPr="00E92175">
              <w:rPr>
                <w:rStyle w:val="Hyperlink"/>
                <w:rFonts w:asciiTheme="majorHAnsi" w:hAnsiTheme="majorHAnsi"/>
                <w:noProof/>
              </w:rPr>
              <w:t xml:space="preserve"> </w:t>
            </w:r>
            <w:r w:rsidR="00314A7E" w:rsidRPr="00E92175">
              <w:rPr>
                <w:rStyle w:val="Hyperlink"/>
                <w:noProof/>
              </w:rPr>
              <w:t>Method</w:t>
            </w:r>
            <w:r w:rsidR="00314A7E">
              <w:rPr>
                <w:noProof/>
                <w:webHidden/>
              </w:rPr>
              <w:tab/>
            </w:r>
            <w:r w:rsidR="00314A7E">
              <w:rPr>
                <w:noProof/>
                <w:webHidden/>
              </w:rPr>
              <w:fldChar w:fldCharType="begin"/>
            </w:r>
            <w:r w:rsidR="00314A7E">
              <w:rPr>
                <w:noProof/>
                <w:webHidden/>
              </w:rPr>
              <w:instrText xml:space="preserve"> PAGEREF _Toc39199886 \h </w:instrText>
            </w:r>
            <w:r w:rsidR="00314A7E">
              <w:rPr>
                <w:noProof/>
                <w:webHidden/>
              </w:rPr>
            </w:r>
            <w:r w:rsidR="00314A7E">
              <w:rPr>
                <w:noProof/>
                <w:webHidden/>
              </w:rPr>
              <w:fldChar w:fldCharType="separate"/>
            </w:r>
            <w:r w:rsidR="00314A7E">
              <w:rPr>
                <w:noProof/>
                <w:webHidden/>
              </w:rPr>
              <w:t>43</w:t>
            </w:r>
            <w:r w:rsidR="00314A7E">
              <w:rPr>
                <w:noProof/>
                <w:webHidden/>
              </w:rPr>
              <w:fldChar w:fldCharType="end"/>
            </w:r>
          </w:hyperlink>
        </w:p>
        <w:p w14:paraId="3F22BF65" w14:textId="46C04CF1"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87" w:history="1">
            <w:r w:rsidR="00314A7E" w:rsidRPr="00E92175">
              <w:rPr>
                <w:rStyle w:val="Hyperlink"/>
                <w:noProof/>
              </w:rPr>
              <w:t>14.1</w:t>
            </w:r>
            <w:r w:rsidR="00314A7E">
              <w:rPr>
                <w:rFonts w:asciiTheme="minorHAnsi" w:eastAsiaTheme="minorEastAsia" w:hAnsiTheme="minorHAnsi"/>
                <w:noProof/>
                <w:lang w:eastAsia="en-GB"/>
              </w:rPr>
              <w:tab/>
            </w:r>
            <w:r w:rsidR="00314A7E" w:rsidRPr="00E92175">
              <w:rPr>
                <w:rStyle w:val="Hyperlink"/>
                <w:noProof/>
              </w:rPr>
              <w:t>Comparing Both Testing Methods.</w:t>
            </w:r>
            <w:r w:rsidR="00314A7E">
              <w:rPr>
                <w:noProof/>
                <w:webHidden/>
              </w:rPr>
              <w:tab/>
            </w:r>
            <w:r w:rsidR="00314A7E">
              <w:rPr>
                <w:noProof/>
                <w:webHidden/>
              </w:rPr>
              <w:fldChar w:fldCharType="begin"/>
            </w:r>
            <w:r w:rsidR="00314A7E">
              <w:rPr>
                <w:noProof/>
                <w:webHidden/>
              </w:rPr>
              <w:instrText xml:space="preserve"> PAGEREF _Toc39199887 \h </w:instrText>
            </w:r>
            <w:r w:rsidR="00314A7E">
              <w:rPr>
                <w:noProof/>
                <w:webHidden/>
              </w:rPr>
            </w:r>
            <w:r w:rsidR="00314A7E">
              <w:rPr>
                <w:noProof/>
                <w:webHidden/>
              </w:rPr>
              <w:fldChar w:fldCharType="separate"/>
            </w:r>
            <w:r w:rsidR="00314A7E">
              <w:rPr>
                <w:noProof/>
                <w:webHidden/>
              </w:rPr>
              <w:t>45</w:t>
            </w:r>
            <w:r w:rsidR="00314A7E">
              <w:rPr>
                <w:noProof/>
                <w:webHidden/>
              </w:rPr>
              <w:fldChar w:fldCharType="end"/>
            </w:r>
          </w:hyperlink>
        </w:p>
        <w:p w14:paraId="331552A5" w14:textId="497C14AD"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88" w:history="1">
            <w:r w:rsidR="00314A7E" w:rsidRPr="00E92175">
              <w:rPr>
                <w:rStyle w:val="Hyperlink"/>
                <w:noProof/>
              </w:rPr>
              <w:t>15</w:t>
            </w:r>
            <w:r w:rsidR="00314A7E">
              <w:rPr>
                <w:rFonts w:asciiTheme="minorHAnsi" w:eastAsiaTheme="minorEastAsia" w:hAnsiTheme="minorHAnsi"/>
                <w:noProof/>
                <w:lang w:eastAsia="en-GB"/>
              </w:rPr>
              <w:tab/>
            </w:r>
            <w:r w:rsidR="00314A7E" w:rsidRPr="00E92175">
              <w:rPr>
                <w:rStyle w:val="Hyperlink"/>
                <w:noProof/>
              </w:rPr>
              <w:t>Results of Tyre Damping Force.</w:t>
            </w:r>
            <w:r w:rsidR="00314A7E">
              <w:rPr>
                <w:noProof/>
                <w:webHidden/>
              </w:rPr>
              <w:tab/>
            </w:r>
            <w:r w:rsidR="00314A7E">
              <w:rPr>
                <w:noProof/>
                <w:webHidden/>
              </w:rPr>
              <w:fldChar w:fldCharType="begin"/>
            </w:r>
            <w:r w:rsidR="00314A7E">
              <w:rPr>
                <w:noProof/>
                <w:webHidden/>
              </w:rPr>
              <w:instrText xml:space="preserve"> PAGEREF _Toc39199888 \h </w:instrText>
            </w:r>
            <w:r w:rsidR="00314A7E">
              <w:rPr>
                <w:noProof/>
                <w:webHidden/>
              </w:rPr>
            </w:r>
            <w:r w:rsidR="00314A7E">
              <w:rPr>
                <w:noProof/>
                <w:webHidden/>
              </w:rPr>
              <w:fldChar w:fldCharType="separate"/>
            </w:r>
            <w:r w:rsidR="00314A7E">
              <w:rPr>
                <w:noProof/>
                <w:webHidden/>
              </w:rPr>
              <w:t>47</w:t>
            </w:r>
            <w:r w:rsidR="00314A7E">
              <w:rPr>
                <w:noProof/>
                <w:webHidden/>
              </w:rPr>
              <w:fldChar w:fldCharType="end"/>
            </w:r>
          </w:hyperlink>
        </w:p>
        <w:p w14:paraId="54104C52" w14:textId="7EB62EBA"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889" w:history="1">
            <w:r w:rsidR="00314A7E" w:rsidRPr="00E92175">
              <w:rPr>
                <w:rStyle w:val="Hyperlink"/>
                <w:noProof/>
                <w14:scene3d>
                  <w14:camera w14:prst="orthographicFront"/>
                  <w14:lightRig w14:rig="threePt" w14:dir="t">
                    <w14:rot w14:lat="0" w14:lon="0" w14:rev="0"/>
                  </w14:lightRig>
                </w14:scene3d>
              </w:rPr>
              <w:t>15.1.1</w:t>
            </w:r>
            <w:r w:rsidR="00314A7E">
              <w:rPr>
                <w:rFonts w:asciiTheme="minorHAnsi" w:eastAsiaTheme="minorEastAsia" w:hAnsiTheme="minorHAnsi"/>
                <w:noProof/>
                <w:lang w:eastAsia="en-GB"/>
              </w:rPr>
              <w:tab/>
            </w:r>
            <w:r w:rsidR="00314A7E" w:rsidRPr="00E92175">
              <w:rPr>
                <w:rStyle w:val="Hyperlink"/>
                <w:noProof/>
              </w:rPr>
              <w:t>Importance of Tyre Damping.</w:t>
            </w:r>
            <w:r w:rsidR="00314A7E">
              <w:rPr>
                <w:noProof/>
                <w:webHidden/>
              </w:rPr>
              <w:tab/>
            </w:r>
            <w:r w:rsidR="00314A7E">
              <w:rPr>
                <w:noProof/>
                <w:webHidden/>
              </w:rPr>
              <w:fldChar w:fldCharType="begin"/>
            </w:r>
            <w:r w:rsidR="00314A7E">
              <w:rPr>
                <w:noProof/>
                <w:webHidden/>
              </w:rPr>
              <w:instrText xml:space="preserve"> PAGEREF _Toc39199889 \h </w:instrText>
            </w:r>
            <w:r w:rsidR="00314A7E">
              <w:rPr>
                <w:noProof/>
                <w:webHidden/>
              </w:rPr>
            </w:r>
            <w:r w:rsidR="00314A7E">
              <w:rPr>
                <w:noProof/>
                <w:webHidden/>
              </w:rPr>
              <w:fldChar w:fldCharType="separate"/>
            </w:r>
            <w:r w:rsidR="00314A7E">
              <w:rPr>
                <w:noProof/>
                <w:webHidden/>
              </w:rPr>
              <w:t>49</w:t>
            </w:r>
            <w:r w:rsidR="00314A7E">
              <w:rPr>
                <w:noProof/>
                <w:webHidden/>
              </w:rPr>
              <w:fldChar w:fldCharType="end"/>
            </w:r>
          </w:hyperlink>
        </w:p>
        <w:p w14:paraId="104CD177" w14:textId="2FC9A2C1"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90" w:history="1">
            <w:r w:rsidR="00314A7E" w:rsidRPr="00E92175">
              <w:rPr>
                <w:rStyle w:val="Hyperlink"/>
                <w:noProof/>
              </w:rPr>
              <w:t>16</w:t>
            </w:r>
            <w:r w:rsidR="00314A7E">
              <w:rPr>
                <w:rFonts w:asciiTheme="minorHAnsi" w:eastAsiaTheme="minorEastAsia" w:hAnsiTheme="minorHAnsi"/>
                <w:noProof/>
                <w:lang w:eastAsia="en-GB"/>
              </w:rPr>
              <w:tab/>
            </w:r>
            <w:r w:rsidR="00314A7E" w:rsidRPr="00E92175">
              <w:rPr>
                <w:rStyle w:val="Hyperlink"/>
                <w:noProof/>
              </w:rPr>
              <w:t>Evaluation and Improvements</w:t>
            </w:r>
            <w:r w:rsidR="00314A7E">
              <w:rPr>
                <w:noProof/>
                <w:webHidden/>
              </w:rPr>
              <w:tab/>
            </w:r>
            <w:r w:rsidR="00314A7E">
              <w:rPr>
                <w:noProof/>
                <w:webHidden/>
              </w:rPr>
              <w:fldChar w:fldCharType="begin"/>
            </w:r>
            <w:r w:rsidR="00314A7E">
              <w:rPr>
                <w:noProof/>
                <w:webHidden/>
              </w:rPr>
              <w:instrText xml:space="preserve"> PAGEREF _Toc39199890 \h </w:instrText>
            </w:r>
            <w:r w:rsidR="00314A7E">
              <w:rPr>
                <w:noProof/>
                <w:webHidden/>
              </w:rPr>
            </w:r>
            <w:r w:rsidR="00314A7E">
              <w:rPr>
                <w:noProof/>
                <w:webHidden/>
              </w:rPr>
              <w:fldChar w:fldCharType="separate"/>
            </w:r>
            <w:r w:rsidR="00314A7E">
              <w:rPr>
                <w:noProof/>
                <w:webHidden/>
              </w:rPr>
              <w:t>50</w:t>
            </w:r>
            <w:r w:rsidR="00314A7E">
              <w:rPr>
                <w:noProof/>
                <w:webHidden/>
              </w:rPr>
              <w:fldChar w:fldCharType="end"/>
            </w:r>
          </w:hyperlink>
        </w:p>
        <w:p w14:paraId="6E0C7661" w14:textId="44DEF502"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91" w:history="1">
            <w:r w:rsidR="00314A7E" w:rsidRPr="00E92175">
              <w:rPr>
                <w:rStyle w:val="Hyperlink"/>
                <w:noProof/>
              </w:rPr>
              <w:t>16.1</w:t>
            </w:r>
            <w:r w:rsidR="00314A7E">
              <w:rPr>
                <w:rFonts w:asciiTheme="minorHAnsi" w:eastAsiaTheme="minorEastAsia" w:hAnsiTheme="minorHAnsi"/>
                <w:noProof/>
                <w:lang w:eastAsia="en-GB"/>
              </w:rPr>
              <w:tab/>
            </w:r>
            <w:r w:rsidR="00314A7E" w:rsidRPr="00E92175">
              <w:rPr>
                <w:rStyle w:val="Hyperlink"/>
                <w:noProof/>
              </w:rPr>
              <w:t>Evaluation</w:t>
            </w:r>
            <w:r w:rsidR="00314A7E">
              <w:rPr>
                <w:noProof/>
                <w:webHidden/>
              </w:rPr>
              <w:tab/>
            </w:r>
            <w:r w:rsidR="00314A7E">
              <w:rPr>
                <w:noProof/>
                <w:webHidden/>
              </w:rPr>
              <w:fldChar w:fldCharType="begin"/>
            </w:r>
            <w:r w:rsidR="00314A7E">
              <w:rPr>
                <w:noProof/>
                <w:webHidden/>
              </w:rPr>
              <w:instrText xml:space="preserve"> PAGEREF _Toc39199891 \h </w:instrText>
            </w:r>
            <w:r w:rsidR="00314A7E">
              <w:rPr>
                <w:noProof/>
                <w:webHidden/>
              </w:rPr>
            </w:r>
            <w:r w:rsidR="00314A7E">
              <w:rPr>
                <w:noProof/>
                <w:webHidden/>
              </w:rPr>
              <w:fldChar w:fldCharType="separate"/>
            </w:r>
            <w:r w:rsidR="00314A7E">
              <w:rPr>
                <w:noProof/>
                <w:webHidden/>
              </w:rPr>
              <w:t>50</w:t>
            </w:r>
            <w:r w:rsidR="00314A7E">
              <w:rPr>
                <w:noProof/>
                <w:webHidden/>
              </w:rPr>
              <w:fldChar w:fldCharType="end"/>
            </w:r>
          </w:hyperlink>
        </w:p>
        <w:p w14:paraId="6F265142" w14:textId="5EDE33E3"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92" w:history="1">
            <w:r w:rsidR="00314A7E" w:rsidRPr="00E92175">
              <w:rPr>
                <w:rStyle w:val="Hyperlink"/>
                <w:noProof/>
              </w:rPr>
              <w:t>16.2</w:t>
            </w:r>
            <w:r w:rsidR="00314A7E">
              <w:rPr>
                <w:rFonts w:asciiTheme="minorHAnsi" w:eastAsiaTheme="minorEastAsia" w:hAnsiTheme="minorHAnsi"/>
                <w:noProof/>
                <w:lang w:eastAsia="en-GB"/>
              </w:rPr>
              <w:tab/>
            </w:r>
            <w:r w:rsidR="00314A7E" w:rsidRPr="00E92175">
              <w:rPr>
                <w:rStyle w:val="Hyperlink"/>
                <w:noProof/>
              </w:rPr>
              <w:t>Improvements.</w:t>
            </w:r>
            <w:r w:rsidR="00314A7E">
              <w:rPr>
                <w:noProof/>
                <w:webHidden/>
              </w:rPr>
              <w:tab/>
            </w:r>
            <w:r w:rsidR="00314A7E">
              <w:rPr>
                <w:noProof/>
                <w:webHidden/>
              </w:rPr>
              <w:fldChar w:fldCharType="begin"/>
            </w:r>
            <w:r w:rsidR="00314A7E">
              <w:rPr>
                <w:noProof/>
                <w:webHidden/>
              </w:rPr>
              <w:instrText xml:space="preserve"> PAGEREF _Toc39199892 \h </w:instrText>
            </w:r>
            <w:r w:rsidR="00314A7E">
              <w:rPr>
                <w:noProof/>
                <w:webHidden/>
              </w:rPr>
            </w:r>
            <w:r w:rsidR="00314A7E">
              <w:rPr>
                <w:noProof/>
                <w:webHidden/>
              </w:rPr>
              <w:fldChar w:fldCharType="separate"/>
            </w:r>
            <w:r w:rsidR="00314A7E">
              <w:rPr>
                <w:noProof/>
                <w:webHidden/>
              </w:rPr>
              <w:t>51</w:t>
            </w:r>
            <w:r w:rsidR="00314A7E">
              <w:rPr>
                <w:noProof/>
                <w:webHidden/>
              </w:rPr>
              <w:fldChar w:fldCharType="end"/>
            </w:r>
          </w:hyperlink>
        </w:p>
        <w:p w14:paraId="2C085214" w14:textId="21C735D5"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93" w:history="1">
            <w:r w:rsidR="00314A7E" w:rsidRPr="00E92175">
              <w:rPr>
                <w:rStyle w:val="Hyperlink"/>
                <w:noProof/>
              </w:rPr>
              <w:t>17</w:t>
            </w:r>
            <w:r w:rsidR="00314A7E">
              <w:rPr>
                <w:rFonts w:asciiTheme="minorHAnsi" w:eastAsiaTheme="minorEastAsia" w:hAnsiTheme="minorHAnsi"/>
                <w:noProof/>
                <w:lang w:eastAsia="en-GB"/>
              </w:rPr>
              <w:tab/>
            </w:r>
            <w:r w:rsidR="00314A7E" w:rsidRPr="00E92175">
              <w:rPr>
                <w:rStyle w:val="Hyperlink"/>
                <w:noProof/>
              </w:rPr>
              <w:t>Epidemic Impacts</w:t>
            </w:r>
            <w:r w:rsidR="00314A7E">
              <w:rPr>
                <w:noProof/>
                <w:webHidden/>
              </w:rPr>
              <w:tab/>
            </w:r>
            <w:r w:rsidR="00314A7E">
              <w:rPr>
                <w:noProof/>
                <w:webHidden/>
              </w:rPr>
              <w:fldChar w:fldCharType="begin"/>
            </w:r>
            <w:r w:rsidR="00314A7E">
              <w:rPr>
                <w:noProof/>
                <w:webHidden/>
              </w:rPr>
              <w:instrText xml:space="preserve"> PAGEREF _Toc39199893 \h </w:instrText>
            </w:r>
            <w:r w:rsidR="00314A7E">
              <w:rPr>
                <w:noProof/>
                <w:webHidden/>
              </w:rPr>
            </w:r>
            <w:r w:rsidR="00314A7E">
              <w:rPr>
                <w:noProof/>
                <w:webHidden/>
              </w:rPr>
              <w:fldChar w:fldCharType="separate"/>
            </w:r>
            <w:r w:rsidR="00314A7E">
              <w:rPr>
                <w:noProof/>
                <w:webHidden/>
              </w:rPr>
              <w:t>52</w:t>
            </w:r>
            <w:r w:rsidR="00314A7E">
              <w:rPr>
                <w:noProof/>
                <w:webHidden/>
              </w:rPr>
              <w:fldChar w:fldCharType="end"/>
            </w:r>
          </w:hyperlink>
        </w:p>
        <w:p w14:paraId="5641A1E8" w14:textId="02EB36E8"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94" w:history="1">
            <w:r w:rsidR="00314A7E" w:rsidRPr="00E92175">
              <w:rPr>
                <w:rStyle w:val="Hyperlink"/>
                <w:noProof/>
              </w:rPr>
              <w:t>18</w:t>
            </w:r>
            <w:r w:rsidR="00314A7E">
              <w:rPr>
                <w:rFonts w:asciiTheme="minorHAnsi" w:eastAsiaTheme="minorEastAsia" w:hAnsiTheme="minorHAnsi"/>
                <w:noProof/>
                <w:lang w:eastAsia="en-GB"/>
              </w:rPr>
              <w:tab/>
            </w:r>
            <w:r w:rsidR="00314A7E" w:rsidRPr="00E92175">
              <w:rPr>
                <w:rStyle w:val="Hyperlink"/>
                <w:noProof/>
              </w:rPr>
              <w:t>Further Work</w:t>
            </w:r>
            <w:r w:rsidR="00314A7E">
              <w:rPr>
                <w:noProof/>
                <w:webHidden/>
              </w:rPr>
              <w:tab/>
            </w:r>
            <w:r w:rsidR="00314A7E">
              <w:rPr>
                <w:noProof/>
                <w:webHidden/>
              </w:rPr>
              <w:fldChar w:fldCharType="begin"/>
            </w:r>
            <w:r w:rsidR="00314A7E">
              <w:rPr>
                <w:noProof/>
                <w:webHidden/>
              </w:rPr>
              <w:instrText xml:space="preserve"> PAGEREF _Toc39199894 \h </w:instrText>
            </w:r>
            <w:r w:rsidR="00314A7E">
              <w:rPr>
                <w:noProof/>
                <w:webHidden/>
              </w:rPr>
            </w:r>
            <w:r w:rsidR="00314A7E">
              <w:rPr>
                <w:noProof/>
                <w:webHidden/>
              </w:rPr>
              <w:fldChar w:fldCharType="separate"/>
            </w:r>
            <w:r w:rsidR="00314A7E">
              <w:rPr>
                <w:noProof/>
                <w:webHidden/>
              </w:rPr>
              <w:t>54</w:t>
            </w:r>
            <w:r w:rsidR="00314A7E">
              <w:rPr>
                <w:noProof/>
                <w:webHidden/>
              </w:rPr>
              <w:fldChar w:fldCharType="end"/>
            </w:r>
          </w:hyperlink>
        </w:p>
        <w:p w14:paraId="2EED168D" w14:textId="05A596E8"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95" w:history="1">
            <w:r w:rsidR="00314A7E" w:rsidRPr="00E92175">
              <w:rPr>
                <w:rStyle w:val="Hyperlink"/>
                <w:noProof/>
              </w:rPr>
              <w:t>19</w:t>
            </w:r>
            <w:r w:rsidR="00314A7E">
              <w:rPr>
                <w:rFonts w:asciiTheme="minorHAnsi" w:eastAsiaTheme="minorEastAsia" w:hAnsiTheme="minorHAnsi"/>
                <w:noProof/>
                <w:lang w:eastAsia="en-GB"/>
              </w:rPr>
              <w:tab/>
            </w:r>
            <w:r w:rsidR="00314A7E" w:rsidRPr="00E92175">
              <w:rPr>
                <w:rStyle w:val="Hyperlink"/>
                <w:noProof/>
              </w:rPr>
              <w:t>Conclusions</w:t>
            </w:r>
            <w:r w:rsidR="00314A7E">
              <w:rPr>
                <w:noProof/>
                <w:webHidden/>
              </w:rPr>
              <w:tab/>
            </w:r>
            <w:r w:rsidR="00314A7E">
              <w:rPr>
                <w:noProof/>
                <w:webHidden/>
              </w:rPr>
              <w:fldChar w:fldCharType="begin"/>
            </w:r>
            <w:r w:rsidR="00314A7E">
              <w:rPr>
                <w:noProof/>
                <w:webHidden/>
              </w:rPr>
              <w:instrText xml:space="preserve"> PAGEREF _Toc39199895 \h </w:instrText>
            </w:r>
            <w:r w:rsidR="00314A7E">
              <w:rPr>
                <w:noProof/>
                <w:webHidden/>
              </w:rPr>
            </w:r>
            <w:r w:rsidR="00314A7E">
              <w:rPr>
                <w:noProof/>
                <w:webHidden/>
              </w:rPr>
              <w:fldChar w:fldCharType="separate"/>
            </w:r>
            <w:r w:rsidR="00314A7E">
              <w:rPr>
                <w:noProof/>
                <w:webHidden/>
              </w:rPr>
              <w:t>55</w:t>
            </w:r>
            <w:r w:rsidR="00314A7E">
              <w:rPr>
                <w:noProof/>
                <w:webHidden/>
              </w:rPr>
              <w:fldChar w:fldCharType="end"/>
            </w:r>
          </w:hyperlink>
        </w:p>
        <w:p w14:paraId="5886EDD2" w14:textId="115FC246"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896" w:history="1">
            <w:r w:rsidR="00314A7E" w:rsidRPr="00E92175">
              <w:rPr>
                <w:rStyle w:val="Hyperlink"/>
                <w:noProof/>
              </w:rPr>
              <w:t>20</w:t>
            </w:r>
            <w:r w:rsidR="00314A7E">
              <w:rPr>
                <w:rFonts w:asciiTheme="minorHAnsi" w:eastAsiaTheme="minorEastAsia" w:hAnsiTheme="minorHAnsi"/>
                <w:noProof/>
                <w:lang w:eastAsia="en-GB"/>
              </w:rPr>
              <w:tab/>
            </w:r>
            <w:r w:rsidR="00314A7E" w:rsidRPr="00E92175">
              <w:rPr>
                <w:rStyle w:val="Hyperlink"/>
                <w:noProof/>
              </w:rPr>
              <w:t>Appendix</w:t>
            </w:r>
            <w:r w:rsidR="00314A7E">
              <w:rPr>
                <w:noProof/>
                <w:webHidden/>
              </w:rPr>
              <w:tab/>
            </w:r>
            <w:r w:rsidR="00314A7E">
              <w:rPr>
                <w:noProof/>
                <w:webHidden/>
              </w:rPr>
              <w:fldChar w:fldCharType="begin"/>
            </w:r>
            <w:r w:rsidR="00314A7E">
              <w:rPr>
                <w:noProof/>
                <w:webHidden/>
              </w:rPr>
              <w:instrText xml:space="preserve"> PAGEREF _Toc39199896 \h </w:instrText>
            </w:r>
            <w:r w:rsidR="00314A7E">
              <w:rPr>
                <w:noProof/>
                <w:webHidden/>
              </w:rPr>
            </w:r>
            <w:r w:rsidR="00314A7E">
              <w:rPr>
                <w:noProof/>
                <w:webHidden/>
              </w:rPr>
              <w:fldChar w:fldCharType="separate"/>
            </w:r>
            <w:r w:rsidR="00314A7E">
              <w:rPr>
                <w:noProof/>
                <w:webHidden/>
              </w:rPr>
              <w:t>56</w:t>
            </w:r>
            <w:r w:rsidR="00314A7E">
              <w:rPr>
                <w:noProof/>
                <w:webHidden/>
              </w:rPr>
              <w:fldChar w:fldCharType="end"/>
            </w:r>
          </w:hyperlink>
        </w:p>
        <w:p w14:paraId="4B5E7FE2" w14:textId="2D847829"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97" w:history="1">
            <w:r w:rsidR="00314A7E" w:rsidRPr="00E92175">
              <w:rPr>
                <w:rStyle w:val="Hyperlink"/>
                <w:noProof/>
              </w:rPr>
              <w:t>20.1</w:t>
            </w:r>
            <w:r w:rsidR="00314A7E">
              <w:rPr>
                <w:rFonts w:asciiTheme="minorHAnsi" w:eastAsiaTheme="minorEastAsia" w:hAnsiTheme="minorHAnsi"/>
                <w:noProof/>
                <w:lang w:eastAsia="en-GB"/>
              </w:rPr>
              <w:tab/>
            </w:r>
            <w:r w:rsidR="00314A7E" w:rsidRPr="00E92175">
              <w:rPr>
                <w:rStyle w:val="Hyperlink"/>
                <w:noProof/>
              </w:rPr>
              <w:t>Hydraulic Press Method.</w:t>
            </w:r>
            <w:r w:rsidR="00314A7E">
              <w:rPr>
                <w:noProof/>
                <w:webHidden/>
              </w:rPr>
              <w:tab/>
            </w:r>
            <w:r w:rsidR="00314A7E">
              <w:rPr>
                <w:noProof/>
                <w:webHidden/>
              </w:rPr>
              <w:fldChar w:fldCharType="begin"/>
            </w:r>
            <w:r w:rsidR="00314A7E">
              <w:rPr>
                <w:noProof/>
                <w:webHidden/>
              </w:rPr>
              <w:instrText xml:space="preserve"> PAGEREF _Toc39199897 \h </w:instrText>
            </w:r>
            <w:r w:rsidR="00314A7E">
              <w:rPr>
                <w:noProof/>
                <w:webHidden/>
              </w:rPr>
            </w:r>
            <w:r w:rsidR="00314A7E">
              <w:rPr>
                <w:noProof/>
                <w:webHidden/>
              </w:rPr>
              <w:fldChar w:fldCharType="separate"/>
            </w:r>
            <w:r w:rsidR="00314A7E">
              <w:rPr>
                <w:noProof/>
                <w:webHidden/>
              </w:rPr>
              <w:t>56</w:t>
            </w:r>
            <w:r w:rsidR="00314A7E">
              <w:rPr>
                <w:noProof/>
                <w:webHidden/>
              </w:rPr>
              <w:fldChar w:fldCharType="end"/>
            </w:r>
          </w:hyperlink>
        </w:p>
        <w:p w14:paraId="035CDED7" w14:textId="5AB8E8C4"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98" w:history="1">
            <w:r w:rsidR="00314A7E" w:rsidRPr="00E92175">
              <w:rPr>
                <w:rStyle w:val="Hyperlink"/>
                <w:noProof/>
              </w:rPr>
              <w:t>20.2</w:t>
            </w:r>
            <w:r w:rsidR="00314A7E">
              <w:rPr>
                <w:rFonts w:asciiTheme="minorHAnsi" w:eastAsiaTheme="minorEastAsia" w:hAnsiTheme="minorHAnsi"/>
                <w:noProof/>
                <w:lang w:eastAsia="en-GB"/>
              </w:rPr>
              <w:tab/>
            </w:r>
            <w:r w:rsidR="00314A7E" w:rsidRPr="00E92175">
              <w:rPr>
                <w:rStyle w:val="Hyperlink"/>
                <w:noProof/>
              </w:rPr>
              <w:t>Damper Dynamometer Method.</w:t>
            </w:r>
            <w:r w:rsidR="00314A7E">
              <w:rPr>
                <w:noProof/>
                <w:webHidden/>
              </w:rPr>
              <w:tab/>
            </w:r>
            <w:r w:rsidR="00314A7E">
              <w:rPr>
                <w:noProof/>
                <w:webHidden/>
              </w:rPr>
              <w:fldChar w:fldCharType="begin"/>
            </w:r>
            <w:r w:rsidR="00314A7E">
              <w:rPr>
                <w:noProof/>
                <w:webHidden/>
              </w:rPr>
              <w:instrText xml:space="preserve"> PAGEREF _Toc39199898 \h </w:instrText>
            </w:r>
            <w:r w:rsidR="00314A7E">
              <w:rPr>
                <w:noProof/>
                <w:webHidden/>
              </w:rPr>
            </w:r>
            <w:r w:rsidR="00314A7E">
              <w:rPr>
                <w:noProof/>
                <w:webHidden/>
              </w:rPr>
              <w:fldChar w:fldCharType="separate"/>
            </w:r>
            <w:r w:rsidR="00314A7E">
              <w:rPr>
                <w:noProof/>
                <w:webHidden/>
              </w:rPr>
              <w:t>57</w:t>
            </w:r>
            <w:r w:rsidR="00314A7E">
              <w:rPr>
                <w:noProof/>
                <w:webHidden/>
              </w:rPr>
              <w:fldChar w:fldCharType="end"/>
            </w:r>
          </w:hyperlink>
        </w:p>
        <w:p w14:paraId="1CDD9A80" w14:textId="3ABD2943"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899" w:history="1">
            <w:r w:rsidR="00314A7E" w:rsidRPr="00E92175">
              <w:rPr>
                <w:rStyle w:val="Hyperlink"/>
                <w:noProof/>
              </w:rPr>
              <w:t>20.3</w:t>
            </w:r>
            <w:r w:rsidR="00314A7E">
              <w:rPr>
                <w:rFonts w:asciiTheme="minorHAnsi" w:eastAsiaTheme="minorEastAsia" w:hAnsiTheme="minorHAnsi"/>
                <w:noProof/>
                <w:lang w:eastAsia="en-GB"/>
              </w:rPr>
              <w:tab/>
            </w:r>
            <w:r w:rsidR="00314A7E" w:rsidRPr="00E92175">
              <w:rPr>
                <w:rStyle w:val="Hyperlink"/>
                <w:noProof/>
              </w:rPr>
              <w:t>Combined Testing Graphs.</w:t>
            </w:r>
            <w:r w:rsidR="00314A7E">
              <w:rPr>
                <w:noProof/>
                <w:webHidden/>
              </w:rPr>
              <w:tab/>
            </w:r>
            <w:r w:rsidR="00314A7E">
              <w:rPr>
                <w:noProof/>
                <w:webHidden/>
              </w:rPr>
              <w:fldChar w:fldCharType="begin"/>
            </w:r>
            <w:r w:rsidR="00314A7E">
              <w:rPr>
                <w:noProof/>
                <w:webHidden/>
              </w:rPr>
              <w:instrText xml:space="preserve"> PAGEREF _Toc39199899 \h </w:instrText>
            </w:r>
            <w:r w:rsidR="00314A7E">
              <w:rPr>
                <w:noProof/>
                <w:webHidden/>
              </w:rPr>
            </w:r>
            <w:r w:rsidR="00314A7E">
              <w:rPr>
                <w:noProof/>
                <w:webHidden/>
              </w:rPr>
              <w:fldChar w:fldCharType="separate"/>
            </w:r>
            <w:r w:rsidR="00314A7E">
              <w:rPr>
                <w:noProof/>
                <w:webHidden/>
              </w:rPr>
              <w:t>58</w:t>
            </w:r>
            <w:r w:rsidR="00314A7E">
              <w:rPr>
                <w:noProof/>
                <w:webHidden/>
              </w:rPr>
              <w:fldChar w:fldCharType="end"/>
            </w:r>
          </w:hyperlink>
        </w:p>
        <w:p w14:paraId="7C7CE368" w14:textId="02BC6C90" w:rsidR="00314A7E" w:rsidRDefault="00F15E3E">
          <w:pPr>
            <w:pStyle w:val="TOC2"/>
            <w:tabs>
              <w:tab w:val="left" w:pos="880"/>
              <w:tab w:val="right" w:leader="dot" w:pos="9016"/>
            </w:tabs>
            <w:rPr>
              <w:rFonts w:asciiTheme="minorHAnsi" w:eastAsiaTheme="minorEastAsia" w:hAnsiTheme="minorHAnsi"/>
              <w:noProof/>
              <w:lang w:eastAsia="en-GB"/>
            </w:rPr>
          </w:pPr>
          <w:hyperlink w:anchor="_Toc39199900" w:history="1">
            <w:r w:rsidR="00314A7E" w:rsidRPr="00E92175">
              <w:rPr>
                <w:rStyle w:val="Hyperlink"/>
                <w:noProof/>
              </w:rPr>
              <w:t>20.4</w:t>
            </w:r>
            <w:r w:rsidR="00314A7E">
              <w:rPr>
                <w:rFonts w:asciiTheme="minorHAnsi" w:eastAsiaTheme="minorEastAsia" w:hAnsiTheme="minorHAnsi"/>
                <w:noProof/>
                <w:lang w:eastAsia="en-GB"/>
              </w:rPr>
              <w:tab/>
            </w:r>
            <w:r w:rsidR="00314A7E" w:rsidRPr="00E92175">
              <w:rPr>
                <w:rStyle w:val="Hyperlink"/>
                <w:noProof/>
              </w:rPr>
              <w:t>Tyre Damping Force.</w:t>
            </w:r>
            <w:r w:rsidR="00314A7E">
              <w:rPr>
                <w:noProof/>
                <w:webHidden/>
              </w:rPr>
              <w:tab/>
            </w:r>
            <w:r w:rsidR="00314A7E">
              <w:rPr>
                <w:noProof/>
                <w:webHidden/>
              </w:rPr>
              <w:fldChar w:fldCharType="begin"/>
            </w:r>
            <w:r w:rsidR="00314A7E">
              <w:rPr>
                <w:noProof/>
                <w:webHidden/>
              </w:rPr>
              <w:instrText xml:space="preserve"> PAGEREF _Toc39199900 \h </w:instrText>
            </w:r>
            <w:r w:rsidR="00314A7E">
              <w:rPr>
                <w:noProof/>
                <w:webHidden/>
              </w:rPr>
            </w:r>
            <w:r w:rsidR="00314A7E">
              <w:rPr>
                <w:noProof/>
                <w:webHidden/>
              </w:rPr>
              <w:fldChar w:fldCharType="separate"/>
            </w:r>
            <w:r w:rsidR="00314A7E">
              <w:rPr>
                <w:noProof/>
                <w:webHidden/>
              </w:rPr>
              <w:t>60</w:t>
            </w:r>
            <w:r w:rsidR="00314A7E">
              <w:rPr>
                <w:noProof/>
                <w:webHidden/>
              </w:rPr>
              <w:fldChar w:fldCharType="end"/>
            </w:r>
          </w:hyperlink>
        </w:p>
        <w:p w14:paraId="5E2D14D9" w14:textId="6EF0FF6D"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901" w:history="1">
            <w:r w:rsidR="00314A7E" w:rsidRPr="00E92175">
              <w:rPr>
                <w:rStyle w:val="Hyperlink"/>
                <w:noProof/>
                <w14:scene3d>
                  <w14:camera w14:prst="orthographicFront"/>
                  <w14:lightRig w14:rig="threePt" w14:dir="t">
                    <w14:rot w14:lat="0" w14:lon="0" w14:rev="0"/>
                  </w14:lightRig>
                </w14:scene3d>
              </w:rPr>
              <w:t>20.4.1</w:t>
            </w:r>
            <w:r w:rsidR="00314A7E">
              <w:rPr>
                <w:rFonts w:asciiTheme="minorHAnsi" w:eastAsiaTheme="minorEastAsia" w:hAnsiTheme="minorHAnsi"/>
                <w:noProof/>
                <w:lang w:eastAsia="en-GB"/>
              </w:rPr>
              <w:tab/>
            </w:r>
            <w:r w:rsidR="00314A7E" w:rsidRPr="00E92175">
              <w:rPr>
                <w:rStyle w:val="Hyperlink"/>
                <w:noProof/>
              </w:rPr>
              <w:t>10PSI</w:t>
            </w:r>
            <w:r w:rsidR="00314A7E">
              <w:rPr>
                <w:noProof/>
                <w:webHidden/>
              </w:rPr>
              <w:tab/>
            </w:r>
            <w:r w:rsidR="00314A7E">
              <w:rPr>
                <w:noProof/>
                <w:webHidden/>
              </w:rPr>
              <w:fldChar w:fldCharType="begin"/>
            </w:r>
            <w:r w:rsidR="00314A7E">
              <w:rPr>
                <w:noProof/>
                <w:webHidden/>
              </w:rPr>
              <w:instrText xml:space="preserve"> PAGEREF _Toc39199901 \h </w:instrText>
            </w:r>
            <w:r w:rsidR="00314A7E">
              <w:rPr>
                <w:noProof/>
                <w:webHidden/>
              </w:rPr>
            </w:r>
            <w:r w:rsidR="00314A7E">
              <w:rPr>
                <w:noProof/>
                <w:webHidden/>
              </w:rPr>
              <w:fldChar w:fldCharType="separate"/>
            </w:r>
            <w:r w:rsidR="00314A7E">
              <w:rPr>
                <w:noProof/>
                <w:webHidden/>
              </w:rPr>
              <w:t>60</w:t>
            </w:r>
            <w:r w:rsidR="00314A7E">
              <w:rPr>
                <w:noProof/>
                <w:webHidden/>
              </w:rPr>
              <w:fldChar w:fldCharType="end"/>
            </w:r>
          </w:hyperlink>
        </w:p>
        <w:p w14:paraId="0285C3A5" w14:textId="2B5922C8"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902" w:history="1">
            <w:r w:rsidR="00314A7E" w:rsidRPr="00E92175">
              <w:rPr>
                <w:rStyle w:val="Hyperlink"/>
                <w:noProof/>
                <w14:scene3d>
                  <w14:camera w14:prst="orthographicFront"/>
                  <w14:lightRig w14:rig="threePt" w14:dir="t">
                    <w14:rot w14:lat="0" w14:lon="0" w14:rev="0"/>
                  </w14:lightRig>
                </w14:scene3d>
              </w:rPr>
              <w:t>20.4.2</w:t>
            </w:r>
            <w:r w:rsidR="00314A7E">
              <w:rPr>
                <w:rFonts w:asciiTheme="minorHAnsi" w:eastAsiaTheme="minorEastAsia" w:hAnsiTheme="minorHAnsi"/>
                <w:noProof/>
                <w:lang w:eastAsia="en-GB"/>
              </w:rPr>
              <w:tab/>
            </w:r>
            <w:r w:rsidR="00314A7E" w:rsidRPr="00E92175">
              <w:rPr>
                <w:rStyle w:val="Hyperlink"/>
                <w:noProof/>
              </w:rPr>
              <w:t>20PSI</w:t>
            </w:r>
            <w:r w:rsidR="00314A7E">
              <w:rPr>
                <w:noProof/>
                <w:webHidden/>
              </w:rPr>
              <w:tab/>
            </w:r>
            <w:r w:rsidR="00314A7E">
              <w:rPr>
                <w:noProof/>
                <w:webHidden/>
              </w:rPr>
              <w:fldChar w:fldCharType="begin"/>
            </w:r>
            <w:r w:rsidR="00314A7E">
              <w:rPr>
                <w:noProof/>
                <w:webHidden/>
              </w:rPr>
              <w:instrText xml:space="preserve"> PAGEREF _Toc39199902 \h </w:instrText>
            </w:r>
            <w:r w:rsidR="00314A7E">
              <w:rPr>
                <w:noProof/>
                <w:webHidden/>
              </w:rPr>
            </w:r>
            <w:r w:rsidR="00314A7E">
              <w:rPr>
                <w:noProof/>
                <w:webHidden/>
              </w:rPr>
              <w:fldChar w:fldCharType="separate"/>
            </w:r>
            <w:r w:rsidR="00314A7E">
              <w:rPr>
                <w:noProof/>
                <w:webHidden/>
              </w:rPr>
              <w:t>62</w:t>
            </w:r>
            <w:r w:rsidR="00314A7E">
              <w:rPr>
                <w:noProof/>
                <w:webHidden/>
              </w:rPr>
              <w:fldChar w:fldCharType="end"/>
            </w:r>
          </w:hyperlink>
        </w:p>
        <w:p w14:paraId="60AF3940" w14:textId="044DE2C8" w:rsidR="00314A7E" w:rsidRDefault="00F15E3E">
          <w:pPr>
            <w:pStyle w:val="TOC3"/>
            <w:tabs>
              <w:tab w:val="left" w:pos="1320"/>
              <w:tab w:val="right" w:leader="dot" w:pos="9016"/>
            </w:tabs>
            <w:rPr>
              <w:rFonts w:asciiTheme="minorHAnsi" w:eastAsiaTheme="minorEastAsia" w:hAnsiTheme="minorHAnsi"/>
              <w:noProof/>
              <w:lang w:eastAsia="en-GB"/>
            </w:rPr>
          </w:pPr>
          <w:hyperlink w:anchor="_Toc39199903" w:history="1">
            <w:r w:rsidR="00314A7E" w:rsidRPr="00E92175">
              <w:rPr>
                <w:rStyle w:val="Hyperlink"/>
                <w:noProof/>
                <w14:scene3d>
                  <w14:camera w14:prst="orthographicFront"/>
                  <w14:lightRig w14:rig="threePt" w14:dir="t">
                    <w14:rot w14:lat="0" w14:lon="0" w14:rev="0"/>
                  </w14:lightRig>
                </w14:scene3d>
              </w:rPr>
              <w:t>20.4.3</w:t>
            </w:r>
            <w:r w:rsidR="00314A7E">
              <w:rPr>
                <w:rFonts w:asciiTheme="minorHAnsi" w:eastAsiaTheme="minorEastAsia" w:hAnsiTheme="minorHAnsi"/>
                <w:noProof/>
                <w:lang w:eastAsia="en-GB"/>
              </w:rPr>
              <w:tab/>
            </w:r>
            <w:r w:rsidR="00314A7E" w:rsidRPr="00E92175">
              <w:rPr>
                <w:rStyle w:val="Hyperlink"/>
                <w:noProof/>
              </w:rPr>
              <w:t>25PSI</w:t>
            </w:r>
            <w:r w:rsidR="00314A7E">
              <w:rPr>
                <w:noProof/>
                <w:webHidden/>
              </w:rPr>
              <w:tab/>
            </w:r>
            <w:r w:rsidR="00314A7E">
              <w:rPr>
                <w:noProof/>
                <w:webHidden/>
              </w:rPr>
              <w:fldChar w:fldCharType="begin"/>
            </w:r>
            <w:r w:rsidR="00314A7E">
              <w:rPr>
                <w:noProof/>
                <w:webHidden/>
              </w:rPr>
              <w:instrText xml:space="preserve"> PAGEREF _Toc39199903 \h </w:instrText>
            </w:r>
            <w:r w:rsidR="00314A7E">
              <w:rPr>
                <w:noProof/>
                <w:webHidden/>
              </w:rPr>
            </w:r>
            <w:r w:rsidR="00314A7E">
              <w:rPr>
                <w:noProof/>
                <w:webHidden/>
              </w:rPr>
              <w:fldChar w:fldCharType="separate"/>
            </w:r>
            <w:r w:rsidR="00314A7E">
              <w:rPr>
                <w:noProof/>
                <w:webHidden/>
              </w:rPr>
              <w:t>64</w:t>
            </w:r>
            <w:r w:rsidR="00314A7E">
              <w:rPr>
                <w:noProof/>
                <w:webHidden/>
              </w:rPr>
              <w:fldChar w:fldCharType="end"/>
            </w:r>
          </w:hyperlink>
        </w:p>
        <w:p w14:paraId="3D3441D1" w14:textId="603C1075" w:rsidR="00314A7E" w:rsidRDefault="00F15E3E">
          <w:pPr>
            <w:pStyle w:val="TOC1"/>
            <w:tabs>
              <w:tab w:val="left" w:pos="660"/>
              <w:tab w:val="right" w:leader="dot" w:pos="9016"/>
            </w:tabs>
            <w:rPr>
              <w:rFonts w:asciiTheme="minorHAnsi" w:eastAsiaTheme="minorEastAsia" w:hAnsiTheme="minorHAnsi"/>
              <w:noProof/>
              <w:lang w:eastAsia="en-GB"/>
            </w:rPr>
          </w:pPr>
          <w:hyperlink w:anchor="_Toc39199904" w:history="1">
            <w:r w:rsidR="00314A7E" w:rsidRPr="00E92175">
              <w:rPr>
                <w:rStyle w:val="Hyperlink"/>
                <w:noProof/>
              </w:rPr>
              <w:t>21</w:t>
            </w:r>
            <w:r w:rsidR="00314A7E">
              <w:rPr>
                <w:rFonts w:asciiTheme="minorHAnsi" w:eastAsiaTheme="minorEastAsia" w:hAnsiTheme="minorHAnsi"/>
                <w:noProof/>
                <w:lang w:eastAsia="en-GB"/>
              </w:rPr>
              <w:tab/>
            </w:r>
            <w:r w:rsidR="00314A7E" w:rsidRPr="00E92175">
              <w:rPr>
                <w:rStyle w:val="Hyperlink"/>
                <w:noProof/>
              </w:rPr>
              <w:t>Bibliography</w:t>
            </w:r>
            <w:r w:rsidR="00314A7E">
              <w:rPr>
                <w:noProof/>
                <w:webHidden/>
              </w:rPr>
              <w:tab/>
            </w:r>
            <w:r w:rsidR="00314A7E">
              <w:rPr>
                <w:noProof/>
                <w:webHidden/>
              </w:rPr>
              <w:fldChar w:fldCharType="begin"/>
            </w:r>
            <w:r w:rsidR="00314A7E">
              <w:rPr>
                <w:noProof/>
                <w:webHidden/>
              </w:rPr>
              <w:instrText xml:space="preserve"> PAGEREF _Toc39199904 \h </w:instrText>
            </w:r>
            <w:r w:rsidR="00314A7E">
              <w:rPr>
                <w:noProof/>
                <w:webHidden/>
              </w:rPr>
            </w:r>
            <w:r w:rsidR="00314A7E">
              <w:rPr>
                <w:noProof/>
                <w:webHidden/>
              </w:rPr>
              <w:fldChar w:fldCharType="separate"/>
            </w:r>
            <w:r w:rsidR="00314A7E">
              <w:rPr>
                <w:noProof/>
                <w:webHidden/>
              </w:rPr>
              <w:t>66</w:t>
            </w:r>
            <w:r w:rsidR="00314A7E">
              <w:rPr>
                <w:noProof/>
                <w:webHidden/>
              </w:rPr>
              <w:fldChar w:fldCharType="end"/>
            </w:r>
          </w:hyperlink>
        </w:p>
        <w:p w14:paraId="3B4620BB" w14:textId="18CDB92F" w:rsidR="002C4F5E" w:rsidRDefault="002C4F5E">
          <w:r>
            <w:rPr>
              <w:b/>
              <w:bCs/>
              <w:noProof/>
            </w:rPr>
            <w:fldChar w:fldCharType="end"/>
          </w:r>
        </w:p>
      </w:sdtContent>
    </w:sdt>
    <w:p w14:paraId="471186BB" w14:textId="5F2B671D" w:rsidR="0019713C" w:rsidRDefault="0019713C" w:rsidP="0019713C">
      <w:pPr>
        <w:spacing w:line="259" w:lineRule="auto"/>
        <w:rPr>
          <w:rFonts w:cs="Arial"/>
        </w:rPr>
      </w:pPr>
    </w:p>
    <w:p w14:paraId="1F1FB474" w14:textId="1E5A95B8" w:rsidR="008C3C4D" w:rsidRDefault="008C3C4D" w:rsidP="0019713C">
      <w:pPr>
        <w:spacing w:line="259" w:lineRule="auto"/>
        <w:rPr>
          <w:rFonts w:cs="Arial"/>
        </w:rPr>
      </w:pPr>
    </w:p>
    <w:p w14:paraId="142E6393" w14:textId="52AECCED" w:rsidR="008C3C4D" w:rsidRDefault="008C3C4D" w:rsidP="0019713C">
      <w:pPr>
        <w:spacing w:line="259" w:lineRule="auto"/>
        <w:rPr>
          <w:rFonts w:cs="Arial"/>
        </w:rPr>
      </w:pPr>
    </w:p>
    <w:p w14:paraId="16F887BA" w14:textId="577BA610" w:rsidR="008C3C4D" w:rsidRDefault="008C3C4D" w:rsidP="0019713C">
      <w:pPr>
        <w:spacing w:line="259" w:lineRule="auto"/>
        <w:rPr>
          <w:rFonts w:cs="Arial"/>
        </w:rPr>
      </w:pPr>
    </w:p>
    <w:p w14:paraId="3D9E9632" w14:textId="07F4C29A" w:rsidR="008C3C4D" w:rsidRDefault="008C3C4D" w:rsidP="0019713C">
      <w:pPr>
        <w:spacing w:line="259" w:lineRule="auto"/>
        <w:rPr>
          <w:rFonts w:cs="Arial"/>
        </w:rPr>
      </w:pPr>
    </w:p>
    <w:p w14:paraId="53DA3788" w14:textId="75912EF9" w:rsidR="008C3C4D" w:rsidRDefault="008C3C4D" w:rsidP="0019713C">
      <w:pPr>
        <w:spacing w:line="259" w:lineRule="auto"/>
        <w:rPr>
          <w:rFonts w:cs="Arial"/>
        </w:rPr>
      </w:pPr>
    </w:p>
    <w:p w14:paraId="5DC40D1A" w14:textId="45378805" w:rsidR="008C3C4D" w:rsidRDefault="008C3C4D" w:rsidP="0019713C">
      <w:pPr>
        <w:spacing w:line="259" w:lineRule="auto"/>
        <w:rPr>
          <w:rFonts w:cs="Arial"/>
        </w:rPr>
      </w:pPr>
    </w:p>
    <w:p w14:paraId="7E69FF08" w14:textId="4369C03B" w:rsidR="008C3C4D" w:rsidRDefault="008C3C4D" w:rsidP="0019713C">
      <w:pPr>
        <w:spacing w:line="259" w:lineRule="auto"/>
        <w:rPr>
          <w:rFonts w:cs="Arial"/>
        </w:rPr>
      </w:pPr>
    </w:p>
    <w:p w14:paraId="4B0067AE" w14:textId="69966CA7" w:rsidR="008C3C4D" w:rsidRDefault="008C3C4D" w:rsidP="0019713C">
      <w:pPr>
        <w:spacing w:line="259" w:lineRule="auto"/>
        <w:rPr>
          <w:rFonts w:cs="Arial"/>
        </w:rPr>
      </w:pPr>
    </w:p>
    <w:p w14:paraId="4AD338D4" w14:textId="24380804" w:rsidR="008C3C4D" w:rsidRDefault="008C3C4D" w:rsidP="0019713C">
      <w:pPr>
        <w:spacing w:line="259" w:lineRule="auto"/>
        <w:rPr>
          <w:rFonts w:cs="Arial"/>
        </w:rPr>
      </w:pPr>
    </w:p>
    <w:p w14:paraId="1498439E" w14:textId="3066C6C9" w:rsidR="008C3C4D" w:rsidRDefault="008C3C4D" w:rsidP="0019713C">
      <w:pPr>
        <w:spacing w:line="259" w:lineRule="auto"/>
        <w:rPr>
          <w:rFonts w:cs="Arial"/>
        </w:rPr>
      </w:pPr>
    </w:p>
    <w:p w14:paraId="71E4E44F" w14:textId="75179BFD" w:rsidR="008C3C4D" w:rsidRDefault="008C3C4D" w:rsidP="0019713C">
      <w:pPr>
        <w:spacing w:line="259" w:lineRule="auto"/>
        <w:rPr>
          <w:rFonts w:cs="Arial"/>
        </w:rPr>
      </w:pPr>
    </w:p>
    <w:p w14:paraId="25C82B54" w14:textId="0B32F715" w:rsidR="008C3C4D" w:rsidRDefault="008C3C4D" w:rsidP="0019713C">
      <w:pPr>
        <w:spacing w:line="259" w:lineRule="auto"/>
        <w:rPr>
          <w:rFonts w:cs="Arial"/>
        </w:rPr>
      </w:pPr>
    </w:p>
    <w:p w14:paraId="3D3D91A2" w14:textId="7E08C5BF" w:rsidR="008C3C4D" w:rsidRDefault="008C3C4D" w:rsidP="0019713C">
      <w:pPr>
        <w:spacing w:line="259" w:lineRule="auto"/>
        <w:rPr>
          <w:rFonts w:cs="Arial"/>
        </w:rPr>
      </w:pPr>
    </w:p>
    <w:p w14:paraId="31971EAF" w14:textId="0D80E171" w:rsidR="008C3C4D" w:rsidRDefault="008C3C4D" w:rsidP="0019713C">
      <w:pPr>
        <w:spacing w:line="259" w:lineRule="auto"/>
        <w:rPr>
          <w:rFonts w:cs="Arial"/>
        </w:rPr>
      </w:pPr>
    </w:p>
    <w:p w14:paraId="24555291" w14:textId="784D4616" w:rsidR="008C3C4D" w:rsidRDefault="008C3C4D" w:rsidP="0019713C">
      <w:pPr>
        <w:spacing w:line="259" w:lineRule="auto"/>
        <w:rPr>
          <w:rFonts w:cs="Arial"/>
        </w:rPr>
      </w:pPr>
    </w:p>
    <w:p w14:paraId="4786A9C9" w14:textId="142C5E29" w:rsidR="008C3C4D" w:rsidRDefault="008C3C4D" w:rsidP="0019713C">
      <w:pPr>
        <w:spacing w:line="259" w:lineRule="auto"/>
        <w:rPr>
          <w:rFonts w:cs="Arial"/>
        </w:rPr>
      </w:pPr>
    </w:p>
    <w:p w14:paraId="05251215" w14:textId="7A33522B" w:rsidR="008C3C4D" w:rsidRDefault="008C3C4D" w:rsidP="0019713C">
      <w:pPr>
        <w:spacing w:line="259" w:lineRule="auto"/>
        <w:rPr>
          <w:rFonts w:cs="Arial"/>
        </w:rPr>
      </w:pPr>
    </w:p>
    <w:p w14:paraId="1DE431B6" w14:textId="77777777" w:rsidR="008C3C4D" w:rsidRDefault="008C3C4D" w:rsidP="0019713C">
      <w:pPr>
        <w:spacing w:line="259" w:lineRule="auto"/>
        <w:rPr>
          <w:rFonts w:cs="Arial"/>
        </w:rPr>
      </w:pPr>
    </w:p>
    <w:p w14:paraId="3317C029" w14:textId="77777777" w:rsidR="008C3C4D" w:rsidRPr="00F22AEE" w:rsidRDefault="008C3C4D" w:rsidP="008C3C4D">
      <w:pPr>
        <w:pStyle w:val="Heading1"/>
      </w:pPr>
      <w:bookmarkStart w:id="0" w:name="_Toc39199837"/>
      <w:r w:rsidRPr="00F22AEE">
        <w:lastRenderedPageBreak/>
        <w:t>Acknowledgements</w:t>
      </w:r>
      <w:bookmarkEnd w:id="0"/>
      <w:r w:rsidRPr="00F22AEE">
        <w:t xml:space="preserve"> </w:t>
      </w:r>
    </w:p>
    <w:p w14:paraId="3133A2A3" w14:textId="61B93364" w:rsidR="008C3C4D" w:rsidRDefault="008C3C4D" w:rsidP="008C3C4D"/>
    <w:p w14:paraId="18F56ACF" w14:textId="11FB9367" w:rsidR="00D00B4B" w:rsidRDefault="00D00B4B" w:rsidP="008C3C4D">
      <w:r w:rsidRPr="008C3C4D">
        <w:rPr>
          <w:b/>
          <w:bCs/>
        </w:rPr>
        <w:t xml:space="preserve">My </w:t>
      </w:r>
      <w:r>
        <w:rPr>
          <w:b/>
          <w:bCs/>
        </w:rPr>
        <w:t>La</w:t>
      </w:r>
      <w:r w:rsidRPr="008C3C4D">
        <w:rPr>
          <w:b/>
          <w:bCs/>
        </w:rPr>
        <w:t xml:space="preserve">te </w:t>
      </w:r>
      <w:r w:rsidRPr="00D00B4B">
        <w:rPr>
          <w:b/>
          <w:bCs/>
        </w:rPr>
        <w:t>Father (Donald Wilkinson 17/10/61</w:t>
      </w:r>
      <w:r>
        <w:rPr>
          <w:b/>
          <w:bCs/>
        </w:rPr>
        <w:t xml:space="preserve"> </w:t>
      </w:r>
      <w:r w:rsidRPr="00D00B4B">
        <w:rPr>
          <w:b/>
          <w:bCs/>
        </w:rPr>
        <w:t>-</w:t>
      </w:r>
      <w:r>
        <w:rPr>
          <w:b/>
          <w:bCs/>
        </w:rPr>
        <w:t xml:space="preserve"> </w:t>
      </w:r>
      <w:r w:rsidRPr="00D00B4B">
        <w:rPr>
          <w:b/>
          <w:bCs/>
        </w:rPr>
        <w:t xml:space="preserve">18/10/19) </w:t>
      </w:r>
      <w:r w:rsidRPr="00D00B4B">
        <w:t xml:space="preserve">– For igniting an ever-lasting passion for motorsport and being the one who pushed me to pursue it. Thank You for always taking me to race meetings and encouraging me to </w:t>
      </w:r>
      <w:r w:rsidR="00F15E3E">
        <w:t xml:space="preserve">follow </w:t>
      </w:r>
      <w:r w:rsidRPr="00D00B4B">
        <w:t>my dream.</w:t>
      </w:r>
    </w:p>
    <w:p w14:paraId="22B9FE26" w14:textId="77777777" w:rsidR="00AE6C5F" w:rsidRDefault="00AE6C5F" w:rsidP="008C3C4D"/>
    <w:p w14:paraId="656D3C0B" w14:textId="77777777" w:rsidR="00AE6C5F" w:rsidRDefault="00AE6C5F" w:rsidP="00AE6C5F">
      <w:r w:rsidRPr="008C3C4D">
        <w:rPr>
          <w:b/>
          <w:bCs/>
        </w:rPr>
        <w:t>Mark Sandford</w:t>
      </w:r>
      <w:r>
        <w:t xml:space="preserve"> (Project Supervisor) - For the help and guidance throughout my 3</w:t>
      </w:r>
      <w:r w:rsidRPr="00AC1686">
        <w:rPr>
          <w:vertAlign w:val="superscript"/>
        </w:rPr>
        <w:t>rd</w:t>
      </w:r>
      <w:r>
        <w:t xml:space="preserve"> year. </w:t>
      </w:r>
    </w:p>
    <w:p w14:paraId="024A9B2B" w14:textId="77777777" w:rsidR="00AE6C5F" w:rsidRDefault="00AE6C5F" w:rsidP="00D00B4B"/>
    <w:p w14:paraId="34998BDF" w14:textId="4FCD5E73" w:rsidR="00D00B4B" w:rsidRDefault="00D00B4B" w:rsidP="00D00B4B">
      <w:r w:rsidRPr="008C3C4D">
        <w:rPr>
          <w:b/>
          <w:bCs/>
        </w:rPr>
        <w:t xml:space="preserve">My </w:t>
      </w:r>
      <w:r>
        <w:rPr>
          <w:b/>
          <w:bCs/>
        </w:rPr>
        <w:t>S</w:t>
      </w:r>
      <w:r w:rsidRPr="008C3C4D">
        <w:rPr>
          <w:b/>
          <w:bCs/>
        </w:rPr>
        <w:t>ister</w:t>
      </w:r>
      <w:r>
        <w:rPr>
          <w:b/>
          <w:bCs/>
        </w:rPr>
        <w:t>,</w:t>
      </w:r>
      <w:r w:rsidRPr="008C3C4D">
        <w:rPr>
          <w:b/>
          <w:bCs/>
        </w:rPr>
        <w:t xml:space="preserve"> Sara</w:t>
      </w:r>
      <w:r>
        <w:t xml:space="preserve"> – For being brave enough to proofread </w:t>
      </w:r>
      <w:r w:rsidR="00E8286A">
        <w:t>all</w:t>
      </w:r>
      <w:r>
        <w:t xml:space="preserve"> my work </w:t>
      </w:r>
      <w:r w:rsidR="00E8286A">
        <w:t>over the</w:t>
      </w:r>
      <w:r>
        <w:t xml:space="preserve"> last three years and having to deal with some of my questionable sentence structures. </w:t>
      </w:r>
    </w:p>
    <w:p w14:paraId="1C64FD7D" w14:textId="0FFC8454" w:rsidR="008C3C4D" w:rsidRDefault="008C3C4D" w:rsidP="008C3C4D"/>
    <w:p w14:paraId="695D593B" w14:textId="77777777" w:rsidR="008C3C4D" w:rsidRDefault="008C3C4D" w:rsidP="008C3C4D">
      <w:r w:rsidRPr="008C3C4D">
        <w:rPr>
          <w:b/>
          <w:bCs/>
        </w:rPr>
        <w:t>My Friends and Family</w:t>
      </w:r>
      <w:r>
        <w:rPr>
          <w:b/>
          <w:bCs/>
        </w:rPr>
        <w:t xml:space="preserve"> </w:t>
      </w:r>
      <w:r>
        <w:t xml:space="preserve">– For supporting me and keeping me going when studying sometimes seemed impossible. </w:t>
      </w:r>
    </w:p>
    <w:p w14:paraId="3C519723" w14:textId="159F1DED" w:rsidR="008C3C4D" w:rsidRDefault="008C3C4D" w:rsidP="008C3C4D">
      <w:r>
        <w:br/>
      </w:r>
      <w:r>
        <w:br/>
      </w:r>
    </w:p>
    <w:p w14:paraId="3E6DF8E3" w14:textId="1BF1F75B" w:rsidR="002554A0" w:rsidRDefault="002554A0" w:rsidP="0019713C">
      <w:pPr>
        <w:spacing w:line="259" w:lineRule="auto"/>
        <w:rPr>
          <w:rFonts w:cs="Arial"/>
        </w:rPr>
      </w:pPr>
    </w:p>
    <w:p w14:paraId="2CAB1E33" w14:textId="211FEEB0" w:rsidR="002554A0" w:rsidRDefault="002554A0" w:rsidP="0019713C">
      <w:pPr>
        <w:spacing w:line="259" w:lineRule="auto"/>
        <w:rPr>
          <w:rFonts w:cs="Arial"/>
        </w:rPr>
      </w:pPr>
    </w:p>
    <w:p w14:paraId="611488AA" w14:textId="6BCBBA78" w:rsidR="008C3C4D" w:rsidRDefault="008C3C4D" w:rsidP="0019713C">
      <w:pPr>
        <w:spacing w:line="259" w:lineRule="auto"/>
        <w:rPr>
          <w:rFonts w:cs="Arial"/>
        </w:rPr>
      </w:pPr>
    </w:p>
    <w:p w14:paraId="01BD9033" w14:textId="605198B7" w:rsidR="008C3C4D" w:rsidRDefault="008C3C4D" w:rsidP="0019713C">
      <w:pPr>
        <w:spacing w:line="259" w:lineRule="auto"/>
        <w:rPr>
          <w:rFonts w:cs="Arial"/>
        </w:rPr>
      </w:pPr>
    </w:p>
    <w:p w14:paraId="355C9A6C" w14:textId="3C9CE7F8" w:rsidR="008C3C4D" w:rsidRDefault="008C3C4D" w:rsidP="0019713C">
      <w:pPr>
        <w:spacing w:line="259" w:lineRule="auto"/>
        <w:rPr>
          <w:rFonts w:cs="Arial"/>
        </w:rPr>
      </w:pPr>
    </w:p>
    <w:p w14:paraId="6A7BDA8D" w14:textId="5653D0C8" w:rsidR="008C3C4D" w:rsidRDefault="008C3C4D" w:rsidP="0019713C">
      <w:pPr>
        <w:spacing w:line="259" w:lineRule="auto"/>
        <w:rPr>
          <w:rFonts w:cs="Arial"/>
        </w:rPr>
      </w:pPr>
    </w:p>
    <w:p w14:paraId="687D754D" w14:textId="3009F359" w:rsidR="008C3C4D" w:rsidRDefault="008C3C4D" w:rsidP="0019713C">
      <w:pPr>
        <w:spacing w:line="259" w:lineRule="auto"/>
        <w:rPr>
          <w:rFonts w:cs="Arial"/>
        </w:rPr>
      </w:pPr>
    </w:p>
    <w:p w14:paraId="08C97826" w14:textId="341302FA" w:rsidR="008C3C4D" w:rsidRDefault="008C3C4D" w:rsidP="0019713C">
      <w:pPr>
        <w:spacing w:line="259" w:lineRule="auto"/>
        <w:rPr>
          <w:rFonts w:cs="Arial"/>
        </w:rPr>
      </w:pPr>
    </w:p>
    <w:p w14:paraId="5865FB00" w14:textId="5B5B0218" w:rsidR="008C3C4D" w:rsidRDefault="008C3C4D" w:rsidP="0019713C">
      <w:pPr>
        <w:spacing w:line="259" w:lineRule="auto"/>
        <w:rPr>
          <w:rFonts w:cs="Arial"/>
        </w:rPr>
      </w:pPr>
    </w:p>
    <w:p w14:paraId="4D6C3D6B" w14:textId="4C7CFE86" w:rsidR="008C3C4D" w:rsidRDefault="008C3C4D" w:rsidP="0019713C">
      <w:pPr>
        <w:spacing w:line="259" w:lineRule="auto"/>
        <w:rPr>
          <w:rFonts w:cs="Arial"/>
        </w:rPr>
      </w:pPr>
    </w:p>
    <w:p w14:paraId="723D2D8C" w14:textId="30095004" w:rsidR="008C3C4D" w:rsidRDefault="008C3C4D" w:rsidP="0019713C">
      <w:pPr>
        <w:spacing w:line="259" w:lineRule="auto"/>
        <w:rPr>
          <w:rFonts w:cs="Arial"/>
        </w:rPr>
      </w:pPr>
    </w:p>
    <w:p w14:paraId="704F828A" w14:textId="354FE736" w:rsidR="008C3C4D" w:rsidRDefault="008C3C4D" w:rsidP="0019713C">
      <w:pPr>
        <w:spacing w:line="259" w:lineRule="auto"/>
        <w:rPr>
          <w:rFonts w:cs="Arial"/>
        </w:rPr>
      </w:pPr>
    </w:p>
    <w:p w14:paraId="5565DEDA" w14:textId="4023420A" w:rsidR="008C3C4D" w:rsidRDefault="008C3C4D" w:rsidP="0019713C">
      <w:pPr>
        <w:spacing w:line="259" w:lineRule="auto"/>
        <w:rPr>
          <w:rFonts w:cs="Arial"/>
        </w:rPr>
      </w:pPr>
    </w:p>
    <w:p w14:paraId="7066DB89" w14:textId="35010105" w:rsidR="008C3C4D" w:rsidRDefault="008C3C4D" w:rsidP="0019713C">
      <w:pPr>
        <w:spacing w:line="259" w:lineRule="auto"/>
        <w:rPr>
          <w:rFonts w:cs="Arial"/>
        </w:rPr>
      </w:pPr>
    </w:p>
    <w:p w14:paraId="46244CF6" w14:textId="77777777" w:rsidR="008C3C4D" w:rsidRDefault="008C3C4D" w:rsidP="0019713C">
      <w:pPr>
        <w:spacing w:line="259" w:lineRule="auto"/>
        <w:rPr>
          <w:rFonts w:cs="Arial"/>
        </w:rPr>
      </w:pPr>
    </w:p>
    <w:p w14:paraId="350A1744" w14:textId="77777777" w:rsidR="008C3C4D" w:rsidRDefault="008C3C4D" w:rsidP="0019713C">
      <w:pPr>
        <w:spacing w:line="259" w:lineRule="auto"/>
        <w:rPr>
          <w:rFonts w:cs="Arial"/>
        </w:rPr>
      </w:pPr>
    </w:p>
    <w:p w14:paraId="6E870827" w14:textId="17775F1A" w:rsidR="00314A7E" w:rsidRDefault="00581596">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"Figure" </w:instrText>
      </w:r>
      <w:r>
        <w:rPr>
          <w:rFonts w:cs="Arial"/>
        </w:rPr>
        <w:fldChar w:fldCharType="separate"/>
      </w:r>
      <w:hyperlink w:anchor="_Toc39199905" w:history="1">
        <w:r w:rsidR="00314A7E" w:rsidRPr="00235421">
          <w:rPr>
            <w:rStyle w:val="Hyperlink"/>
            <w:noProof/>
          </w:rPr>
          <w:t>Figure 1: Project timing plan.</w:t>
        </w:r>
        <w:r w:rsidR="00314A7E">
          <w:rPr>
            <w:noProof/>
            <w:webHidden/>
          </w:rPr>
          <w:tab/>
        </w:r>
        <w:r w:rsidR="00314A7E">
          <w:rPr>
            <w:noProof/>
            <w:webHidden/>
          </w:rPr>
          <w:fldChar w:fldCharType="begin"/>
        </w:r>
        <w:r w:rsidR="00314A7E">
          <w:rPr>
            <w:noProof/>
            <w:webHidden/>
          </w:rPr>
          <w:instrText xml:space="preserve"> PAGEREF _Toc39199905 \h </w:instrText>
        </w:r>
        <w:r w:rsidR="00314A7E">
          <w:rPr>
            <w:noProof/>
            <w:webHidden/>
          </w:rPr>
        </w:r>
        <w:r w:rsidR="00314A7E">
          <w:rPr>
            <w:noProof/>
            <w:webHidden/>
          </w:rPr>
          <w:fldChar w:fldCharType="separate"/>
        </w:r>
        <w:r w:rsidR="00314A7E">
          <w:rPr>
            <w:noProof/>
            <w:webHidden/>
          </w:rPr>
          <w:t>12</w:t>
        </w:r>
        <w:r w:rsidR="00314A7E">
          <w:rPr>
            <w:noProof/>
            <w:webHidden/>
          </w:rPr>
          <w:fldChar w:fldCharType="end"/>
        </w:r>
      </w:hyperlink>
    </w:p>
    <w:p w14:paraId="4D50A698" w14:textId="32634734" w:rsidR="00314A7E" w:rsidRDefault="00F15E3E">
      <w:pPr>
        <w:pStyle w:val="TableofFigures"/>
        <w:tabs>
          <w:tab w:val="right" w:leader="dot" w:pos="9016"/>
        </w:tabs>
        <w:rPr>
          <w:rFonts w:asciiTheme="minorHAnsi" w:eastAsiaTheme="minorEastAsia" w:hAnsiTheme="minorHAnsi"/>
          <w:noProof/>
          <w:lang w:eastAsia="en-GB"/>
        </w:rPr>
      </w:pPr>
      <w:hyperlink w:anchor="_Toc39199906" w:history="1">
        <w:r w:rsidR="00314A7E" w:rsidRPr="00235421">
          <w:rPr>
            <w:rStyle w:val="Hyperlink"/>
            <w:noProof/>
          </w:rPr>
          <w:t>Figure 2: Pirelli F1 tyre comparisons.</w:t>
        </w:r>
        <w:r w:rsidR="00314A7E">
          <w:rPr>
            <w:noProof/>
            <w:webHidden/>
          </w:rPr>
          <w:tab/>
        </w:r>
        <w:r w:rsidR="00314A7E">
          <w:rPr>
            <w:noProof/>
            <w:webHidden/>
          </w:rPr>
          <w:fldChar w:fldCharType="begin"/>
        </w:r>
        <w:r w:rsidR="00314A7E">
          <w:rPr>
            <w:noProof/>
            <w:webHidden/>
          </w:rPr>
          <w:instrText xml:space="preserve"> PAGEREF _Toc39199906 \h </w:instrText>
        </w:r>
        <w:r w:rsidR="00314A7E">
          <w:rPr>
            <w:noProof/>
            <w:webHidden/>
          </w:rPr>
        </w:r>
        <w:r w:rsidR="00314A7E">
          <w:rPr>
            <w:noProof/>
            <w:webHidden/>
          </w:rPr>
          <w:fldChar w:fldCharType="separate"/>
        </w:r>
        <w:r w:rsidR="00314A7E">
          <w:rPr>
            <w:noProof/>
            <w:webHidden/>
          </w:rPr>
          <w:t>19</w:t>
        </w:r>
        <w:r w:rsidR="00314A7E">
          <w:rPr>
            <w:noProof/>
            <w:webHidden/>
          </w:rPr>
          <w:fldChar w:fldCharType="end"/>
        </w:r>
      </w:hyperlink>
    </w:p>
    <w:p w14:paraId="2A13FAC0" w14:textId="7046E840" w:rsidR="00314A7E" w:rsidRDefault="00F15E3E">
      <w:pPr>
        <w:pStyle w:val="TableofFigures"/>
        <w:tabs>
          <w:tab w:val="right" w:leader="dot" w:pos="9016"/>
        </w:tabs>
        <w:rPr>
          <w:rFonts w:asciiTheme="minorHAnsi" w:eastAsiaTheme="minorEastAsia" w:hAnsiTheme="minorHAnsi"/>
          <w:noProof/>
          <w:lang w:eastAsia="en-GB"/>
        </w:rPr>
      </w:pPr>
      <w:hyperlink w:anchor="_Toc39199907" w:history="1">
        <w:r w:rsidR="00314A7E" w:rsidRPr="00235421">
          <w:rPr>
            <w:rStyle w:val="Hyperlink"/>
            <w:noProof/>
          </w:rPr>
          <w:t>Figure 3: Lateral force VS Slip angle.</w:t>
        </w:r>
        <w:r w:rsidR="00314A7E">
          <w:rPr>
            <w:noProof/>
            <w:webHidden/>
          </w:rPr>
          <w:tab/>
        </w:r>
        <w:r w:rsidR="00314A7E">
          <w:rPr>
            <w:noProof/>
            <w:webHidden/>
          </w:rPr>
          <w:fldChar w:fldCharType="begin"/>
        </w:r>
        <w:r w:rsidR="00314A7E">
          <w:rPr>
            <w:noProof/>
            <w:webHidden/>
          </w:rPr>
          <w:instrText xml:space="preserve"> PAGEREF _Toc39199907 \h </w:instrText>
        </w:r>
        <w:r w:rsidR="00314A7E">
          <w:rPr>
            <w:noProof/>
            <w:webHidden/>
          </w:rPr>
        </w:r>
        <w:r w:rsidR="00314A7E">
          <w:rPr>
            <w:noProof/>
            <w:webHidden/>
          </w:rPr>
          <w:fldChar w:fldCharType="separate"/>
        </w:r>
        <w:r w:rsidR="00314A7E">
          <w:rPr>
            <w:noProof/>
            <w:webHidden/>
          </w:rPr>
          <w:t>22</w:t>
        </w:r>
        <w:r w:rsidR="00314A7E">
          <w:rPr>
            <w:noProof/>
            <w:webHidden/>
          </w:rPr>
          <w:fldChar w:fldCharType="end"/>
        </w:r>
      </w:hyperlink>
    </w:p>
    <w:p w14:paraId="5B874FF2" w14:textId="45865796" w:rsidR="00314A7E" w:rsidRDefault="00F15E3E">
      <w:pPr>
        <w:pStyle w:val="TableofFigures"/>
        <w:tabs>
          <w:tab w:val="right" w:leader="dot" w:pos="9016"/>
        </w:tabs>
        <w:rPr>
          <w:rFonts w:asciiTheme="minorHAnsi" w:eastAsiaTheme="minorEastAsia" w:hAnsiTheme="minorHAnsi"/>
          <w:noProof/>
          <w:lang w:eastAsia="en-GB"/>
        </w:rPr>
      </w:pPr>
      <w:hyperlink w:anchor="_Toc39199908" w:history="1">
        <w:r w:rsidR="00314A7E" w:rsidRPr="00235421">
          <w:rPr>
            <w:rStyle w:val="Hyperlink"/>
            <w:noProof/>
          </w:rPr>
          <w:t>Figure 4: Difference of inflation pressures.</w:t>
        </w:r>
        <w:r w:rsidR="00314A7E">
          <w:rPr>
            <w:noProof/>
            <w:webHidden/>
          </w:rPr>
          <w:tab/>
        </w:r>
        <w:r w:rsidR="00314A7E">
          <w:rPr>
            <w:noProof/>
            <w:webHidden/>
          </w:rPr>
          <w:fldChar w:fldCharType="begin"/>
        </w:r>
        <w:r w:rsidR="00314A7E">
          <w:rPr>
            <w:noProof/>
            <w:webHidden/>
          </w:rPr>
          <w:instrText xml:space="preserve"> PAGEREF _Toc39199908 \h </w:instrText>
        </w:r>
        <w:r w:rsidR="00314A7E">
          <w:rPr>
            <w:noProof/>
            <w:webHidden/>
          </w:rPr>
        </w:r>
        <w:r w:rsidR="00314A7E">
          <w:rPr>
            <w:noProof/>
            <w:webHidden/>
          </w:rPr>
          <w:fldChar w:fldCharType="separate"/>
        </w:r>
        <w:r w:rsidR="00314A7E">
          <w:rPr>
            <w:noProof/>
            <w:webHidden/>
          </w:rPr>
          <w:t>23</w:t>
        </w:r>
        <w:r w:rsidR="00314A7E">
          <w:rPr>
            <w:noProof/>
            <w:webHidden/>
          </w:rPr>
          <w:fldChar w:fldCharType="end"/>
        </w:r>
      </w:hyperlink>
    </w:p>
    <w:p w14:paraId="7112D998" w14:textId="442B335E" w:rsidR="00314A7E" w:rsidRDefault="00F15E3E">
      <w:pPr>
        <w:pStyle w:val="TableofFigures"/>
        <w:tabs>
          <w:tab w:val="right" w:leader="dot" w:pos="9016"/>
        </w:tabs>
        <w:rPr>
          <w:rFonts w:asciiTheme="minorHAnsi" w:eastAsiaTheme="minorEastAsia" w:hAnsiTheme="minorHAnsi"/>
          <w:noProof/>
          <w:lang w:eastAsia="en-GB"/>
        </w:rPr>
      </w:pPr>
      <w:hyperlink w:anchor="_Toc39199909" w:history="1">
        <w:r w:rsidR="00314A7E" w:rsidRPr="00235421">
          <w:rPr>
            <w:rStyle w:val="Hyperlink"/>
            <w:noProof/>
          </w:rPr>
          <w:t>Figure 5: Transition of Rubber.</w:t>
        </w:r>
        <w:r w:rsidR="00314A7E">
          <w:rPr>
            <w:noProof/>
            <w:webHidden/>
          </w:rPr>
          <w:tab/>
        </w:r>
        <w:r w:rsidR="00314A7E">
          <w:rPr>
            <w:noProof/>
            <w:webHidden/>
          </w:rPr>
          <w:fldChar w:fldCharType="begin"/>
        </w:r>
        <w:r w:rsidR="00314A7E">
          <w:rPr>
            <w:noProof/>
            <w:webHidden/>
          </w:rPr>
          <w:instrText xml:space="preserve"> PAGEREF _Toc39199909 \h </w:instrText>
        </w:r>
        <w:r w:rsidR="00314A7E">
          <w:rPr>
            <w:noProof/>
            <w:webHidden/>
          </w:rPr>
        </w:r>
        <w:r w:rsidR="00314A7E">
          <w:rPr>
            <w:noProof/>
            <w:webHidden/>
          </w:rPr>
          <w:fldChar w:fldCharType="separate"/>
        </w:r>
        <w:r w:rsidR="00314A7E">
          <w:rPr>
            <w:noProof/>
            <w:webHidden/>
          </w:rPr>
          <w:t>24</w:t>
        </w:r>
        <w:r w:rsidR="00314A7E">
          <w:rPr>
            <w:noProof/>
            <w:webHidden/>
          </w:rPr>
          <w:fldChar w:fldCharType="end"/>
        </w:r>
      </w:hyperlink>
    </w:p>
    <w:p w14:paraId="7B327E85" w14:textId="471F3D43" w:rsidR="00314A7E" w:rsidRDefault="00F15E3E">
      <w:pPr>
        <w:pStyle w:val="TableofFigures"/>
        <w:tabs>
          <w:tab w:val="right" w:leader="dot" w:pos="9016"/>
        </w:tabs>
        <w:rPr>
          <w:rFonts w:asciiTheme="minorHAnsi" w:eastAsiaTheme="minorEastAsia" w:hAnsiTheme="minorHAnsi"/>
          <w:noProof/>
          <w:lang w:eastAsia="en-GB"/>
        </w:rPr>
      </w:pPr>
      <w:hyperlink w:anchor="_Toc39199910" w:history="1">
        <w:r w:rsidR="00314A7E" w:rsidRPr="00235421">
          <w:rPr>
            <w:rStyle w:val="Hyperlink"/>
            <w:noProof/>
          </w:rPr>
          <w:t>Figure 6:Citroen DS PLR</w:t>
        </w:r>
        <w:r w:rsidR="00314A7E">
          <w:rPr>
            <w:noProof/>
            <w:webHidden/>
          </w:rPr>
          <w:tab/>
        </w:r>
        <w:r w:rsidR="00314A7E">
          <w:rPr>
            <w:noProof/>
            <w:webHidden/>
          </w:rPr>
          <w:fldChar w:fldCharType="begin"/>
        </w:r>
        <w:r w:rsidR="00314A7E">
          <w:rPr>
            <w:noProof/>
            <w:webHidden/>
          </w:rPr>
          <w:instrText xml:space="preserve"> PAGEREF _Toc39199910 \h </w:instrText>
        </w:r>
        <w:r w:rsidR="00314A7E">
          <w:rPr>
            <w:noProof/>
            <w:webHidden/>
          </w:rPr>
        </w:r>
        <w:r w:rsidR="00314A7E">
          <w:rPr>
            <w:noProof/>
            <w:webHidden/>
          </w:rPr>
          <w:fldChar w:fldCharType="separate"/>
        </w:r>
        <w:r w:rsidR="00314A7E">
          <w:rPr>
            <w:noProof/>
            <w:webHidden/>
          </w:rPr>
          <w:t>26</w:t>
        </w:r>
        <w:r w:rsidR="00314A7E">
          <w:rPr>
            <w:noProof/>
            <w:webHidden/>
          </w:rPr>
          <w:fldChar w:fldCharType="end"/>
        </w:r>
      </w:hyperlink>
    </w:p>
    <w:p w14:paraId="5B2CC082" w14:textId="7E265E67" w:rsidR="00314A7E" w:rsidRDefault="00F15E3E">
      <w:pPr>
        <w:pStyle w:val="TableofFigures"/>
        <w:tabs>
          <w:tab w:val="right" w:leader="dot" w:pos="9016"/>
        </w:tabs>
        <w:rPr>
          <w:rFonts w:asciiTheme="minorHAnsi" w:eastAsiaTheme="minorEastAsia" w:hAnsiTheme="minorHAnsi"/>
          <w:noProof/>
          <w:lang w:eastAsia="en-GB"/>
        </w:rPr>
      </w:pPr>
      <w:hyperlink w:anchor="_Toc39199911" w:history="1">
        <w:r w:rsidR="00314A7E" w:rsidRPr="00235421">
          <w:rPr>
            <w:rStyle w:val="Hyperlink"/>
            <w:noProof/>
          </w:rPr>
          <w:t>Figure 7: HGV Tyre inside the PLR</w:t>
        </w:r>
        <w:r w:rsidR="00314A7E">
          <w:rPr>
            <w:noProof/>
            <w:webHidden/>
          </w:rPr>
          <w:tab/>
        </w:r>
        <w:r w:rsidR="00314A7E">
          <w:rPr>
            <w:noProof/>
            <w:webHidden/>
          </w:rPr>
          <w:fldChar w:fldCharType="begin"/>
        </w:r>
        <w:r w:rsidR="00314A7E">
          <w:rPr>
            <w:noProof/>
            <w:webHidden/>
          </w:rPr>
          <w:instrText xml:space="preserve"> PAGEREF _Toc39199911 \h </w:instrText>
        </w:r>
        <w:r w:rsidR="00314A7E">
          <w:rPr>
            <w:noProof/>
            <w:webHidden/>
          </w:rPr>
        </w:r>
        <w:r w:rsidR="00314A7E">
          <w:rPr>
            <w:noProof/>
            <w:webHidden/>
          </w:rPr>
          <w:fldChar w:fldCharType="separate"/>
        </w:r>
        <w:r w:rsidR="00314A7E">
          <w:rPr>
            <w:noProof/>
            <w:webHidden/>
          </w:rPr>
          <w:t>26</w:t>
        </w:r>
        <w:r w:rsidR="00314A7E">
          <w:rPr>
            <w:noProof/>
            <w:webHidden/>
          </w:rPr>
          <w:fldChar w:fldCharType="end"/>
        </w:r>
      </w:hyperlink>
    </w:p>
    <w:p w14:paraId="5EE20F5F" w14:textId="08F9660B" w:rsidR="00314A7E" w:rsidRDefault="00F15E3E">
      <w:pPr>
        <w:pStyle w:val="TableofFigures"/>
        <w:tabs>
          <w:tab w:val="right" w:leader="dot" w:pos="9016"/>
        </w:tabs>
        <w:rPr>
          <w:rFonts w:asciiTheme="minorHAnsi" w:eastAsiaTheme="minorEastAsia" w:hAnsiTheme="minorHAnsi"/>
          <w:noProof/>
          <w:lang w:eastAsia="en-GB"/>
        </w:rPr>
      </w:pPr>
      <w:hyperlink w:anchor="_Toc39199912" w:history="1">
        <w:r w:rsidR="00314A7E" w:rsidRPr="00235421">
          <w:rPr>
            <w:rStyle w:val="Hyperlink"/>
            <w:noProof/>
          </w:rPr>
          <w:t>Figure 8:Pacejka Magic Formula.</w:t>
        </w:r>
        <w:r w:rsidR="00314A7E">
          <w:rPr>
            <w:noProof/>
            <w:webHidden/>
          </w:rPr>
          <w:tab/>
        </w:r>
        <w:r w:rsidR="00314A7E">
          <w:rPr>
            <w:noProof/>
            <w:webHidden/>
          </w:rPr>
          <w:fldChar w:fldCharType="begin"/>
        </w:r>
        <w:r w:rsidR="00314A7E">
          <w:rPr>
            <w:noProof/>
            <w:webHidden/>
          </w:rPr>
          <w:instrText xml:space="preserve"> PAGEREF _Toc39199912 \h </w:instrText>
        </w:r>
        <w:r w:rsidR="00314A7E">
          <w:rPr>
            <w:noProof/>
            <w:webHidden/>
          </w:rPr>
        </w:r>
        <w:r w:rsidR="00314A7E">
          <w:rPr>
            <w:noProof/>
            <w:webHidden/>
          </w:rPr>
          <w:fldChar w:fldCharType="separate"/>
        </w:r>
        <w:r w:rsidR="00314A7E">
          <w:rPr>
            <w:noProof/>
            <w:webHidden/>
          </w:rPr>
          <w:t>30</w:t>
        </w:r>
        <w:r w:rsidR="00314A7E">
          <w:rPr>
            <w:noProof/>
            <w:webHidden/>
          </w:rPr>
          <w:fldChar w:fldCharType="end"/>
        </w:r>
      </w:hyperlink>
    </w:p>
    <w:p w14:paraId="217488AE" w14:textId="519C8AEF" w:rsidR="00314A7E" w:rsidRDefault="00F15E3E">
      <w:pPr>
        <w:pStyle w:val="TableofFigures"/>
        <w:tabs>
          <w:tab w:val="right" w:leader="dot" w:pos="9016"/>
        </w:tabs>
        <w:rPr>
          <w:rFonts w:asciiTheme="minorHAnsi" w:eastAsiaTheme="minorEastAsia" w:hAnsiTheme="minorHAnsi"/>
          <w:noProof/>
          <w:lang w:eastAsia="en-GB"/>
        </w:rPr>
      </w:pPr>
      <w:hyperlink w:anchor="_Toc39199913" w:history="1">
        <w:r w:rsidR="00314A7E" w:rsidRPr="00235421">
          <w:rPr>
            <w:rStyle w:val="Hyperlink"/>
            <w:noProof/>
          </w:rPr>
          <w:t>Figure 9: Brush tyre model.</w:t>
        </w:r>
        <w:r w:rsidR="00314A7E">
          <w:rPr>
            <w:noProof/>
            <w:webHidden/>
          </w:rPr>
          <w:tab/>
        </w:r>
        <w:r w:rsidR="00314A7E">
          <w:rPr>
            <w:noProof/>
            <w:webHidden/>
          </w:rPr>
          <w:fldChar w:fldCharType="begin"/>
        </w:r>
        <w:r w:rsidR="00314A7E">
          <w:rPr>
            <w:noProof/>
            <w:webHidden/>
          </w:rPr>
          <w:instrText xml:space="preserve"> PAGEREF _Toc39199913 \h </w:instrText>
        </w:r>
        <w:r w:rsidR="00314A7E">
          <w:rPr>
            <w:noProof/>
            <w:webHidden/>
          </w:rPr>
        </w:r>
        <w:r w:rsidR="00314A7E">
          <w:rPr>
            <w:noProof/>
            <w:webHidden/>
          </w:rPr>
          <w:fldChar w:fldCharType="separate"/>
        </w:r>
        <w:r w:rsidR="00314A7E">
          <w:rPr>
            <w:noProof/>
            <w:webHidden/>
          </w:rPr>
          <w:t>31</w:t>
        </w:r>
        <w:r w:rsidR="00314A7E">
          <w:rPr>
            <w:noProof/>
            <w:webHidden/>
          </w:rPr>
          <w:fldChar w:fldCharType="end"/>
        </w:r>
      </w:hyperlink>
    </w:p>
    <w:p w14:paraId="0EAC3489" w14:textId="52902DB1" w:rsidR="00314A7E" w:rsidRDefault="00F15E3E">
      <w:pPr>
        <w:pStyle w:val="TableofFigures"/>
        <w:tabs>
          <w:tab w:val="right" w:leader="dot" w:pos="9016"/>
        </w:tabs>
        <w:rPr>
          <w:rFonts w:asciiTheme="minorHAnsi" w:eastAsiaTheme="minorEastAsia" w:hAnsiTheme="minorHAnsi"/>
          <w:noProof/>
          <w:lang w:eastAsia="en-GB"/>
        </w:rPr>
      </w:pPr>
      <w:hyperlink w:anchor="_Toc39199914" w:history="1">
        <w:r w:rsidR="00314A7E" w:rsidRPr="00235421">
          <w:rPr>
            <w:rStyle w:val="Hyperlink"/>
            <w:noProof/>
          </w:rPr>
          <w:t>Figure 10: List of input Parameters for Fiala Tyre modelling.</w:t>
        </w:r>
        <w:r w:rsidR="00314A7E">
          <w:rPr>
            <w:noProof/>
            <w:webHidden/>
          </w:rPr>
          <w:tab/>
        </w:r>
        <w:r w:rsidR="00314A7E">
          <w:rPr>
            <w:noProof/>
            <w:webHidden/>
          </w:rPr>
          <w:fldChar w:fldCharType="begin"/>
        </w:r>
        <w:r w:rsidR="00314A7E">
          <w:rPr>
            <w:noProof/>
            <w:webHidden/>
          </w:rPr>
          <w:instrText xml:space="preserve"> PAGEREF _Toc39199914 \h </w:instrText>
        </w:r>
        <w:r w:rsidR="00314A7E">
          <w:rPr>
            <w:noProof/>
            <w:webHidden/>
          </w:rPr>
        </w:r>
        <w:r w:rsidR="00314A7E">
          <w:rPr>
            <w:noProof/>
            <w:webHidden/>
          </w:rPr>
          <w:fldChar w:fldCharType="separate"/>
        </w:r>
        <w:r w:rsidR="00314A7E">
          <w:rPr>
            <w:noProof/>
            <w:webHidden/>
          </w:rPr>
          <w:t>32</w:t>
        </w:r>
        <w:r w:rsidR="00314A7E">
          <w:rPr>
            <w:noProof/>
            <w:webHidden/>
          </w:rPr>
          <w:fldChar w:fldCharType="end"/>
        </w:r>
      </w:hyperlink>
    </w:p>
    <w:p w14:paraId="7F681D85" w14:textId="6AC41592" w:rsidR="00314A7E" w:rsidRDefault="00F15E3E">
      <w:pPr>
        <w:pStyle w:val="TableofFigures"/>
        <w:tabs>
          <w:tab w:val="right" w:leader="dot" w:pos="9016"/>
        </w:tabs>
        <w:rPr>
          <w:rFonts w:asciiTheme="minorHAnsi" w:eastAsiaTheme="minorEastAsia" w:hAnsiTheme="minorHAnsi"/>
          <w:noProof/>
          <w:lang w:eastAsia="en-GB"/>
        </w:rPr>
      </w:pPr>
      <w:hyperlink w:anchor="_Toc39199915" w:history="1">
        <w:r w:rsidR="00314A7E" w:rsidRPr="00235421">
          <w:rPr>
            <w:rStyle w:val="Hyperlink"/>
            <w:noProof/>
          </w:rPr>
          <w:t>Figure 11: Tyre assembly in Hydraulic press.</w:t>
        </w:r>
        <w:r w:rsidR="00314A7E">
          <w:rPr>
            <w:noProof/>
            <w:webHidden/>
          </w:rPr>
          <w:tab/>
        </w:r>
        <w:r w:rsidR="00314A7E">
          <w:rPr>
            <w:noProof/>
            <w:webHidden/>
          </w:rPr>
          <w:fldChar w:fldCharType="begin"/>
        </w:r>
        <w:r w:rsidR="00314A7E">
          <w:rPr>
            <w:noProof/>
            <w:webHidden/>
          </w:rPr>
          <w:instrText xml:space="preserve"> PAGEREF _Toc39199915 \h </w:instrText>
        </w:r>
        <w:r w:rsidR="00314A7E">
          <w:rPr>
            <w:noProof/>
            <w:webHidden/>
          </w:rPr>
        </w:r>
        <w:r w:rsidR="00314A7E">
          <w:rPr>
            <w:noProof/>
            <w:webHidden/>
          </w:rPr>
          <w:fldChar w:fldCharType="separate"/>
        </w:r>
        <w:r w:rsidR="00314A7E">
          <w:rPr>
            <w:noProof/>
            <w:webHidden/>
          </w:rPr>
          <w:t>35</w:t>
        </w:r>
        <w:r w:rsidR="00314A7E">
          <w:rPr>
            <w:noProof/>
            <w:webHidden/>
          </w:rPr>
          <w:fldChar w:fldCharType="end"/>
        </w:r>
      </w:hyperlink>
    </w:p>
    <w:p w14:paraId="58416888" w14:textId="34C954E8" w:rsidR="00314A7E" w:rsidRDefault="00F15E3E">
      <w:pPr>
        <w:pStyle w:val="TableofFigures"/>
        <w:tabs>
          <w:tab w:val="right" w:leader="dot" w:pos="9016"/>
        </w:tabs>
        <w:rPr>
          <w:rFonts w:asciiTheme="minorHAnsi" w:eastAsiaTheme="minorEastAsia" w:hAnsiTheme="minorHAnsi"/>
          <w:noProof/>
          <w:lang w:eastAsia="en-GB"/>
        </w:rPr>
      </w:pPr>
      <w:hyperlink r:id="rId11" w:anchor="_Toc39199916" w:history="1">
        <w:r w:rsidR="00314A7E" w:rsidRPr="00235421">
          <w:rPr>
            <w:rStyle w:val="Hyperlink"/>
            <w:noProof/>
          </w:rPr>
          <w:t>Figure 12: Hysteresis Graph</w:t>
        </w:r>
        <w:r w:rsidR="00314A7E">
          <w:rPr>
            <w:noProof/>
            <w:webHidden/>
          </w:rPr>
          <w:tab/>
        </w:r>
        <w:r w:rsidR="00314A7E">
          <w:rPr>
            <w:noProof/>
            <w:webHidden/>
          </w:rPr>
          <w:fldChar w:fldCharType="begin"/>
        </w:r>
        <w:r w:rsidR="00314A7E">
          <w:rPr>
            <w:noProof/>
            <w:webHidden/>
          </w:rPr>
          <w:instrText xml:space="preserve"> PAGEREF _Toc39199916 \h </w:instrText>
        </w:r>
        <w:r w:rsidR="00314A7E">
          <w:rPr>
            <w:noProof/>
            <w:webHidden/>
          </w:rPr>
        </w:r>
        <w:r w:rsidR="00314A7E">
          <w:rPr>
            <w:noProof/>
            <w:webHidden/>
          </w:rPr>
          <w:fldChar w:fldCharType="separate"/>
        </w:r>
        <w:r w:rsidR="00314A7E">
          <w:rPr>
            <w:noProof/>
            <w:webHidden/>
          </w:rPr>
          <w:t>37</w:t>
        </w:r>
        <w:r w:rsidR="00314A7E">
          <w:rPr>
            <w:noProof/>
            <w:webHidden/>
          </w:rPr>
          <w:fldChar w:fldCharType="end"/>
        </w:r>
      </w:hyperlink>
    </w:p>
    <w:p w14:paraId="605414ED" w14:textId="0201A603" w:rsidR="00314A7E" w:rsidRDefault="00F15E3E">
      <w:pPr>
        <w:pStyle w:val="TableofFigures"/>
        <w:tabs>
          <w:tab w:val="right" w:leader="dot" w:pos="9016"/>
        </w:tabs>
        <w:rPr>
          <w:rFonts w:asciiTheme="minorHAnsi" w:eastAsiaTheme="minorEastAsia" w:hAnsiTheme="minorHAnsi"/>
          <w:noProof/>
          <w:lang w:eastAsia="en-GB"/>
        </w:rPr>
      </w:pPr>
      <w:hyperlink w:anchor="_Toc39199917" w:history="1">
        <w:r w:rsidR="00314A7E" w:rsidRPr="00235421">
          <w:rPr>
            <w:rStyle w:val="Hyperlink"/>
            <w:noProof/>
          </w:rPr>
          <w:t>Figure 13: Dynamometer testing method.</w:t>
        </w:r>
        <w:r w:rsidR="00314A7E">
          <w:rPr>
            <w:noProof/>
            <w:webHidden/>
          </w:rPr>
          <w:tab/>
        </w:r>
        <w:r w:rsidR="00314A7E">
          <w:rPr>
            <w:noProof/>
            <w:webHidden/>
          </w:rPr>
          <w:fldChar w:fldCharType="begin"/>
        </w:r>
        <w:r w:rsidR="00314A7E">
          <w:rPr>
            <w:noProof/>
            <w:webHidden/>
          </w:rPr>
          <w:instrText xml:space="preserve"> PAGEREF _Toc39199917 \h </w:instrText>
        </w:r>
        <w:r w:rsidR="00314A7E">
          <w:rPr>
            <w:noProof/>
            <w:webHidden/>
          </w:rPr>
        </w:r>
        <w:r w:rsidR="00314A7E">
          <w:rPr>
            <w:noProof/>
            <w:webHidden/>
          </w:rPr>
          <w:fldChar w:fldCharType="separate"/>
        </w:r>
        <w:r w:rsidR="00314A7E">
          <w:rPr>
            <w:noProof/>
            <w:webHidden/>
          </w:rPr>
          <w:t>38</w:t>
        </w:r>
        <w:r w:rsidR="00314A7E">
          <w:rPr>
            <w:noProof/>
            <w:webHidden/>
          </w:rPr>
          <w:fldChar w:fldCharType="end"/>
        </w:r>
      </w:hyperlink>
    </w:p>
    <w:p w14:paraId="14B3BB0A" w14:textId="6DE8ED68" w:rsidR="00314A7E" w:rsidRDefault="00F15E3E">
      <w:pPr>
        <w:pStyle w:val="TableofFigures"/>
        <w:tabs>
          <w:tab w:val="right" w:leader="dot" w:pos="9016"/>
        </w:tabs>
        <w:rPr>
          <w:rFonts w:asciiTheme="minorHAnsi" w:eastAsiaTheme="minorEastAsia" w:hAnsiTheme="minorHAnsi"/>
          <w:noProof/>
          <w:lang w:eastAsia="en-GB"/>
        </w:rPr>
      </w:pPr>
      <w:hyperlink w:anchor="_Toc39199918" w:history="1">
        <w:r w:rsidR="00314A7E" w:rsidRPr="00235421">
          <w:rPr>
            <w:rStyle w:val="Hyperlink"/>
            <w:noProof/>
          </w:rPr>
          <w:t>Figure 14: Force vs displacement graph.</w:t>
        </w:r>
        <w:r w:rsidR="00314A7E">
          <w:rPr>
            <w:noProof/>
            <w:webHidden/>
          </w:rPr>
          <w:tab/>
        </w:r>
        <w:r w:rsidR="00314A7E">
          <w:rPr>
            <w:noProof/>
            <w:webHidden/>
          </w:rPr>
          <w:fldChar w:fldCharType="begin"/>
        </w:r>
        <w:r w:rsidR="00314A7E">
          <w:rPr>
            <w:noProof/>
            <w:webHidden/>
          </w:rPr>
          <w:instrText xml:space="preserve"> PAGEREF _Toc39199918 \h </w:instrText>
        </w:r>
        <w:r w:rsidR="00314A7E">
          <w:rPr>
            <w:noProof/>
            <w:webHidden/>
          </w:rPr>
        </w:r>
        <w:r w:rsidR="00314A7E">
          <w:rPr>
            <w:noProof/>
            <w:webHidden/>
          </w:rPr>
          <w:fldChar w:fldCharType="separate"/>
        </w:r>
        <w:r w:rsidR="00314A7E">
          <w:rPr>
            <w:noProof/>
            <w:webHidden/>
          </w:rPr>
          <w:t>40</w:t>
        </w:r>
        <w:r w:rsidR="00314A7E">
          <w:rPr>
            <w:noProof/>
            <w:webHidden/>
          </w:rPr>
          <w:fldChar w:fldCharType="end"/>
        </w:r>
      </w:hyperlink>
    </w:p>
    <w:p w14:paraId="4E1B3A89" w14:textId="0C9EE69E" w:rsidR="00314A7E" w:rsidRDefault="00F15E3E">
      <w:pPr>
        <w:pStyle w:val="TableofFigures"/>
        <w:tabs>
          <w:tab w:val="right" w:leader="dot" w:pos="9016"/>
        </w:tabs>
        <w:rPr>
          <w:rFonts w:asciiTheme="minorHAnsi" w:eastAsiaTheme="minorEastAsia" w:hAnsiTheme="minorHAnsi"/>
          <w:noProof/>
          <w:lang w:eastAsia="en-GB"/>
        </w:rPr>
      </w:pPr>
      <w:hyperlink w:anchor="_Toc39199919" w:history="1">
        <w:r w:rsidR="00314A7E" w:rsidRPr="00235421">
          <w:rPr>
            <w:rStyle w:val="Hyperlink"/>
            <w:noProof/>
          </w:rPr>
          <w:t>Figure 15: Tyre stiffness across different internal pressures.</w:t>
        </w:r>
        <w:r w:rsidR="00314A7E">
          <w:rPr>
            <w:noProof/>
            <w:webHidden/>
          </w:rPr>
          <w:tab/>
        </w:r>
        <w:r w:rsidR="00314A7E">
          <w:rPr>
            <w:noProof/>
            <w:webHidden/>
          </w:rPr>
          <w:fldChar w:fldCharType="begin"/>
        </w:r>
        <w:r w:rsidR="00314A7E">
          <w:rPr>
            <w:noProof/>
            <w:webHidden/>
          </w:rPr>
          <w:instrText xml:space="preserve"> PAGEREF _Toc39199919 \h </w:instrText>
        </w:r>
        <w:r w:rsidR="00314A7E">
          <w:rPr>
            <w:noProof/>
            <w:webHidden/>
          </w:rPr>
        </w:r>
        <w:r w:rsidR="00314A7E">
          <w:rPr>
            <w:noProof/>
            <w:webHidden/>
          </w:rPr>
          <w:fldChar w:fldCharType="separate"/>
        </w:r>
        <w:r w:rsidR="00314A7E">
          <w:rPr>
            <w:noProof/>
            <w:webHidden/>
          </w:rPr>
          <w:t>43</w:t>
        </w:r>
        <w:r w:rsidR="00314A7E">
          <w:rPr>
            <w:noProof/>
            <w:webHidden/>
          </w:rPr>
          <w:fldChar w:fldCharType="end"/>
        </w:r>
      </w:hyperlink>
    </w:p>
    <w:p w14:paraId="05A173B0" w14:textId="1A31F175" w:rsidR="00314A7E" w:rsidRDefault="00F15E3E">
      <w:pPr>
        <w:pStyle w:val="TableofFigures"/>
        <w:tabs>
          <w:tab w:val="right" w:leader="dot" w:pos="9016"/>
        </w:tabs>
        <w:rPr>
          <w:rFonts w:asciiTheme="minorHAnsi" w:eastAsiaTheme="minorEastAsia" w:hAnsiTheme="minorHAnsi"/>
          <w:noProof/>
          <w:lang w:eastAsia="en-GB"/>
        </w:rPr>
      </w:pPr>
      <w:hyperlink w:anchor="_Toc39199920" w:history="1">
        <w:r w:rsidR="00314A7E" w:rsidRPr="00235421">
          <w:rPr>
            <w:rStyle w:val="Hyperlink"/>
            <w:noProof/>
          </w:rPr>
          <w:t>Figure 16: Amplitude varies over different internal pressures.</w:t>
        </w:r>
        <w:r w:rsidR="00314A7E">
          <w:rPr>
            <w:noProof/>
            <w:webHidden/>
          </w:rPr>
          <w:tab/>
        </w:r>
        <w:r w:rsidR="00314A7E">
          <w:rPr>
            <w:noProof/>
            <w:webHidden/>
          </w:rPr>
          <w:fldChar w:fldCharType="begin"/>
        </w:r>
        <w:r w:rsidR="00314A7E">
          <w:rPr>
            <w:noProof/>
            <w:webHidden/>
          </w:rPr>
          <w:instrText xml:space="preserve"> PAGEREF _Toc39199920 \h </w:instrText>
        </w:r>
        <w:r w:rsidR="00314A7E">
          <w:rPr>
            <w:noProof/>
            <w:webHidden/>
          </w:rPr>
        </w:r>
        <w:r w:rsidR="00314A7E">
          <w:rPr>
            <w:noProof/>
            <w:webHidden/>
          </w:rPr>
          <w:fldChar w:fldCharType="separate"/>
        </w:r>
        <w:r w:rsidR="00314A7E">
          <w:rPr>
            <w:noProof/>
            <w:webHidden/>
          </w:rPr>
          <w:t>44</w:t>
        </w:r>
        <w:r w:rsidR="00314A7E">
          <w:rPr>
            <w:noProof/>
            <w:webHidden/>
          </w:rPr>
          <w:fldChar w:fldCharType="end"/>
        </w:r>
      </w:hyperlink>
    </w:p>
    <w:p w14:paraId="1DDFD938" w14:textId="36A16598" w:rsidR="00314A7E" w:rsidRDefault="00F15E3E">
      <w:pPr>
        <w:pStyle w:val="TableofFigures"/>
        <w:tabs>
          <w:tab w:val="right" w:leader="dot" w:pos="9016"/>
        </w:tabs>
        <w:rPr>
          <w:rFonts w:asciiTheme="minorHAnsi" w:eastAsiaTheme="minorEastAsia" w:hAnsiTheme="minorHAnsi"/>
          <w:noProof/>
          <w:lang w:eastAsia="en-GB"/>
        </w:rPr>
      </w:pPr>
      <w:hyperlink w:anchor="_Toc39199921" w:history="1">
        <w:r w:rsidR="00314A7E" w:rsidRPr="00235421">
          <w:rPr>
            <w:rStyle w:val="Hyperlink"/>
            <w:noProof/>
          </w:rPr>
          <w:t>Figure 17: Graph of comparison of testing methods.</w:t>
        </w:r>
        <w:r w:rsidR="00314A7E">
          <w:rPr>
            <w:noProof/>
            <w:webHidden/>
          </w:rPr>
          <w:tab/>
        </w:r>
        <w:r w:rsidR="00314A7E">
          <w:rPr>
            <w:noProof/>
            <w:webHidden/>
          </w:rPr>
          <w:fldChar w:fldCharType="begin"/>
        </w:r>
        <w:r w:rsidR="00314A7E">
          <w:rPr>
            <w:noProof/>
            <w:webHidden/>
          </w:rPr>
          <w:instrText xml:space="preserve"> PAGEREF _Toc39199921 \h </w:instrText>
        </w:r>
        <w:r w:rsidR="00314A7E">
          <w:rPr>
            <w:noProof/>
            <w:webHidden/>
          </w:rPr>
        </w:r>
        <w:r w:rsidR="00314A7E">
          <w:rPr>
            <w:noProof/>
            <w:webHidden/>
          </w:rPr>
          <w:fldChar w:fldCharType="separate"/>
        </w:r>
        <w:r w:rsidR="00314A7E">
          <w:rPr>
            <w:noProof/>
            <w:webHidden/>
          </w:rPr>
          <w:t>45</w:t>
        </w:r>
        <w:r w:rsidR="00314A7E">
          <w:rPr>
            <w:noProof/>
            <w:webHidden/>
          </w:rPr>
          <w:fldChar w:fldCharType="end"/>
        </w:r>
      </w:hyperlink>
    </w:p>
    <w:p w14:paraId="2F9CE840" w14:textId="33D39A02" w:rsidR="00314A7E" w:rsidRDefault="00F15E3E">
      <w:pPr>
        <w:pStyle w:val="TableofFigures"/>
        <w:tabs>
          <w:tab w:val="right" w:leader="dot" w:pos="9016"/>
        </w:tabs>
        <w:rPr>
          <w:rFonts w:asciiTheme="minorHAnsi" w:eastAsiaTheme="minorEastAsia" w:hAnsiTheme="minorHAnsi"/>
          <w:noProof/>
          <w:lang w:eastAsia="en-GB"/>
        </w:rPr>
      </w:pPr>
      <w:hyperlink w:anchor="_Toc39199922" w:history="1">
        <w:r w:rsidR="00314A7E" w:rsidRPr="00235421">
          <w:rPr>
            <w:rStyle w:val="Hyperlink"/>
            <w:noProof/>
          </w:rPr>
          <w:t>Figure 18: Graph of Tyre damping force.</w:t>
        </w:r>
        <w:r w:rsidR="00314A7E">
          <w:rPr>
            <w:noProof/>
            <w:webHidden/>
          </w:rPr>
          <w:tab/>
        </w:r>
        <w:r w:rsidR="00314A7E">
          <w:rPr>
            <w:noProof/>
            <w:webHidden/>
          </w:rPr>
          <w:fldChar w:fldCharType="begin"/>
        </w:r>
        <w:r w:rsidR="00314A7E">
          <w:rPr>
            <w:noProof/>
            <w:webHidden/>
          </w:rPr>
          <w:instrText xml:space="preserve"> PAGEREF _Toc39199922 \h </w:instrText>
        </w:r>
        <w:r w:rsidR="00314A7E">
          <w:rPr>
            <w:noProof/>
            <w:webHidden/>
          </w:rPr>
        </w:r>
        <w:r w:rsidR="00314A7E">
          <w:rPr>
            <w:noProof/>
            <w:webHidden/>
          </w:rPr>
          <w:fldChar w:fldCharType="separate"/>
        </w:r>
        <w:r w:rsidR="00314A7E">
          <w:rPr>
            <w:noProof/>
            <w:webHidden/>
          </w:rPr>
          <w:t>47</w:t>
        </w:r>
        <w:r w:rsidR="00314A7E">
          <w:rPr>
            <w:noProof/>
            <w:webHidden/>
          </w:rPr>
          <w:fldChar w:fldCharType="end"/>
        </w:r>
      </w:hyperlink>
    </w:p>
    <w:p w14:paraId="3186ADDA" w14:textId="528079C3" w:rsidR="00314A7E" w:rsidRDefault="00F15E3E">
      <w:pPr>
        <w:pStyle w:val="TableofFigures"/>
        <w:tabs>
          <w:tab w:val="right" w:leader="dot" w:pos="9016"/>
        </w:tabs>
        <w:rPr>
          <w:rFonts w:asciiTheme="minorHAnsi" w:eastAsiaTheme="minorEastAsia" w:hAnsiTheme="minorHAnsi"/>
          <w:noProof/>
          <w:lang w:eastAsia="en-GB"/>
        </w:rPr>
      </w:pPr>
      <w:hyperlink w:anchor="_Toc39199923" w:history="1">
        <w:r w:rsidR="00314A7E" w:rsidRPr="00235421">
          <w:rPr>
            <w:rStyle w:val="Hyperlink"/>
            <w:noProof/>
          </w:rPr>
          <w:t>Figure 19: Front tyre stiffness variation with internal pressures.</w:t>
        </w:r>
        <w:r w:rsidR="00314A7E">
          <w:rPr>
            <w:noProof/>
            <w:webHidden/>
          </w:rPr>
          <w:tab/>
        </w:r>
        <w:r w:rsidR="00314A7E">
          <w:rPr>
            <w:noProof/>
            <w:webHidden/>
          </w:rPr>
          <w:fldChar w:fldCharType="begin"/>
        </w:r>
        <w:r w:rsidR="00314A7E">
          <w:rPr>
            <w:noProof/>
            <w:webHidden/>
          </w:rPr>
          <w:instrText xml:space="preserve"> PAGEREF _Toc39199923 \h </w:instrText>
        </w:r>
        <w:r w:rsidR="00314A7E">
          <w:rPr>
            <w:noProof/>
            <w:webHidden/>
          </w:rPr>
        </w:r>
        <w:r w:rsidR="00314A7E">
          <w:rPr>
            <w:noProof/>
            <w:webHidden/>
          </w:rPr>
          <w:fldChar w:fldCharType="separate"/>
        </w:r>
        <w:r w:rsidR="00314A7E">
          <w:rPr>
            <w:noProof/>
            <w:webHidden/>
          </w:rPr>
          <w:t>57</w:t>
        </w:r>
        <w:r w:rsidR="00314A7E">
          <w:rPr>
            <w:noProof/>
            <w:webHidden/>
          </w:rPr>
          <w:fldChar w:fldCharType="end"/>
        </w:r>
      </w:hyperlink>
    </w:p>
    <w:p w14:paraId="16C84C6E" w14:textId="20DCAE6E" w:rsidR="00314A7E" w:rsidRDefault="00F15E3E">
      <w:pPr>
        <w:pStyle w:val="TableofFigures"/>
        <w:tabs>
          <w:tab w:val="right" w:leader="dot" w:pos="9016"/>
        </w:tabs>
        <w:rPr>
          <w:rFonts w:asciiTheme="minorHAnsi" w:eastAsiaTheme="minorEastAsia" w:hAnsiTheme="minorHAnsi"/>
          <w:noProof/>
          <w:lang w:eastAsia="en-GB"/>
        </w:rPr>
      </w:pPr>
      <w:hyperlink w:anchor="_Toc39199924" w:history="1">
        <w:r w:rsidR="00314A7E" w:rsidRPr="00235421">
          <w:rPr>
            <w:rStyle w:val="Hyperlink"/>
            <w:noProof/>
          </w:rPr>
          <w:t>Figure 20: 10PSI Combined testing graph.</w:t>
        </w:r>
        <w:r w:rsidR="00314A7E">
          <w:rPr>
            <w:noProof/>
            <w:webHidden/>
          </w:rPr>
          <w:tab/>
        </w:r>
        <w:r w:rsidR="00314A7E">
          <w:rPr>
            <w:noProof/>
            <w:webHidden/>
          </w:rPr>
          <w:fldChar w:fldCharType="begin"/>
        </w:r>
        <w:r w:rsidR="00314A7E">
          <w:rPr>
            <w:noProof/>
            <w:webHidden/>
          </w:rPr>
          <w:instrText xml:space="preserve"> PAGEREF _Toc39199924 \h </w:instrText>
        </w:r>
        <w:r w:rsidR="00314A7E">
          <w:rPr>
            <w:noProof/>
            <w:webHidden/>
          </w:rPr>
        </w:r>
        <w:r w:rsidR="00314A7E">
          <w:rPr>
            <w:noProof/>
            <w:webHidden/>
          </w:rPr>
          <w:fldChar w:fldCharType="separate"/>
        </w:r>
        <w:r w:rsidR="00314A7E">
          <w:rPr>
            <w:noProof/>
            <w:webHidden/>
          </w:rPr>
          <w:t>58</w:t>
        </w:r>
        <w:r w:rsidR="00314A7E">
          <w:rPr>
            <w:noProof/>
            <w:webHidden/>
          </w:rPr>
          <w:fldChar w:fldCharType="end"/>
        </w:r>
      </w:hyperlink>
    </w:p>
    <w:p w14:paraId="1D28CF56" w14:textId="2AEDFB08" w:rsidR="00314A7E" w:rsidRDefault="00F15E3E">
      <w:pPr>
        <w:pStyle w:val="TableofFigures"/>
        <w:tabs>
          <w:tab w:val="right" w:leader="dot" w:pos="9016"/>
        </w:tabs>
        <w:rPr>
          <w:rFonts w:asciiTheme="minorHAnsi" w:eastAsiaTheme="minorEastAsia" w:hAnsiTheme="minorHAnsi"/>
          <w:noProof/>
          <w:lang w:eastAsia="en-GB"/>
        </w:rPr>
      </w:pPr>
      <w:hyperlink w:anchor="_Toc39199925" w:history="1">
        <w:r w:rsidR="00314A7E" w:rsidRPr="00235421">
          <w:rPr>
            <w:rStyle w:val="Hyperlink"/>
            <w:noProof/>
          </w:rPr>
          <w:t>Figure 21: 15PSI combined testing graph.</w:t>
        </w:r>
        <w:r w:rsidR="00314A7E">
          <w:rPr>
            <w:noProof/>
            <w:webHidden/>
          </w:rPr>
          <w:tab/>
        </w:r>
        <w:r w:rsidR="00314A7E">
          <w:rPr>
            <w:noProof/>
            <w:webHidden/>
          </w:rPr>
          <w:fldChar w:fldCharType="begin"/>
        </w:r>
        <w:r w:rsidR="00314A7E">
          <w:rPr>
            <w:noProof/>
            <w:webHidden/>
          </w:rPr>
          <w:instrText xml:space="preserve"> PAGEREF _Toc39199925 \h </w:instrText>
        </w:r>
        <w:r w:rsidR="00314A7E">
          <w:rPr>
            <w:noProof/>
            <w:webHidden/>
          </w:rPr>
        </w:r>
        <w:r w:rsidR="00314A7E">
          <w:rPr>
            <w:noProof/>
            <w:webHidden/>
          </w:rPr>
          <w:fldChar w:fldCharType="separate"/>
        </w:r>
        <w:r w:rsidR="00314A7E">
          <w:rPr>
            <w:noProof/>
            <w:webHidden/>
          </w:rPr>
          <w:t>58</w:t>
        </w:r>
        <w:r w:rsidR="00314A7E">
          <w:rPr>
            <w:noProof/>
            <w:webHidden/>
          </w:rPr>
          <w:fldChar w:fldCharType="end"/>
        </w:r>
      </w:hyperlink>
    </w:p>
    <w:p w14:paraId="41A6D2A2" w14:textId="570153D6" w:rsidR="00314A7E" w:rsidRDefault="00F15E3E">
      <w:pPr>
        <w:pStyle w:val="TableofFigures"/>
        <w:tabs>
          <w:tab w:val="right" w:leader="dot" w:pos="9016"/>
        </w:tabs>
        <w:rPr>
          <w:rFonts w:asciiTheme="minorHAnsi" w:eastAsiaTheme="minorEastAsia" w:hAnsiTheme="minorHAnsi"/>
          <w:noProof/>
          <w:lang w:eastAsia="en-GB"/>
        </w:rPr>
      </w:pPr>
      <w:hyperlink w:anchor="_Toc39199926" w:history="1">
        <w:r w:rsidR="00314A7E" w:rsidRPr="00235421">
          <w:rPr>
            <w:rStyle w:val="Hyperlink"/>
            <w:noProof/>
          </w:rPr>
          <w:t>Figure 22: 25PSI Combined testing graph.</w:t>
        </w:r>
        <w:r w:rsidR="00314A7E">
          <w:rPr>
            <w:noProof/>
            <w:webHidden/>
          </w:rPr>
          <w:tab/>
        </w:r>
        <w:r w:rsidR="00314A7E">
          <w:rPr>
            <w:noProof/>
            <w:webHidden/>
          </w:rPr>
          <w:fldChar w:fldCharType="begin"/>
        </w:r>
        <w:r w:rsidR="00314A7E">
          <w:rPr>
            <w:noProof/>
            <w:webHidden/>
          </w:rPr>
          <w:instrText xml:space="preserve"> PAGEREF _Toc39199926 \h </w:instrText>
        </w:r>
        <w:r w:rsidR="00314A7E">
          <w:rPr>
            <w:noProof/>
            <w:webHidden/>
          </w:rPr>
        </w:r>
        <w:r w:rsidR="00314A7E">
          <w:rPr>
            <w:noProof/>
            <w:webHidden/>
          </w:rPr>
          <w:fldChar w:fldCharType="separate"/>
        </w:r>
        <w:r w:rsidR="00314A7E">
          <w:rPr>
            <w:noProof/>
            <w:webHidden/>
          </w:rPr>
          <w:t>59</w:t>
        </w:r>
        <w:r w:rsidR="00314A7E">
          <w:rPr>
            <w:noProof/>
            <w:webHidden/>
          </w:rPr>
          <w:fldChar w:fldCharType="end"/>
        </w:r>
      </w:hyperlink>
    </w:p>
    <w:p w14:paraId="37EB7A20" w14:textId="50956EF9" w:rsidR="00314A7E" w:rsidRDefault="00F15E3E">
      <w:pPr>
        <w:pStyle w:val="TableofFigures"/>
        <w:tabs>
          <w:tab w:val="right" w:leader="dot" w:pos="9016"/>
        </w:tabs>
        <w:rPr>
          <w:rFonts w:asciiTheme="minorHAnsi" w:eastAsiaTheme="minorEastAsia" w:hAnsiTheme="minorHAnsi"/>
          <w:noProof/>
          <w:lang w:eastAsia="en-GB"/>
        </w:rPr>
      </w:pPr>
      <w:hyperlink w:anchor="_Toc39199927" w:history="1">
        <w:r w:rsidR="00314A7E" w:rsidRPr="00235421">
          <w:rPr>
            <w:rStyle w:val="Hyperlink"/>
            <w:noProof/>
          </w:rPr>
          <w:t>Figure 23: 10PSI rear tyre Damping force vs Velocity.</w:t>
        </w:r>
        <w:r w:rsidR="00314A7E">
          <w:rPr>
            <w:noProof/>
            <w:webHidden/>
          </w:rPr>
          <w:tab/>
        </w:r>
        <w:r w:rsidR="00314A7E">
          <w:rPr>
            <w:noProof/>
            <w:webHidden/>
          </w:rPr>
          <w:fldChar w:fldCharType="begin"/>
        </w:r>
        <w:r w:rsidR="00314A7E">
          <w:rPr>
            <w:noProof/>
            <w:webHidden/>
          </w:rPr>
          <w:instrText xml:space="preserve"> PAGEREF _Toc39199927 \h </w:instrText>
        </w:r>
        <w:r w:rsidR="00314A7E">
          <w:rPr>
            <w:noProof/>
            <w:webHidden/>
          </w:rPr>
        </w:r>
        <w:r w:rsidR="00314A7E">
          <w:rPr>
            <w:noProof/>
            <w:webHidden/>
          </w:rPr>
          <w:fldChar w:fldCharType="separate"/>
        </w:r>
        <w:r w:rsidR="00314A7E">
          <w:rPr>
            <w:noProof/>
            <w:webHidden/>
          </w:rPr>
          <w:t>60</w:t>
        </w:r>
        <w:r w:rsidR="00314A7E">
          <w:rPr>
            <w:noProof/>
            <w:webHidden/>
          </w:rPr>
          <w:fldChar w:fldCharType="end"/>
        </w:r>
      </w:hyperlink>
    </w:p>
    <w:p w14:paraId="5FB8FF54" w14:textId="5E622851" w:rsidR="00314A7E" w:rsidRDefault="00F15E3E">
      <w:pPr>
        <w:pStyle w:val="TableofFigures"/>
        <w:tabs>
          <w:tab w:val="right" w:leader="dot" w:pos="9016"/>
        </w:tabs>
        <w:rPr>
          <w:rFonts w:asciiTheme="minorHAnsi" w:eastAsiaTheme="minorEastAsia" w:hAnsiTheme="minorHAnsi"/>
          <w:noProof/>
          <w:lang w:eastAsia="en-GB"/>
        </w:rPr>
      </w:pPr>
      <w:hyperlink w:anchor="_Toc39199928" w:history="1">
        <w:r w:rsidR="00314A7E" w:rsidRPr="00235421">
          <w:rPr>
            <w:rStyle w:val="Hyperlink"/>
            <w:noProof/>
          </w:rPr>
          <w:t>Figure 24: Dynamometer method of Force VS Velocity at 10PSI..</w:t>
        </w:r>
        <w:r w:rsidR="00314A7E">
          <w:rPr>
            <w:noProof/>
            <w:webHidden/>
          </w:rPr>
          <w:tab/>
        </w:r>
        <w:r w:rsidR="00314A7E">
          <w:rPr>
            <w:noProof/>
            <w:webHidden/>
          </w:rPr>
          <w:fldChar w:fldCharType="begin"/>
        </w:r>
        <w:r w:rsidR="00314A7E">
          <w:rPr>
            <w:noProof/>
            <w:webHidden/>
          </w:rPr>
          <w:instrText xml:space="preserve"> PAGEREF _Toc39199928 \h </w:instrText>
        </w:r>
        <w:r w:rsidR="00314A7E">
          <w:rPr>
            <w:noProof/>
            <w:webHidden/>
          </w:rPr>
        </w:r>
        <w:r w:rsidR="00314A7E">
          <w:rPr>
            <w:noProof/>
            <w:webHidden/>
          </w:rPr>
          <w:fldChar w:fldCharType="separate"/>
        </w:r>
        <w:r w:rsidR="00314A7E">
          <w:rPr>
            <w:noProof/>
            <w:webHidden/>
          </w:rPr>
          <w:t>60</w:t>
        </w:r>
        <w:r w:rsidR="00314A7E">
          <w:rPr>
            <w:noProof/>
            <w:webHidden/>
          </w:rPr>
          <w:fldChar w:fldCharType="end"/>
        </w:r>
      </w:hyperlink>
    </w:p>
    <w:p w14:paraId="57283452" w14:textId="1E924F3C" w:rsidR="00314A7E" w:rsidRDefault="00F15E3E">
      <w:pPr>
        <w:pStyle w:val="TableofFigures"/>
        <w:tabs>
          <w:tab w:val="right" w:leader="dot" w:pos="9016"/>
        </w:tabs>
        <w:rPr>
          <w:rFonts w:asciiTheme="minorHAnsi" w:eastAsiaTheme="minorEastAsia" w:hAnsiTheme="minorHAnsi"/>
          <w:noProof/>
          <w:lang w:eastAsia="en-GB"/>
        </w:rPr>
      </w:pPr>
      <w:hyperlink w:anchor="_Toc39199929" w:history="1">
        <w:r w:rsidR="00314A7E" w:rsidRPr="00235421">
          <w:rPr>
            <w:rStyle w:val="Hyperlink"/>
            <w:noProof/>
          </w:rPr>
          <w:t>Figure 25: Displacement VS Time for 10PSI rear tyre.</w:t>
        </w:r>
        <w:r w:rsidR="00314A7E">
          <w:rPr>
            <w:noProof/>
            <w:webHidden/>
          </w:rPr>
          <w:tab/>
        </w:r>
        <w:r w:rsidR="00314A7E">
          <w:rPr>
            <w:noProof/>
            <w:webHidden/>
          </w:rPr>
          <w:fldChar w:fldCharType="begin"/>
        </w:r>
        <w:r w:rsidR="00314A7E">
          <w:rPr>
            <w:noProof/>
            <w:webHidden/>
          </w:rPr>
          <w:instrText xml:space="preserve"> PAGEREF _Toc39199929 \h </w:instrText>
        </w:r>
        <w:r w:rsidR="00314A7E">
          <w:rPr>
            <w:noProof/>
            <w:webHidden/>
          </w:rPr>
        </w:r>
        <w:r w:rsidR="00314A7E">
          <w:rPr>
            <w:noProof/>
            <w:webHidden/>
          </w:rPr>
          <w:fldChar w:fldCharType="separate"/>
        </w:r>
        <w:r w:rsidR="00314A7E">
          <w:rPr>
            <w:noProof/>
            <w:webHidden/>
          </w:rPr>
          <w:t>61</w:t>
        </w:r>
        <w:r w:rsidR="00314A7E">
          <w:rPr>
            <w:noProof/>
            <w:webHidden/>
          </w:rPr>
          <w:fldChar w:fldCharType="end"/>
        </w:r>
      </w:hyperlink>
    </w:p>
    <w:p w14:paraId="3C6C22D4" w14:textId="21601D04" w:rsidR="00314A7E" w:rsidRDefault="00F15E3E">
      <w:pPr>
        <w:pStyle w:val="TableofFigures"/>
        <w:tabs>
          <w:tab w:val="right" w:leader="dot" w:pos="9016"/>
        </w:tabs>
        <w:rPr>
          <w:rFonts w:asciiTheme="minorHAnsi" w:eastAsiaTheme="minorEastAsia" w:hAnsiTheme="minorHAnsi"/>
          <w:noProof/>
          <w:lang w:eastAsia="en-GB"/>
        </w:rPr>
      </w:pPr>
      <w:hyperlink w:anchor="_Toc39199930" w:history="1">
        <w:r w:rsidR="00314A7E" w:rsidRPr="00235421">
          <w:rPr>
            <w:rStyle w:val="Hyperlink"/>
            <w:noProof/>
          </w:rPr>
          <w:t>Figure 26: 20PSI rear tyre Damping force vs Velocity.</w:t>
        </w:r>
        <w:r w:rsidR="00314A7E">
          <w:rPr>
            <w:noProof/>
            <w:webHidden/>
          </w:rPr>
          <w:tab/>
        </w:r>
        <w:r w:rsidR="00314A7E">
          <w:rPr>
            <w:noProof/>
            <w:webHidden/>
          </w:rPr>
          <w:fldChar w:fldCharType="begin"/>
        </w:r>
        <w:r w:rsidR="00314A7E">
          <w:rPr>
            <w:noProof/>
            <w:webHidden/>
          </w:rPr>
          <w:instrText xml:space="preserve"> PAGEREF _Toc39199930 \h </w:instrText>
        </w:r>
        <w:r w:rsidR="00314A7E">
          <w:rPr>
            <w:noProof/>
            <w:webHidden/>
          </w:rPr>
        </w:r>
        <w:r w:rsidR="00314A7E">
          <w:rPr>
            <w:noProof/>
            <w:webHidden/>
          </w:rPr>
          <w:fldChar w:fldCharType="separate"/>
        </w:r>
        <w:r w:rsidR="00314A7E">
          <w:rPr>
            <w:noProof/>
            <w:webHidden/>
          </w:rPr>
          <w:t>62</w:t>
        </w:r>
        <w:r w:rsidR="00314A7E">
          <w:rPr>
            <w:noProof/>
            <w:webHidden/>
          </w:rPr>
          <w:fldChar w:fldCharType="end"/>
        </w:r>
      </w:hyperlink>
    </w:p>
    <w:p w14:paraId="1B80EE38" w14:textId="28C47367" w:rsidR="00314A7E" w:rsidRDefault="00F15E3E">
      <w:pPr>
        <w:pStyle w:val="TableofFigures"/>
        <w:tabs>
          <w:tab w:val="right" w:leader="dot" w:pos="9016"/>
        </w:tabs>
        <w:rPr>
          <w:rFonts w:asciiTheme="minorHAnsi" w:eastAsiaTheme="minorEastAsia" w:hAnsiTheme="minorHAnsi"/>
          <w:noProof/>
          <w:lang w:eastAsia="en-GB"/>
        </w:rPr>
      </w:pPr>
      <w:hyperlink w:anchor="_Toc39199931" w:history="1">
        <w:r w:rsidR="00314A7E" w:rsidRPr="00235421">
          <w:rPr>
            <w:rStyle w:val="Hyperlink"/>
            <w:noProof/>
          </w:rPr>
          <w:t>Figure 27: Dynamometer method of Force VS Velocity at 20PSI.</w:t>
        </w:r>
        <w:r w:rsidR="00314A7E">
          <w:rPr>
            <w:noProof/>
            <w:webHidden/>
          </w:rPr>
          <w:tab/>
        </w:r>
        <w:r w:rsidR="00314A7E">
          <w:rPr>
            <w:noProof/>
            <w:webHidden/>
          </w:rPr>
          <w:fldChar w:fldCharType="begin"/>
        </w:r>
        <w:r w:rsidR="00314A7E">
          <w:rPr>
            <w:noProof/>
            <w:webHidden/>
          </w:rPr>
          <w:instrText xml:space="preserve"> PAGEREF _Toc39199931 \h </w:instrText>
        </w:r>
        <w:r w:rsidR="00314A7E">
          <w:rPr>
            <w:noProof/>
            <w:webHidden/>
          </w:rPr>
        </w:r>
        <w:r w:rsidR="00314A7E">
          <w:rPr>
            <w:noProof/>
            <w:webHidden/>
          </w:rPr>
          <w:fldChar w:fldCharType="separate"/>
        </w:r>
        <w:r w:rsidR="00314A7E">
          <w:rPr>
            <w:noProof/>
            <w:webHidden/>
          </w:rPr>
          <w:t>62</w:t>
        </w:r>
        <w:r w:rsidR="00314A7E">
          <w:rPr>
            <w:noProof/>
            <w:webHidden/>
          </w:rPr>
          <w:fldChar w:fldCharType="end"/>
        </w:r>
      </w:hyperlink>
    </w:p>
    <w:p w14:paraId="3C3F8D98" w14:textId="426C3F8D" w:rsidR="00314A7E" w:rsidRDefault="00F15E3E">
      <w:pPr>
        <w:pStyle w:val="TableofFigures"/>
        <w:tabs>
          <w:tab w:val="right" w:leader="dot" w:pos="9016"/>
        </w:tabs>
        <w:rPr>
          <w:rFonts w:asciiTheme="minorHAnsi" w:eastAsiaTheme="minorEastAsia" w:hAnsiTheme="minorHAnsi"/>
          <w:noProof/>
          <w:lang w:eastAsia="en-GB"/>
        </w:rPr>
      </w:pPr>
      <w:hyperlink w:anchor="_Toc39199932" w:history="1">
        <w:r w:rsidR="00314A7E" w:rsidRPr="00235421">
          <w:rPr>
            <w:rStyle w:val="Hyperlink"/>
            <w:noProof/>
          </w:rPr>
          <w:t>Figure 28: Displacement VS Time for 20PSI rear tyre</w:t>
        </w:r>
        <w:r w:rsidR="00314A7E">
          <w:rPr>
            <w:noProof/>
            <w:webHidden/>
          </w:rPr>
          <w:tab/>
        </w:r>
        <w:r w:rsidR="00314A7E">
          <w:rPr>
            <w:noProof/>
            <w:webHidden/>
          </w:rPr>
          <w:fldChar w:fldCharType="begin"/>
        </w:r>
        <w:r w:rsidR="00314A7E">
          <w:rPr>
            <w:noProof/>
            <w:webHidden/>
          </w:rPr>
          <w:instrText xml:space="preserve"> PAGEREF _Toc39199932 \h </w:instrText>
        </w:r>
        <w:r w:rsidR="00314A7E">
          <w:rPr>
            <w:noProof/>
            <w:webHidden/>
          </w:rPr>
        </w:r>
        <w:r w:rsidR="00314A7E">
          <w:rPr>
            <w:noProof/>
            <w:webHidden/>
          </w:rPr>
          <w:fldChar w:fldCharType="separate"/>
        </w:r>
        <w:r w:rsidR="00314A7E">
          <w:rPr>
            <w:noProof/>
            <w:webHidden/>
          </w:rPr>
          <w:t>63</w:t>
        </w:r>
        <w:r w:rsidR="00314A7E">
          <w:rPr>
            <w:noProof/>
            <w:webHidden/>
          </w:rPr>
          <w:fldChar w:fldCharType="end"/>
        </w:r>
      </w:hyperlink>
    </w:p>
    <w:p w14:paraId="6D27E359" w14:textId="2C00D52A" w:rsidR="00314A7E" w:rsidRDefault="00F15E3E">
      <w:pPr>
        <w:pStyle w:val="TableofFigures"/>
        <w:tabs>
          <w:tab w:val="right" w:leader="dot" w:pos="9016"/>
        </w:tabs>
        <w:rPr>
          <w:rFonts w:asciiTheme="minorHAnsi" w:eastAsiaTheme="minorEastAsia" w:hAnsiTheme="minorHAnsi"/>
          <w:noProof/>
          <w:lang w:eastAsia="en-GB"/>
        </w:rPr>
      </w:pPr>
      <w:hyperlink w:anchor="_Toc39199933" w:history="1">
        <w:r w:rsidR="00314A7E" w:rsidRPr="00235421">
          <w:rPr>
            <w:rStyle w:val="Hyperlink"/>
            <w:noProof/>
          </w:rPr>
          <w:t>Figure 29: 25PSI rear tyre Damping force vs Velocity.</w:t>
        </w:r>
        <w:r w:rsidR="00314A7E">
          <w:rPr>
            <w:noProof/>
            <w:webHidden/>
          </w:rPr>
          <w:tab/>
        </w:r>
        <w:r w:rsidR="00314A7E">
          <w:rPr>
            <w:noProof/>
            <w:webHidden/>
          </w:rPr>
          <w:fldChar w:fldCharType="begin"/>
        </w:r>
        <w:r w:rsidR="00314A7E">
          <w:rPr>
            <w:noProof/>
            <w:webHidden/>
          </w:rPr>
          <w:instrText xml:space="preserve"> PAGEREF _Toc39199933 \h </w:instrText>
        </w:r>
        <w:r w:rsidR="00314A7E">
          <w:rPr>
            <w:noProof/>
            <w:webHidden/>
          </w:rPr>
        </w:r>
        <w:r w:rsidR="00314A7E">
          <w:rPr>
            <w:noProof/>
            <w:webHidden/>
          </w:rPr>
          <w:fldChar w:fldCharType="separate"/>
        </w:r>
        <w:r w:rsidR="00314A7E">
          <w:rPr>
            <w:noProof/>
            <w:webHidden/>
          </w:rPr>
          <w:t>64</w:t>
        </w:r>
        <w:r w:rsidR="00314A7E">
          <w:rPr>
            <w:noProof/>
            <w:webHidden/>
          </w:rPr>
          <w:fldChar w:fldCharType="end"/>
        </w:r>
      </w:hyperlink>
    </w:p>
    <w:p w14:paraId="2E49B316" w14:textId="4D176D6E" w:rsidR="00314A7E" w:rsidRDefault="00F15E3E">
      <w:pPr>
        <w:pStyle w:val="TableofFigures"/>
        <w:tabs>
          <w:tab w:val="right" w:leader="dot" w:pos="9016"/>
        </w:tabs>
        <w:rPr>
          <w:rFonts w:asciiTheme="minorHAnsi" w:eastAsiaTheme="minorEastAsia" w:hAnsiTheme="minorHAnsi"/>
          <w:noProof/>
          <w:lang w:eastAsia="en-GB"/>
        </w:rPr>
      </w:pPr>
      <w:hyperlink w:anchor="_Toc39199934" w:history="1">
        <w:r w:rsidR="00314A7E" w:rsidRPr="00235421">
          <w:rPr>
            <w:rStyle w:val="Hyperlink"/>
            <w:noProof/>
          </w:rPr>
          <w:t>Figure 30: Dynamometer method of Force VS Velocity at 25PSI.</w:t>
        </w:r>
        <w:r w:rsidR="00314A7E">
          <w:rPr>
            <w:noProof/>
            <w:webHidden/>
          </w:rPr>
          <w:tab/>
        </w:r>
        <w:r w:rsidR="00314A7E">
          <w:rPr>
            <w:noProof/>
            <w:webHidden/>
          </w:rPr>
          <w:fldChar w:fldCharType="begin"/>
        </w:r>
        <w:r w:rsidR="00314A7E">
          <w:rPr>
            <w:noProof/>
            <w:webHidden/>
          </w:rPr>
          <w:instrText xml:space="preserve"> PAGEREF _Toc39199934 \h </w:instrText>
        </w:r>
        <w:r w:rsidR="00314A7E">
          <w:rPr>
            <w:noProof/>
            <w:webHidden/>
          </w:rPr>
        </w:r>
        <w:r w:rsidR="00314A7E">
          <w:rPr>
            <w:noProof/>
            <w:webHidden/>
          </w:rPr>
          <w:fldChar w:fldCharType="separate"/>
        </w:r>
        <w:r w:rsidR="00314A7E">
          <w:rPr>
            <w:noProof/>
            <w:webHidden/>
          </w:rPr>
          <w:t>64</w:t>
        </w:r>
        <w:r w:rsidR="00314A7E">
          <w:rPr>
            <w:noProof/>
            <w:webHidden/>
          </w:rPr>
          <w:fldChar w:fldCharType="end"/>
        </w:r>
      </w:hyperlink>
    </w:p>
    <w:p w14:paraId="5C68203E" w14:textId="5BEA2211" w:rsidR="00314A7E" w:rsidRDefault="00F15E3E">
      <w:pPr>
        <w:pStyle w:val="TableofFigures"/>
        <w:tabs>
          <w:tab w:val="right" w:leader="dot" w:pos="9016"/>
        </w:tabs>
        <w:rPr>
          <w:rFonts w:asciiTheme="minorHAnsi" w:eastAsiaTheme="minorEastAsia" w:hAnsiTheme="minorHAnsi"/>
          <w:noProof/>
          <w:lang w:eastAsia="en-GB"/>
        </w:rPr>
      </w:pPr>
      <w:hyperlink w:anchor="_Toc39199935" w:history="1">
        <w:r w:rsidR="00314A7E" w:rsidRPr="00235421">
          <w:rPr>
            <w:rStyle w:val="Hyperlink"/>
            <w:noProof/>
          </w:rPr>
          <w:t>Figure 31: Displacement VS Time for 25PSI rear tyre</w:t>
        </w:r>
        <w:r w:rsidR="00314A7E">
          <w:rPr>
            <w:noProof/>
            <w:webHidden/>
          </w:rPr>
          <w:tab/>
        </w:r>
        <w:r w:rsidR="00314A7E">
          <w:rPr>
            <w:noProof/>
            <w:webHidden/>
          </w:rPr>
          <w:fldChar w:fldCharType="begin"/>
        </w:r>
        <w:r w:rsidR="00314A7E">
          <w:rPr>
            <w:noProof/>
            <w:webHidden/>
          </w:rPr>
          <w:instrText xml:space="preserve"> PAGEREF _Toc39199935 \h </w:instrText>
        </w:r>
        <w:r w:rsidR="00314A7E">
          <w:rPr>
            <w:noProof/>
            <w:webHidden/>
          </w:rPr>
        </w:r>
        <w:r w:rsidR="00314A7E">
          <w:rPr>
            <w:noProof/>
            <w:webHidden/>
          </w:rPr>
          <w:fldChar w:fldCharType="separate"/>
        </w:r>
        <w:r w:rsidR="00314A7E">
          <w:rPr>
            <w:noProof/>
            <w:webHidden/>
          </w:rPr>
          <w:t>65</w:t>
        </w:r>
        <w:r w:rsidR="00314A7E">
          <w:rPr>
            <w:noProof/>
            <w:webHidden/>
          </w:rPr>
          <w:fldChar w:fldCharType="end"/>
        </w:r>
      </w:hyperlink>
    </w:p>
    <w:p w14:paraId="6E9C78ED" w14:textId="21A9CEC8" w:rsidR="008C3C4D" w:rsidRDefault="00581596">
      <w:pPr>
        <w:spacing w:line="259" w:lineRule="auto"/>
        <w:rPr>
          <w:rFonts w:cs="Arial"/>
        </w:rPr>
      </w:pPr>
      <w:r>
        <w:rPr>
          <w:rFonts w:cs="Arial"/>
        </w:rPr>
        <w:fldChar w:fldCharType="end"/>
      </w:r>
    </w:p>
    <w:p w14:paraId="119DABEF" w14:textId="77777777" w:rsidR="008C3C4D" w:rsidRDefault="008C3C4D">
      <w:pPr>
        <w:spacing w:line="259" w:lineRule="auto"/>
        <w:rPr>
          <w:rFonts w:cs="Arial"/>
        </w:rPr>
      </w:pPr>
    </w:p>
    <w:p w14:paraId="01C7A239" w14:textId="77777777" w:rsidR="008C3C4D" w:rsidRDefault="008C3C4D">
      <w:pPr>
        <w:spacing w:line="259" w:lineRule="auto"/>
        <w:rPr>
          <w:rFonts w:cs="Arial"/>
        </w:rPr>
      </w:pPr>
    </w:p>
    <w:p w14:paraId="41545DDC" w14:textId="77777777" w:rsidR="008C3C4D" w:rsidRDefault="008C3C4D">
      <w:pPr>
        <w:spacing w:line="259" w:lineRule="auto"/>
        <w:rPr>
          <w:rFonts w:cs="Arial"/>
        </w:rPr>
      </w:pPr>
    </w:p>
    <w:p w14:paraId="3C4858B5" w14:textId="0B96C3C3" w:rsidR="008C3C4D" w:rsidRDefault="008C3C4D">
      <w:pPr>
        <w:spacing w:line="259" w:lineRule="auto"/>
        <w:rPr>
          <w:rFonts w:cs="Arial"/>
        </w:rPr>
      </w:pPr>
    </w:p>
    <w:p w14:paraId="31E0B7A1" w14:textId="77777777" w:rsidR="009C4893" w:rsidRDefault="009C4893">
      <w:pPr>
        <w:spacing w:line="259" w:lineRule="auto"/>
        <w:rPr>
          <w:rFonts w:cs="Arial"/>
        </w:rPr>
      </w:pPr>
    </w:p>
    <w:p w14:paraId="53E7A33D" w14:textId="017D8F5A" w:rsidR="002A04D1" w:rsidRDefault="004E1ECB">
      <w:pPr>
        <w:pStyle w:val="TableofFigures"/>
        <w:tabs>
          <w:tab w:val="right" w:leader="dot" w:pos="9016"/>
        </w:tabs>
        <w:rPr>
          <w:rFonts w:asciiTheme="minorHAnsi" w:eastAsiaTheme="minorEastAsia" w:hAnsiTheme="minorHAnsi"/>
          <w:noProof/>
          <w:lang w:eastAsia="en-GB"/>
        </w:rPr>
      </w:pPr>
      <w:r>
        <w:rPr>
          <w:rFonts w:cs="Arial"/>
        </w:rPr>
        <w:fldChar w:fldCharType="begin"/>
      </w:r>
      <w:r>
        <w:rPr>
          <w:rFonts w:cs="Arial"/>
        </w:rPr>
        <w:instrText xml:space="preserve"> TOC \h \z \c "Table" </w:instrText>
      </w:r>
      <w:r>
        <w:rPr>
          <w:rFonts w:cs="Arial"/>
        </w:rPr>
        <w:fldChar w:fldCharType="separate"/>
      </w:r>
      <w:hyperlink w:anchor="_Toc39126114" w:history="1">
        <w:r w:rsidR="002A04D1" w:rsidRPr="00893871">
          <w:rPr>
            <w:rStyle w:val="Hyperlink"/>
            <w:noProof/>
          </w:rPr>
          <w:t>Table 1: Comparison of F1 Tyres.</w:t>
        </w:r>
        <w:r w:rsidR="002A04D1">
          <w:rPr>
            <w:noProof/>
            <w:webHidden/>
          </w:rPr>
          <w:tab/>
        </w:r>
        <w:r w:rsidR="002A04D1">
          <w:rPr>
            <w:noProof/>
            <w:webHidden/>
          </w:rPr>
          <w:fldChar w:fldCharType="begin"/>
        </w:r>
        <w:r w:rsidR="002A04D1">
          <w:rPr>
            <w:noProof/>
            <w:webHidden/>
          </w:rPr>
          <w:instrText xml:space="preserve"> PAGEREF _Toc39126114 \h </w:instrText>
        </w:r>
        <w:r w:rsidR="002A04D1">
          <w:rPr>
            <w:noProof/>
            <w:webHidden/>
          </w:rPr>
        </w:r>
        <w:r w:rsidR="002A04D1">
          <w:rPr>
            <w:noProof/>
            <w:webHidden/>
          </w:rPr>
          <w:fldChar w:fldCharType="separate"/>
        </w:r>
        <w:r w:rsidR="002A04D1">
          <w:rPr>
            <w:noProof/>
            <w:webHidden/>
          </w:rPr>
          <w:t>19</w:t>
        </w:r>
        <w:r w:rsidR="002A04D1">
          <w:rPr>
            <w:noProof/>
            <w:webHidden/>
          </w:rPr>
          <w:fldChar w:fldCharType="end"/>
        </w:r>
      </w:hyperlink>
    </w:p>
    <w:p w14:paraId="786E476E" w14:textId="40AEE23D" w:rsidR="002A04D1" w:rsidRDefault="00F15E3E">
      <w:pPr>
        <w:pStyle w:val="TableofFigures"/>
        <w:tabs>
          <w:tab w:val="right" w:leader="dot" w:pos="9016"/>
        </w:tabs>
        <w:rPr>
          <w:rFonts w:asciiTheme="minorHAnsi" w:eastAsiaTheme="minorEastAsia" w:hAnsiTheme="minorHAnsi"/>
          <w:noProof/>
          <w:lang w:eastAsia="en-GB"/>
        </w:rPr>
      </w:pPr>
      <w:hyperlink w:anchor="_Toc39126115" w:history="1">
        <w:r w:rsidR="002A04D1" w:rsidRPr="00893871">
          <w:rPr>
            <w:rStyle w:val="Hyperlink"/>
            <w:noProof/>
          </w:rPr>
          <w:t>Table 2: Average Tyre stiffness. (N/mm)</w:t>
        </w:r>
        <w:r w:rsidR="002A04D1">
          <w:rPr>
            <w:noProof/>
            <w:webHidden/>
          </w:rPr>
          <w:tab/>
        </w:r>
        <w:r w:rsidR="002A04D1">
          <w:rPr>
            <w:noProof/>
            <w:webHidden/>
          </w:rPr>
          <w:fldChar w:fldCharType="begin"/>
        </w:r>
        <w:r w:rsidR="002A04D1">
          <w:rPr>
            <w:noProof/>
            <w:webHidden/>
          </w:rPr>
          <w:instrText xml:space="preserve"> PAGEREF _Toc39126115 \h </w:instrText>
        </w:r>
        <w:r w:rsidR="002A04D1">
          <w:rPr>
            <w:noProof/>
            <w:webHidden/>
          </w:rPr>
        </w:r>
        <w:r w:rsidR="002A04D1">
          <w:rPr>
            <w:noProof/>
            <w:webHidden/>
          </w:rPr>
          <w:fldChar w:fldCharType="separate"/>
        </w:r>
        <w:r w:rsidR="002A04D1">
          <w:rPr>
            <w:noProof/>
            <w:webHidden/>
          </w:rPr>
          <w:t>41</w:t>
        </w:r>
        <w:r w:rsidR="002A04D1">
          <w:rPr>
            <w:noProof/>
            <w:webHidden/>
          </w:rPr>
          <w:fldChar w:fldCharType="end"/>
        </w:r>
      </w:hyperlink>
    </w:p>
    <w:p w14:paraId="39B732DC" w14:textId="563C6CCE" w:rsidR="002A04D1" w:rsidRDefault="00F15E3E">
      <w:pPr>
        <w:pStyle w:val="TableofFigures"/>
        <w:tabs>
          <w:tab w:val="right" w:leader="dot" w:pos="9016"/>
        </w:tabs>
        <w:rPr>
          <w:rFonts w:asciiTheme="minorHAnsi" w:eastAsiaTheme="minorEastAsia" w:hAnsiTheme="minorHAnsi"/>
          <w:noProof/>
          <w:lang w:eastAsia="en-GB"/>
        </w:rPr>
      </w:pPr>
      <w:hyperlink w:anchor="_Toc39126116" w:history="1">
        <w:r w:rsidR="002A04D1" w:rsidRPr="00893871">
          <w:rPr>
            <w:rStyle w:val="Hyperlink"/>
            <w:noProof/>
          </w:rPr>
          <w:t>Table 3: Tabled values of tyre stiffness.</w:t>
        </w:r>
        <w:r w:rsidR="002A04D1">
          <w:rPr>
            <w:noProof/>
            <w:webHidden/>
          </w:rPr>
          <w:tab/>
        </w:r>
        <w:r w:rsidR="002A04D1">
          <w:rPr>
            <w:noProof/>
            <w:webHidden/>
          </w:rPr>
          <w:fldChar w:fldCharType="begin"/>
        </w:r>
        <w:r w:rsidR="002A04D1">
          <w:rPr>
            <w:noProof/>
            <w:webHidden/>
          </w:rPr>
          <w:instrText xml:space="preserve"> PAGEREF _Toc39126116 \h </w:instrText>
        </w:r>
        <w:r w:rsidR="002A04D1">
          <w:rPr>
            <w:noProof/>
            <w:webHidden/>
          </w:rPr>
        </w:r>
        <w:r w:rsidR="002A04D1">
          <w:rPr>
            <w:noProof/>
            <w:webHidden/>
          </w:rPr>
          <w:fldChar w:fldCharType="separate"/>
        </w:r>
        <w:r w:rsidR="002A04D1">
          <w:rPr>
            <w:noProof/>
            <w:webHidden/>
          </w:rPr>
          <w:t>42</w:t>
        </w:r>
        <w:r w:rsidR="002A04D1">
          <w:rPr>
            <w:noProof/>
            <w:webHidden/>
          </w:rPr>
          <w:fldChar w:fldCharType="end"/>
        </w:r>
      </w:hyperlink>
    </w:p>
    <w:p w14:paraId="4426EAFA" w14:textId="047F721B" w:rsidR="002A04D1" w:rsidRDefault="00F15E3E">
      <w:pPr>
        <w:pStyle w:val="TableofFigures"/>
        <w:tabs>
          <w:tab w:val="right" w:leader="dot" w:pos="9016"/>
        </w:tabs>
        <w:rPr>
          <w:rFonts w:asciiTheme="minorHAnsi" w:eastAsiaTheme="minorEastAsia" w:hAnsiTheme="minorHAnsi"/>
          <w:noProof/>
          <w:lang w:eastAsia="en-GB"/>
        </w:rPr>
      </w:pPr>
      <w:hyperlink w:anchor="_Toc39126117" w:history="1">
        <w:r w:rsidR="002A04D1" w:rsidRPr="00893871">
          <w:rPr>
            <w:rStyle w:val="Hyperlink"/>
            <w:noProof/>
          </w:rPr>
          <w:t>Table 4: Comparison of testing methods.</w:t>
        </w:r>
        <w:r w:rsidR="002A04D1">
          <w:rPr>
            <w:noProof/>
            <w:webHidden/>
          </w:rPr>
          <w:tab/>
        </w:r>
        <w:r w:rsidR="002A04D1">
          <w:rPr>
            <w:noProof/>
            <w:webHidden/>
          </w:rPr>
          <w:fldChar w:fldCharType="begin"/>
        </w:r>
        <w:r w:rsidR="002A04D1">
          <w:rPr>
            <w:noProof/>
            <w:webHidden/>
          </w:rPr>
          <w:instrText xml:space="preserve"> PAGEREF _Toc39126117 \h </w:instrText>
        </w:r>
        <w:r w:rsidR="002A04D1">
          <w:rPr>
            <w:noProof/>
            <w:webHidden/>
          </w:rPr>
        </w:r>
        <w:r w:rsidR="002A04D1">
          <w:rPr>
            <w:noProof/>
            <w:webHidden/>
          </w:rPr>
          <w:fldChar w:fldCharType="separate"/>
        </w:r>
        <w:r w:rsidR="002A04D1">
          <w:rPr>
            <w:noProof/>
            <w:webHidden/>
          </w:rPr>
          <w:t>46</w:t>
        </w:r>
        <w:r w:rsidR="002A04D1">
          <w:rPr>
            <w:noProof/>
            <w:webHidden/>
          </w:rPr>
          <w:fldChar w:fldCharType="end"/>
        </w:r>
      </w:hyperlink>
    </w:p>
    <w:p w14:paraId="2411567C" w14:textId="2D9EB3E1" w:rsidR="002A04D1" w:rsidRDefault="00F15E3E">
      <w:pPr>
        <w:pStyle w:val="TableofFigures"/>
        <w:tabs>
          <w:tab w:val="right" w:leader="dot" w:pos="9016"/>
        </w:tabs>
        <w:rPr>
          <w:rFonts w:asciiTheme="minorHAnsi" w:eastAsiaTheme="minorEastAsia" w:hAnsiTheme="minorHAnsi"/>
          <w:noProof/>
          <w:lang w:eastAsia="en-GB"/>
        </w:rPr>
      </w:pPr>
      <w:hyperlink w:anchor="_Toc39126118" w:history="1">
        <w:r w:rsidR="002A04D1" w:rsidRPr="00893871">
          <w:rPr>
            <w:rStyle w:val="Hyperlink"/>
            <w:noProof/>
          </w:rPr>
          <w:t>Table 5: Tabled values of Tyre damping force.</w:t>
        </w:r>
        <w:r w:rsidR="002A04D1">
          <w:rPr>
            <w:noProof/>
            <w:webHidden/>
          </w:rPr>
          <w:tab/>
        </w:r>
        <w:r w:rsidR="002A04D1">
          <w:rPr>
            <w:noProof/>
            <w:webHidden/>
          </w:rPr>
          <w:fldChar w:fldCharType="begin"/>
        </w:r>
        <w:r w:rsidR="002A04D1">
          <w:rPr>
            <w:noProof/>
            <w:webHidden/>
          </w:rPr>
          <w:instrText xml:space="preserve"> PAGEREF _Toc39126118 \h </w:instrText>
        </w:r>
        <w:r w:rsidR="002A04D1">
          <w:rPr>
            <w:noProof/>
            <w:webHidden/>
          </w:rPr>
        </w:r>
        <w:r w:rsidR="002A04D1">
          <w:rPr>
            <w:noProof/>
            <w:webHidden/>
          </w:rPr>
          <w:fldChar w:fldCharType="separate"/>
        </w:r>
        <w:r w:rsidR="002A04D1">
          <w:rPr>
            <w:noProof/>
            <w:webHidden/>
          </w:rPr>
          <w:t>48</w:t>
        </w:r>
        <w:r w:rsidR="002A04D1">
          <w:rPr>
            <w:noProof/>
            <w:webHidden/>
          </w:rPr>
          <w:fldChar w:fldCharType="end"/>
        </w:r>
      </w:hyperlink>
    </w:p>
    <w:p w14:paraId="482F8878" w14:textId="1C09910C" w:rsidR="002A04D1" w:rsidRDefault="00F15E3E">
      <w:pPr>
        <w:pStyle w:val="TableofFigures"/>
        <w:tabs>
          <w:tab w:val="right" w:leader="dot" w:pos="9016"/>
        </w:tabs>
        <w:rPr>
          <w:rFonts w:asciiTheme="minorHAnsi" w:eastAsiaTheme="minorEastAsia" w:hAnsiTheme="minorHAnsi"/>
          <w:noProof/>
          <w:lang w:eastAsia="en-GB"/>
        </w:rPr>
      </w:pPr>
      <w:hyperlink w:anchor="_Toc39126119" w:history="1">
        <w:r w:rsidR="002A04D1" w:rsidRPr="00893871">
          <w:rPr>
            <w:rStyle w:val="Hyperlink"/>
            <w:noProof/>
          </w:rPr>
          <w:t>Table 6: Hydraulic Press method for tyre stiffness</w:t>
        </w:r>
        <w:r w:rsidR="002A04D1">
          <w:rPr>
            <w:noProof/>
            <w:webHidden/>
          </w:rPr>
          <w:tab/>
        </w:r>
        <w:r w:rsidR="002A04D1">
          <w:rPr>
            <w:noProof/>
            <w:webHidden/>
          </w:rPr>
          <w:fldChar w:fldCharType="begin"/>
        </w:r>
        <w:r w:rsidR="002A04D1">
          <w:rPr>
            <w:noProof/>
            <w:webHidden/>
          </w:rPr>
          <w:instrText xml:space="preserve"> PAGEREF _Toc39126119 \h </w:instrText>
        </w:r>
        <w:r w:rsidR="002A04D1">
          <w:rPr>
            <w:noProof/>
            <w:webHidden/>
          </w:rPr>
        </w:r>
        <w:r w:rsidR="002A04D1">
          <w:rPr>
            <w:noProof/>
            <w:webHidden/>
          </w:rPr>
          <w:fldChar w:fldCharType="separate"/>
        </w:r>
        <w:r w:rsidR="002A04D1">
          <w:rPr>
            <w:noProof/>
            <w:webHidden/>
          </w:rPr>
          <w:t>56</w:t>
        </w:r>
        <w:r w:rsidR="002A04D1">
          <w:rPr>
            <w:noProof/>
            <w:webHidden/>
          </w:rPr>
          <w:fldChar w:fldCharType="end"/>
        </w:r>
      </w:hyperlink>
    </w:p>
    <w:p w14:paraId="21CA53AF" w14:textId="629350FD" w:rsidR="00692113" w:rsidRDefault="004E1ECB">
      <w:pPr>
        <w:spacing w:line="259" w:lineRule="auto"/>
        <w:rPr>
          <w:rFonts w:cs="Arial"/>
        </w:rPr>
      </w:pPr>
      <w:r>
        <w:rPr>
          <w:rFonts w:cs="Arial"/>
        </w:rPr>
        <w:fldChar w:fldCharType="end"/>
      </w:r>
    </w:p>
    <w:p w14:paraId="2F180170" w14:textId="3D37EE6B" w:rsidR="00D92CB5" w:rsidRDefault="00D92CB5">
      <w:pPr>
        <w:spacing w:line="259" w:lineRule="auto"/>
        <w:rPr>
          <w:rFonts w:cs="Arial"/>
        </w:rPr>
      </w:pPr>
      <w:r>
        <w:rPr>
          <w:rFonts w:cs="Arial"/>
        </w:rPr>
        <w:br w:type="page"/>
      </w:r>
    </w:p>
    <w:p w14:paraId="25C24EF9" w14:textId="77777777" w:rsidR="00F22AEE" w:rsidRPr="00F22AEE" w:rsidRDefault="00F22AEE" w:rsidP="00F22AEE">
      <w:pPr>
        <w:spacing w:line="259" w:lineRule="auto"/>
        <w:rPr>
          <w:rFonts w:cs="Arial"/>
        </w:rPr>
      </w:pPr>
    </w:p>
    <w:p w14:paraId="019A189A" w14:textId="38F9D394" w:rsidR="00D92CB5" w:rsidRDefault="00D92CB5">
      <w:pPr>
        <w:pStyle w:val="TableofFigures"/>
        <w:tabs>
          <w:tab w:val="right" w:leader="dot" w:pos="9016"/>
        </w:tabs>
        <w:rPr>
          <w:rFonts w:asciiTheme="minorHAnsi" w:eastAsiaTheme="minorEastAsia" w:hAnsiTheme="minorHAnsi"/>
          <w:noProof/>
          <w:lang w:eastAsia="en-GB"/>
        </w:rPr>
      </w:pPr>
      <w:r>
        <w:fldChar w:fldCharType="begin"/>
      </w:r>
      <w:r>
        <w:instrText xml:space="preserve"> TOC \h \z \c "Equation" </w:instrText>
      </w:r>
      <w:r>
        <w:fldChar w:fldCharType="separate"/>
      </w:r>
      <w:hyperlink w:anchor="_Toc39224531" w:history="1">
        <w:r w:rsidRPr="00AC1E50">
          <w:rPr>
            <w:rStyle w:val="Hyperlink"/>
            <w:noProof/>
          </w:rPr>
          <w:t>Equation 1: Magic formula equation.</w:t>
        </w:r>
        <w:r>
          <w:rPr>
            <w:noProof/>
            <w:webHidden/>
          </w:rPr>
          <w:tab/>
        </w:r>
        <w:r>
          <w:rPr>
            <w:noProof/>
            <w:webHidden/>
          </w:rPr>
          <w:fldChar w:fldCharType="begin"/>
        </w:r>
        <w:r>
          <w:rPr>
            <w:noProof/>
            <w:webHidden/>
          </w:rPr>
          <w:instrText xml:space="preserve"> PAGEREF _Toc39224531 \h </w:instrText>
        </w:r>
        <w:r>
          <w:rPr>
            <w:noProof/>
            <w:webHidden/>
          </w:rPr>
        </w:r>
        <w:r>
          <w:rPr>
            <w:noProof/>
            <w:webHidden/>
          </w:rPr>
          <w:fldChar w:fldCharType="separate"/>
        </w:r>
        <w:r>
          <w:rPr>
            <w:noProof/>
            <w:webHidden/>
          </w:rPr>
          <w:t>28</w:t>
        </w:r>
        <w:r>
          <w:rPr>
            <w:noProof/>
            <w:webHidden/>
          </w:rPr>
          <w:fldChar w:fldCharType="end"/>
        </w:r>
      </w:hyperlink>
    </w:p>
    <w:p w14:paraId="0FAE8040" w14:textId="13A1B20A" w:rsidR="00D92CB5" w:rsidRDefault="00D92CB5">
      <w:pPr>
        <w:pStyle w:val="TableofFigures"/>
        <w:tabs>
          <w:tab w:val="right" w:leader="dot" w:pos="9016"/>
        </w:tabs>
        <w:rPr>
          <w:rFonts w:asciiTheme="minorHAnsi" w:eastAsiaTheme="minorEastAsia" w:hAnsiTheme="minorHAnsi"/>
          <w:noProof/>
          <w:lang w:eastAsia="en-GB"/>
        </w:rPr>
      </w:pPr>
      <w:hyperlink w:anchor="_Toc39224532" w:history="1">
        <w:r w:rsidRPr="00AC1E50">
          <w:rPr>
            <w:rStyle w:val="Hyperlink"/>
            <w:noProof/>
          </w:rPr>
          <w:t>Equation 2: Damper force equation.</w:t>
        </w:r>
        <w:r>
          <w:rPr>
            <w:noProof/>
            <w:webHidden/>
          </w:rPr>
          <w:tab/>
        </w:r>
        <w:r>
          <w:rPr>
            <w:noProof/>
            <w:webHidden/>
          </w:rPr>
          <w:fldChar w:fldCharType="begin"/>
        </w:r>
        <w:r>
          <w:rPr>
            <w:noProof/>
            <w:webHidden/>
          </w:rPr>
          <w:instrText xml:space="preserve"> PAGEREF _Toc39224532 \h </w:instrText>
        </w:r>
        <w:r>
          <w:rPr>
            <w:noProof/>
            <w:webHidden/>
          </w:rPr>
        </w:r>
        <w:r>
          <w:rPr>
            <w:noProof/>
            <w:webHidden/>
          </w:rPr>
          <w:fldChar w:fldCharType="separate"/>
        </w:r>
        <w:r>
          <w:rPr>
            <w:noProof/>
            <w:webHidden/>
          </w:rPr>
          <w:t>46</w:t>
        </w:r>
        <w:r>
          <w:rPr>
            <w:noProof/>
            <w:webHidden/>
          </w:rPr>
          <w:fldChar w:fldCharType="end"/>
        </w:r>
      </w:hyperlink>
    </w:p>
    <w:p w14:paraId="4CC20D48" w14:textId="347AC27C" w:rsidR="00F22AEE" w:rsidRDefault="00D92CB5" w:rsidP="008C3C4D">
      <w:pPr>
        <w:spacing w:line="259" w:lineRule="auto"/>
      </w:pPr>
      <w:r>
        <w:fldChar w:fldCharType="end"/>
      </w:r>
    </w:p>
    <w:p w14:paraId="591475ED" w14:textId="00FCF39F" w:rsidR="008C3C4D" w:rsidRDefault="008C3C4D" w:rsidP="008C3C4D">
      <w:pPr>
        <w:spacing w:line="259" w:lineRule="auto"/>
      </w:pPr>
    </w:p>
    <w:p w14:paraId="031ACB2B" w14:textId="35F0F123" w:rsidR="008C3C4D" w:rsidRDefault="008C3C4D" w:rsidP="008C3C4D">
      <w:pPr>
        <w:spacing w:line="259" w:lineRule="auto"/>
      </w:pPr>
    </w:p>
    <w:p w14:paraId="775F99BF" w14:textId="299A37AA" w:rsidR="008C3C4D" w:rsidRDefault="008C3C4D" w:rsidP="008C3C4D">
      <w:pPr>
        <w:spacing w:line="259" w:lineRule="auto"/>
      </w:pPr>
    </w:p>
    <w:p w14:paraId="1C56313A" w14:textId="31AB47F3" w:rsidR="008C3C4D" w:rsidRDefault="008C3C4D" w:rsidP="008C3C4D">
      <w:pPr>
        <w:spacing w:line="259" w:lineRule="auto"/>
      </w:pPr>
    </w:p>
    <w:p w14:paraId="12F412DE" w14:textId="38847D1B" w:rsidR="008C3C4D" w:rsidRDefault="008C3C4D" w:rsidP="008C3C4D">
      <w:pPr>
        <w:spacing w:line="259" w:lineRule="auto"/>
      </w:pPr>
    </w:p>
    <w:p w14:paraId="4DC03FF6" w14:textId="6362A153" w:rsidR="008C3C4D" w:rsidRDefault="008C3C4D" w:rsidP="008C3C4D">
      <w:pPr>
        <w:spacing w:line="259" w:lineRule="auto"/>
      </w:pPr>
    </w:p>
    <w:p w14:paraId="59D3C8A3" w14:textId="77777777" w:rsidR="008C3C4D" w:rsidRDefault="008C3C4D" w:rsidP="008C3C4D">
      <w:pPr>
        <w:spacing w:line="259" w:lineRule="auto"/>
      </w:pPr>
    </w:p>
    <w:p w14:paraId="7FCBDC00" w14:textId="4AC3EED3" w:rsidR="00F22AEE" w:rsidRDefault="00F22AEE" w:rsidP="00F22AEE"/>
    <w:p w14:paraId="59ADF42F" w14:textId="77777777" w:rsidR="00F22AEE" w:rsidRPr="00F22AEE" w:rsidRDefault="00F22AEE" w:rsidP="00F22AEE"/>
    <w:p w14:paraId="1E9469E7" w14:textId="77777777" w:rsidR="008C3C4D" w:rsidRDefault="008C3C4D">
      <w:pPr>
        <w:spacing w:line="259" w:lineRule="auto"/>
        <w:rPr>
          <w:rFonts w:eastAsiaTheme="majorEastAsia" w:cstheme="majorBidi"/>
          <w:color w:val="2E74B5" w:themeColor="accent1" w:themeShade="BF"/>
          <w:sz w:val="32"/>
          <w:szCs w:val="32"/>
        </w:rPr>
      </w:pPr>
      <w:r>
        <w:br w:type="page"/>
      </w:r>
    </w:p>
    <w:p w14:paraId="089C5CD1" w14:textId="2CC50D1A" w:rsidR="00692113" w:rsidRDefault="00692113" w:rsidP="00F22AEE">
      <w:pPr>
        <w:pStyle w:val="Heading1"/>
      </w:pPr>
      <w:bookmarkStart w:id="1" w:name="_Toc39199838"/>
      <w:r>
        <w:lastRenderedPageBreak/>
        <w:t>Abstract</w:t>
      </w:r>
      <w:bookmarkEnd w:id="1"/>
      <w:r>
        <w:t xml:space="preserve"> </w:t>
      </w:r>
    </w:p>
    <w:p w14:paraId="32733EE6" w14:textId="77777777" w:rsidR="00656C37" w:rsidRDefault="00656C37">
      <w:pPr>
        <w:spacing w:line="259" w:lineRule="auto"/>
      </w:pPr>
    </w:p>
    <w:p w14:paraId="65929FB8" w14:textId="69E0B299" w:rsidR="00066F75" w:rsidRDefault="00F22AEE">
      <w:pPr>
        <w:spacing w:line="259" w:lineRule="auto"/>
        <w:rPr>
          <w:rFonts w:eastAsiaTheme="majorEastAsia" w:cstheme="majorBidi"/>
          <w:color w:val="2E74B5" w:themeColor="accent1" w:themeShade="BF"/>
          <w:sz w:val="32"/>
          <w:szCs w:val="32"/>
        </w:rPr>
      </w:pPr>
      <w:r>
        <w:t xml:space="preserve">In the highly competitive and often secret environment such as motorsport any advantage that can be gained on the competition is advantageous. A misunderstood and overlooked area of the vehicle is its tyres. This critical part providing the only link between the road surface and the driver. </w:t>
      </w:r>
      <w:r>
        <w:br/>
        <w:t xml:space="preserve">To gain an insight into the performance characteristics of a road vehicle tyre, testing methods used will provide the stiffness and damping and will </w:t>
      </w:r>
      <w:r w:rsidRPr="00D00B4B">
        <w:t>alter the tyre</w:t>
      </w:r>
      <w:r w:rsidR="00D00B4B" w:rsidRPr="00D00B4B">
        <w:t xml:space="preserve"> </w:t>
      </w:r>
      <w:r w:rsidRPr="00D00B4B">
        <w:t>using graphical methods display the findings to show how increasing the internal pressures.</w:t>
      </w:r>
      <w:r>
        <w:t xml:space="preserve"> </w:t>
      </w:r>
      <w:r w:rsidR="00066F75">
        <w:br w:type="page"/>
      </w:r>
    </w:p>
    <w:p w14:paraId="7BCD6A6D" w14:textId="3D970474" w:rsidR="00371098" w:rsidRDefault="00371098" w:rsidP="00371098">
      <w:pPr>
        <w:pStyle w:val="Heading1"/>
      </w:pPr>
      <w:bookmarkStart w:id="2" w:name="_Toc39199839"/>
      <w:r>
        <w:lastRenderedPageBreak/>
        <w:t>Introduction</w:t>
      </w:r>
      <w:bookmarkEnd w:id="2"/>
      <w:r>
        <w:t xml:space="preserve"> </w:t>
      </w:r>
    </w:p>
    <w:p w14:paraId="7AB30A30" w14:textId="77777777" w:rsidR="0072766B" w:rsidRPr="0072766B" w:rsidRDefault="0072766B" w:rsidP="0072766B"/>
    <w:p w14:paraId="7A690FBA" w14:textId="17E7B7FE" w:rsidR="0072766B" w:rsidRPr="0072766B" w:rsidRDefault="0072766B" w:rsidP="0072766B">
      <w:pPr>
        <w:pStyle w:val="Heading2"/>
      </w:pPr>
      <w:bookmarkStart w:id="3" w:name="_Toc39199840"/>
      <w:r>
        <w:t xml:space="preserve">Wider </w:t>
      </w:r>
      <w:r w:rsidR="007E5FFE">
        <w:t>I</w:t>
      </w:r>
      <w:r>
        <w:t>ndustry</w:t>
      </w:r>
      <w:bookmarkEnd w:id="3"/>
      <w:r>
        <w:t xml:space="preserve"> </w:t>
      </w:r>
    </w:p>
    <w:p w14:paraId="6D10E080" w14:textId="32610CE2" w:rsidR="00CE09E0" w:rsidRDefault="00F25A4B" w:rsidP="00E10E42">
      <w:r>
        <w:t xml:space="preserve">The understanding of automobile tyres in everyday and motorsport application is arguably the most important key </w:t>
      </w:r>
      <w:r w:rsidR="001328B0">
        <w:t xml:space="preserve">aspect </w:t>
      </w:r>
      <w:r>
        <w:t>to what would make or break a consumers appreciation of a vehicle.</w:t>
      </w:r>
      <w:r>
        <w:br/>
        <w:t xml:space="preserve">Most complex electrical systems will end up using tyres for </w:t>
      </w:r>
      <w:r w:rsidRPr="00544949">
        <w:t xml:space="preserve">gathering </w:t>
      </w:r>
      <w:r w:rsidR="00323200" w:rsidRPr="00544949">
        <w:t>their</w:t>
      </w:r>
      <w:r w:rsidRPr="00544949">
        <w:t xml:space="preserve"> data</w:t>
      </w:r>
      <w:r>
        <w:t xml:space="preserve"> such as ABS systems in the many sensors </w:t>
      </w:r>
      <w:r w:rsidR="00435658">
        <w:t>they</w:t>
      </w:r>
      <w:r>
        <w:t xml:space="preserve"> use or the drivetrain which will transmit the power generated through the tyres and onto the road. Improper understanding of tyre dynamics wo</w:t>
      </w:r>
      <w:r w:rsidR="00C17073">
        <w:t>u</w:t>
      </w:r>
      <w:r>
        <w:t>ld catastrophically impact the vehicle</w:t>
      </w:r>
      <w:r w:rsidR="008F1023">
        <w:t>s</w:t>
      </w:r>
      <w:r>
        <w:t xml:space="preserve"> performance, something that manufacturers </w:t>
      </w:r>
      <w:r w:rsidR="003C6024">
        <w:t>whether</w:t>
      </w:r>
      <w:r>
        <w:t xml:space="preserve"> on the street or the racing circuit cannot allow.</w:t>
      </w:r>
    </w:p>
    <w:p w14:paraId="6DD8B0AD" w14:textId="542706BC" w:rsidR="00F25A4B" w:rsidRDefault="00F25A4B" w:rsidP="00E10E42">
      <w:r>
        <w:t xml:space="preserve"> </w:t>
      </w:r>
      <w:r>
        <w:br/>
      </w:r>
      <w:r w:rsidR="00CE09E0">
        <w:t>D</w:t>
      </w:r>
      <w:r>
        <w:t xml:space="preserve">emands </w:t>
      </w:r>
      <w:r w:rsidRPr="001A12F4">
        <w:t>f</w:t>
      </w:r>
      <w:r w:rsidR="00CE09E0" w:rsidRPr="001A12F4">
        <w:t xml:space="preserve">or a reduction or awareness of human </w:t>
      </w:r>
      <w:r w:rsidRPr="001A12F4">
        <w:t xml:space="preserve">environmental </w:t>
      </w:r>
      <w:r w:rsidR="00CE09E0" w:rsidRPr="001A12F4">
        <w:t>impacts of a vehicle has forwarded research for tyre</w:t>
      </w:r>
      <w:r w:rsidR="00026421" w:rsidRPr="001A12F4">
        <w:t xml:space="preserve"> construction</w:t>
      </w:r>
      <w:r w:rsidR="00CE09E0" w:rsidRPr="001A12F4">
        <w:t xml:space="preserve"> to become more economical and sustainable</w:t>
      </w:r>
      <w:r w:rsidR="00F26A0B" w:rsidRPr="001A12F4">
        <w:t>.</w:t>
      </w:r>
      <w:r w:rsidR="00A23ADE" w:rsidRPr="001A12F4">
        <w:t xml:space="preserve"> V</w:t>
      </w:r>
      <w:r w:rsidR="00CE09E0" w:rsidRPr="001A12F4">
        <w:t>ehicle</w:t>
      </w:r>
      <w:r w:rsidR="00E75633" w:rsidRPr="001A12F4">
        <w:t>s</w:t>
      </w:r>
      <w:r w:rsidR="00CE09E0" w:rsidRPr="001A12F4">
        <w:t xml:space="preserve"> </w:t>
      </w:r>
      <w:r w:rsidR="00E75633" w:rsidRPr="001A12F4">
        <w:t>are</w:t>
      </w:r>
      <w:r w:rsidR="00B23CEB" w:rsidRPr="001A12F4">
        <w:t xml:space="preserve"> </w:t>
      </w:r>
      <w:r w:rsidR="00CE09E0" w:rsidRPr="001A12F4">
        <w:t>aimed to be more fuel efficient</w:t>
      </w:r>
      <w:r w:rsidR="00A23ADE" w:rsidRPr="001A12F4">
        <w:t xml:space="preserve"> which</w:t>
      </w:r>
      <w:r w:rsidR="0041122D" w:rsidRPr="001A12F4">
        <w:t xml:space="preserve"> </w:t>
      </w:r>
      <w:r w:rsidR="00CE09E0" w:rsidRPr="001A12F4">
        <w:t>has lead development down</w:t>
      </w:r>
      <w:r w:rsidR="0072766B" w:rsidRPr="001A12F4">
        <w:t xml:space="preserve"> a path for more </w:t>
      </w:r>
      <w:r w:rsidR="00CA15C9" w:rsidRPr="001A12F4">
        <w:t xml:space="preserve">tyre </w:t>
      </w:r>
      <w:r w:rsidR="00CE09E0" w:rsidRPr="001A12F4">
        <w:t xml:space="preserve">longevity and reduction in drag </w:t>
      </w:r>
      <w:r w:rsidR="0072766B" w:rsidRPr="001A12F4">
        <w:t>increas</w:t>
      </w:r>
      <w:r w:rsidR="008F2470" w:rsidRPr="001A12F4">
        <w:t>ing</w:t>
      </w:r>
      <w:r w:rsidR="0072766B" w:rsidRPr="001A12F4">
        <w:t xml:space="preserve"> </w:t>
      </w:r>
      <w:r w:rsidR="00CE09E0" w:rsidRPr="001A12F4">
        <w:t>the mpg a vehicle</w:t>
      </w:r>
      <w:r w:rsidR="0072766B" w:rsidRPr="001A12F4">
        <w:t xml:space="preserve"> uses in fuel</w:t>
      </w:r>
      <w:r w:rsidR="00CE09E0" w:rsidRPr="001A12F4">
        <w:t xml:space="preserve">. </w:t>
      </w:r>
      <w:r w:rsidR="0072766B" w:rsidRPr="001A12F4">
        <w:t xml:space="preserve"> </w:t>
      </w:r>
    </w:p>
    <w:p w14:paraId="521A4D1D" w14:textId="77777777" w:rsidR="002F1FBA" w:rsidRDefault="002F1FBA" w:rsidP="00E10E42"/>
    <w:p w14:paraId="503CA5CA" w14:textId="7D6B000C" w:rsidR="0072766B" w:rsidRDefault="0072766B" w:rsidP="0072766B">
      <w:pPr>
        <w:pStyle w:val="Heading2"/>
      </w:pPr>
      <w:bookmarkStart w:id="4" w:name="_Toc39199841"/>
      <w:r>
        <w:t xml:space="preserve">Personal </w:t>
      </w:r>
      <w:r w:rsidR="007E5FFE">
        <w:t>A</w:t>
      </w:r>
      <w:r w:rsidR="00026421">
        <w:t>chievements</w:t>
      </w:r>
      <w:r>
        <w:t xml:space="preserve"> with the </w:t>
      </w:r>
      <w:r w:rsidR="007E5FFE">
        <w:t>P</w:t>
      </w:r>
      <w:r>
        <w:t>roject.</w:t>
      </w:r>
      <w:bookmarkEnd w:id="4"/>
      <w:r>
        <w:t xml:space="preserve"> </w:t>
      </w:r>
    </w:p>
    <w:p w14:paraId="48730D78" w14:textId="2B74A1AF" w:rsidR="00F25A4B" w:rsidRDefault="0072766B" w:rsidP="00E10E42">
      <w:r>
        <w:t>Vehicle dynamics and more importantly tyre dynamics are a</w:t>
      </w:r>
      <w:r w:rsidR="00BE4733">
        <w:t xml:space="preserve"> topic area that requires a</w:t>
      </w:r>
      <w:r>
        <w:t xml:space="preserve"> real </w:t>
      </w:r>
      <w:r w:rsidR="00026421">
        <w:t xml:space="preserve">passion and </w:t>
      </w:r>
      <w:r>
        <w:t xml:space="preserve">interest as it is </w:t>
      </w:r>
      <w:r w:rsidR="00026421">
        <w:t>an</w:t>
      </w:r>
      <w:r>
        <w:t xml:space="preserve"> area of the automotive industry which </w:t>
      </w:r>
      <w:r w:rsidR="00BE4733">
        <w:t>has gained a lot of pressure for the need for excellence</w:t>
      </w:r>
      <w:r w:rsidR="009660D9">
        <w:t>.</w:t>
      </w:r>
      <w:r>
        <w:t xml:space="preserve"> I</w:t>
      </w:r>
      <w:r w:rsidR="00BE4733">
        <w:t xml:space="preserve">t is </w:t>
      </w:r>
      <w:r>
        <w:t>interest</w:t>
      </w:r>
      <w:r w:rsidR="00BE4733">
        <w:t>ing</w:t>
      </w:r>
      <w:r>
        <w:t xml:space="preserve"> how a vehicle</w:t>
      </w:r>
      <w:r w:rsidR="00BE4733">
        <w:t>’s</w:t>
      </w:r>
      <w:r>
        <w:t xml:space="preserve"> tyre</w:t>
      </w:r>
      <w:r w:rsidR="00BE4733">
        <w:t>s</w:t>
      </w:r>
      <w:r>
        <w:t xml:space="preserve"> perform under stressful conditions in a motorsport environment and how </w:t>
      </w:r>
      <w:r w:rsidR="00026421">
        <w:t xml:space="preserve">competition </w:t>
      </w:r>
      <w:r>
        <w:t xml:space="preserve">teams can get the best out of </w:t>
      </w:r>
      <w:r w:rsidR="00AD75A9">
        <w:t>their tyre</w:t>
      </w:r>
      <w:r w:rsidR="00181478">
        <w:t>s</w:t>
      </w:r>
      <w:r w:rsidR="000B0A06">
        <w:t>,</w:t>
      </w:r>
      <w:r>
        <w:t xml:space="preserve"> even when compared to one another on a “spec tyre” which is very frequent in today’s motorsport climate. </w:t>
      </w:r>
    </w:p>
    <w:p w14:paraId="134B5AD1" w14:textId="36E49606" w:rsidR="00E10E42" w:rsidRDefault="00BC0DF2" w:rsidP="00E10E42">
      <w:r>
        <w:t>T</w:t>
      </w:r>
      <w:r w:rsidR="0072766B">
        <w:t>ak</w:t>
      </w:r>
      <w:r>
        <w:t>ing</w:t>
      </w:r>
      <w:r w:rsidR="0072766B">
        <w:t xml:space="preserve"> this interest and passion by </w:t>
      </w:r>
      <w:r>
        <w:t xml:space="preserve">investigating </w:t>
      </w:r>
      <w:r w:rsidR="0072766B">
        <w:t xml:space="preserve">further the tyre behaviours and characterises of the tyres used in the sports 2000 championship as this could help </w:t>
      </w:r>
      <w:r w:rsidR="0012152C">
        <w:t>T</w:t>
      </w:r>
      <w:r w:rsidR="0072766B">
        <w:t>eam MCR increase their knowledge of how the tyres are working during a</w:t>
      </w:r>
      <w:r w:rsidR="0042556A">
        <w:t xml:space="preserve"> given</w:t>
      </w:r>
      <w:r w:rsidR="0072766B">
        <w:t xml:space="preserve"> race weekend</w:t>
      </w:r>
      <w:r w:rsidR="00743ED3">
        <w:t>,</w:t>
      </w:r>
      <w:r w:rsidR="0072766B">
        <w:t xml:space="preserve"> </w:t>
      </w:r>
      <w:r w:rsidR="0042556A">
        <w:t>this could in turn</w:t>
      </w:r>
      <w:r w:rsidR="0072766B">
        <w:t xml:space="preserve"> potentially give them </w:t>
      </w:r>
      <w:r w:rsidR="0042556A">
        <w:t xml:space="preserve">an </w:t>
      </w:r>
      <w:r w:rsidR="0072766B">
        <w:t xml:space="preserve">added edge. </w:t>
      </w:r>
      <w:r w:rsidR="00AA24D6">
        <w:br/>
      </w:r>
    </w:p>
    <w:p w14:paraId="7B609352" w14:textId="4300B3BA" w:rsidR="0012152C" w:rsidRDefault="0012152C" w:rsidP="00E10E42"/>
    <w:p w14:paraId="0CFBBD44" w14:textId="3D6FDD23" w:rsidR="0012152C" w:rsidRDefault="0012152C" w:rsidP="00E10E42"/>
    <w:p w14:paraId="07834DED" w14:textId="4FE4FE40" w:rsidR="0012152C" w:rsidRDefault="0012152C" w:rsidP="00E10E42"/>
    <w:p w14:paraId="1EFAAB1A" w14:textId="77777777" w:rsidR="0012152C" w:rsidRDefault="0012152C" w:rsidP="00E10E42"/>
    <w:p w14:paraId="12B7B3C4" w14:textId="358B86C4" w:rsidR="0012152C" w:rsidRDefault="0012152C" w:rsidP="0012152C">
      <w:pPr>
        <w:pStyle w:val="Heading1"/>
      </w:pPr>
      <w:bookmarkStart w:id="5" w:name="_Toc39199842"/>
      <w:r>
        <w:t xml:space="preserve">Project </w:t>
      </w:r>
      <w:r w:rsidR="007E5FFE">
        <w:t>O</w:t>
      </w:r>
      <w:r>
        <w:t>utcomes</w:t>
      </w:r>
      <w:bookmarkEnd w:id="5"/>
    </w:p>
    <w:p w14:paraId="2C782D9C" w14:textId="77777777" w:rsidR="0012152C" w:rsidRPr="0012152C" w:rsidRDefault="0012152C" w:rsidP="0012152C"/>
    <w:p w14:paraId="197A977C" w14:textId="37308A46" w:rsidR="0012152C" w:rsidRDefault="0012152C" w:rsidP="0042556A">
      <w:pPr>
        <w:pStyle w:val="Heading2"/>
      </w:pPr>
      <w:bookmarkStart w:id="6" w:name="_Toc39199843"/>
      <w:r>
        <w:t>Aims</w:t>
      </w:r>
      <w:bookmarkEnd w:id="6"/>
    </w:p>
    <w:p w14:paraId="5C35748C" w14:textId="77777777" w:rsidR="0012152C" w:rsidRPr="0012152C" w:rsidRDefault="0012152C" w:rsidP="0012152C"/>
    <w:p w14:paraId="0F123369" w14:textId="2672EFAF" w:rsidR="0012152C" w:rsidRDefault="0012152C" w:rsidP="0012152C">
      <w:r w:rsidRPr="00072A34">
        <w:t xml:space="preserve">- Research into previous tyre testing techniques and how these have influenced the automotive and motorsport industries. </w:t>
      </w:r>
      <w:r w:rsidR="00026421">
        <w:br/>
      </w:r>
      <w:r w:rsidRPr="00072A34">
        <w:br/>
        <w:t>- To investigate tyre damping and how it affects a vehicle.</w:t>
      </w:r>
      <w:r w:rsidRPr="00072A34">
        <w:br/>
      </w:r>
      <w:r w:rsidRPr="00072A34">
        <w:br/>
        <w:t>-To investigate tyre stiffness and how it affects a vehicle</w:t>
      </w:r>
      <w:r w:rsidR="00C9587A">
        <w:t>.</w:t>
      </w:r>
      <w:r w:rsidRPr="00072A34">
        <w:br/>
      </w:r>
      <w:r w:rsidRPr="00072A34">
        <w:br/>
      </w:r>
      <w:r>
        <w:t xml:space="preserve">- Test different manufacturers of road tyres and potentially race tyres. </w:t>
      </w:r>
    </w:p>
    <w:p w14:paraId="484B01EF" w14:textId="77777777" w:rsidR="0012152C" w:rsidRPr="0012152C" w:rsidRDefault="0012152C" w:rsidP="0012152C"/>
    <w:p w14:paraId="00960FE9" w14:textId="77777777" w:rsidR="0012152C" w:rsidRDefault="0012152C" w:rsidP="0042556A">
      <w:pPr>
        <w:pStyle w:val="Heading2"/>
      </w:pPr>
      <w:bookmarkStart w:id="7" w:name="_Toc39199844"/>
      <w:r>
        <w:t>Objectives</w:t>
      </w:r>
      <w:bookmarkEnd w:id="7"/>
      <w:r>
        <w:t xml:space="preserve"> </w:t>
      </w:r>
    </w:p>
    <w:p w14:paraId="4BF5CAB0" w14:textId="77777777" w:rsidR="0012152C" w:rsidRDefault="0012152C" w:rsidP="0012152C">
      <w:r>
        <w:t xml:space="preserve">- To conclude if smaller side walls on a tyre is beneficial for a vehicle and what are the positives and negatives in doing so. </w:t>
      </w:r>
      <w:r>
        <w:br/>
      </w:r>
      <w:r>
        <w:br/>
        <w:t>- Prove this with my own findings from tyre testing backed up with my own research and critical analysis.</w:t>
      </w:r>
      <w:r>
        <w:br/>
      </w:r>
      <w:r>
        <w:br/>
        <w:t xml:space="preserve">- Broaden my knowledge in vehicle dynamics and tyre stiffness and damping.  </w:t>
      </w:r>
    </w:p>
    <w:p w14:paraId="4AA03FAB" w14:textId="70A70DE2" w:rsidR="0012152C" w:rsidRDefault="0012152C" w:rsidP="00E10E42"/>
    <w:p w14:paraId="53CC9761" w14:textId="6AD83CE0" w:rsidR="008107EC" w:rsidRDefault="008107EC" w:rsidP="00E10E42"/>
    <w:p w14:paraId="6FF15E26" w14:textId="77777777" w:rsidR="00066F75" w:rsidRDefault="00066F75">
      <w:pPr>
        <w:spacing w:line="259" w:lineRule="auto"/>
        <w:rPr>
          <w:rFonts w:eastAsiaTheme="majorEastAsia" w:cstheme="majorBidi"/>
          <w:color w:val="2E74B5" w:themeColor="accent1" w:themeShade="BF"/>
          <w:sz w:val="32"/>
          <w:szCs w:val="32"/>
        </w:rPr>
      </w:pPr>
      <w:r>
        <w:br w:type="page"/>
      </w:r>
    </w:p>
    <w:p w14:paraId="04A45903" w14:textId="0D91192B" w:rsidR="008107EC" w:rsidRDefault="00066F75" w:rsidP="00066F75">
      <w:pPr>
        <w:pStyle w:val="Heading1"/>
      </w:pPr>
      <w:bookmarkStart w:id="8" w:name="_Toc39199845"/>
      <w:r>
        <w:lastRenderedPageBreak/>
        <w:t xml:space="preserve">Project Timing </w:t>
      </w:r>
      <w:r w:rsidR="007E5FFE">
        <w:t>P</w:t>
      </w:r>
      <w:r>
        <w:t>lan.</w:t>
      </w:r>
      <w:bookmarkEnd w:id="8"/>
    </w:p>
    <w:p w14:paraId="166D4FEB" w14:textId="204F39D1" w:rsidR="0012152C" w:rsidRDefault="0012152C" w:rsidP="00E10E42"/>
    <w:p w14:paraId="1A69BFA6" w14:textId="4BADCDF9" w:rsidR="00CA15C9" w:rsidRDefault="00CA15C9" w:rsidP="00E10E42">
      <w:r>
        <w:rPr>
          <w:noProof/>
        </w:rPr>
        <w:drawing>
          <wp:inline distT="0" distB="0" distL="0" distR="0" wp14:anchorId="65C39D4D" wp14:editId="1C7676A1">
            <wp:extent cx="5722620" cy="1524000"/>
            <wp:effectExtent l="19050" t="19050" r="11430" b="190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2620" cy="1524000"/>
                    </a:xfrm>
                    <a:prstGeom prst="rect">
                      <a:avLst/>
                    </a:prstGeom>
                    <a:noFill/>
                    <a:ln>
                      <a:solidFill>
                        <a:sysClr val="windowText" lastClr="000000"/>
                      </a:solidFill>
                    </a:ln>
                  </pic:spPr>
                </pic:pic>
              </a:graphicData>
            </a:graphic>
          </wp:inline>
        </w:drawing>
      </w:r>
    </w:p>
    <w:p w14:paraId="462A14DA" w14:textId="3896B35A" w:rsidR="0012152C" w:rsidRDefault="00CA15C9" w:rsidP="00CA15C9">
      <w:pPr>
        <w:pStyle w:val="Caption"/>
      </w:pPr>
      <w:bookmarkStart w:id="9" w:name="_Toc39199905"/>
      <w:r>
        <w:t xml:space="preserve">Figure </w:t>
      </w:r>
      <w:fldSimple w:instr=" SEQ Figure \* ARABIC ">
        <w:r w:rsidR="00DF7D8D">
          <w:rPr>
            <w:noProof/>
          </w:rPr>
          <w:t>1</w:t>
        </w:r>
      </w:fldSimple>
      <w:r>
        <w:t>: Project timing plan.</w:t>
      </w:r>
      <w:bookmarkEnd w:id="9"/>
    </w:p>
    <w:p w14:paraId="691909D9" w14:textId="092EFDF4" w:rsidR="00CA15C9" w:rsidRDefault="00CA15C9" w:rsidP="00E10E42"/>
    <w:p w14:paraId="6AD12E50" w14:textId="77777777" w:rsidR="00BC0DF2" w:rsidRDefault="00BC0DF2" w:rsidP="00E10E42"/>
    <w:p w14:paraId="2E1D99B8" w14:textId="77777777" w:rsidR="00F13E84" w:rsidRDefault="00CA15C9" w:rsidP="00F13E84">
      <w:r>
        <w:t>The project was divided into the two semesters in academic year, the first semester was used to research into tyre testing methods and general background reading of the topic to allow for more insight and understanding. This would mean the later stages of the project were influenced by research findings and more focused to mean the maximum amount of answers could be reached in the limited time frame the project was set to.</w:t>
      </w:r>
    </w:p>
    <w:p w14:paraId="6408CC2F" w14:textId="6814B346" w:rsidR="00F13E84" w:rsidRDefault="00CA15C9" w:rsidP="00F13E84">
      <w:r>
        <w:t>The planned development of a CAD tyre model for the project was halted</w:t>
      </w:r>
      <w:r w:rsidR="00634B42">
        <w:t>,</w:t>
      </w:r>
      <w:r>
        <w:t xml:space="preserve"> its aim was to run a FEA study of the tyre and compare any findings to a physical test</w:t>
      </w:r>
      <w:r w:rsidR="00286523">
        <w:t>,</w:t>
      </w:r>
      <w:r>
        <w:t xml:space="preserve"> however the difficulty in getting the CAD model to react with a surface and deform in a way that would simulate real life was proving to</w:t>
      </w:r>
      <w:r w:rsidR="00940FB2">
        <w:t>o</w:t>
      </w:r>
      <w:r>
        <w:t xml:space="preserve"> time consuming and proficiency in subject area not at suitable level to achieve it. </w:t>
      </w:r>
      <w:r>
        <w:br/>
      </w:r>
      <w:r>
        <w:br/>
        <w:t>The study of lateral forces affecting a tyre was also halted and only research taking place, this was due to the difficulty on adapting the equipment to test and measure vertical as well as lateral forces</w:t>
      </w:r>
      <w:r w:rsidR="002760DA">
        <w:t>.</w:t>
      </w:r>
      <w:r w:rsidR="00D2027B">
        <w:t xml:space="preserve"> It became</w:t>
      </w:r>
      <w:r>
        <w:t xml:space="preserve"> too great a task for the projects time frame and efforts were focused on only testing vertical forces. </w:t>
      </w:r>
    </w:p>
    <w:p w14:paraId="230816B6" w14:textId="7A5C3387" w:rsidR="00F13E84" w:rsidRDefault="00F13E84" w:rsidP="00F13E84"/>
    <w:p w14:paraId="3E31A998" w14:textId="12440742" w:rsidR="00BC0DF2" w:rsidRDefault="00BC0DF2" w:rsidP="00F13E84"/>
    <w:p w14:paraId="56D73D0D" w14:textId="1A4DFFE8" w:rsidR="00BC0DF2" w:rsidRDefault="00BC0DF2" w:rsidP="00F13E84"/>
    <w:p w14:paraId="3D5F1523" w14:textId="03BABFDA" w:rsidR="00BC0DF2" w:rsidRDefault="00BC0DF2" w:rsidP="00F13E84"/>
    <w:p w14:paraId="2E5EC365" w14:textId="047AD230" w:rsidR="00BC0DF2" w:rsidRDefault="00BC0DF2" w:rsidP="00F13E84"/>
    <w:p w14:paraId="76DE1C67" w14:textId="41F498A0" w:rsidR="00BC0DF2" w:rsidRDefault="00BC0DF2" w:rsidP="00F13E84"/>
    <w:p w14:paraId="5BEF5F7C" w14:textId="77777777" w:rsidR="00BC0DF2" w:rsidRDefault="00BC0DF2" w:rsidP="00F13E84"/>
    <w:p w14:paraId="4CF0A61D" w14:textId="713FE17C" w:rsidR="00066F75" w:rsidRPr="00F13E84" w:rsidRDefault="00CA15C9" w:rsidP="00F13E84">
      <w:pPr>
        <w:rPr>
          <w:rStyle w:val="Heading2Char"/>
          <w:rFonts w:ascii="Arial" w:eastAsiaTheme="minorHAnsi" w:hAnsi="Arial" w:cstheme="minorBidi"/>
          <w:color w:val="auto"/>
          <w:sz w:val="22"/>
          <w:szCs w:val="22"/>
        </w:rPr>
      </w:pPr>
      <w:r>
        <w:t xml:space="preserve">The second semester saw the planned tyre tests undertaken to find out the stiffness and damping </w:t>
      </w:r>
      <w:r w:rsidRPr="00D00B4B">
        <w:t>characterises of the Sports 2000 tyres</w:t>
      </w:r>
      <w:r w:rsidR="00D00B4B" w:rsidRPr="00D00B4B">
        <w:t>, t</w:t>
      </w:r>
      <w:r w:rsidRPr="00D00B4B">
        <w:t>he results of the tests to be analysed shortly afterwards</w:t>
      </w:r>
      <w:r w:rsidR="00D00B4B" w:rsidRPr="00D00B4B">
        <w:t>.</w:t>
      </w:r>
      <w:r w:rsidRPr="00D00B4B">
        <w:t xml:space="preserve"> </w:t>
      </w:r>
      <w:r w:rsidR="00D12E94">
        <w:br/>
      </w:r>
      <w:r w:rsidR="00D00B4B" w:rsidRPr="00D00B4B">
        <w:t>C</w:t>
      </w:r>
      <w:r w:rsidRPr="00D00B4B">
        <w:t>hanges to the equipment with the aim to a refine and develop the testing process</w:t>
      </w:r>
      <w:r w:rsidR="00D12E94">
        <w:t xml:space="preserve"> h</w:t>
      </w:r>
      <w:r w:rsidRPr="00D00B4B">
        <w:t>owever due to the Epidemic any further testing was una</w:t>
      </w:r>
      <w:r w:rsidR="00885646" w:rsidRPr="00D00B4B">
        <w:t xml:space="preserve">ble </w:t>
      </w:r>
      <w:r w:rsidRPr="00D00B4B">
        <w:t>to be achieved thus meaning any further alterations or improvements to the testing procedures to increase the results accuracy</w:t>
      </w:r>
      <w:r w:rsidR="00662277" w:rsidRPr="00D00B4B">
        <w:t xml:space="preserve"> was not able to be carried out</w:t>
      </w:r>
      <w:r w:rsidRPr="00D00B4B">
        <w:t>. During this period only validation through research and writing up what has</w:t>
      </w:r>
      <w:r>
        <w:t xml:space="preserve"> been achieved could be conducted. </w:t>
      </w:r>
      <w:r w:rsidR="00066F75">
        <w:rPr>
          <w:rStyle w:val="Heading2Char"/>
          <w:rFonts w:ascii="Arial" w:hAnsi="Arial"/>
          <w:sz w:val="32"/>
          <w:szCs w:val="32"/>
        </w:rPr>
        <w:br w:type="page"/>
      </w:r>
    </w:p>
    <w:p w14:paraId="159D45FB" w14:textId="3F2F0C3F" w:rsidR="00AC1AE8" w:rsidRDefault="00066F75" w:rsidP="0072766B">
      <w:pPr>
        <w:pStyle w:val="Heading1"/>
        <w:rPr>
          <w:rStyle w:val="Heading2Char"/>
          <w:rFonts w:ascii="Arial" w:hAnsi="Arial"/>
          <w:sz w:val="32"/>
          <w:szCs w:val="32"/>
        </w:rPr>
      </w:pPr>
      <w:bookmarkStart w:id="10" w:name="_Toc39199846"/>
      <w:r>
        <w:rPr>
          <w:rStyle w:val="Heading2Char"/>
          <w:rFonts w:ascii="Arial" w:hAnsi="Arial"/>
          <w:sz w:val="32"/>
          <w:szCs w:val="32"/>
        </w:rPr>
        <w:lastRenderedPageBreak/>
        <w:t xml:space="preserve">Human </w:t>
      </w:r>
      <w:r w:rsidR="007E5FFE">
        <w:rPr>
          <w:rStyle w:val="Heading2Char"/>
          <w:rFonts w:ascii="Arial" w:hAnsi="Arial"/>
          <w:sz w:val="32"/>
          <w:szCs w:val="32"/>
        </w:rPr>
        <w:t>I</w:t>
      </w:r>
      <w:r>
        <w:rPr>
          <w:rStyle w:val="Heading2Char"/>
          <w:rFonts w:ascii="Arial" w:hAnsi="Arial"/>
          <w:sz w:val="32"/>
          <w:szCs w:val="32"/>
        </w:rPr>
        <w:t>nteraction</w:t>
      </w:r>
      <w:bookmarkEnd w:id="10"/>
      <w:r>
        <w:rPr>
          <w:rStyle w:val="Heading2Char"/>
          <w:rFonts w:ascii="Arial" w:hAnsi="Arial"/>
          <w:sz w:val="32"/>
          <w:szCs w:val="32"/>
        </w:rPr>
        <w:t xml:space="preserve"> </w:t>
      </w:r>
    </w:p>
    <w:p w14:paraId="15DDFE9D" w14:textId="77777777" w:rsidR="00BA2BFE" w:rsidRPr="00BA2BFE" w:rsidRDefault="00BA2BFE" w:rsidP="00BA2BFE"/>
    <w:p w14:paraId="4A13B22C" w14:textId="7A118554" w:rsidR="008107EC" w:rsidRDefault="00BA2BFE" w:rsidP="00BA2BFE">
      <w:pPr>
        <w:pStyle w:val="Heading2"/>
      </w:pPr>
      <w:bookmarkStart w:id="11" w:name="_Toc39199847"/>
      <w:r>
        <w:t xml:space="preserve">Driver </w:t>
      </w:r>
      <w:r w:rsidR="007E5FFE">
        <w:t>F</w:t>
      </w:r>
      <w:r>
        <w:t xml:space="preserve">eeling and </w:t>
      </w:r>
      <w:r w:rsidR="007E5FFE">
        <w:t>R</w:t>
      </w:r>
      <w:r>
        <w:t>esponse</w:t>
      </w:r>
      <w:bookmarkEnd w:id="11"/>
    </w:p>
    <w:p w14:paraId="6033E9BC" w14:textId="29F0B00B" w:rsidR="0042556A" w:rsidRPr="00544949" w:rsidRDefault="00BA2BFE" w:rsidP="008107EC">
      <w:r>
        <w:br/>
      </w:r>
      <w:r w:rsidR="00313A6B" w:rsidRPr="001A12F4">
        <w:t>Driving a car is a straightforward task which can be mundane if you are travelling the same routes</w:t>
      </w:r>
      <w:r w:rsidR="00740D8D" w:rsidRPr="001A12F4">
        <w:t xml:space="preserve"> with the same vehicle each day. </w:t>
      </w:r>
      <w:r w:rsidR="00545801" w:rsidRPr="001A12F4">
        <w:t>However,</w:t>
      </w:r>
      <w:r w:rsidRPr="001A12F4">
        <w:t xml:space="preserve"> to understand what is going on through the steering wheel and</w:t>
      </w:r>
      <w:r w:rsidR="002F1FBA" w:rsidRPr="001A12F4">
        <w:t xml:space="preserve"> in</w:t>
      </w:r>
      <w:r>
        <w:t xml:space="preserve"> the seat is a lot more complex to grasp.    </w:t>
      </w:r>
      <w:r>
        <w:br/>
        <w:t xml:space="preserve">Systems that make driving easier to do can mask what directly the driver feels, such as power steering. This </w:t>
      </w:r>
      <w:r w:rsidRPr="00544949">
        <w:t>reduces the effort needed to operate the steering wheel and less torque required to turn the wheels through an arc. Complex suspension systems such as active dampening</w:t>
      </w:r>
      <w:r w:rsidR="003F44C6" w:rsidRPr="00544949">
        <w:t>,</w:t>
      </w:r>
      <w:r w:rsidRPr="00544949">
        <w:t xml:space="preserve"> monitor and change damping rates allow for a smoother ride and</w:t>
      </w:r>
      <w:r w:rsidR="008A61D6" w:rsidRPr="00544949">
        <w:t xml:space="preserve"> a</w:t>
      </w:r>
      <w:r w:rsidRPr="00544949">
        <w:t xml:space="preserve"> more comfortable driving experience. </w:t>
      </w:r>
      <w:r w:rsidRPr="00544949">
        <w:br/>
        <w:t xml:space="preserve">Psychological aspects towards a steering rack ratio can create a sense of safety towards a driver when a steering system is set up to have a </w:t>
      </w:r>
      <w:r w:rsidR="00966D83" w:rsidRPr="00544949">
        <w:t xml:space="preserve">traditional 900 degree or 2.5 turns lock to lock this creates a progressive feel where the driver doesn’t feel “on edge”. </w:t>
      </w:r>
      <w:r w:rsidR="00D169BB" w:rsidRPr="00544949">
        <w:t>However,</w:t>
      </w:r>
      <w:r w:rsidR="00966D83" w:rsidRPr="00544949">
        <w:t xml:space="preserve"> the </w:t>
      </w:r>
      <w:r w:rsidR="002F1FBA" w:rsidRPr="00544949">
        <w:t>opposite</w:t>
      </w:r>
      <w:r w:rsidR="00966D83" w:rsidRPr="00544949">
        <w:t xml:space="preserve"> to this would be a more “snappy or sharper” ratio where small slight hand adjustments mean the wheels change direction </w:t>
      </w:r>
      <w:r w:rsidR="00D169BB" w:rsidRPr="00544949">
        <w:t>quicker</w:t>
      </w:r>
      <w:r w:rsidR="00966D83" w:rsidRPr="00544949">
        <w:t xml:space="preserve">. </w:t>
      </w:r>
      <w:r w:rsidR="00966D83" w:rsidRPr="00544949">
        <w:br/>
      </w:r>
    </w:p>
    <w:p w14:paraId="6E854342" w14:textId="3AA17A94" w:rsidR="0042556A" w:rsidRPr="00544949" w:rsidRDefault="00966D83" w:rsidP="008107EC">
      <w:pPr>
        <w:pStyle w:val="Heading2"/>
        <w:rPr>
          <w:rStyle w:val="Heading3Char"/>
        </w:rPr>
      </w:pPr>
      <w:bookmarkStart w:id="12" w:name="_Toc39199848"/>
      <w:r w:rsidRPr="00544949">
        <w:rPr>
          <w:rStyle w:val="Heading3Char"/>
        </w:rPr>
        <w:t xml:space="preserve">Age </w:t>
      </w:r>
      <w:r w:rsidR="00C52464" w:rsidRPr="00544949">
        <w:rPr>
          <w:rStyle w:val="Heading3Char"/>
        </w:rPr>
        <w:t>and</w:t>
      </w:r>
      <w:r w:rsidR="006D0809" w:rsidRPr="00544949">
        <w:rPr>
          <w:rStyle w:val="Heading3Char"/>
        </w:rPr>
        <w:t xml:space="preserve"> </w:t>
      </w:r>
      <w:r w:rsidR="007E5FFE">
        <w:rPr>
          <w:rStyle w:val="Heading3Char"/>
        </w:rPr>
        <w:t>D</w:t>
      </w:r>
      <w:r w:rsidR="006D0809" w:rsidRPr="00544949">
        <w:rPr>
          <w:rStyle w:val="Heading3Char"/>
        </w:rPr>
        <w:t xml:space="preserve">riving </w:t>
      </w:r>
      <w:r w:rsidR="007E5FFE">
        <w:rPr>
          <w:rStyle w:val="Heading3Char"/>
        </w:rPr>
        <w:t>E</w:t>
      </w:r>
      <w:r w:rsidR="006D0809" w:rsidRPr="00544949">
        <w:rPr>
          <w:rStyle w:val="Heading3Char"/>
        </w:rPr>
        <w:t>xperience</w:t>
      </w:r>
      <w:bookmarkEnd w:id="12"/>
    </w:p>
    <w:p w14:paraId="1D4752CF" w14:textId="77777777" w:rsidR="0042556A" w:rsidRPr="00544949" w:rsidRDefault="0042556A" w:rsidP="0042556A"/>
    <w:p w14:paraId="4043F82E" w14:textId="3782528F" w:rsidR="00C52464" w:rsidRDefault="00545801" w:rsidP="008107EC">
      <w:r w:rsidRPr="00544949">
        <w:t>When it comes to humans everyone is different, and when driving a vehicle</w:t>
      </w:r>
      <w:r w:rsidR="00E605CE" w:rsidRPr="00544949">
        <w:t xml:space="preserve"> this</w:t>
      </w:r>
      <w:r w:rsidRPr="00544949">
        <w:t xml:space="preserve"> is no different. This</w:t>
      </w:r>
      <w:r w:rsidR="003C6024" w:rsidRPr="00544949">
        <w:t xml:space="preserve"> </w:t>
      </w:r>
      <w:r w:rsidR="00966D83" w:rsidRPr="00544949">
        <w:t xml:space="preserve">can play a big part to how someone would feel </w:t>
      </w:r>
      <w:r w:rsidR="00D169BB" w:rsidRPr="00544949">
        <w:t>in a vehicle</w:t>
      </w:r>
      <w:r w:rsidRPr="00544949">
        <w:t xml:space="preserve"> and </w:t>
      </w:r>
      <w:r w:rsidR="00D169BB" w:rsidRPr="00544949">
        <w:t xml:space="preserve">inexperience or no </w:t>
      </w:r>
      <w:r w:rsidR="00E25CC3" w:rsidRPr="00544949">
        <w:t>previous</w:t>
      </w:r>
      <w:r w:rsidR="00D169BB" w:rsidRPr="00544949">
        <w:t xml:space="preserve"> knowledge of how </w:t>
      </w:r>
      <w:r w:rsidR="00C52464" w:rsidRPr="00544949">
        <w:t xml:space="preserve">a vehicle is to behave on different surfaces, tyre pressures or tyre compounds. </w:t>
      </w:r>
      <w:r w:rsidR="00C52464" w:rsidRPr="00544949">
        <w:br/>
        <w:t xml:space="preserve">A </w:t>
      </w:r>
      <w:r w:rsidR="00B207AE" w:rsidRPr="00544949">
        <w:t>human’s</w:t>
      </w:r>
      <w:r w:rsidR="00C52464" w:rsidRPr="00544949">
        <w:t xml:space="preserve"> </w:t>
      </w:r>
      <w:r w:rsidR="00B207AE" w:rsidRPr="00544949">
        <w:t>instinct</w:t>
      </w:r>
      <w:r w:rsidR="00C52464" w:rsidRPr="00544949">
        <w:t xml:space="preserve"> is to feel safe and have self-preservation of your own wellbeing</w:t>
      </w:r>
      <w:r w:rsidR="00C77DA4" w:rsidRPr="00544949">
        <w:t>.</w:t>
      </w:r>
      <w:r w:rsidR="00C52464" w:rsidRPr="00544949">
        <w:t xml:space="preserve"> </w:t>
      </w:r>
      <w:r w:rsidR="00C77DA4" w:rsidRPr="00544949">
        <w:t>A</w:t>
      </w:r>
      <w:r w:rsidR="00C52464" w:rsidRPr="00544949">
        <w:t xml:space="preserve">s you get older you become more aware of actions and consequences. </w:t>
      </w:r>
      <w:r w:rsidR="00A64682" w:rsidRPr="00544949">
        <w:br/>
        <w:t>Young people are more likely to be involved in an accident that involves</w:t>
      </w:r>
      <w:r w:rsidR="00A64682">
        <w:t xml:space="preserve"> an element </w:t>
      </w:r>
      <w:r w:rsidR="00AE2574">
        <w:t>for example</w:t>
      </w:r>
      <w:r>
        <w:t xml:space="preserve"> risk taking when driving or wanting to take the vehicle outside of its </w:t>
      </w:r>
      <w:r w:rsidR="00A64682">
        <w:t xml:space="preserve">operating windows. </w:t>
      </w:r>
      <w:sdt>
        <w:sdtPr>
          <w:id w:val="-1165559105"/>
          <w:citation/>
        </w:sdtPr>
        <w:sdtContent>
          <w:r w:rsidR="00A64682">
            <w:fldChar w:fldCharType="begin"/>
          </w:r>
          <w:r w:rsidR="00A64682">
            <w:rPr>
              <w:lang w:val="en-US"/>
            </w:rPr>
            <w:instrText xml:space="preserve"> CITATION Met07 \l 1033 </w:instrText>
          </w:r>
          <w:r w:rsidR="00A64682">
            <w:fldChar w:fldCharType="separate"/>
          </w:r>
          <w:r w:rsidR="00D92CB5" w:rsidRPr="00D92CB5">
            <w:rPr>
              <w:noProof/>
              <w:lang w:val="en-US"/>
            </w:rPr>
            <w:t>(Møller, 2007)</w:t>
          </w:r>
          <w:r w:rsidR="00A64682">
            <w:fldChar w:fldCharType="end"/>
          </w:r>
        </w:sdtContent>
      </w:sdt>
      <w:r w:rsidR="00A64682">
        <w:t xml:space="preserve"> </w:t>
      </w:r>
    </w:p>
    <w:p w14:paraId="619FED8A" w14:textId="5ACD3BEE" w:rsidR="003C6024" w:rsidRDefault="003C6024" w:rsidP="008107EC"/>
    <w:p w14:paraId="226611C8" w14:textId="77777777" w:rsidR="00E55E32" w:rsidRDefault="00E55E32">
      <w:pPr>
        <w:spacing w:line="259" w:lineRule="auto"/>
        <w:rPr>
          <w:rFonts w:asciiTheme="majorHAnsi" w:eastAsiaTheme="majorEastAsia" w:hAnsiTheme="majorHAnsi" w:cstheme="majorBidi"/>
          <w:color w:val="2E74B5" w:themeColor="accent1" w:themeShade="BF"/>
          <w:sz w:val="26"/>
          <w:szCs w:val="26"/>
        </w:rPr>
      </w:pPr>
      <w:r>
        <w:br w:type="page"/>
      </w:r>
    </w:p>
    <w:p w14:paraId="0E810C41" w14:textId="71FFF563" w:rsidR="00E55E32" w:rsidRDefault="00E55E32" w:rsidP="00E55E32">
      <w:pPr>
        <w:pStyle w:val="Heading2"/>
      </w:pPr>
      <w:bookmarkStart w:id="13" w:name="_Toc39199849"/>
      <w:r>
        <w:lastRenderedPageBreak/>
        <w:t>Ride Quality.</w:t>
      </w:r>
      <w:bookmarkEnd w:id="13"/>
      <w:r>
        <w:t xml:space="preserve"> </w:t>
      </w:r>
    </w:p>
    <w:p w14:paraId="013B455A" w14:textId="0375D513" w:rsidR="003C6024" w:rsidRDefault="003C6024" w:rsidP="008107EC"/>
    <w:p w14:paraId="5A7BE1FD" w14:textId="419665B0" w:rsidR="00E55E32" w:rsidRDefault="00E55E32" w:rsidP="008107EC">
      <w:r>
        <w:t xml:space="preserve">Ride quality is several individual factors </w:t>
      </w:r>
      <w:proofErr w:type="spellStart"/>
      <w:r>
        <w:t>e.g</w:t>
      </w:r>
      <w:proofErr w:type="spellEnd"/>
      <w:r>
        <w:t xml:space="preserve"> Body roll/pitch, tyre vibration and vertical forces from road imperfection) that can combine to form and overall ‘ride comfort’ for a vehicle. </w:t>
      </w:r>
      <w:r>
        <w:br/>
        <w:t xml:space="preserve">This is subjective to an individual however, vibrations with a frequency of above 25Hz is considered noise. </w:t>
      </w:r>
      <w:sdt>
        <w:sdtPr>
          <w:id w:val="68003664"/>
          <w:citation/>
        </w:sdtPr>
        <w:sdtContent>
          <w:r>
            <w:fldChar w:fldCharType="begin"/>
          </w:r>
          <w:r>
            <w:rPr>
              <w:lang w:val="en-US"/>
            </w:rPr>
            <w:instrText xml:space="preserve"> CITATION Mul04 \l 1033 </w:instrText>
          </w:r>
          <w:r>
            <w:fldChar w:fldCharType="separate"/>
          </w:r>
          <w:r w:rsidR="00D92CB5" w:rsidRPr="00D92CB5">
            <w:rPr>
              <w:noProof/>
              <w:lang w:val="en-US"/>
            </w:rPr>
            <w:t>(Dynamics, 2004)</w:t>
          </w:r>
          <w:r>
            <w:fldChar w:fldCharType="end"/>
          </w:r>
        </w:sdtContent>
      </w:sdt>
      <w:r>
        <w:t xml:space="preserve"> </w:t>
      </w:r>
      <w:r>
        <w:br/>
        <w:t xml:space="preserve">This means it is possible for a vehicle to have an adequate level of quality for the drive when at slow speeds but when speed is increased the frequency is taken above 25HZ can lead to </w:t>
      </w:r>
      <w:r w:rsidR="00EB4F41">
        <w:t xml:space="preserve">discomfort. </w:t>
      </w:r>
    </w:p>
    <w:p w14:paraId="5C48E79B" w14:textId="1F3CC8DB" w:rsidR="00EB4F41" w:rsidRDefault="00EB4F41" w:rsidP="008107EC">
      <w:r>
        <w:t xml:space="preserve">Any frequency below 25HZ is related to the ride quality of the vehicle, an average family road vehicle has a natural frequency of between 1-1.5HZ this is considered most comfortable for the </w:t>
      </w:r>
      <w:r w:rsidR="00064C25">
        <w:t xml:space="preserve">occupants. This is due to the human natural frequency when walking of an average of 80 steps per minute (1.3HZ) </w:t>
      </w:r>
      <w:sdt>
        <w:sdtPr>
          <w:id w:val="-1710869073"/>
          <w:citation/>
        </w:sdtPr>
        <w:sdtContent>
          <w:r w:rsidR="00064C25">
            <w:fldChar w:fldCharType="begin"/>
          </w:r>
          <w:r w:rsidR="00064C25">
            <w:rPr>
              <w:lang w:val="en-US"/>
            </w:rPr>
            <w:instrText xml:space="preserve"> CITATION Rob20 \l 1033 </w:instrText>
          </w:r>
          <w:r w:rsidR="00064C25">
            <w:fldChar w:fldCharType="separate"/>
          </w:r>
          <w:r w:rsidR="00D92CB5" w:rsidRPr="00D92CB5">
            <w:rPr>
              <w:noProof/>
              <w:lang w:val="en-US"/>
            </w:rPr>
            <w:t>(Riley, 2020)</w:t>
          </w:r>
          <w:r w:rsidR="00064C25">
            <w:fldChar w:fldCharType="end"/>
          </w:r>
        </w:sdtContent>
      </w:sdt>
      <w:r w:rsidR="00064C25">
        <w:t>.</w:t>
      </w:r>
    </w:p>
    <w:p w14:paraId="74893147" w14:textId="77777777" w:rsidR="00BD0557" w:rsidRDefault="00BD0557" w:rsidP="00663025"/>
    <w:p w14:paraId="5B773743" w14:textId="77777777" w:rsidR="00E55E32" w:rsidRDefault="00E55E32">
      <w:pPr>
        <w:spacing w:line="259" w:lineRule="auto"/>
        <w:rPr>
          <w:rFonts w:eastAsiaTheme="majorEastAsia" w:cstheme="majorBidi"/>
          <w:color w:val="2E74B5" w:themeColor="accent1" w:themeShade="BF"/>
          <w:sz w:val="32"/>
          <w:szCs w:val="32"/>
        </w:rPr>
      </w:pPr>
      <w:r>
        <w:br w:type="page"/>
      </w:r>
    </w:p>
    <w:p w14:paraId="7EE9C577" w14:textId="40C4DDA1" w:rsidR="00B207AE" w:rsidRPr="00B207AE" w:rsidRDefault="00CA7E90" w:rsidP="002F1FBA">
      <w:pPr>
        <w:pStyle w:val="Heading1"/>
      </w:pPr>
      <w:bookmarkStart w:id="14" w:name="_Toc39199850"/>
      <w:r>
        <w:lastRenderedPageBreak/>
        <w:t xml:space="preserve">Tyre </w:t>
      </w:r>
      <w:r w:rsidR="007E5FFE">
        <w:t>I</w:t>
      </w:r>
      <w:r>
        <w:t xml:space="preserve">ssues in the Real </w:t>
      </w:r>
      <w:r w:rsidR="007E5FFE">
        <w:t>W</w:t>
      </w:r>
      <w:r>
        <w:t>orld</w:t>
      </w:r>
      <w:bookmarkEnd w:id="14"/>
      <w:r>
        <w:t xml:space="preserve"> </w:t>
      </w:r>
      <w:r w:rsidR="00BD0557">
        <w:br/>
      </w:r>
    </w:p>
    <w:p w14:paraId="5D25EAF7" w14:textId="19B66E0C" w:rsidR="00B207AE" w:rsidRDefault="0042556A" w:rsidP="002F1FBA">
      <w:pPr>
        <w:pStyle w:val="Heading2"/>
      </w:pPr>
      <w:bookmarkStart w:id="15" w:name="_Toc39199851"/>
      <w:r>
        <w:t>T</w:t>
      </w:r>
      <w:r w:rsidR="00B207AE">
        <w:t xml:space="preserve">yre </w:t>
      </w:r>
      <w:r w:rsidR="007E5FFE">
        <w:t>F</w:t>
      </w:r>
      <w:r w:rsidR="009A1468">
        <w:t>ailures in</w:t>
      </w:r>
      <w:r w:rsidR="00B207AE">
        <w:t xml:space="preserve"> </w:t>
      </w:r>
      <w:r w:rsidR="007E5FFE">
        <w:t>M</w:t>
      </w:r>
      <w:r w:rsidR="00B207AE">
        <w:t>otorsport</w:t>
      </w:r>
      <w:bookmarkEnd w:id="15"/>
      <w:r w:rsidR="00B207AE">
        <w:t xml:space="preserve"> </w:t>
      </w:r>
    </w:p>
    <w:p w14:paraId="175115C7" w14:textId="77777777" w:rsidR="000E30C8" w:rsidRPr="000E30C8" w:rsidRDefault="000E30C8" w:rsidP="000E30C8"/>
    <w:p w14:paraId="555E51A9" w14:textId="7D29DB50" w:rsidR="00CA7E90" w:rsidRDefault="00CA7E90" w:rsidP="00CA7E90">
      <w:pPr>
        <w:pStyle w:val="Heading3"/>
      </w:pPr>
      <w:bookmarkStart w:id="16" w:name="_Toc39199852"/>
      <w:r>
        <w:t>US Grand prix 2005</w:t>
      </w:r>
      <w:bookmarkEnd w:id="16"/>
      <w:r>
        <w:t xml:space="preserve"> </w:t>
      </w:r>
    </w:p>
    <w:p w14:paraId="58C0ECC8" w14:textId="2CC9A0EE" w:rsidR="005E5BAC" w:rsidRDefault="003C6024" w:rsidP="003C6024">
      <w:r>
        <w:t>The Infamous US grand prix of 2005 has been regarded as the biggest controversial grand prix in the modern times of Formula 1</w:t>
      </w:r>
      <w:r w:rsidR="00ED192B">
        <w:t>.</w:t>
      </w:r>
      <w:r>
        <w:t xml:space="preserve"> </w:t>
      </w:r>
      <w:r w:rsidR="00ED192B">
        <w:t>T</w:t>
      </w:r>
      <w:r w:rsidR="006C05DD">
        <w:t xml:space="preserve">he issues started in free practise two when Ralf Schumacher crashed his Toyota into the </w:t>
      </w:r>
      <w:r w:rsidR="00A90936">
        <w:t>high-speed</w:t>
      </w:r>
      <w:r w:rsidR="006C05DD">
        <w:t xml:space="preserve"> banking of turn 13 at Indianapolis motor speedway, the same corner he crashed at in the previous year. The 2005 accident resulted in him having to be replaced by test driver Riccardo Zonta who coincidentally crashed the replacement car into the wall again at turn 13. </w:t>
      </w:r>
      <w:r w:rsidR="006C05DD">
        <w:br/>
        <w:t>The issue became apparent to Michelin, the tyre manufacture that supplied Toyota F1 that due to the nature of turn 13</w:t>
      </w:r>
      <w:r w:rsidR="00804DCD">
        <w:t>,</w:t>
      </w:r>
      <w:r w:rsidR="006C05DD">
        <w:t xml:space="preserve"> it being a high degree of banking corner, matched up with its incredibly high speeds of 170 mph allowed for vast lateral loads to be transmitted through the tyres. </w:t>
      </w:r>
      <w:r w:rsidR="00B3625B">
        <w:br/>
      </w:r>
      <w:r w:rsidR="00B3625B" w:rsidRPr="00544949">
        <w:t xml:space="preserve">When a vehicle negotiates a turn the road surface resists this change in direction </w:t>
      </w:r>
      <w:r w:rsidR="0061078D" w:rsidRPr="00544949">
        <w:t>and</w:t>
      </w:r>
      <w:r w:rsidR="00B3625B" w:rsidRPr="00544949">
        <w:t xml:space="preserve"> pulls the contact patch in the opposite direction of travel. </w:t>
      </w:r>
      <w:r w:rsidR="009708BC" w:rsidRPr="00544949">
        <w:t xml:space="preserve"> </w:t>
      </w:r>
      <w:sdt>
        <w:sdtPr>
          <w:id w:val="-1591774266"/>
          <w:citation/>
        </w:sdtPr>
        <w:sdtContent>
          <w:r w:rsidR="009708BC" w:rsidRPr="00544949">
            <w:fldChar w:fldCharType="begin"/>
          </w:r>
          <w:r w:rsidR="00831E68" w:rsidRPr="00544949">
            <w:rPr>
              <w:lang w:val="en-US"/>
            </w:rPr>
            <w:instrText xml:space="preserve">CITATION Cha18 \l 1033 </w:instrText>
          </w:r>
          <w:r w:rsidR="009708BC" w:rsidRPr="00544949">
            <w:fldChar w:fldCharType="separate"/>
          </w:r>
          <w:r w:rsidR="00D92CB5" w:rsidRPr="00D92CB5">
            <w:rPr>
              <w:noProof/>
              <w:lang w:val="en-US"/>
            </w:rPr>
            <w:t>(The US Grand Prix 2005, 2018)</w:t>
          </w:r>
          <w:r w:rsidR="009708BC" w:rsidRPr="00544949">
            <w:fldChar w:fldCharType="end"/>
          </w:r>
        </w:sdtContent>
      </w:sdt>
      <w:r w:rsidR="00B3625B" w:rsidRPr="00544949">
        <w:br/>
        <w:t>It is Lateral load that tyre manufactures need to understand when developing tyres</w:t>
      </w:r>
      <w:r w:rsidR="00EF71D6" w:rsidRPr="00544949">
        <w:t>,</w:t>
      </w:r>
      <w:r w:rsidR="00B3625B" w:rsidRPr="00544949">
        <w:t xml:space="preserve"> if there is a greater load applied to the tyre than it can withstand a failure will likely follow. </w:t>
      </w:r>
      <w:r w:rsidR="00B3625B" w:rsidRPr="00544949">
        <w:br/>
      </w:r>
      <w:r w:rsidR="00B3625B" w:rsidRPr="00544949">
        <w:br/>
        <w:t>At IMS the banking is 9.2 degrees</w:t>
      </w:r>
      <w:r w:rsidR="00A04CE8" w:rsidRPr="00544949">
        <w:t>.</w:t>
      </w:r>
      <w:r w:rsidR="00B3625B" w:rsidRPr="00544949">
        <w:t xml:space="preserve"> </w:t>
      </w:r>
      <w:r w:rsidR="00A04CE8" w:rsidRPr="00544949">
        <w:t>T</w:t>
      </w:r>
      <w:r w:rsidR="00B3625B" w:rsidRPr="00544949">
        <w:t>his will add an additional component of mass to the already loaded up tyre</w:t>
      </w:r>
      <w:r w:rsidR="00867DE4" w:rsidRPr="00544949">
        <w:t>,</w:t>
      </w:r>
      <w:r w:rsidR="00B3625B" w:rsidRPr="00544949">
        <w:t xml:space="preserve"> something that the manufacturer</w:t>
      </w:r>
      <w:r w:rsidR="00867DE4" w:rsidRPr="00544949">
        <w:t xml:space="preserve"> would have to take </w:t>
      </w:r>
      <w:r w:rsidR="00B3625B" w:rsidRPr="00544949">
        <w:t xml:space="preserve">into </w:t>
      </w:r>
      <w:r w:rsidR="00867DE4" w:rsidRPr="00544949">
        <w:t>consideration</w:t>
      </w:r>
      <w:r w:rsidR="00B3625B" w:rsidRPr="00544949">
        <w:t>.</w:t>
      </w:r>
      <w:r w:rsidR="00B3625B">
        <w:t xml:space="preserve"> </w:t>
      </w:r>
      <w:r w:rsidR="00B3625B">
        <w:br/>
      </w:r>
      <w:r w:rsidR="00B3625B">
        <w:br/>
      </w:r>
      <w:r w:rsidR="00B3625B">
        <w:br/>
      </w:r>
    </w:p>
    <w:p w14:paraId="547D8556" w14:textId="77777777" w:rsidR="000E30C8" w:rsidRDefault="000E30C8" w:rsidP="003C6024"/>
    <w:p w14:paraId="1D3F2B4F" w14:textId="77777777" w:rsidR="00C9587A" w:rsidRDefault="00C9587A" w:rsidP="003C6024"/>
    <w:p w14:paraId="46ABEB31" w14:textId="77777777" w:rsidR="00C9587A" w:rsidRDefault="00C9587A" w:rsidP="003C6024"/>
    <w:p w14:paraId="2E3900E4" w14:textId="77777777" w:rsidR="00C9587A" w:rsidRDefault="00C9587A" w:rsidP="003C6024"/>
    <w:p w14:paraId="5399FC8E" w14:textId="77777777" w:rsidR="00C9587A" w:rsidRDefault="00C9587A" w:rsidP="003C6024"/>
    <w:p w14:paraId="41005A9B" w14:textId="77777777" w:rsidR="00432BE8" w:rsidRDefault="006C05DD" w:rsidP="003C6024">
      <w:r>
        <w:lastRenderedPageBreak/>
        <w:br/>
        <w:t>With the IMS not a F1 test circuit</w:t>
      </w:r>
      <w:r w:rsidR="00810991">
        <w:t>,</w:t>
      </w:r>
      <w:r>
        <w:t xml:space="preserve"> Michelin had to rely on research and simulator data to gather intelligence and knowledge of the </w:t>
      </w:r>
      <w:r w:rsidR="00B3625B">
        <w:t xml:space="preserve">circuit. This is completely different to Bridgestone </w:t>
      </w:r>
      <w:r w:rsidR="00B3625B" w:rsidRPr="00D00B4B">
        <w:t xml:space="preserve">who smartly used data from their sister company Firestone who supplied tyres for </w:t>
      </w:r>
      <w:proofErr w:type="spellStart"/>
      <w:r w:rsidR="00B3625B" w:rsidRPr="00D00B4B">
        <w:t>Indycar</w:t>
      </w:r>
      <w:proofErr w:type="spellEnd"/>
      <w:r w:rsidR="006C7C8A" w:rsidRPr="00D00B4B">
        <w:t>.</w:t>
      </w:r>
      <w:r w:rsidR="00B3625B" w:rsidRPr="00D00B4B">
        <w:t xml:space="preserve"> </w:t>
      </w:r>
      <w:r w:rsidR="006C7C8A" w:rsidRPr="00D00B4B">
        <w:t>T</w:t>
      </w:r>
      <w:r w:rsidR="00B3625B" w:rsidRPr="00D00B4B">
        <w:t xml:space="preserve">hey used the data of </w:t>
      </w:r>
      <w:r w:rsidR="005E5BAC" w:rsidRPr="00D00B4B">
        <w:t>their</w:t>
      </w:r>
      <w:r w:rsidR="00B3625B" w:rsidRPr="00D00B4B">
        <w:t xml:space="preserve"> testing and Indy 500 held earlier in the year which also </w:t>
      </w:r>
      <w:r w:rsidR="00661B5C" w:rsidRPr="00D00B4B">
        <w:t>considered</w:t>
      </w:r>
      <w:r w:rsidR="00B3625B" w:rsidRPr="00D00B4B">
        <w:t xml:space="preserve"> something that Michelin </w:t>
      </w:r>
      <w:proofErr w:type="gramStart"/>
      <w:r w:rsidR="00B3625B" w:rsidRPr="00D00B4B">
        <w:t>couldn’t</w:t>
      </w:r>
      <w:proofErr w:type="gramEnd"/>
      <w:r w:rsidR="00B3625B" w:rsidRPr="00D00B4B">
        <w:t xml:space="preserve">, a resurfacing of the circuit. </w:t>
      </w:r>
    </w:p>
    <w:p w14:paraId="49CF87C5" w14:textId="2CF152C0" w:rsidR="003C6024" w:rsidRDefault="005E5BAC" w:rsidP="003C6024">
      <w:r w:rsidRPr="00D00B4B">
        <w:br/>
        <w:t>This resurfacing</w:t>
      </w:r>
      <w:r>
        <w:t xml:space="preserve"> included a road finishing technique called “Diamond grounding</w:t>
      </w:r>
      <w:r w:rsidR="00A667FC">
        <w:t>.</w:t>
      </w:r>
      <w:r>
        <w:t xml:space="preserve">” </w:t>
      </w:r>
      <w:r w:rsidR="0082238F">
        <w:t xml:space="preserve">Diamond grounding is </w:t>
      </w:r>
      <w:r>
        <w:t>when the road surface is s</w:t>
      </w:r>
      <w:r w:rsidR="0042556A">
        <w:t>haved</w:t>
      </w:r>
      <w:r>
        <w:t xml:space="preserve"> flat of any bumps and oddities</w:t>
      </w:r>
      <w:r w:rsidR="00B702EE">
        <w:t>,</w:t>
      </w:r>
      <w:r w:rsidR="00037068">
        <w:t xml:space="preserve"> </w:t>
      </w:r>
      <w:r w:rsidR="00752C7C">
        <w:t>this</w:t>
      </w:r>
      <w:r w:rsidR="00037068">
        <w:t xml:space="preserve"> </w:t>
      </w:r>
      <w:r>
        <w:t>also</w:t>
      </w:r>
      <w:r w:rsidR="0042556A">
        <w:t xml:space="preserve"> makes</w:t>
      </w:r>
      <w:r w:rsidR="002D304A">
        <w:t xml:space="preserve"> </w:t>
      </w:r>
      <w:r w:rsidR="0042556A">
        <w:t>longitudinal groove</w:t>
      </w:r>
      <w:r w:rsidR="00717A6C">
        <w:t>s</w:t>
      </w:r>
      <w:r w:rsidR="0042556A">
        <w:t xml:space="preserve"> </w:t>
      </w:r>
      <w:r w:rsidR="007A01D5">
        <w:t xml:space="preserve">in the road </w:t>
      </w:r>
      <w:r w:rsidR="0042556A">
        <w:t>surface</w:t>
      </w:r>
      <w:r>
        <w:t xml:space="preserve"> which would help acceleration and braking along with improv</w:t>
      </w:r>
      <w:r w:rsidR="00BE6D23">
        <w:t>ing the</w:t>
      </w:r>
      <w:r>
        <w:t xml:space="preserve"> drainage in wet conditions</w:t>
      </w:r>
      <w:r w:rsidR="0042556A">
        <w:t>.</w:t>
      </w:r>
      <w:r>
        <w:t xml:space="preserve"> </w:t>
      </w:r>
      <w:r w:rsidR="0042556A">
        <w:t xml:space="preserve">This </w:t>
      </w:r>
      <w:r>
        <w:t>gave the surface a more</w:t>
      </w:r>
      <w:r w:rsidR="0042556A">
        <w:t xml:space="preserve"> </w:t>
      </w:r>
      <w:r>
        <w:t xml:space="preserve">toothed appearance </w:t>
      </w:r>
      <w:r w:rsidR="008D5F75">
        <w:t>which</w:t>
      </w:r>
      <w:r>
        <w:t xml:space="preserve"> </w:t>
      </w:r>
      <w:r w:rsidR="00D20418">
        <w:t xml:space="preserve">allowed for </w:t>
      </w:r>
      <w:r>
        <w:t>more area of the tyre to contact</w:t>
      </w:r>
      <w:r w:rsidR="00D20418">
        <w:t xml:space="preserve"> by adhering to the road profile </w:t>
      </w:r>
      <w:r>
        <w:t xml:space="preserve">and achieve even higher lateral loads, this is what took the tyres out of there </w:t>
      </w:r>
      <w:r w:rsidR="00831E68">
        <w:t xml:space="preserve">safe </w:t>
      </w:r>
      <w:r>
        <w:t>operati</w:t>
      </w:r>
      <w:r w:rsidR="00831E68">
        <w:t>ng window</w:t>
      </w:r>
      <w:r>
        <w:t xml:space="preserve"> and caused the failures. </w:t>
      </w:r>
      <w:r w:rsidR="00831E68">
        <w:t xml:space="preserve"> </w:t>
      </w:r>
      <w:r>
        <w:br/>
      </w:r>
    </w:p>
    <w:p w14:paraId="02CB8694" w14:textId="77777777" w:rsidR="000E30C8" w:rsidRPr="003C6024" w:rsidRDefault="000E30C8" w:rsidP="003C6024"/>
    <w:p w14:paraId="0F542C85" w14:textId="77777777" w:rsidR="00D20418" w:rsidRDefault="00D20418">
      <w:pPr>
        <w:spacing w:line="259" w:lineRule="auto"/>
        <w:rPr>
          <w:rFonts w:eastAsiaTheme="majorEastAsia" w:cstheme="majorBidi"/>
          <w:color w:val="2E74B5" w:themeColor="accent1" w:themeShade="BF"/>
          <w:sz w:val="32"/>
          <w:szCs w:val="32"/>
        </w:rPr>
      </w:pPr>
      <w:r>
        <w:br w:type="page"/>
      </w:r>
    </w:p>
    <w:p w14:paraId="5424F57A" w14:textId="1613FBC1" w:rsidR="002F1FBA" w:rsidRDefault="002F1FBA" w:rsidP="002F1FBA">
      <w:pPr>
        <w:pStyle w:val="Heading1"/>
      </w:pPr>
      <w:bookmarkStart w:id="17" w:name="_Toc39199853"/>
      <w:r>
        <w:lastRenderedPageBreak/>
        <w:t xml:space="preserve">F1 </w:t>
      </w:r>
      <w:r w:rsidR="007E5FFE">
        <w:t>C</w:t>
      </w:r>
      <w:r>
        <w:t xml:space="preserve">ase </w:t>
      </w:r>
      <w:r w:rsidR="007E5FFE">
        <w:t>S</w:t>
      </w:r>
      <w:r>
        <w:t xml:space="preserve">tudy </w:t>
      </w:r>
      <w:r w:rsidR="007E5FFE">
        <w:t>F</w:t>
      </w:r>
      <w:r>
        <w:t xml:space="preserve">or 2020 into the 2021 </w:t>
      </w:r>
      <w:r w:rsidR="007E5FFE">
        <w:t>S</w:t>
      </w:r>
      <w:r>
        <w:t>eason</w:t>
      </w:r>
      <w:bookmarkEnd w:id="17"/>
    </w:p>
    <w:p w14:paraId="2D300990" w14:textId="7192D7C1" w:rsidR="00CA7E90" w:rsidRDefault="00CA7E90" w:rsidP="00CA7E90"/>
    <w:p w14:paraId="296C08AA" w14:textId="7206E471" w:rsidR="00BD0557" w:rsidRPr="00517A90" w:rsidRDefault="001620A4" w:rsidP="00CA7E90">
      <w:pPr>
        <w:rPr>
          <w:rFonts w:cs="Arial"/>
          <w:color w:val="222222"/>
          <w:shd w:val="clear" w:color="auto" w:fill="FFFFFF"/>
        </w:rPr>
      </w:pPr>
      <w:r>
        <w:t xml:space="preserve">F1 will be undergoing the biggest rules and regulation changes it has seen in recent times ahead of the 2021 season, this has already caused quite a stir amongst teams, fans and engineers alike all having very different ideas and views on the imposed changes. </w:t>
      </w:r>
      <w:r>
        <w:br/>
        <w:t xml:space="preserve">One of the most eye catching, and dramatic of the changes presented is the size increase of the front and rear rim sizes, the current 13-inch rim to be used for the last time in the 2020 season has a visually larger sidewall than its 2021 counterpart upsized to 18 inches. </w:t>
      </w:r>
    </w:p>
    <w:p w14:paraId="1283080B" w14:textId="41F44168" w:rsidR="0055317E" w:rsidRDefault="001620A4" w:rsidP="001620A4">
      <w:r>
        <w:t>The reason for the increase in the size of the tyres from 13 to 18 inch is a very straight forward one</w:t>
      </w:r>
      <w:r w:rsidR="0055317E">
        <w:t>, and this is t</w:t>
      </w:r>
      <w:r w:rsidR="004E1ECB">
        <w:t>o improve the show for fans and promoters alike, this means i</w:t>
      </w:r>
      <w:r>
        <w:t xml:space="preserve">ts more striking and more relatable to most fans in the wider world who are not directly motorsport enthusiasts or </w:t>
      </w:r>
      <w:r w:rsidR="000633D7">
        <w:t>no</w:t>
      </w:r>
      <w:r>
        <w:t xml:space="preserve"> any technical aspects of a vehicle.</w:t>
      </w:r>
    </w:p>
    <w:p w14:paraId="7832552E" w14:textId="66E31720" w:rsidR="001620A4" w:rsidRDefault="0055317E" w:rsidP="001620A4">
      <w:r>
        <w:br/>
        <w:t xml:space="preserve">At present Formula 1 and its feeder series Formula 2 stand very much alone by their choice of tyres they use regarding sidewall thickness.  </w:t>
      </w:r>
      <w:r>
        <w:br/>
        <w:t xml:space="preserve">Other single seater series across the world such as IndyCar and Formula E (Another FIA sanctioned championship) use much larger rim diameters compared to sidewall thickness. </w:t>
      </w:r>
      <w:r w:rsidRPr="00544949">
        <w:t xml:space="preserve">F1 continuing to use 13” sets them apart in a negative way in the eyes of fans as Pirelli making the </w:t>
      </w:r>
      <w:r w:rsidR="00081B7B" w:rsidRPr="00544949">
        <w:t>change</w:t>
      </w:r>
      <w:r w:rsidRPr="00544949">
        <w:t xml:space="preserve"> to low profile tyres will make them more relatable to the fans. Development</w:t>
      </w:r>
      <w:r>
        <w:t xml:space="preserve"> and in turn advertisement of the ‘P zero’ which is branded on the current 13” tyres is </w:t>
      </w:r>
      <w:r w:rsidR="003A558C">
        <w:t xml:space="preserve">a </w:t>
      </w:r>
      <w:r>
        <w:t xml:space="preserve">backward </w:t>
      </w:r>
      <w:r w:rsidR="003A558C">
        <w:t xml:space="preserve">way of </w:t>
      </w:r>
      <w:r>
        <w:t>thinking</w:t>
      </w:r>
      <w:r w:rsidR="003A558C">
        <w:t>.</w:t>
      </w:r>
      <w:r>
        <w:t xml:space="preserve"> </w:t>
      </w:r>
      <w:r w:rsidR="003A558C">
        <w:t>A</w:t>
      </w:r>
      <w:r>
        <w:t xml:space="preserve"> spectator can in theory buy</w:t>
      </w:r>
      <w:r w:rsidR="00544949">
        <w:t xml:space="preserve"> the </w:t>
      </w:r>
      <w:r>
        <w:t xml:space="preserve">Pirelli P zero </w:t>
      </w:r>
      <w:r w:rsidR="00544949">
        <w:t xml:space="preserve">branded </w:t>
      </w:r>
      <w:r>
        <w:t xml:space="preserve">technology for their hatch back on the driveway. </w:t>
      </w:r>
      <w:r w:rsidR="000C1FA1">
        <w:br/>
      </w:r>
    </w:p>
    <w:p w14:paraId="26D6B3D7" w14:textId="3F7949CE" w:rsidR="003076C7" w:rsidRDefault="001620A4" w:rsidP="001620A4">
      <w:r w:rsidRPr="001A12F4">
        <w:t>It is also within the blanket of changes for of the FIA to introduce some form of cost capping into the sport. A cap of 175million per year, per team of two cars.  Having reviewed the technical regulation for 2021</w:t>
      </w:r>
      <w:r w:rsidR="001D4E04" w:rsidRPr="001A12F4">
        <w:t xml:space="preserve"> </w:t>
      </w:r>
      <w:sdt>
        <w:sdtPr>
          <w:id w:val="1112326121"/>
          <w:citation/>
        </w:sdtPr>
        <w:sdtContent>
          <w:r w:rsidR="001D4E04" w:rsidRPr="001A12F4">
            <w:fldChar w:fldCharType="begin"/>
          </w:r>
          <w:r w:rsidR="001D4E04" w:rsidRPr="001A12F4">
            <w:instrText xml:space="preserve"> CITATION Gem19 \l 2057 </w:instrText>
          </w:r>
          <w:r w:rsidR="001D4E04" w:rsidRPr="001A12F4">
            <w:fldChar w:fldCharType="separate"/>
          </w:r>
          <w:r w:rsidR="00D92CB5" w:rsidRPr="00D92CB5">
            <w:rPr>
              <w:noProof/>
            </w:rPr>
            <w:t>(Hatton, 2019)</w:t>
          </w:r>
          <w:r w:rsidR="001D4E04" w:rsidRPr="001A12F4">
            <w:fldChar w:fldCharType="end"/>
          </w:r>
        </w:sdtContent>
      </w:sdt>
      <w:r w:rsidR="001D4E04" w:rsidRPr="001A12F4">
        <w:t xml:space="preserve"> </w:t>
      </w:r>
      <w:r w:rsidR="004009AC" w:rsidRPr="001A12F4">
        <w:t>y</w:t>
      </w:r>
      <w:r w:rsidR="00F067FE" w:rsidRPr="001A12F4">
        <w:t>ou can clearly see the attempt the FIA are trying to implement with a standard “off the shelf and spec” rim choice.</w:t>
      </w:r>
      <w:r w:rsidRPr="001A12F4">
        <w:br/>
        <w:t xml:space="preserve"> </w:t>
      </w:r>
      <w:r w:rsidRPr="001A12F4">
        <w:rPr>
          <w:i/>
          <w:iCs/>
        </w:rPr>
        <w:t>“10.7.5 Supply of wheel rims In accordance with the provisions of Article 17.4, the FIA will appoint a standard supplier for wheel rims and the Competitors will be required to use these rims.”</w:t>
      </w:r>
      <w:r w:rsidR="001D4E04" w:rsidRPr="001A12F4">
        <w:rPr>
          <w:i/>
          <w:iCs/>
        </w:rPr>
        <w:t xml:space="preserve"> </w:t>
      </w:r>
      <w:sdt>
        <w:sdtPr>
          <w:rPr>
            <w:i/>
            <w:iCs/>
          </w:rPr>
          <w:id w:val="-389427601"/>
          <w:citation/>
        </w:sdtPr>
        <w:sdtContent>
          <w:r w:rsidR="001D4E04" w:rsidRPr="001A12F4">
            <w:rPr>
              <w:i/>
              <w:iCs/>
            </w:rPr>
            <w:fldChar w:fldCharType="begin"/>
          </w:r>
          <w:r w:rsidR="001D4E04" w:rsidRPr="001A12F4">
            <w:rPr>
              <w:i/>
              <w:iCs/>
            </w:rPr>
            <w:instrText xml:space="preserve"> CITATION FIA191 \l 2057 </w:instrText>
          </w:r>
          <w:r w:rsidR="001D4E04" w:rsidRPr="001A12F4">
            <w:rPr>
              <w:i/>
              <w:iCs/>
            </w:rPr>
            <w:fldChar w:fldCharType="separate"/>
          </w:r>
          <w:r w:rsidR="00D92CB5" w:rsidRPr="00D92CB5">
            <w:rPr>
              <w:noProof/>
            </w:rPr>
            <w:t>(FIA, 2019)</w:t>
          </w:r>
          <w:r w:rsidR="001D4E04" w:rsidRPr="001A12F4">
            <w:rPr>
              <w:i/>
              <w:iCs/>
            </w:rPr>
            <w:fldChar w:fldCharType="end"/>
          </w:r>
        </w:sdtContent>
      </w:sdt>
      <w:r w:rsidRPr="001A12F4">
        <w:rPr>
          <w:i/>
          <w:iCs/>
        </w:rPr>
        <w:br/>
        <w:t xml:space="preserve">Having a standard rim size across the entire grid will reduce cost of manufacturers designing </w:t>
      </w:r>
      <w:r w:rsidR="001D4E04" w:rsidRPr="001A12F4">
        <w:rPr>
          <w:i/>
          <w:iCs/>
        </w:rPr>
        <w:t>their own</w:t>
      </w:r>
      <w:r w:rsidRPr="001A12F4">
        <w:rPr>
          <w:i/>
          <w:iCs/>
        </w:rPr>
        <w:t xml:space="preserve"> style of racing rim</w:t>
      </w:r>
      <w:r>
        <w:rPr>
          <w:i/>
          <w:iCs/>
        </w:rPr>
        <w:t xml:space="preserve"> for </w:t>
      </w:r>
      <w:r w:rsidR="00DA38B3">
        <w:rPr>
          <w:i/>
          <w:iCs/>
        </w:rPr>
        <w:t>their</w:t>
      </w:r>
      <w:r>
        <w:rPr>
          <w:i/>
          <w:iCs/>
        </w:rPr>
        <w:t xml:space="preserve"> cars. </w:t>
      </w:r>
      <w:r>
        <w:rPr>
          <w:i/>
          <w:iCs/>
        </w:rPr>
        <w:br/>
      </w:r>
    </w:p>
    <w:p w14:paraId="3357EC92" w14:textId="2A7544F5" w:rsidR="003076C7" w:rsidRDefault="003076C7" w:rsidP="001620A4"/>
    <w:p w14:paraId="67AA3594" w14:textId="065A1A67" w:rsidR="003076C7" w:rsidRDefault="00581596" w:rsidP="00581596">
      <w:pPr>
        <w:pStyle w:val="Caption"/>
      </w:pPr>
      <w:bookmarkStart w:id="18" w:name="_Toc39126114"/>
      <w:r>
        <w:lastRenderedPageBreak/>
        <w:t xml:space="preserve">Table </w:t>
      </w:r>
      <w:fldSimple w:instr=" SEQ Table \* ARABIC ">
        <w:r w:rsidR="00EA439C">
          <w:rPr>
            <w:noProof/>
          </w:rPr>
          <w:t>1</w:t>
        </w:r>
      </w:fldSimple>
      <w:r>
        <w:t xml:space="preserve">: </w:t>
      </w:r>
      <w:r w:rsidRPr="006F329D">
        <w:t>Comparison of F1 Tyres.</w:t>
      </w:r>
      <w:bookmarkEnd w:id="18"/>
    </w:p>
    <w:tbl>
      <w:tblPr>
        <w:tblStyle w:val="TableGrid"/>
        <w:tblW w:w="0" w:type="auto"/>
        <w:tblLook w:val="04A0" w:firstRow="1" w:lastRow="0" w:firstColumn="1" w:lastColumn="0" w:noHBand="0" w:noVBand="1"/>
      </w:tblPr>
      <w:tblGrid>
        <w:gridCol w:w="3005"/>
        <w:gridCol w:w="3005"/>
      </w:tblGrid>
      <w:tr w:rsidR="003076C7" w14:paraId="2941DCD6" w14:textId="77777777" w:rsidTr="00846CA6">
        <w:tc>
          <w:tcPr>
            <w:tcW w:w="3005" w:type="dxa"/>
            <w:shd w:val="clear" w:color="auto" w:fill="F4B083" w:themeFill="accent2" w:themeFillTint="99"/>
          </w:tcPr>
          <w:p w14:paraId="241715BF" w14:textId="28C90ACD" w:rsidR="003076C7" w:rsidRPr="00846CA6" w:rsidRDefault="003076C7" w:rsidP="004E1ECB">
            <w:pPr>
              <w:rPr>
                <w:b/>
                <w:bCs/>
              </w:rPr>
            </w:pPr>
            <w:r w:rsidRPr="00846CA6">
              <w:rPr>
                <w:b/>
                <w:bCs/>
              </w:rPr>
              <w:t>2020 Spec tyre 13”</w:t>
            </w:r>
          </w:p>
        </w:tc>
        <w:tc>
          <w:tcPr>
            <w:tcW w:w="3005" w:type="dxa"/>
            <w:shd w:val="clear" w:color="auto" w:fill="F4B083" w:themeFill="accent2" w:themeFillTint="99"/>
          </w:tcPr>
          <w:p w14:paraId="24AA0300" w14:textId="76D80CCA" w:rsidR="003076C7" w:rsidRPr="00846CA6" w:rsidRDefault="003076C7" w:rsidP="004E1ECB">
            <w:pPr>
              <w:rPr>
                <w:b/>
                <w:bCs/>
              </w:rPr>
            </w:pPr>
            <w:r w:rsidRPr="00846CA6">
              <w:rPr>
                <w:b/>
                <w:bCs/>
              </w:rPr>
              <w:t xml:space="preserve">2021 spec tyre 18” </w:t>
            </w:r>
          </w:p>
        </w:tc>
      </w:tr>
      <w:tr w:rsidR="003076C7" w14:paraId="1BAFCFB5" w14:textId="77777777" w:rsidTr="004E1ECB">
        <w:tc>
          <w:tcPr>
            <w:tcW w:w="3005" w:type="dxa"/>
          </w:tcPr>
          <w:p w14:paraId="5EC1BC4E" w14:textId="33E67A4A" w:rsidR="003076C7" w:rsidRDefault="003076C7" w:rsidP="004E1ECB">
            <w:r>
              <w:t>E</w:t>
            </w:r>
            <w:r w:rsidRPr="00DF3C89">
              <w:t xml:space="preserve">ntire </w:t>
            </w:r>
            <w:r>
              <w:t xml:space="preserve">wheel </w:t>
            </w:r>
            <w:r w:rsidRPr="00DF3C89">
              <w:t>diameter 670mm</w:t>
            </w:r>
            <w:r w:rsidRPr="00DF3C89">
              <w:br/>
            </w:r>
            <w:r>
              <w:t>M</w:t>
            </w:r>
            <w:r w:rsidRPr="00DF3C89">
              <w:t>ounting diameter 358mm</w:t>
            </w:r>
          </w:p>
        </w:tc>
        <w:tc>
          <w:tcPr>
            <w:tcW w:w="3005" w:type="dxa"/>
          </w:tcPr>
          <w:p w14:paraId="4961EFE0" w14:textId="3EF656C2" w:rsidR="003076C7" w:rsidRPr="00745ECD" w:rsidRDefault="003076C7" w:rsidP="004E1ECB">
            <w:r w:rsidRPr="00745ECD">
              <w:t>Entire</w:t>
            </w:r>
            <w:r>
              <w:t xml:space="preserve"> wheel </w:t>
            </w:r>
            <w:r w:rsidRPr="00745ECD">
              <w:t>diameter 725mm</w:t>
            </w:r>
          </w:p>
          <w:p w14:paraId="4D3C41A9" w14:textId="77777777" w:rsidR="003076C7" w:rsidRPr="00745ECD" w:rsidRDefault="003076C7" w:rsidP="004E1ECB">
            <w:r w:rsidRPr="00745ECD">
              <w:t>Mounting diameter 490mm</w:t>
            </w:r>
          </w:p>
        </w:tc>
      </w:tr>
      <w:tr w:rsidR="003076C7" w14:paraId="26D1ED93" w14:textId="77777777" w:rsidTr="004E1ECB">
        <w:tc>
          <w:tcPr>
            <w:tcW w:w="3005" w:type="dxa"/>
          </w:tcPr>
          <w:p w14:paraId="42C00807" w14:textId="77777777" w:rsidR="003076C7" w:rsidRDefault="003076C7" w:rsidP="004E1ECB">
            <w:r w:rsidRPr="00DF3C89">
              <w:t>312mm sidewall</w:t>
            </w:r>
            <w:r>
              <w:t xml:space="preserve"> of total sidewall thickness across the diameter of the tyre.</w:t>
            </w:r>
            <w:r w:rsidRPr="00DF3C89">
              <w:br/>
            </w:r>
          </w:p>
        </w:tc>
        <w:tc>
          <w:tcPr>
            <w:tcW w:w="3005" w:type="dxa"/>
          </w:tcPr>
          <w:p w14:paraId="5C00D400" w14:textId="77777777" w:rsidR="003076C7" w:rsidRPr="00745ECD" w:rsidRDefault="003076C7" w:rsidP="004E1ECB">
            <w:r w:rsidRPr="00745ECD">
              <w:t>235mm</w:t>
            </w:r>
            <w:r>
              <w:t xml:space="preserve"> of total side wall thickness across the diameter of tyre.</w:t>
            </w:r>
          </w:p>
        </w:tc>
      </w:tr>
      <w:tr w:rsidR="003076C7" w14:paraId="2E655362" w14:textId="77777777" w:rsidTr="004E1ECB">
        <w:tc>
          <w:tcPr>
            <w:tcW w:w="3005" w:type="dxa"/>
          </w:tcPr>
          <w:p w14:paraId="5E93F79E" w14:textId="7940773E" w:rsidR="003076C7" w:rsidRDefault="003076C7" w:rsidP="004E1ECB">
            <w:r w:rsidRPr="00DF3C89">
              <w:t xml:space="preserve">156mm </w:t>
            </w:r>
            <w:r w:rsidR="00846CA6">
              <w:t xml:space="preserve">of </w:t>
            </w:r>
            <w:r w:rsidRPr="00DF3C89">
              <w:t>sidewall thickness.</w:t>
            </w:r>
          </w:p>
        </w:tc>
        <w:tc>
          <w:tcPr>
            <w:tcW w:w="3005" w:type="dxa"/>
          </w:tcPr>
          <w:p w14:paraId="6D8F52B8" w14:textId="77777777" w:rsidR="003076C7" w:rsidRPr="00745ECD" w:rsidRDefault="003076C7" w:rsidP="004E1ECB">
            <w:r w:rsidRPr="00745ECD">
              <w:t>117.5mm of side wall thickness</w:t>
            </w:r>
            <w:r>
              <w:t xml:space="preserve">. </w:t>
            </w:r>
          </w:p>
        </w:tc>
      </w:tr>
    </w:tbl>
    <w:p w14:paraId="50862891" w14:textId="50FCA910" w:rsidR="00544949" w:rsidRDefault="00741D7B" w:rsidP="00CA7E90">
      <w:r>
        <w:br/>
        <w:t>This is a 32% in sidewall reduction and 8% larger overall wheel diameter. This means switching to low profile tyres with smaller sidewalls will lead to less tyre deformation</w:t>
      </w:r>
      <w:r w:rsidR="00C873B5">
        <w:t>.</w:t>
      </w:r>
      <w:r>
        <w:t xml:space="preserve"> </w:t>
      </w:r>
      <w:r w:rsidR="00C873B5">
        <w:t>S</w:t>
      </w:r>
      <w:r>
        <w:t xml:space="preserve">tiffer sidewalls </w:t>
      </w:r>
      <w:r w:rsidR="00C873B5">
        <w:t xml:space="preserve">are </w:t>
      </w:r>
      <w:r>
        <w:t xml:space="preserve">needed to compensate for the 32% loss.  </w:t>
      </w:r>
    </w:p>
    <w:p w14:paraId="489EB2E6" w14:textId="68E5E430" w:rsidR="00C35E32" w:rsidRDefault="00C35E32" w:rsidP="00CA7E90"/>
    <w:p w14:paraId="7F6CCB4E" w14:textId="07EEA6D4" w:rsidR="00C35E32" w:rsidRDefault="00C35E32" w:rsidP="00CA7E90">
      <w:r>
        <w:rPr>
          <w:noProof/>
        </w:rPr>
        <w:drawing>
          <wp:anchor distT="0" distB="0" distL="114300" distR="114300" simplePos="0" relativeHeight="251673600" behindDoc="1" locked="0" layoutInCell="1" allowOverlap="1" wp14:anchorId="4EA24746" wp14:editId="4FD6FE5F">
            <wp:simplePos x="0" y="0"/>
            <wp:positionH relativeFrom="margin">
              <wp:posOffset>2534920</wp:posOffset>
            </wp:positionH>
            <wp:positionV relativeFrom="paragraph">
              <wp:posOffset>26035</wp:posOffset>
            </wp:positionV>
            <wp:extent cx="3123565" cy="1757045"/>
            <wp:effectExtent l="19050" t="19050" r="19685" b="14605"/>
            <wp:wrapTight wrapText="bothSides">
              <wp:wrapPolygon edited="0">
                <wp:start x="-132" y="-234"/>
                <wp:lineTo x="-132" y="21545"/>
                <wp:lineTo x="21604" y="21545"/>
                <wp:lineTo x="21604" y="-234"/>
                <wp:lineTo x="-132" y="-234"/>
              </wp:wrapPolygon>
            </wp:wrapTight>
            <wp:docPr id="12" name="Picture 5" descr="A close up of a wheel&#10;&#10;Description automatically generated">
              <a:extLst xmlns:a="http://schemas.openxmlformats.org/drawingml/2006/main">
                <a:ext uri="{FF2B5EF4-FFF2-40B4-BE49-F238E27FC236}">
                  <a16:creationId xmlns:a16="http://schemas.microsoft.com/office/drawing/2014/main" id="{4539B83E-7A38-4121-BEC3-DF1A7CC2DD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close up of a wheel&#10;&#10;Description automatically generated">
                      <a:extLst>
                        <a:ext uri="{FF2B5EF4-FFF2-40B4-BE49-F238E27FC236}">
                          <a16:creationId xmlns:a16="http://schemas.microsoft.com/office/drawing/2014/main" id="{4539B83E-7A38-4121-BEC3-DF1A7CC2DD55}"/>
                        </a:ext>
                      </a:extLst>
                    </pic:cNvPr>
                    <pic:cNvPicPr>
                      <a:picLocks noChangeAspect="1"/>
                    </pic:cNvPicPr>
                  </pic:nvPicPr>
                  <pic:blipFill>
                    <a:blip r:embed="rId13" cstate="print">
                      <a:alphaModFix/>
                      <a:extLst>
                        <a:ext uri="{28A0092B-C50C-407E-A947-70E740481C1C}">
                          <a14:useLocalDpi xmlns:a14="http://schemas.microsoft.com/office/drawing/2010/main" val="0"/>
                        </a:ext>
                      </a:extLst>
                    </a:blip>
                    <a:stretch>
                      <a:fillRect/>
                    </a:stretch>
                  </pic:blipFill>
                  <pic:spPr>
                    <a:xfrm>
                      <a:off x="0" y="0"/>
                      <a:ext cx="3123565" cy="1757045"/>
                    </a:xfrm>
                    <a:prstGeom prst="rect">
                      <a:avLst/>
                    </a:prstGeom>
                    <a:ln>
                      <a:solidFill>
                        <a:schemeClr val="tx1"/>
                      </a:solidFill>
                    </a:ln>
                  </pic:spPr>
                </pic:pic>
              </a:graphicData>
            </a:graphic>
          </wp:anchor>
        </w:drawing>
      </w:r>
    </w:p>
    <w:p w14:paraId="708F525C" w14:textId="77777777" w:rsidR="00C35E32" w:rsidRDefault="00C35E32" w:rsidP="00CA7E90"/>
    <w:p w14:paraId="4A48E426" w14:textId="77777777" w:rsidR="00C35E32" w:rsidRDefault="00C35E32" w:rsidP="00CA7E90"/>
    <w:p w14:paraId="6EFF4689" w14:textId="77777777" w:rsidR="00C35E32" w:rsidRDefault="00C35E32" w:rsidP="00CA7E90"/>
    <w:p w14:paraId="46BA0C50" w14:textId="77777777" w:rsidR="00C35E32" w:rsidRDefault="00C35E32" w:rsidP="00CA7E90"/>
    <w:p w14:paraId="48F0FA2B" w14:textId="3EF905BD" w:rsidR="00C35E32" w:rsidRDefault="00C35E32" w:rsidP="00D55D27">
      <w:pPr>
        <w:pStyle w:val="Caption"/>
      </w:pPr>
    </w:p>
    <w:p w14:paraId="00683C4C" w14:textId="118FD265" w:rsidR="00C35E32" w:rsidRDefault="00581596" w:rsidP="00581596">
      <w:pPr>
        <w:pStyle w:val="Caption"/>
      </w:pPr>
      <w:r>
        <w:t xml:space="preserve">                                                                                     </w:t>
      </w:r>
      <w:bookmarkStart w:id="19" w:name="_Toc39199906"/>
      <w:r>
        <w:t xml:space="preserve">Figure </w:t>
      </w:r>
      <w:fldSimple w:instr=" SEQ Figure \* ARABIC ">
        <w:r w:rsidR="00DF7D8D">
          <w:rPr>
            <w:noProof/>
          </w:rPr>
          <w:t>2</w:t>
        </w:r>
      </w:fldSimple>
      <w:r>
        <w:t xml:space="preserve">: </w:t>
      </w:r>
      <w:r w:rsidRPr="005D1D00">
        <w:t>Pirelli F1 tyre comparisons.</w:t>
      </w:r>
      <w:bookmarkEnd w:id="19"/>
    </w:p>
    <w:p w14:paraId="49732BAB" w14:textId="5E0FC3E2" w:rsidR="001E3F6D" w:rsidRDefault="00741D7B" w:rsidP="00CA7E90">
      <w:r>
        <w:br/>
        <w:t xml:space="preserve">More </w:t>
      </w:r>
      <w:r w:rsidR="00544949">
        <w:t xml:space="preserve">vertical </w:t>
      </w:r>
      <w:r>
        <w:t xml:space="preserve">travel will be now going through the suspension system </w:t>
      </w:r>
      <w:r w:rsidR="00544949">
        <w:t xml:space="preserve">and acting onto components in the system </w:t>
      </w:r>
      <w:r>
        <w:t xml:space="preserve">and this will mean F1 teams will have to allow for more control </w:t>
      </w:r>
      <w:r w:rsidR="00544949">
        <w:t>of the addition forces</w:t>
      </w:r>
      <w:r>
        <w:t xml:space="preserve"> in their redesigns. </w:t>
      </w:r>
      <w:sdt>
        <w:sdtPr>
          <w:id w:val="-738778480"/>
          <w:citation/>
        </w:sdtPr>
        <w:sdtContent>
          <w:r w:rsidR="00E17C5A">
            <w:fldChar w:fldCharType="begin"/>
          </w:r>
          <w:r w:rsidR="00E17C5A">
            <w:rPr>
              <w:lang w:val="en-US"/>
            </w:rPr>
            <w:instrText xml:space="preserve">CITATION Stu18 \l 1033 </w:instrText>
          </w:r>
          <w:r w:rsidR="00E17C5A">
            <w:fldChar w:fldCharType="separate"/>
          </w:r>
          <w:r w:rsidR="00D92CB5" w:rsidRPr="00D92CB5">
            <w:rPr>
              <w:noProof/>
              <w:lang w:val="en-US"/>
            </w:rPr>
            <w:t>(New Tyre Rules 2021, 2018)</w:t>
          </w:r>
          <w:r w:rsidR="00E17C5A">
            <w:fldChar w:fldCharType="end"/>
          </w:r>
        </w:sdtContent>
      </w:sdt>
      <w:r>
        <w:t xml:space="preserve"> A massive positive for switching to lower profile tyres is that with more forces acting onto the suspension</w:t>
      </w:r>
      <w:r w:rsidR="004B0CA0">
        <w:t xml:space="preserve"> this </w:t>
      </w:r>
      <w:r>
        <w:t>will lead to greater need for small refined changes</w:t>
      </w:r>
      <w:r w:rsidR="00D61346">
        <w:t xml:space="preserve"> in setup during race weekends</w:t>
      </w:r>
      <w:r>
        <w:t xml:space="preserve"> as the tyre</w:t>
      </w:r>
      <w:r w:rsidR="002B4E0E">
        <w:t>s</w:t>
      </w:r>
      <w:r>
        <w:t xml:space="preserve"> are </w:t>
      </w:r>
      <w:r w:rsidR="00544949">
        <w:t xml:space="preserve">now </w:t>
      </w:r>
      <w:r>
        <w:t xml:space="preserve">not damping </w:t>
      </w:r>
      <w:r w:rsidR="00C35E32">
        <w:t>this extra force</w:t>
      </w:r>
      <w:r w:rsidR="00544949">
        <w:t xml:space="preserve"> </w:t>
      </w:r>
      <w:r>
        <w:t>out.</w:t>
      </w:r>
      <w:r w:rsidR="000103D9">
        <w:t xml:space="preserve"> </w:t>
      </w:r>
    </w:p>
    <w:p w14:paraId="041B9F30" w14:textId="6EB92559" w:rsidR="00BD0557" w:rsidRDefault="00BD0557" w:rsidP="00CA7E90"/>
    <w:p w14:paraId="26BBE4FC" w14:textId="30FB0E67" w:rsidR="00C35E32" w:rsidRDefault="00C35E32">
      <w:pPr>
        <w:spacing w:line="259" w:lineRule="auto"/>
        <w:rPr>
          <w:rFonts w:eastAsiaTheme="majorEastAsia" w:cstheme="majorBidi"/>
          <w:color w:val="2E74B5" w:themeColor="accent1" w:themeShade="BF"/>
          <w:sz w:val="32"/>
          <w:szCs w:val="32"/>
        </w:rPr>
      </w:pPr>
    </w:p>
    <w:p w14:paraId="365BA86B" w14:textId="53580081" w:rsidR="006E6A11" w:rsidRDefault="004873FE" w:rsidP="004873FE">
      <w:pPr>
        <w:pStyle w:val="Heading1"/>
      </w:pPr>
      <w:bookmarkStart w:id="20" w:name="_Toc39199854"/>
      <w:r>
        <w:lastRenderedPageBreak/>
        <w:t>Tyre</w:t>
      </w:r>
      <w:r w:rsidR="00951588">
        <w:t xml:space="preserve"> </w:t>
      </w:r>
      <w:r w:rsidR="007E5FFE">
        <w:t>P</w:t>
      </w:r>
      <w:r w:rsidR="00951588">
        <w:t>roperties.</w:t>
      </w:r>
      <w:bookmarkEnd w:id="20"/>
      <w:r w:rsidR="00951588">
        <w:t xml:space="preserve"> </w:t>
      </w:r>
    </w:p>
    <w:p w14:paraId="6FF649FB" w14:textId="05268DFF" w:rsidR="004873FE" w:rsidRDefault="004873FE" w:rsidP="004873FE"/>
    <w:p w14:paraId="33222908" w14:textId="1E93D583" w:rsidR="0034131B" w:rsidRDefault="0034131B" w:rsidP="0034131B">
      <w:pPr>
        <w:pStyle w:val="Heading2"/>
      </w:pPr>
      <w:bookmarkStart w:id="21" w:name="_Toc39199855"/>
      <w:r>
        <w:t xml:space="preserve">Tyre </w:t>
      </w:r>
      <w:r w:rsidR="007E5FFE">
        <w:t>C</w:t>
      </w:r>
      <w:r>
        <w:t>onstruction</w:t>
      </w:r>
      <w:bookmarkEnd w:id="21"/>
      <w:r>
        <w:t xml:space="preserve"> </w:t>
      </w:r>
    </w:p>
    <w:p w14:paraId="02B88131" w14:textId="7B40F623" w:rsidR="001B31C2" w:rsidRDefault="001B31C2" w:rsidP="001B31C2"/>
    <w:p w14:paraId="062F858C" w14:textId="18C2CB9C" w:rsidR="001B31C2" w:rsidRDefault="001B31C2" w:rsidP="001B31C2">
      <w:r>
        <w:t xml:space="preserve">Prior to a tyres construction </w:t>
      </w:r>
      <w:r w:rsidR="00FF585E">
        <w:t xml:space="preserve">a </w:t>
      </w:r>
      <w:r>
        <w:t>careful design criterion need</w:t>
      </w:r>
      <w:r w:rsidR="009C0006">
        <w:t>s</w:t>
      </w:r>
      <w:r>
        <w:t xml:space="preserve"> to be thought out to maximise the potential of the tyre. This means designing a tyre to fit its needs or demands of its environment is potentially more important than overall grip. For </w:t>
      </w:r>
      <w:r w:rsidR="00CF73A4">
        <w:t>example,</w:t>
      </w:r>
      <w:r>
        <w:t xml:space="preserve"> it</w:t>
      </w:r>
      <w:r w:rsidR="00CF73A4">
        <w:t>s</w:t>
      </w:r>
      <w:r>
        <w:t xml:space="preserve"> </w:t>
      </w:r>
      <w:r w:rsidR="00CF73A4">
        <w:t>maybe</w:t>
      </w:r>
      <w:r>
        <w:t xml:space="preserve"> more desirable to design a tyre for wear </w:t>
      </w:r>
      <w:r w:rsidR="00CF73A4">
        <w:t>resistance,</w:t>
      </w:r>
      <w:r>
        <w:t xml:space="preserve"> so its lifespan is increased rather than </w:t>
      </w:r>
      <w:r w:rsidR="00CF73A4">
        <w:t xml:space="preserve">ultimate traction. </w:t>
      </w:r>
    </w:p>
    <w:p w14:paraId="6D78F612" w14:textId="7F61FF33" w:rsidR="00CF73A4" w:rsidRDefault="00CF73A4" w:rsidP="00524AEB">
      <w:pPr>
        <w:pStyle w:val="Heading3"/>
      </w:pPr>
      <w:bookmarkStart w:id="22" w:name="_Toc39199856"/>
      <w:r>
        <w:t xml:space="preserve">Tread </w:t>
      </w:r>
      <w:r w:rsidR="007E5FFE">
        <w:t>D</w:t>
      </w:r>
      <w:r>
        <w:t>esign.</w:t>
      </w:r>
      <w:bookmarkEnd w:id="22"/>
      <w:r>
        <w:t xml:space="preserve"> </w:t>
      </w:r>
      <w:r>
        <w:tab/>
      </w:r>
    </w:p>
    <w:p w14:paraId="45CFC48A" w14:textId="1A5EA0FD" w:rsidR="00CF73A4" w:rsidRPr="00CF73A4" w:rsidRDefault="00CF73A4" w:rsidP="00CF73A4">
      <w:r>
        <w:t xml:space="preserve">The design of how a tyre treat pattern is laid out is very carefully laid out across the entire contact patch. </w:t>
      </w:r>
      <w:r w:rsidR="00524AEB">
        <w:t xml:space="preserve"> This means for a treaded tyre its grooves and channels are specifically cut to aid water evacuation out of the contact patch maximising potential grip for the driver. </w:t>
      </w:r>
    </w:p>
    <w:p w14:paraId="3FD1E946" w14:textId="1896A551" w:rsidR="00CF73A4" w:rsidRDefault="00524AEB" w:rsidP="00524AEB">
      <w:pPr>
        <w:pStyle w:val="Heading4"/>
      </w:pPr>
      <w:r>
        <w:t>Symmetrical tyres</w:t>
      </w:r>
    </w:p>
    <w:p w14:paraId="3F66A7A6" w14:textId="2D96BFEC" w:rsidR="00524AEB" w:rsidRDefault="00980CE9" w:rsidP="00524AEB">
      <w:r>
        <w:t xml:space="preserve">Symmetrical tyres are the </w:t>
      </w:r>
      <w:r w:rsidR="00ED3D2C">
        <w:t>m</w:t>
      </w:r>
      <w:r w:rsidR="00524AEB">
        <w:t>ost common type of tyre on passenger vehicles</w:t>
      </w:r>
      <w:r w:rsidR="00ED3D2C">
        <w:t>.</w:t>
      </w:r>
      <w:r w:rsidR="00524AEB">
        <w:t xml:space="preserve"> </w:t>
      </w:r>
      <w:sdt>
        <w:sdtPr>
          <w:id w:val="-1888175859"/>
          <w:citation/>
        </w:sdtPr>
        <w:sdtContent>
          <w:r w:rsidR="00524AEB">
            <w:fldChar w:fldCharType="begin"/>
          </w:r>
          <w:r w:rsidR="00524AEB">
            <w:rPr>
              <w:lang w:val="en-US"/>
            </w:rPr>
            <w:instrText xml:space="preserve"> CITATION Bri20 \l 1033 </w:instrText>
          </w:r>
          <w:r w:rsidR="00524AEB">
            <w:fldChar w:fldCharType="separate"/>
          </w:r>
          <w:r w:rsidR="00D92CB5" w:rsidRPr="00D92CB5">
            <w:rPr>
              <w:noProof/>
              <w:lang w:val="en-US"/>
            </w:rPr>
            <w:t>(Bridgestone, 2020)</w:t>
          </w:r>
          <w:r w:rsidR="00524AEB">
            <w:fldChar w:fldCharType="end"/>
          </w:r>
        </w:sdtContent>
      </w:sdt>
      <w:r w:rsidR="00524AEB">
        <w:t xml:space="preserve"> </w:t>
      </w:r>
      <w:r w:rsidR="00ED3D2C">
        <w:t>T</w:t>
      </w:r>
      <w:r w:rsidR="00524AEB">
        <w:t xml:space="preserve">hese feature the same tread patten across the width of the tyre and are also referred to as multi directional as they can be mounted to a rim in either direction. </w:t>
      </w:r>
      <w:r w:rsidR="00AD1647">
        <w:t xml:space="preserve"> </w:t>
      </w:r>
    </w:p>
    <w:p w14:paraId="3B135071" w14:textId="5A23F25F" w:rsidR="00524AEB" w:rsidRDefault="00524AEB" w:rsidP="00524AEB">
      <w:pPr>
        <w:pStyle w:val="Heading4"/>
      </w:pPr>
      <w:r>
        <w:t xml:space="preserve">Asymmetrical tyres </w:t>
      </w:r>
    </w:p>
    <w:p w14:paraId="023B22D9" w14:textId="65223192" w:rsidR="004D7C3D" w:rsidRDefault="004D7C3D" w:rsidP="00524AEB">
      <w:r>
        <w:t xml:space="preserve">This type of tread pattern design </w:t>
      </w:r>
      <w:r w:rsidR="00F83D4E">
        <w:t xml:space="preserve">combines different patterns onto one circumference of a tyre, when mounted to the vehicle the inner tread design serves the purpose of shifting water away from the </w:t>
      </w:r>
      <w:r w:rsidR="00F83D4E" w:rsidRPr="000103D9">
        <w:t xml:space="preserve">contact patch and the </w:t>
      </w:r>
      <w:r w:rsidR="000103D9" w:rsidRPr="000103D9">
        <w:t>inside</w:t>
      </w:r>
      <w:r w:rsidR="00F83D4E" w:rsidRPr="000103D9">
        <w:t xml:space="preserve"> uses larger tread</w:t>
      </w:r>
      <w:r w:rsidR="000103D9" w:rsidRPr="000103D9">
        <w:t xml:space="preserve"> </w:t>
      </w:r>
      <w:r w:rsidR="00F83D4E" w:rsidRPr="000103D9">
        <w:t>blocks to deal with higher lateral forces during cornering.</w:t>
      </w:r>
      <w:r w:rsidR="00F83D4E">
        <w:t xml:space="preserve"> </w:t>
      </w:r>
    </w:p>
    <w:p w14:paraId="7435C338" w14:textId="57E21D9B" w:rsidR="00524AEB" w:rsidRPr="00524AEB" w:rsidRDefault="00524AEB" w:rsidP="00524AEB">
      <w:pPr>
        <w:pStyle w:val="Heading4"/>
      </w:pPr>
      <w:r>
        <w:t>Directional tyres</w:t>
      </w:r>
    </w:p>
    <w:p w14:paraId="442F03CD" w14:textId="5287E334" w:rsidR="00700F50" w:rsidRDefault="006F599F" w:rsidP="00CF73A4">
      <w:r>
        <w:t xml:space="preserve">The treat pattern on </w:t>
      </w:r>
      <w:r w:rsidR="004E2BD6">
        <w:t>directional tyres</w:t>
      </w:r>
      <w:r>
        <w:t xml:space="preserve"> are cut in the direction the vehicle is heading and allow</w:t>
      </w:r>
      <w:r w:rsidR="00DD1362">
        <w:t>s</w:t>
      </w:r>
      <w:r>
        <w:t xml:space="preserve"> the vehicle to have better traction</w:t>
      </w:r>
      <w:r w:rsidR="000310AD">
        <w:t>,</w:t>
      </w:r>
      <w:r>
        <w:t xml:space="preserve"> meaning it is a good option for a winter tyre.  The V shaped cuts into the tyre mean it can disperse standing water even at high speeds </w:t>
      </w:r>
      <w:sdt>
        <w:sdtPr>
          <w:id w:val="1094517175"/>
          <w:citation/>
        </w:sdtPr>
        <w:sdtContent>
          <w:r w:rsidR="005707DD">
            <w:fldChar w:fldCharType="begin"/>
          </w:r>
          <w:r w:rsidR="005707DD">
            <w:rPr>
              <w:lang w:val="en-US"/>
            </w:rPr>
            <w:instrText xml:space="preserve">CITATION 20ht \l 1033 </w:instrText>
          </w:r>
          <w:r w:rsidR="005707DD">
            <w:fldChar w:fldCharType="separate"/>
          </w:r>
          <w:r w:rsidR="00D92CB5" w:rsidRPr="00D92CB5">
            <w:rPr>
              <w:noProof/>
              <w:lang w:val="en-US"/>
            </w:rPr>
            <w:t>(Continental, 2020)</w:t>
          </w:r>
          <w:r w:rsidR="005707DD">
            <w:fldChar w:fldCharType="end"/>
          </w:r>
        </w:sdtContent>
      </w:sdt>
    </w:p>
    <w:p w14:paraId="6C7FB652" w14:textId="412DA1CC" w:rsidR="00700F50" w:rsidRDefault="00700F50" w:rsidP="00CF73A4">
      <w:r>
        <w:t xml:space="preserve">Asymmetric and </w:t>
      </w:r>
      <w:r w:rsidRPr="000103D9">
        <w:t xml:space="preserve">directional tyres can only be fitted to the vehicle in the way marked on the tyre or direction of tread patten. </w:t>
      </w:r>
      <w:r w:rsidR="00735D60" w:rsidRPr="000103D9">
        <w:t xml:space="preserve">Failing to do this </w:t>
      </w:r>
      <w:r w:rsidRPr="000103D9">
        <w:t>will result</w:t>
      </w:r>
      <w:r>
        <w:t xml:space="preserve"> in the tyre sub optimal grip and an increase in road vibrations. </w:t>
      </w:r>
    </w:p>
    <w:p w14:paraId="1A7B9A05" w14:textId="12D063B9" w:rsidR="006F599F" w:rsidRDefault="006F599F" w:rsidP="00CF73A4"/>
    <w:p w14:paraId="5F8E62A2" w14:textId="77777777" w:rsidR="006F599F" w:rsidRPr="00CF73A4" w:rsidRDefault="006F599F" w:rsidP="00CF73A4"/>
    <w:p w14:paraId="0DFF7AA0" w14:textId="65AC0052" w:rsidR="0034131B" w:rsidRDefault="0034131B" w:rsidP="00524AEB">
      <w:pPr>
        <w:pStyle w:val="Heading3"/>
      </w:pPr>
      <w:bookmarkStart w:id="23" w:name="_Toc39199857"/>
      <w:r>
        <w:lastRenderedPageBreak/>
        <w:t>Bias Ply</w:t>
      </w:r>
      <w:r w:rsidR="00EF6D93">
        <w:t xml:space="preserve"> </w:t>
      </w:r>
      <w:r w:rsidR="007E5FFE">
        <w:t>T</w:t>
      </w:r>
      <w:r w:rsidR="00EF6D93">
        <w:t>yres</w:t>
      </w:r>
      <w:bookmarkEnd w:id="23"/>
      <w:r w:rsidR="00EF6D93">
        <w:t xml:space="preserve"> </w:t>
      </w:r>
    </w:p>
    <w:p w14:paraId="695C0E98" w14:textId="3FF13648" w:rsidR="0034131B" w:rsidRPr="0034131B" w:rsidRDefault="0034131B" w:rsidP="0034131B">
      <w:r>
        <w:t xml:space="preserve">Commonly called cross ply </w:t>
      </w:r>
      <w:r w:rsidRPr="000103D9">
        <w:t>t</w:t>
      </w:r>
      <w:r w:rsidR="00D4684F" w:rsidRPr="000103D9">
        <w:t>his type of tyre</w:t>
      </w:r>
      <w:r w:rsidR="00B25868" w:rsidRPr="000103D9">
        <w:t>s</w:t>
      </w:r>
      <w:r w:rsidR="00D4684F" w:rsidRPr="000103D9">
        <w:t xml:space="preserve"> construction places each of its cords at a </w:t>
      </w:r>
      <w:r w:rsidR="001E10AB" w:rsidRPr="000103D9">
        <w:t>40-degree</w:t>
      </w:r>
      <w:r w:rsidR="00D4684F" w:rsidRPr="000103D9">
        <w:t xml:space="preserve"> angle across the</w:t>
      </w:r>
      <w:r w:rsidR="001B31C2" w:rsidRPr="000103D9">
        <w:t xml:space="preserve"> centre line of the</w:t>
      </w:r>
      <w:r w:rsidR="00D4684F" w:rsidRPr="000103D9">
        <w:t xml:space="preserve"> width of the tyre</w:t>
      </w:r>
      <w:r w:rsidR="001E10AB" w:rsidRPr="000103D9">
        <w:t>. T</w:t>
      </w:r>
      <w:r w:rsidR="00D4684F" w:rsidRPr="000103D9">
        <w:t>hese overlap each other to for</w:t>
      </w:r>
      <w:r w:rsidR="00042EA8" w:rsidRPr="000103D9">
        <w:t>m</w:t>
      </w:r>
      <w:r w:rsidR="00D4684F" w:rsidRPr="000103D9">
        <w:t xml:space="preserve"> a ridged but flexible carcass</w:t>
      </w:r>
      <w:r w:rsidR="009D766A" w:rsidRPr="000103D9">
        <w:t xml:space="preserve"> resulting in the </w:t>
      </w:r>
      <w:r w:rsidR="00D4684F" w:rsidRPr="000103D9">
        <w:t xml:space="preserve">whole tyre </w:t>
      </w:r>
      <w:r w:rsidR="0099376C" w:rsidRPr="000103D9">
        <w:t>being able to</w:t>
      </w:r>
      <w:r w:rsidR="00D4684F" w:rsidRPr="000103D9">
        <w:t xml:space="preserve"> flex over rough ground and be more comfortable for the occupants inside the vehicle.</w:t>
      </w:r>
      <w:r w:rsidR="00D4684F" w:rsidRPr="000103D9">
        <w:br/>
        <w:t>A negative effect of the cross ply’s</w:t>
      </w:r>
      <w:r w:rsidR="00D4684F">
        <w:t xml:space="preserve"> construction is that it naturally has a high rolling resistance and the drop of lateral forces acting through the tyre is more sudden and dramatic at high slip angles.  </w:t>
      </w:r>
      <w:r>
        <w:t xml:space="preserve"> </w:t>
      </w:r>
    </w:p>
    <w:p w14:paraId="2D22192A" w14:textId="47437788" w:rsidR="0034131B" w:rsidRDefault="0034131B" w:rsidP="004873FE"/>
    <w:p w14:paraId="024D7B58" w14:textId="0D0EDC09" w:rsidR="00EF6D93" w:rsidRDefault="00EF6D93" w:rsidP="00EF6D93">
      <w:pPr>
        <w:pStyle w:val="Heading3"/>
      </w:pPr>
      <w:bookmarkStart w:id="24" w:name="_Toc39199858"/>
      <w:r>
        <w:t xml:space="preserve">Radial </w:t>
      </w:r>
      <w:r w:rsidR="007E5FFE">
        <w:t>T</w:t>
      </w:r>
      <w:r>
        <w:t>yres</w:t>
      </w:r>
      <w:bookmarkEnd w:id="24"/>
      <w:r>
        <w:t xml:space="preserve"> </w:t>
      </w:r>
    </w:p>
    <w:p w14:paraId="679F4284" w14:textId="63C7BFAE" w:rsidR="00EF6D93" w:rsidRDefault="00EF6D93" w:rsidP="00EF6D93"/>
    <w:p w14:paraId="01116E7A" w14:textId="059AE302" w:rsidR="00EF6D93" w:rsidRPr="00EF6D93" w:rsidRDefault="00EF6D93" w:rsidP="00EF6D93">
      <w:r>
        <w:t>The tyres cords are constructed radially</w:t>
      </w:r>
      <w:r w:rsidR="001B31C2">
        <w:t xml:space="preserve"> 90 degrees to the centre line of the tyre this means the tyre has a very flexible sidewall, but it is independent to the belt of the tyre. This allows the contact patch to distort much less than a cross ply tyre therefore less rolling resistance and overheating affects.</w:t>
      </w:r>
      <w:r w:rsidR="00AD1647">
        <w:t xml:space="preserve"> </w:t>
      </w:r>
      <w:sdt>
        <w:sdtPr>
          <w:id w:val="1608766902"/>
          <w:citation/>
        </w:sdtPr>
        <w:sdtContent>
          <w:r w:rsidR="00AD1647">
            <w:fldChar w:fldCharType="begin"/>
          </w:r>
          <w:r w:rsidR="00AD1647">
            <w:rPr>
              <w:lang w:val="en-US"/>
            </w:rPr>
            <w:instrText xml:space="preserve"> CITATION Pau03 \l 1033 </w:instrText>
          </w:r>
          <w:r w:rsidR="00AD1647">
            <w:fldChar w:fldCharType="separate"/>
          </w:r>
          <w:r w:rsidR="00D92CB5" w:rsidRPr="00D92CB5">
            <w:rPr>
              <w:noProof/>
              <w:lang w:val="en-US"/>
            </w:rPr>
            <w:t>(Haney, 2003)</w:t>
          </w:r>
          <w:r w:rsidR="00AD1647">
            <w:fldChar w:fldCharType="end"/>
          </w:r>
        </w:sdtContent>
      </w:sdt>
      <w:r w:rsidR="00EC71F4">
        <w:t xml:space="preserve"> </w:t>
      </w:r>
      <w:r w:rsidR="00EC71F4">
        <w:br/>
      </w:r>
    </w:p>
    <w:p w14:paraId="13A807E9" w14:textId="77777777" w:rsidR="00EF6D93" w:rsidRPr="004873FE" w:rsidRDefault="00EF6D93" w:rsidP="004873FE"/>
    <w:p w14:paraId="0ADA2F6D" w14:textId="445E00FB" w:rsidR="00BD0557" w:rsidRDefault="006E6A11" w:rsidP="006E6A11">
      <w:pPr>
        <w:pStyle w:val="Heading2"/>
      </w:pPr>
      <w:bookmarkStart w:id="25" w:name="_Toc39199859"/>
      <w:bookmarkStart w:id="26" w:name="_Hlk33713114"/>
      <w:r>
        <w:t xml:space="preserve">How a </w:t>
      </w:r>
      <w:r w:rsidR="007E5FFE">
        <w:t>T</w:t>
      </w:r>
      <w:r>
        <w:t xml:space="preserve">yre </w:t>
      </w:r>
      <w:r w:rsidR="007E5FFE">
        <w:t>G</w:t>
      </w:r>
      <w:r>
        <w:t xml:space="preserve">enerates </w:t>
      </w:r>
      <w:r w:rsidR="007E5FFE">
        <w:t>G</w:t>
      </w:r>
      <w:r>
        <w:t>rip</w:t>
      </w:r>
      <w:bookmarkEnd w:id="25"/>
      <w:r>
        <w:t xml:space="preserve"> </w:t>
      </w:r>
      <w:r w:rsidR="00663025">
        <w:br/>
      </w:r>
    </w:p>
    <w:p w14:paraId="42BFBE8B" w14:textId="576D40EC" w:rsidR="00E756FC" w:rsidRDefault="00881CD6" w:rsidP="00E00786">
      <w:r w:rsidRPr="000103D9">
        <w:t>For a</w:t>
      </w:r>
      <w:r w:rsidR="005239F8" w:rsidRPr="000103D9">
        <w:t xml:space="preserve"> tyre</w:t>
      </w:r>
      <w:r w:rsidRPr="000103D9">
        <w:t xml:space="preserve"> to generate the required grip needed for an average road user or race car driver the compound with the tyre needs to be soft enough so that the road surface can make an indentation into the surface of the tyre</w:t>
      </w:r>
      <w:r w:rsidR="001F4818" w:rsidRPr="000103D9">
        <w:t>. This</w:t>
      </w:r>
      <w:r w:rsidRPr="000103D9">
        <w:t xml:space="preserve"> is called mechanical keying (Deformation of the rubber) this leads to greater adhesion between tyre and road. If the load onto the tyre becomes greater, for example weight transfer through a corner an increase of force through the contact patch is produced. </w:t>
      </w:r>
      <w:r w:rsidRPr="000103D9">
        <w:br/>
      </w:r>
      <w:r w:rsidR="00E756FC" w:rsidRPr="000103D9">
        <w:t>On a wet road surface, the standing</w:t>
      </w:r>
      <w:r w:rsidR="00E756FC">
        <w:t xml:space="preserve"> water blocks this process and reduces overall grip available as </w:t>
      </w:r>
      <w:r w:rsidR="00F02570">
        <w:t xml:space="preserve">only </w:t>
      </w:r>
      <w:r w:rsidR="00E756FC">
        <w:t xml:space="preserve">the adhesion benefits are left.  </w:t>
      </w:r>
      <w:sdt>
        <w:sdtPr>
          <w:id w:val="-314880468"/>
          <w:citation/>
        </w:sdtPr>
        <w:sdtContent>
          <w:r w:rsidR="00E756FC">
            <w:fldChar w:fldCharType="begin"/>
          </w:r>
          <w:r w:rsidR="00E756FC">
            <w:rPr>
              <w:lang w:val="en-US"/>
            </w:rPr>
            <w:instrText xml:space="preserve"> CITATION SRO19 \l 1033 </w:instrText>
          </w:r>
          <w:r w:rsidR="00E756FC">
            <w:fldChar w:fldCharType="separate"/>
          </w:r>
          <w:r w:rsidR="00D92CB5" w:rsidRPr="00D92CB5">
            <w:rPr>
              <w:noProof/>
              <w:lang w:val="en-US"/>
            </w:rPr>
            <w:t>(SRO, 2019)</w:t>
          </w:r>
          <w:r w:rsidR="00E756FC">
            <w:fldChar w:fldCharType="end"/>
          </w:r>
        </w:sdtContent>
      </w:sdt>
      <w:r w:rsidR="00E756FC">
        <w:br/>
      </w:r>
      <w:r w:rsidR="00E756FC">
        <w:br/>
        <w:t>A tyre also generates friction by tearing, this is when the tyre takes hold of the road surface and stretches the polymers it is made from to the limit of their elasticity. If a tyre is taken over this tensile force it will start to break the bonds in the polymers and result in an increase in surface area contacting the surface of the tyre</w:t>
      </w:r>
      <w:r w:rsidR="00EE3DE3">
        <w:t>,</w:t>
      </w:r>
      <w:r w:rsidR="00E756FC">
        <w:t xml:space="preserve"> allowing the tyre to absorb more energy and generate more friction.     </w:t>
      </w:r>
      <w:sdt>
        <w:sdtPr>
          <w:id w:val="1215237762"/>
          <w:citation/>
        </w:sdtPr>
        <w:sdtContent>
          <w:r w:rsidR="00E756FC">
            <w:fldChar w:fldCharType="begin"/>
          </w:r>
          <w:r w:rsidR="00E756FC">
            <w:rPr>
              <w:lang w:val="en-US"/>
            </w:rPr>
            <w:instrText xml:space="preserve"> CITATION SRO19 \l 1033 </w:instrText>
          </w:r>
          <w:r w:rsidR="00E756FC">
            <w:fldChar w:fldCharType="separate"/>
          </w:r>
          <w:r w:rsidR="00D92CB5" w:rsidRPr="00D92CB5">
            <w:rPr>
              <w:noProof/>
              <w:lang w:val="en-US"/>
            </w:rPr>
            <w:t>(SRO, 2019)</w:t>
          </w:r>
          <w:r w:rsidR="00E756FC">
            <w:fldChar w:fldCharType="end"/>
          </w:r>
        </w:sdtContent>
      </w:sdt>
    </w:p>
    <w:p w14:paraId="5848B633" w14:textId="77777777" w:rsidR="006E6A11" w:rsidRDefault="006E6A11" w:rsidP="00E00786"/>
    <w:p w14:paraId="62DE4B37" w14:textId="433E7226" w:rsidR="0042556A" w:rsidRDefault="007E1378" w:rsidP="0042556A">
      <w:pPr>
        <w:pStyle w:val="Heading2"/>
      </w:pPr>
      <w:bookmarkStart w:id="27" w:name="_Toc39199860"/>
      <w:bookmarkEnd w:id="26"/>
      <w:r w:rsidRPr="00E06B68">
        <w:rPr>
          <w:rStyle w:val="Heading4Char"/>
        </w:rPr>
        <w:lastRenderedPageBreak/>
        <w:t xml:space="preserve">Slip </w:t>
      </w:r>
      <w:r w:rsidR="007E5FFE">
        <w:rPr>
          <w:rStyle w:val="Heading4Char"/>
        </w:rPr>
        <w:t>A</w:t>
      </w:r>
      <w:r w:rsidRPr="00E06B68">
        <w:rPr>
          <w:rStyle w:val="Heading4Char"/>
        </w:rPr>
        <w:t>ngle.</w:t>
      </w:r>
      <w:bookmarkEnd w:id="27"/>
      <w:r>
        <w:t xml:space="preserve"> </w:t>
      </w:r>
    </w:p>
    <w:p w14:paraId="63D78825" w14:textId="09AF6FF3" w:rsidR="00D4222A" w:rsidRDefault="007E1378" w:rsidP="0042556A">
      <w:r>
        <w:br/>
        <w:t xml:space="preserve">When a vehicle applies acceleration or braking force during a corner the tyre will induce a slip angle, this is the angle between the actual point heading of the vehicle and where the tyres are positioning. </w:t>
      </w:r>
      <w:sdt>
        <w:sdtPr>
          <w:id w:val="-208644457"/>
          <w:citation/>
        </w:sdtPr>
        <w:sdtContent>
          <w:r w:rsidR="001F615B" w:rsidRPr="005A5981">
            <w:fldChar w:fldCharType="begin"/>
          </w:r>
          <w:r w:rsidR="001F615B" w:rsidRPr="005A5981">
            <w:instrText xml:space="preserve"> CITATION DMi95 \l 2057 </w:instrText>
          </w:r>
          <w:r w:rsidR="001F615B" w:rsidRPr="005A5981">
            <w:fldChar w:fldCharType="separate"/>
          </w:r>
          <w:r w:rsidR="00D92CB5" w:rsidRPr="00D92CB5">
            <w:rPr>
              <w:noProof/>
            </w:rPr>
            <w:t>(Milkins, 1995)</w:t>
          </w:r>
          <w:r w:rsidR="001F615B" w:rsidRPr="005A5981">
            <w:fldChar w:fldCharType="end"/>
          </w:r>
        </w:sdtContent>
      </w:sdt>
      <w:r w:rsidR="001F615B" w:rsidRPr="005A5981">
        <w:t xml:space="preserve"> </w:t>
      </w:r>
      <w:r w:rsidR="00A64622" w:rsidRPr="005A5981">
        <w:t xml:space="preserve"> </w:t>
      </w:r>
      <w:r w:rsidR="00A64622" w:rsidRPr="005A5981">
        <w:br/>
        <w:t xml:space="preserve">A tyre to generate </w:t>
      </w:r>
      <w:r w:rsidR="005A5981" w:rsidRPr="005A5981">
        <w:t xml:space="preserve">a </w:t>
      </w:r>
      <w:r w:rsidR="00A64622" w:rsidRPr="005A5981">
        <w:t>lateral force with a given slip angle this</w:t>
      </w:r>
      <w:r w:rsidR="005A5981" w:rsidRPr="005A5981">
        <w:t xml:space="preserve"> occurs </w:t>
      </w:r>
      <w:r w:rsidR="00A64622" w:rsidRPr="005A5981">
        <w:t xml:space="preserve">when the driver turns the steering wheel from the straight-ahead position. The </w:t>
      </w:r>
      <w:r w:rsidR="005A5981" w:rsidRPr="005A5981">
        <w:t xml:space="preserve">difference of the </w:t>
      </w:r>
      <w:r w:rsidR="00A64622" w:rsidRPr="005A5981">
        <w:t xml:space="preserve">angle between the heading of the tyre and the vehicles heading this will </w:t>
      </w:r>
      <w:r w:rsidR="000B56E9" w:rsidRPr="005A5981">
        <w:t xml:space="preserve">generate a slip angle. </w:t>
      </w:r>
      <w:sdt>
        <w:sdtPr>
          <w:id w:val="-1752118216"/>
          <w:citation/>
        </w:sdtPr>
        <w:sdtContent>
          <w:r w:rsidR="000B56E9" w:rsidRPr="005A5981">
            <w:fldChar w:fldCharType="begin"/>
          </w:r>
          <w:r w:rsidR="000B56E9" w:rsidRPr="005A5981">
            <w:rPr>
              <w:lang w:val="en-US"/>
            </w:rPr>
            <w:instrText xml:space="preserve"> CITATION Pau03 \l 1033 </w:instrText>
          </w:r>
          <w:r w:rsidR="000B56E9" w:rsidRPr="005A5981">
            <w:fldChar w:fldCharType="separate"/>
          </w:r>
          <w:r w:rsidR="00D92CB5" w:rsidRPr="00D92CB5">
            <w:rPr>
              <w:noProof/>
              <w:lang w:val="en-US"/>
            </w:rPr>
            <w:t>(Haney, 2003)</w:t>
          </w:r>
          <w:r w:rsidR="000B56E9" w:rsidRPr="005A5981">
            <w:fldChar w:fldCharType="end"/>
          </w:r>
        </w:sdtContent>
      </w:sdt>
      <w:r w:rsidR="000B56E9" w:rsidRPr="005A5981">
        <w:t xml:space="preserve"> </w:t>
      </w:r>
      <w:r w:rsidR="000B56E9" w:rsidRPr="005A5981">
        <w:br/>
        <w:t xml:space="preserve">The elastic properties of the </w:t>
      </w:r>
      <w:r w:rsidR="00D4222A" w:rsidRPr="005A5981">
        <w:t>tyre’s</w:t>
      </w:r>
      <w:r w:rsidR="000B56E9" w:rsidRPr="005A5981">
        <w:t xml:space="preserve"> construction </w:t>
      </w:r>
      <w:proofErr w:type="gramStart"/>
      <w:r w:rsidR="00D4222A" w:rsidRPr="005A5981">
        <w:t>allow</w:t>
      </w:r>
      <w:r w:rsidR="00A5655B" w:rsidRPr="005A5981">
        <w:t>s</w:t>
      </w:r>
      <w:proofErr w:type="gramEnd"/>
      <w:r w:rsidR="000B56E9" w:rsidRPr="005A5981">
        <w:t xml:space="preserve"> the</w:t>
      </w:r>
      <w:r w:rsidR="000B56E9">
        <w:t xml:space="preserve"> vehicle to take the curvature path the driver desirers</w:t>
      </w:r>
      <w:r w:rsidR="00D4222A">
        <w:t xml:space="preserve">. This is because the leading edge of the tyre’s contact patch contacts the road surface, and this now pulls the rest of the tyre and ultimately the vehicle which follows a new heading rotating in yaw.  </w:t>
      </w:r>
      <w:sdt>
        <w:sdtPr>
          <w:id w:val="453220789"/>
          <w:citation/>
        </w:sdtPr>
        <w:sdtContent>
          <w:r w:rsidR="00D4222A">
            <w:fldChar w:fldCharType="begin"/>
          </w:r>
          <w:r w:rsidR="00D4222A">
            <w:rPr>
              <w:lang w:val="en-US"/>
            </w:rPr>
            <w:instrText xml:space="preserve"> CITATION Mul04 \l 1033 </w:instrText>
          </w:r>
          <w:r w:rsidR="00D4222A">
            <w:fldChar w:fldCharType="separate"/>
          </w:r>
          <w:r w:rsidR="00D92CB5" w:rsidRPr="00D92CB5">
            <w:rPr>
              <w:noProof/>
              <w:lang w:val="en-US"/>
            </w:rPr>
            <w:t>(Dynamics, 2004)</w:t>
          </w:r>
          <w:r w:rsidR="00D4222A">
            <w:fldChar w:fldCharType="end"/>
          </w:r>
        </w:sdtContent>
      </w:sdt>
    </w:p>
    <w:p w14:paraId="5FB0DA81" w14:textId="3A5BA9FE" w:rsidR="00F02570" w:rsidRDefault="00F02570" w:rsidP="0042556A"/>
    <w:p w14:paraId="051C2AE6" w14:textId="77777777" w:rsidR="00F02570" w:rsidRDefault="00F02570" w:rsidP="0042556A"/>
    <w:p w14:paraId="35677081" w14:textId="02780934" w:rsidR="00D4222A" w:rsidRDefault="00D4222A" w:rsidP="00A86F08">
      <w:pPr>
        <w:pStyle w:val="Heading3"/>
        <w:rPr>
          <w:rStyle w:val="Heading3Char"/>
        </w:rPr>
      </w:pPr>
      <w:bookmarkStart w:id="28" w:name="_Toc39199861"/>
      <w:r w:rsidRPr="00D4222A">
        <w:rPr>
          <w:rStyle w:val="Heading3Char"/>
        </w:rPr>
        <w:t xml:space="preserve">Effects of </w:t>
      </w:r>
      <w:r w:rsidR="007E5FFE">
        <w:rPr>
          <w:rStyle w:val="Heading3Char"/>
        </w:rPr>
        <w:t>S</w:t>
      </w:r>
      <w:r w:rsidRPr="00D4222A">
        <w:rPr>
          <w:rStyle w:val="Heading3Char"/>
        </w:rPr>
        <w:t xml:space="preserve">lip </w:t>
      </w:r>
      <w:r w:rsidR="007E5FFE">
        <w:rPr>
          <w:rStyle w:val="Heading3Char"/>
        </w:rPr>
        <w:t>A</w:t>
      </w:r>
      <w:r w:rsidRPr="00D4222A">
        <w:rPr>
          <w:rStyle w:val="Heading3Char"/>
        </w:rPr>
        <w:t>ngle.</w:t>
      </w:r>
      <w:bookmarkEnd w:id="28"/>
    </w:p>
    <w:p w14:paraId="338945B8" w14:textId="0B9F8E27" w:rsidR="0042556A" w:rsidRPr="00D4222A" w:rsidRDefault="00F02570" w:rsidP="00D4222A">
      <w:pPr>
        <w:rPr>
          <w:rFonts w:eastAsiaTheme="majorEastAsia" w:cstheme="majorBidi"/>
          <w:color w:val="2E74B5" w:themeColor="accent1" w:themeShade="BF"/>
          <w:szCs w:val="24"/>
        </w:rPr>
      </w:pPr>
      <w:r>
        <w:rPr>
          <w:noProof/>
        </w:rPr>
        <w:drawing>
          <wp:anchor distT="0" distB="0" distL="114300" distR="114300" simplePos="0" relativeHeight="251665408" behindDoc="1" locked="0" layoutInCell="1" allowOverlap="1" wp14:anchorId="6D8D32D2" wp14:editId="1179704C">
            <wp:simplePos x="0" y="0"/>
            <wp:positionH relativeFrom="column">
              <wp:posOffset>2788285</wp:posOffset>
            </wp:positionH>
            <wp:positionV relativeFrom="paragraph">
              <wp:posOffset>2871066</wp:posOffset>
            </wp:positionV>
            <wp:extent cx="2393986" cy="1496291"/>
            <wp:effectExtent l="19050" t="19050" r="25400" b="27940"/>
            <wp:wrapTight wrapText="bothSides">
              <wp:wrapPolygon edited="0">
                <wp:start x="-172" y="-275"/>
                <wp:lineTo x="-172" y="21728"/>
                <wp:lineTo x="21657" y="21728"/>
                <wp:lineTo x="21657" y="-275"/>
                <wp:lineTo x="-172" y="-275"/>
              </wp:wrapPolygon>
            </wp:wrapTight>
            <wp:docPr id="7" name="Picture 7" descr="Tyre dynamics slip angle vs lateral force graph - Racecar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yre dynamics slip angle vs lateral force graph - Racecar Engineer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393986" cy="1496291"/>
                    </a:xfrm>
                    <a:prstGeom prst="rect">
                      <a:avLst/>
                    </a:prstGeom>
                    <a:noFill/>
                    <a:ln>
                      <a:solidFill>
                        <a:schemeClr val="tx1"/>
                      </a:solidFill>
                    </a:ln>
                  </pic:spPr>
                </pic:pic>
              </a:graphicData>
            </a:graphic>
          </wp:anchor>
        </w:drawing>
      </w:r>
      <w:r w:rsidR="00D4222A">
        <w:t>Lateral forces generated by slip angle starts with a lateral stress boundary (</w:t>
      </w:r>
      <w:r w:rsidR="00D4222A">
        <w:rPr>
          <w:rFonts w:cs="Arial"/>
        </w:rPr>
        <w:t>µP</w:t>
      </w:r>
      <w:r w:rsidR="00D4222A">
        <w:t xml:space="preserve">) this is the limit that the tyre and road surface resists sliding. Under this limit will not allow for sliding to commence.  As the tyre rolls the tread within the contact patch </w:t>
      </w:r>
      <w:r w:rsidR="004B562D">
        <w:t>undergoes</w:t>
      </w:r>
      <w:r w:rsidR="00D4222A">
        <w:t xml:space="preserve"> this lateral stress which deforms the sidewalls. </w:t>
      </w:r>
      <w:r w:rsidR="007E1378">
        <w:br/>
      </w:r>
      <w:r w:rsidR="00D4222A">
        <w:t xml:space="preserve">With slip angle being </w:t>
      </w:r>
      <w:r w:rsidR="007E1378">
        <w:t xml:space="preserve">dependent on lateral load acting upon the tyres independently of each other as each wheel could have a different slip angle </w:t>
      </w:r>
      <w:r w:rsidR="00E06B68">
        <w:t xml:space="preserve">even when compared to its corresponding axle pair. </w:t>
      </w:r>
      <w:r w:rsidR="007E1378">
        <w:t xml:space="preserve"> </w:t>
      </w:r>
      <w:r w:rsidR="00F947A8">
        <w:br/>
        <w:t xml:space="preserve">When a </w:t>
      </w:r>
      <w:r w:rsidR="005E13EF">
        <w:t>vehicle</w:t>
      </w:r>
      <w:r w:rsidR="007E1378">
        <w:t xml:space="preserve"> </w:t>
      </w:r>
      <w:r w:rsidR="00F947A8">
        <w:t xml:space="preserve">slip angle is 0 and 4 degrees the vehicles available traction is linear </w:t>
      </w:r>
      <w:r w:rsidR="005E13EF">
        <w:t xml:space="preserve">irrespective </w:t>
      </w:r>
      <w:r w:rsidR="00F947A8">
        <w:t xml:space="preserve">on the increase of lateral force applied.  </w:t>
      </w:r>
      <w:r w:rsidR="00E06B68">
        <w:br/>
      </w:r>
      <w:r w:rsidR="00F947A8">
        <w:t xml:space="preserve">The </w:t>
      </w:r>
      <w:r w:rsidR="009A417F">
        <w:t>breakaway</w:t>
      </w:r>
      <w:r w:rsidR="00F947A8">
        <w:t xml:space="preserve"> point when no more force in the Y axis (Lateral force) </w:t>
      </w:r>
      <w:r w:rsidR="005E13EF">
        <w:t>is around 6 degrees</w:t>
      </w:r>
      <w:r w:rsidR="00E06B68">
        <w:t xml:space="preserve"> of slip angle</w:t>
      </w:r>
      <w:r w:rsidR="0059010C">
        <w:t>, motorsport racing slick tyres can have a breakaway point much higher allowing for</w:t>
      </w:r>
      <w:r w:rsidR="0055184A">
        <w:t xml:space="preserve"> larger</w:t>
      </w:r>
      <w:r w:rsidR="0059010C">
        <w:t xml:space="preserve"> lateral loads to be achieved.</w:t>
      </w:r>
    </w:p>
    <w:p w14:paraId="28E52BEE" w14:textId="2801F578" w:rsidR="0059010C" w:rsidRDefault="0059010C" w:rsidP="0042556A"/>
    <w:p w14:paraId="0C69476A" w14:textId="43BDE643" w:rsidR="0059010C" w:rsidRDefault="0059010C" w:rsidP="0042556A">
      <w:pPr>
        <w:rPr>
          <w:b/>
        </w:rPr>
      </w:pPr>
    </w:p>
    <w:p w14:paraId="4DA9FC75" w14:textId="77777777" w:rsidR="00F02570" w:rsidRDefault="00F02570" w:rsidP="0042556A">
      <w:pPr>
        <w:rPr>
          <w:b/>
        </w:rPr>
      </w:pPr>
    </w:p>
    <w:p w14:paraId="0077C2EA" w14:textId="5F5AD902" w:rsidR="0059010C" w:rsidRDefault="0059010C" w:rsidP="0042556A">
      <w:pPr>
        <w:rPr>
          <w:b/>
        </w:rPr>
      </w:pPr>
    </w:p>
    <w:p w14:paraId="3D3BDAC2" w14:textId="77777777" w:rsidR="00F02570" w:rsidRDefault="00F02570" w:rsidP="00F02570">
      <w:pPr>
        <w:pStyle w:val="Caption"/>
      </w:pPr>
      <w:r>
        <w:t xml:space="preserve">                                                                                      </w:t>
      </w:r>
    </w:p>
    <w:p w14:paraId="3B441022" w14:textId="2ECD8D91" w:rsidR="0059010C" w:rsidRDefault="00F02570" w:rsidP="00F02570">
      <w:pPr>
        <w:pStyle w:val="Caption"/>
        <w:rPr>
          <w:b/>
        </w:rPr>
      </w:pPr>
      <w:r>
        <w:t xml:space="preserve">                                                                                            </w:t>
      </w:r>
      <w:bookmarkStart w:id="29" w:name="_Toc37377899"/>
      <w:bookmarkStart w:id="30" w:name="_Toc39199907"/>
      <w:r w:rsidR="00D55D27">
        <w:t>Figure</w:t>
      </w:r>
      <w:r>
        <w:t xml:space="preserve"> </w:t>
      </w:r>
      <w:fldSimple w:instr=" SEQ Figure \* ARABIC ">
        <w:r w:rsidR="00DF7D8D">
          <w:rPr>
            <w:noProof/>
          </w:rPr>
          <w:t>3</w:t>
        </w:r>
      </w:fldSimple>
      <w:r>
        <w:t>: Lateral force VS Slip angle.</w:t>
      </w:r>
      <w:bookmarkEnd w:id="29"/>
      <w:bookmarkEnd w:id="30"/>
    </w:p>
    <w:p w14:paraId="415CB0EF" w14:textId="7CDB097A" w:rsidR="009137F4" w:rsidRDefault="009137F4" w:rsidP="009137F4">
      <w:pPr>
        <w:pStyle w:val="Heading2"/>
      </w:pPr>
      <w:bookmarkStart w:id="31" w:name="_Toc39199862"/>
      <w:r>
        <w:lastRenderedPageBreak/>
        <w:t xml:space="preserve">Tyre </w:t>
      </w:r>
      <w:r w:rsidR="007E5FFE">
        <w:t>C</w:t>
      </w:r>
      <w:r>
        <w:t xml:space="preserve">ontact </w:t>
      </w:r>
      <w:r w:rsidR="007E5FFE">
        <w:t>P</w:t>
      </w:r>
      <w:r>
        <w:t>atch.</w:t>
      </w:r>
      <w:bookmarkEnd w:id="31"/>
      <w:r>
        <w:t xml:space="preserve">  </w:t>
      </w:r>
    </w:p>
    <w:p w14:paraId="1BFC95B8" w14:textId="4CB1EDD6" w:rsidR="009137F4" w:rsidRDefault="00650504" w:rsidP="009137F4">
      <w:r>
        <w:rPr>
          <w:noProof/>
        </w:rPr>
        <w:drawing>
          <wp:anchor distT="0" distB="0" distL="114300" distR="114300" simplePos="0" relativeHeight="251667456" behindDoc="1" locked="0" layoutInCell="1" allowOverlap="1" wp14:anchorId="7DE5A461" wp14:editId="7F0EC8AC">
            <wp:simplePos x="0" y="0"/>
            <wp:positionH relativeFrom="margin">
              <wp:posOffset>2594032</wp:posOffset>
            </wp:positionH>
            <wp:positionV relativeFrom="paragraph">
              <wp:posOffset>2459182</wp:posOffset>
            </wp:positionV>
            <wp:extent cx="3252470" cy="1496060"/>
            <wp:effectExtent l="19050" t="19050" r="24130" b="27940"/>
            <wp:wrapTight wrapText="bothSides">
              <wp:wrapPolygon edited="0">
                <wp:start x="-127" y="-275"/>
                <wp:lineTo x="-127" y="21728"/>
                <wp:lineTo x="21634" y="21728"/>
                <wp:lineTo x="21634" y="-275"/>
                <wp:lineTo x="-127" y="-275"/>
              </wp:wrapPolygon>
            </wp:wrapTight>
            <wp:docPr id="9" name="Picture 9" descr="How to measure tyre press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measure tyre pressur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252470" cy="149606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9137F4">
        <w:t xml:space="preserve">A </w:t>
      </w:r>
      <w:r w:rsidR="009137F4" w:rsidRPr="000103D9">
        <w:t xml:space="preserve">vehicle tyre </w:t>
      </w:r>
      <w:r w:rsidR="00703A57" w:rsidRPr="000103D9">
        <w:t xml:space="preserve">is </w:t>
      </w:r>
      <w:r w:rsidR="009137F4" w:rsidRPr="000103D9">
        <w:t xml:space="preserve">not a solid body of rubber but in fact, </w:t>
      </w:r>
      <w:r w:rsidRPr="000103D9">
        <w:t>i</w:t>
      </w:r>
      <w:r w:rsidR="009137F4" w:rsidRPr="000103D9">
        <w:t>t</w:t>
      </w:r>
      <w:r w:rsidR="00DE13C3" w:rsidRPr="000103D9">
        <w:t xml:space="preserve"> i</w:t>
      </w:r>
      <w:r w:rsidR="009137F4" w:rsidRPr="000103D9">
        <w:t>s ever trying to adapt and shift with the constant changing of forces applied to it</w:t>
      </w:r>
      <w:r w:rsidR="005019DA" w:rsidRPr="000103D9">
        <w:t>.</w:t>
      </w:r>
      <w:r w:rsidR="009137F4" w:rsidRPr="000103D9">
        <w:t xml:space="preserve"> </w:t>
      </w:r>
      <w:r w:rsidR="00E14126" w:rsidRPr="000103D9">
        <w:t>T</w:t>
      </w:r>
      <w:r w:rsidR="009137F4" w:rsidRPr="000103D9">
        <w:t xml:space="preserve">his is in conjunction </w:t>
      </w:r>
      <w:r w:rsidR="00DE13C3" w:rsidRPr="000103D9">
        <w:t>w</w:t>
      </w:r>
      <w:r w:rsidR="009137F4" w:rsidRPr="000103D9">
        <w:t>ith tyres being more like a vertical and lateral spring</w:t>
      </w:r>
      <w:r w:rsidR="00E14126" w:rsidRPr="000103D9">
        <w:t>,</w:t>
      </w:r>
      <w:r w:rsidR="009137F4" w:rsidRPr="000103D9">
        <w:t xml:space="preserve"> as well as the first line of defence against combating any harsh feel in ride comfort.</w:t>
      </w:r>
      <w:r w:rsidR="009137F4" w:rsidRPr="000103D9">
        <w:br/>
        <w:t>There are a number of different ways in which a contact patch of a tyre can be manipulated. Firstly, with a change of internal pressures this will alter the footprint the tyre will have. Internal pressures can also increase the tyre stiffness. This will allow the tyre to resist more movement of the contact patch through the tyre during cornering</w:t>
      </w:r>
      <w:r w:rsidR="002127D5" w:rsidRPr="000103D9">
        <w:t>,</w:t>
      </w:r>
      <w:r w:rsidR="009137F4" w:rsidRPr="000103D9">
        <w:t xml:space="preserve"> </w:t>
      </w:r>
      <w:proofErr w:type="gramStart"/>
      <w:r w:rsidR="009137F4" w:rsidRPr="000103D9">
        <w:t>braking</w:t>
      </w:r>
      <w:proofErr w:type="gramEnd"/>
      <w:r w:rsidR="009137F4" w:rsidRPr="000103D9">
        <w:t xml:space="preserve"> </w:t>
      </w:r>
      <w:r w:rsidR="002127D5" w:rsidRPr="000103D9">
        <w:t>or</w:t>
      </w:r>
      <w:r w:rsidR="009137F4" w:rsidRPr="000103D9">
        <w:t xml:space="preserve"> accelerating.</w:t>
      </w:r>
      <w:r w:rsidR="00DE13C3" w:rsidRPr="000103D9">
        <w:t xml:space="preserve"> This affects the wear characterises of the tyre and how much of the available</w:t>
      </w:r>
      <w:r w:rsidR="00DE13C3">
        <w:t xml:space="preserve"> footprint of the tyre is in contact with the road surface. </w:t>
      </w:r>
    </w:p>
    <w:p w14:paraId="0C80F660" w14:textId="4D3DB611" w:rsidR="00650504" w:rsidRDefault="00650504" w:rsidP="009137F4"/>
    <w:p w14:paraId="53BD4F09" w14:textId="208DDD6B" w:rsidR="00650504" w:rsidRDefault="00650504" w:rsidP="009137F4"/>
    <w:p w14:paraId="7D7420D8" w14:textId="6B1CE98A" w:rsidR="00650504" w:rsidRDefault="00650504" w:rsidP="009137F4"/>
    <w:p w14:paraId="4F3842B3" w14:textId="1CC2AC17" w:rsidR="00650504" w:rsidRDefault="00DE13C3" w:rsidP="00DE13C3">
      <w:pPr>
        <w:pStyle w:val="Caption"/>
      </w:pPr>
      <w:r>
        <w:t>.</w:t>
      </w:r>
    </w:p>
    <w:p w14:paraId="1070BC95" w14:textId="77777777" w:rsidR="00DE13C3" w:rsidRPr="00DE13C3" w:rsidRDefault="00DE13C3" w:rsidP="00DE13C3"/>
    <w:p w14:paraId="19DDDC62" w14:textId="3E80CBAD" w:rsidR="00DE13C3" w:rsidRDefault="00655268" w:rsidP="00655268">
      <w:pPr>
        <w:pStyle w:val="Caption"/>
      </w:pPr>
      <w:r>
        <w:t xml:space="preserve">                                                                                   </w:t>
      </w:r>
      <w:bookmarkStart w:id="32" w:name="_Toc37377900"/>
      <w:bookmarkStart w:id="33" w:name="_Toc39199908"/>
      <w:r w:rsidR="00D55D27">
        <w:t>Figure</w:t>
      </w:r>
      <w:r>
        <w:t xml:space="preserve"> </w:t>
      </w:r>
      <w:fldSimple w:instr=" SEQ Figure \* ARABIC ">
        <w:r w:rsidR="00DF7D8D">
          <w:rPr>
            <w:noProof/>
          </w:rPr>
          <w:t>4</w:t>
        </w:r>
      </w:fldSimple>
      <w:r>
        <w:t>: Difference of inflation pressures</w:t>
      </w:r>
      <w:bookmarkEnd w:id="32"/>
      <w:r w:rsidR="00E80D8F">
        <w:t>.</w:t>
      </w:r>
      <w:bookmarkEnd w:id="33"/>
    </w:p>
    <w:p w14:paraId="645C59E9" w14:textId="77777777" w:rsidR="00655268" w:rsidRPr="00655268" w:rsidRDefault="00655268" w:rsidP="00655268"/>
    <w:p w14:paraId="32223461" w14:textId="33C0BE25" w:rsidR="009C56B5" w:rsidRDefault="009C56B5" w:rsidP="009C56B5">
      <w:pPr>
        <w:pStyle w:val="Heading3"/>
      </w:pPr>
      <w:bookmarkStart w:id="34" w:name="_Toc39199863"/>
      <w:r>
        <w:t xml:space="preserve">Contact </w:t>
      </w:r>
      <w:r w:rsidR="007E5FFE">
        <w:t>P</w:t>
      </w:r>
      <w:r>
        <w:t xml:space="preserve">atch </w:t>
      </w:r>
      <w:r w:rsidR="007E5FFE">
        <w:t>D</w:t>
      </w:r>
      <w:r>
        <w:t>istortion</w:t>
      </w:r>
      <w:bookmarkEnd w:id="34"/>
    </w:p>
    <w:p w14:paraId="3DC8F3B3" w14:textId="03D1DDBC" w:rsidR="009C56B5" w:rsidRDefault="009C56B5" w:rsidP="009C56B5"/>
    <w:p w14:paraId="75811E71" w14:textId="3DB44080" w:rsidR="009C56B5" w:rsidRPr="009C56B5" w:rsidRDefault="006534B6" w:rsidP="009C56B5">
      <w:r>
        <w:t xml:space="preserve">The vertical load of a vehicle acting onto a tyre is transferred through the sidewall and then into the </w:t>
      </w:r>
      <w:r w:rsidRPr="001A12F4">
        <w:t xml:space="preserve">contact patch. This distorts lowering the internal volume of that area of the tyre. </w:t>
      </w:r>
      <w:sdt>
        <w:sdtPr>
          <w:id w:val="375895370"/>
          <w:citation/>
        </w:sdtPr>
        <w:sdtContent>
          <w:r w:rsidRPr="001A12F4">
            <w:fldChar w:fldCharType="begin"/>
          </w:r>
          <w:r w:rsidRPr="001A12F4">
            <w:rPr>
              <w:lang w:val="en-US"/>
            </w:rPr>
            <w:instrText xml:space="preserve"> CITATION Pau03 \l 1033 </w:instrText>
          </w:r>
          <w:r w:rsidRPr="001A12F4">
            <w:fldChar w:fldCharType="separate"/>
          </w:r>
          <w:r w:rsidR="00D92CB5" w:rsidRPr="00D92CB5">
            <w:rPr>
              <w:noProof/>
              <w:lang w:val="en-US"/>
            </w:rPr>
            <w:t>(Haney, 2003)</w:t>
          </w:r>
          <w:r w:rsidRPr="001A12F4">
            <w:fldChar w:fldCharType="end"/>
          </w:r>
        </w:sdtContent>
      </w:sdt>
      <w:r w:rsidRPr="001A12F4">
        <w:t xml:space="preserve"> This is due to the </w:t>
      </w:r>
      <w:r w:rsidR="001A12F4" w:rsidRPr="001A12F4">
        <w:t xml:space="preserve">tyre’s </w:t>
      </w:r>
      <w:r w:rsidRPr="001A12F4">
        <w:t>carcass deform</w:t>
      </w:r>
      <w:r w:rsidR="001A12F4" w:rsidRPr="001A12F4">
        <w:t>ing</w:t>
      </w:r>
      <w:r w:rsidRPr="001A12F4">
        <w:t xml:space="preserve"> </w:t>
      </w:r>
      <w:r w:rsidR="00FF34C3" w:rsidRPr="001A12F4">
        <w:t xml:space="preserve">and </w:t>
      </w:r>
      <w:r w:rsidRPr="001A12F4">
        <w:t xml:space="preserve">the internal pressure of the tyre </w:t>
      </w:r>
      <w:r w:rsidR="001A12F4" w:rsidRPr="001A12F4">
        <w:t xml:space="preserve">resisting </w:t>
      </w:r>
      <w:r w:rsidR="00DB361F" w:rsidRPr="001A12F4">
        <w:t>creat</w:t>
      </w:r>
      <w:r w:rsidR="001A12F4" w:rsidRPr="001A12F4">
        <w:t xml:space="preserve">ing </w:t>
      </w:r>
      <w:r w:rsidR="00DB361F" w:rsidRPr="001A12F4">
        <w:t>tension the</w:t>
      </w:r>
      <w:r w:rsidR="00645E47" w:rsidRPr="001A12F4">
        <w:t xml:space="preserve"> </w:t>
      </w:r>
      <w:r w:rsidR="00DB361F" w:rsidRPr="001A12F4">
        <w:t xml:space="preserve">compression forces from the mass of the vehicle, </w:t>
      </w:r>
      <w:r w:rsidR="00CD493A" w:rsidRPr="001A12F4">
        <w:t>this then forms a contact patch</w:t>
      </w:r>
      <w:r w:rsidR="00CD493A">
        <w:t xml:space="preserve"> of an particular size in relation to the force applied to it</w:t>
      </w:r>
      <w:r w:rsidR="0005565D">
        <w:t>,</w:t>
      </w:r>
      <w:r w:rsidR="00CD493A">
        <w:t xml:space="preserve"> making it equal thus supporting the vehicle.  </w:t>
      </w:r>
      <w:sdt>
        <w:sdtPr>
          <w:id w:val="950516307"/>
          <w:citation/>
        </w:sdtPr>
        <w:sdtContent>
          <w:r w:rsidR="00CD493A">
            <w:fldChar w:fldCharType="begin"/>
          </w:r>
          <w:r w:rsidR="00CD493A">
            <w:rPr>
              <w:lang w:val="en-US"/>
            </w:rPr>
            <w:instrText xml:space="preserve"> CITATION Pat15 \l 1033 </w:instrText>
          </w:r>
          <w:r w:rsidR="00CD493A">
            <w:fldChar w:fldCharType="separate"/>
          </w:r>
          <w:r w:rsidR="00D92CB5" w:rsidRPr="00D92CB5">
            <w:rPr>
              <w:noProof/>
              <w:lang w:val="en-US"/>
            </w:rPr>
            <w:t>(Patch, 2015)</w:t>
          </w:r>
          <w:r w:rsidR="00CD493A">
            <w:fldChar w:fldCharType="end"/>
          </w:r>
        </w:sdtContent>
      </w:sdt>
      <w:r w:rsidR="00CD493A">
        <w:br/>
        <w:t>I</w:t>
      </w:r>
      <w:r w:rsidR="00DB361F">
        <w:t xml:space="preserve">f the compressive forces are greater than the </w:t>
      </w:r>
      <w:r w:rsidR="00CD493A">
        <w:t>tensile</w:t>
      </w:r>
      <w:r w:rsidR="00DB361F">
        <w:t xml:space="preserve"> then the </w:t>
      </w:r>
      <w:r w:rsidR="00CD493A">
        <w:t xml:space="preserve">sidewalls of the tyres will be causing an increase of distortion and this will have a rise in temperature leading to a potential failure. </w:t>
      </w:r>
    </w:p>
    <w:p w14:paraId="575A01F1" w14:textId="330953A4" w:rsidR="009C56B5" w:rsidRDefault="009C56B5">
      <w:pPr>
        <w:spacing w:line="259" w:lineRule="auto"/>
      </w:pPr>
    </w:p>
    <w:p w14:paraId="07DA934C" w14:textId="6751807B" w:rsidR="009C56B5" w:rsidRDefault="009C56B5">
      <w:pPr>
        <w:spacing w:line="259" w:lineRule="auto"/>
      </w:pPr>
    </w:p>
    <w:p w14:paraId="6CE00D75" w14:textId="3AB9DD2A" w:rsidR="009C56B5" w:rsidRDefault="009C56B5">
      <w:pPr>
        <w:spacing w:line="259" w:lineRule="auto"/>
        <w:rPr>
          <w:rFonts w:asciiTheme="majorHAnsi" w:eastAsiaTheme="majorEastAsia" w:hAnsiTheme="majorHAnsi" w:cstheme="majorBidi"/>
          <w:color w:val="2E74B5" w:themeColor="accent1" w:themeShade="BF"/>
          <w:sz w:val="26"/>
          <w:szCs w:val="26"/>
        </w:rPr>
      </w:pPr>
    </w:p>
    <w:p w14:paraId="0766731F" w14:textId="77777777" w:rsidR="00F726C0" w:rsidRDefault="00F726C0">
      <w:pPr>
        <w:spacing w:line="259" w:lineRule="auto"/>
        <w:rPr>
          <w:rFonts w:asciiTheme="majorHAnsi" w:eastAsiaTheme="majorEastAsia" w:hAnsiTheme="majorHAnsi" w:cstheme="majorBidi"/>
          <w:color w:val="2E74B5" w:themeColor="accent1" w:themeShade="BF"/>
          <w:sz w:val="26"/>
          <w:szCs w:val="26"/>
        </w:rPr>
      </w:pPr>
    </w:p>
    <w:p w14:paraId="10BFBC89" w14:textId="387C3AB2" w:rsidR="00885491" w:rsidRDefault="00885491" w:rsidP="00885491">
      <w:pPr>
        <w:pStyle w:val="Heading2"/>
      </w:pPr>
      <w:bookmarkStart w:id="35" w:name="_Toc39199864"/>
      <w:r>
        <w:t xml:space="preserve">Temperature </w:t>
      </w:r>
      <w:r w:rsidR="007E5FFE">
        <w:t>E</w:t>
      </w:r>
      <w:r>
        <w:t xml:space="preserve">ffects </w:t>
      </w:r>
      <w:r w:rsidR="007E5FFE">
        <w:t xml:space="preserve">Within a </w:t>
      </w:r>
      <w:r>
        <w:t>Tyre</w:t>
      </w:r>
      <w:bookmarkEnd w:id="35"/>
      <w:r>
        <w:t xml:space="preserve">  </w:t>
      </w:r>
      <w:r>
        <w:br/>
      </w:r>
    </w:p>
    <w:p w14:paraId="6679613C" w14:textId="7E9BD580" w:rsidR="00F726C0" w:rsidRDefault="00885491" w:rsidP="00F726C0">
      <w:pPr>
        <w:pStyle w:val="Heading3"/>
      </w:pPr>
      <w:r>
        <w:t xml:space="preserve"> </w:t>
      </w:r>
      <w:bookmarkStart w:id="36" w:name="_Toc39199865"/>
      <w:r>
        <w:t xml:space="preserve">Lower </w:t>
      </w:r>
      <w:r w:rsidR="007E5FFE">
        <w:t>T</w:t>
      </w:r>
      <w:r>
        <w:t xml:space="preserve">yre </w:t>
      </w:r>
      <w:r w:rsidR="007E5FFE">
        <w:t>T</w:t>
      </w:r>
      <w:r>
        <w:t>emperature</w:t>
      </w:r>
      <w:bookmarkEnd w:id="36"/>
    </w:p>
    <w:p w14:paraId="6B683ECB" w14:textId="77777777" w:rsidR="00F726C0" w:rsidRPr="00F726C0" w:rsidRDefault="00F726C0" w:rsidP="00F726C0"/>
    <w:p w14:paraId="6B0C2627" w14:textId="097C9F7C" w:rsidR="008B49AD" w:rsidRDefault="00885491" w:rsidP="00885491">
      <w:r>
        <w:t xml:space="preserve"> Harder compounds will lead to the tyre having a higher young’s modulus</w:t>
      </w:r>
      <w:r w:rsidR="00902D10">
        <w:t>,</w:t>
      </w:r>
      <w:r>
        <w:t xml:space="preserve"> the rubber compound of the tyre is much more ridged and less compliant meaning inducing temperature into the tyre via means of hysteresis will be much harder to achieve.</w:t>
      </w:r>
    </w:p>
    <w:p w14:paraId="5D892A53" w14:textId="6A219A61" w:rsidR="00885491" w:rsidRDefault="00885491" w:rsidP="00650504">
      <w:r>
        <w:br/>
        <w:t xml:space="preserve">Temperature across the width of the tyre can change dramatically as </w:t>
      </w:r>
      <w:r w:rsidR="008B49AD">
        <w:t>a vehicle set up will play a big part to how a tyre heats up during a heat cycle.</w:t>
      </w:r>
      <w:r w:rsidR="008B49AD">
        <w:br/>
        <w:t xml:space="preserve">As a tyre is made </w:t>
      </w:r>
      <w:r w:rsidR="0020591E">
        <w:t xml:space="preserve">of elastic material </w:t>
      </w:r>
      <w:r w:rsidR="00CC6F11">
        <w:t>a change</w:t>
      </w:r>
      <w:r w:rsidR="0020591E">
        <w:t xml:space="preserve"> in temperature will alter the young’s modulus of elasticity and it is this change </w:t>
      </w:r>
      <w:r w:rsidR="00633867">
        <w:t>that alters the cornering stiffness even in a matter of laps</w:t>
      </w:r>
      <w:r w:rsidR="0055184A">
        <w:t>.</w:t>
      </w:r>
      <w:r w:rsidR="00633867">
        <w:t xml:space="preserve"> </w:t>
      </w:r>
      <w:sdt>
        <w:sdtPr>
          <w:id w:val="756716254"/>
          <w:citation/>
        </w:sdtPr>
        <w:sdtContent>
          <w:r w:rsidR="00633867">
            <w:fldChar w:fldCharType="begin"/>
          </w:r>
          <w:r w:rsidR="00633867">
            <w:rPr>
              <w:lang w:val="en-US"/>
            </w:rPr>
            <w:instrText xml:space="preserve"> CITATION Pau03 \l 1033 </w:instrText>
          </w:r>
          <w:r w:rsidR="00633867">
            <w:fldChar w:fldCharType="separate"/>
          </w:r>
          <w:r w:rsidR="00D92CB5" w:rsidRPr="00D92CB5">
            <w:rPr>
              <w:noProof/>
              <w:lang w:val="en-US"/>
            </w:rPr>
            <w:t>(Haney, 2003)</w:t>
          </w:r>
          <w:r w:rsidR="00633867">
            <w:fldChar w:fldCharType="end"/>
          </w:r>
        </w:sdtContent>
      </w:sdt>
      <w:r w:rsidR="0020591E">
        <w:t xml:space="preserve"> </w:t>
      </w:r>
      <w:r w:rsidR="0055184A">
        <w:br/>
      </w:r>
    </w:p>
    <w:p w14:paraId="1195ABB5" w14:textId="562C5E6D" w:rsidR="0055184A" w:rsidRDefault="00667F2C" w:rsidP="00650504">
      <w:r>
        <w:t xml:space="preserve">With the </w:t>
      </w:r>
      <w:r w:rsidR="00650504">
        <w:t>young’s</w:t>
      </w:r>
      <w:r>
        <w:t xml:space="preserve"> </w:t>
      </w:r>
      <w:r w:rsidR="00650504">
        <w:t>modulus</w:t>
      </w:r>
      <w:r>
        <w:t xml:space="preserve"> of the rubber constantly changing as the tyre varies in temperature</w:t>
      </w:r>
      <w:r w:rsidR="008270F2">
        <w:t>,</w:t>
      </w:r>
      <w:r>
        <w:t xml:space="preserve"> this will alter the </w:t>
      </w:r>
      <w:r w:rsidRPr="00FF34C3">
        <w:t>amount of energy loss within the tyre and will affect the level of available grip the driver can utilise depending on whe</w:t>
      </w:r>
      <w:r w:rsidR="00FF34C3" w:rsidRPr="00FF34C3">
        <w:t>n they</w:t>
      </w:r>
      <w:r w:rsidRPr="00FF34C3">
        <w:t xml:space="preserve"> are at a given temperature. </w:t>
      </w:r>
      <w:r w:rsidRPr="00FF34C3">
        <w:br/>
        <w:t xml:space="preserve">If the tyres are too </w:t>
      </w:r>
      <w:r w:rsidR="00650504" w:rsidRPr="00FF34C3">
        <w:t>cold,</w:t>
      </w:r>
      <w:r w:rsidRPr="00FF34C3">
        <w:t xml:space="preserve"> then the rubber is hard and not </w:t>
      </w:r>
      <w:r w:rsidR="00650504" w:rsidRPr="00FF34C3">
        <w:t>malleable</w:t>
      </w:r>
      <w:r w:rsidRPr="00FF34C3">
        <w:t xml:space="preserve"> </w:t>
      </w:r>
      <w:r w:rsidR="000F3390" w:rsidRPr="00FF34C3">
        <w:t>they</w:t>
      </w:r>
      <w:r w:rsidRPr="00FF34C3">
        <w:t xml:space="preserve"> will </w:t>
      </w:r>
      <w:r w:rsidR="00650504" w:rsidRPr="00FF34C3">
        <w:t>resist</w:t>
      </w:r>
      <w:r w:rsidRPr="00FF34C3">
        <w:t xml:space="preserve"> </w:t>
      </w:r>
      <w:r w:rsidR="00650504" w:rsidRPr="00FF34C3">
        <w:t xml:space="preserve">adhesion to the circuit.  </w:t>
      </w:r>
      <w:sdt>
        <w:sdtPr>
          <w:id w:val="1481034841"/>
          <w:citation/>
        </w:sdtPr>
        <w:sdtContent>
          <w:r w:rsidR="00650504" w:rsidRPr="00FF34C3">
            <w:fldChar w:fldCharType="begin"/>
          </w:r>
          <w:r w:rsidR="00650504" w:rsidRPr="00FF34C3">
            <w:rPr>
              <w:lang w:val="en-US"/>
            </w:rPr>
            <w:instrText xml:space="preserve"> CITATION Gem191 \l 1033 </w:instrText>
          </w:r>
          <w:r w:rsidR="00650504" w:rsidRPr="00FF34C3">
            <w:fldChar w:fldCharType="separate"/>
          </w:r>
          <w:r w:rsidR="00D92CB5" w:rsidRPr="00D92CB5">
            <w:rPr>
              <w:noProof/>
              <w:lang w:val="en-US"/>
            </w:rPr>
            <w:t>(Hatton, 2019)</w:t>
          </w:r>
          <w:r w:rsidR="00650504" w:rsidRPr="00FF34C3">
            <w:fldChar w:fldCharType="end"/>
          </w:r>
        </w:sdtContent>
      </w:sdt>
      <w:r w:rsidR="00650504">
        <w:br/>
        <w:t>Engineers and drivers aim to have their tyres at the peak</w:t>
      </w:r>
      <w:r w:rsidR="001A12F4">
        <w:t xml:space="preserve"> point</w:t>
      </w:r>
      <w:r w:rsidR="00650504">
        <w:t xml:space="preserve"> </w:t>
      </w:r>
      <w:r w:rsidR="001A12F4" w:rsidRPr="001A12F4">
        <w:t xml:space="preserve">shown in </w:t>
      </w:r>
      <w:r w:rsidR="00650504" w:rsidRPr="001A12F4">
        <w:t xml:space="preserve">figure </w:t>
      </w:r>
      <w:r w:rsidR="001A12F4" w:rsidRPr="001A12F4">
        <w:t>5</w:t>
      </w:r>
      <w:r w:rsidR="00650504" w:rsidRPr="001A12F4">
        <w:t>, to</w:t>
      </w:r>
      <w:r w:rsidR="00650504">
        <w:t xml:space="preserve"> allow for maximum grip via hysteresis and the properties of the tyre to be as elastic as possible to generate more friction. </w:t>
      </w:r>
    </w:p>
    <w:p w14:paraId="462E4142" w14:textId="467628BD" w:rsidR="0055184A" w:rsidRDefault="00650504" w:rsidP="00650504">
      <w:r>
        <w:rPr>
          <w:noProof/>
        </w:rPr>
        <w:drawing>
          <wp:anchor distT="0" distB="0" distL="114300" distR="114300" simplePos="0" relativeHeight="251666432" behindDoc="1" locked="0" layoutInCell="1" allowOverlap="1" wp14:anchorId="399D405E" wp14:editId="29BC3D91">
            <wp:simplePos x="0" y="0"/>
            <wp:positionH relativeFrom="margin">
              <wp:posOffset>2327275</wp:posOffset>
            </wp:positionH>
            <wp:positionV relativeFrom="paragraph">
              <wp:posOffset>30595</wp:posOffset>
            </wp:positionV>
            <wp:extent cx="3493770" cy="1842770"/>
            <wp:effectExtent l="19050" t="19050" r="11430" b="24130"/>
            <wp:wrapTight wrapText="bothSides">
              <wp:wrapPolygon edited="0">
                <wp:start x="-118" y="-223"/>
                <wp:lineTo x="-118" y="21660"/>
                <wp:lineTo x="21553" y="21660"/>
                <wp:lineTo x="21553" y="-223"/>
                <wp:lineTo x="-118" y="-223"/>
              </wp:wrapPolygon>
            </wp:wrapTight>
            <wp:docPr id="8" name="Picture 8" descr="How tyre rubber works - Racecar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yre rubber works - Racecar Engineeri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93770" cy="184277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E275A74" w14:textId="12BF0D83" w:rsidR="0055184A" w:rsidRDefault="0055184A" w:rsidP="0055184A"/>
    <w:p w14:paraId="5C07CCCB" w14:textId="3F543D6D" w:rsidR="0055184A" w:rsidRDefault="0055184A" w:rsidP="0055184A"/>
    <w:p w14:paraId="2F7EC10B" w14:textId="77777777" w:rsidR="0055184A" w:rsidRDefault="0055184A" w:rsidP="0055184A">
      <w:pPr>
        <w:pStyle w:val="Caption"/>
      </w:pPr>
      <w:r>
        <w:t xml:space="preserve">                                               </w:t>
      </w:r>
    </w:p>
    <w:p w14:paraId="70933A59" w14:textId="77777777" w:rsidR="0055184A" w:rsidRDefault="0055184A" w:rsidP="0055184A">
      <w:pPr>
        <w:pStyle w:val="Caption"/>
      </w:pPr>
    </w:p>
    <w:p w14:paraId="25DA04C6" w14:textId="77777777" w:rsidR="0055184A" w:rsidRDefault="0055184A" w:rsidP="0055184A">
      <w:pPr>
        <w:pStyle w:val="Caption"/>
      </w:pPr>
      <w:r>
        <w:t xml:space="preserve"> </w:t>
      </w:r>
    </w:p>
    <w:p w14:paraId="37D4351D" w14:textId="77777777" w:rsidR="0055184A" w:rsidRDefault="0055184A" w:rsidP="0055184A">
      <w:pPr>
        <w:pStyle w:val="Caption"/>
      </w:pPr>
    </w:p>
    <w:p w14:paraId="4E1AD7D1" w14:textId="0F4B32C5" w:rsidR="00667F2C" w:rsidRDefault="0055184A" w:rsidP="00235E23">
      <w:pPr>
        <w:pStyle w:val="Caption"/>
      </w:pPr>
      <w:r>
        <w:t xml:space="preserve">                                                                                </w:t>
      </w:r>
      <w:bookmarkStart w:id="37" w:name="_Toc37377901"/>
      <w:bookmarkStart w:id="38" w:name="_Toc39199909"/>
      <w:r w:rsidR="00D55D27" w:rsidRPr="001A12F4">
        <w:t>Figure</w:t>
      </w:r>
      <w:r w:rsidRPr="001A12F4">
        <w:t xml:space="preserve"> </w:t>
      </w:r>
      <w:fldSimple w:instr=" SEQ Figure \* ARABIC ">
        <w:r w:rsidR="00DF7D8D">
          <w:rPr>
            <w:noProof/>
          </w:rPr>
          <w:t>5</w:t>
        </w:r>
      </w:fldSimple>
      <w:r w:rsidRPr="001A12F4">
        <w:t xml:space="preserve">: </w:t>
      </w:r>
      <w:r w:rsidR="001A12F4" w:rsidRPr="001A12F4">
        <w:t xml:space="preserve">Transition </w:t>
      </w:r>
      <w:bookmarkEnd w:id="37"/>
      <w:r w:rsidR="001A12F4" w:rsidRPr="001A12F4">
        <w:t>of Rubber.</w:t>
      </w:r>
      <w:bookmarkEnd w:id="38"/>
    </w:p>
    <w:p w14:paraId="17204AF6" w14:textId="77777777" w:rsidR="00667F2C" w:rsidRDefault="00667F2C" w:rsidP="0055184A"/>
    <w:p w14:paraId="168BC9D9" w14:textId="77777777" w:rsidR="0055184A" w:rsidRPr="0055184A" w:rsidRDefault="0055184A" w:rsidP="0055184A"/>
    <w:p w14:paraId="3B28C435" w14:textId="1C4FE4CA" w:rsidR="00E00786" w:rsidRDefault="00C62F05" w:rsidP="00E00786">
      <w:pPr>
        <w:pStyle w:val="Heading2"/>
      </w:pPr>
      <w:bookmarkStart w:id="39" w:name="_Toc39199866"/>
      <w:r>
        <w:t>H</w:t>
      </w:r>
      <w:r w:rsidR="00E00786">
        <w:t xml:space="preserve">istory of Tyre </w:t>
      </w:r>
      <w:r w:rsidR="007E5FFE">
        <w:t>T</w:t>
      </w:r>
      <w:r w:rsidR="00E00786">
        <w:t>esting.</w:t>
      </w:r>
      <w:bookmarkEnd w:id="39"/>
    </w:p>
    <w:p w14:paraId="1BFA9231" w14:textId="4ADD7D61" w:rsidR="00E00786" w:rsidRPr="00FF34C3" w:rsidRDefault="000A7477" w:rsidP="00E00786">
      <w:r>
        <w:br/>
        <w:t>The knowledge of vehicle dynamics and specifically tyre dynamics has been an ongoing necessity of new discovery</w:t>
      </w:r>
      <w:r w:rsidR="00A5312A">
        <w:t>,</w:t>
      </w:r>
      <w:r>
        <w:t xml:space="preserve"> </w:t>
      </w:r>
      <w:r w:rsidRPr="00FF34C3">
        <w:t>as</w:t>
      </w:r>
      <w:r w:rsidR="00A5312A" w:rsidRPr="00FF34C3">
        <w:t xml:space="preserve"> driving automobiles became more popular manufacturers became more competitive with one another and the need for </w:t>
      </w:r>
      <w:r w:rsidR="005833D6" w:rsidRPr="00FF34C3">
        <w:t>greater</w:t>
      </w:r>
      <w:r w:rsidR="00A5312A" w:rsidRPr="00FF34C3">
        <w:t xml:space="preserve"> understanding was </w:t>
      </w:r>
      <w:r w:rsidR="005833D6" w:rsidRPr="00FF34C3">
        <w:t>required</w:t>
      </w:r>
      <w:r w:rsidR="00A5312A" w:rsidRPr="00FF34C3">
        <w:t xml:space="preserve">. </w:t>
      </w:r>
    </w:p>
    <w:p w14:paraId="157F52D2" w14:textId="32F233C5" w:rsidR="00A5312A" w:rsidRPr="00FF34C3" w:rsidRDefault="00E00786" w:rsidP="009A1468">
      <w:pPr>
        <w:pStyle w:val="Heading3"/>
      </w:pPr>
      <w:bookmarkStart w:id="40" w:name="_Toc39199867"/>
      <w:r w:rsidRPr="00FF34C3">
        <w:t xml:space="preserve">Static </w:t>
      </w:r>
      <w:r w:rsidR="007E5FFE">
        <w:t>T</w:t>
      </w:r>
      <w:r w:rsidRPr="00FF34C3">
        <w:t>esting</w:t>
      </w:r>
      <w:bookmarkEnd w:id="40"/>
      <w:r w:rsidR="00E06B68" w:rsidRPr="00FF34C3">
        <w:br/>
      </w:r>
    </w:p>
    <w:p w14:paraId="405F88F6" w14:textId="6A6F810B" w:rsidR="00E06B68" w:rsidRDefault="00E06B68" w:rsidP="00E06B68">
      <w:r w:rsidRPr="00FF34C3">
        <w:t xml:space="preserve">When a </w:t>
      </w:r>
      <w:r w:rsidR="006B37C6" w:rsidRPr="00FF34C3">
        <w:t xml:space="preserve">tyre </w:t>
      </w:r>
      <w:r w:rsidRPr="00FF34C3">
        <w:t xml:space="preserve">manufacturer is </w:t>
      </w:r>
      <w:r w:rsidR="006B37C6" w:rsidRPr="00FF34C3">
        <w:t xml:space="preserve">investing its resources </w:t>
      </w:r>
      <w:r w:rsidRPr="00FF34C3">
        <w:t>to develop</w:t>
      </w:r>
      <w:r w:rsidR="006B37C6" w:rsidRPr="00FF34C3">
        <w:t xml:space="preserve"> product</w:t>
      </w:r>
      <w:r w:rsidR="00344EA4" w:rsidRPr="00FF34C3">
        <w:t>s</w:t>
      </w:r>
      <w:r w:rsidR="00FA2B15" w:rsidRPr="00FF34C3">
        <w:t xml:space="preserve"> one</w:t>
      </w:r>
      <w:r w:rsidR="006B37C6" w:rsidRPr="00FF34C3">
        <w:t xml:space="preserve"> way to test the strengths </w:t>
      </w:r>
      <w:r w:rsidR="0098142E" w:rsidRPr="00FF34C3">
        <w:t xml:space="preserve">and </w:t>
      </w:r>
      <w:r w:rsidR="006B37C6" w:rsidRPr="00FF34C3">
        <w:t xml:space="preserve">weaknesses of their tyres is to use </w:t>
      </w:r>
      <w:r w:rsidR="000946F6" w:rsidRPr="00FF34C3">
        <w:t>custom-made</w:t>
      </w:r>
      <w:r w:rsidR="006B37C6" w:rsidRPr="00FF34C3">
        <w:t xml:space="preserve"> equipment</w:t>
      </w:r>
      <w:r w:rsidR="00514920" w:rsidRPr="00FF34C3">
        <w:t xml:space="preserve">. This is </w:t>
      </w:r>
      <w:r w:rsidR="006B37C6" w:rsidRPr="00FF34C3">
        <w:t xml:space="preserve">designed to test the tyres above </w:t>
      </w:r>
      <w:r w:rsidR="00BD1402">
        <w:t>and beyond there recommended parameters</w:t>
      </w:r>
      <w:r w:rsidR="006B37C6">
        <w:t>.</w:t>
      </w:r>
      <w:r w:rsidR="0098142E">
        <w:t xml:space="preserve"> </w:t>
      </w:r>
    </w:p>
    <w:p w14:paraId="7AA23B24" w14:textId="77777777" w:rsidR="000E30C8" w:rsidRPr="00E06B68" w:rsidRDefault="000E30C8" w:rsidP="00E06B68"/>
    <w:p w14:paraId="610563B6" w14:textId="77777777" w:rsidR="00951588" w:rsidRDefault="00AE1D09" w:rsidP="00951588">
      <w:pPr>
        <w:pStyle w:val="Heading4"/>
      </w:pPr>
      <w:r>
        <w:t xml:space="preserve">Michelin tyre rolling road. </w:t>
      </w:r>
    </w:p>
    <w:p w14:paraId="48777BAE" w14:textId="156FD3B3" w:rsidR="009708BC" w:rsidRPr="00951588" w:rsidRDefault="00AE1D09" w:rsidP="00951588">
      <w:r w:rsidRPr="00951588">
        <w:t xml:space="preserve">When testing a tyres properties </w:t>
      </w:r>
      <w:r w:rsidR="00C51F83" w:rsidRPr="00951588">
        <w:t>Michelin</w:t>
      </w:r>
      <w:r w:rsidRPr="00951588">
        <w:t xml:space="preserve"> use a test rig to put the tyre under stress </w:t>
      </w:r>
      <w:r w:rsidR="00C51F83" w:rsidRPr="00951588">
        <w:t>whilst</w:t>
      </w:r>
      <w:r w:rsidRPr="00951588">
        <w:t xml:space="preserve"> it is rotating on a rolling road. It is overloaded, pressured and cambered far higher than recommended on a real day to day road car</w:t>
      </w:r>
      <w:r w:rsidR="00B27275">
        <w:t>.</w:t>
      </w:r>
      <w:r w:rsidRPr="00951588">
        <w:t xml:space="preserve"> </w:t>
      </w:r>
      <w:r w:rsidR="00B27275">
        <w:t>T</w:t>
      </w:r>
      <w:r w:rsidRPr="00951588">
        <w:t xml:space="preserve">his allows the manufacturer to see graphically and physically what </w:t>
      </w:r>
      <w:r w:rsidR="00C51F83" w:rsidRPr="00951588">
        <w:t>happens</w:t>
      </w:r>
      <w:r w:rsidRPr="00951588">
        <w:t xml:space="preserve"> when a tyre is taken out of its operating window</w:t>
      </w:r>
      <w:r w:rsidR="00C51F83" w:rsidRPr="00951588">
        <w:t xml:space="preserve">. </w:t>
      </w:r>
      <w:r w:rsidR="00021E98" w:rsidRPr="00951588">
        <w:br/>
        <w:t xml:space="preserve">When the tyre is put under excessive load and steered </w:t>
      </w:r>
      <w:r w:rsidR="00B23FD4" w:rsidRPr="00951588">
        <w:t>through an</w:t>
      </w:r>
      <w:r w:rsidR="00021E98" w:rsidRPr="00951588">
        <w:t xml:space="preserve"> arc the contact patch of the tyre shifts to the outside </w:t>
      </w:r>
      <w:r w:rsidR="007343E6" w:rsidRPr="00951588">
        <w:t>radius and</w:t>
      </w:r>
      <w:r w:rsidR="00021E98" w:rsidRPr="00951588">
        <w:t xml:space="preserve"> depending on internal inflation pressures and sidewall stiffness or construction can vary the displacement. </w:t>
      </w:r>
      <w:r w:rsidR="00021E98" w:rsidRPr="00951588">
        <w:br/>
      </w:r>
    </w:p>
    <w:p w14:paraId="3A09938A" w14:textId="1C6DD8A5" w:rsidR="00951588" w:rsidRDefault="00B23FD4" w:rsidP="00951588">
      <w:pPr>
        <w:pStyle w:val="Heading4"/>
      </w:pPr>
      <w:r w:rsidRPr="00E06B68">
        <w:rPr>
          <w:rStyle w:val="Heading4Char"/>
        </w:rPr>
        <w:t>MTS Tyre testing</w:t>
      </w:r>
    </w:p>
    <w:p w14:paraId="143BB4EF" w14:textId="6BDDB4B4" w:rsidR="00BD0557" w:rsidRDefault="00B23FD4" w:rsidP="00951588">
      <w:r w:rsidRPr="00FF34C3">
        <w:t>MTS</w:t>
      </w:r>
      <w:r w:rsidR="007343E6" w:rsidRPr="00FF34C3">
        <w:t>,</w:t>
      </w:r>
      <w:r w:rsidRPr="00FF34C3">
        <w:t xml:space="preserve"> a</w:t>
      </w:r>
      <w:r w:rsidR="007343E6" w:rsidRPr="00FF34C3">
        <w:t>n independent</w:t>
      </w:r>
      <w:r w:rsidRPr="00FF34C3">
        <w:t xml:space="preserve"> tyre testing company uses four independent road belts to test suspension </w:t>
      </w:r>
      <w:r w:rsidR="00A5312A" w:rsidRPr="00FF34C3">
        <w:t xml:space="preserve">along with </w:t>
      </w:r>
      <w:r w:rsidR="00AB68C3" w:rsidRPr="00FF34C3">
        <w:t xml:space="preserve">fast/slow rebound and bump </w:t>
      </w:r>
      <w:r w:rsidRPr="00FF34C3">
        <w:t>dampe</w:t>
      </w:r>
      <w:r w:rsidR="00AB68C3" w:rsidRPr="00FF34C3">
        <w:t xml:space="preserve">ning </w:t>
      </w:r>
      <w:r w:rsidRPr="00FF34C3">
        <w:t>during driving</w:t>
      </w:r>
      <w:r w:rsidR="00512262" w:rsidRPr="00FF34C3">
        <w:t>.</w:t>
      </w:r>
      <w:r w:rsidRPr="00FF34C3">
        <w:t xml:space="preserve"> </w:t>
      </w:r>
      <w:r w:rsidR="00512262" w:rsidRPr="00FF34C3">
        <w:t>T</w:t>
      </w:r>
      <w:r w:rsidRPr="00FF34C3">
        <w:t xml:space="preserve">his </w:t>
      </w:r>
      <w:r w:rsidR="002F68FC" w:rsidRPr="00FF34C3">
        <w:t xml:space="preserve">can </w:t>
      </w:r>
      <w:r w:rsidRPr="00FF34C3">
        <w:t>also</w:t>
      </w:r>
      <w:r w:rsidR="00A5312A" w:rsidRPr="00FF34C3">
        <w:t xml:space="preserve"> </w:t>
      </w:r>
      <w:r w:rsidRPr="00FF34C3">
        <w:t>raise a single wheel to simulate an uneven road</w:t>
      </w:r>
      <w:r w:rsidR="000A7477">
        <w:t xml:space="preserve"> </w:t>
      </w:r>
      <w:r w:rsidR="00AB68C3">
        <w:t>and</w:t>
      </w:r>
      <w:r w:rsidR="000A7477">
        <w:t xml:space="preserve"> rotate to induce a slip angle.</w:t>
      </w:r>
    </w:p>
    <w:p w14:paraId="69203BB8" w14:textId="77777777" w:rsidR="00BD0557" w:rsidRPr="00E00786" w:rsidRDefault="00BD0557" w:rsidP="00E00786"/>
    <w:p w14:paraId="74BE637F" w14:textId="77777777" w:rsidR="00951588" w:rsidRDefault="00951588">
      <w:pPr>
        <w:spacing w:line="259" w:lineRule="auto"/>
        <w:rPr>
          <w:rFonts w:eastAsiaTheme="majorEastAsia" w:cstheme="majorBidi"/>
          <w:color w:val="2E74B5" w:themeColor="accent1" w:themeShade="BF"/>
          <w:szCs w:val="24"/>
        </w:rPr>
      </w:pPr>
      <w:r>
        <w:br w:type="page"/>
      </w:r>
    </w:p>
    <w:p w14:paraId="488DE46F" w14:textId="351365C9" w:rsidR="00E00786" w:rsidRPr="000E30C8" w:rsidRDefault="00E00786" w:rsidP="009A1468">
      <w:pPr>
        <w:pStyle w:val="Heading3"/>
      </w:pPr>
      <w:bookmarkStart w:id="41" w:name="_Toc39199868"/>
      <w:r w:rsidRPr="000E30C8">
        <w:lastRenderedPageBreak/>
        <w:t xml:space="preserve">Live </w:t>
      </w:r>
      <w:r w:rsidR="007E5FFE">
        <w:t>T</w:t>
      </w:r>
      <w:r w:rsidRPr="000E30C8">
        <w:t>esting</w:t>
      </w:r>
      <w:bookmarkEnd w:id="41"/>
      <w:r w:rsidRPr="000E30C8">
        <w:t xml:space="preserve"> </w:t>
      </w:r>
    </w:p>
    <w:p w14:paraId="64958D15" w14:textId="77777777" w:rsidR="000E30C8" w:rsidRPr="000E30C8" w:rsidRDefault="000E30C8" w:rsidP="000E30C8"/>
    <w:p w14:paraId="1A364081" w14:textId="5163B5F2" w:rsidR="00A94C73" w:rsidRPr="00E06B68" w:rsidRDefault="00695B59" w:rsidP="00E06B68">
      <w:r>
        <w:t xml:space="preserve">Once </w:t>
      </w:r>
      <w:r w:rsidRPr="00FF34C3">
        <w:t xml:space="preserve">a tyre has been designed and manufactured it is then tested in a live scenario on a test circuit </w:t>
      </w:r>
      <w:r w:rsidR="00301544" w:rsidRPr="00FF34C3">
        <w:t xml:space="preserve">and </w:t>
      </w:r>
      <w:r w:rsidRPr="00FF34C3">
        <w:t xml:space="preserve">put under conditions more akin to what a consumer would put the tyres under in day to day running.  This could include straight line testing or to negotiate a course to apply lateral loads onto the </w:t>
      </w:r>
      <w:r w:rsidR="001F219A" w:rsidRPr="00FF34C3">
        <w:t xml:space="preserve">vehicle. </w:t>
      </w:r>
      <w:r w:rsidR="00FC46BA" w:rsidRPr="00FF34C3">
        <w:t>This</w:t>
      </w:r>
      <w:r w:rsidR="001F219A" w:rsidRPr="00FF34C3">
        <w:t xml:space="preserve"> is the difference between static and live testing as the tyre is attached to the hub, suspensions systems </w:t>
      </w:r>
      <w:r w:rsidR="00C2295C" w:rsidRPr="00FF34C3">
        <w:t>and</w:t>
      </w:r>
      <w:r w:rsidR="001F219A" w:rsidRPr="00FF34C3">
        <w:t xml:space="preserve"> in some cases drive shafts. This will be fundamentally different</w:t>
      </w:r>
      <w:r w:rsidR="001F219A">
        <w:t xml:space="preserve"> to static testing.  </w:t>
      </w:r>
    </w:p>
    <w:p w14:paraId="270A55CE" w14:textId="3D1D0A1F" w:rsidR="001F219A" w:rsidRDefault="00A94C73" w:rsidP="00235E23">
      <w:pPr>
        <w:pStyle w:val="Heading4"/>
      </w:pPr>
      <w:r>
        <w:t xml:space="preserve">Citron tyre tester </w:t>
      </w:r>
    </w:p>
    <w:p w14:paraId="7C291D98" w14:textId="02B48767" w:rsidR="005B295C" w:rsidRDefault="005B295C" w:rsidP="001F67E4">
      <w:r>
        <w:rPr>
          <w:noProof/>
        </w:rPr>
        <w:drawing>
          <wp:anchor distT="0" distB="0" distL="114300" distR="114300" simplePos="0" relativeHeight="251662336" behindDoc="0" locked="0" layoutInCell="1" allowOverlap="1" wp14:anchorId="3A415E26" wp14:editId="1873237C">
            <wp:simplePos x="0" y="0"/>
            <wp:positionH relativeFrom="margin">
              <wp:posOffset>3815715</wp:posOffset>
            </wp:positionH>
            <wp:positionV relativeFrom="paragraph">
              <wp:posOffset>8255</wp:posOffset>
            </wp:positionV>
            <wp:extent cx="1944370" cy="1276350"/>
            <wp:effectExtent l="19050" t="19050" r="17780" b="19050"/>
            <wp:wrapThrough wrapText="bothSides">
              <wp:wrapPolygon edited="0">
                <wp:start x="-212" y="-322"/>
                <wp:lineTo x="-212" y="21600"/>
                <wp:lineTo x="21586" y="21600"/>
                <wp:lineTo x="21586" y="-322"/>
                <wp:lineTo x="-212" y="-322"/>
              </wp:wrapPolygon>
            </wp:wrapThrough>
            <wp:docPr id="4" name="Picture 4" descr="DS-Michelin-Mille-Patte-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Michelin-Mille-Patte-0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944370" cy="127635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370C7">
        <w:t xml:space="preserve">In 1972 Citroen and tyre manufacture Michelin </w:t>
      </w:r>
      <w:r w:rsidR="00DF2540">
        <w:t>collaborated</w:t>
      </w:r>
      <w:r w:rsidR="004370C7">
        <w:t xml:space="preserve"> to design </w:t>
      </w:r>
      <w:r w:rsidR="004370C7" w:rsidRPr="00FF34C3">
        <w:t xml:space="preserve">and develop a live tyre testing rig inside a highly modified Citroen DS. It was used to test heavy good vehicle tyres in the same manner as static tests were carried out </w:t>
      </w:r>
      <w:r w:rsidR="00FC35D4" w:rsidRPr="00FF34C3">
        <w:t>except</w:t>
      </w:r>
      <w:r w:rsidR="004370C7" w:rsidRPr="00FF34C3">
        <w:t xml:space="preserve"> the tyre was being observed in real condition.</w:t>
      </w:r>
      <w:r w:rsidR="004370C7">
        <w:t xml:space="preserve">  </w:t>
      </w:r>
      <w:r>
        <w:t xml:space="preserve">           </w:t>
      </w:r>
    </w:p>
    <w:p w14:paraId="46B3A2EE" w14:textId="011EE4D9" w:rsidR="005B295C" w:rsidRDefault="005B295C" w:rsidP="005B295C">
      <w:pPr>
        <w:pStyle w:val="Caption"/>
      </w:pPr>
      <w:r>
        <w:t xml:space="preserve">                                                                                                                               </w:t>
      </w:r>
      <w:bookmarkStart w:id="42" w:name="_Toc37377902"/>
      <w:bookmarkStart w:id="43" w:name="_Toc39199910"/>
      <w:r w:rsidR="00D55D27">
        <w:t>Figure</w:t>
      </w:r>
      <w:r>
        <w:t xml:space="preserve"> </w:t>
      </w:r>
      <w:fldSimple w:instr=" SEQ Figure \* ARABIC ">
        <w:r w:rsidR="00DF7D8D">
          <w:rPr>
            <w:noProof/>
          </w:rPr>
          <w:t>6</w:t>
        </w:r>
      </w:fldSimple>
      <w:r>
        <w:t>:Citroen DS PLR</w:t>
      </w:r>
      <w:bookmarkEnd w:id="42"/>
      <w:bookmarkEnd w:id="43"/>
    </w:p>
    <w:p w14:paraId="3BBE75A7" w14:textId="38332AD0" w:rsidR="005B295C" w:rsidRDefault="005B295C" w:rsidP="001F67E4">
      <w:r>
        <w:rPr>
          <w:noProof/>
        </w:rPr>
        <w:drawing>
          <wp:anchor distT="0" distB="0" distL="114300" distR="114300" simplePos="0" relativeHeight="251663360" behindDoc="0" locked="0" layoutInCell="1" allowOverlap="1" wp14:anchorId="4F271AF0" wp14:editId="33C455B8">
            <wp:simplePos x="0" y="0"/>
            <wp:positionH relativeFrom="margin">
              <wp:align>right</wp:align>
            </wp:positionH>
            <wp:positionV relativeFrom="paragraph">
              <wp:posOffset>1223010</wp:posOffset>
            </wp:positionV>
            <wp:extent cx="1920875" cy="1260475"/>
            <wp:effectExtent l="19050" t="19050" r="22225" b="15875"/>
            <wp:wrapThrough wrapText="bothSides">
              <wp:wrapPolygon edited="0">
                <wp:start x="-214" y="-326"/>
                <wp:lineTo x="-214" y="21546"/>
                <wp:lineTo x="21636" y="21546"/>
                <wp:lineTo x="21636" y="-326"/>
                <wp:lineTo x="-214" y="-326"/>
              </wp:wrapPolygon>
            </wp:wrapThrough>
            <wp:docPr id="5" name="Picture 5" descr="DS-Michelin-Mille-Patte-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S-Michelin-Mille-Patte-0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920875" cy="12604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4370C7">
        <w:br/>
        <w:t xml:space="preserve">It </w:t>
      </w:r>
      <w:r w:rsidR="004370C7" w:rsidRPr="00FF34C3">
        <w:t>achieved these tests by being powered with a pair of Chevrolets V8 engines, one for propelling the vehicle and the other rotating the test tyre.</w:t>
      </w:r>
      <w:r w:rsidRPr="00FF34C3">
        <w:t xml:space="preserve"> </w:t>
      </w:r>
      <w:sdt>
        <w:sdtPr>
          <w:id w:val="563602019"/>
          <w:citation/>
        </w:sdtPr>
        <w:sdtContent>
          <w:r w:rsidRPr="00FF34C3">
            <w:fldChar w:fldCharType="begin"/>
          </w:r>
          <w:r w:rsidRPr="00FF34C3">
            <w:rPr>
              <w:lang w:val="en-US"/>
            </w:rPr>
            <w:instrText xml:space="preserve"> CITATION HSG18 \l 1033 </w:instrText>
          </w:r>
          <w:r w:rsidRPr="00FF34C3">
            <w:fldChar w:fldCharType="separate"/>
          </w:r>
          <w:r w:rsidR="00D92CB5" w:rsidRPr="00D92CB5">
            <w:rPr>
              <w:noProof/>
              <w:lang w:val="en-US"/>
            </w:rPr>
            <w:t>(UNSUNG HEROES - #24 - The Citroen PLR, 2018)</w:t>
          </w:r>
          <w:r w:rsidRPr="00FF34C3">
            <w:fldChar w:fldCharType="end"/>
          </w:r>
        </w:sdtContent>
      </w:sdt>
      <w:r w:rsidR="004370C7" w:rsidRPr="00FF34C3">
        <w:br/>
        <w:t>The test tyre was position</w:t>
      </w:r>
      <w:r w:rsidR="00BD7639" w:rsidRPr="00FF34C3">
        <w:t>ed</w:t>
      </w:r>
      <w:r w:rsidR="004370C7" w:rsidRPr="00FF34C3">
        <w:t xml:space="preserve"> in the middle of the vehicle and lowered onto the road during vehicle operation</w:t>
      </w:r>
      <w:r w:rsidR="00D8665F">
        <w:t>. It was</w:t>
      </w:r>
      <w:r w:rsidR="004370C7">
        <w:t xml:space="preserve"> then put through a steering arc at </w:t>
      </w:r>
      <w:r w:rsidR="004370C7" w:rsidRPr="002554A0">
        <w:t>speeds of over 100MPH. This</w:t>
      </w:r>
      <w:r w:rsidR="002F114B" w:rsidRPr="002554A0">
        <w:t xml:space="preserve"> s</w:t>
      </w:r>
      <w:r w:rsidR="004370C7" w:rsidRPr="002554A0">
        <w:t xml:space="preserve">imulates understeer </w:t>
      </w:r>
      <w:r w:rsidR="002554A0" w:rsidRPr="002554A0">
        <w:t xml:space="preserve">at high speed </w:t>
      </w:r>
      <w:r w:rsidRPr="002554A0">
        <w:t>and creates large slip angles and ultimately</w:t>
      </w:r>
      <w:r w:rsidR="002554A0" w:rsidRPr="002554A0">
        <w:t xml:space="preserve"> large lateral</w:t>
      </w:r>
      <w:r w:rsidRPr="002554A0">
        <w:t xml:space="preserve"> forces acting through the tyres contact patch and sidewalls.</w:t>
      </w:r>
      <w:r>
        <w:t xml:space="preserve"> </w:t>
      </w:r>
      <w:r w:rsidR="00D157F0">
        <w:t xml:space="preserve"> </w:t>
      </w:r>
    </w:p>
    <w:p w14:paraId="70748B8F" w14:textId="5BC7C584" w:rsidR="005B295C" w:rsidRDefault="005B295C" w:rsidP="001F67E4"/>
    <w:p w14:paraId="19F14707" w14:textId="4751AFCD" w:rsidR="005B295C" w:rsidRDefault="002F114B" w:rsidP="002F114B">
      <w:pPr>
        <w:pStyle w:val="Caption"/>
      </w:pPr>
      <w:r>
        <w:t xml:space="preserve">                                                                                                                         </w:t>
      </w:r>
      <w:bookmarkStart w:id="44" w:name="_Toc37377903"/>
      <w:bookmarkStart w:id="45" w:name="_Toc39199911"/>
      <w:r w:rsidR="00D55D27">
        <w:t>Figure</w:t>
      </w:r>
      <w:r>
        <w:t xml:space="preserve"> </w:t>
      </w:r>
      <w:fldSimple w:instr=" SEQ Figure \* ARABIC ">
        <w:r w:rsidR="00DF7D8D">
          <w:rPr>
            <w:noProof/>
          </w:rPr>
          <w:t>7</w:t>
        </w:r>
      </w:fldSimple>
      <w:r>
        <w:t>: HGV Tyre inside the PLR</w:t>
      </w:r>
      <w:bookmarkEnd w:id="44"/>
      <w:bookmarkEnd w:id="45"/>
    </w:p>
    <w:p w14:paraId="02114D88" w14:textId="46FBF67F" w:rsidR="001F67E4" w:rsidRDefault="001F67E4" w:rsidP="001F67E4">
      <w:r>
        <w:br/>
      </w:r>
    </w:p>
    <w:p w14:paraId="4B2C4D9D" w14:textId="77777777" w:rsidR="00951588" w:rsidRDefault="00951588" w:rsidP="001F67E4"/>
    <w:p w14:paraId="478D5B6D" w14:textId="77777777" w:rsidR="001F67E4" w:rsidRPr="001F67E4" w:rsidRDefault="001F67E4" w:rsidP="001F67E4"/>
    <w:p w14:paraId="4A4ACB53" w14:textId="07E1C93E" w:rsidR="00C62F05" w:rsidRDefault="001F67E4" w:rsidP="00235E23">
      <w:pPr>
        <w:pStyle w:val="Heading4"/>
      </w:pPr>
      <w:r>
        <w:lastRenderedPageBreak/>
        <w:t>Steady state testing</w:t>
      </w:r>
    </w:p>
    <w:p w14:paraId="7BF20DB6" w14:textId="23937C53" w:rsidR="001F67E4" w:rsidRDefault="006357CE" w:rsidP="001F67E4">
      <w:r>
        <w:br/>
        <w:t xml:space="preserve">Steady </w:t>
      </w:r>
      <w:r w:rsidRPr="002554A0">
        <w:t xml:space="preserve">state testing </w:t>
      </w:r>
      <w:r w:rsidR="0000083C" w:rsidRPr="002554A0">
        <w:t xml:space="preserve">is </w:t>
      </w:r>
      <w:r w:rsidRPr="002554A0">
        <w:t>usually completed on a level skid pan</w:t>
      </w:r>
      <w:r w:rsidR="00AB79FA" w:rsidRPr="002554A0">
        <w:t xml:space="preserve"> which</w:t>
      </w:r>
      <w:r w:rsidRPr="002554A0">
        <w:t xml:space="preserve"> tests vehicle handling capability </w:t>
      </w:r>
      <w:r w:rsidR="00490F4A" w:rsidRPr="002554A0">
        <w:t>and</w:t>
      </w:r>
      <w:r w:rsidRPr="002554A0">
        <w:t xml:space="preserve"> physically observes the effects of lateral acceleration </w:t>
      </w:r>
      <w:r w:rsidR="00490F4A" w:rsidRPr="002554A0">
        <w:t xml:space="preserve">of </w:t>
      </w:r>
      <w:r w:rsidRPr="002554A0">
        <w:t>a tyre.</w:t>
      </w:r>
      <w:r w:rsidRPr="002554A0">
        <w:br/>
        <w:t xml:space="preserve">This is achieved by propelling a vehicle around a prescribed circumference </w:t>
      </w:r>
      <w:r w:rsidR="00E63777" w:rsidRPr="002554A0">
        <w:t>and increasing the speed while measuring the lateral forces</w:t>
      </w:r>
      <w:r w:rsidR="00490F4A" w:rsidRPr="002554A0">
        <w:t xml:space="preserve"> and corresponding slip angles. </w:t>
      </w:r>
      <w:sdt>
        <w:sdtPr>
          <w:id w:val="-910072483"/>
          <w:citation/>
        </w:sdtPr>
        <w:sdtContent>
          <w:r w:rsidR="00F8311E" w:rsidRPr="002554A0">
            <w:fldChar w:fldCharType="begin"/>
          </w:r>
          <w:r w:rsidR="00F8311E" w:rsidRPr="002554A0">
            <w:rPr>
              <w:lang w:val="en-US"/>
            </w:rPr>
            <w:instrText xml:space="preserve"> CITATION DMi95 \l 1033 </w:instrText>
          </w:r>
          <w:r w:rsidR="00F8311E" w:rsidRPr="002554A0">
            <w:fldChar w:fldCharType="separate"/>
          </w:r>
          <w:r w:rsidR="00D92CB5" w:rsidRPr="00D92CB5">
            <w:rPr>
              <w:noProof/>
              <w:lang w:val="en-US"/>
            </w:rPr>
            <w:t>(Milkins, 1995)</w:t>
          </w:r>
          <w:r w:rsidR="00F8311E" w:rsidRPr="002554A0">
            <w:fldChar w:fldCharType="end"/>
          </w:r>
        </w:sdtContent>
      </w:sdt>
      <w:r w:rsidR="00490F4A" w:rsidRPr="002554A0">
        <w:br/>
        <w:t>This testing process can be used so engineers can validate the data gained</w:t>
      </w:r>
      <w:r w:rsidR="003B10A7" w:rsidRPr="002554A0">
        <w:t xml:space="preserve"> and compare it against</w:t>
      </w:r>
      <w:r w:rsidR="00F8311E" w:rsidRPr="002554A0">
        <w:t xml:space="preserve"> existing </w:t>
      </w:r>
      <w:r w:rsidR="00490F4A" w:rsidRPr="002554A0">
        <w:t xml:space="preserve">simulation model </w:t>
      </w:r>
      <w:r w:rsidR="00F4079B" w:rsidRPr="002554A0">
        <w:t xml:space="preserve">data </w:t>
      </w:r>
      <w:r w:rsidR="00490F4A" w:rsidRPr="002554A0">
        <w:t>or hand calculations made in the design process of the tyre.</w:t>
      </w:r>
      <w:r w:rsidR="00F8311E" w:rsidRPr="002554A0">
        <w:t xml:space="preserve"> This </w:t>
      </w:r>
      <w:r w:rsidR="00362E92" w:rsidRPr="002554A0">
        <w:t>validates</w:t>
      </w:r>
      <w:r w:rsidR="00F8311E" w:rsidRPr="002554A0">
        <w:t xml:space="preserve"> if the design has been successful in the manufactures criteria.  </w:t>
      </w:r>
      <w:r w:rsidR="00490F4A" w:rsidRPr="002554A0">
        <w:t xml:space="preserve">  </w:t>
      </w:r>
      <w:r w:rsidR="00F8311E" w:rsidRPr="002554A0">
        <w:br/>
        <w:t>The data can be produced in a graphical form to be directly compared to the ‘theoretical</w:t>
      </w:r>
      <w:r w:rsidR="007E5898" w:rsidRPr="002554A0">
        <w:t>’</w:t>
      </w:r>
      <w:r w:rsidR="00F8311E" w:rsidRPr="002554A0">
        <w:t xml:space="preserve"> simulation. </w:t>
      </w:r>
      <w:r w:rsidR="00674C3C" w:rsidRPr="002554A0">
        <w:t xml:space="preserve">Any changes can be made if flaws in the design have been identified </w:t>
      </w:r>
      <w:r w:rsidR="00F517F6" w:rsidRPr="002554A0">
        <w:t>as these</w:t>
      </w:r>
      <w:r w:rsidR="00674C3C" w:rsidRPr="002554A0">
        <w:t xml:space="preserve"> could impact the safety of the tyre</w:t>
      </w:r>
      <w:r w:rsidR="00674C3C">
        <w:t xml:space="preserve">. </w:t>
      </w:r>
    </w:p>
    <w:p w14:paraId="722E2348" w14:textId="655439E3" w:rsidR="00235E23" w:rsidRPr="00734972" w:rsidRDefault="00235E23" w:rsidP="00734972">
      <w:r>
        <w:br/>
      </w:r>
    </w:p>
    <w:p w14:paraId="5CBF888E" w14:textId="77777777" w:rsidR="00951588" w:rsidRDefault="00951588">
      <w:pPr>
        <w:spacing w:line="259" w:lineRule="auto"/>
        <w:rPr>
          <w:rFonts w:eastAsiaTheme="majorEastAsia" w:cstheme="majorBidi"/>
          <w:color w:val="2E74B5" w:themeColor="accent1" w:themeShade="BF"/>
          <w:sz w:val="32"/>
          <w:szCs w:val="32"/>
        </w:rPr>
      </w:pPr>
      <w:r>
        <w:br w:type="page"/>
      </w:r>
    </w:p>
    <w:p w14:paraId="262FEAA4" w14:textId="100DDE3F" w:rsidR="009137F4" w:rsidRDefault="009137F4" w:rsidP="009137F4">
      <w:pPr>
        <w:pStyle w:val="Heading1"/>
      </w:pPr>
      <w:bookmarkStart w:id="46" w:name="_Toc39199869"/>
      <w:r>
        <w:lastRenderedPageBreak/>
        <w:t xml:space="preserve">Tyre </w:t>
      </w:r>
      <w:r w:rsidR="007E5FFE">
        <w:t>M</w:t>
      </w:r>
      <w:r>
        <w:t>odelling</w:t>
      </w:r>
      <w:bookmarkEnd w:id="46"/>
      <w:r>
        <w:t xml:space="preserve"> </w:t>
      </w:r>
    </w:p>
    <w:p w14:paraId="03E3BB1B" w14:textId="77777777" w:rsidR="00AD611F" w:rsidRDefault="00AD611F" w:rsidP="009137F4"/>
    <w:p w14:paraId="1ECEAA6E" w14:textId="43F6F8F8" w:rsidR="00AD611F" w:rsidRDefault="00AD611F" w:rsidP="009137F4">
      <w:r>
        <w:t xml:space="preserve">Tyre modelling is a way to taking data from a real-world test or the use of simple Mathematical equations to find out the forces and moments generated at the tyres contact patch. </w:t>
      </w:r>
      <w:sdt>
        <w:sdtPr>
          <w:id w:val="-448001163"/>
          <w:citation/>
        </w:sdtPr>
        <w:sdtContent>
          <w:r>
            <w:fldChar w:fldCharType="begin"/>
          </w:r>
          <w:r>
            <w:rPr>
              <w:lang w:val="en-US"/>
            </w:rPr>
            <w:instrText xml:space="preserve"> CITATION Han81 \l 1033 </w:instrText>
          </w:r>
          <w:r>
            <w:fldChar w:fldCharType="separate"/>
          </w:r>
          <w:r w:rsidR="00D92CB5" w:rsidRPr="00D92CB5">
            <w:rPr>
              <w:noProof/>
              <w:lang w:val="en-US"/>
            </w:rPr>
            <w:t>(Pacejka, 1987)</w:t>
          </w:r>
          <w:r>
            <w:fldChar w:fldCharType="end"/>
          </w:r>
        </w:sdtContent>
      </w:sdt>
      <w:r>
        <w:t xml:space="preserve"> </w:t>
      </w:r>
      <w:r w:rsidR="009644DB" w:rsidRPr="005A5981">
        <w:t xml:space="preserve">This theoretically </w:t>
      </w:r>
      <w:r w:rsidR="005A5981" w:rsidRPr="005A5981">
        <w:t xml:space="preserve">calculates </w:t>
      </w:r>
      <w:r w:rsidR="009644DB" w:rsidRPr="005A5981">
        <w:t>the forces generated at the contact patch and the</w:t>
      </w:r>
      <w:r w:rsidR="005A5981" w:rsidRPr="005A5981">
        <w:t>y</w:t>
      </w:r>
      <w:r w:rsidR="009644DB" w:rsidRPr="005A5981">
        <w:t xml:space="preserve"> most required </w:t>
      </w:r>
      <w:r w:rsidR="005A5981" w:rsidRPr="005A5981">
        <w:t xml:space="preserve">for </w:t>
      </w:r>
      <w:r w:rsidR="009644DB" w:rsidRPr="005A5981">
        <w:t xml:space="preserve">parameters needed to build a tyre model are forces acting </w:t>
      </w:r>
      <w:r w:rsidR="009644DB" w:rsidRPr="00AF7588">
        <w:t>through the tyre in the X, Y and Z plane as this calculates the lateral, longitudinal and vertical</w:t>
      </w:r>
      <w:r w:rsidR="009644DB" w:rsidRPr="005A5981">
        <w:t xml:space="preserve"> loads being transferred through the tyre.</w:t>
      </w:r>
      <w:r w:rsidR="009D09CA" w:rsidRPr="005A5981">
        <w:t xml:space="preserve"> </w:t>
      </w:r>
      <w:sdt>
        <w:sdtPr>
          <w:id w:val="173777227"/>
          <w:citation/>
        </w:sdtPr>
        <w:sdtContent>
          <w:r w:rsidR="009644DB" w:rsidRPr="005A5981">
            <w:fldChar w:fldCharType="begin"/>
          </w:r>
          <w:r w:rsidR="009644DB" w:rsidRPr="005A5981">
            <w:rPr>
              <w:lang w:val="en-US"/>
            </w:rPr>
            <w:instrText xml:space="preserve"> CITATION Han06 \l 1033 </w:instrText>
          </w:r>
          <w:r w:rsidR="009644DB" w:rsidRPr="005A5981">
            <w:fldChar w:fldCharType="separate"/>
          </w:r>
          <w:r w:rsidR="00D92CB5" w:rsidRPr="00D92CB5">
            <w:rPr>
              <w:noProof/>
              <w:lang w:val="en-US"/>
            </w:rPr>
            <w:t>(Pacejka, 2006)</w:t>
          </w:r>
          <w:r w:rsidR="009644DB" w:rsidRPr="005A5981">
            <w:fldChar w:fldCharType="end"/>
          </w:r>
        </w:sdtContent>
      </w:sdt>
      <w:r w:rsidRPr="005A5981">
        <w:br/>
        <w:t>These are then formed into a mathematical</w:t>
      </w:r>
      <w:r>
        <w:t xml:space="preserve"> model to display data with the aid of coefficients to curve fit the model into a desired scenario or outcome. </w:t>
      </w:r>
      <w:r>
        <w:br/>
      </w:r>
      <w:r>
        <w:br/>
        <w:t xml:space="preserve">Having a </w:t>
      </w:r>
      <w:r w:rsidR="009644DB">
        <w:t xml:space="preserve">detailed </w:t>
      </w:r>
      <w:r>
        <w:t xml:space="preserve">tyre model allows engineers to </w:t>
      </w:r>
      <w:r w:rsidR="009644DB">
        <w:t>save time and costs of continuous physical testing</w:t>
      </w:r>
      <w:r w:rsidR="00725104">
        <w:t>,</w:t>
      </w:r>
      <w:r w:rsidR="009644DB">
        <w:t xml:space="preserve"> however these tyre models must be developed to consider road interactions with the tyre as accurately as possible.  </w:t>
      </w:r>
    </w:p>
    <w:p w14:paraId="5AA0A31F" w14:textId="6A85C014" w:rsidR="009644DB" w:rsidRDefault="00225985" w:rsidP="009137F4">
      <w:r>
        <w:br/>
        <w:t xml:space="preserve">The modelling of </w:t>
      </w:r>
      <w:r w:rsidR="009644DB">
        <w:t xml:space="preserve">contact patch </w:t>
      </w:r>
      <w:r>
        <w:t xml:space="preserve">forces is under a constant state of development as </w:t>
      </w:r>
      <w:r w:rsidR="009644DB">
        <w:t>specific mathematical</w:t>
      </w:r>
      <w:r>
        <w:t xml:space="preserve"> modelling techniques would be required for such parameters within a manufactures </w:t>
      </w:r>
      <w:r w:rsidRPr="00AF7588">
        <w:t>tolerance and given application. This means a tyre model</w:t>
      </w:r>
      <w:r w:rsidR="009644DB" w:rsidRPr="00AF7588">
        <w:t xml:space="preserve"> can forgo some</w:t>
      </w:r>
      <w:r w:rsidRPr="00AF7588">
        <w:t xml:space="preserve"> complexity and yet still be accurate enough to be inside tolerance thus speeding up calculating times.</w:t>
      </w:r>
      <w:r w:rsidR="00EC68A5">
        <w:t xml:space="preserve"> </w:t>
      </w:r>
      <w:r w:rsidR="009644DB">
        <w:br/>
        <w:t xml:space="preserve">Ways to represent tyre data are in the </w:t>
      </w:r>
      <w:r w:rsidR="00AF7588">
        <w:t>form</w:t>
      </w:r>
      <w:r w:rsidR="009644DB">
        <w:t xml:space="preserve"> of ‘look up tables’ (Interpolation methods) or graphical forms and formulae methods (Empirical methods) </w:t>
      </w:r>
    </w:p>
    <w:p w14:paraId="310DB7DE" w14:textId="77777777" w:rsidR="000C4009" w:rsidRDefault="000C4009">
      <w:pPr>
        <w:spacing w:line="259" w:lineRule="auto"/>
      </w:pPr>
    </w:p>
    <w:p w14:paraId="7FE3A5B3" w14:textId="2826A1A6" w:rsidR="000C4009" w:rsidRDefault="00AF7588" w:rsidP="00AF7588">
      <w:pPr>
        <w:tabs>
          <w:tab w:val="left" w:pos="2796"/>
        </w:tabs>
        <w:spacing w:line="259" w:lineRule="auto"/>
      </w:pPr>
      <w:r>
        <w:tab/>
      </w:r>
    </w:p>
    <w:p w14:paraId="776CDD2D" w14:textId="77777777" w:rsidR="000C4009" w:rsidRDefault="000C4009">
      <w:pPr>
        <w:spacing w:line="259" w:lineRule="auto"/>
      </w:pPr>
    </w:p>
    <w:p w14:paraId="671E92CA" w14:textId="77777777" w:rsidR="000C4009" w:rsidRDefault="000C4009">
      <w:pPr>
        <w:spacing w:line="259" w:lineRule="auto"/>
      </w:pPr>
    </w:p>
    <w:p w14:paraId="5CEC9EC6" w14:textId="77777777" w:rsidR="000C4009" w:rsidRDefault="000C4009">
      <w:pPr>
        <w:spacing w:line="259" w:lineRule="auto"/>
      </w:pPr>
    </w:p>
    <w:p w14:paraId="559CEA23" w14:textId="77777777" w:rsidR="000C4009" w:rsidRDefault="000C4009">
      <w:pPr>
        <w:spacing w:line="259" w:lineRule="auto"/>
      </w:pPr>
    </w:p>
    <w:p w14:paraId="494B7376" w14:textId="77777777" w:rsidR="000C4009" w:rsidRDefault="000C4009">
      <w:pPr>
        <w:spacing w:line="259" w:lineRule="auto"/>
      </w:pPr>
    </w:p>
    <w:p w14:paraId="0BE1156D" w14:textId="77777777" w:rsidR="000C4009" w:rsidRDefault="000C4009">
      <w:pPr>
        <w:spacing w:line="259" w:lineRule="auto"/>
      </w:pPr>
    </w:p>
    <w:p w14:paraId="723A4965" w14:textId="77777777" w:rsidR="000C4009" w:rsidRDefault="000C4009">
      <w:pPr>
        <w:spacing w:line="259" w:lineRule="auto"/>
      </w:pPr>
    </w:p>
    <w:p w14:paraId="4EC89D33" w14:textId="77777777" w:rsidR="000C4009" w:rsidRDefault="000C4009">
      <w:pPr>
        <w:spacing w:line="259" w:lineRule="auto"/>
      </w:pPr>
    </w:p>
    <w:p w14:paraId="4F1440A0" w14:textId="2566F171" w:rsidR="000C4009" w:rsidRDefault="000C4009">
      <w:pPr>
        <w:spacing w:line="259" w:lineRule="auto"/>
        <w:rPr>
          <w:rFonts w:asciiTheme="majorHAnsi" w:eastAsiaTheme="majorEastAsia" w:hAnsiTheme="majorHAnsi" w:cstheme="majorBidi"/>
          <w:color w:val="2E74B5" w:themeColor="accent1" w:themeShade="BF"/>
          <w:sz w:val="26"/>
          <w:szCs w:val="26"/>
        </w:rPr>
      </w:pPr>
    </w:p>
    <w:p w14:paraId="48B4FD88" w14:textId="11004EF0" w:rsidR="0098142E" w:rsidRDefault="0098142E" w:rsidP="00225985">
      <w:pPr>
        <w:pStyle w:val="Heading2"/>
      </w:pPr>
      <w:bookmarkStart w:id="47" w:name="_Toc39199870"/>
      <w:r>
        <w:lastRenderedPageBreak/>
        <w:t xml:space="preserve">Empirical </w:t>
      </w:r>
      <w:r w:rsidR="008172FE">
        <w:t>T</w:t>
      </w:r>
      <w:r w:rsidR="00225985">
        <w:t xml:space="preserve">yre </w:t>
      </w:r>
      <w:r w:rsidR="008172FE">
        <w:t>M</w:t>
      </w:r>
      <w:r>
        <w:t>odelling.</w:t>
      </w:r>
      <w:bookmarkEnd w:id="47"/>
      <w:r>
        <w:t xml:space="preserve"> </w:t>
      </w:r>
    </w:p>
    <w:p w14:paraId="1B0518B3" w14:textId="2D914A45" w:rsidR="00225985" w:rsidRDefault="00225985" w:rsidP="00225985"/>
    <w:p w14:paraId="39DAF83B" w14:textId="2FCB1A2A" w:rsidR="00225985" w:rsidRDefault="00225985" w:rsidP="00225985">
      <w:r>
        <w:t xml:space="preserve">This is a form of tyre modelling that uses the mathematical approach to measure the characteristics of the tyres behaviour to use formulae and coefficients to generate the equations. </w:t>
      </w:r>
    </w:p>
    <w:p w14:paraId="1DB777C7" w14:textId="77777777" w:rsidR="00F95CA2" w:rsidRPr="00225985" w:rsidRDefault="00F95CA2" w:rsidP="00225985"/>
    <w:p w14:paraId="6CB94F1A" w14:textId="43B79C91" w:rsidR="00225985" w:rsidRPr="00BE084A" w:rsidRDefault="00225985" w:rsidP="008172FE">
      <w:pPr>
        <w:pStyle w:val="Heading4"/>
      </w:pPr>
      <w:r>
        <w:rPr>
          <w:rStyle w:val="Heading4Char"/>
        </w:rPr>
        <w:t xml:space="preserve">Magic Formula </w:t>
      </w:r>
    </w:p>
    <w:p w14:paraId="5F35BE34" w14:textId="6DD83214" w:rsidR="00F95CA2" w:rsidRDefault="009137F4" w:rsidP="009137F4">
      <w:r>
        <w:t xml:space="preserve">The work carried out by Hans. B. Pacejka in the </w:t>
      </w:r>
      <w:r w:rsidRPr="002554A0">
        <w:t>1980s has been instrumental in the understanding of vehicle</w:t>
      </w:r>
      <w:r w:rsidR="00225985" w:rsidRPr="002554A0">
        <w:t xml:space="preserve"> tyre</w:t>
      </w:r>
      <w:r w:rsidRPr="002554A0">
        <w:t xml:space="preserve"> dynamics in road</w:t>
      </w:r>
      <w:r w:rsidR="00225985" w:rsidRPr="002554A0">
        <w:t xml:space="preserve"> vehicles</w:t>
      </w:r>
      <w:r w:rsidR="0035797C" w:rsidRPr="002554A0">
        <w:t>.</w:t>
      </w:r>
      <w:r w:rsidRPr="002554A0">
        <w:t xml:space="preserve"> </w:t>
      </w:r>
      <w:r w:rsidR="0035797C" w:rsidRPr="002554A0">
        <w:t>H</w:t>
      </w:r>
      <w:r w:rsidR="00562857" w:rsidRPr="002554A0">
        <w:t xml:space="preserve">is work has </w:t>
      </w:r>
      <w:r w:rsidR="00225985" w:rsidRPr="002554A0">
        <w:t>influence</w:t>
      </w:r>
      <w:r w:rsidR="002D18B3" w:rsidRPr="002554A0">
        <w:t>d</w:t>
      </w:r>
      <w:r w:rsidR="00225985" w:rsidRPr="002554A0">
        <w:t xml:space="preserve"> and </w:t>
      </w:r>
      <w:r w:rsidR="00F60D7B" w:rsidRPr="002554A0">
        <w:t>been</w:t>
      </w:r>
      <w:r w:rsidR="00D036C1" w:rsidRPr="002554A0">
        <w:t xml:space="preserve"> </w:t>
      </w:r>
      <w:r w:rsidR="00562857" w:rsidRPr="002554A0">
        <w:t>used by other vehicle dynamists, and motorsport engineers</w:t>
      </w:r>
      <w:r w:rsidR="00562857">
        <w:t xml:space="preserve"> alike to further refine and </w:t>
      </w:r>
      <w:r w:rsidR="005102E4">
        <w:t>develop tyres to improve safety.</w:t>
      </w:r>
      <w:r w:rsidR="000C4009">
        <w:t xml:space="preserve"> The tyre modelling technique itself is not a predictive model but uses data calculated to represent the tyre forces and moments from mathematical calculations.</w:t>
      </w:r>
    </w:p>
    <w:p w14:paraId="48D3606E" w14:textId="7AFDE4D5" w:rsidR="00BE084A" w:rsidRDefault="009137F4" w:rsidP="009137F4">
      <w:r>
        <w:br/>
        <w:t xml:space="preserve">The </w:t>
      </w:r>
      <w:r w:rsidRPr="002554A0">
        <w:t>research into lateral force curves with an increase in vehicle mass has allowed tyre manufacturers</w:t>
      </w:r>
      <w:r w:rsidR="003F088B" w:rsidRPr="002554A0">
        <w:t xml:space="preserve"> to</w:t>
      </w:r>
      <w:r w:rsidRPr="002554A0">
        <w:t xml:space="preserve"> have</w:t>
      </w:r>
      <w:r>
        <w:t xml:space="preserve"> an insight into how much </w:t>
      </w:r>
      <w:r w:rsidR="000C4009">
        <w:t xml:space="preserve">of a </w:t>
      </w:r>
      <w:r>
        <w:t>slip angle a vehicle need</w:t>
      </w:r>
      <w:r w:rsidR="000C4009">
        <w:t>s</w:t>
      </w:r>
      <w:r>
        <w:t xml:space="preserve"> before it understeers or breaks away. This has led to </w:t>
      </w:r>
      <w:r w:rsidR="000C4009">
        <w:t xml:space="preserve">huge gains in the </w:t>
      </w:r>
      <w:r>
        <w:t xml:space="preserve">safety improvements and constraints implied within the construction of a road tyre. </w:t>
      </w:r>
      <w:r>
        <w:br/>
        <w:t xml:space="preserve"> For example, EU laws have introduced tyre performance ratings on any new tyre manufactured after 2012. This rates tyres on fuel efficiency, wet braking performance and road noise absorption</w:t>
      </w:r>
      <w:r w:rsidR="00103680">
        <w:t xml:space="preserve">. </w:t>
      </w:r>
      <w:sdt>
        <w:sdtPr>
          <w:id w:val="467320415"/>
          <w:citation/>
        </w:sdtPr>
        <w:sdtContent>
          <w:r w:rsidR="00103680">
            <w:fldChar w:fldCharType="begin"/>
          </w:r>
          <w:r w:rsidR="00103680">
            <w:rPr>
              <w:lang w:val="en-US"/>
            </w:rPr>
            <w:instrText xml:space="preserve"> CITATION Veh20 \l 1033 </w:instrText>
          </w:r>
          <w:r w:rsidR="00103680">
            <w:fldChar w:fldCharType="separate"/>
          </w:r>
          <w:r w:rsidR="00D92CB5" w:rsidRPr="00D92CB5">
            <w:rPr>
              <w:noProof/>
              <w:lang w:val="en-US"/>
            </w:rPr>
            <w:t>(Agency, 2020)</w:t>
          </w:r>
          <w:r w:rsidR="00103680">
            <w:fldChar w:fldCharType="end"/>
          </w:r>
        </w:sdtContent>
      </w:sdt>
      <w:r w:rsidR="00103680">
        <w:t xml:space="preserve"> </w:t>
      </w:r>
      <w:r w:rsidR="000C4009" w:rsidRPr="005D0621">
        <w:t>this</w:t>
      </w:r>
      <w:r w:rsidR="000C4009">
        <w:t xml:space="preserve"> could not be achieved without tyre modelling validating the testing process. </w:t>
      </w:r>
    </w:p>
    <w:p w14:paraId="360210DE" w14:textId="77777777" w:rsidR="00F95CA2" w:rsidRDefault="00F95CA2" w:rsidP="009137F4"/>
    <w:p w14:paraId="57014ECE" w14:textId="54C947C6" w:rsidR="005F5201" w:rsidRPr="00BE084A" w:rsidRDefault="001D5E51" w:rsidP="009137F4">
      <m:oMathPara>
        <m:oMath>
          <m:r>
            <m:rPr>
              <m:sty m:val="p"/>
            </m:rPr>
            <w:rPr>
              <w:rFonts w:ascii="Cambria Math" w:hAnsi="Cambria Math"/>
            </w:rPr>
            <m:t>y = D sin[C arctan{(1 - E)Bx + E arctan(Bx)}]</m:t>
          </m:r>
        </m:oMath>
      </m:oMathPara>
    </w:p>
    <w:p w14:paraId="43AA183D" w14:textId="0B0F6B41" w:rsidR="00F95CA2" w:rsidRPr="00F95CA2" w:rsidRDefault="00BE084A" w:rsidP="00F95CA2">
      <w:pPr>
        <w:pStyle w:val="Caption"/>
      </w:pPr>
      <w:r>
        <w:t xml:space="preserve">                                               </w:t>
      </w:r>
      <w:bookmarkStart w:id="48" w:name="_Toc39224531"/>
      <w:r>
        <w:t xml:space="preserve">Equation </w:t>
      </w:r>
      <w:fldSimple w:instr=" SEQ Equation \* ARABIC ">
        <w:r w:rsidR="00771940">
          <w:rPr>
            <w:noProof/>
          </w:rPr>
          <w:t>1</w:t>
        </w:r>
      </w:fldSimple>
      <w:r>
        <w:t>: Magic formula equation.</w:t>
      </w:r>
      <w:bookmarkEnd w:id="48"/>
      <w:r w:rsidR="00EA77BA">
        <w:t xml:space="preserve"> </w:t>
      </w:r>
    </w:p>
    <w:p w14:paraId="7FFBED10" w14:textId="090B03EA" w:rsidR="001D5E51" w:rsidRDefault="00FD2438" w:rsidP="009137F4">
      <w:r>
        <w:t xml:space="preserve">D - </w:t>
      </w:r>
      <w:r w:rsidR="00C83DE3">
        <w:t>I</w:t>
      </w:r>
      <w:r>
        <w:t xml:space="preserve">s the peak factor </w:t>
      </w:r>
    </w:p>
    <w:p w14:paraId="4F2BF2DD" w14:textId="1A72478D" w:rsidR="00FD2438" w:rsidRDefault="00FD2438" w:rsidP="009137F4">
      <w:r>
        <w:t xml:space="preserve">C - </w:t>
      </w:r>
      <w:r w:rsidR="00C83DE3">
        <w:t>I</w:t>
      </w:r>
      <w:r>
        <w:t xml:space="preserve">s the shape factor, this </w:t>
      </w:r>
      <w:r w:rsidR="00E80D8F">
        <w:t>varies depending on desired outcome:</w:t>
      </w:r>
      <w:r>
        <w:t xml:space="preserve"> 1.30 =lateral forces 2.40 =aligning moment and 1.65 Longitudinal forces being observed. </w:t>
      </w:r>
    </w:p>
    <w:p w14:paraId="735EBFA6" w14:textId="5FFAC45B" w:rsidR="00FD2438" w:rsidRDefault="00FD2438" w:rsidP="009137F4">
      <w:r>
        <w:t xml:space="preserve">B </w:t>
      </w:r>
      <w:r w:rsidR="00C83DE3">
        <w:t xml:space="preserve">- </w:t>
      </w:r>
      <w:r>
        <w:t>Is the corner stiffness</w:t>
      </w:r>
      <w:r w:rsidR="00C83DE3">
        <w:t xml:space="preserve"> and this is the gradient of the graphical data of D and C. </w:t>
      </w:r>
    </w:p>
    <w:p w14:paraId="1DEEC1FB" w14:textId="22A52A3F" w:rsidR="00FD2438" w:rsidRDefault="00C83DE3" w:rsidP="009137F4">
      <w:r>
        <w:t xml:space="preserve">E </w:t>
      </w:r>
      <w:r w:rsidR="00BE084A">
        <w:t>- Is</w:t>
      </w:r>
      <w:r>
        <w:t xml:space="preserve"> a curvature factor </w:t>
      </w:r>
    </w:p>
    <w:p w14:paraId="0FDF33A2" w14:textId="12080CC9" w:rsidR="00FD2438" w:rsidRDefault="00F15E3E" w:rsidP="009137F4">
      <w:sdt>
        <w:sdtPr>
          <w:id w:val="795110377"/>
          <w:citation/>
        </w:sdtPr>
        <w:sdtContent>
          <w:r w:rsidR="00EA77BA">
            <w:fldChar w:fldCharType="begin"/>
          </w:r>
          <w:r w:rsidR="00EA77BA">
            <w:rPr>
              <w:lang w:val="en-US"/>
            </w:rPr>
            <w:instrText xml:space="preserve"> CITATION Han81 \l 1033 </w:instrText>
          </w:r>
          <w:r w:rsidR="00EA77BA">
            <w:fldChar w:fldCharType="separate"/>
          </w:r>
          <w:r w:rsidR="00D92CB5" w:rsidRPr="00D92CB5">
            <w:rPr>
              <w:noProof/>
              <w:lang w:val="en-US"/>
            </w:rPr>
            <w:t>(Pacejka, 1987)</w:t>
          </w:r>
          <w:r w:rsidR="00EA77BA">
            <w:fldChar w:fldCharType="end"/>
          </w:r>
        </w:sdtContent>
      </w:sdt>
      <w:r w:rsidR="00EA77BA">
        <w:t xml:space="preserve"> </w:t>
      </w:r>
    </w:p>
    <w:p w14:paraId="6097A706" w14:textId="34EF89D1" w:rsidR="00EA77BA" w:rsidRDefault="00EA77BA" w:rsidP="009137F4"/>
    <w:p w14:paraId="6486DB55" w14:textId="77777777" w:rsidR="00EA77BA" w:rsidRDefault="00EA77BA" w:rsidP="009137F4"/>
    <w:p w14:paraId="1D8AF115" w14:textId="68A809FD" w:rsidR="009137F4" w:rsidRDefault="000C4009" w:rsidP="009137F4">
      <w:r>
        <w:t>A disadvantage of the magic formula method is that its coefficients have no significance in terms of tyre properties and the modelling requires careful curve fitting to generate any valid graphical data.</w:t>
      </w:r>
      <w:r w:rsidR="005F5201">
        <w:t xml:space="preserve"> </w:t>
      </w:r>
      <w:sdt>
        <w:sdtPr>
          <w:id w:val="477882700"/>
          <w:citation/>
        </w:sdtPr>
        <w:sdtContent>
          <w:r w:rsidR="005F5201">
            <w:fldChar w:fldCharType="begin"/>
          </w:r>
          <w:r w:rsidR="005F5201">
            <w:rPr>
              <w:lang w:val="en-US"/>
            </w:rPr>
            <w:instrText xml:space="preserve"> CITATION Mul04 \l 1033 </w:instrText>
          </w:r>
          <w:r w:rsidR="005F5201">
            <w:fldChar w:fldCharType="separate"/>
          </w:r>
          <w:r w:rsidR="00D92CB5" w:rsidRPr="00D92CB5">
            <w:rPr>
              <w:noProof/>
              <w:lang w:val="en-US"/>
            </w:rPr>
            <w:t>(Dynamics, 2004)</w:t>
          </w:r>
          <w:r w:rsidR="005F5201">
            <w:fldChar w:fldCharType="end"/>
          </w:r>
        </w:sdtContent>
      </w:sdt>
      <w:r>
        <w:br/>
        <w:t>The method is very detailed and will lead to a high level of valid data being calculated but this comes at a price of its complexity and will need vast amounts of time to be proficient in extracting data from the model</w:t>
      </w:r>
      <w:r w:rsidR="00EA77BA">
        <w:t xml:space="preserve">. </w:t>
      </w:r>
      <w:r w:rsidR="00EA77BA">
        <w:br/>
        <w:t xml:space="preserve">Live Tyre data </w:t>
      </w:r>
      <w:r w:rsidR="00F95CA2">
        <w:t xml:space="preserve">is </w:t>
      </w:r>
      <w:r w:rsidR="00EA77BA">
        <w:t>still need</w:t>
      </w:r>
      <w:r w:rsidR="00F95CA2">
        <w:t>ed</w:t>
      </w:r>
      <w:r w:rsidR="00EA77BA">
        <w:t xml:space="preserve"> to be taken via a test rig or </w:t>
      </w:r>
      <w:r w:rsidR="00106E6B">
        <w:t xml:space="preserve">circuit to gather the </w:t>
      </w:r>
      <w:r w:rsidR="00F95CA2">
        <w:t xml:space="preserve">various </w:t>
      </w:r>
      <w:r w:rsidR="00106E6B">
        <w:t>coefficients to</w:t>
      </w:r>
      <w:r w:rsidR="00EA77BA">
        <w:t xml:space="preserve"> be able to use the Magic formula. </w:t>
      </w:r>
      <w:r w:rsidR="00412606">
        <w:br/>
        <w:t xml:space="preserve">The tyre modelling method is </w:t>
      </w:r>
      <w:r w:rsidR="0023640B">
        <w:t>insufficient</w:t>
      </w:r>
      <w:r w:rsidR="00412606">
        <w:t xml:space="preserve"> to be able to plot </w:t>
      </w:r>
      <w:r w:rsidR="0023640B">
        <w:t>nonlinear</w:t>
      </w:r>
      <w:r w:rsidR="00412606">
        <w:t xml:space="preserve"> and </w:t>
      </w:r>
      <w:r w:rsidR="0023640B">
        <w:t>non-steady</w:t>
      </w:r>
      <w:r w:rsidR="00412606">
        <w:t xml:space="preserve"> state driving situations it cannot also model thermal affects within the </w:t>
      </w:r>
      <w:r w:rsidR="0023640B">
        <w:t>tyre’s</w:t>
      </w:r>
      <w:r w:rsidR="00412606">
        <w:t xml:space="preserve"> carcass or </w:t>
      </w:r>
      <w:r w:rsidR="0023640B">
        <w:t>interactions</w:t>
      </w:r>
      <w:r w:rsidR="00412606">
        <w:t xml:space="preserve"> </w:t>
      </w:r>
      <w:r w:rsidR="0023640B">
        <w:t xml:space="preserve">of heat transfer between tyre and road, it is not also suitable to model road imperfections or wear characterises. </w:t>
      </w:r>
      <w:sdt>
        <w:sdtPr>
          <w:id w:val="-489937509"/>
          <w:citation/>
        </w:sdtPr>
        <w:sdtContent>
          <w:r w:rsidR="0023640B">
            <w:fldChar w:fldCharType="begin"/>
          </w:r>
          <w:r w:rsidR="0023640B">
            <w:rPr>
              <w:lang w:val="en-US"/>
            </w:rPr>
            <w:instrText xml:space="preserve"> CITATION Mar11 \l 1033 </w:instrText>
          </w:r>
          <w:r w:rsidR="0023640B">
            <w:fldChar w:fldCharType="separate"/>
          </w:r>
          <w:r w:rsidR="00D92CB5" w:rsidRPr="00D92CB5">
            <w:rPr>
              <w:noProof/>
              <w:lang w:val="en-US"/>
            </w:rPr>
            <w:t>(Schmid, 2011)</w:t>
          </w:r>
          <w:r w:rsidR="0023640B">
            <w:fldChar w:fldCharType="end"/>
          </w:r>
        </w:sdtContent>
      </w:sdt>
    </w:p>
    <w:p w14:paraId="0567C34E" w14:textId="77777777" w:rsidR="00F95CA2" w:rsidRPr="00171222" w:rsidRDefault="00F95CA2" w:rsidP="009137F4"/>
    <w:p w14:paraId="764F7829" w14:textId="242A70C6" w:rsidR="009137F4" w:rsidRDefault="00F95CA2" w:rsidP="009137F4">
      <w:r>
        <w:rPr>
          <w:noProof/>
        </w:rPr>
        <w:drawing>
          <wp:anchor distT="0" distB="0" distL="114300" distR="114300" simplePos="0" relativeHeight="251668480" behindDoc="1" locked="0" layoutInCell="1" allowOverlap="1" wp14:anchorId="793B3D75" wp14:editId="5E12ECC5">
            <wp:simplePos x="0" y="0"/>
            <wp:positionH relativeFrom="column">
              <wp:posOffset>1376045</wp:posOffset>
            </wp:positionH>
            <wp:positionV relativeFrom="paragraph">
              <wp:posOffset>149571</wp:posOffset>
            </wp:positionV>
            <wp:extent cx="3075485" cy="1625600"/>
            <wp:effectExtent l="19050" t="19050" r="10795" b="12700"/>
            <wp:wrapTight wrapText="bothSides">
              <wp:wrapPolygon edited="0">
                <wp:start x="-134" y="-253"/>
                <wp:lineTo x="-134" y="21516"/>
                <wp:lineTo x="21542" y="21516"/>
                <wp:lineTo x="21542" y="-253"/>
                <wp:lineTo x="-134" y="-253"/>
              </wp:wrapPolygon>
            </wp:wrapTight>
            <wp:docPr id="10" name="Picture 10" descr="Pacejka's Magic Formula tire model. The graph shows slip angle (X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cejka's Magic Formula tire model. The graph shows slip angle (X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75485" cy="1625600"/>
                    </a:xfrm>
                    <a:prstGeom prst="rect">
                      <a:avLst/>
                    </a:prstGeom>
                    <a:noFill/>
                    <a:ln>
                      <a:solidFill>
                        <a:schemeClr val="tx1"/>
                      </a:solidFill>
                    </a:ln>
                  </pic:spPr>
                </pic:pic>
              </a:graphicData>
            </a:graphic>
          </wp:anchor>
        </w:drawing>
      </w:r>
    </w:p>
    <w:p w14:paraId="786275E9" w14:textId="0B353399" w:rsidR="00DD413F" w:rsidRDefault="00DD413F" w:rsidP="009137F4"/>
    <w:p w14:paraId="13093BFE" w14:textId="2E6BD419" w:rsidR="00F95CA2" w:rsidRDefault="00F95CA2" w:rsidP="009137F4"/>
    <w:p w14:paraId="79B49401" w14:textId="6DCE2041" w:rsidR="00F95CA2" w:rsidRDefault="00F95CA2" w:rsidP="009137F4"/>
    <w:p w14:paraId="17B8447E" w14:textId="54975230" w:rsidR="00F95CA2" w:rsidRDefault="00F95CA2" w:rsidP="009137F4"/>
    <w:p w14:paraId="4C38E084" w14:textId="77777777" w:rsidR="00F95CA2" w:rsidRDefault="00F95CA2" w:rsidP="009137F4"/>
    <w:p w14:paraId="2927F2D0" w14:textId="04A5534F" w:rsidR="00F95CA2" w:rsidRDefault="00F95CA2" w:rsidP="00F95CA2">
      <w:pPr>
        <w:pStyle w:val="Caption"/>
      </w:pPr>
      <w:r>
        <w:t xml:space="preserve">                                            </w:t>
      </w:r>
      <w:bookmarkStart w:id="49" w:name="_Toc37377904"/>
      <w:bookmarkStart w:id="50" w:name="_Toc39199912"/>
      <w:r w:rsidR="00D55D27">
        <w:t>Figure</w:t>
      </w:r>
      <w:r>
        <w:t xml:space="preserve"> </w:t>
      </w:r>
      <w:fldSimple w:instr=" SEQ Figure \* ARABIC ">
        <w:r w:rsidR="00DF7D8D">
          <w:rPr>
            <w:noProof/>
          </w:rPr>
          <w:t>8</w:t>
        </w:r>
      </w:fldSimple>
      <w:r>
        <w:t>:Pacejka Magic Formula.</w:t>
      </w:r>
      <w:bookmarkEnd w:id="49"/>
      <w:bookmarkEnd w:id="50"/>
    </w:p>
    <w:p w14:paraId="7537621F" w14:textId="77777777" w:rsidR="00F95CA2" w:rsidRDefault="00F95CA2" w:rsidP="009137F4"/>
    <w:p w14:paraId="74C4750B" w14:textId="77777777" w:rsidR="00F95CA2" w:rsidRDefault="00F95CA2">
      <w:pPr>
        <w:spacing w:line="259" w:lineRule="auto"/>
        <w:rPr>
          <w:rFonts w:asciiTheme="majorHAnsi" w:eastAsiaTheme="majorEastAsia" w:hAnsiTheme="majorHAnsi" w:cstheme="majorBidi"/>
          <w:color w:val="2E74B5" w:themeColor="accent1" w:themeShade="BF"/>
          <w:sz w:val="26"/>
          <w:szCs w:val="26"/>
        </w:rPr>
      </w:pPr>
      <w:r>
        <w:br w:type="page"/>
      </w:r>
    </w:p>
    <w:p w14:paraId="61C1AC50" w14:textId="7D448480" w:rsidR="009137F4" w:rsidRDefault="00DD413F" w:rsidP="00DD413F">
      <w:pPr>
        <w:pStyle w:val="Heading2"/>
      </w:pPr>
      <w:bookmarkStart w:id="51" w:name="_Toc39199871"/>
      <w:r>
        <w:lastRenderedPageBreak/>
        <w:t xml:space="preserve">Brush Tyre </w:t>
      </w:r>
      <w:r w:rsidR="008172FE">
        <w:t>M</w:t>
      </w:r>
      <w:r>
        <w:t>odel</w:t>
      </w:r>
      <w:bookmarkEnd w:id="51"/>
      <w:r>
        <w:t xml:space="preserve"> </w:t>
      </w:r>
    </w:p>
    <w:p w14:paraId="03903DC3" w14:textId="78B6538F" w:rsidR="00DD413F" w:rsidRDefault="0065107A">
      <w:pPr>
        <w:spacing w:line="259" w:lineRule="auto"/>
      </w:pPr>
      <w:r>
        <w:t>The brush model was very popular with engineers in the 1960/70s before more advanced empirical modelling techniques were formed and replaced it to explain tyre behaviour.</w:t>
      </w:r>
      <w:r>
        <w:br/>
      </w:r>
    </w:p>
    <w:p w14:paraId="0F01DEB2" w14:textId="566A430B" w:rsidR="00E80D8F" w:rsidRDefault="0065107A" w:rsidP="00E80D8F">
      <w:pPr>
        <w:spacing w:line="259" w:lineRule="auto"/>
      </w:pPr>
      <w:r>
        <w:rPr>
          <w:noProof/>
        </w:rPr>
        <w:drawing>
          <wp:anchor distT="0" distB="0" distL="114300" distR="114300" simplePos="0" relativeHeight="251664384" behindDoc="1" locked="0" layoutInCell="1" allowOverlap="1" wp14:anchorId="337AE3A4" wp14:editId="7DC1901B">
            <wp:simplePos x="0" y="0"/>
            <wp:positionH relativeFrom="margin">
              <wp:posOffset>2713990</wp:posOffset>
            </wp:positionH>
            <wp:positionV relativeFrom="paragraph">
              <wp:posOffset>2045970</wp:posOffset>
            </wp:positionV>
            <wp:extent cx="3027680" cy="1052830"/>
            <wp:effectExtent l="19050" t="19050" r="20320" b="13970"/>
            <wp:wrapTight wrapText="bothSides">
              <wp:wrapPolygon edited="0">
                <wp:start x="-136" y="-391"/>
                <wp:lineTo x="-136" y="21496"/>
                <wp:lineTo x="21609" y="21496"/>
                <wp:lineTo x="21609" y="-391"/>
                <wp:lineTo x="-136" y="-391"/>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27680" cy="105283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DD413F">
        <w:t>This form of tyre modelling consists of a row of elastic bristles that contact the road surface and deflect in a parallel direction</w:t>
      </w:r>
      <w:r w:rsidR="00AC4A61">
        <w:t>.</w:t>
      </w:r>
      <w:r w:rsidR="00DD413F">
        <w:t xml:space="preserve"> </w:t>
      </w:r>
      <w:r w:rsidR="00AC4A61">
        <w:t>T</w:t>
      </w:r>
      <w:r w:rsidR="00DD413F">
        <w:t xml:space="preserve">his </w:t>
      </w:r>
      <w:r w:rsidR="004574E3">
        <w:t xml:space="preserve">simulates </w:t>
      </w:r>
      <w:r w:rsidR="00DD413F">
        <w:t>the tread contact behaviour of a real tyre.</w:t>
      </w:r>
      <w:r w:rsidR="00DD413F">
        <w:br/>
        <w:t xml:space="preserve">As the tyre ‘rolls’ along the road the first bristle </w:t>
      </w:r>
      <w:r w:rsidR="00A75444">
        <w:t>contacts</w:t>
      </w:r>
      <w:r w:rsidR="00DD413F">
        <w:t xml:space="preserve"> the road surface and deforms. The tyre deformation is </w:t>
      </w:r>
      <w:r w:rsidR="00DC0853">
        <w:t>all</w:t>
      </w:r>
      <w:r w:rsidR="00DD413F">
        <w:t xml:space="preserve"> the individual deforming bristles in each direction added together.  </w:t>
      </w:r>
      <w:sdt>
        <w:sdtPr>
          <w:id w:val="-1399895766"/>
          <w:citation/>
        </w:sdtPr>
        <w:sdtContent>
          <w:r w:rsidR="00DD413F">
            <w:fldChar w:fldCharType="begin"/>
          </w:r>
          <w:r w:rsidR="00DD413F">
            <w:rPr>
              <w:lang w:val="en-US"/>
            </w:rPr>
            <w:instrText xml:space="preserve"> CITATION Hen14 \l 1033 </w:instrText>
          </w:r>
          <w:r w:rsidR="00DD413F">
            <w:fldChar w:fldCharType="separate"/>
          </w:r>
          <w:r w:rsidR="00D92CB5" w:rsidRPr="00D92CB5">
            <w:rPr>
              <w:noProof/>
              <w:lang w:val="en-US"/>
            </w:rPr>
            <w:t>(Salminen, 2014)</w:t>
          </w:r>
          <w:r w:rsidR="00DD413F">
            <w:fldChar w:fldCharType="end"/>
          </w:r>
        </w:sdtContent>
      </w:sdt>
      <w:r>
        <w:t xml:space="preserve"> </w:t>
      </w:r>
      <w:r w:rsidR="00D713AF">
        <w:t>I</w:t>
      </w:r>
      <w:r>
        <w:t xml:space="preserve">t is this deformation that is assumed to be generating the forces in the model. </w:t>
      </w:r>
      <w:r>
        <w:br/>
      </w:r>
      <w:r>
        <w:br/>
      </w:r>
      <w:r w:rsidR="00A72514">
        <w:t>As the deflections of the tread bristles take place the forces and moments are generated from the velocity of the rolling tread and the difference in speed from the tread in adhesion</w:t>
      </w:r>
      <w:r w:rsidR="00DC0853">
        <w:t>.</w:t>
      </w:r>
      <w:r w:rsidR="00A90936">
        <w:t xml:space="preserve"> </w:t>
      </w:r>
      <w:sdt>
        <w:sdtPr>
          <w:id w:val="-1782095426"/>
          <w:citation/>
        </w:sdtPr>
        <w:sdtContent>
          <w:r w:rsidR="00E80D8F">
            <w:fldChar w:fldCharType="begin"/>
          </w:r>
          <w:r w:rsidR="00E80D8F">
            <w:rPr>
              <w:lang w:val="en-US"/>
            </w:rPr>
            <w:instrText xml:space="preserve"> CITATION Bjo13 \l 1033 </w:instrText>
          </w:r>
          <w:r w:rsidR="00E80D8F">
            <w:fldChar w:fldCharType="separate"/>
          </w:r>
          <w:r w:rsidR="00D92CB5" w:rsidRPr="00D92CB5">
            <w:rPr>
              <w:noProof/>
              <w:lang w:val="en-US"/>
            </w:rPr>
            <w:t>(Wittenmark, 2013)</w:t>
          </w:r>
          <w:r w:rsidR="00E80D8F">
            <w:fldChar w:fldCharType="end"/>
          </w:r>
        </w:sdtContent>
      </w:sdt>
      <w:r w:rsidR="00E80D8F">
        <w:t xml:space="preserve"> </w:t>
      </w:r>
      <w:r>
        <w:t xml:space="preserve">The adhesion will </w:t>
      </w:r>
      <w:r w:rsidR="003A558C">
        <w:t>be grown linearly</w:t>
      </w:r>
      <w:r>
        <w:t xml:space="preserve"> across the length of the contact patch as the tyre </w:t>
      </w:r>
      <w:r w:rsidR="003A558C">
        <w:t>rolls across</w:t>
      </w:r>
      <w:r>
        <w:t xml:space="preserve"> the road surface.</w:t>
      </w:r>
      <w:r>
        <w:br/>
      </w:r>
      <w:r>
        <w:br/>
        <w:t xml:space="preserve"> </w:t>
      </w:r>
    </w:p>
    <w:p w14:paraId="288E0A8A" w14:textId="6C3706D4" w:rsidR="00DC0853" w:rsidRDefault="00DC0853">
      <w:pPr>
        <w:spacing w:line="259" w:lineRule="auto"/>
      </w:pPr>
    </w:p>
    <w:p w14:paraId="4FFAB52A" w14:textId="77777777" w:rsidR="004738CE" w:rsidRDefault="00581596" w:rsidP="00581596">
      <w:pPr>
        <w:pStyle w:val="Caption"/>
      </w:pPr>
      <w:r>
        <w:t xml:space="preserve">                                                                                                       </w:t>
      </w:r>
      <w:r w:rsidR="004738CE">
        <w:t xml:space="preserve">   </w:t>
      </w:r>
    </w:p>
    <w:p w14:paraId="3694A369" w14:textId="77777777" w:rsidR="004738CE" w:rsidRDefault="004738CE" w:rsidP="00581596">
      <w:pPr>
        <w:pStyle w:val="Caption"/>
      </w:pPr>
    </w:p>
    <w:p w14:paraId="160DE3C9" w14:textId="5A4B6B52" w:rsidR="00DC0853" w:rsidRDefault="004738CE" w:rsidP="00581596">
      <w:pPr>
        <w:pStyle w:val="Caption"/>
      </w:pPr>
      <w:r>
        <w:t xml:space="preserve">                                                                                                  </w:t>
      </w:r>
      <w:bookmarkStart w:id="52" w:name="_Toc39199913"/>
      <w:r w:rsidR="00581596">
        <w:t xml:space="preserve">Figure </w:t>
      </w:r>
      <w:fldSimple w:instr=" SEQ Figure \* ARABIC ">
        <w:r w:rsidR="00DF7D8D">
          <w:rPr>
            <w:noProof/>
          </w:rPr>
          <w:t>9</w:t>
        </w:r>
      </w:fldSimple>
      <w:r w:rsidR="00581596">
        <w:t>: Brush tyre model.</w:t>
      </w:r>
      <w:bookmarkEnd w:id="52"/>
    </w:p>
    <w:p w14:paraId="29BF9517" w14:textId="77777777" w:rsidR="0065107A" w:rsidRDefault="0065107A">
      <w:pPr>
        <w:spacing w:line="259" w:lineRule="auto"/>
      </w:pPr>
    </w:p>
    <w:p w14:paraId="457A863D" w14:textId="04BB1821" w:rsidR="00DC0853" w:rsidRDefault="0065107A">
      <w:pPr>
        <w:spacing w:line="259" w:lineRule="auto"/>
      </w:pPr>
      <w:r>
        <w:t xml:space="preserve">The brush tyre model gives a good description of longitudinal forces through the </w:t>
      </w:r>
      <w:r w:rsidR="00F50AE3">
        <w:t>tyre;</w:t>
      </w:r>
      <w:r>
        <w:t xml:space="preserve"> </w:t>
      </w:r>
      <w:proofErr w:type="gramStart"/>
      <w:r>
        <w:t>however</w:t>
      </w:r>
      <w:proofErr w:type="gramEnd"/>
      <w:r>
        <w:t xml:space="preserve"> the general simplistic nature of the model </w:t>
      </w:r>
      <w:r w:rsidR="003A558C">
        <w:t>means it</w:t>
      </w:r>
      <w:r>
        <w:t xml:space="preserve"> will fall short when compared to ‘Magic formula’. If the application does not need extensive </w:t>
      </w:r>
      <w:r w:rsidR="003A558C">
        <w:t>complexity,</w:t>
      </w:r>
      <w:r>
        <w:t xml:space="preserve"> then the brush model can provide suitable accuracy. </w:t>
      </w:r>
      <w:r>
        <w:br/>
        <w:t xml:space="preserve">Additional features and other mathematical equations such as camber can improve the </w:t>
      </w:r>
      <w:r w:rsidR="003A558C">
        <w:t>model,</w:t>
      </w:r>
      <w:r>
        <w:t xml:space="preserve"> but </w:t>
      </w:r>
      <w:r w:rsidR="003A558C">
        <w:t xml:space="preserve">its complexity will increase also. </w:t>
      </w:r>
      <w:r w:rsidR="00E80D8F">
        <w:t xml:space="preserve"> </w:t>
      </w:r>
    </w:p>
    <w:p w14:paraId="2F72699C" w14:textId="534A407D" w:rsidR="00DC0853" w:rsidRDefault="00DC0853">
      <w:pPr>
        <w:spacing w:line="259" w:lineRule="auto"/>
      </w:pPr>
    </w:p>
    <w:p w14:paraId="6298EBCD" w14:textId="1F9B02FF" w:rsidR="00DC0853" w:rsidRDefault="00DC0853">
      <w:pPr>
        <w:spacing w:line="259" w:lineRule="auto"/>
      </w:pPr>
    </w:p>
    <w:p w14:paraId="18CEBD37" w14:textId="4E3DB2E2" w:rsidR="00DC0853" w:rsidRDefault="00DC0853">
      <w:pPr>
        <w:spacing w:line="259" w:lineRule="auto"/>
      </w:pPr>
    </w:p>
    <w:p w14:paraId="30046204" w14:textId="33310C18" w:rsidR="00DC0853" w:rsidRDefault="00DC0853">
      <w:pPr>
        <w:spacing w:line="259" w:lineRule="auto"/>
      </w:pPr>
    </w:p>
    <w:p w14:paraId="7BA9C9FC" w14:textId="77777777" w:rsidR="00DC0853" w:rsidRDefault="00DC0853">
      <w:pPr>
        <w:spacing w:line="259" w:lineRule="auto"/>
      </w:pPr>
    </w:p>
    <w:p w14:paraId="0FEFC6D4" w14:textId="77777777" w:rsidR="00A90105" w:rsidRDefault="00A90105">
      <w:pPr>
        <w:spacing w:line="259" w:lineRule="auto"/>
        <w:rPr>
          <w:rFonts w:asciiTheme="majorHAnsi" w:eastAsiaTheme="majorEastAsia" w:hAnsiTheme="majorHAnsi" w:cstheme="majorBidi"/>
          <w:color w:val="2E74B5" w:themeColor="accent1" w:themeShade="BF"/>
          <w:sz w:val="26"/>
          <w:szCs w:val="26"/>
        </w:rPr>
      </w:pPr>
      <w:r>
        <w:br w:type="page"/>
      </w:r>
    </w:p>
    <w:p w14:paraId="0637766C" w14:textId="26EF5C1B" w:rsidR="004578EC" w:rsidRDefault="00A90936" w:rsidP="00A90936">
      <w:pPr>
        <w:pStyle w:val="Heading2"/>
      </w:pPr>
      <w:bookmarkStart w:id="53" w:name="_Toc39199872"/>
      <w:r>
        <w:lastRenderedPageBreak/>
        <w:t xml:space="preserve">Fiala Tyre </w:t>
      </w:r>
      <w:r w:rsidR="008172FE">
        <w:t>M</w:t>
      </w:r>
      <w:r>
        <w:t>odel.</w:t>
      </w:r>
      <w:bookmarkEnd w:id="53"/>
      <w:r>
        <w:t xml:space="preserve"> </w:t>
      </w:r>
    </w:p>
    <w:p w14:paraId="19E1EE8E" w14:textId="77777777" w:rsidR="004578EC" w:rsidRDefault="004578EC" w:rsidP="00A90936"/>
    <w:p w14:paraId="2F707C9F" w14:textId="302B4216" w:rsidR="00004D33" w:rsidRDefault="00004D33" w:rsidP="00A90936">
      <w:r>
        <w:t xml:space="preserve">Fiala tyre model was introduced in the 1950s and has been further developed by MSC ADAMS, in its initial form it is one of the simplest tyre models and only requiring as little as nine data parameters to form a working tyre model and be able to calculate steady state. </w:t>
      </w:r>
      <w:r>
        <w:br/>
        <w:t xml:space="preserve">This means it is relatively easy to make a tyre model but </w:t>
      </w:r>
      <w:proofErr w:type="gramStart"/>
      <w:r w:rsidR="00966B75">
        <w:t>it’s</w:t>
      </w:r>
      <w:proofErr w:type="gramEnd"/>
      <w:r>
        <w:t xml:space="preserve"> at a cost of complexity and detail. </w:t>
      </w:r>
      <w:r>
        <w:br/>
        <w:t xml:space="preserve">The parameters used to create the Fiala method are taken from plots produced in tyre testing </w:t>
      </w:r>
      <w:sdt>
        <w:sdtPr>
          <w:id w:val="-2031710281"/>
          <w:citation/>
        </w:sdtPr>
        <w:sdtContent>
          <w:r>
            <w:fldChar w:fldCharType="begin"/>
          </w:r>
          <w:r>
            <w:rPr>
              <w:lang w:val="en-US"/>
            </w:rPr>
            <w:instrText xml:space="preserve"> CITATION Mul04 \l 1033 </w:instrText>
          </w:r>
          <w:r>
            <w:fldChar w:fldCharType="separate"/>
          </w:r>
          <w:r w:rsidR="00D92CB5" w:rsidRPr="00D92CB5">
            <w:rPr>
              <w:noProof/>
              <w:lang w:val="en-US"/>
            </w:rPr>
            <w:t>(Dynamics, 2004)</w:t>
          </w:r>
          <w:r>
            <w:fldChar w:fldCharType="end"/>
          </w:r>
        </w:sdtContent>
      </w:sdt>
      <w:r>
        <w:t xml:space="preserve"> and physical measurement of the tyre itself such as the tyres height and width. </w:t>
      </w:r>
      <w:r>
        <w:br/>
        <w:t xml:space="preserve">A side from its simplistic nature the Fiala tyre model has other limitations such as it is not suitable for combined slip or its ability to assess camber thrust. </w:t>
      </w:r>
      <w:r>
        <w:br/>
      </w:r>
    </w:p>
    <w:p w14:paraId="6F7CADA3" w14:textId="5BFE0397" w:rsidR="00DF7D8D" w:rsidRDefault="00004D33" w:rsidP="00A90936">
      <w:r>
        <w:t>For the tests</w:t>
      </w:r>
      <w:r w:rsidR="0033275E">
        <w:t xml:space="preserve"> and </w:t>
      </w:r>
      <w:r>
        <w:t xml:space="preserve">experiments that will be carried out in this project it is believed that this method is suitable if a tyre model is to be created after testing data obtained. The reasons for this are that there is camber or slip being observed so the limiting factors are not affecting the outcome of the project.  </w:t>
      </w:r>
      <w:r>
        <w:br/>
      </w:r>
    </w:p>
    <w:p w14:paraId="3ADC8DCD" w14:textId="3053CDA7" w:rsidR="00DF7D8D" w:rsidRDefault="00DF7D8D" w:rsidP="00A90936">
      <w:r>
        <w:rPr>
          <w:noProof/>
        </w:rPr>
        <w:drawing>
          <wp:inline distT="0" distB="0" distL="0" distR="0" wp14:anchorId="6C62F2D2" wp14:editId="1DB47E08">
            <wp:extent cx="2568786" cy="1926590"/>
            <wp:effectExtent l="19050" t="19050" r="22225" b="16510"/>
            <wp:docPr id="36" name="Picture 1" descr="PPT - Lecture 5- Tyre Modelling PowerPoint Presentation,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PT - Lecture 5- Tyre Modelling PowerPoint Presentation, free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82657" cy="1936993"/>
                    </a:xfrm>
                    <a:prstGeom prst="rect">
                      <a:avLst/>
                    </a:prstGeom>
                    <a:noFill/>
                    <a:ln>
                      <a:solidFill>
                        <a:schemeClr val="tx1"/>
                      </a:solidFill>
                    </a:ln>
                  </pic:spPr>
                </pic:pic>
              </a:graphicData>
            </a:graphic>
          </wp:inline>
        </w:drawing>
      </w:r>
    </w:p>
    <w:p w14:paraId="1A0543DB" w14:textId="7D78C91A" w:rsidR="00DF7D8D" w:rsidRDefault="00DF7D8D" w:rsidP="00DF7D8D">
      <w:pPr>
        <w:pStyle w:val="Caption"/>
      </w:pPr>
      <w:bookmarkStart w:id="54" w:name="_Toc39199914"/>
      <w:r>
        <w:t xml:space="preserve">Figure </w:t>
      </w:r>
      <w:fldSimple w:instr=" SEQ Figure \* ARABIC ">
        <w:r>
          <w:rPr>
            <w:noProof/>
          </w:rPr>
          <w:t>10</w:t>
        </w:r>
      </w:fldSimple>
      <w:r>
        <w:t>: List of input Parameters for Fiala Tyre modelling.</w:t>
      </w:r>
      <w:bookmarkEnd w:id="54"/>
      <w:r w:rsidR="00314A7E">
        <w:t xml:space="preserve"> </w:t>
      </w:r>
    </w:p>
    <w:p w14:paraId="35F9DABA" w14:textId="4D48F380" w:rsidR="00DF7D8D" w:rsidRDefault="00DF7D8D" w:rsidP="00DF7D8D"/>
    <w:p w14:paraId="02B25EDA" w14:textId="77777777" w:rsidR="00DF7D8D" w:rsidRPr="00DF7D8D" w:rsidRDefault="00DF7D8D" w:rsidP="00DF7D8D"/>
    <w:p w14:paraId="6D1F75C4" w14:textId="77777777" w:rsidR="00DC0853" w:rsidRPr="00DD413F" w:rsidRDefault="00DC0853">
      <w:pPr>
        <w:spacing w:line="259" w:lineRule="auto"/>
      </w:pPr>
    </w:p>
    <w:p w14:paraId="72074C1B" w14:textId="77777777" w:rsidR="00DF7D8D" w:rsidRDefault="00DF7D8D">
      <w:pPr>
        <w:spacing w:line="259" w:lineRule="auto"/>
        <w:rPr>
          <w:rFonts w:eastAsiaTheme="majorEastAsia" w:cstheme="majorBidi"/>
          <w:color w:val="2E74B5" w:themeColor="accent1" w:themeShade="BF"/>
          <w:sz w:val="32"/>
          <w:szCs w:val="32"/>
        </w:rPr>
      </w:pPr>
      <w:r>
        <w:br w:type="page"/>
      </w:r>
    </w:p>
    <w:p w14:paraId="205DD0D0" w14:textId="7298FBF8" w:rsidR="009A1468" w:rsidRDefault="009A1468" w:rsidP="009A1468">
      <w:pPr>
        <w:pStyle w:val="Heading1"/>
      </w:pPr>
      <w:bookmarkStart w:id="55" w:name="_Toc39199873"/>
      <w:r>
        <w:lastRenderedPageBreak/>
        <w:t xml:space="preserve">Tyre </w:t>
      </w:r>
      <w:r w:rsidR="008172FE">
        <w:t>S</w:t>
      </w:r>
      <w:r>
        <w:t>tiffness</w:t>
      </w:r>
      <w:bookmarkEnd w:id="55"/>
      <w:r>
        <w:t xml:space="preserve"> </w:t>
      </w:r>
    </w:p>
    <w:p w14:paraId="284AE810" w14:textId="37AB9107" w:rsidR="00FB04C3" w:rsidRDefault="00FB04C3">
      <w:pPr>
        <w:spacing w:line="259" w:lineRule="auto"/>
        <w:rPr>
          <w:rFonts w:asciiTheme="majorHAnsi" w:eastAsiaTheme="majorEastAsia" w:hAnsiTheme="majorHAnsi" w:cstheme="majorBidi"/>
          <w:color w:val="2E74B5" w:themeColor="accent1" w:themeShade="BF"/>
          <w:sz w:val="26"/>
          <w:szCs w:val="26"/>
        </w:rPr>
      </w:pPr>
    </w:p>
    <w:p w14:paraId="758362D9" w14:textId="2689443E" w:rsidR="009A1468" w:rsidRDefault="009708BC" w:rsidP="009708BC">
      <w:pPr>
        <w:pStyle w:val="Heading2"/>
      </w:pPr>
      <w:bookmarkStart w:id="56" w:name="_Toc39199874"/>
      <w:r>
        <w:t xml:space="preserve">Comparisons of </w:t>
      </w:r>
      <w:r w:rsidR="008172FE">
        <w:t>W</w:t>
      </w:r>
      <w:r>
        <w:t xml:space="preserve">heel </w:t>
      </w:r>
      <w:r w:rsidR="007E5FFE">
        <w:t xml:space="preserve">Rim </w:t>
      </w:r>
      <w:r w:rsidR="008172FE">
        <w:t>s</w:t>
      </w:r>
      <w:r>
        <w:t xml:space="preserve">izes to </w:t>
      </w:r>
      <w:r w:rsidR="007E5FFE">
        <w:t>T</w:t>
      </w:r>
      <w:r>
        <w:t xml:space="preserve">yre </w:t>
      </w:r>
      <w:r w:rsidR="007E5FFE">
        <w:t>S</w:t>
      </w:r>
      <w:r>
        <w:t>tiffness</w:t>
      </w:r>
      <w:bookmarkEnd w:id="56"/>
      <w:r>
        <w:t xml:space="preserve"> </w:t>
      </w:r>
    </w:p>
    <w:p w14:paraId="7E5882C9" w14:textId="130B544E" w:rsidR="009708BC" w:rsidRDefault="009708BC" w:rsidP="009708BC"/>
    <w:p w14:paraId="34ADE841" w14:textId="53C30AF4" w:rsidR="00080A84" w:rsidRPr="004574E3" w:rsidRDefault="00080A84" w:rsidP="009708BC">
      <w:r>
        <w:t xml:space="preserve">Low </w:t>
      </w:r>
      <w:r w:rsidRPr="004574E3">
        <w:t>profile tyres are becoming more popular on</w:t>
      </w:r>
      <w:r w:rsidR="00F24411" w:rsidRPr="004574E3">
        <w:t xml:space="preserve"> an increasing amount of</w:t>
      </w:r>
      <w:r w:rsidRPr="004574E3">
        <w:t xml:space="preserve"> road cars in recent years</w:t>
      </w:r>
      <w:r w:rsidR="0092093E" w:rsidRPr="004574E3">
        <w:t>. This is</w:t>
      </w:r>
      <w:r w:rsidRPr="004574E3">
        <w:t xml:space="preserve"> not just high-end sports cars but more mid-ranged hatch back manufacturers are choosing to use a larger rim diameter for a given overall wheel size.  The term Low profile when describing a tyre </w:t>
      </w:r>
      <w:r w:rsidR="002206E2" w:rsidRPr="004574E3">
        <w:t>means</w:t>
      </w:r>
      <w:r w:rsidRPr="004574E3">
        <w:t xml:space="preserve"> a tyre that has a smaller sidewall or lower aspect ratio. </w:t>
      </w:r>
      <w:r w:rsidRPr="004574E3">
        <w:br/>
      </w:r>
      <w:r w:rsidR="004574E3">
        <w:br/>
      </w:r>
      <w:r w:rsidRPr="004574E3">
        <w:t xml:space="preserve">Profile = (Tyre height/ tyre width) x100 </w:t>
      </w:r>
    </w:p>
    <w:p w14:paraId="3217D6FA" w14:textId="03657283" w:rsidR="00080A84" w:rsidRPr="004574E3" w:rsidRDefault="00080A84" w:rsidP="009708BC"/>
    <w:p w14:paraId="65E6AE81" w14:textId="23A783C8" w:rsidR="00080A84" w:rsidRPr="004574E3" w:rsidRDefault="00080A84" w:rsidP="009708BC">
      <w:r w:rsidRPr="004574E3">
        <w:t xml:space="preserve">Having a smaller sidewall has many positive benefits to the overall driver satisfaction </w:t>
      </w:r>
      <w:r w:rsidR="00036CB9" w:rsidRPr="004574E3">
        <w:t>and tyre performance such as, a vehicle with low profile rims will have a more visually appealing and sportier look. With the increase diameter rim size</w:t>
      </w:r>
      <w:r w:rsidR="004871DC" w:rsidRPr="004574E3">
        <w:t xml:space="preserve"> this</w:t>
      </w:r>
      <w:r w:rsidR="00036CB9" w:rsidRPr="004574E3">
        <w:t xml:space="preserve"> allows for larger brake assembly to be fitted easier to the vehicle.  </w:t>
      </w:r>
      <w:sdt>
        <w:sdtPr>
          <w:id w:val="396256586"/>
          <w:citation/>
        </w:sdtPr>
        <w:sdtContent>
          <w:r w:rsidR="00036CB9" w:rsidRPr="004574E3">
            <w:fldChar w:fldCharType="begin"/>
          </w:r>
          <w:r w:rsidR="00036CB9" w:rsidRPr="004574E3">
            <w:rPr>
              <w:lang w:val="en-US"/>
            </w:rPr>
            <w:instrText xml:space="preserve"> CITATION Des06 \l 1033 </w:instrText>
          </w:r>
          <w:r w:rsidR="00036CB9" w:rsidRPr="004574E3">
            <w:fldChar w:fldCharType="separate"/>
          </w:r>
          <w:r w:rsidR="00D92CB5" w:rsidRPr="00D92CB5">
            <w:rPr>
              <w:noProof/>
              <w:lang w:val="en-US"/>
            </w:rPr>
            <w:t>(Hammil, 2006)</w:t>
          </w:r>
          <w:r w:rsidR="00036CB9" w:rsidRPr="004574E3">
            <w:fldChar w:fldCharType="end"/>
          </w:r>
        </w:sdtContent>
      </w:sdt>
      <w:r w:rsidR="00036CB9" w:rsidRPr="004574E3">
        <w:br/>
      </w:r>
      <w:r w:rsidR="00036CB9" w:rsidRPr="004574E3">
        <w:br/>
        <w:t>Low profile tyres tend to have a faster response giving way to the impression that they have a better handling. This is subjective to the individual opinion of the driver and how they interpret “Better handling”</w:t>
      </w:r>
    </w:p>
    <w:p w14:paraId="76F2141B" w14:textId="06B84209" w:rsidR="00036CB9" w:rsidRDefault="00036CB9" w:rsidP="009708BC">
      <w:r w:rsidRPr="004574E3">
        <w:rPr>
          <w:rFonts w:eastAsia="Times New Roman" w:cs="Arial"/>
          <w:color w:val="222222"/>
          <w:lang w:eastAsia="en-GB"/>
        </w:rPr>
        <w:t>When a tyre uses low profile spec it will have increase rigidity in the sidewalls</w:t>
      </w:r>
      <w:r w:rsidR="00391A28" w:rsidRPr="004574E3">
        <w:rPr>
          <w:rFonts w:eastAsia="Times New Roman" w:cs="Arial"/>
          <w:color w:val="222222"/>
          <w:lang w:eastAsia="en-GB"/>
        </w:rPr>
        <w:t>.</w:t>
      </w:r>
      <w:r w:rsidRPr="004574E3">
        <w:rPr>
          <w:rFonts w:eastAsia="Times New Roman" w:cs="Arial"/>
          <w:color w:val="222222"/>
          <w:lang w:eastAsia="en-GB"/>
        </w:rPr>
        <w:t xml:space="preserve"> </w:t>
      </w:r>
      <w:r w:rsidR="00391A28" w:rsidRPr="004574E3">
        <w:rPr>
          <w:rFonts w:eastAsia="Times New Roman" w:cs="Arial"/>
          <w:color w:val="222222"/>
          <w:lang w:eastAsia="en-GB"/>
        </w:rPr>
        <w:t>T</w:t>
      </w:r>
      <w:r w:rsidRPr="004574E3">
        <w:rPr>
          <w:rFonts w:eastAsia="Times New Roman" w:cs="Arial"/>
          <w:color w:val="222222"/>
          <w:lang w:eastAsia="en-GB"/>
        </w:rPr>
        <w:t>his allows for predicable cornering as the sidewall swaying is less.</w:t>
      </w:r>
      <w:r w:rsidRPr="004574E3">
        <w:t xml:space="preserve"> This</w:t>
      </w:r>
      <w:r w:rsidR="00FB04C3" w:rsidRPr="004574E3">
        <w:t xml:space="preserve"> can </w:t>
      </w:r>
      <w:r w:rsidR="00C207A4" w:rsidRPr="004574E3">
        <w:t xml:space="preserve">be </w:t>
      </w:r>
      <w:r w:rsidR="00FB04C3" w:rsidRPr="004574E3">
        <w:t>fe</w:t>
      </w:r>
      <w:r w:rsidR="00C207A4" w:rsidRPr="004574E3">
        <w:t>lt</w:t>
      </w:r>
      <w:r w:rsidR="00FB04C3" w:rsidRPr="004574E3">
        <w:t xml:space="preserve"> as</w:t>
      </w:r>
      <w:r w:rsidRPr="004574E3">
        <w:t xml:space="preserve"> </w:t>
      </w:r>
      <w:r w:rsidR="00FB04C3" w:rsidRPr="004574E3">
        <w:rPr>
          <w:rFonts w:eastAsia="Times New Roman" w:cs="Arial"/>
          <w:color w:val="222222"/>
          <w:lang w:eastAsia="en-GB"/>
        </w:rPr>
        <w:t>m</w:t>
      </w:r>
      <w:r w:rsidRPr="004574E3">
        <w:rPr>
          <w:rFonts w:eastAsia="Times New Roman" w:cs="Arial"/>
          <w:color w:val="222222"/>
          <w:lang w:eastAsia="en-GB"/>
        </w:rPr>
        <w:t>ore grip</w:t>
      </w:r>
      <w:r w:rsidR="00FB04C3" w:rsidRPr="004574E3">
        <w:rPr>
          <w:rFonts w:eastAsia="Times New Roman" w:cs="Arial"/>
          <w:color w:val="222222"/>
          <w:lang w:eastAsia="en-GB"/>
        </w:rPr>
        <w:t xml:space="preserve"> to the driver.</w:t>
      </w:r>
      <w:r w:rsidR="00FB04C3" w:rsidRPr="004574E3">
        <w:t xml:space="preserve"> </w:t>
      </w:r>
      <w:r w:rsidRPr="004574E3">
        <w:rPr>
          <w:rFonts w:eastAsia="Times New Roman" w:cs="Arial"/>
          <w:color w:val="222222"/>
          <w:lang w:eastAsia="en-GB"/>
        </w:rPr>
        <w:t>This is most noticeable</w:t>
      </w:r>
      <w:r w:rsidRPr="0098799B">
        <w:rPr>
          <w:rFonts w:eastAsia="Times New Roman" w:cs="Arial"/>
          <w:color w:val="222222"/>
          <w:lang w:eastAsia="en-GB"/>
        </w:rPr>
        <w:t xml:space="preserve"> on smooth roads and high cornering speeds</w:t>
      </w:r>
      <w:r w:rsidR="00A561C0">
        <w:rPr>
          <w:rFonts w:eastAsia="Times New Roman" w:cs="Arial"/>
          <w:color w:val="222222"/>
          <w:lang w:eastAsia="en-GB"/>
        </w:rPr>
        <w:t>.</w:t>
      </w:r>
    </w:p>
    <w:p w14:paraId="3C0C5A05" w14:textId="7A893BC0" w:rsidR="00905983" w:rsidRPr="004574E3" w:rsidRDefault="00953C48" w:rsidP="00124FA8">
      <w:r>
        <w:t>Negative impacts of a reduced sidewall are a decrease of ride quality felt by the driver</w:t>
      </w:r>
      <w:r w:rsidR="00CF5967">
        <w:t>.</w:t>
      </w:r>
      <w:r>
        <w:t xml:space="preserve"> </w:t>
      </w:r>
      <w:r w:rsidR="00FB04C3" w:rsidRPr="0098799B">
        <w:rPr>
          <w:rFonts w:eastAsia="Times New Roman" w:cs="Arial"/>
          <w:color w:val="222222"/>
          <w:lang w:eastAsia="en-GB"/>
        </w:rPr>
        <w:t xml:space="preserve">Low profile tyres are </w:t>
      </w:r>
      <w:r w:rsidR="00FB04C3" w:rsidRPr="001A12F4">
        <w:rPr>
          <w:rFonts w:eastAsia="Times New Roman" w:cs="Arial"/>
          <w:color w:val="222222"/>
          <w:lang w:eastAsia="en-GB"/>
        </w:rPr>
        <w:t xml:space="preserve">typically more susceptible to road noise vibrations and more shocks from road surfaces being felt by the driver as the tyres </w:t>
      </w:r>
      <w:r w:rsidR="001A12F4" w:rsidRPr="001A12F4">
        <w:rPr>
          <w:rFonts w:eastAsia="Times New Roman" w:cs="Arial"/>
          <w:color w:val="222222"/>
          <w:lang w:eastAsia="en-GB"/>
        </w:rPr>
        <w:t xml:space="preserve">have </w:t>
      </w:r>
      <w:r w:rsidR="00FB04C3" w:rsidRPr="001A12F4">
        <w:rPr>
          <w:rFonts w:eastAsia="Times New Roman" w:cs="Arial"/>
          <w:color w:val="222222"/>
          <w:lang w:eastAsia="en-GB"/>
        </w:rPr>
        <w:t xml:space="preserve">less </w:t>
      </w:r>
      <w:r w:rsidR="004574E3" w:rsidRPr="001A12F4">
        <w:rPr>
          <w:rFonts w:eastAsia="Times New Roman" w:cs="Arial"/>
          <w:color w:val="222222"/>
          <w:lang w:eastAsia="en-GB"/>
        </w:rPr>
        <w:t xml:space="preserve">ability to </w:t>
      </w:r>
      <w:r w:rsidR="00FB04C3" w:rsidRPr="001A12F4">
        <w:rPr>
          <w:rFonts w:eastAsia="Times New Roman" w:cs="Arial"/>
          <w:color w:val="222222"/>
          <w:lang w:eastAsia="en-GB"/>
        </w:rPr>
        <w:t>dampen</w:t>
      </w:r>
      <w:r w:rsidR="00654FF4" w:rsidRPr="001A12F4">
        <w:rPr>
          <w:rFonts w:eastAsia="Times New Roman" w:cs="Arial"/>
          <w:color w:val="222222"/>
          <w:lang w:eastAsia="en-GB"/>
        </w:rPr>
        <w:t xml:space="preserve"> </w:t>
      </w:r>
      <w:r w:rsidR="004574E3" w:rsidRPr="001A12F4">
        <w:rPr>
          <w:rFonts w:eastAsia="Times New Roman" w:cs="Arial"/>
          <w:color w:val="222222"/>
          <w:lang w:eastAsia="en-GB"/>
        </w:rPr>
        <w:t xml:space="preserve">these out, </w:t>
      </w:r>
      <w:r w:rsidR="00FB04C3" w:rsidRPr="001A12F4">
        <w:rPr>
          <w:rFonts w:eastAsia="Times New Roman" w:cs="Arial"/>
          <w:color w:val="222222"/>
          <w:lang w:eastAsia="en-GB"/>
        </w:rPr>
        <w:t>which would be</w:t>
      </w:r>
      <w:r w:rsidR="004574E3" w:rsidRPr="001A12F4">
        <w:rPr>
          <w:rFonts w:eastAsia="Times New Roman" w:cs="Arial"/>
          <w:color w:val="222222"/>
          <w:lang w:eastAsia="en-GB"/>
        </w:rPr>
        <w:t xml:space="preserve"> opposite </w:t>
      </w:r>
      <w:r w:rsidR="00FB04C3" w:rsidRPr="001A12F4">
        <w:rPr>
          <w:rFonts w:eastAsia="Times New Roman" w:cs="Arial"/>
          <w:color w:val="222222"/>
          <w:lang w:eastAsia="en-GB"/>
        </w:rPr>
        <w:t>in larger sidewall</w:t>
      </w:r>
      <w:r w:rsidR="004574E3" w:rsidRPr="001A12F4">
        <w:rPr>
          <w:rFonts w:eastAsia="Times New Roman" w:cs="Arial"/>
          <w:color w:val="222222"/>
          <w:lang w:eastAsia="en-GB"/>
        </w:rPr>
        <w:t xml:space="preserve"> tyres</w:t>
      </w:r>
      <w:r w:rsidR="00FB04C3" w:rsidRPr="001A12F4">
        <w:rPr>
          <w:rFonts w:eastAsia="Times New Roman" w:cs="Arial"/>
          <w:color w:val="222222"/>
          <w:lang w:eastAsia="en-GB"/>
        </w:rPr>
        <w:t xml:space="preserve">. </w:t>
      </w:r>
      <w:r w:rsidRPr="001A12F4">
        <w:rPr>
          <w:rFonts w:eastAsia="Times New Roman" w:cs="Arial"/>
          <w:color w:val="222222"/>
          <w:lang w:eastAsia="en-GB"/>
        </w:rPr>
        <w:br/>
      </w:r>
      <w:r w:rsidR="00905983" w:rsidRPr="001A12F4">
        <w:rPr>
          <w:rFonts w:eastAsia="Times New Roman" w:cs="Arial"/>
          <w:color w:val="222222"/>
          <w:lang w:eastAsia="en-GB"/>
        </w:rPr>
        <w:t>Manufacturers may not have adapted their vehicles to accommodate the changes in tyre profile and the result would damage suspension components</w:t>
      </w:r>
      <w:r w:rsidR="00905983" w:rsidRPr="004574E3">
        <w:rPr>
          <w:rFonts w:eastAsia="Times New Roman" w:cs="Arial"/>
          <w:color w:val="222222"/>
          <w:lang w:eastAsia="en-GB"/>
        </w:rPr>
        <w:t xml:space="preserve">. This would have otherwise been protected from the </w:t>
      </w:r>
      <w:r w:rsidR="0069589E" w:rsidRPr="004574E3">
        <w:rPr>
          <w:rFonts w:eastAsia="Times New Roman" w:cs="Arial"/>
          <w:color w:val="222222"/>
          <w:lang w:eastAsia="en-GB"/>
        </w:rPr>
        <w:t>ever-increased</w:t>
      </w:r>
      <w:r w:rsidR="00905983" w:rsidRPr="004574E3">
        <w:rPr>
          <w:rFonts w:eastAsia="Times New Roman" w:cs="Arial"/>
          <w:color w:val="222222"/>
          <w:lang w:eastAsia="en-GB"/>
        </w:rPr>
        <w:t xml:space="preserve"> forces generating through the tyres. </w:t>
      </w:r>
      <w:r w:rsidR="00D013C8" w:rsidRPr="004574E3">
        <w:rPr>
          <w:rFonts w:eastAsia="Times New Roman" w:cs="Arial"/>
          <w:color w:val="222222"/>
          <w:lang w:eastAsia="en-GB"/>
        </w:rPr>
        <w:t xml:space="preserve"> This is also t</w:t>
      </w:r>
      <w:r w:rsidR="00905983" w:rsidRPr="004574E3">
        <w:rPr>
          <w:rFonts w:eastAsia="Times New Roman" w:cs="Arial"/>
          <w:color w:val="222222"/>
          <w:lang w:eastAsia="en-GB"/>
        </w:rPr>
        <w:t xml:space="preserve">ypically an increased cost to more standard option of tyres with a larger sidewall. </w:t>
      </w:r>
    </w:p>
    <w:p w14:paraId="34001EA2" w14:textId="50C8F31D" w:rsidR="00323F80" w:rsidRPr="00034890" w:rsidRDefault="00124FA8" w:rsidP="00323F80">
      <w:r w:rsidRPr="004574E3">
        <w:t>Due to the smaller tyre height, th</w:t>
      </w:r>
      <w:r w:rsidR="004574E3" w:rsidRPr="004574E3">
        <w:t>is will</w:t>
      </w:r>
      <w:r w:rsidRPr="004574E3">
        <w:t xml:space="preserve"> give less protection</w:t>
      </w:r>
      <w:r w:rsidR="00895FB4" w:rsidRPr="004574E3">
        <w:t xml:space="preserve"> </w:t>
      </w:r>
      <w:r w:rsidRPr="004574E3">
        <w:t>aga</w:t>
      </w:r>
      <w:r>
        <w:t xml:space="preserve">inst strikes from street furniture such as kerbs which a standard tyre would take the impact from. </w:t>
      </w:r>
    </w:p>
    <w:p w14:paraId="3232E50B" w14:textId="6D1FFAC7" w:rsidR="00EC1493" w:rsidRPr="0098799B" w:rsidRDefault="00EC1493" w:rsidP="00323F80">
      <w:pPr>
        <w:rPr>
          <w:rFonts w:cs="Arial"/>
          <w:lang w:val="en-US"/>
        </w:rPr>
      </w:pPr>
      <w:r>
        <w:rPr>
          <w:rFonts w:cs="Arial"/>
          <w:lang w:val="en-US"/>
        </w:rPr>
        <w:lastRenderedPageBreak/>
        <w:t>A test conducted on an open racing circuit by “Tyre reviews” produced some interesting findings about how different tyre rim sizes relates to a driver</w:t>
      </w:r>
      <w:r w:rsidR="00121034">
        <w:rPr>
          <w:rFonts w:cs="Arial"/>
          <w:lang w:val="en-US"/>
        </w:rPr>
        <w:t>’s</w:t>
      </w:r>
      <w:r>
        <w:rPr>
          <w:rFonts w:cs="Arial"/>
          <w:lang w:val="en-US"/>
        </w:rPr>
        <w:t xml:space="preserve"> feel and experiences. </w:t>
      </w:r>
      <w:r>
        <w:rPr>
          <w:rFonts w:cs="Arial"/>
          <w:lang w:val="en-US"/>
        </w:rPr>
        <w:br/>
        <w:t xml:space="preserve">The test was conducted on a test track using the same car and overall diameter of the same Goodyear tyre.  The only variable in the test was the rim size ranging from 17Inch up to 19 inch in diameter.  Testing was held on a dry circuit </w:t>
      </w:r>
      <w:r w:rsidR="002A6C8C">
        <w:rPr>
          <w:rFonts w:cs="Arial"/>
          <w:lang w:val="en-US"/>
        </w:rPr>
        <w:t>and</w:t>
      </w:r>
      <w:r>
        <w:rPr>
          <w:rFonts w:cs="Arial"/>
          <w:lang w:val="en-US"/>
        </w:rPr>
        <w:t xml:space="preserve"> on a wet skid pan</w:t>
      </w:r>
      <w:r w:rsidR="00F7384C">
        <w:rPr>
          <w:rFonts w:cs="Arial"/>
          <w:lang w:val="en-US"/>
        </w:rPr>
        <w:t>.</w:t>
      </w:r>
      <w:r>
        <w:rPr>
          <w:rFonts w:cs="Arial"/>
          <w:lang w:val="en-US"/>
        </w:rPr>
        <w:t xml:space="preserve"> </w:t>
      </w:r>
      <w:r w:rsidR="00835E60">
        <w:rPr>
          <w:rFonts w:cs="Arial"/>
          <w:lang w:val="en-US"/>
        </w:rPr>
        <w:t>T</w:t>
      </w:r>
      <w:r>
        <w:rPr>
          <w:rFonts w:cs="Arial"/>
          <w:lang w:val="en-US"/>
        </w:rPr>
        <w:t xml:space="preserve">his allowed for all three tyres to be properly testing in conditions akin to an open road. </w:t>
      </w:r>
      <w:r>
        <w:rPr>
          <w:rFonts w:cs="Arial"/>
          <w:lang w:val="en-US"/>
        </w:rPr>
        <w:br/>
      </w:r>
    </w:p>
    <w:p w14:paraId="0D6240A6" w14:textId="2C590A7D" w:rsidR="004F0C22" w:rsidRPr="004574E3" w:rsidRDefault="00323F80" w:rsidP="00323F80">
      <w:pPr>
        <w:rPr>
          <w:rFonts w:cs="Arial"/>
          <w:lang w:val="en-US"/>
        </w:rPr>
      </w:pPr>
      <w:r w:rsidRPr="00EC1493">
        <w:rPr>
          <w:rFonts w:cs="Arial"/>
          <w:b/>
          <w:bCs/>
          <w:lang w:val="en-US"/>
        </w:rPr>
        <w:t>Dry handling.</w:t>
      </w:r>
      <w:r w:rsidRPr="0098799B">
        <w:rPr>
          <w:rFonts w:cs="Arial"/>
          <w:lang w:val="en-US"/>
        </w:rPr>
        <w:t xml:space="preserve"> </w:t>
      </w:r>
      <w:r w:rsidRPr="0098799B">
        <w:rPr>
          <w:rFonts w:cs="Arial"/>
          <w:lang w:val="en-US"/>
        </w:rPr>
        <w:br/>
      </w:r>
      <w:r w:rsidR="00EC1493">
        <w:rPr>
          <w:rFonts w:cs="Arial"/>
          <w:lang w:val="en-US"/>
        </w:rPr>
        <w:br/>
        <w:t xml:space="preserve">It was found </w:t>
      </w:r>
      <w:r w:rsidR="00EC1493" w:rsidRPr="004574E3">
        <w:rPr>
          <w:rFonts w:cs="Arial"/>
          <w:lang w:val="en-US"/>
        </w:rPr>
        <w:t xml:space="preserve">that the </w:t>
      </w:r>
      <w:r w:rsidRPr="004574E3">
        <w:rPr>
          <w:rFonts w:cs="Arial"/>
          <w:lang w:val="en-US"/>
        </w:rPr>
        <w:t xml:space="preserve">19 inch </w:t>
      </w:r>
      <w:r w:rsidR="00EC1493" w:rsidRPr="004574E3">
        <w:rPr>
          <w:rFonts w:cs="Arial"/>
          <w:lang w:val="en-US"/>
        </w:rPr>
        <w:t xml:space="preserve">was the </w:t>
      </w:r>
      <w:r w:rsidRPr="004574E3">
        <w:rPr>
          <w:rFonts w:cs="Arial"/>
          <w:lang w:val="en-US"/>
        </w:rPr>
        <w:t>fastest</w:t>
      </w:r>
      <w:r w:rsidR="00EC1493" w:rsidRPr="004574E3">
        <w:rPr>
          <w:rFonts w:cs="Arial"/>
          <w:lang w:val="en-US"/>
        </w:rPr>
        <w:t xml:space="preserve"> tyre </w:t>
      </w:r>
      <w:r w:rsidR="00034890" w:rsidRPr="004574E3">
        <w:rPr>
          <w:rFonts w:cs="Arial"/>
          <w:lang w:val="en-US"/>
        </w:rPr>
        <w:t xml:space="preserve">over a timed lap, </w:t>
      </w:r>
      <w:r w:rsidR="00EC1493" w:rsidRPr="004574E3">
        <w:rPr>
          <w:rFonts w:cs="Arial"/>
          <w:lang w:val="en-US"/>
        </w:rPr>
        <w:t xml:space="preserve">this was due to the decrease in side wall height </w:t>
      </w:r>
      <w:r w:rsidR="000C609B" w:rsidRPr="004574E3">
        <w:rPr>
          <w:rFonts w:cs="Arial"/>
          <w:lang w:val="en-US"/>
        </w:rPr>
        <w:t xml:space="preserve">which </w:t>
      </w:r>
      <w:r w:rsidR="00EC1493" w:rsidRPr="004574E3">
        <w:rPr>
          <w:rFonts w:cs="Arial"/>
          <w:lang w:val="en-US"/>
        </w:rPr>
        <w:t>allowed for a sharp and precise feel to the driver</w:t>
      </w:r>
      <w:r w:rsidR="00034890" w:rsidRPr="004574E3">
        <w:rPr>
          <w:rFonts w:cs="Arial"/>
          <w:lang w:val="en-US"/>
        </w:rPr>
        <w:t>s steering</w:t>
      </w:r>
      <w:r w:rsidR="006A0C4A" w:rsidRPr="004574E3">
        <w:rPr>
          <w:rFonts w:cs="Arial"/>
          <w:lang w:val="en-US"/>
        </w:rPr>
        <w:t xml:space="preserve"> </w:t>
      </w:r>
      <w:r w:rsidR="00EC1493" w:rsidRPr="004574E3">
        <w:rPr>
          <w:rFonts w:cs="Arial"/>
          <w:lang w:val="en-US"/>
        </w:rPr>
        <w:t>g</w:t>
      </w:r>
      <w:r w:rsidR="00D65B45" w:rsidRPr="004574E3">
        <w:rPr>
          <w:rFonts w:cs="Arial"/>
          <w:lang w:val="en-US"/>
        </w:rPr>
        <w:t>i</w:t>
      </w:r>
      <w:r w:rsidR="00EC1493" w:rsidRPr="004574E3">
        <w:rPr>
          <w:rFonts w:cs="Arial"/>
          <w:lang w:val="en-US"/>
        </w:rPr>
        <w:t>v</w:t>
      </w:r>
      <w:r w:rsidR="00D65B45" w:rsidRPr="004574E3">
        <w:rPr>
          <w:rFonts w:cs="Arial"/>
          <w:lang w:val="en-US"/>
        </w:rPr>
        <w:t>ing</w:t>
      </w:r>
      <w:r w:rsidR="00EC1493" w:rsidRPr="004574E3">
        <w:rPr>
          <w:rFonts w:cs="Arial"/>
          <w:lang w:val="en-US"/>
        </w:rPr>
        <w:t xml:space="preserve"> more confidence in how the Vehicle was behaving during a corner</w:t>
      </w:r>
      <w:r w:rsidR="00034890" w:rsidRPr="004574E3">
        <w:rPr>
          <w:rFonts w:cs="Arial"/>
          <w:lang w:val="en-US"/>
        </w:rPr>
        <w:t>.</w:t>
      </w:r>
      <w:r w:rsidR="00EC1493" w:rsidRPr="004574E3">
        <w:rPr>
          <w:rFonts w:cs="Arial"/>
          <w:lang w:val="en-US"/>
        </w:rPr>
        <w:t xml:space="preserve"> </w:t>
      </w:r>
      <w:r w:rsidR="00034890" w:rsidRPr="004574E3">
        <w:rPr>
          <w:rFonts w:cs="Arial"/>
          <w:lang w:val="en-US"/>
        </w:rPr>
        <w:t>I</w:t>
      </w:r>
      <w:r w:rsidR="00EC1493" w:rsidRPr="004574E3">
        <w:rPr>
          <w:rFonts w:cs="Arial"/>
          <w:lang w:val="en-US"/>
        </w:rPr>
        <w:t xml:space="preserve">t also made the driver experience a more fun </w:t>
      </w:r>
      <w:r w:rsidR="00034890" w:rsidRPr="004574E3">
        <w:rPr>
          <w:rFonts w:cs="Arial"/>
          <w:lang w:val="en-US"/>
        </w:rPr>
        <w:t xml:space="preserve">and </w:t>
      </w:r>
      <w:r w:rsidR="003D1EAC" w:rsidRPr="004574E3">
        <w:rPr>
          <w:rFonts w:cs="Arial"/>
          <w:lang w:val="en-US"/>
        </w:rPr>
        <w:t>edgy</w:t>
      </w:r>
      <w:r w:rsidR="00034890" w:rsidRPr="004574E3">
        <w:rPr>
          <w:rFonts w:cs="Arial"/>
          <w:lang w:val="en-US"/>
        </w:rPr>
        <w:t xml:space="preserve"> steering. A negative with the </w:t>
      </w:r>
      <w:r w:rsidR="004F0C22" w:rsidRPr="004574E3">
        <w:rPr>
          <w:rFonts w:cs="Arial"/>
          <w:lang w:val="en-US"/>
        </w:rPr>
        <w:t>19-inch</w:t>
      </w:r>
      <w:r w:rsidR="00034890" w:rsidRPr="004574E3">
        <w:rPr>
          <w:rFonts w:cs="Arial"/>
          <w:lang w:val="en-US"/>
        </w:rPr>
        <w:t xml:space="preserve"> wheels was that </w:t>
      </w:r>
      <w:r w:rsidR="004F0C22" w:rsidRPr="004574E3">
        <w:rPr>
          <w:rFonts w:cs="Arial"/>
          <w:lang w:val="en-US"/>
        </w:rPr>
        <w:t xml:space="preserve">with the increased </w:t>
      </w:r>
      <w:r w:rsidRPr="004574E3">
        <w:rPr>
          <w:rFonts w:cs="Arial"/>
          <w:lang w:val="en-US"/>
        </w:rPr>
        <w:t xml:space="preserve">Turn in </w:t>
      </w:r>
      <w:r w:rsidR="004F0C22" w:rsidRPr="004574E3">
        <w:rPr>
          <w:rFonts w:cs="Arial"/>
          <w:lang w:val="en-US"/>
        </w:rPr>
        <w:t>response the vehicles tenacity to u</w:t>
      </w:r>
      <w:r w:rsidRPr="004574E3">
        <w:rPr>
          <w:rFonts w:cs="Arial"/>
          <w:lang w:val="en-US"/>
        </w:rPr>
        <w:t xml:space="preserve">ndersteer became further increased into </w:t>
      </w:r>
      <w:r w:rsidR="004F0C22" w:rsidRPr="004574E3">
        <w:rPr>
          <w:rFonts w:cs="Arial"/>
          <w:lang w:val="en-US"/>
        </w:rPr>
        <w:t xml:space="preserve">a </w:t>
      </w:r>
      <w:r w:rsidRPr="004574E3">
        <w:rPr>
          <w:rFonts w:cs="Arial"/>
          <w:lang w:val="en-US"/>
        </w:rPr>
        <w:t xml:space="preserve">corner. </w:t>
      </w:r>
      <w:sdt>
        <w:sdtPr>
          <w:rPr>
            <w:rFonts w:cs="Arial"/>
            <w:lang w:val="en-US"/>
          </w:rPr>
          <w:id w:val="1411123556"/>
          <w:citation/>
        </w:sdtPr>
        <w:sdtContent>
          <w:r w:rsidR="00847360" w:rsidRPr="004574E3">
            <w:rPr>
              <w:rFonts w:cs="Arial"/>
              <w:lang w:val="en-US"/>
            </w:rPr>
            <w:fldChar w:fldCharType="begin"/>
          </w:r>
          <w:r w:rsidR="00847360" w:rsidRPr="004574E3">
            <w:rPr>
              <w:rFonts w:cs="Arial"/>
              <w:lang w:val="en-US"/>
            </w:rPr>
            <w:instrText xml:space="preserve"> CITATION Jon17 \l 1033 </w:instrText>
          </w:r>
          <w:r w:rsidR="00847360" w:rsidRPr="004574E3">
            <w:rPr>
              <w:rFonts w:cs="Arial"/>
              <w:lang w:val="en-US"/>
            </w:rPr>
            <w:fldChar w:fldCharType="separate"/>
          </w:r>
          <w:r w:rsidR="00D92CB5" w:rsidRPr="00D92CB5">
            <w:rPr>
              <w:rFonts w:cs="Arial"/>
              <w:noProof/>
              <w:lang w:val="en-US"/>
            </w:rPr>
            <w:t>(Benson, 2017)</w:t>
          </w:r>
          <w:r w:rsidR="00847360" w:rsidRPr="004574E3">
            <w:rPr>
              <w:rFonts w:cs="Arial"/>
              <w:lang w:val="en-US"/>
            </w:rPr>
            <w:fldChar w:fldCharType="end"/>
          </w:r>
        </w:sdtContent>
      </w:sdt>
      <w:r w:rsidRPr="004574E3">
        <w:rPr>
          <w:rFonts w:cs="Arial"/>
          <w:lang w:val="en-US"/>
        </w:rPr>
        <w:br/>
      </w:r>
      <w:r w:rsidRPr="004574E3">
        <w:rPr>
          <w:rFonts w:cs="Arial"/>
          <w:lang w:val="en-US"/>
        </w:rPr>
        <w:br/>
      </w:r>
      <w:r w:rsidRPr="004574E3">
        <w:rPr>
          <w:rFonts w:cs="Arial"/>
          <w:b/>
          <w:bCs/>
          <w:lang w:val="en-US"/>
        </w:rPr>
        <w:t>Wet handling.</w:t>
      </w:r>
      <w:r w:rsidRPr="004574E3">
        <w:rPr>
          <w:rFonts w:cs="Arial"/>
          <w:lang w:val="en-US"/>
        </w:rPr>
        <w:t xml:space="preserve"> </w:t>
      </w:r>
      <w:r w:rsidRPr="004574E3">
        <w:rPr>
          <w:rFonts w:cs="Arial"/>
          <w:lang w:val="en-US"/>
        </w:rPr>
        <w:br/>
      </w:r>
    </w:p>
    <w:p w14:paraId="5088C02A" w14:textId="4FF6553E" w:rsidR="00323F80" w:rsidRPr="0098799B" w:rsidRDefault="004F0C22" w:rsidP="00323F80">
      <w:pPr>
        <w:rPr>
          <w:rFonts w:cs="Arial"/>
          <w:lang w:val="en-US"/>
        </w:rPr>
      </w:pPr>
      <w:r w:rsidRPr="004574E3">
        <w:rPr>
          <w:rFonts w:cs="Arial"/>
          <w:lang w:val="en-US"/>
        </w:rPr>
        <w:t xml:space="preserve">On a wet circuit the </w:t>
      </w:r>
      <w:r w:rsidR="00323F80" w:rsidRPr="004574E3">
        <w:rPr>
          <w:rFonts w:cs="Arial"/>
          <w:lang w:val="en-US"/>
        </w:rPr>
        <w:t>17</w:t>
      </w:r>
      <w:r w:rsidR="00606EC8">
        <w:rPr>
          <w:rFonts w:cs="Arial"/>
          <w:lang w:val="en-US"/>
        </w:rPr>
        <w:t>-</w:t>
      </w:r>
      <w:r w:rsidR="00323F80" w:rsidRPr="004574E3">
        <w:rPr>
          <w:rFonts w:cs="Arial"/>
          <w:lang w:val="en-US"/>
        </w:rPr>
        <w:t xml:space="preserve">inch </w:t>
      </w:r>
      <w:r w:rsidR="00D82C67" w:rsidRPr="004574E3">
        <w:rPr>
          <w:rFonts w:cs="Arial"/>
          <w:lang w:val="en-US"/>
        </w:rPr>
        <w:t xml:space="preserve">was </w:t>
      </w:r>
      <w:r w:rsidR="00323F80" w:rsidRPr="004574E3">
        <w:rPr>
          <w:rFonts w:cs="Arial"/>
          <w:lang w:val="en-US"/>
        </w:rPr>
        <w:t>fastest</w:t>
      </w:r>
      <w:r w:rsidRPr="004574E3">
        <w:rPr>
          <w:rFonts w:cs="Arial"/>
          <w:lang w:val="en-US"/>
        </w:rPr>
        <w:t xml:space="preserve"> over a timed lap with its increase of sidewall profile, this was due to when the t</w:t>
      </w:r>
      <w:r w:rsidR="00323F80" w:rsidRPr="004574E3">
        <w:rPr>
          <w:rFonts w:cs="Arial"/>
          <w:lang w:val="en-US"/>
        </w:rPr>
        <w:t xml:space="preserve">yre deforms </w:t>
      </w:r>
      <w:r w:rsidRPr="004574E3">
        <w:rPr>
          <w:rFonts w:cs="Arial"/>
          <w:lang w:val="en-US"/>
        </w:rPr>
        <w:t xml:space="preserve">during a corner the </w:t>
      </w:r>
      <w:r w:rsidR="00323F80" w:rsidRPr="004574E3">
        <w:rPr>
          <w:rFonts w:cs="Arial"/>
          <w:lang w:val="en-US"/>
        </w:rPr>
        <w:t xml:space="preserve">tread pattens flex </w:t>
      </w:r>
      <w:r w:rsidRPr="004574E3">
        <w:rPr>
          <w:rFonts w:cs="Arial"/>
          <w:lang w:val="en-US"/>
        </w:rPr>
        <w:t>open</w:t>
      </w:r>
      <w:r w:rsidR="00F92399" w:rsidRPr="004574E3">
        <w:rPr>
          <w:rFonts w:cs="Arial"/>
          <w:lang w:val="en-US"/>
        </w:rPr>
        <w:t>ing</w:t>
      </w:r>
      <w:r w:rsidRPr="004574E3">
        <w:rPr>
          <w:rFonts w:cs="Arial"/>
          <w:lang w:val="en-US"/>
        </w:rPr>
        <w:t xml:space="preserve"> up more space </w:t>
      </w:r>
      <w:r w:rsidR="00323F80" w:rsidRPr="004574E3">
        <w:rPr>
          <w:rFonts w:cs="Arial"/>
          <w:lang w:val="en-US"/>
        </w:rPr>
        <w:t>to move</w:t>
      </w:r>
      <w:r w:rsidRPr="004574E3">
        <w:rPr>
          <w:rFonts w:cs="Arial"/>
          <w:lang w:val="en-US"/>
        </w:rPr>
        <w:t xml:space="preserve"> additional</w:t>
      </w:r>
      <w:r w:rsidR="00323F80" w:rsidRPr="004574E3">
        <w:rPr>
          <w:rFonts w:cs="Arial"/>
          <w:lang w:val="en-US"/>
        </w:rPr>
        <w:t xml:space="preserve"> water</w:t>
      </w:r>
      <w:r w:rsidRPr="004574E3">
        <w:rPr>
          <w:rFonts w:cs="Arial"/>
          <w:lang w:val="en-US"/>
        </w:rPr>
        <w:t xml:space="preserve"> out of the contact patch. This </w:t>
      </w:r>
      <w:r w:rsidR="00847360" w:rsidRPr="004574E3">
        <w:rPr>
          <w:rFonts w:cs="Arial"/>
          <w:lang w:val="en-US"/>
        </w:rPr>
        <w:t>led</w:t>
      </w:r>
      <w:r w:rsidRPr="004574E3">
        <w:rPr>
          <w:rFonts w:cs="Arial"/>
          <w:lang w:val="en-US"/>
        </w:rPr>
        <w:t xml:space="preserve"> to a b</w:t>
      </w:r>
      <w:r w:rsidR="00323F80" w:rsidRPr="004574E3">
        <w:rPr>
          <w:rFonts w:cs="Arial"/>
          <w:lang w:val="en-US"/>
        </w:rPr>
        <w:t xml:space="preserve">etter feel in the wet </w:t>
      </w:r>
      <w:r w:rsidRPr="004574E3">
        <w:rPr>
          <w:rFonts w:cs="Arial"/>
          <w:lang w:val="en-US"/>
        </w:rPr>
        <w:t>with a reduction to</w:t>
      </w:r>
      <w:r w:rsidR="00323F80" w:rsidRPr="004574E3">
        <w:rPr>
          <w:rFonts w:cs="Arial"/>
          <w:lang w:val="en-US"/>
        </w:rPr>
        <w:t xml:space="preserve"> snap oversteer, </w:t>
      </w:r>
      <w:r w:rsidRPr="004574E3">
        <w:rPr>
          <w:rFonts w:cs="Arial"/>
          <w:lang w:val="en-US"/>
        </w:rPr>
        <w:t xml:space="preserve">and a </w:t>
      </w:r>
      <w:r w:rsidR="00323F80" w:rsidRPr="004574E3">
        <w:rPr>
          <w:rFonts w:cs="Arial"/>
          <w:lang w:val="en-US"/>
        </w:rPr>
        <w:t xml:space="preserve">more progressive feel </w:t>
      </w:r>
      <w:r w:rsidRPr="004574E3">
        <w:rPr>
          <w:rFonts w:cs="Arial"/>
          <w:lang w:val="en-US"/>
        </w:rPr>
        <w:t>with</w:t>
      </w:r>
      <w:r>
        <w:rPr>
          <w:rFonts w:cs="Arial"/>
          <w:lang w:val="en-US"/>
        </w:rPr>
        <w:t xml:space="preserve"> </w:t>
      </w:r>
      <w:r w:rsidR="00323F80" w:rsidRPr="0098799B">
        <w:rPr>
          <w:rFonts w:cs="Arial"/>
          <w:lang w:val="en-US"/>
        </w:rPr>
        <w:t>transition</w:t>
      </w:r>
      <w:r>
        <w:rPr>
          <w:rFonts w:cs="Arial"/>
          <w:lang w:val="en-US"/>
        </w:rPr>
        <w:t xml:space="preserve"> of</w:t>
      </w:r>
      <w:r w:rsidR="00323F80" w:rsidRPr="0098799B">
        <w:rPr>
          <w:rFonts w:cs="Arial"/>
          <w:lang w:val="en-US"/>
        </w:rPr>
        <w:t xml:space="preserve"> grip.</w:t>
      </w:r>
      <w:r w:rsidR="00E91C5B">
        <w:rPr>
          <w:rFonts w:cs="Arial"/>
          <w:lang w:val="en-US"/>
        </w:rPr>
        <w:t xml:space="preserve">    </w:t>
      </w:r>
      <w:r w:rsidR="00323F80" w:rsidRPr="0098799B">
        <w:rPr>
          <w:rFonts w:cs="Arial"/>
          <w:lang w:val="en-US"/>
        </w:rPr>
        <w:t xml:space="preserve"> </w:t>
      </w:r>
      <w:sdt>
        <w:sdtPr>
          <w:rPr>
            <w:rFonts w:cs="Arial"/>
            <w:lang w:val="en-US"/>
          </w:rPr>
          <w:id w:val="-1424942652"/>
          <w:citation/>
        </w:sdtPr>
        <w:sdtContent>
          <w:r w:rsidR="00E91C5B">
            <w:rPr>
              <w:rFonts w:cs="Arial"/>
              <w:lang w:val="en-US"/>
            </w:rPr>
            <w:fldChar w:fldCharType="begin"/>
          </w:r>
          <w:r w:rsidR="00E91C5B">
            <w:rPr>
              <w:rFonts w:cs="Arial"/>
              <w:lang w:val="en-US"/>
            </w:rPr>
            <w:instrText xml:space="preserve"> CITATION Tyr18 \l 1033 </w:instrText>
          </w:r>
          <w:r w:rsidR="00E91C5B">
            <w:rPr>
              <w:rFonts w:cs="Arial"/>
              <w:lang w:val="en-US"/>
            </w:rPr>
            <w:fldChar w:fldCharType="separate"/>
          </w:r>
          <w:r w:rsidR="00D92CB5" w:rsidRPr="00D92CB5">
            <w:rPr>
              <w:rFonts w:cs="Arial"/>
              <w:noProof/>
              <w:lang w:val="en-US"/>
            </w:rPr>
            <w:t>( 17, 18 and 19 inch tyres, 2018)</w:t>
          </w:r>
          <w:r w:rsidR="00E91C5B">
            <w:rPr>
              <w:rFonts w:cs="Arial"/>
              <w:lang w:val="en-US"/>
            </w:rPr>
            <w:fldChar w:fldCharType="end"/>
          </w:r>
        </w:sdtContent>
      </w:sdt>
      <w:r w:rsidR="00323F80" w:rsidRPr="0098799B">
        <w:rPr>
          <w:rFonts w:cs="Arial"/>
          <w:lang w:val="en-US"/>
        </w:rPr>
        <w:br/>
      </w:r>
    </w:p>
    <w:p w14:paraId="46ACE15B" w14:textId="12A102DD" w:rsidR="004F0C22" w:rsidRDefault="007E5FFE" w:rsidP="00323F80">
      <w:pPr>
        <w:rPr>
          <w:rFonts w:cs="Arial"/>
          <w:lang w:val="en-US"/>
        </w:rPr>
      </w:pPr>
      <w:r>
        <w:rPr>
          <w:rFonts w:cs="Arial"/>
          <w:b/>
          <w:bCs/>
          <w:lang w:val="en-US"/>
        </w:rPr>
        <w:t>Noise Vibration and Harshness (</w:t>
      </w:r>
      <w:r w:rsidR="00323F80" w:rsidRPr="004F0C22">
        <w:rPr>
          <w:rFonts w:cs="Arial"/>
          <w:b/>
          <w:bCs/>
          <w:lang w:val="en-US"/>
        </w:rPr>
        <w:t>NVH</w:t>
      </w:r>
      <w:r>
        <w:rPr>
          <w:rFonts w:cs="Arial"/>
          <w:b/>
          <w:bCs/>
          <w:lang w:val="en-US"/>
        </w:rPr>
        <w:t>)</w:t>
      </w:r>
      <w:r w:rsidR="00323F80" w:rsidRPr="0098799B">
        <w:rPr>
          <w:rFonts w:cs="Arial"/>
          <w:lang w:val="en-US"/>
        </w:rPr>
        <w:t xml:space="preserve"> </w:t>
      </w:r>
      <w:r w:rsidR="00847360">
        <w:rPr>
          <w:rFonts w:cs="Arial"/>
          <w:lang w:val="en-US"/>
        </w:rPr>
        <w:t xml:space="preserve"> </w:t>
      </w:r>
      <w:r w:rsidR="00323F80" w:rsidRPr="0098799B">
        <w:rPr>
          <w:rFonts w:cs="Arial"/>
          <w:lang w:val="en-US"/>
        </w:rPr>
        <w:br/>
      </w:r>
    </w:p>
    <w:p w14:paraId="7AE35C7A" w14:textId="1AAAC3B0" w:rsidR="00DC0853" w:rsidRPr="00FD65D3" w:rsidRDefault="004F0C22" w:rsidP="00FD65D3">
      <w:pPr>
        <w:rPr>
          <w:rFonts w:cs="Arial"/>
          <w:lang w:val="en-US"/>
        </w:rPr>
      </w:pPr>
      <w:r>
        <w:rPr>
          <w:rFonts w:cs="Arial"/>
          <w:lang w:val="en-US"/>
        </w:rPr>
        <w:t xml:space="preserve">This test is very </w:t>
      </w:r>
      <w:r w:rsidR="00323F80" w:rsidRPr="0098799B">
        <w:rPr>
          <w:rFonts w:cs="Arial"/>
          <w:lang w:val="en-US"/>
        </w:rPr>
        <w:t>Subjective to individual people</w:t>
      </w:r>
      <w:r>
        <w:rPr>
          <w:rFonts w:cs="Arial"/>
          <w:lang w:val="en-US"/>
        </w:rPr>
        <w:t xml:space="preserve"> and what they themselves would consider harsh or uncomfortable</w:t>
      </w:r>
      <w:r w:rsidR="00573F12">
        <w:rPr>
          <w:rFonts w:cs="Arial"/>
          <w:lang w:val="en-US"/>
        </w:rPr>
        <w:t>,</w:t>
      </w:r>
      <w:r>
        <w:rPr>
          <w:rFonts w:cs="Arial"/>
          <w:lang w:val="en-US"/>
        </w:rPr>
        <w:t xml:space="preserve"> the s</w:t>
      </w:r>
      <w:r w:rsidR="00323F80" w:rsidRPr="0098799B">
        <w:rPr>
          <w:rFonts w:cs="Arial"/>
          <w:lang w:val="en-US"/>
        </w:rPr>
        <w:t xml:space="preserve">teering wheel movement for </w:t>
      </w:r>
      <w:r w:rsidR="00A831D8" w:rsidRPr="0098799B">
        <w:rPr>
          <w:rFonts w:cs="Arial"/>
          <w:lang w:val="en-US"/>
        </w:rPr>
        <w:t>19</w:t>
      </w:r>
      <w:r w:rsidR="00A831D8">
        <w:rPr>
          <w:rFonts w:cs="Arial"/>
          <w:lang w:val="en-US"/>
        </w:rPr>
        <w:t>-inch</w:t>
      </w:r>
      <w:r>
        <w:rPr>
          <w:rFonts w:cs="Arial"/>
          <w:lang w:val="en-US"/>
        </w:rPr>
        <w:t xml:space="preserve"> wheels</w:t>
      </w:r>
      <w:r w:rsidR="00323F80" w:rsidRPr="0098799B">
        <w:rPr>
          <w:rFonts w:cs="Arial"/>
          <w:lang w:val="en-US"/>
        </w:rPr>
        <w:t xml:space="preserve"> on small imperfections on road surface is slightly worse</w:t>
      </w:r>
      <w:r>
        <w:rPr>
          <w:rFonts w:cs="Arial"/>
          <w:lang w:val="en-US"/>
        </w:rPr>
        <w:t xml:space="preserve"> compared to the others tested </w:t>
      </w:r>
      <w:r w:rsidR="00323F80" w:rsidRPr="0098799B">
        <w:rPr>
          <w:rFonts w:cs="Arial"/>
          <w:lang w:val="en-US"/>
        </w:rPr>
        <w:t xml:space="preserve">and much </w:t>
      </w:r>
      <w:r w:rsidR="00A831D8" w:rsidRPr="0098799B">
        <w:rPr>
          <w:rFonts w:cs="Arial"/>
          <w:lang w:val="en-US"/>
        </w:rPr>
        <w:t>harsher</w:t>
      </w:r>
      <w:r w:rsidR="00323F80" w:rsidRPr="0098799B">
        <w:rPr>
          <w:rFonts w:cs="Arial"/>
          <w:lang w:val="en-US"/>
        </w:rPr>
        <w:t xml:space="preserve"> over general </w:t>
      </w:r>
      <w:r w:rsidR="00A831D8" w:rsidRPr="0098799B">
        <w:rPr>
          <w:rFonts w:cs="Arial"/>
          <w:lang w:val="en-US"/>
        </w:rPr>
        <w:t>potholes</w:t>
      </w:r>
      <w:r w:rsidR="00323F80" w:rsidRPr="0098799B">
        <w:rPr>
          <w:rFonts w:cs="Arial"/>
          <w:lang w:val="en-US"/>
        </w:rPr>
        <w:t xml:space="preserve">. </w:t>
      </w:r>
      <w:r>
        <w:rPr>
          <w:rFonts w:cs="Arial"/>
          <w:lang w:val="en-US"/>
        </w:rPr>
        <w:t xml:space="preserve"> The 17-inch wheel</w:t>
      </w:r>
      <w:r w:rsidR="004574E3">
        <w:rPr>
          <w:rFonts w:cs="Arial"/>
          <w:lang w:val="en-US"/>
        </w:rPr>
        <w:t xml:space="preserve"> and tyre</w:t>
      </w:r>
      <w:r>
        <w:rPr>
          <w:rFonts w:cs="Arial"/>
          <w:lang w:val="en-US"/>
        </w:rPr>
        <w:t xml:space="preserve"> performed the best over poor road conditions</w:t>
      </w:r>
      <w:r w:rsidR="00BD5D9C">
        <w:rPr>
          <w:rFonts w:cs="Arial"/>
          <w:lang w:val="en-US"/>
        </w:rPr>
        <w:t>,</w:t>
      </w:r>
      <w:r>
        <w:rPr>
          <w:rFonts w:cs="Arial"/>
          <w:lang w:val="en-US"/>
        </w:rPr>
        <w:t xml:space="preserve"> this was due to the increase in </w:t>
      </w:r>
      <w:r w:rsidRPr="004574E3">
        <w:rPr>
          <w:rFonts w:cs="Arial"/>
          <w:lang w:val="en-US"/>
        </w:rPr>
        <w:t>damping the tyre would now have</w:t>
      </w:r>
      <w:r w:rsidR="006C0C50">
        <w:rPr>
          <w:rFonts w:cs="Arial"/>
          <w:lang w:val="en-US"/>
        </w:rPr>
        <w:t xml:space="preserve"> reducing the natural frequency</w:t>
      </w:r>
      <w:r w:rsidRPr="004574E3">
        <w:rPr>
          <w:rFonts w:cs="Arial"/>
          <w:lang w:val="en-US"/>
        </w:rPr>
        <w:t xml:space="preserve"> </w:t>
      </w:r>
      <w:r w:rsidR="004574E3">
        <w:rPr>
          <w:rFonts w:cs="Arial"/>
          <w:lang w:val="en-US"/>
        </w:rPr>
        <w:t xml:space="preserve">compared against the other two tyres. </w:t>
      </w:r>
      <w:r w:rsidR="00323F80" w:rsidRPr="0098799B">
        <w:rPr>
          <w:rFonts w:cs="Arial"/>
          <w:lang w:val="en-US"/>
        </w:rPr>
        <w:br/>
      </w:r>
      <w:r w:rsidR="00323F80" w:rsidRPr="0098799B">
        <w:rPr>
          <w:rFonts w:cs="Arial"/>
          <w:lang w:val="en-US"/>
        </w:rPr>
        <w:br/>
      </w:r>
    </w:p>
    <w:p w14:paraId="7A3B339F" w14:textId="55739203" w:rsidR="009A1468" w:rsidRDefault="009A1468" w:rsidP="009A1468">
      <w:pPr>
        <w:pStyle w:val="Heading2"/>
      </w:pPr>
      <w:bookmarkStart w:id="57" w:name="_Toc39199875"/>
      <w:r>
        <w:lastRenderedPageBreak/>
        <w:t xml:space="preserve">Tyre </w:t>
      </w:r>
      <w:r w:rsidR="008172FE">
        <w:t>S</w:t>
      </w:r>
      <w:r>
        <w:t>tiffness</w:t>
      </w:r>
      <w:r w:rsidRPr="009A1468">
        <w:t xml:space="preserve"> </w:t>
      </w:r>
      <w:r w:rsidR="00DC0853">
        <w:t xml:space="preserve">Testing </w:t>
      </w:r>
      <w:r w:rsidR="008172FE">
        <w:t>u</w:t>
      </w:r>
      <w:r w:rsidR="00DC0853">
        <w:t xml:space="preserve">sing a Hydraulic </w:t>
      </w:r>
      <w:r w:rsidR="008172FE">
        <w:t>P</w:t>
      </w:r>
      <w:r w:rsidR="00DC0853">
        <w:t>ress.</w:t>
      </w:r>
      <w:bookmarkEnd w:id="57"/>
      <w:r w:rsidR="00DC0853">
        <w:t xml:space="preserve"> </w:t>
      </w:r>
      <w:r>
        <w:br/>
      </w:r>
    </w:p>
    <w:p w14:paraId="48D9F6D2" w14:textId="00EE7F7E" w:rsidR="00E10ACE" w:rsidRPr="00E10ACE" w:rsidRDefault="00E10ACE" w:rsidP="00E10ACE">
      <w:pPr>
        <w:pStyle w:val="Heading3"/>
      </w:pPr>
      <w:bookmarkStart w:id="58" w:name="_Toc39199876"/>
      <w:r>
        <w:t>Methodology</w:t>
      </w:r>
      <w:bookmarkEnd w:id="58"/>
      <w:r>
        <w:t xml:space="preserve"> </w:t>
      </w:r>
    </w:p>
    <w:p w14:paraId="323445CD" w14:textId="1140E920" w:rsidR="00DC0853" w:rsidRDefault="00FA42F1" w:rsidP="009A1468">
      <w:r>
        <w:t xml:space="preserve">To gather data for evaluating the tyre stiffness </w:t>
      </w:r>
      <w:r w:rsidR="000B0071">
        <w:t xml:space="preserve">characteristics </w:t>
      </w:r>
      <w:r>
        <w:t xml:space="preserve">of </w:t>
      </w:r>
      <w:r w:rsidR="000B0071">
        <w:t xml:space="preserve">a Sports 2000 race tyre a supporting jig was fabricated to support the rim and tyre as a compressive load was applied. </w:t>
      </w:r>
    </w:p>
    <w:p w14:paraId="62F0ED22" w14:textId="7C2742A8" w:rsidR="008F49A1" w:rsidRDefault="00FD65D3" w:rsidP="009A1468">
      <w:r>
        <w:rPr>
          <w:noProof/>
        </w:rPr>
        <w:drawing>
          <wp:anchor distT="0" distB="0" distL="114300" distR="114300" simplePos="0" relativeHeight="251672576" behindDoc="1" locked="0" layoutInCell="1" allowOverlap="1" wp14:anchorId="31CC65A9" wp14:editId="6D810D51">
            <wp:simplePos x="0" y="0"/>
            <wp:positionH relativeFrom="margin">
              <wp:align>right</wp:align>
            </wp:positionH>
            <wp:positionV relativeFrom="paragraph">
              <wp:posOffset>4147185</wp:posOffset>
            </wp:positionV>
            <wp:extent cx="3322320" cy="1868170"/>
            <wp:effectExtent l="22225" t="15875" r="14605" b="14605"/>
            <wp:wrapTight wrapText="bothSides">
              <wp:wrapPolygon edited="0">
                <wp:start x="-103" y="21857"/>
                <wp:lineTo x="21571" y="21857"/>
                <wp:lineTo x="21571" y="51"/>
                <wp:lineTo x="-103" y="51"/>
                <wp:lineTo x="-103" y="21857"/>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rot="5400000">
                      <a:off x="0" y="0"/>
                      <a:ext cx="3322320" cy="1868170"/>
                    </a:xfrm>
                    <a:prstGeom prst="rect">
                      <a:avLst/>
                    </a:prstGeom>
                    <a:noFill/>
                    <a:ln>
                      <a:solidFill>
                        <a:schemeClr val="tx1"/>
                      </a:solidFill>
                    </a:ln>
                  </pic:spPr>
                </pic:pic>
              </a:graphicData>
            </a:graphic>
          </wp:anchor>
        </w:drawing>
      </w:r>
      <w:r w:rsidR="000B0071">
        <w:t>T</w:t>
      </w:r>
      <w:r w:rsidR="009A1468">
        <w:t>he tyre</w:t>
      </w:r>
      <w:r w:rsidR="000B0071">
        <w:t xml:space="preserve"> was held</w:t>
      </w:r>
      <w:r w:rsidR="009A1468">
        <w:t xml:space="preserve"> in position with a bar </w:t>
      </w:r>
      <w:r w:rsidR="000B0071">
        <w:t xml:space="preserve">used to </w:t>
      </w:r>
      <w:r w:rsidR="009A1468">
        <w:t>suppor</w:t>
      </w:r>
      <w:r w:rsidR="000B0071">
        <w:t>t</w:t>
      </w:r>
      <w:r w:rsidR="009A1468">
        <w:t xml:space="preserve"> through the </w:t>
      </w:r>
      <w:r w:rsidR="000B0071">
        <w:t xml:space="preserve">centre of the </w:t>
      </w:r>
      <w:r w:rsidR="009A1468">
        <w:t>axle</w:t>
      </w:r>
      <w:r w:rsidR="000B0071">
        <w:t xml:space="preserve"> which fitted together and screwed at each end</w:t>
      </w:r>
      <w:r w:rsidR="009A1468">
        <w:t xml:space="preserve"> attached to a frame in which will evenly distribute the vertical force</w:t>
      </w:r>
      <w:r w:rsidR="00DC0853">
        <w:t xml:space="preserve"> across the tyre</w:t>
      </w:r>
      <w:r w:rsidR="009A1468">
        <w:t>. This</w:t>
      </w:r>
      <w:r w:rsidR="00DC0853">
        <w:t xml:space="preserve"> allowed</w:t>
      </w:r>
      <w:r w:rsidR="009A1468">
        <w:t xml:space="preserve"> for a more accurate reading to be taken as the vertical force will not be transferred directly onto the top of the tyre. </w:t>
      </w:r>
      <w:r w:rsidR="00DC0853">
        <w:br/>
      </w:r>
      <w:r w:rsidR="00DC0853" w:rsidRPr="004574E3">
        <w:t xml:space="preserve">A pair of DTI gauges were used on each side of the hydraulic press to </w:t>
      </w:r>
      <w:r w:rsidR="004A1607" w:rsidRPr="004574E3">
        <w:t>confirm that the tyre and j</w:t>
      </w:r>
      <w:r w:rsidR="004574E3" w:rsidRPr="004574E3">
        <w:t>i</w:t>
      </w:r>
      <w:r w:rsidR="004A1607" w:rsidRPr="004574E3">
        <w:t>g</w:t>
      </w:r>
      <w:r w:rsidR="00400477" w:rsidRPr="004574E3">
        <w:t xml:space="preserve"> </w:t>
      </w:r>
      <w:r w:rsidR="004A1607" w:rsidRPr="004574E3">
        <w:t>assembly</w:t>
      </w:r>
      <w:r w:rsidR="004A1607">
        <w:t xml:space="preserve"> were level and</w:t>
      </w:r>
      <w:r w:rsidR="008F49A1">
        <w:t xml:space="preserve"> then set to zero. This prevented the assembly being</w:t>
      </w:r>
      <w:r w:rsidR="004A1607">
        <w:t xml:space="preserve"> at an angle which potentially would affect the results generated.</w:t>
      </w:r>
      <w:r w:rsidR="008F49A1">
        <w:t xml:space="preserve"> The DTI gauges also kept a measurement of vertical displacement for each reading. </w:t>
      </w:r>
      <w:r w:rsidR="004A1607">
        <w:br/>
      </w:r>
      <w:r w:rsidR="009A1468">
        <w:br/>
        <w:t>Measuring the height from the centre of the wheel to the</w:t>
      </w:r>
      <w:r w:rsidR="00DC0853">
        <w:t xml:space="preserve"> level</w:t>
      </w:r>
      <w:r w:rsidR="009A1468">
        <w:t xml:space="preserve"> bed of the </w:t>
      </w:r>
      <w:r w:rsidR="004A1607">
        <w:t>press</w:t>
      </w:r>
      <w:r w:rsidR="009A1468">
        <w:t xml:space="preserve"> will allow for measurement of vertical displacement (x)</w:t>
      </w:r>
      <w:r w:rsidR="009545C4">
        <w:t>.</w:t>
      </w:r>
      <w:r w:rsidR="009A1468">
        <w:t xml:space="preserve"> </w:t>
      </w:r>
      <w:r w:rsidR="00DC0853">
        <w:t>This calculates</w:t>
      </w:r>
      <w:r w:rsidR="009A1468">
        <w:t xml:space="preserve"> how much force is needed to deflect the tyre 1mm.</w:t>
      </w:r>
      <w:r w:rsidR="00DC0853">
        <w:t xml:space="preserve"> </w:t>
      </w:r>
      <w:r w:rsidR="009545C4">
        <w:t>(N/mm)</w:t>
      </w:r>
      <w:r w:rsidR="004A1607">
        <w:t xml:space="preserve"> The force required was measured using a set of corner weight scales zeroed once the tyre has a small amount load applied to hold it safely into position</w:t>
      </w:r>
      <w:r w:rsidR="0000270B">
        <w:t xml:space="preserve"> these are set to zero.</w:t>
      </w:r>
      <w:r w:rsidR="004A1607">
        <w:br/>
      </w:r>
      <w:r w:rsidR="009A1468">
        <w:br/>
        <w:t xml:space="preserve">The results recorded will be used to </w:t>
      </w:r>
      <w:r w:rsidR="009A1468" w:rsidRPr="004574E3">
        <w:t xml:space="preserve">produce graphical data to visually see how a range of different tyre pressures used by team MCR in </w:t>
      </w:r>
      <w:r w:rsidR="0015238A" w:rsidRPr="004574E3">
        <w:t>their</w:t>
      </w:r>
      <w:r w:rsidR="009A1468">
        <w:t xml:space="preserve"> race meetings effects the tyres in regards to the stiffness.</w:t>
      </w:r>
      <w:r w:rsidR="009A1468">
        <w:br/>
      </w:r>
      <w:r w:rsidR="009A1468" w:rsidRPr="008F49A1">
        <w:t>The test w</w:t>
      </w:r>
      <w:r w:rsidR="004A1607" w:rsidRPr="008F49A1">
        <w:t>as</w:t>
      </w:r>
      <w:r w:rsidR="009A1468" w:rsidRPr="008F49A1">
        <w:t xml:space="preserve"> carried out on a front and rear wheel</w:t>
      </w:r>
      <w:r w:rsidR="004A1607" w:rsidRPr="008F49A1">
        <w:t xml:space="preserve"> </w:t>
      </w:r>
      <w:r w:rsidR="009545C4" w:rsidRPr="008F49A1">
        <w:t xml:space="preserve">in which </w:t>
      </w:r>
      <w:r w:rsidR="004A1607" w:rsidRPr="008F49A1">
        <w:t>the</w:t>
      </w:r>
      <w:r w:rsidR="009A1468" w:rsidRPr="008F49A1">
        <w:t xml:space="preserve"> vertical loading </w:t>
      </w:r>
      <w:r w:rsidR="004A1607" w:rsidRPr="008F49A1">
        <w:t>was applied in accordance</w:t>
      </w:r>
      <w:r w:rsidR="00A73AD5" w:rsidRPr="008F49A1">
        <w:t xml:space="preserve"> </w:t>
      </w:r>
      <w:r w:rsidR="004A1607" w:rsidRPr="008F49A1">
        <w:t xml:space="preserve">to Motec data </w:t>
      </w:r>
      <w:r w:rsidR="008F49A1" w:rsidRPr="008F49A1">
        <w:t>that</w:t>
      </w:r>
      <w:r w:rsidR="004A1607" w:rsidRPr="008F49A1">
        <w:t xml:space="preserve"> was kindly supplied by Team MCR from the</w:t>
      </w:r>
      <w:r w:rsidR="009545C4" w:rsidRPr="008F49A1">
        <w:t>ir</w:t>
      </w:r>
      <w:r w:rsidR="004A1607" w:rsidRPr="008F49A1">
        <w:t xml:space="preserve"> previous racing season. This allowed more relevance</w:t>
      </w:r>
      <w:r w:rsidR="009545C4" w:rsidRPr="008F49A1">
        <w:t xml:space="preserve"> to the test</w:t>
      </w:r>
      <w:r w:rsidR="004A1607" w:rsidRPr="008F49A1">
        <w:t xml:space="preserve"> and what would be expected</w:t>
      </w:r>
      <w:r w:rsidR="00FC0374" w:rsidRPr="008F49A1">
        <w:t xml:space="preserve"> </w:t>
      </w:r>
      <w:r w:rsidR="004A1607" w:rsidRPr="008F49A1">
        <w:t>from the vehicle at rest and during complete weight transfer</w:t>
      </w:r>
      <w:r w:rsidR="009545C4">
        <w:t xml:space="preserve"> though</w:t>
      </w:r>
      <w:r w:rsidR="004A1607">
        <w:t xml:space="preserve"> cornering.</w:t>
      </w:r>
      <w:r w:rsidR="009545C4">
        <w:t xml:space="preserve">  Comparing the testing data with </w:t>
      </w:r>
      <w:r w:rsidR="008F49A1">
        <w:t xml:space="preserve">real </w:t>
      </w:r>
      <w:r w:rsidR="009545C4">
        <w:t>Motec</w:t>
      </w:r>
      <w:r w:rsidR="008F49A1">
        <w:t xml:space="preserve"> traces taken from a race weekend can validate the </w:t>
      </w:r>
      <w:r w:rsidR="00237862">
        <w:t>reliability o</w:t>
      </w:r>
      <w:r w:rsidR="008F49A1">
        <w:t xml:space="preserve">f the testing procedure.    </w:t>
      </w:r>
      <w:r w:rsidR="008F49A1">
        <w:br/>
      </w:r>
    </w:p>
    <w:p w14:paraId="21DDC43E" w14:textId="5298E9C7" w:rsidR="00FD65D3" w:rsidRPr="002C7341" w:rsidRDefault="002C7341" w:rsidP="002C7341">
      <w:pPr>
        <w:pStyle w:val="Caption"/>
        <w:rPr>
          <w:rStyle w:val="Heading3Char"/>
        </w:rPr>
      </w:pPr>
      <w:r>
        <w:t xml:space="preserve">                                                                                                           </w:t>
      </w:r>
      <w:bookmarkStart w:id="59" w:name="_Toc39199915"/>
      <w:r w:rsidRPr="002C7341">
        <w:t xml:space="preserve">Figure </w:t>
      </w:r>
      <w:fldSimple w:instr=" SEQ Figure \* ARABIC ">
        <w:r w:rsidR="00DF7D8D">
          <w:rPr>
            <w:noProof/>
          </w:rPr>
          <w:t>11</w:t>
        </w:r>
      </w:fldSimple>
      <w:r w:rsidRPr="002C7341">
        <w:t>: Tyre assembly in Hydraulic press.</w:t>
      </w:r>
      <w:bookmarkEnd w:id="59"/>
    </w:p>
    <w:p w14:paraId="32B232F2" w14:textId="12948F22" w:rsidR="004A1607" w:rsidRDefault="008F49A1" w:rsidP="008F49A1">
      <w:pPr>
        <w:pStyle w:val="Heading3"/>
        <w:rPr>
          <w:rStyle w:val="Heading3Char"/>
        </w:rPr>
      </w:pPr>
      <w:bookmarkStart w:id="60" w:name="_Toc39199877"/>
      <w:r w:rsidRPr="008F49A1">
        <w:rPr>
          <w:rStyle w:val="Heading3Char"/>
        </w:rPr>
        <w:lastRenderedPageBreak/>
        <w:t xml:space="preserve">Issues </w:t>
      </w:r>
      <w:r w:rsidR="008172FE">
        <w:rPr>
          <w:rStyle w:val="Heading3Char"/>
        </w:rPr>
        <w:t>in Testing U</w:t>
      </w:r>
      <w:r w:rsidRPr="008F49A1">
        <w:rPr>
          <w:rStyle w:val="Heading3Char"/>
        </w:rPr>
        <w:t xml:space="preserve">sing the </w:t>
      </w:r>
      <w:r w:rsidR="008172FE">
        <w:rPr>
          <w:rStyle w:val="Heading3Char"/>
        </w:rPr>
        <w:t>H</w:t>
      </w:r>
      <w:r w:rsidRPr="008F49A1">
        <w:rPr>
          <w:rStyle w:val="Heading3Char"/>
        </w:rPr>
        <w:t xml:space="preserve">ydraulic </w:t>
      </w:r>
      <w:r w:rsidR="008172FE">
        <w:rPr>
          <w:rStyle w:val="Heading3Char"/>
        </w:rPr>
        <w:t>P</w:t>
      </w:r>
      <w:r w:rsidRPr="008F49A1">
        <w:rPr>
          <w:rStyle w:val="Heading3Char"/>
        </w:rPr>
        <w:t>ress</w:t>
      </w:r>
      <w:r w:rsidR="008172FE">
        <w:rPr>
          <w:rStyle w:val="Heading3Char"/>
        </w:rPr>
        <w:t xml:space="preserve"> Method.</w:t>
      </w:r>
      <w:bookmarkEnd w:id="60"/>
    </w:p>
    <w:p w14:paraId="4BC68925" w14:textId="1A883AC4" w:rsidR="008F49A1" w:rsidRDefault="008F49A1" w:rsidP="008F49A1"/>
    <w:p w14:paraId="77434160" w14:textId="232510CC" w:rsidR="008F49A1" w:rsidRDefault="008F49A1" w:rsidP="008F49A1">
      <w:pPr>
        <w:pStyle w:val="ListParagraph"/>
        <w:numPr>
          <w:ilvl w:val="0"/>
          <w:numId w:val="26"/>
        </w:numPr>
      </w:pPr>
      <w:r>
        <w:t xml:space="preserve">Tyre pressure not accurately measured. </w:t>
      </w:r>
    </w:p>
    <w:p w14:paraId="0B2F3F87" w14:textId="39C8BB85" w:rsidR="008F49A1" w:rsidRDefault="002C7341" w:rsidP="008F49A1">
      <w:pPr>
        <w:pStyle w:val="ListParagraph"/>
        <w:numPr>
          <w:ilvl w:val="0"/>
          <w:numId w:val="26"/>
        </w:numPr>
      </w:pPr>
      <w:r>
        <w:t>Some small amount of Air loss</w:t>
      </w:r>
      <w:r w:rsidR="008F49A1">
        <w:t xml:space="preserve"> when removing the airline from the tyre valve. </w:t>
      </w:r>
    </w:p>
    <w:p w14:paraId="67CC059C" w14:textId="2DA6007A" w:rsidR="008F49A1" w:rsidRDefault="008F49A1" w:rsidP="008F49A1">
      <w:pPr>
        <w:pStyle w:val="ListParagraph"/>
        <w:numPr>
          <w:ilvl w:val="0"/>
          <w:numId w:val="26"/>
        </w:numPr>
      </w:pPr>
      <w:r>
        <w:t>Hydraulic press is not easy to accurately pump to precisely 1mm each time.</w:t>
      </w:r>
    </w:p>
    <w:p w14:paraId="5FB84991" w14:textId="566FAE88" w:rsidR="00E10ACE" w:rsidRDefault="008F49A1" w:rsidP="00173707">
      <w:pPr>
        <w:pStyle w:val="ListParagraph"/>
        <w:numPr>
          <w:ilvl w:val="0"/>
          <w:numId w:val="26"/>
        </w:numPr>
      </w:pPr>
      <w:r>
        <w:t>The equipment is not designed for this application so</w:t>
      </w:r>
      <w:r w:rsidR="001A12F4">
        <w:t xml:space="preserve"> </w:t>
      </w:r>
      <w:r>
        <w:t xml:space="preserve">errors could easily happen which would interfere with the results. </w:t>
      </w:r>
    </w:p>
    <w:p w14:paraId="27FAC95F" w14:textId="5B0C04A5" w:rsidR="00173707" w:rsidRDefault="00173707" w:rsidP="00173707">
      <w:pPr>
        <w:pStyle w:val="ListParagraph"/>
      </w:pPr>
    </w:p>
    <w:p w14:paraId="771B248D" w14:textId="77777777" w:rsidR="00173707" w:rsidRPr="00E10ACE" w:rsidRDefault="00173707" w:rsidP="00173707">
      <w:pPr>
        <w:pStyle w:val="ListParagraph"/>
      </w:pPr>
    </w:p>
    <w:p w14:paraId="123BFB2A" w14:textId="77777777" w:rsidR="004A1607" w:rsidRDefault="004A1607" w:rsidP="009A1468"/>
    <w:p w14:paraId="27BC0E6F" w14:textId="2DAD7846" w:rsidR="009A1468" w:rsidRDefault="004A1607" w:rsidP="009A1468">
      <w:r>
        <w:t xml:space="preserve"> </w:t>
      </w:r>
    </w:p>
    <w:p w14:paraId="42795245" w14:textId="77777777" w:rsidR="00794921" w:rsidRDefault="00794921">
      <w:pPr>
        <w:spacing w:line="259" w:lineRule="auto"/>
        <w:rPr>
          <w:rFonts w:eastAsiaTheme="majorEastAsia" w:cstheme="majorBidi"/>
          <w:color w:val="2E74B5" w:themeColor="accent1" w:themeShade="BF"/>
          <w:sz w:val="32"/>
          <w:szCs w:val="32"/>
        </w:rPr>
      </w:pPr>
      <w:r>
        <w:br w:type="page"/>
      </w:r>
    </w:p>
    <w:p w14:paraId="6BDD79FA" w14:textId="0B2C348A" w:rsidR="00E10ACE" w:rsidRDefault="00E10ACE" w:rsidP="00E10ACE">
      <w:pPr>
        <w:pStyle w:val="Heading1"/>
      </w:pPr>
      <w:bookmarkStart w:id="61" w:name="_Toc39199878"/>
      <w:r>
        <w:lastRenderedPageBreak/>
        <w:t xml:space="preserve">Tyre </w:t>
      </w:r>
      <w:r w:rsidR="008172FE">
        <w:t>D</w:t>
      </w:r>
      <w:r>
        <w:t>amping</w:t>
      </w:r>
      <w:bookmarkEnd w:id="61"/>
      <w:r>
        <w:t xml:space="preserve"> </w:t>
      </w:r>
    </w:p>
    <w:p w14:paraId="2A9D5FF6" w14:textId="77777777" w:rsidR="00E10ACE" w:rsidRDefault="00E10ACE" w:rsidP="00E10ACE"/>
    <w:p w14:paraId="727728D2" w14:textId="75ED7C8C" w:rsidR="00E10ACE" w:rsidRDefault="00E10ACE" w:rsidP="00E10ACE">
      <w:pPr>
        <w:pStyle w:val="Heading2"/>
      </w:pPr>
      <w:bookmarkStart w:id="62" w:name="_Toc39199879"/>
      <w:r>
        <w:t xml:space="preserve">Hysteresis </w:t>
      </w:r>
      <w:r w:rsidR="008172FE">
        <w:t>W</w:t>
      </w:r>
      <w:r>
        <w:t xml:space="preserve">ithin a </w:t>
      </w:r>
      <w:r w:rsidR="008172FE">
        <w:t>T</w:t>
      </w:r>
      <w:r>
        <w:t>yre.</w:t>
      </w:r>
      <w:bookmarkEnd w:id="62"/>
    </w:p>
    <w:p w14:paraId="6065F2ED" w14:textId="77777777" w:rsidR="00E10ACE" w:rsidRDefault="00E10ACE" w:rsidP="00E10ACE">
      <w:r>
        <w:rPr>
          <w:noProof/>
        </w:rPr>
        <w:drawing>
          <wp:anchor distT="0" distB="0" distL="114300" distR="114300" simplePos="0" relativeHeight="251670528" behindDoc="0" locked="0" layoutInCell="1" allowOverlap="1" wp14:anchorId="536DC22E" wp14:editId="06179CD1">
            <wp:simplePos x="0" y="0"/>
            <wp:positionH relativeFrom="margin">
              <wp:posOffset>3162300</wp:posOffset>
            </wp:positionH>
            <wp:positionV relativeFrom="paragraph">
              <wp:posOffset>12065</wp:posOffset>
            </wp:positionV>
            <wp:extent cx="2305050" cy="1981200"/>
            <wp:effectExtent l="19050" t="19050" r="19050" b="19050"/>
            <wp:wrapThrough wrapText="bothSides">
              <wp:wrapPolygon edited="0">
                <wp:start x="-179" y="-208"/>
                <wp:lineTo x="-179" y="21600"/>
                <wp:lineTo x="21600" y="21600"/>
                <wp:lineTo x="21600" y="-208"/>
                <wp:lineTo x="-179" y="-208"/>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305050" cy="1981200"/>
                    </a:xfrm>
                    <a:prstGeom prst="rect">
                      <a:avLst/>
                    </a:prstGeom>
                    <a:noFill/>
                    <a:ln>
                      <a:solidFill>
                        <a:schemeClr val="tx1"/>
                      </a:solidFill>
                    </a:ln>
                  </pic:spPr>
                </pic:pic>
              </a:graphicData>
            </a:graphic>
          </wp:anchor>
        </w:drawing>
      </w:r>
    </w:p>
    <w:p w14:paraId="42256B01" w14:textId="77777777" w:rsidR="00E10ACE" w:rsidRDefault="00E10ACE" w:rsidP="00E10ACE">
      <w:r>
        <w:rPr>
          <w:noProof/>
        </w:rPr>
        <mc:AlternateContent>
          <mc:Choice Requires="wps">
            <w:drawing>
              <wp:anchor distT="0" distB="0" distL="114300" distR="114300" simplePos="0" relativeHeight="251671552" behindDoc="0" locked="0" layoutInCell="1" allowOverlap="1" wp14:anchorId="2AC61E68" wp14:editId="73F5155F">
                <wp:simplePos x="0" y="0"/>
                <wp:positionH relativeFrom="margin">
                  <wp:posOffset>3434080</wp:posOffset>
                </wp:positionH>
                <wp:positionV relativeFrom="paragraph">
                  <wp:posOffset>1681480</wp:posOffset>
                </wp:positionV>
                <wp:extent cx="2305050" cy="635"/>
                <wp:effectExtent l="0" t="0" r="0" b="8255"/>
                <wp:wrapThrough wrapText="bothSides">
                  <wp:wrapPolygon edited="0">
                    <wp:start x="0" y="0"/>
                    <wp:lineTo x="0" y="20698"/>
                    <wp:lineTo x="21421" y="20698"/>
                    <wp:lineTo x="21421" y="0"/>
                    <wp:lineTo x="0" y="0"/>
                  </wp:wrapPolygon>
                </wp:wrapThrough>
                <wp:docPr id="3" name="Text Box 3"/>
                <wp:cNvGraphicFramePr/>
                <a:graphic xmlns:a="http://schemas.openxmlformats.org/drawingml/2006/main">
                  <a:graphicData uri="http://schemas.microsoft.com/office/word/2010/wordprocessingShape">
                    <wps:wsp>
                      <wps:cNvSpPr txBox="1"/>
                      <wps:spPr>
                        <a:xfrm>
                          <a:off x="0" y="0"/>
                          <a:ext cx="2305050" cy="635"/>
                        </a:xfrm>
                        <a:prstGeom prst="rect">
                          <a:avLst/>
                        </a:prstGeom>
                        <a:solidFill>
                          <a:prstClr val="white"/>
                        </a:solidFill>
                        <a:ln>
                          <a:noFill/>
                        </a:ln>
                      </wps:spPr>
                      <wps:txbx>
                        <w:txbxContent>
                          <w:p w14:paraId="390765E9" w14:textId="66CB7BF9" w:rsidR="00F15E3E" w:rsidRPr="00B14D0B" w:rsidRDefault="00F15E3E" w:rsidP="00E10ACE">
                            <w:pPr>
                              <w:pStyle w:val="Caption"/>
                              <w:rPr>
                                <w:noProof/>
                              </w:rPr>
                            </w:pPr>
                            <w:bookmarkStart w:id="63" w:name="_Toc37377905"/>
                            <w:bookmarkStart w:id="64" w:name="_Toc39199916"/>
                            <w:r>
                              <w:t xml:space="preserve">Figure </w:t>
                            </w:r>
                            <w:fldSimple w:instr=" SEQ Figure \* ARABIC ">
                              <w:r>
                                <w:rPr>
                                  <w:noProof/>
                                </w:rPr>
                                <w:t>12</w:t>
                              </w:r>
                            </w:fldSimple>
                            <w:r>
                              <w:t>: Hysteresis Graph</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C61E68" id="Text Box 3" o:spid="_x0000_s1028" type="#_x0000_t202" style="position:absolute;margin-left:270.4pt;margin-top:132.4pt;width:181.5pt;height:.05pt;z-index:25167155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" stroked="f">
                <v:textbox style="mso-fit-shape-to-text:t" inset="0,0,0,0">
                  <w:txbxContent>
                    <w:p w14:paraId="390765E9" w14:textId="66CB7BF9" w:rsidR="00F15E3E" w:rsidRPr="00B14D0B" w:rsidRDefault="00F15E3E" w:rsidP="00E10ACE">
                      <w:pPr>
                        <w:pStyle w:val="Caption"/>
                        <w:rPr>
                          <w:noProof/>
                        </w:rPr>
                      </w:pPr>
                      <w:bookmarkStart w:id="65" w:name="_Toc37377905"/>
                      <w:bookmarkStart w:id="66" w:name="_Toc39199916"/>
                      <w:r>
                        <w:t xml:space="preserve">Figure </w:t>
                      </w:r>
                      <w:fldSimple w:instr=" SEQ Figure \* ARABIC ">
                        <w:r>
                          <w:rPr>
                            <w:noProof/>
                          </w:rPr>
                          <w:t>12</w:t>
                        </w:r>
                      </w:fldSimple>
                      <w:r>
                        <w:t>: Hysteresis Graph</w:t>
                      </w:r>
                      <w:bookmarkEnd w:id="65"/>
                      <w:bookmarkEnd w:id="66"/>
                    </w:p>
                  </w:txbxContent>
                </v:textbox>
                <w10:wrap type="through" anchorx="margin"/>
              </v:shape>
            </w:pict>
          </mc:Fallback>
        </mc:AlternateContent>
      </w:r>
      <w:r>
        <w:t xml:space="preserve">Within a motorsport tyre the difference in its construction can result in alternative amount of Hysteresis. This is the energy returned from being compressed during deformation. </w:t>
      </w:r>
      <w:r>
        <w:br/>
      </w:r>
      <w:r>
        <w:br/>
      </w:r>
      <w:r w:rsidRPr="00D44CDC">
        <w:rPr>
          <w:b/>
        </w:rPr>
        <w:t xml:space="preserve">Softer compounds </w:t>
      </w:r>
      <w:r>
        <w:t xml:space="preserve">= </w:t>
      </w:r>
      <w:r w:rsidRPr="00D44CDC">
        <w:rPr>
          <w:i/>
        </w:rPr>
        <w:t>High Hysteresis</w:t>
      </w:r>
      <w:r>
        <w:t>.</w:t>
      </w:r>
      <w:r>
        <w:br/>
      </w:r>
      <w:r w:rsidRPr="00D44CDC">
        <w:rPr>
          <w:b/>
        </w:rPr>
        <w:t>Harder compounds</w:t>
      </w:r>
      <w:r>
        <w:t xml:space="preserve"> = </w:t>
      </w:r>
      <w:r w:rsidRPr="00D44CDC">
        <w:rPr>
          <w:i/>
        </w:rPr>
        <w:t>Low Hysteresis</w:t>
      </w:r>
      <w:r>
        <w:t>.</w:t>
      </w:r>
    </w:p>
    <w:p w14:paraId="1BB60C6A" w14:textId="69AF8139" w:rsidR="00B10D7A" w:rsidRDefault="00E10ACE" w:rsidP="00B10D7A">
      <w:pPr>
        <w:spacing w:line="259" w:lineRule="auto"/>
      </w:pPr>
      <w:r>
        <w:t>Rolling resistance of the tyre will be affected by hysteresis as the tyre deforms</w:t>
      </w:r>
      <w:r w:rsidR="00FB5EFC">
        <w:t xml:space="preserve"> and </w:t>
      </w:r>
      <w:r>
        <w:t>rebounds over the road</w:t>
      </w:r>
      <w:r w:rsidR="007920A6">
        <w:t>,</w:t>
      </w:r>
      <w:r>
        <w:t xml:space="preserve"> this is called low frequency distortion.</w:t>
      </w:r>
      <w:r>
        <w:br/>
        <w:t xml:space="preserve">Low hysteresis </w:t>
      </w:r>
      <w:r w:rsidRPr="004574E3">
        <w:t>allows for lower rolling resistance mean</w:t>
      </w:r>
      <w:r w:rsidR="00735D9D" w:rsidRPr="004574E3">
        <w:t>ing</w:t>
      </w:r>
      <w:r w:rsidRPr="004574E3">
        <w:t xml:space="preserve"> the tyre has a higher rebound force and the vehicle will ha</w:t>
      </w:r>
      <w:r w:rsidR="00B91238" w:rsidRPr="004574E3">
        <w:t>ve</w:t>
      </w:r>
      <w:r w:rsidRPr="004574E3">
        <w:t xml:space="preserve"> greater fuel economy. </w:t>
      </w:r>
      <w:r w:rsidRPr="004574E3">
        <w:br/>
      </w:r>
      <w:r w:rsidRPr="004574E3">
        <w:br/>
      </w:r>
      <w:r w:rsidR="00E80D8F" w:rsidRPr="004574E3">
        <w:br/>
        <w:t xml:space="preserve">In figure </w:t>
      </w:r>
      <w:r w:rsidR="000B079A">
        <w:t>10</w:t>
      </w:r>
      <w:r w:rsidR="00E80D8F" w:rsidRPr="004574E3">
        <w:t>, the graph shows how the rubber molecules such as in a tread block of a tyre are put under compressive load and then unloaded, this see</w:t>
      </w:r>
      <w:r w:rsidR="00F323BD" w:rsidRPr="004574E3">
        <w:t>s</w:t>
      </w:r>
      <w:r w:rsidR="00E80D8F" w:rsidRPr="004574E3">
        <w:t xml:space="preserve"> a difference in forces depending if in compressive or tensile. This occurs when the tyre rolls and makes contact against the road surface and then is unloaded when that part of the tread block is past the point of contact.</w:t>
      </w:r>
      <w:r w:rsidR="00E80D8F">
        <w:t xml:space="preserve">  </w:t>
      </w:r>
    </w:p>
    <w:p w14:paraId="0FEFC34D" w14:textId="37038FB8" w:rsidR="00B10D7A" w:rsidRDefault="00B10D7A" w:rsidP="00B10D7A">
      <w:pPr>
        <w:spacing w:line="259" w:lineRule="auto"/>
      </w:pPr>
      <w:r w:rsidRPr="00AF7588">
        <w:t>Having a tyre subjected to higher hysteresis</w:t>
      </w:r>
      <w:r w:rsidR="00AF7588" w:rsidRPr="00AF7588">
        <w:t xml:space="preserve"> levels</w:t>
      </w:r>
      <w:r w:rsidRPr="00AF7588">
        <w:t xml:space="preserve"> and </w:t>
      </w:r>
      <w:r w:rsidR="00AF7588" w:rsidRPr="00AF7588">
        <w:t xml:space="preserve">an increase in </w:t>
      </w:r>
      <w:r w:rsidRPr="00AF7588">
        <w:t xml:space="preserve">frequency it </w:t>
      </w:r>
      <w:r w:rsidR="00C73B9D" w:rsidRPr="00AF7588">
        <w:t xml:space="preserve">will </w:t>
      </w:r>
      <w:r w:rsidRPr="00AF7588">
        <w:t xml:space="preserve">conforms around the gaps within the road surface and allows for better frictional contact. </w:t>
      </w:r>
      <w:r w:rsidRPr="00AF7588">
        <w:br/>
        <w:t>As a tyre</w:t>
      </w:r>
      <w:r w:rsidR="00C73B9D" w:rsidRPr="00AF7588">
        <w:t>’s velocity increases</w:t>
      </w:r>
      <w:r w:rsidR="00C73B9D" w:rsidRPr="00C73B9D">
        <w:t xml:space="preserve"> </w:t>
      </w:r>
      <w:r w:rsidRPr="00C73B9D">
        <w:t>the molecular</w:t>
      </w:r>
      <w:r w:rsidR="00A3472D" w:rsidRPr="00C73B9D">
        <w:t xml:space="preserve"> </w:t>
      </w:r>
      <w:r w:rsidRPr="00C73B9D">
        <w:t xml:space="preserve">properties of rubber behaves differently when cyclically stressed as in the case of a </w:t>
      </w:r>
      <w:r w:rsidR="00C73B9D" w:rsidRPr="00C73B9D">
        <w:t xml:space="preserve">rotating </w:t>
      </w:r>
      <w:r w:rsidRPr="00C73B9D">
        <w:t>wheel</w:t>
      </w:r>
      <w:r w:rsidR="00DC484A">
        <w:t>,</w:t>
      </w:r>
      <w:r w:rsidRPr="00C73B9D">
        <w:t xml:space="preserve"> </w:t>
      </w:r>
      <w:r w:rsidR="00C73B9D" w:rsidRPr="00C73B9D">
        <w:t xml:space="preserve">this </w:t>
      </w:r>
      <w:r w:rsidRPr="00C73B9D">
        <w:t>means more heat is generated when a high frequency is acting on the surface of the tyre.</w:t>
      </w:r>
    </w:p>
    <w:p w14:paraId="1CCB38B8" w14:textId="3B4BB207" w:rsidR="00B10D7A" w:rsidRDefault="00B10D7A" w:rsidP="00B10D7A">
      <w:pPr>
        <w:spacing w:line="259" w:lineRule="auto"/>
      </w:pPr>
    </w:p>
    <w:p w14:paraId="61F97F72" w14:textId="6840CFB0" w:rsidR="00B10D7A" w:rsidRDefault="00B10D7A" w:rsidP="00B10D7A">
      <w:pPr>
        <w:spacing w:line="259" w:lineRule="auto"/>
      </w:pPr>
    </w:p>
    <w:p w14:paraId="196C7B51" w14:textId="06209AE7" w:rsidR="00B10D7A" w:rsidRDefault="00B10D7A" w:rsidP="00B10D7A">
      <w:pPr>
        <w:spacing w:line="259" w:lineRule="auto"/>
      </w:pPr>
    </w:p>
    <w:p w14:paraId="2BE343B2" w14:textId="13B4B563" w:rsidR="00B10D7A" w:rsidRDefault="00B10D7A" w:rsidP="00B10D7A">
      <w:pPr>
        <w:spacing w:line="259" w:lineRule="auto"/>
      </w:pPr>
    </w:p>
    <w:p w14:paraId="169F54A2" w14:textId="211F9376" w:rsidR="00B10D7A" w:rsidRDefault="00B10D7A" w:rsidP="00B10D7A">
      <w:pPr>
        <w:spacing w:line="259" w:lineRule="auto"/>
      </w:pPr>
    </w:p>
    <w:p w14:paraId="5368D601" w14:textId="156EDCBD" w:rsidR="00B10D7A" w:rsidRDefault="00B10D7A" w:rsidP="00B10D7A">
      <w:pPr>
        <w:spacing w:line="259" w:lineRule="auto"/>
      </w:pPr>
    </w:p>
    <w:p w14:paraId="591704B8" w14:textId="69920091" w:rsidR="00B10D7A" w:rsidRDefault="00B10D7A" w:rsidP="00B10D7A">
      <w:pPr>
        <w:spacing w:line="259" w:lineRule="auto"/>
      </w:pPr>
    </w:p>
    <w:p w14:paraId="212CB5C9" w14:textId="213A5C35" w:rsidR="00B10D7A" w:rsidRDefault="00B10D7A" w:rsidP="00B10D7A">
      <w:pPr>
        <w:spacing w:line="259" w:lineRule="auto"/>
      </w:pPr>
    </w:p>
    <w:p w14:paraId="56F0324C" w14:textId="77777777" w:rsidR="00B10D7A" w:rsidRDefault="00B10D7A" w:rsidP="00B10D7A">
      <w:pPr>
        <w:spacing w:line="259" w:lineRule="auto"/>
      </w:pPr>
    </w:p>
    <w:p w14:paraId="02F9E09A" w14:textId="5C3CCEFB" w:rsidR="00B10D7A" w:rsidRPr="002C7341" w:rsidRDefault="00B10D7A" w:rsidP="002C7341">
      <w:pPr>
        <w:pStyle w:val="Heading2"/>
      </w:pPr>
      <w:bookmarkStart w:id="67" w:name="_Toc39199880"/>
      <w:r w:rsidRPr="002C7341">
        <w:lastRenderedPageBreak/>
        <w:t xml:space="preserve">Tyre </w:t>
      </w:r>
      <w:r w:rsidR="008172FE">
        <w:t>S</w:t>
      </w:r>
      <w:r w:rsidRPr="002C7341">
        <w:t xml:space="preserve">tiffness </w:t>
      </w:r>
      <w:r w:rsidR="008172FE">
        <w:t>T</w:t>
      </w:r>
      <w:r w:rsidRPr="002C7341">
        <w:t xml:space="preserve">esting </w:t>
      </w:r>
      <w:r w:rsidR="008172FE">
        <w:t>U</w:t>
      </w:r>
      <w:r w:rsidRPr="002C7341">
        <w:t xml:space="preserve">sing a </w:t>
      </w:r>
      <w:r w:rsidR="008172FE">
        <w:t>D</w:t>
      </w:r>
      <w:r w:rsidRPr="002C7341">
        <w:t xml:space="preserve">amper </w:t>
      </w:r>
      <w:r w:rsidR="008172FE">
        <w:t>Dy</w:t>
      </w:r>
      <w:r w:rsidR="008172FE" w:rsidRPr="002C7341">
        <w:t>n</w:t>
      </w:r>
      <w:r w:rsidR="008172FE">
        <w:t>amometer</w:t>
      </w:r>
      <w:bookmarkEnd w:id="67"/>
      <w:r w:rsidR="008172FE">
        <w:t xml:space="preserve"> </w:t>
      </w:r>
      <w:r w:rsidRPr="002C7341">
        <w:t xml:space="preserve"> </w:t>
      </w:r>
    </w:p>
    <w:p w14:paraId="0576AF75" w14:textId="627618B4" w:rsidR="00B10D7A" w:rsidRPr="00B10D7A" w:rsidRDefault="00B10D7A" w:rsidP="00B10D7A"/>
    <w:p w14:paraId="729304DF" w14:textId="74757956" w:rsidR="00B10D7A" w:rsidRDefault="00B10D7A" w:rsidP="00B10D7A">
      <w:pPr>
        <w:pStyle w:val="Heading3"/>
      </w:pPr>
      <w:bookmarkStart w:id="68" w:name="_Toc39199881"/>
      <w:r w:rsidRPr="00B10D7A">
        <w:rPr>
          <w:rStyle w:val="Heading3Char"/>
        </w:rPr>
        <w:t xml:space="preserve">Damper </w:t>
      </w:r>
      <w:r w:rsidR="008172FE">
        <w:rPr>
          <w:rStyle w:val="Heading3Char"/>
        </w:rPr>
        <w:t>D</w:t>
      </w:r>
      <w:r w:rsidRPr="00B10D7A">
        <w:rPr>
          <w:rStyle w:val="Heading3Char"/>
        </w:rPr>
        <w:t>yn</w:t>
      </w:r>
      <w:r w:rsidR="008172FE">
        <w:rPr>
          <w:rStyle w:val="Heading3Char"/>
        </w:rPr>
        <w:t xml:space="preserve">amometer </w:t>
      </w:r>
      <w:r w:rsidR="008172FE">
        <w:t>M</w:t>
      </w:r>
      <w:r>
        <w:t>ethodology.</w:t>
      </w:r>
      <w:bookmarkEnd w:id="68"/>
      <w:r>
        <w:t xml:space="preserve"> </w:t>
      </w:r>
      <w:r>
        <w:br/>
      </w:r>
    </w:p>
    <w:p w14:paraId="4E94C8E9" w14:textId="124F01B1" w:rsidR="00C36655" w:rsidRDefault="00C36655" w:rsidP="00C36655">
      <w:pPr>
        <w:spacing w:line="259" w:lineRule="auto"/>
      </w:pPr>
    </w:p>
    <w:p w14:paraId="3E9E459B" w14:textId="4F33238D" w:rsidR="00C36655" w:rsidRPr="002537F5" w:rsidRDefault="00C36655" w:rsidP="00C36655">
      <w:pPr>
        <w:spacing w:line="259" w:lineRule="auto"/>
      </w:pPr>
      <w:r>
        <w:t xml:space="preserve">To calculate the combined stiffness and damping of the tyre a dynamometer was used, this allows the tyre to be put under compression and rebound damping phases and through a </w:t>
      </w:r>
      <w:r w:rsidRPr="002537F5">
        <w:t xml:space="preserve">sweep of 25mm of vertical travel.  </w:t>
      </w:r>
    </w:p>
    <w:p w14:paraId="20D1A64D" w14:textId="443D4EF6" w:rsidR="006632EA" w:rsidRDefault="00C36655" w:rsidP="006632EA">
      <w:pPr>
        <w:spacing w:line="259" w:lineRule="auto"/>
      </w:pPr>
      <w:r w:rsidRPr="002537F5">
        <w:t xml:space="preserve">The test will be repeated across a range of internal pressures </w:t>
      </w:r>
      <w:r w:rsidR="002537F5" w:rsidRPr="002537F5">
        <w:t>starting at</w:t>
      </w:r>
      <w:r w:rsidRPr="002537F5">
        <w:t xml:space="preserve"> 0PSI </w:t>
      </w:r>
      <w:r w:rsidR="002537F5" w:rsidRPr="002537F5">
        <w:t>and increasing in 5PSI increments up to</w:t>
      </w:r>
      <w:r w:rsidRPr="002537F5">
        <w:t xml:space="preserve"> 30PSI</w:t>
      </w:r>
      <w:r w:rsidR="002537F5" w:rsidRPr="002537F5">
        <w:t xml:space="preserve">. </w:t>
      </w:r>
      <w:r w:rsidR="002537F5" w:rsidRPr="002537F5">
        <w:br/>
        <w:t>D</w:t>
      </w:r>
      <w:r w:rsidR="006632EA" w:rsidRPr="002537F5">
        <w:t xml:space="preserve">ata provided by Team MCR in the form of excel files and Motec logs will allow for </w:t>
      </w:r>
      <w:r w:rsidR="002537F5" w:rsidRPr="002537F5">
        <w:t>the</w:t>
      </w:r>
      <w:r w:rsidRPr="002537F5">
        <w:t xml:space="preserve"> observation of the </w:t>
      </w:r>
      <w:r w:rsidR="006632EA" w:rsidRPr="002537F5">
        <w:t xml:space="preserve">tyres </w:t>
      </w:r>
      <w:r w:rsidRPr="002537F5">
        <w:t xml:space="preserve">operating window </w:t>
      </w:r>
      <w:r w:rsidR="002537F5" w:rsidRPr="002537F5">
        <w:t xml:space="preserve">and replicate what they </w:t>
      </w:r>
      <w:r w:rsidRPr="002537F5">
        <w:t>experience on a race weekend can be seen</w:t>
      </w:r>
      <w:r w:rsidR="002537F5" w:rsidRPr="002537F5">
        <w:t xml:space="preserve"> be produced graphically. </w:t>
      </w:r>
      <w:r w:rsidR="006632EA" w:rsidRPr="002537F5">
        <w:br/>
      </w:r>
      <w:r w:rsidRPr="002537F5">
        <w:br/>
      </w:r>
      <w:r w:rsidR="006632EA" w:rsidRPr="002537F5">
        <w:t>Assessing the compression rates</w:t>
      </w:r>
      <w:r w:rsidR="006632EA">
        <w:t xml:space="preserve"> of the tyres and evaluate if a different internal pressure will affect the damping of the tyres. The test will use both front and rear tyres to compare any differences between them.</w:t>
      </w:r>
    </w:p>
    <w:p w14:paraId="72B6F208" w14:textId="77777777" w:rsidR="00AE6C5F" w:rsidRDefault="006632EA" w:rsidP="00CE790D">
      <w:pPr>
        <w:spacing w:line="259" w:lineRule="auto"/>
      </w:pPr>
      <w:r w:rsidRPr="001A12F4">
        <w:t xml:space="preserve">The same fabricated jig that was used in the hydraulic press will be </w:t>
      </w:r>
      <w:r w:rsidR="003434B9" w:rsidRPr="001A12F4">
        <w:t xml:space="preserve">used </w:t>
      </w:r>
      <w:r w:rsidR="00CE790D" w:rsidRPr="001A12F4">
        <w:t xml:space="preserve">again </w:t>
      </w:r>
      <w:r w:rsidRPr="001A12F4">
        <w:t xml:space="preserve">on the dynamometer this means the </w:t>
      </w:r>
      <w:r w:rsidR="00CE790D" w:rsidRPr="001A12F4">
        <w:t xml:space="preserve">areas of high loading and </w:t>
      </w:r>
      <w:r w:rsidRPr="001A12F4">
        <w:t>compressive force</w:t>
      </w:r>
      <w:r w:rsidR="00CE790D" w:rsidRPr="001A12F4">
        <w:t xml:space="preserve"> acting on the tyre will be the same and the tyre deflection where the ‘road surface’</w:t>
      </w:r>
      <w:r w:rsidR="00CE790D">
        <w:t xml:space="preserve"> would be simulated. </w:t>
      </w:r>
    </w:p>
    <w:p w14:paraId="388C8BC0" w14:textId="128D731C" w:rsidR="00CE790D" w:rsidRDefault="00A43F7B" w:rsidP="00CE790D">
      <w:pPr>
        <w:spacing w:line="259" w:lineRule="auto"/>
      </w:pPr>
      <w:r>
        <w:rPr>
          <w:noProof/>
        </w:rPr>
        <w:drawing>
          <wp:anchor distT="0" distB="0" distL="114300" distR="114300" simplePos="0" relativeHeight="251675648" behindDoc="0" locked="0" layoutInCell="1" allowOverlap="1" wp14:anchorId="79E7002F" wp14:editId="2DC696FC">
            <wp:simplePos x="0" y="0"/>
            <wp:positionH relativeFrom="margin">
              <wp:align>right</wp:align>
            </wp:positionH>
            <wp:positionV relativeFrom="paragraph">
              <wp:posOffset>111125</wp:posOffset>
            </wp:positionV>
            <wp:extent cx="1927860" cy="3444875"/>
            <wp:effectExtent l="19050" t="19050" r="15240" b="22225"/>
            <wp:wrapThrough wrapText="bothSides">
              <wp:wrapPolygon edited="0">
                <wp:start x="-213" y="-119"/>
                <wp:lineTo x="-213" y="21620"/>
                <wp:lineTo x="21557" y="21620"/>
                <wp:lineTo x="21557" y="-119"/>
                <wp:lineTo x="-213" y="-119"/>
              </wp:wrapPolygon>
            </wp:wrapThrough>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927860" cy="34448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CE790D">
        <w:t>Once the tyre is in position in the rig</w:t>
      </w:r>
      <w:r w:rsidR="0059084D">
        <w:t>,</w:t>
      </w:r>
      <w:r w:rsidR="00CE790D">
        <w:t xml:space="preserve"> lower the top arm onto the tyres assembly and tighten into place a degree of preload would be acting onto the tyre with this action. </w:t>
      </w:r>
      <w:r w:rsidR="00CE790D">
        <w:br/>
        <w:t xml:space="preserve">The loadcell is now set to ‘zero’ and means all readings are a true indication of addition force applied to the tyre. </w:t>
      </w:r>
    </w:p>
    <w:p w14:paraId="053F61E0" w14:textId="7261B15D" w:rsidR="00CE790D" w:rsidRDefault="00CE790D" w:rsidP="00CE790D">
      <w:pPr>
        <w:spacing w:line="259" w:lineRule="auto"/>
      </w:pPr>
      <w:r>
        <w:t xml:space="preserve">It is important that care is undertaken when checking if the tyre and its assembly do not touch any of the </w:t>
      </w:r>
      <w:r w:rsidR="00465B04" w:rsidRPr="001A12F4">
        <w:t>guideposts</w:t>
      </w:r>
      <w:r w:rsidRPr="001A12F4">
        <w:t xml:space="preserve"> as this can interfere with results </w:t>
      </w:r>
      <w:r w:rsidR="002E3708" w:rsidRPr="001A12F4">
        <w:t>and</w:t>
      </w:r>
      <w:r w:rsidRPr="001A12F4">
        <w:t xml:space="preserve"> damage the equipment. </w:t>
      </w:r>
      <w:r w:rsidRPr="001A12F4">
        <w:br/>
      </w:r>
      <w:r w:rsidRPr="001A12F4">
        <w:br/>
        <w:t>To prevent the tyre from moving longitudinally (</w:t>
      </w:r>
      <w:proofErr w:type="spellStart"/>
      <w:r w:rsidRPr="001A12F4">
        <w:t>Fx</w:t>
      </w:r>
      <w:proofErr w:type="spellEnd"/>
      <w:r w:rsidRPr="001A12F4">
        <w:t xml:space="preserve">) and creating false readings the whole </w:t>
      </w:r>
      <w:r w:rsidR="008E5265" w:rsidRPr="001A12F4">
        <w:t xml:space="preserve">of the </w:t>
      </w:r>
      <w:r w:rsidRPr="001A12F4">
        <w:t>jig must be manually steadied</w:t>
      </w:r>
      <w:r w:rsidR="002537F5">
        <w:t xml:space="preserve"> by using clamps</w:t>
      </w:r>
      <w:r w:rsidRPr="001A12F4">
        <w:t xml:space="preserve"> to prevent movement.</w:t>
      </w:r>
      <w:r>
        <w:t xml:space="preserve"> </w:t>
      </w:r>
    </w:p>
    <w:p w14:paraId="1D09278E" w14:textId="7DC464F3" w:rsidR="002C7341" w:rsidRDefault="007E5FFE" w:rsidP="00CE790D">
      <w:pPr>
        <w:spacing w:line="259" w:lineRule="auto"/>
      </w:pPr>
      <w:r>
        <w:t xml:space="preserve">The results of the test were exported from the software onto an excel file where they were then further assessed. </w:t>
      </w:r>
    </w:p>
    <w:p w14:paraId="173010AA" w14:textId="72135B81" w:rsidR="002C7341" w:rsidRDefault="00066F75" w:rsidP="00CE790D">
      <w:pPr>
        <w:spacing w:line="259" w:lineRule="auto"/>
      </w:pPr>
      <w:r>
        <w:t xml:space="preserve"> </w:t>
      </w:r>
    </w:p>
    <w:p w14:paraId="708A0348" w14:textId="555A5FC1" w:rsidR="002C7341" w:rsidRDefault="002C7341" w:rsidP="00CE790D">
      <w:pPr>
        <w:spacing w:line="259" w:lineRule="auto"/>
      </w:pPr>
    </w:p>
    <w:p w14:paraId="07184E0D" w14:textId="64069627" w:rsidR="002C7341" w:rsidRDefault="002C7341" w:rsidP="00CE790D">
      <w:pPr>
        <w:spacing w:line="259" w:lineRule="auto"/>
      </w:pPr>
    </w:p>
    <w:p w14:paraId="6BBB3EFE" w14:textId="70E36644" w:rsidR="002C7341" w:rsidRDefault="00A43F7B" w:rsidP="00A43F7B">
      <w:pPr>
        <w:pStyle w:val="Caption"/>
      </w:pPr>
      <w:r>
        <w:t xml:space="preserve">                                                                                                                   </w:t>
      </w:r>
      <w:bookmarkStart w:id="69" w:name="_Toc39199917"/>
      <w:r>
        <w:t xml:space="preserve">Figure </w:t>
      </w:r>
      <w:fldSimple w:instr=" SEQ Figure \* ARABIC ">
        <w:r w:rsidR="00DF7D8D">
          <w:rPr>
            <w:noProof/>
          </w:rPr>
          <w:t>13</w:t>
        </w:r>
      </w:fldSimple>
      <w:r>
        <w:t>: Dynamometer testing method.</w:t>
      </w:r>
      <w:bookmarkEnd w:id="69"/>
    </w:p>
    <w:p w14:paraId="1FEC63EA" w14:textId="6A6DC3E4" w:rsidR="002C7341" w:rsidRDefault="002C7341" w:rsidP="00CE790D">
      <w:pPr>
        <w:spacing w:line="259" w:lineRule="auto"/>
      </w:pPr>
    </w:p>
    <w:p w14:paraId="1000FDC3" w14:textId="77777777" w:rsidR="002C7341" w:rsidRDefault="002C7341" w:rsidP="00CE790D">
      <w:pPr>
        <w:spacing w:line="259" w:lineRule="auto"/>
      </w:pPr>
    </w:p>
    <w:p w14:paraId="6ABD3D47" w14:textId="172244B7" w:rsidR="00CE790D" w:rsidRDefault="00CE790D" w:rsidP="00CE790D">
      <w:pPr>
        <w:pStyle w:val="Heading3"/>
      </w:pPr>
      <w:bookmarkStart w:id="70" w:name="_Toc39199882"/>
      <w:r>
        <w:lastRenderedPageBreak/>
        <w:t xml:space="preserve">Issues </w:t>
      </w:r>
      <w:r w:rsidR="008172FE">
        <w:t>When Testing</w:t>
      </w:r>
      <w:r>
        <w:t xml:space="preserve"> the </w:t>
      </w:r>
      <w:r w:rsidR="008172FE">
        <w:t>D</w:t>
      </w:r>
      <w:r>
        <w:t xml:space="preserve">ynamometer </w:t>
      </w:r>
      <w:r w:rsidR="008172FE">
        <w:t>Method</w:t>
      </w:r>
      <w:r>
        <w:t>.</w:t>
      </w:r>
      <w:bookmarkEnd w:id="70"/>
      <w:r>
        <w:br/>
      </w:r>
    </w:p>
    <w:p w14:paraId="285367A6" w14:textId="4BEED810" w:rsidR="00CE790D" w:rsidRDefault="00CE790D" w:rsidP="00CE790D">
      <w:pPr>
        <w:pStyle w:val="ListParagraph"/>
        <w:numPr>
          <w:ilvl w:val="0"/>
          <w:numId w:val="25"/>
        </w:numPr>
      </w:pPr>
      <w:r>
        <w:t xml:space="preserve">Potential air loss when removing the airline from the tyre valve. </w:t>
      </w:r>
    </w:p>
    <w:p w14:paraId="24E3B721" w14:textId="77777777" w:rsidR="006C0C50" w:rsidRDefault="006C0C50" w:rsidP="006C0C50">
      <w:pPr>
        <w:pStyle w:val="ListParagraph"/>
      </w:pPr>
    </w:p>
    <w:p w14:paraId="1CAC9B82" w14:textId="4EF5343F" w:rsidR="00CE790D" w:rsidRDefault="002607DD" w:rsidP="00CE790D">
      <w:pPr>
        <w:pStyle w:val="ListParagraph"/>
        <w:numPr>
          <w:ilvl w:val="0"/>
          <w:numId w:val="25"/>
        </w:numPr>
      </w:pPr>
      <w:r>
        <w:t xml:space="preserve">The accuracy of the pressure gauge could indicate a false reading in either under or over inflated. </w:t>
      </w:r>
      <w:r w:rsidR="006C0C50">
        <w:br/>
      </w:r>
    </w:p>
    <w:p w14:paraId="1B7DD8C1" w14:textId="4ACA5247" w:rsidR="002607DD" w:rsidRDefault="002607DD" w:rsidP="00CE790D">
      <w:pPr>
        <w:pStyle w:val="ListParagraph"/>
        <w:numPr>
          <w:ilvl w:val="0"/>
          <w:numId w:val="25"/>
        </w:numPr>
      </w:pPr>
      <w:r>
        <w:t>The Dynam</w:t>
      </w:r>
      <w:r w:rsidR="00616171">
        <w:t>om</w:t>
      </w:r>
      <w:r>
        <w:t xml:space="preserve">eter is design for vehicle dampers rather than tyres, this means the results are not completely reliable and can easily incur errors. </w:t>
      </w:r>
      <w:r w:rsidR="006C0C50">
        <w:br/>
      </w:r>
    </w:p>
    <w:p w14:paraId="051C1F28" w14:textId="20F3227E" w:rsidR="002607DD" w:rsidRDefault="002607DD" w:rsidP="00CE790D">
      <w:pPr>
        <w:pStyle w:val="ListParagraph"/>
        <w:numPr>
          <w:ilvl w:val="0"/>
          <w:numId w:val="25"/>
        </w:numPr>
      </w:pPr>
      <w:r>
        <w:t xml:space="preserve">Using human interaction when having to manually steady the tyre easily mean </w:t>
      </w:r>
      <w:r w:rsidR="009545C4">
        <w:t>undetermined force</w:t>
      </w:r>
      <w:r>
        <w:t xml:space="preserve"> is used to do so. </w:t>
      </w:r>
      <w:r w:rsidR="006C0C50">
        <w:br/>
      </w:r>
    </w:p>
    <w:p w14:paraId="4E8E80C5" w14:textId="4BF18915" w:rsidR="006C0C50" w:rsidRDefault="006C0C50" w:rsidP="006C0C50">
      <w:pPr>
        <w:pStyle w:val="ListParagraph"/>
        <w:numPr>
          <w:ilvl w:val="0"/>
          <w:numId w:val="25"/>
        </w:numPr>
      </w:pPr>
      <w:r>
        <w:t xml:space="preserve">The base plate used to hold and compress the tyre against only spanned the centre part of the </w:t>
      </w:r>
      <w:r w:rsidR="00616171">
        <w:t xml:space="preserve">tread. Unlike the Hydraulic press method that compress the tread and sidewalls of the tyres.  </w:t>
      </w:r>
    </w:p>
    <w:p w14:paraId="0187EFE8" w14:textId="09352CDB" w:rsidR="00CE790D" w:rsidRPr="00CE790D" w:rsidRDefault="00CE790D" w:rsidP="00237862">
      <w:pPr>
        <w:pStyle w:val="Heading3"/>
        <w:numPr>
          <w:ilvl w:val="0"/>
          <w:numId w:val="0"/>
        </w:numPr>
        <w:ind w:left="2704" w:hanging="720"/>
        <w:rPr>
          <w:szCs w:val="22"/>
        </w:rPr>
      </w:pPr>
      <w:r>
        <w:br/>
        <w:t xml:space="preserve"> </w:t>
      </w:r>
    </w:p>
    <w:p w14:paraId="1C41B123" w14:textId="1F355EE3" w:rsidR="00B10D7A" w:rsidRDefault="00B10D7A" w:rsidP="00657FA1">
      <w:pPr>
        <w:rPr>
          <w:sz w:val="32"/>
          <w:szCs w:val="32"/>
        </w:rPr>
      </w:pPr>
    </w:p>
    <w:p w14:paraId="5D85F5C4" w14:textId="77777777" w:rsidR="00B10D7A" w:rsidRDefault="00B10D7A" w:rsidP="00657FA1">
      <w:pPr>
        <w:rPr>
          <w:sz w:val="32"/>
          <w:szCs w:val="32"/>
        </w:rPr>
      </w:pPr>
    </w:p>
    <w:p w14:paraId="57AA8624" w14:textId="3D781055" w:rsidR="00B10D7A" w:rsidRDefault="00B10D7A" w:rsidP="00657FA1">
      <w:pPr>
        <w:rPr>
          <w:sz w:val="32"/>
          <w:szCs w:val="32"/>
        </w:rPr>
      </w:pPr>
    </w:p>
    <w:p w14:paraId="421760CC" w14:textId="77777777" w:rsidR="00B10D7A" w:rsidRPr="00657FA1" w:rsidRDefault="00B10D7A" w:rsidP="00657FA1">
      <w:pPr>
        <w:rPr>
          <w:sz w:val="32"/>
          <w:szCs w:val="32"/>
        </w:rPr>
      </w:pPr>
    </w:p>
    <w:p w14:paraId="796AFF46" w14:textId="77777777" w:rsidR="00B10D7A" w:rsidRDefault="00B10D7A">
      <w:pPr>
        <w:spacing w:line="259" w:lineRule="auto"/>
        <w:rPr>
          <w:rFonts w:eastAsiaTheme="majorEastAsia" w:cstheme="majorBidi"/>
          <w:color w:val="2E74B5" w:themeColor="accent1" w:themeShade="BF"/>
          <w:sz w:val="32"/>
          <w:szCs w:val="32"/>
        </w:rPr>
      </w:pPr>
      <w:r>
        <w:br w:type="page"/>
      </w:r>
    </w:p>
    <w:p w14:paraId="10B30AFB" w14:textId="1F8D0ACE" w:rsidR="00536766" w:rsidRPr="00536766" w:rsidRDefault="00AC1AE8" w:rsidP="00536766">
      <w:pPr>
        <w:pStyle w:val="Heading1"/>
        <w:rPr>
          <w:rStyle w:val="Heading3Char"/>
          <w:szCs w:val="32"/>
        </w:rPr>
      </w:pPr>
      <w:bookmarkStart w:id="71" w:name="_Toc39199883"/>
      <w:r w:rsidRPr="00536766">
        <w:lastRenderedPageBreak/>
        <w:t xml:space="preserve">Results </w:t>
      </w:r>
      <w:r w:rsidR="00536766" w:rsidRPr="00536766">
        <w:rPr>
          <w:rStyle w:val="Heading3Char"/>
          <w:szCs w:val="32"/>
        </w:rPr>
        <w:t xml:space="preserve">Hydraulic </w:t>
      </w:r>
      <w:r w:rsidR="008172FE">
        <w:rPr>
          <w:rStyle w:val="Heading3Char"/>
          <w:szCs w:val="32"/>
        </w:rPr>
        <w:t>P</w:t>
      </w:r>
      <w:r w:rsidR="00536766" w:rsidRPr="00536766">
        <w:rPr>
          <w:rStyle w:val="Heading3Char"/>
          <w:szCs w:val="32"/>
        </w:rPr>
        <w:t>ress</w:t>
      </w:r>
      <w:r w:rsidR="008172FE">
        <w:rPr>
          <w:rStyle w:val="Heading3Char"/>
          <w:szCs w:val="32"/>
        </w:rPr>
        <w:t xml:space="preserve"> Method</w:t>
      </w:r>
      <w:r w:rsidR="00536766" w:rsidRPr="00536766">
        <w:rPr>
          <w:rStyle w:val="Heading3Char"/>
          <w:szCs w:val="32"/>
        </w:rPr>
        <w:t>.</w:t>
      </w:r>
      <w:bookmarkEnd w:id="71"/>
    </w:p>
    <w:p w14:paraId="2CC6F705" w14:textId="621E4276" w:rsidR="00B10D7A" w:rsidRDefault="00B10D7A" w:rsidP="00B10D7A"/>
    <w:p w14:paraId="566CFB44" w14:textId="64156B8E" w:rsidR="00173707" w:rsidRDefault="00E068FE" w:rsidP="00B10D7A">
      <w:r>
        <w:rPr>
          <w:noProof/>
        </w:rPr>
        <w:drawing>
          <wp:inline distT="0" distB="0" distL="0" distR="0" wp14:anchorId="24CC1BA0" wp14:editId="7CE88B41">
            <wp:extent cx="4572000" cy="2743200"/>
            <wp:effectExtent l="0" t="0" r="0" b="0"/>
            <wp:docPr id="16" name="Chart 16">
              <a:extLst xmlns:a="http://schemas.openxmlformats.org/drawingml/2006/main">
                <a:ext uri="{FF2B5EF4-FFF2-40B4-BE49-F238E27FC236}">
                  <a16:creationId xmlns:a16="http://schemas.microsoft.com/office/drawing/2014/main" id="{376B1012-1FC6-494E-B1A7-5D7E559D13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D317F4" w14:textId="2DF1130C" w:rsidR="00EB5FBA" w:rsidRDefault="00D55D27" w:rsidP="00E068FE">
      <w:pPr>
        <w:pStyle w:val="Caption"/>
      </w:pPr>
      <w:bookmarkStart w:id="72" w:name="_Toc39199918"/>
      <w:r>
        <w:t>Figure</w:t>
      </w:r>
      <w:r w:rsidR="00E068FE">
        <w:t xml:space="preserve"> </w:t>
      </w:r>
      <w:fldSimple w:instr=" SEQ Figure \* ARABIC ">
        <w:r w:rsidR="00DF7D8D">
          <w:rPr>
            <w:noProof/>
          </w:rPr>
          <w:t>14</w:t>
        </w:r>
      </w:fldSimple>
      <w:r w:rsidR="00E068FE">
        <w:t>: Force vs displacement graph.</w:t>
      </w:r>
      <w:bookmarkEnd w:id="72"/>
    </w:p>
    <w:p w14:paraId="3787662E" w14:textId="36E17234" w:rsidR="00E068FE" w:rsidRDefault="00E068FE" w:rsidP="00E068FE"/>
    <w:p w14:paraId="37BE08B9" w14:textId="2547ADFD" w:rsidR="00B776E3" w:rsidRDefault="007B3948" w:rsidP="00822E4D">
      <w:r>
        <w:t xml:space="preserve">When observing the results taken from the hydraulic press method it shows that an </w:t>
      </w:r>
      <w:r w:rsidR="00937580">
        <w:t>increase</w:t>
      </w:r>
      <w:r>
        <w:t xml:space="preserve"> </w:t>
      </w:r>
      <w:r w:rsidR="00937580">
        <w:t xml:space="preserve">of vertical </w:t>
      </w:r>
      <w:r>
        <w:t xml:space="preserve">deflection of the tyre also increases the amount of force generated. This means that the stiffness of the tyre increases proportionally to the rate of tyres deflection. </w:t>
      </w:r>
      <w:r>
        <w:br/>
        <w:t xml:space="preserve">It is considered for the test undertaken that a 10% error has been made </w:t>
      </w:r>
      <w:r w:rsidR="00822E4D">
        <w:t xml:space="preserve">in what would have been the tyres true result. This could be due to the difficulty in operating the hydraulic lever and achieving exactly 1mm of deflection each time. </w:t>
      </w:r>
      <w:r w:rsidR="00937580">
        <w:br/>
      </w:r>
      <w:proofErr w:type="gramStart"/>
      <w:r w:rsidR="0067763B">
        <w:t>Taking into account</w:t>
      </w:r>
      <w:proofErr w:type="gramEnd"/>
      <w:r w:rsidR="00F8322E">
        <w:t>,</w:t>
      </w:r>
      <w:r w:rsidR="0067763B">
        <w:t xml:space="preserve"> </w:t>
      </w:r>
      <w:r w:rsidR="0059105F">
        <w:t>the</w:t>
      </w:r>
      <w:r w:rsidR="00937580">
        <w:t xml:space="preserve"> difficulty in </w:t>
      </w:r>
      <w:r w:rsidR="0059105F">
        <w:t xml:space="preserve">achieving </w:t>
      </w:r>
      <w:r w:rsidR="00937580">
        <w:t>exactly 1mm increments</w:t>
      </w:r>
      <w:r w:rsidR="00F8322E">
        <w:t xml:space="preserve"> using the hydraulic press </w:t>
      </w:r>
      <w:r w:rsidR="006A0D93">
        <w:t xml:space="preserve">the stiffness of the tyre remains </w:t>
      </w:r>
      <w:r w:rsidR="00B776E3">
        <w:t>cons</w:t>
      </w:r>
      <w:r w:rsidR="001E2C59">
        <w:t>tant</w:t>
      </w:r>
      <w:r w:rsidR="006A0D93">
        <w:t xml:space="preserve"> </w:t>
      </w:r>
      <w:r w:rsidR="00F8322E">
        <w:t xml:space="preserve">across the </w:t>
      </w:r>
      <w:r w:rsidR="006A0D93">
        <w:t>1-25mm of tyre deflection.</w:t>
      </w:r>
      <w:r w:rsidR="0059105F">
        <w:t xml:space="preserve"> </w:t>
      </w:r>
      <w:r w:rsidR="00F8322E">
        <w:br/>
      </w:r>
    </w:p>
    <w:p w14:paraId="6628124A" w14:textId="2A52842A" w:rsidR="001E2C59" w:rsidRDefault="001E2C59" w:rsidP="00822E4D"/>
    <w:p w14:paraId="3AA50C96" w14:textId="68E09B59" w:rsidR="001E2C59" w:rsidRDefault="001E2C59" w:rsidP="00822E4D"/>
    <w:p w14:paraId="0BB4A2C4" w14:textId="2BD4EF3A" w:rsidR="001E2C59" w:rsidRDefault="001E2C59" w:rsidP="00822E4D"/>
    <w:p w14:paraId="22EA5C7D" w14:textId="13EAE7C7" w:rsidR="001E2C59" w:rsidRDefault="001E2C59" w:rsidP="00822E4D"/>
    <w:p w14:paraId="35CA71E5" w14:textId="3280254D" w:rsidR="001E2C59" w:rsidRDefault="001E2C59" w:rsidP="00822E4D"/>
    <w:p w14:paraId="7923BCE8" w14:textId="6B130A7D" w:rsidR="001E2C59" w:rsidRDefault="001E2C59" w:rsidP="00822E4D"/>
    <w:p w14:paraId="54864124" w14:textId="77777777" w:rsidR="001E2C59" w:rsidRDefault="001E2C59" w:rsidP="00822E4D"/>
    <w:p w14:paraId="4845331A" w14:textId="322C1F77" w:rsidR="00EA439C" w:rsidRDefault="00EA439C" w:rsidP="00EA439C">
      <w:pPr>
        <w:pStyle w:val="Caption"/>
      </w:pPr>
      <w:bookmarkStart w:id="73" w:name="_Toc39126115"/>
      <w:r>
        <w:lastRenderedPageBreak/>
        <w:t xml:space="preserve">Table </w:t>
      </w:r>
      <w:fldSimple w:instr=" SEQ Table \* ARABIC ">
        <w:r>
          <w:rPr>
            <w:noProof/>
          </w:rPr>
          <w:t>2</w:t>
        </w:r>
      </w:fldSimple>
      <w:r>
        <w:t>: Average Tyre stiffness. (N/mm)</w:t>
      </w:r>
      <w:bookmarkEnd w:id="73"/>
    </w:p>
    <w:tbl>
      <w:tblPr>
        <w:tblW w:w="6320" w:type="dxa"/>
        <w:tblLook w:val="04A0" w:firstRow="1" w:lastRow="0" w:firstColumn="1" w:lastColumn="0" w:noHBand="0" w:noVBand="1"/>
      </w:tblPr>
      <w:tblGrid>
        <w:gridCol w:w="1580"/>
        <w:gridCol w:w="1580"/>
        <w:gridCol w:w="1580"/>
        <w:gridCol w:w="1580"/>
      </w:tblGrid>
      <w:tr w:rsidR="00F8322E" w:rsidRPr="00F8322E" w14:paraId="5A7E290A" w14:textId="77777777" w:rsidTr="00F8322E">
        <w:trPr>
          <w:trHeight w:val="288"/>
        </w:trPr>
        <w:tc>
          <w:tcPr>
            <w:tcW w:w="6320" w:type="dxa"/>
            <w:gridSpan w:val="4"/>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B8D6590" w14:textId="56A37F36" w:rsidR="00F8322E" w:rsidRPr="00F8322E" w:rsidRDefault="00F8322E" w:rsidP="00F8322E">
            <w:pPr>
              <w:spacing w:after="0" w:line="240" w:lineRule="auto"/>
              <w:jc w:val="center"/>
              <w:rPr>
                <w:rFonts w:ascii="Calibri" w:eastAsia="Times New Roman" w:hAnsi="Calibri" w:cs="Calibri"/>
                <w:b/>
                <w:bCs/>
                <w:color w:val="000000"/>
                <w:lang w:eastAsia="en-GB"/>
              </w:rPr>
            </w:pPr>
            <w:r w:rsidRPr="00F8322E">
              <w:rPr>
                <w:rFonts w:ascii="Calibri" w:eastAsia="Times New Roman" w:hAnsi="Calibri" w:cs="Calibri"/>
                <w:b/>
                <w:bCs/>
                <w:color w:val="000000"/>
                <w:lang w:eastAsia="en-GB"/>
              </w:rPr>
              <w:t xml:space="preserve">Average Tyre </w:t>
            </w:r>
            <w:r w:rsidR="001E2C59" w:rsidRPr="00F8322E">
              <w:rPr>
                <w:rFonts w:ascii="Calibri" w:eastAsia="Times New Roman" w:hAnsi="Calibri" w:cs="Calibri"/>
                <w:b/>
                <w:bCs/>
                <w:color w:val="000000"/>
                <w:lang w:eastAsia="en-GB"/>
              </w:rPr>
              <w:t xml:space="preserve">stiffness </w:t>
            </w:r>
            <w:r w:rsidR="001E2C59">
              <w:rPr>
                <w:rFonts w:ascii="Calibri" w:eastAsia="Times New Roman" w:hAnsi="Calibri" w:cs="Calibri"/>
                <w:b/>
                <w:bCs/>
                <w:color w:val="000000"/>
                <w:lang w:eastAsia="en-GB"/>
              </w:rPr>
              <w:t>across 25mm of displacement. (</w:t>
            </w:r>
            <w:r w:rsidRPr="00F8322E">
              <w:rPr>
                <w:rFonts w:ascii="Calibri" w:eastAsia="Times New Roman" w:hAnsi="Calibri" w:cs="Calibri"/>
                <w:b/>
                <w:bCs/>
                <w:color w:val="000000"/>
                <w:lang w:eastAsia="en-GB"/>
              </w:rPr>
              <w:t>N/mm</w:t>
            </w:r>
            <w:r w:rsidR="001E2C59">
              <w:rPr>
                <w:rFonts w:ascii="Calibri" w:eastAsia="Times New Roman" w:hAnsi="Calibri" w:cs="Calibri"/>
                <w:b/>
                <w:bCs/>
                <w:color w:val="000000"/>
                <w:lang w:eastAsia="en-GB"/>
              </w:rPr>
              <w:t>)</w:t>
            </w:r>
          </w:p>
        </w:tc>
      </w:tr>
      <w:tr w:rsidR="00F8322E" w:rsidRPr="00F8322E" w14:paraId="2B3BEFC3" w14:textId="77777777" w:rsidTr="00F8322E">
        <w:trPr>
          <w:trHeight w:val="288"/>
        </w:trPr>
        <w:tc>
          <w:tcPr>
            <w:tcW w:w="1580" w:type="dxa"/>
            <w:tcBorders>
              <w:top w:val="nil"/>
              <w:left w:val="single" w:sz="4" w:space="0" w:color="auto"/>
              <w:bottom w:val="single" w:sz="4" w:space="0" w:color="auto"/>
              <w:right w:val="single" w:sz="4" w:space="0" w:color="auto"/>
            </w:tcBorders>
            <w:shd w:val="clear" w:color="000000" w:fill="FFD966"/>
            <w:noWrap/>
            <w:vAlign w:val="bottom"/>
            <w:hideMark/>
          </w:tcPr>
          <w:p w14:paraId="34F95BC5" w14:textId="77777777" w:rsidR="00F8322E" w:rsidRPr="00F8322E" w:rsidRDefault="00F8322E" w:rsidP="00F8322E">
            <w:pPr>
              <w:spacing w:after="0" w:line="240" w:lineRule="auto"/>
              <w:rPr>
                <w:rFonts w:ascii="Calibri" w:eastAsia="Times New Roman" w:hAnsi="Calibri" w:cs="Calibri"/>
                <w:b/>
                <w:bCs/>
                <w:color w:val="000000"/>
                <w:lang w:eastAsia="en-GB"/>
              </w:rPr>
            </w:pPr>
            <w:r w:rsidRPr="00F8322E">
              <w:rPr>
                <w:rFonts w:ascii="Calibri" w:eastAsia="Times New Roman" w:hAnsi="Calibri" w:cs="Calibri"/>
                <w:b/>
                <w:bCs/>
                <w:color w:val="000000"/>
                <w:lang w:eastAsia="en-GB"/>
              </w:rPr>
              <w:t>10PSI</w:t>
            </w:r>
          </w:p>
        </w:tc>
        <w:tc>
          <w:tcPr>
            <w:tcW w:w="1580" w:type="dxa"/>
            <w:tcBorders>
              <w:top w:val="nil"/>
              <w:left w:val="nil"/>
              <w:bottom w:val="single" w:sz="4" w:space="0" w:color="auto"/>
              <w:right w:val="single" w:sz="4" w:space="0" w:color="auto"/>
            </w:tcBorders>
            <w:shd w:val="clear" w:color="000000" w:fill="5B9BD5"/>
            <w:noWrap/>
            <w:vAlign w:val="bottom"/>
            <w:hideMark/>
          </w:tcPr>
          <w:p w14:paraId="5D426710" w14:textId="77777777" w:rsidR="00F8322E" w:rsidRPr="00F8322E" w:rsidRDefault="00F8322E" w:rsidP="00F8322E">
            <w:pPr>
              <w:spacing w:after="0" w:line="240" w:lineRule="auto"/>
              <w:rPr>
                <w:rFonts w:ascii="Calibri" w:eastAsia="Times New Roman" w:hAnsi="Calibri" w:cs="Calibri"/>
                <w:b/>
                <w:bCs/>
                <w:color w:val="000000"/>
                <w:lang w:eastAsia="en-GB"/>
              </w:rPr>
            </w:pPr>
            <w:r w:rsidRPr="00F8322E">
              <w:rPr>
                <w:rFonts w:ascii="Calibri" w:eastAsia="Times New Roman" w:hAnsi="Calibri" w:cs="Calibri"/>
                <w:b/>
                <w:bCs/>
                <w:color w:val="000000"/>
                <w:lang w:eastAsia="en-GB"/>
              </w:rPr>
              <w:t>15PSI</w:t>
            </w:r>
          </w:p>
        </w:tc>
        <w:tc>
          <w:tcPr>
            <w:tcW w:w="1580" w:type="dxa"/>
            <w:tcBorders>
              <w:top w:val="nil"/>
              <w:left w:val="nil"/>
              <w:bottom w:val="single" w:sz="4" w:space="0" w:color="auto"/>
              <w:right w:val="single" w:sz="4" w:space="0" w:color="auto"/>
            </w:tcBorders>
            <w:shd w:val="clear" w:color="000000" w:fill="FFD966"/>
            <w:noWrap/>
            <w:vAlign w:val="bottom"/>
            <w:hideMark/>
          </w:tcPr>
          <w:p w14:paraId="5778AA20" w14:textId="77777777" w:rsidR="00F8322E" w:rsidRPr="00F8322E" w:rsidRDefault="00F8322E" w:rsidP="00F8322E">
            <w:pPr>
              <w:spacing w:after="0" w:line="240" w:lineRule="auto"/>
              <w:rPr>
                <w:rFonts w:ascii="Calibri" w:eastAsia="Times New Roman" w:hAnsi="Calibri" w:cs="Calibri"/>
                <w:b/>
                <w:bCs/>
                <w:color w:val="000000"/>
                <w:lang w:eastAsia="en-GB"/>
              </w:rPr>
            </w:pPr>
            <w:r w:rsidRPr="00F8322E">
              <w:rPr>
                <w:rFonts w:ascii="Calibri" w:eastAsia="Times New Roman" w:hAnsi="Calibri" w:cs="Calibri"/>
                <w:b/>
                <w:bCs/>
                <w:color w:val="000000"/>
                <w:lang w:eastAsia="en-GB"/>
              </w:rPr>
              <w:t>20PSI</w:t>
            </w:r>
          </w:p>
        </w:tc>
        <w:tc>
          <w:tcPr>
            <w:tcW w:w="1580" w:type="dxa"/>
            <w:tcBorders>
              <w:top w:val="nil"/>
              <w:left w:val="nil"/>
              <w:bottom w:val="single" w:sz="4" w:space="0" w:color="auto"/>
              <w:right w:val="single" w:sz="4" w:space="0" w:color="auto"/>
            </w:tcBorders>
            <w:shd w:val="clear" w:color="000000" w:fill="5B9BD5"/>
            <w:noWrap/>
            <w:vAlign w:val="bottom"/>
            <w:hideMark/>
          </w:tcPr>
          <w:p w14:paraId="4B237B3F" w14:textId="77777777" w:rsidR="00F8322E" w:rsidRPr="00F8322E" w:rsidRDefault="00F8322E" w:rsidP="00F8322E">
            <w:pPr>
              <w:spacing w:after="0" w:line="240" w:lineRule="auto"/>
              <w:rPr>
                <w:rFonts w:ascii="Calibri" w:eastAsia="Times New Roman" w:hAnsi="Calibri" w:cs="Calibri"/>
                <w:b/>
                <w:bCs/>
                <w:color w:val="000000"/>
                <w:lang w:eastAsia="en-GB"/>
              </w:rPr>
            </w:pPr>
            <w:r w:rsidRPr="00F8322E">
              <w:rPr>
                <w:rFonts w:ascii="Calibri" w:eastAsia="Times New Roman" w:hAnsi="Calibri" w:cs="Calibri"/>
                <w:b/>
                <w:bCs/>
                <w:color w:val="000000"/>
                <w:lang w:eastAsia="en-GB"/>
              </w:rPr>
              <w:t>25PSI</w:t>
            </w:r>
          </w:p>
        </w:tc>
      </w:tr>
      <w:tr w:rsidR="00F8322E" w:rsidRPr="00F8322E" w14:paraId="4891FBA5" w14:textId="77777777" w:rsidTr="00F8322E">
        <w:trPr>
          <w:trHeight w:val="288"/>
        </w:trPr>
        <w:tc>
          <w:tcPr>
            <w:tcW w:w="1580" w:type="dxa"/>
            <w:tcBorders>
              <w:top w:val="nil"/>
              <w:left w:val="single" w:sz="4" w:space="0" w:color="auto"/>
              <w:bottom w:val="single" w:sz="4" w:space="0" w:color="auto"/>
              <w:right w:val="single" w:sz="4" w:space="0" w:color="auto"/>
            </w:tcBorders>
            <w:shd w:val="clear" w:color="000000" w:fill="FFD966"/>
            <w:noWrap/>
            <w:vAlign w:val="bottom"/>
            <w:hideMark/>
          </w:tcPr>
          <w:p w14:paraId="3569D772" w14:textId="77777777" w:rsidR="00F8322E" w:rsidRPr="00F8322E" w:rsidRDefault="00F8322E" w:rsidP="00F8322E">
            <w:pPr>
              <w:spacing w:after="0" w:line="240" w:lineRule="auto"/>
              <w:jc w:val="right"/>
              <w:rPr>
                <w:rFonts w:ascii="Calibri" w:eastAsia="Times New Roman" w:hAnsi="Calibri" w:cs="Calibri"/>
                <w:color w:val="000000"/>
                <w:lang w:eastAsia="en-GB"/>
              </w:rPr>
            </w:pPr>
            <w:r w:rsidRPr="00F8322E">
              <w:rPr>
                <w:rFonts w:ascii="Calibri" w:eastAsia="Times New Roman" w:hAnsi="Calibri" w:cs="Calibri"/>
                <w:color w:val="000000"/>
                <w:lang w:eastAsia="en-GB"/>
              </w:rPr>
              <w:t>105.92</w:t>
            </w:r>
          </w:p>
        </w:tc>
        <w:tc>
          <w:tcPr>
            <w:tcW w:w="1580" w:type="dxa"/>
            <w:tcBorders>
              <w:top w:val="nil"/>
              <w:left w:val="nil"/>
              <w:bottom w:val="single" w:sz="4" w:space="0" w:color="auto"/>
              <w:right w:val="single" w:sz="4" w:space="0" w:color="auto"/>
            </w:tcBorders>
            <w:shd w:val="clear" w:color="000000" w:fill="5B9BD5"/>
            <w:noWrap/>
            <w:vAlign w:val="bottom"/>
            <w:hideMark/>
          </w:tcPr>
          <w:p w14:paraId="387AEE75" w14:textId="77777777" w:rsidR="00F8322E" w:rsidRPr="00F8322E" w:rsidRDefault="00F8322E" w:rsidP="00F8322E">
            <w:pPr>
              <w:spacing w:after="0" w:line="240" w:lineRule="auto"/>
              <w:jc w:val="right"/>
              <w:rPr>
                <w:rFonts w:ascii="Calibri" w:eastAsia="Times New Roman" w:hAnsi="Calibri" w:cs="Calibri"/>
                <w:color w:val="000000"/>
                <w:lang w:eastAsia="en-GB"/>
              </w:rPr>
            </w:pPr>
            <w:r w:rsidRPr="00F8322E">
              <w:rPr>
                <w:rFonts w:ascii="Calibri" w:eastAsia="Times New Roman" w:hAnsi="Calibri" w:cs="Calibri"/>
                <w:color w:val="000000"/>
                <w:lang w:eastAsia="en-GB"/>
              </w:rPr>
              <w:t>134.65</w:t>
            </w:r>
          </w:p>
        </w:tc>
        <w:tc>
          <w:tcPr>
            <w:tcW w:w="1580" w:type="dxa"/>
            <w:tcBorders>
              <w:top w:val="nil"/>
              <w:left w:val="nil"/>
              <w:bottom w:val="single" w:sz="4" w:space="0" w:color="auto"/>
              <w:right w:val="single" w:sz="4" w:space="0" w:color="auto"/>
            </w:tcBorders>
            <w:shd w:val="clear" w:color="000000" w:fill="FFD966"/>
            <w:noWrap/>
            <w:vAlign w:val="bottom"/>
            <w:hideMark/>
          </w:tcPr>
          <w:p w14:paraId="5F1AC143" w14:textId="77777777" w:rsidR="00F8322E" w:rsidRPr="00F8322E" w:rsidRDefault="00F8322E" w:rsidP="00F8322E">
            <w:pPr>
              <w:spacing w:after="0" w:line="240" w:lineRule="auto"/>
              <w:jc w:val="right"/>
              <w:rPr>
                <w:rFonts w:ascii="Calibri" w:eastAsia="Times New Roman" w:hAnsi="Calibri" w:cs="Calibri"/>
                <w:color w:val="000000"/>
                <w:lang w:eastAsia="en-GB"/>
              </w:rPr>
            </w:pPr>
            <w:r w:rsidRPr="00F8322E">
              <w:rPr>
                <w:rFonts w:ascii="Calibri" w:eastAsia="Times New Roman" w:hAnsi="Calibri" w:cs="Calibri"/>
                <w:color w:val="000000"/>
                <w:lang w:eastAsia="en-GB"/>
              </w:rPr>
              <w:t>138.36</w:t>
            </w:r>
          </w:p>
        </w:tc>
        <w:tc>
          <w:tcPr>
            <w:tcW w:w="1580" w:type="dxa"/>
            <w:tcBorders>
              <w:top w:val="nil"/>
              <w:left w:val="nil"/>
              <w:bottom w:val="single" w:sz="4" w:space="0" w:color="auto"/>
              <w:right w:val="single" w:sz="4" w:space="0" w:color="auto"/>
            </w:tcBorders>
            <w:shd w:val="clear" w:color="000000" w:fill="5B9BD5"/>
            <w:noWrap/>
            <w:vAlign w:val="bottom"/>
            <w:hideMark/>
          </w:tcPr>
          <w:p w14:paraId="2075217A" w14:textId="77777777" w:rsidR="00F8322E" w:rsidRPr="00F8322E" w:rsidRDefault="00F8322E" w:rsidP="00F8322E">
            <w:pPr>
              <w:spacing w:after="0" w:line="240" w:lineRule="auto"/>
              <w:jc w:val="right"/>
              <w:rPr>
                <w:rFonts w:ascii="Calibri" w:eastAsia="Times New Roman" w:hAnsi="Calibri" w:cs="Calibri"/>
                <w:color w:val="000000"/>
                <w:lang w:eastAsia="en-GB"/>
              </w:rPr>
            </w:pPr>
            <w:r w:rsidRPr="00F8322E">
              <w:rPr>
                <w:rFonts w:ascii="Calibri" w:eastAsia="Times New Roman" w:hAnsi="Calibri" w:cs="Calibri"/>
                <w:color w:val="000000"/>
                <w:lang w:eastAsia="en-GB"/>
              </w:rPr>
              <w:t>167.46</w:t>
            </w:r>
          </w:p>
        </w:tc>
      </w:tr>
    </w:tbl>
    <w:p w14:paraId="245BE93F" w14:textId="59210E34" w:rsidR="00822E4D" w:rsidRDefault="00822E4D" w:rsidP="00822E4D">
      <w:r>
        <w:br/>
      </w:r>
      <w:r w:rsidR="00CE540D">
        <w:t>The table above shows the average stiffness value (N/mm) of each PSI tested. As the tyre’s inflation pressure is increased as does the stiffness. Interestingly the operating pressure that Team MCR mostly use is within the 15-20PSI and the stiffness of the tyre is only</w:t>
      </w:r>
      <w:r w:rsidR="001E2C59">
        <w:t xml:space="preserve"> </w:t>
      </w:r>
      <w:r w:rsidR="00CE540D">
        <w:t>increased a small amount compared to the difference of 10-15PSI</w:t>
      </w:r>
      <w:r w:rsidR="006A6AF9">
        <w:t xml:space="preserve"> and 20-25PSI</w:t>
      </w:r>
      <w:r w:rsidR="00CE540D">
        <w:t xml:space="preserve">. This could be due to the construction of the tyre and how it takes its shape once at </w:t>
      </w:r>
      <w:r w:rsidR="001E2C59">
        <w:t>this pressure</w:t>
      </w:r>
      <w:r w:rsidR="006A6AF9">
        <w:t xml:space="preserve"> distributing the force across the largest surface area</w:t>
      </w:r>
      <w:r w:rsidR="00CE540D">
        <w:t xml:space="preserve">.      </w:t>
      </w:r>
    </w:p>
    <w:p w14:paraId="35FA7944" w14:textId="650B084F" w:rsidR="00F8322E" w:rsidRDefault="00F8322E" w:rsidP="00822E4D"/>
    <w:p w14:paraId="734A9A09" w14:textId="77777777" w:rsidR="00F8322E" w:rsidRDefault="00F8322E" w:rsidP="00822E4D"/>
    <w:p w14:paraId="5F456857" w14:textId="4C16DC00" w:rsidR="00822E4D" w:rsidRDefault="008172FE" w:rsidP="00822E4D">
      <w:pPr>
        <w:pStyle w:val="Heading3"/>
      </w:pPr>
      <w:bookmarkStart w:id="74" w:name="_Toc39199884"/>
      <w:r>
        <w:t xml:space="preserve">Comparison of </w:t>
      </w:r>
      <w:r w:rsidR="00822E4D">
        <w:t xml:space="preserve">Similar </w:t>
      </w:r>
      <w:r>
        <w:t>T</w:t>
      </w:r>
      <w:r w:rsidR="00822E4D">
        <w:t>ests.</w:t>
      </w:r>
      <w:bookmarkEnd w:id="74"/>
      <w:r w:rsidR="00822E4D">
        <w:t xml:space="preserve"> </w:t>
      </w:r>
    </w:p>
    <w:p w14:paraId="06717B81" w14:textId="350B6633" w:rsidR="00822E4D" w:rsidRDefault="00822E4D" w:rsidP="00822E4D">
      <w:r>
        <w:br/>
        <w:t xml:space="preserve">When the results are compared to other similar tests that have been documented they hold a degree of similarity as </w:t>
      </w:r>
      <w:sdt>
        <w:sdtPr>
          <w:id w:val="744994346"/>
          <w:citation/>
        </w:sdtPr>
        <w:sdtContent>
          <w:r w:rsidR="00715F40">
            <w:fldChar w:fldCharType="begin"/>
          </w:r>
          <w:r w:rsidR="00715F40">
            <w:rPr>
              <w:lang w:val="en-US"/>
            </w:rPr>
            <w:instrText xml:space="preserve"> CITATION Pro16 \l 1033 </w:instrText>
          </w:r>
          <w:r w:rsidR="00715F40">
            <w:fldChar w:fldCharType="separate"/>
          </w:r>
          <w:r w:rsidR="00D92CB5" w:rsidRPr="00D92CB5">
            <w:rPr>
              <w:noProof/>
              <w:lang w:val="en-US"/>
            </w:rPr>
            <w:t>(P.A.Narwade, 2016)</w:t>
          </w:r>
          <w:r w:rsidR="00715F40">
            <w:fldChar w:fldCharType="end"/>
          </w:r>
        </w:sdtContent>
      </w:sdt>
      <w:r>
        <w:t xml:space="preserve"> results show a linear increase of stiffness when  a load has been applied. </w:t>
      </w:r>
      <w:r>
        <w:br/>
        <w:t xml:space="preserve">Another test similar is </w:t>
      </w:r>
      <w:sdt>
        <w:sdtPr>
          <w:id w:val="1536154487"/>
          <w:citation/>
        </w:sdtPr>
        <w:sdtContent>
          <w:r w:rsidR="00715F40">
            <w:fldChar w:fldCharType="begin"/>
          </w:r>
          <w:r w:rsidR="00715F40">
            <w:rPr>
              <w:lang w:val="en-US"/>
            </w:rPr>
            <w:instrText xml:space="preserve"> CITATION RKT01 \l 1033 </w:instrText>
          </w:r>
          <w:r w:rsidR="00715F40">
            <w:fldChar w:fldCharType="separate"/>
          </w:r>
          <w:r w:rsidR="00D92CB5" w:rsidRPr="00D92CB5">
            <w:rPr>
              <w:noProof/>
              <w:lang w:val="en-US"/>
            </w:rPr>
            <w:t>(Taylor, 2001)</w:t>
          </w:r>
          <w:r w:rsidR="00715F40">
            <w:fldChar w:fldCharType="end"/>
          </w:r>
        </w:sdtContent>
      </w:sdt>
      <w:r w:rsidR="00715F40">
        <w:t xml:space="preserve"> </w:t>
      </w:r>
      <w:r w:rsidR="008B0323">
        <w:t xml:space="preserve">who </w:t>
      </w:r>
      <w:r>
        <w:t>also did have an increase when load is applied forcing the tyre to deflect more. The rig for this test was different to the one used for this project as it had steel arms protruding out which steadied the tyre. This would have benefited the results as the tyre would be unable to move longitudinally potentially altering the results.</w:t>
      </w:r>
    </w:p>
    <w:p w14:paraId="0EF2555D" w14:textId="77777777" w:rsidR="001E2C59" w:rsidRDefault="001E2C59" w:rsidP="00822E4D"/>
    <w:p w14:paraId="516E0671" w14:textId="187845C6" w:rsidR="00822E4D" w:rsidRDefault="00822E4D" w:rsidP="00822E4D">
      <w:pPr>
        <w:pStyle w:val="Heading3"/>
      </w:pPr>
      <w:bookmarkStart w:id="75" w:name="_Toc39199885"/>
      <w:r>
        <w:t xml:space="preserve">Yokohama </w:t>
      </w:r>
      <w:r w:rsidR="008172FE">
        <w:t>D</w:t>
      </w:r>
      <w:r>
        <w:t>ata</w:t>
      </w:r>
      <w:bookmarkEnd w:id="75"/>
      <w:r>
        <w:t xml:space="preserve"> </w:t>
      </w:r>
    </w:p>
    <w:p w14:paraId="16D5E48B" w14:textId="26AD65A4" w:rsidR="00822E4D" w:rsidRDefault="00822E4D" w:rsidP="00822E4D"/>
    <w:p w14:paraId="65210072" w14:textId="280E9F86" w:rsidR="00822E4D" w:rsidRPr="00822E4D" w:rsidRDefault="00822E4D" w:rsidP="00822E4D">
      <w:r>
        <w:t xml:space="preserve">Data that was </w:t>
      </w:r>
      <w:r w:rsidR="006A6AF9">
        <w:t xml:space="preserve">kindly </w:t>
      </w:r>
      <w:r w:rsidRPr="00A43F7B">
        <w:t>supplied by Yokohama tyres of their previous spec tyre</w:t>
      </w:r>
      <w:r w:rsidR="00A43F7B" w:rsidRPr="00A43F7B">
        <w:t>. Unfortunately</w:t>
      </w:r>
      <w:r w:rsidR="00A43F7B">
        <w:t xml:space="preserve">, but understandably </w:t>
      </w:r>
      <w:r w:rsidR="00A43F7B" w:rsidRPr="00A43F7B">
        <w:t xml:space="preserve">not of </w:t>
      </w:r>
      <w:r w:rsidRPr="00A43F7B">
        <w:t xml:space="preserve">the one </w:t>
      </w:r>
      <w:r w:rsidR="003155BC" w:rsidRPr="00A43F7B">
        <w:t xml:space="preserve">currently </w:t>
      </w:r>
      <w:r w:rsidRPr="00A43F7B">
        <w:t>used by</w:t>
      </w:r>
      <w:r w:rsidR="00A43F7B" w:rsidRPr="00A43F7B">
        <w:t xml:space="preserve"> team</w:t>
      </w:r>
      <w:r w:rsidRPr="00A43F7B">
        <w:t xml:space="preserve"> MCR</w:t>
      </w:r>
      <w:r w:rsidR="003155BC" w:rsidRPr="00A43F7B">
        <w:t>,</w:t>
      </w:r>
      <w:r w:rsidR="00166E43" w:rsidRPr="00A43F7B">
        <w:t xml:space="preserve"> </w:t>
      </w:r>
      <w:r w:rsidR="003155BC" w:rsidRPr="00A43F7B">
        <w:t xml:space="preserve">however what this data shows is the same linear trend </w:t>
      </w:r>
      <w:r w:rsidR="00F13E84" w:rsidRPr="00A43F7B">
        <w:t>regarding</w:t>
      </w:r>
      <w:r w:rsidR="003155BC" w:rsidRPr="00A43F7B">
        <w:t xml:space="preserve"> vertical</w:t>
      </w:r>
      <w:r w:rsidR="003155BC">
        <w:t xml:space="preserve"> load (</w:t>
      </w:r>
      <w:proofErr w:type="spellStart"/>
      <w:r w:rsidR="003155BC">
        <w:t>Fz</w:t>
      </w:r>
      <w:proofErr w:type="spellEnd"/>
      <w:r w:rsidR="003155BC">
        <w:t xml:space="preserve">) and tyre deflection as the test conducted. </w:t>
      </w:r>
      <w:sdt>
        <w:sdtPr>
          <w:id w:val="1198505361"/>
          <w:citation/>
        </w:sdtPr>
        <w:sdtContent>
          <w:r w:rsidR="00902956">
            <w:fldChar w:fldCharType="begin"/>
          </w:r>
          <w:r w:rsidR="00902956">
            <w:rPr>
              <w:lang w:val="en-US"/>
            </w:rPr>
            <w:instrText xml:space="preserve"> CITATION Yok20 \l 1033 </w:instrText>
          </w:r>
          <w:r w:rsidR="00902956">
            <w:fldChar w:fldCharType="separate"/>
          </w:r>
          <w:r w:rsidR="00D92CB5" w:rsidRPr="00D92CB5">
            <w:rPr>
              <w:noProof/>
              <w:lang w:val="en-US"/>
            </w:rPr>
            <w:t>(Yokohama UK, 2020)</w:t>
          </w:r>
          <w:r w:rsidR="00902956">
            <w:fldChar w:fldCharType="end"/>
          </w:r>
        </w:sdtContent>
      </w:sdt>
      <w:r w:rsidR="003155BC">
        <w:br/>
        <w:t xml:space="preserve">Having this official data to compare results with has helped give insight to validate the work carried out and aid identifying if the test will need to be undertaken again due to errors. </w:t>
      </w:r>
    </w:p>
    <w:p w14:paraId="55CF5065" w14:textId="080DF460" w:rsidR="00E068FE" w:rsidRDefault="00E068FE" w:rsidP="00E068FE"/>
    <w:p w14:paraId="1A64B8EE" w14:textId="77777777" w:rsidR="001E2C59" w:rsidRPr="00E068FE" w:rsidRDefault="001E2C59" w:rsidP="00E068FE"/>
    <w:p w14:paraId="77D5ED62" w14:textId="6EA5741B" w:rsidR="00173707" w:rsidRDefault="00581596" w:rsidP="00581596">
      <w:pPr>
        <w:pStyle w:val="Caption"/>
      </w:pPr>
      <w:bookmarkStart w:id="76" w:name="_Toc39126116"/>
      <w:r>
        <w:lastRenderedPageBreak/>
        <w:t xml:space="preserve">Table </w:t>
      </w:r>
      <w:fldSimple w:instr=" SEQ Table \* ARABIC ">
        <w:r w:rsidR="00EA439C">
          <w:rPr>
            <w:noProof/>
          </w:rPr>
          <w:t>3</w:t>
        </w:r>
      </w:fldSimple>
      <w:r>
        <w:t xml:space="preserve">: </w:t>
      </w:r>
      <w:r w:rsidRPr="001D59C2">
        <w:t>Tabled values of tyre stiffness.</w:t>
      </w:r>
      <w:bookmarkEnd w:id="76"/>
    </w:p>
    <w:tbl>
      <w:tblPr>
        <w:tblW w:w="4902" w:type="dxa"/>
        <w:tblLook w:val="04A0" w:firstRow="1" w:lastRow="0" w:firstColumn="1" w:lastColumn="0" w:noHBand="0" w:noVBand="1"/>
      </w:tblPr>
      <w:tblGrid>
        <w:gridCol w:w="1138"/>
        <w:gridCol w:w="941"/>
        <w:gridCol w:w="941"/>
        <w:gridCol w:w="941"/>
        <w:gridCol w:w="941"/>
      </w:tblGrid>
      <w:tr w:rsidR="006A0D93" w:rsidRPr="00E068FE" w14:paraId="69426515" w14:textId="6E656753" w:rsidTr="006A0D93">
        <w:trPr>
          <w:trHeight w:val="289"/>
        </w:trPr>
        <w:tc>
          <w:tcPr>
            <w:tcW w:w="1138"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0F8516" w14:textId="755E4D79"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 </w:t>
            </w:r>
            <w:r>
              <w:rPr>
                <w:rFonts w:ascii="Calibri" w:eastAsia="Times New Roman" w:hAnsi="Calibri" w:cs="Calibri"/>
                <w:b/>
                <w:bCs/>
                <w:color w:val="000000"/>
                <w:lang w:eastAsia="en-GB"/>
              </w:rPr>
              <w:t>(mm)</w:t>
            </w:r>
          </w:p>
        </w:tc>
        <w:tc>
          <w:tcPr>
            <w:tcW w:w="3764" w:type="dxa"/>
            <w:gridSpan w:val="4"/>
            <w:tcBorders>
              <w:top w:val="single" w:sz="4" w:space="0" w:color="auto"/>
              <w:left w:val="nil"/>
              <w:bottom w:val="single" w:sz="4" w:space="0" w:color="auto"/>
              <w:right w:val="single" w:sz="4" w:space="0" w:color="auto"/>
            </w:tcBorders>
            <w:shd w:val="clear" w:color="auto" w:fill="auto"/>
            <w:noWrap/>
            <w:vAlign w:val="bottom"/>
            <w:hideMark/>
          </w:tcPr>
          <w:p w14:paraId="05715E7C" w14:textId="77777777" w:rsidR="006A0D93" w:rsidRPr="00E068FE" w:rsidRDefault="006A0D93" w:rsidP="00E068FE">
            <w:pPr>
              <w:spacing w:after="0" w:line="240" w:lineRule="auto"/>
              <w:jc w:val="center"/>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 xml:space="preserve">Hydraulic press method (N/mm) </w:t>
            </w:r>
          </w:p>
        </w:tc>
      </w:tr>
      <w:tr w:rsidR="006A0D93" w:rsidRPr="00E068FE" w14:paraId="139D4306" w14:textId="19DB2F43"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332CC3A4" w14:textId="27CB3CE7"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Tyre deflection</w:t>
            </w:r>
            <w:r>
              <w:rPr>
                <w:rFonts w:ascii="Calibri" w:eastAsia="Times New Roman" w:hAnsi="Calibri" w:cs="Calibri"/>
                <w:b/>
                <w:bCs/>
                <w:color w:val="000000"/>
                <w:lang w:eastAsia="en-GB"/>
              </w:rPr>
              <w:t xml:space="preserve"> </w:t>
            </w:r>
            <w:r w:rsidRPr="00E068FE">
              <w:rPr>
                <w:rFonts w:ascii="Calibri" w:eastAsia="Times New Roman" w:hAnsi="Calibri" w:cs="Calibri"/>
                <w:b/>
                <w:bCs/>
                <w:color w:val="000000"/>
                <w:lang w:eastAsia="en-GB"/>
              </w:rPr>
              <w:t xml:space="preserve"> </w:t>
            </w:r>
          </w:p>
        </w:tc>
        <w:tc>
          <w:tcPr>
            <w:tcW w:w="941" w:type="dxa"/>
            <w:tcBorders>
              <w:top w:val="nil"/>
              <w:left w:val="nil"/>
              <w:bottom w:val="single" w:sz="4" w:space="0" w:color="auto"/>
              <w:right w:val="single" w:sz="4" w:space="0" w:color="auto"/>
            </w:tcBorders>
            <w:shd w:val="clear" w:color="000000" w:fill="8497B0"/>
            <w:noWrap/>
            <w:vAlign w:val="bottom"/>
            <w:hideMark/>
          </w:tcPr>
          <w:p w14:paraId="575A4025" w14:textId="77777777"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 xml:space="preserve">10PSI </w:t>
            </w:r>
          </w:p>
        </w:tc>
        <w:tc>
          <w:tcPr>
            <w:tcW w:w="941" w:type="dxa"/>
            <w:tcBorders>
              <w:top w:val="nil"/>
              <w:left w:val="nil"/>
              <w:bottom w:val="single" w:sz="4" w:space="0" w:color="auto"/>
              <w:right w:val="single" w:sz="4" w:space="0" w:color="auto"/>
            </w:tcBorders>
            <w:shd w:val="clear" w:color="000000" w:fill="FFD966"/>
            <w:noWrap/>
            <w:vAlign w:val="bottom"/>
            <w:hideMark/>
          </w:tcPr>
          <w:p w14:paraId="3C5BB5EA" w14:textId="77777777"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15PSI</w:t>
            </w:r>
          </w:p>
        </w:tc>
        <w:tc>
          <w:tcPr>
            <w:tcW w:w="941" w:type="dxa"/>
            <w:tcBorders>
              <w:top w:val="nil"/>
              <w:left w:val="nil"/>
              <w:bottom w:val="single" w:sz="4" w:space="0" w:color="auto"/>
              <w:right w:val="single" w:sz="4" w:space="0" w:color="auto"/>
            </w:tcBorders>
            <w:shd w:val="clear" w:color="000000" w:fill="8497B0"/>
            <w:noWrap/>
            <w:vAlign w:val="bottom"/>
            <w:hideMark/>
          </w:tcPr>
          <w:p w14:paraId="255EB01F" w14:textId="77777777"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20PSI</w:t>
            </w:r>
          </w:p>
        </w:tc>
        <w:tc>
          <w:tcPr>
            <w:tcW w:w="941" w:type="dxa"/>
            <w:tcBorders>
              <w:top w:val="nil"/>
              <w:left w:val="nil"/>
              <w:bottom w:val="single" w:sz="4" w:space="0" w:color="auto"/>
              <w:right w:val="single" w:sz="4" w:space="0" w:color="auto"/>
            </w:tcBorders>
            <w:shd w:val="clear" w:color="000000" w:fill="FFD966"/>
            <w:noWrap/>
            <w:vAlign w:val="bottom"/>
            <w:hideMark/>
          </w:tcPr>
          <w:p w14:paraId="3C974E22" w14:textId="77777777" w:rsidR="006A0D93" w:rsidRPr="00E068FE" w:rsidRDefault="006A0D93" w:rsidP="00E068FE">
            <w:pPr>
              <w:spacing w:after="0" w:line="240" w:lineRule="auto"/>
              <w:rPr>
                <w:rFonts w:ascii="Calibri" w:eastAsia="Times New Roman" w:hAnsi="Calibri" w:cs="Calibri"/>
                <w:b/>
                <w:bCs/>
                <w:color w:val="000000"/>
                <w:lang w:eastAsia="en-GB"/>
              </w:rPr>
            </w:pPr>
            <w:r w:rsidRPr="00E068FE">
              <w:rPr>
                <w:rFonts w:ascii="Calibri" w:eastAsia="Times New Roman" w:hAnsi="Calibri" w:cs="Calibri"/>
                <w:b/>
                <w:bCs/>
                <w:color w:val="000000"/>
                <w:lang w:eastAsia="en-GB"/>
              </w:rPr>
              <w:t>25PSI</w:t>
            </w:r>
          </w:p>
        </w:tc>
      </w:tr>
      <w:tr w:rsidR="006A0D93" w:rsidRPr="00E068FE" w14:paraId="2FFA8FBB" w14:textId="03CBC225"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1320FA66"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w:t>
            </w:r>
          </w:p>
        </w:tc>
        <w:tc>
          <w:tcPr>
            <w:tcW w:w="941" w:type="dxa"/>
            <w:tcBorders>
              <w:top w:val="nil"/>
              <w:left w:val="nil"/>
              <w:bottom w:val="single" w:sz="4" w:space="0" w:color="auto"/>
              <w:right w:val="single" w:sz="4" w:space="0" w:color="auto"/>
            </w:tcBorders>
            <w:shd w:val="clear" w:color="000000" w:fill="8497B0"/>
            <w:noWrap/>
            <w:vAlign w:val="bottom"/>
            <w:hideMark/>
          </w:tcPr>
          <w:p w14:paraId="7332DDE3"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122.62</w:t>
            </w:r>
          </w:p>
        </w:tc>
        <w:tc>
          <w:tcPr>
            <w:tcW w:w="941" w:type="dxa"/>
            <w:tcBorders>
              <w:top w:val="nil"/>
              <w:left w:val="nil"/>
              <w:bottom w:val="single" w:sz="4" w:space="0" w:color="auto"/>
              <w:right w:val="single" w:sz="4" w:space="0" w:color="auto"/>
            </w:tcBorders>
            <w:shd w:val="clear" w:color="000000" w:fill="FFD966"/>
            <w:noWrap/>
            <w:vAlign w:val="bottom"/>
            <w:hideMark/>
          </w:tcPr>
          <w:p w14:paraId="01774E92"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156.96</w:t>
            </w:r>
          </w:p>
        </w:tc>
        <w:tc>
          <w:tcPr>
            <w:tcW w:w="941" w:type="dxa"/>
            <w:tcBorders>
              <w:top w:val="nil"/>
              <w:left w:val="nil"/>
              <w:bottom w:val="single" w:sz="4" w:space="0" w:color="auto"/>
              <w:right w:val="single" w:sz="4" w:space="0" w:color="auto"/>
            </w:tcBorders>
            <w:shd w:val="clear" w:color="000000" w:fill="8EA9DB"/>
            <w:noWrap/>
            <w:vAlign w:val="bottom"/>
            <w:hideMark/>
          </w:tcPr>
          <w:p w14:paraId="590DE951"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166.77</w:t>
            </w:r>
          </w:p>
        </w:tc>
        <w:tc>
          <w:tcPr>
            <w:tcW w:w="941" w:type="dxa"/>
            <w:tcBorders>
              <w:top w:val="nil"/>
              <w:left w:val="nil"/>
              <w:bottom w:val="single" w:sz="4" w:space="0" w:color="auto"/>
              <w:right w:val="single" w:sz="4" w:space="0" w:color="auto"/>
            </w:tcBorders>
            <w:shd w:val="clear" w:color="000000" w:fill="FFD966"/>
            <w:noWrap/>
            <w:vAlign w:val="bottom"/>
            <w:hideMark/>
          </w:tcPr>
          <w:p w14:paraId="05BC9DB3"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176.58</w:t>
            </w:r>
          </w:p>
        </w:tc>
      </w:tr>
      <w:tr w:rsidR="006A0D93" w:rsidRPr="00E068FE" w14:paraId="3B271C62" w14:textId="4A45E30E"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3A68B926"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5</w:t>
            </w:r>
          </w:p>
        </w:tc>
        <w:tc>
          <w:tcPr>
            <w:tcW w:w="941" w:type="dxa"/>
            <w:tcBorders>
              <w:top w:val="nil"/>
              <w:left w:val="nil"/>
              <w:bottom w:val="single" w:sz="4" w:space="0" w:color="auto"/>
              <w:right w:val="single" w:sz="4" w:space="0" w:color="auto"/>
            </w:tcBorders>
            <w:shd w:val="clear" w:color="000000" w:fill="8497B0"/>
            <w:noWrap/>
            <w:vAlign w:val="bottom"/>
            <w:hideMark/>
          </w:tcPr>
          <w:p w14:paraId="5E93B3D4"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573.88</w:t>
            </w:r>
          </w:p>
        </w:tc>
        <w:tc>
          <w:tcPr>
            <w:tcW w:w="941" w:type="dxa"/>
            <w:tcBorders>
              <w:top w:val="nil"/>
              <w:left w:val="nil"/>
              <w:bottom w:val="single" w:sz="4" w:space="0" w:color="auto"/>
              <w:right w:val="single" w:sz="4" w:space="0" w:color="auto"/>
            </w:tcBorders>
            <w:shd w:val="clear" w:color="000000" w:fill="FFD966"/>
            <w:noWrap/>
            <w:vAlign w:val="bottom"/>
            <w:hideMark/>
          </w:tcPr>
          <w:p w14:paraId="6366C1BA"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667.08</w:t>
            </w:r>
          </w:p>
        </w:tc>
        <w:tc>
          <w:tcPr>
            <w:tcW w:w="941" w:type="dxa"/>
            <w:tcBorders>
              <w:top w:val="nil"/>
              <w:left w:val="nil"/>
              <w:bottom w:val="single" w:sz="4" w:space="0" w:color="auto"/>
              <w:right w:val="single" w:sz="4" w:space="0" w:color="auto"/>
            </w:tcBorders>
            <w:shd w:val="clear" w:color="000000" w:fill="8EA9DB"/>
            <w:noWrap/>
            <w:vAlign w:val="bottom"/>
            <w:hideMark/>
          </w:tcPr>
          <w:p w14:paraId="7822E41E"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671.98</w:t>
            </w:r>
          </w:p>
        </w:tc>
        <w:tc>
          <w:tcPr>
            <w:tcW w:w="941" w:type="dxa"/>
            <w:tcBorders>
              <w:top w:val="nil"/>
              <w:left w:val="nil"/>
              <w:bottom w:val="single" w:sz="4" w:space="0" w:color="auto"/>
              <w:right w:val="single" w:sz="4" w:space="0" w:color="auto"/>
            </w:tcBorders>
            <w:shd w:val="clear" w:color="000000" w:fill="FFD966"/>
            <w:noWrap/>
            <w:vAlign w:val="bottom"/>
            <w:hideMark/>
          </w:tcPr>
          <w:p w14:paraId="6D965426"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789.7</w:t>
            </w:r>
          </w:p>
        </w:tc>
      </w:tr>
      <w:tr w:rsidR="006A0D93" w:rsidRPr="00E068FE" w14:paraId="50407C86" w14:textId="6F620ADC"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6678A8B3"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10</w:t>
            </w:r>
          </w:p>
        </w:tc>
        <w:tc>
          <w:tcPr>
            <w:tcW w:w="941" w:type="dxa"/>
            <w:tcBorders>
              <w:top w:val="nil"/>
              <w:left w:val="nil"/>
              <w:bottom w:val="single" w:sz="4" w:space="0" w:color="auto"/>
              <w:right w:val="single" w:sz="4" w:space="0" w:color="auto"/>
            </w:tcBorders>
            <w:shd w:val="clear" w:color="000000" w:fill="8497B0"/>
            <w:noWrap/>
            <w:vAlign w:val="bottom"/>
            <w:hideMark/>
          </w:tcPr>
          <w:p w14:paraId="3DECD7B5"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1059.48</w:t>
            </w:r>
          </w:p>
        </w:tc>
        <w:tc>
          <w:tcPr>
            <w:tcW w:w="941" w:type="dxa"/>
            <w:tcBorders>
              <w:top w:val="nil"/>
              <w:left w:val="nil"/>
              <w:bottom w:val="single" w:sz="4" w:space="0" w:color="auto"/>
              <w:right w:val="single" w:sz="4" w:space="0" w:color="auto"/>
            </w:tcBorders>
            <w:shd w:val="clear" w:color="000000" w:fill="FFD966"/>
            <w:noWrap/>
            <w:vAlign w:val="bottom"/>
            <w:hideMark/>
          </w:tcPr>
          <w:p w14:paraId="421C1E2F"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1334.16</w:t>
            </w:r>
          </w:p>
        </w:tc>
        <w:tc>
          <w:tcPr>
            <w:tcW w:w="941" w:type="dxa"/>
            <w:tcBorders>
              <w:top w:val="nil"/>
              <w:left w:val="nil"/>
              <w:bottom w:val="single" w:sz="4" w:space="0" w:color="auto"/>
              <w:right w:val="single" w:sz="4" w:space="0" w:color="auto"/>
            </w:tcBorders>
            <w:shd w:val="clear" w:color="000000" w:fill="8EA9DB"/>
            <w:noWrap/>
            <w:vAlign w:val="bottom"/>
            <w:hideMark/>
          </w:tcPr>
          <w:p w14:paraId="4BBECC56"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1368.49</w:t>
            </w:r>
          </w:p>
        </w:tc>
        <w:tc>
          <w:tcPr>
            <w:tcW w:w="941" w:type="dxa"/>
            <w:tcBorders>
              <w:top w:val="nil"/>
              <w:left w:val="nil"/>
              <w:bottom w:val="single" w:sz="4" w:space="0" w:color="auto"/>
              <w:right w:val="single" w:sz="4" w:space="0" w:color="auto"/>
            </w:tcBorders>
            <w:shd w:val="clear" w:color="000000" w:fill="FFD966"/>
            <w:noWrap/>
            <w:vAlign w:val="bottom"/>
            <w:hideMark/>
          </w:tcPr>
          <w:p w14:paraId="71B1E238"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1662.79</w:t>
            </w:r>
          </w:p>
        </w:tc>
      </w:tr>
      <w:tr w:rsidR="006A0D93" w:rsidRPr="00E068FE" w14:paraId="2AC349A4" w14:textId="17A8DE1E"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54F5F606"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15</w:t>
            </w:r>
          </w:p>
        </w:tc>
        <w:tc>
          <w:tcPr>
            <w:tcW w:w="941" w:type="dxa"/>
            <w:tcBorders>
              <w:top w:val="nil"/>
              <w:left w:val="nil"/>
              <w:bottom w:val="single" w:sz="4" w:space="0" w:color="auto"/>
              <w:right w:val="single" w:sz="4" w:space="0" w:color="auto"/>
            </w:tcBorders>
            <w:shd w:val="clear" w:color="000000" w:fill="8497B0"/>
            <w:noWrap/>
            <w:vAlign w:val="bottom"/>
            <w:hideMark/>
          </w:tcPr>
          <w:p w14:paraId="7AEC19BF"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1535.26</w:t>
            </w:r>
          </w:p>
        </w:tc>
        <w:tc>
          <w:tcPr>
            <w:tcW w:w="941" w:type="dxa"/>
            <w:tcBorders>
              <w:top w:val="nil"/>
              <w:left w:val="nil"/>
              <w:bottom w:val="single" w:sz="4" w:space="0" w:color="auto"/>
              <w:right w:val="single" w:sz="4" w:space="0" w:color="auto"/>
            </w:tcBorders>
            <w:shd w:val="clear" w:color="000000" w:fill="FFD966"/>
            <w:noWrap/>
            <w:vAlign w:val="bottom"/>
            <w:hideMark/>
          </w:tcPr>
          <w:p w14:paraId="4EA49EDC"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1976.71</w:t>
            </w:r>
          </w:p>
        </w:tc>
        <w:tc>
          <w:tcPr>
            <w:tcW w:w="941" w:type="dxa"/>
            <w:tcBorders>
              <w:top w:val="nil"/>
              <w:left w:val="nil"/>
              <w:bottom w:val="single" w:sz="4" w:space="0" w:color="auto"/>
              <w:right w:val="single" w:sz="4" w:space="0" w:color="auto"/>
            </w:tcBorders>
            <w:shd w:val="clear" w:color="000000" w:fill="8EA9DB"/>
            <w:noWrap/>
            <w:vAlign w:val="bottom"/>
            <w:hideMark/>
          </w:tcPr>
          <w:p w14:paraId="1C6F3C1C"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2079.72</w:t>
            </w:r>
          </w:p>
        </w:tc>
        <w:tc>
          <w:tcPr>
            <w:tcW w:w="941" w:type="dxa"/>
            <w:tcBorders>
              <w:top w:val="nil"/>
              <w:left w:val="nil"/>
              <w:bottom w:val="single" w:sz="4" w:space="0" w:color="auto"/>
              <w:right w:val="single" w:sz="4" w:space="0" w:color="auto"/>
            </w:tcBorders>
            <w:shd w:val="clear" w:color="000000" w:fill="FFD966"/>
            <w:noWrap/>
            <w:vAlign w:val="bottom"/>
            <w:hideMark/>
          </w:tcPr>
          <w:p w14:paraId="7261BE02"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2535.88</w:t>
            </w:r>
          </w:p>
        </w:tc>
      </w:tr>
      <w:tr w:rsidR="006A0D93" w:rsidRPr="00E068FE" w14:paraId="7446B13D" w14:textId="61A6F100"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20ECD63F"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20</w:t>
            </w:r>
          </w:p>
        </w:tc>
        <w:tc>
          <w:tcPr>
            <w:tcW w:w="941" w:type="dxa"/>
            <w:tcBorders>
              <w:top w:val="nil"/>
              <w:left w:val="nil"/>
              <w:bottom w:val="single" w:sz="4" w:space="0" w:color="auto"/>
              <w:right w:val="single" w:sz="4" w:space="0" w:color="auto"/>
            </w:tcBorders>
            <w:shd w:val="clear" w:color="000000" w:fill="8497B0"/>
            <w:noWrap/>
            <w:vAlign w:val="bottom"/>
            <w:hideMark/>
          </w:tcPr>
          <w:p w14:paraId="38E3F52C"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1991.43</w:t>
            </w:r>
          </w:p>
        </w:tc>
        <w:tc>
          <w:tcPr>
            <w:tcW w:w="941" w:type="dxa"/>
            <w:tcBorders>
              <w:top w:val="nil"/>
              <w:left w:val="nil"/>
              <w:bottom w:val="single" w:sz="4" w:space="0" w:color="auto"/>
              <w:right w:val="single" w:sz="4" w:space="0" w:color="auto"/>
            </w:tcBorders>
            <w:shd w:val="clear" w:color="000000" w:fill="FFD966"/>
            <w:noWrap/>
            <w:vAlign w:val="bottom"/>
            <w:hideMark/>
          </w:tcPr>
          <w:p w14:paraId="1C415B00"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2707.56</w:t>
            </w:r>
          </w:p>
        </w:tc>
        <w:tc>
          <w:tcPr>
            <w:tcW w:w="941" w:type="dxa"/>
            <w:tcBorders>
              <w:top w:val="nil"/>
              <w:left w:val="nil"/>
              <w:bottom w:val="single" w:sz="4" w:space="0" w:color="auto"/>
              <w:right w:val="single" w:sz="4" w:space="0" w:color="auto"/>
            </w:tcBorders>
            <w:shd w:val="clear" w:color="000000" w:fill="8EA9DB"/>
            <w:noWrap/>
            <w:vAlign w:val="bottom"/>
            <w:hideMark/>
          </w:tcPr>
          <w:p w14:paraId="124CC374"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2756.61</w:t>
            </w:r>
          </w:p>
        </w:tc>
        <w:tc>
          <w:tcPr>
            <w:tcW w:w="941" w:type="dxa"/>
            <w:tcBorders>
              <w:top w:val="nil"/>
              <w:left w:val="nil"/>
              <w:bottom w:val="single" w:sz="4" w:space="0" w:color="auto"/>
              <w:right w:val="single" w:sz="4" w:space="0" w:color="auto"/>
            </w:tcBorders>
            <w:shd w:val="clear" w:color="000000" w:fill="FFD966"/>
            <w:noWrap/>
            <w:vAlign w:val="bottom"/>
            <w:hideMark/>
          </w:tcPr>
          <w:p w14:paraId="25F2F250"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3448.21</w:t>
            </w:r>
          </w:p>
        </w:tc>
      </w:tr>
      <w:tr w:rsidR="006A0D93" w:rsidRPr="00E068FE" w14:paraId="5A2A85E4" w14:textId="12AC30AB" w:rsidTr="006A0D93">
        <w:trPr>
          <w:trHeight w:val="289"/>
        </w:trPr>
        <w:tc>
          <w:tcPr>
            <w:tcW w:w="1138" w:type="dxa"/>
            <w:tcBorders>
              <w:top w:val="nil"/>
              <w:left w:val="single" w:sz="4" w:space="0" w:color="auto"/>
              <w:bottom w:val="single" w:sz="4" w:space="0" w:color="auto"/>
              <w:right w:val="single" w:sz="4" w:space="0" w:color="auto"/>
            </w:tcBorders>
            <w:shd w:val="clear" w:color="000000" w:fill="70AD47"/>
            <w:noWrap/>
            <w:vAlign w:val="bottom"/>
            <w:hideMark/>
          </w:tcPr>
          <w:p w14:paraId="570A6A9E"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25</w:t>
            </w:r>
          </w:p>
        </w:tc>
        <w:tc>
          <w:tcPr>
            <w:tcW w:w="941" w:type="dxa"/>
            <w:tcBorders>
              <w:top w:val="nil"/>
              <w:left w:val="nil"/>
              <w:bottom w:val="single" w:sz="4" w:space="0" w:color="auto"/>
              <w:right w:val="single" w:sz="4" w:space="0" w:color="auto"/>
            </w:tcBorders>
            <w:shd w:val="clear" w:color="000000" w:fill="8497B0"/>
            <w:noWrap/>
            <w:vAlign w:val="bottom"/>
            <w:hideMark/>
          </w:tcPr>
          <w:p w14:paraId="45A91A2C"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2530.98</w:t>
            </w:r>
          </w:p>
        </w:tc>
        <w:tc>
          <w:tcPr>
            <w:tcW w:w="941" w:type="dxa"/>
            <w:tcBorders>
              <w:top w:val="nil"/>
              <w:left w:val="nil"/>
              <w:bottom w:val="single" w:sz="4" w:space="0" w:color="auto"/>
              <w:right w:val="single" w:sz="4" w:space="0" w:color="auto"/>
            </w:tcBorders>
            <w:shd w:val="clear" w:color="000000" w:fill="FFD966"/>
            <w:noWrap/>
            <w:vAlign w:val="bottom"/>
            <w:hideMark/>
          </w:tcPr>
          <w:p w14:paraId="035DDD9C"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3296.16</w:t>
            </w:r>
          </w:p>
        </w:tc>
        <w:tc>
          <w:tcPr>
            <w:tcW w:w="941" w:type="dxa"/>
            <w:tcBorders>
              <w:top w:val="nil"/>
              <w:left w:val="nil"/>
              <w:bottom w:val="single" w:sz="4" w:space="0" w:color="auto"/>
              <w:right w:val="single" w:sz="4" w:space="0" w:color="auto"/>
            </w:tcBorders>
            <w:shd w:val="clear" w:color="000000" w:fill="8EA9DB"/>
            <w:noWrap/>
            <w:vAlign w:val="bottom"/>
            <w:hideMark/>
          </w:tcPr>
          <w:p w14:paraId="430B520F"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3467.83</w:t>
            </w:r>
          </w:p>
        </w:tc>
        <w:tc>
          <w:tcPr>
            <w:tcW w:w="941" w:type="dxa"/>
            <w:tcBorders>
              <w:top w:val="nil"/>
              <w:left w:val="nil"/>
              <w:bottom w:val="single" w:sz="4" w:space="0" w:color="auto"/>
              <w:right w:val="single" w:sz="4" w:space="0" w:color="auto"/>
            </w:tcBorders>
            <w:shd w:val="clear" w:color="000000" w:fill="FFD966"/>
            <w:noWrap/>
            <w:vAlign w:val="bottom"/>
            <w:hideMark/>
          </w:tcPr>
          <w:p w14:paraId="2457DF9E" w14:textId="77777777" w:rsidR="006A0D93" w:rsidRPr="00E068FE" w:rsidRDefault="006A0D93" w:rsidP="00E068FE">
            <w:pPr>
              <w:spacing w:after="0" w:line="240" w:lineRule="auto"/>
              <w:jc w:val="right"/>
              <w:rPr>
                <w:rFonts w:ascii="Calibri" w:eastAsia="Times New Roman" w:hAnsi="Calibri" w:cs="Calibri"/>
                <w:color w:val="000000"/>
                <w:lang w:eastAsia="en-GB"/>
              </w:rPr>
            </w:pPr>
            <w:r w:rsidRPr="00E068FE">
              <w:rPr>
                <w:rFonts w:ascii="Calibri" w:eastAsia="Times New Roman" w:hAnsi="Calibri" w:cs="Calibri"/>
                <w:color w:val="000000"/>
                <w:lang w:eastAsia="en-GB"/>
              </w:rPr>
              <w:t>4336.02</w:t>
            </w:r>
          </w:p>
        </w:tc>
      </w:tr>
    </w:tbl>
    <w:p w14:paraId="4779369B" w14:textId="36A760A8" w:rsidR="00E068FE" w:rsidRDefault="00E068FE" w:rsidP="00B10D7A"/>
    <w:p w14:paraId="1B37A0D4" w14:textId="11D7222C" w:rsidR="00173707" w:rsidRDefault="00902956" w:rsidP="00B10D7A">
      <w:r>
        <w:t xml:space="preserve">A tabled value of the hydraulic press method shows the increase in force is relatively progressive. The full complete table can be found in </w:t>
      </w:r>
      <w:r w:rsidR="00E86759">
        <w:t xml:space="preserve">section </w:t>
      </w:r>
      <w:r w:rsidR="00314A7E">
        <w:t>20</w:t>
      </w:r>
      <w:r w:rsidR="00E86759">
        <w:t xml:space="preserve">. </w:t>
      </w:r>
    </w:p>
    <w:p w14:paraId="34A0B31C" w14:textId="77777777" w:rsidR="00043174" w:rsidRPr="00B10D7A" w:rsidRDefault="00043174" w:rsidP="00B10D7A"/>
    <w:p w14:paraId="086B739E" w14:textId="77777777" w:rsidR="001E2C59" w:rsidRDefault="001E2C59">
      <w:pPr>
        <w:spacing w:line="259" w:lineRule="auto"/>
        <w:rPr>
          <w:rStyle w:val="Heading1Char"/>
        </w:rPr>
      </w:pPr>
      <w:r>
        <w:rPr>
          <w:rStyle w:val="Heading1Char"/>
        </w:rPr>
        <w:br w:type="page"/>
      </w:r>
    </w:p>
    <w:p w14:paraId="18E6625D" w14:textId="09DDAA4B" w:rsidR="0097308C" w:rsidRDefault="00536766" w:rsidP="00043174">
      <w:pPr>
        <w:pStyle w:val="Heading1"/>
      </w:pPr>
      <w:bookmarkStart w:id="77" w:name="_Toc39199886"/>
      <w:r>
        <w:rPr>
          <w:rStyle w:val="Heading1Char"/>
        </w:rPr>
        <w:lastRenderedPageBreak/>
        <w:t xml:space="preserve">Results </w:t>
      </w:r>
      <w:r w:rsidR="008172FE">
        <w:rPr>
          <w:rStyle w:val="Heading1Char"/>
        </w:rPr>
        <w:t xml:space="preserve">of the </w:t>
      </w:r>
      <w:r w:rsidR="00B10D7A" w:rsidRPr="00536766">
        <w:rPr>
          <w:rStyle w:val="Heading1Char"/>
        </w:rPr>
        <w:t xml:space="preserve">Damper </w:t>
      </w:r>
      <w:r w:rsidR="008172FE">
        <w:rPr>
          <w:rStyle w:val="Heading1Char"/>
        </w:rPr>
        <w:t>D</w:t>
      </w:r>
      <w:r>
        <w:rPr>
          <w:rStyle w:val="Heading1Char"/>
        </w:rPr>
        <w:t>ynamometer</w:t>
      </w:r>
      <w:r>
        <w:rPr>
          <w:rStyle w:val="Heading3Char"/>
          <w:rFonts w:asciiTheme="majorHAnsi" w:hAnsiTheme="majorHAnsi"/>
          <w:szCs w:val="26"/>
        </w:rPr>
        <w:t xml:space="preserve"> </w:t>
      </w:r>
      <w:r w:rsidR="008172FE">
        <w:t>Method</w:t>
      </w:r>
      <w:bookmarkEnd w:id="77"/>
      <w:r w:rsidR="008172FE">
        <w:t xml:space="preserve"> </w:t>
      </w:r>
    </w:p>
    <w:p w14:paraId="48E8D38C" w14:textId="524B8D2D" w:rsidR="00D55D27" w:rsidRDefault="00043174" w:rsidP="00D55D27">
      <w:r>
        <w:rPr>
          <w:noProof/>
        </w:rPr>
        <w:drawing>
          <wp:anchor distT="0" distB="0" distL="114300" distR="114300" simplePos="0" relativeHeight="251674624" behindDoc="1" locked="0" layoutInCell="1" allowOverlap="1" wp14:anchorId="41143BDD" wp14:editId="2DACF965">
            <wp:simplePos x="0" y="0"/>
            <wp:positionH relativeFrom="margin">
              <wp:align>left</wp:align>
            </wp:positionH>
            <wp:positionV relativeFrom="paragraph">
              <wp:posOffset>327660</wp:posOffset>
            </wp:positionV>
            <wp:extent cx="4593771" cy="2653392"/>
            <wp:effectExtent l="0" t="0" r="16510" b="13970"/>
            <wp:wrapTight wrapText="bothSides">
              <wp:wrapPolygon edited="0">
                <wp:start x="0" y="0"/>
                <wp:lineTo x="0" y="21559"/>
                <wp:lineTo x="21588" y="21559"/>
                <wp:lineTo x="21588" y="0"/>
                <wp:lineTo x="0" y="0"/>
              </wp:wrapPolygon>
            </wp:wrapTight>
            <wp:docPr id="32" name="Chart 32">
              <a:extLst xmlns:a="http://schemas.openxmlformats.org/drawingml/2006/main">
                <a:ext uri="{FF2B5EF4-FFF2-40B4-BE49-F238E27FC236}">
                  <a16:creationId xmlns:a16="http://schemas.microsoft.com/office/drawing/2014/main" id="{8F117D50-8F8B-404C-B5E7-A8061C4818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p>
    <w:p w14:paraId="0A4C55B5" w14:textId="77777777" w:rsidR="00043174" w:rsidRDefault="00043174" w:rsidP="00D55D27">
      <w:pPr>
        <w:pStyle w:val="Caption"/>
      </w:pPr>
    </w:p>
    <w:p w14:paraId="3C9AB819" w14:textId="77777777" w:rsidR="00043174" w:rsidRDefault="00043174" w:rsidP="00D55D27">
      <w:pPr>
        <w:pStyle w:val="Caption"/>
      </w:pPr>
    </w:p>
    <w:p w14:paraId="7EC93784" w14:textId="77777777" w:rsidR="00043174" w:rsidRDefault="00043174" w:rsidP="00D55D27">
      <w:pPr>
        <w:pStyle w:val="Caption"/>
      </w:pPr>
    </w:p>
    <w:p w14:paraId="7303ECBA" w14:textId="77777777" w:rsidR="00043174" w:rsidRDefault="00043174" w:rsidP="00D55D27">
      <w:pPr>
        <w:pStyle w:val="Caption"/>
      </w:pPr>
    </w:p>
    <w:p w14:paraId="4DF594B6" w14:textId="77777777" w:rsidR="00043174" w:rsidRDefault="00043174" w:rsidP="00D55D27">
      <w:pPr>
        <w:pStyle w:val="Caption"/>
      </w:pPr>
    </w:p>
    <w:p w14:paraId="6098DB76" w14:textId="77777777" w:rsidR="00043174" w:rsidRDefault="00043174" w:rsidP="00D55D27">
      <w:pPr>
        <w:pStyle w:val="Caption"/>
      </w:pPr>
    </w:p>
    <w:p w14:paraId="195DD02A" w14:textId="77777777" w:rsidR="00043174" w:rsidRDefault="00043174" w:rsidP="00D55D27">
      <w:pPr>
        <w:pStyle w:val="Caption"/>
      </w:pPr>
    </w:p>
    <w:p w14:paraId="1F9418A0" w14:textId="77777777" w:rsidR="00043174" w:rsidRDefault="00043174" w:rsidP="00D55D27">
      <w:pPr>
        <w:pStyle w:val="Caption"/>
      </w:pPr>
    </w:p>
    <w:p w14:paraId="770E9DF8" w14:textId="77777777" w:rsidR="00043174" w:rsidRDefault="00043174" w:rsidP="00D55D27">
      <w:pPr>
        <w:pStyle w:val="Caption"/>
      </w:pPr>
    </w:p>
    <w:p w14:paraId="5593C07E" w14:textId="77777777" w:rsidR="00043174" w:rsidRDefault="00043174" w:rsidP="00D55D27">
      <w:pPr>
        <w:pStyle w:val="Caption"/>
      </w:pPr>
    </w:p>
    <w:p w14:paraId="34ACFF7D" w14:textId="77777777" w:rsidR="00043174" w:rsidRDefault="00043174" w:rsidP="00D55D27">
      <w:pPr>
        <w:pStyle w:val="Caption"/>
      </w:pPr>
    </w:p>
    <w:p w14:paraId="4745E5B4" w14:textId="55AFA1C3" w:rsidR="00D55D27" w:rsidRDefault="00D55D27" w:rsidP="00D55D27">
      <w:pPr>
        <w:pStyle w:val="Caption"/>
      </w:pPr>
      <w:bookmarkStart w:id="78" w:name="_Toc39199919"/>
      <w:r>
        <w:t xml:space="preserve">Figure </w:t>
      </w:r>
      <w:fldSimple w:instr=" SEQ Figure \* ARABIC ">
        <w:r w:rsidR="00DF7D8D">
          <w:rPr>
            <w:noProof/>
          </w:rPr>
          <w:t>15</w:t>
        </w:r>
      </w:fldSimple>
      <w:r>
        <w:t>: Tyre stiffness across different internal pressures.</w:t>
      </w:r>
      <w:bookmarkEnd w:id="78"/>
    </w:p>
    <w:p w14:paraId="139F7862" w14:textId="79911636" w:rsidR="00D55D27" w:rsidRDefault="00D55D27" w:rsidP="00D55D27"/>
    <w:p w14:paraId="4E0E14C5" w14:textId="008605B8" w:rsidR="00902956" w:rsidRDefault="00043174" w:rsidP="00D55D27">
      <w:r>
        <w:t>Figure 1</w:t>
      </w:r>
      <w:r w:rsidR="00314A7E">
        <w:t>5</w:t>
      </w:r>
      <w:r>
        <w:t xml:space="preserve"> shows a graph of the differen</w:t>
      </w:r>
      <w:r w:rsidR="00B1558E">
        <w:t>ce</w:t>
      </w:r>
      <w:r>
        <w:t xml:space="preserve"> internal pressures </w:t>
      </w:r>
      <w:r w:rsidR="00B1558E">
        <w:t xml:space="preserve">has on the amount of force generated by the increasing tyre deflection. </w:t>
      </w:r>
      <w:r w:rsidR="00F13E84">
        <w:br/>
        <w:t xml:space="preserve">The rate of change increases as the pressure also increased suggesting that when the tyre inflation pressure is lower there is more contact patch to distribute the force however higher pressures the tyre’s sidewalls are more stiffer and resist deformation and compressing the contact patch, thus equating to a higher load applied for the same deflection. </w:t>
      </w:r>
      <w:r w:rsidR="00B1558E">
        <w:br/>
      </w:r>
    </w:p>
    <w:p w14:paraId="5ED6CE28" w14:textId="71AFBFC0" w:rsidR="00902956" w:rsidRDefault="00902956" w:rsidP="00D55D27"/>
    <w:p w14:paraId="7E5C262D" w14:textId="30318F40" w:rsidR="00902956" w:rsidRDefault="00902956" w:rsidP="00D55D27"/>
    <w:p w14:paraId="78514A50" w14:textId="619CC484" w:rsidR="00902956" w:rsidRDefault="00902956" w:rsidP="00D55D27"/>
    <w:p w14:paraId="562BD3B1" w14:textId="6A652209" w:rsidR="00902956" w:rsidRDefault="00902956" w:rsidP="00D55D27"/>
    <w:p w14:paraId="44D7B352" w14:textId="22073AE4" w:rsidR="00902956" w:rsidRDefault="00902956" w:rsidP="00D55D27"/>
    <w:p w14:paraId="0A6AF81A" w14:textId="44BCA48F" w:rsidR="00902956" w:rsidRDefault="00902956" w:rsidP="00D55D27"/>
    <w:p w14:paraId="1401D4BF" w14:textId="77777777" w:rsidR="00902956" w:rsidRDefault="00902956" w:rsidP="00D55D27"/>
    <w:p w14:paraId="0E4733A1" w14:textId="0FD4AAF4" w:rsidR="00D55D27" w:rsidRDefault="00D55D27" w:rsidP="00D55D27">
      <w:r>
        <w:rPr>
          <w:noProof/>
        </w:rPr>
        <w:lastRenderedPageBreak/>
        <w:drawing>
          <wp:inline distT="0" distB="0" distL="0" distR="0" wp14:anchorId="6CAF1B18" wp14:editId="745C1718">
            <wp:extent cx="4572000" cy="2743200"/>
            <wp:effectExtent l="0" t="0" r="0" b="0"/>
            <wp:docPr id="24" name="Chart 24">
              <a:extLst xmlns:a="http://schemas.openxmlformats.org/drawingml/2006/main">
                <a:ext uri="{FF2B5EF4-FFF2-40B4-BE49-F238E27FC236}">
                  <a16:creationId xmlns:a16="http://schemas.microsoft.com/office/drawing/2014/main" id="{6F41DBE3-642B-4DB2-ABF1-B23A1F6ABD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783D4C2" w14:textId="5B3F06F9" w:rsidR="00D55D27" w:rsidRDefault="00D55D27" w:rsidP="00B66CF6">
      <w:pPr>
        <w:pStyle w:val="Caption"/>
      </w:pPr>
      <w:bookmarkStart w:id="79" w:name="_Toc39199920"/>
      <w:r>
        <w:t xml:space="preserve">Figure </w:t>
      </w:r>
      <w:fldSimple w:instr=" SEQ Figure \* ARABIC ">
        <w:r w:rsidR="00DF7D8D">
          <w:rPr>
            <w:noProof/>
          </w:rPr>
          <w:t>16</w:t>
        </w:r>
      </w:fldSimple>
      <w:r>
        <w:t>: Amplitude varies over different internal pressures.</w:t>
      </w:r>
      <w:bookmarkEnd w:id="79"/>
    </w:p>
    <w:p w14:paraId="7C2CB962" w14:textId="738BA2C6" w:rsidR="00D55D27" w:rsidRDefault="00D55D27" w:rsidP="00D55D27"/>
    <w:p w14:paraId="33775A1E" w14:textId="0BF770B0" w:rsidR="00043174" w:rsidRDefault="00E86759" w:rsidP="00D55D27">
      <w:r>
        <w:t>The graph</w:t>
      </w:r>
      <w:r w:rsidR="00D56EED">
        <w:t xml:space="preserve"> above</w:t>
      </w:r>
      <w:r>
        <w:t xml:space="preserve"> shows when the Dynamometer was set to 1HZ</w:t>
      </w:r>
      <w:r w:rsidR="00D56EED">
        <w:t>.</w:t>
      </w:r>
      <w:r>
        <w:t xml:space="preserve"> </w:t>
      </w:r>
      <w:r w:rsidR="00D56EED">
        <w:t>T</w:t>
      </w:r>
      <w:r>
        <w:t>he amplitude of the wave increased with internal pressure as more force was generated.</w:t>
      </w:r>
      <w:r w:rsidR="00F9718D">
        <w:t xml:space="preserve"> This is due to the stiffer sidewalls of the tyre with increase pressure meaning more force is needed to deflect the tyre.</w:t>
      </w:r>
      <w:r>
        <w:t xml:space="preserve">  </w:t>
      </w:r>
      <w:r w:rsidR="008F4A27">
        <w:t xml:space="preserve">This </w:t>
      </w:r>
      <w:r w:rsidR="00F9718D">
        <w:t xml:space="preserve">also </w:t>
      </w:r>
      <w:r w:rsidR="008F4A27">
        <w:t xml:space="preserve">suggests that </w:t>
      </w:r>
      <w:r w:rsidR="00F9718D">
        <w:t>the most hysteresis occurs at maximum velocities</w:t>
      </w:r>
      <w:r w:rsidR="00F21039">
        <w:t xml:space="preserve"> when the rubber molecules are being compressed</w:t>
      </w:r>
      <w:r w:rsidR="00D56EED">
        <w:t xml:space="preserve">. </w:t>
      </w:r>
      <w:r w:rsidR="00F21039">
        <w:t xml:space="preserve"> </w:t>
      </w:r>
    </w:p>
    <w:p w14:paraId="4FB7F9B7" w14:textId="77777777" w:rsidR="001B3A60" w:rsidRPr="00D55D27" w:rsidRDefault="001B3A60" w:rsidP="00D55D27"/>
    <w:p w14:paraId="456190C1" w14:textId="77777777" w:rsidR="006E5068" w:rsidRDefault="006E5068">
      <w:pPr>
        <w:spacing w:line="259" w:lineRule="auto"/>
        <w:rPr>
          <w:rFonts w:asciiTheme="majorHAnsi" w:eastAsiaTheme="majorEastAsia" w:hAnsiTheme="majorHAnsi" w:cstheme="majorBidi"/>
          <w:color w:val="2E74B5" w:themeColor="accent1" w:themeShade="BF"/>
          <w:sz w:val="26"/>
          <w:szCs w:val="26"/>
        </w:rPr>
      </w:pPr>
      <w:r>
        <w:br w:type="page"/>
      </w:r>
    </w:p>
    <w:p w14:paraId="16647405" w14:textId="593A0329" w:rsidR="0097308C" w:rsidRDefault="0097308C" w:rsidP="0097308C">
      <w:pPr>
        <w:pStyle w:val="Heading2"/>
      </w:pPr>
      <w:bookmarkStart w:id="80" w:name="_Toc39199887"/>
      <w:r>
        <w:lastRenderedPageBreak/>
        <w:t>Com</w:t>
      </w:r>
      <w:r w:rsidR="008172FE">
        <w:t>paring B</w:t>
      </w:r>
      <w:r>
        <w:t xml:space="preserve">oth </w:t>
      </w:r>
      <w:r w:rsidR="008172FE">
        <w:t>T</w:t>
      </w:r>
      <w:r>
        <w:t xml:space="preserve">esting </w:t>
      </w:r>
      <w:r w:rsidR="008172FE">
        <w:t>M</w:t>
      </w:r>
      <w:r>
        <w:t>ethods.</w:t>
      </w:r>
      <w:bookmarkEnd w:id="80"/>
      <w:r>
        <w:t xml:space="preserve"> </w:t>
      </w:r>
    </w:p>
    <w:p w14:paraId="53544125" w14:textId="6253FF6E" w:rsidR="00CE70BA" w:rsidRDefault="00CE70BA" w:rsidP="00CE70BA"/>
    <w:p w14:paraId="4B7B1ABE" w14:textId="5B1CACCE" w:rsidR="00CE70BA" w:rsidRDefault="006A6AF9" w:rsidP="00CE70BA">
      <w:r>
        <w:rPr>
          <w:noProof/>
        </w:rPr>
        <w:drawing>
          <wp:inline distT="0" distB="0" distL="0" distR="0" wp14:anchorId="761E30C7" wp14:editId="7F42293E">
            <wp:extent cx="5339216" cy="2719385"/>
            <wp:effectExtent l="0" t="0" r="13970" b="5080"/>
            <wp:docPr id="35" name="Chart 35">
              <a:extLst xmlns:a="http://schemas.openxmlformats.org/drawingml/2006/main">
                <a:ext uri="{FF2B5EF4-FFF2-40B4-BE49-F238E27FC236}">
                  <a16:creationId xmlns:a16="http://schemas.microsoft.com/office/drawing/2014/main" id="{47CE893B-67DD-4A32-9A21-0A753F9757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C910338" w14:textId="77777777" w:rsidR="00CE70BA" w:rsidRPr="00CE70BA" w:rsidRDefault="00CE70BA" w:rsidP="00CE70BA"/>
    <w:p w14:paraId="6B59CAB6" w14:textId="155EE3C3" w:rsidR="00E342EF" w:rsidRDefault="00D55D27" w:rsidP="00E342EF">
      <w:pPr>
        <w:pStyle w:val="Caption"/>
      </w:pPr>
      <w:bookmarkStart w:id="81" w:name="_Toc39199921"/>
      <w:r>
        <w:t>Figure</w:t>
      </w:r>
      <w:r w:rsidR="00E342EF">
        <w:t xml:space="preserve"> </w:t>
      </w:r>
      <w:fldSimple w:instr=" SEQ Figure \* ARABIC ">
        <w:r w:rsidR="00DF7D8D">
          <w:rPr>
            <w:noProof/>
          </w:rPr>
          <w:t>17</w:t>
        </w:r>
      </w:fldSimple>
      <w:r w:rsidR="00E342EF">
        <w:t>: Graph of comparison of testing methods.</w:t>
      </w:r>
      <w:bookmarkEnd w:id="81"/>
      <w:r w:rsidR="0097308C">
        <w:t xml:space="preserve"> </w:t>
      </w:r>
    </w:p>
    <w:p w14:paraId="316ABC83" w14:textId="4AFB1F05" w:rsidR="001505B0" w:rsidRDefault="001505B0" w:rsidP="00E342EF">
      <w:pPr>
        <w:pStyle w:val="Caption"/>
      </w:pPr>
    </w:p>
    <w:p w14:paraId="0ABFE9B7" w14:textId="7DD96BAF" w:rsidR="00656C37" w:rsidRDefault="006E5068" w:rsidP="006E5068">
      <w:r>
        <w:t xml:space="preserve">When comparing the two testing methods against each other a distinct difference in the progression of the force being applied is seen between the two. It is believed that the Hysteresis within the rubber can be seen in the Dynamometer test giving the tyre is stiffness value higher that it really is. </w:t>
      </w:r>
      <w:r w:rsidR="00656C37">
        <w:t xml:space="preserve">This finding is similar to </w:t>
      </w:r>
      <w:sdt>
        <w:sdtPr>
          <w:id w:val="1286240449"/>
          <w:citation/>
        </w:sdtPr>
        <w:sdtContent>
          <w:r w:rsidR="00656C37">
            <w:fldChar w:fldCharType="begin"/>
          </w:r>
          <w:r w:rsidR="00656C37">
            <w:rPr>
              <w:lang w:val="en-US"/>
            </w:rPr>
            <w:instrText xml:space="preserve"> CITATION Pro16 \l 1033 </w:instrText>
          </w:r>
          <w:r w:rsidR="00656C37">
            <w:fldChar w:fldCharType="separate"/>
          </w:r>
          <w:r w:rsidR="00D92CB5" w:rsidRPr="00D92CB5">
            <w:rPr>
              <w:noProof/>
              <w:lang w:val="en-US"/>
            </w:rPr>
            <w:t>(P.A.Narwade, 2016)</w:t>
          </w:r>
          <w:r w:rsidR="00656C37">
            <w:fldChar w:fldCharType="end"/>
          </w:r>
        </w:sdtContent>
      </w:sdt>
      <w:r w:rsidR="00656C37">
        <w:t xml:space="preserve"> who encountered hysteresis factoring into false results. </w:t>
      </w:r>
    </w:p>
    <w:p w14:paraId="5DC39C1D" w14:textId="35EEEE58" w:rsidR="006E5068" w:rsidRDefault="006E5068" w:rsidP="006E5068">
      <w:r>
        <w:t xml:space="preserve">15PSI was chosen to be documented in the main body of the report as it is the clearest data from the pressures tested, the others have a difference in </w:t>
      </w:r>
      <w:r w:rsidR="00656C37">
        <w:t>their</w:t>
      </w:r>
      <w:r>
        <w:t xml:space="preserve"> final readings leading to </w:t>
      </w:r>
      <w:r w:rsidR="00656C37">
        <w:t>potential</w:t>
      </w:r>
      <w:r>
        <w:t xml:space="preserve"> errors in the result</w:t>
      </w:r>
      <w:r w:rsidR="00656C37">
        <w:t>s</w:t>
      </w:r>
      <w:r w:rsidR="007E5FFE">
        <w:t>. This could have been caused by the tyre moving at lo</w:t>
      </w:r>
      <w:r w:rsidR="00085046">
        <w:t>w</w:t>
      </w:r>
      <w:r w:rsidR="007E5FFE">
        <w:t xml:space="preserve"> velocities</w:t>
      </w:r>
      <w:r w:rsidR="00085046">
        <w:t xml:space="preserve"> causing some false readings of Force to be measured. </w:t>
      </w:r>
    </w:p>
    <w:p w14:paraId="1EE1D3AB" w14:textId="6FB06946" w:rsidR="006E5068" w:rsidRPr="006E5068" w:rsidRDefault="006E5068" w:rsidP="006E5068">
      <w:r>
        <w:t xml:space="preserve"> </w:t>
      </w:r>
    </w:p>
    <w:p w14:paraId="06CD3E53" w14:textId="3A23BB5B" w:rsidR="00465B04" w:rsidRDefault="00465B04" w:rsidP="00465B04"/>
    <w:p w14:paraId="07D760BD" w14:textId="6CA6DB7E" w:rsidR="00CD457D" w:rsidRDefault="00CD457D" w:rsidP="00465B04"/>
    <w:p w14:paraId="583F70C0" w14:textId="6BD6CFDF" w:rsidR="00CD457D" w:rsidRDefault="00CD457D" w:rsidP="00465B04"/>
    <w:p w14:paraId="2AF19AB2" w14:textId="50D29125" w:rsidR="00CD457D" w:rsidRDefault="00CD457D" w:rsidP="00465B04"/>
    <w:p w14:paraId="39171042" w14:textId="12346189" w:rsidR="00CD457D" w:rsidRDefault="00CD457D" w:rsidP="00465B04"/>
    <w:p w14:paraId="7E8E7C83" w14:textId="68D48842" w:rsidR="00CD457D" w:rsidRDefault="00CD457D" w:rsidP="00465B04"/>
    <w:p w14:paraId="3C7C310E" w14:textId="77777777" w:rsidR="00CD457D" w:rsidRDefault="00CD457D" w:rsidP="00465B04"/>
    <w:p w14:paraId="511ED7BC" w14:textId="26458F8B" w:rsidR="00465B04" w:rsidRPr="00465B04" w:rsidRDefault="00465B04" w:rsidP="00465B04">
      <w:pPr>
        <w:pStyle w:val="Caption"/>
      </w:pPr>
      <w:bookmarkStart w:id="82" w:name="_Toc39126117"/>
      <w:r>
        <w:t xml:space="preserve">Table </w:t>
      </w:r>
      <w:fldSimple w:instr=" SEQ Table \* ARABIC ">
        <w:r w:rsidR="00EA439C">
          <w:rPr>
            <w:noProof/>
          </w:rPr>
          <w:t>4</w:t>
        </w:r>
      </w:fldSimple>
      <w:r>
        <w:t>: Comparison of testing methods.</w:t>
      </w:r>
      <w:bookmarkEnd w:id="82"/>
    </w:p>
    <w:tbl>
      <w:tblPr>
        <w:tblW w:w="9016" w:type="dxa"/>
        <w:tblLook w:val="04A0" w:firstRow="1" w:lastRow="0" w:firstColumn="1" w:lastColumn="0" w:noHBand="0" w:noVBand="1"/>
      </w:tblPr>
      <w:tblGrid>
        <w:gridCol w:w="1796"/>
        <w:gridCol w:w="1281"/>
        <w:gridCol w:w="1596"/>
        <w:gridCol w:w="2079"/>
        <w:gridCol w:w="2264"/>
      </w:tblGrid>
      <w:tr w:rsidR="00465B04" w:rsidRPr="00465B04" w14:paraId="5071224C" w14:textId="77777777" w:rsidTr="00DF7D8D">
        <w:trPr>
          <w:trHeight w:val="288"/>
        </w:trPr>
        <w:tc>
          <w:tcPr>
            <w:tcW w:w="1796" w:type="dxa"/>
            <w:tcBorders>
              <w:top w:val="single" w:sz="4" w:space="0" w:color="auto"/>
              <w:left w:val="single" w:sz="4" w:space="0" w:color="auto"/>
              <w:bottom w:val="single" w:sz="4" w:space="0" w:color="auto"/>
              <w:right w:val="single" w:sz="4" w:space="0" w:color="auto"/>
            </w:tcBorders>
            <w:shd w:val="clear" w:color="000000" w:fill="548235"/>
            <w:noWrap/>
            <w:vAlign w:val="bottom"/>
            <w:hideMark/>
          </w:tcPr>
          <w:p w14:paraId="0E41FBC5" w14:textId="77777777" w:rsidR="00465B04" w:rsidRPr="00465B04" w:rsidRDefault="00465B04" w:rsidP="00465B04">
            <w:pPr>
              <w:spacing w:after="0" w:line="240" w:lineRule="auto"/>
              <w:rPr>
                <w:rFonts w:ascii="Calibri" w:eastAsia="Times New Roman" w:hAnsi="Calibri" w:cs="Calibri"/>
                <w:color w:val="000000"/>
                <w:lang w:eastAsia="en-GB"/>
              </w:rPr>
            </w:pPr>
            <w:r w:rsidRPr="00465B04">
              <w:rPr>
                <w:rFonts w:ascii="Calibri" w:eastAsia="Times New Roman" w:hAnsi="Calibri" w:cs="Calibri"/>
                <w:color w:val="000000"/>
                <w:lang w:eastAsia="en-GB"/>
              </w:rPr>
              <w:t> </w:t>
            </w:r>
          </w:p>
        </w:tc>
        <w:tc>
          <w:tcPr>
            <w:tcW w:w="4956" w:type="dxa"/>
            <w:gridSpan w:val="3"/>
            <w:tcBorders>
              <w:top w:val="single" w:sz="4" w:space="0" w:color="auto"/>
              <w:left w:val="nil"/>
              <w:bottom w:val="single" w:sz="4" w:space="0" w:color="auto"/>
              <w:right w:val="single" w:sz="4" w:space="0" w:color="000000"/>
            </w:tcBorders>
            <w:shd w:val="clear" w:color="000000" w:fill="548235"/>
            <w:noWrap/>
            <w:vAlign w:val="bottom"/>
            <w:hideMark/>
          </w:tcPr>
          <w:p w14:paraId="146471C9" w14:textId="181C438A" w:rsidR="00465B04" w:rsidRPr="00465B04" w:rsidRDefault="00D56EED" w:rsidP="00465B0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Maximum </w:t>
            </w:r>
            <w:r w:rsidR="00465B04" w:rsidRPr="00465B04">
              <w:rPr>
                <w:rFonts w:ascii="Calibri" w:eastAsia="Times New Roman" w:hAnsi="Calibri" w:cs="Calibri"/>
                <w:color w:val="000000"/>
                <w:lang w:eastAsia="en-GB"/>
              </w:rPr>
              <w:t xml:space="preserve">Force </w:t>
            </w:r>
            <w:r>
              <w:rPr>
                <w:rFonts w:ascii="Calibri" w:eastAsia="Times New Roman" w:hAnsi="Calibri" w:cs="Calibri"/>
                <w:color w:val="000000"/>
                <w:lang w:eastAsia="en-GB"/>
              </w:rPr>
              <w:t xml:space="preserve">recorded </w:t>
            </w:r>
            <w:r w:rsidR="00465B04" w:rsidRPr="00465B04">
              <w:rPr>
                <w:rFonts w:ascii="Calibri" w:eastAsia="Times New Roman" w:hAnsi="Calibri" w:cs="Calibri"/>
                <w:color w:val="000000"/>
                <w:lang w:eastAsia="en-GB"/>
              </w:rPr>
              <w:t>(N)</w:t>
            </w:r>
          </w:p>
        </w:tc>
        <w:tc>
          <w:tcPr>
            <w:tcW w:w="2264" w:type="dxa"/>
            <w:tcBorders>
              <w:top w:val="single" w:sz="4" w:space="0" w:color="auto"/>
              <w:left w:val="nil"/>
              <w:bottom w:val="single" w:sz="4" w:space="0" w:color="auto"/>
              <w:right w:val="single" w:sz="4" w:space="0" w:color="auto"/>
            </w:tcBorders>
            <w:shd w:val="clear" w:color="000000" w:fill="548235"/>
            <w:noWrap/>
            <w:vAlign w:val="bottom"/>
            <w:hideMark/>
          </w:tcPr>
          <w:p w14:paraId="6C6DEEDA" w14:textId="77777777" w:rsidR="00465B04" w:rsidRPr="00465B04" w:rsidRDefault="00465B04" w:rsidP="00465B04">
            <w:pPr>
              <w:spacing w:after="0" w:line="240" w:lineRule="auto"/>
              <w:jc w:val="center"/>
              <w:rPr>
                <w:rFonts w:ascii="Calibri" w:eastAsia="Times New Roman" w:hAnsi="Calibri" w:cs="Calibri"/>
                <w:color w:val="000000"/>
                <w:lang w:eastAsia="en-GB"/>
              </w:rPr>
            </w:pPr>
            <w:r w:rsidRPr="00465B04">
              <w:rPr>
                <w:rFonts w:ascii="Calibri" w:eastAsia="Times New Roman" w:hAnsi="Calibri" w:cs="Calibri"/>
                <w:color w:val="000000"/>
                <w:lang w:eastAsia="en-GB"/>
              </w:rPr>
              <w:t xml:space="preserve">% </w:t>
            </w:r>
          </w:p>
        </w:tc>
      </w:tr>
      <w:tr w:rsidR="00465B04" w:rsidRPr="00465B04" w14:paraId="215F6FF8" w14:textId="77777777" w:rsidTr="00DF7D8D">
        <w:trPr>
          <w:trHeight w:val="288"/>
        </w:trPr>
        <w:tc>
          <w:tcPr>
            <w:tcW w:w="1796" w:type="dxa"/>
            <w:tcBorders>
              <w:top w:val="nil"/>
              <w:left w:val="single" w:sz="4" w:space="0" w:color="auto"/>
              <w:bottom w:val="single" w:sz="4" w:space="0" w:color="auto"/>
              <w:right w:val="single" w:sz="4" w:space="0" w:color="auto"/>
            </w:tcBorders>
            <w:shd w:val="clear" w:color="000000" w:fill="9BC2E6"/>
            <w:noWrap/>
            <w:vAlign w:val="bottom"/>
            <w:hideMark/>
          </w:tcPr>
          <w:p w14:paraId="1F3D9640" w14:textId="77777777" w:rsidR="00465B04" w:rsidRPr="00465B04" w:rsidRDefault="00465B04" w:rsidP="00465B04">
            <w:pPr>
              <w:spacing w:after="0" w:line="240" w:lineRule="auto"/>
              <w:rPr>
                <w:rFonts w:ascii="Calibri" w:eastAsia="Times New Roman" w:hAnsi="Calibri" w:cs="Calibri"/>
                <w:color w:val="000000"/>
                <w:lang w:eastAsia="en-GB"/>
              </w:rPr>
            </w:pPr>
            <w:r w:rsidRPr="00465B04">
              <w:rPr>
                <w:rFonts w:ascii="Calibri" w:eastAsia="Times New Roman" w:hAnsi="Calibri" w:cs="Calibri"/>
                <w:color w:val="000000"/>
                <w:lang w:eastAsia="en-GB"/>
              </w:rPr>
              <w:t xml:space="preserve">Tyre pressure (PSI) </w:t>
            </w:r>
          </w:p>
        </w:tc>
        <w:tc>
          <w:tcPr>
            <w:tcW w:w="1281" w:type="dxa"/>
            <w:tcBorders>
              <w:top w:val="nil"/>
              <w:left w:val="nil"/>
              <w:bottom w:val="single" w:sz="4" w:space="0" w:color="auto"/>
              <w:right w:val="single" w:sz="4" w:space="0" w:color="auto"/>
            </w:tcBorders>
            <w:shd w:val="clear" w:color="000000" w:fill="FFD966"/>
            <w:noWrap/>
            <w:vAlign w:val="bottom"/>
            <w:hideMark/>
          </w:tcPr>
          <w:p w14:paraId="18B9EA85" w14:textId="74E27907" w:rsidR="00465B04" w:rsidRPr="00465B04" w:rsidRDefault="006A6AF9" w:rsidP="00465B04">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Hydraulic Press</w:t>
            </w:r>
          </w:p>
        </w:tc>
        <w:tc>
          <w:tcPr>
            <w:tcW w:w="1596" w:type="dxa"/>
            <w:tcBorders>
              <w:top w:val="nil"/>
              <w:left w:val="nil"/>
              <w:bottom w:val="single" w:sz="4" w:space="0" w:color="auto"/>
              <w:right w:val="single" w:sz="4" w:space="0" w:color="auto"/>
            </w:tcBorders>
            <w:shd w:val="clear" w:color="000000" w:fill="BDD7EE"/>
            <w:noWrap/>
            <w:vAlign w:val="bottom"/>
            <w:hideMark/>
          </w:tcPr>
          <w:p w14:paraId="2F66BEEB" w14:textId="099031C6" w:rsidR="00465B04" w:rsidRPr="00465B04" w:rsidRDefault="00465B04" w:rsidP="00465B04">
            <w:pPr>
              <w:spacing w:after="0" w:line="240" w:lineRule="auto"/>
              <w:rPr>
                <w:rFonts w:ascii="Calibri" w:eastAsia="Times New Roman" w:hAnsi="Calibri" w:cs="Calibri"/>
                <w:color w:val="000000"/>
                <w:lang w:eastAsia="en-GB"/>
              </w:rPr>
            </w:pPr>
            <w:r w:rsidRPr="00465B04">
              <w:rPr>
                <w:rFonts w:ascii="Calibri" w:eastAsia="Times New Roman" w:hAnsi="Calibri" w:cs="Calibri"/>
                <w:color w:val="000000"/>
                <w:lang w:eastAsia="en-GB"/>
              </w:rPr>
              <w:t>Dyn</w:t>
            </w:r>
            <w:r w:rsidR="006A6AF9">
              <w:rPr>
                <w:rFonts w:ascii="Calibri" w:eastAsia="Times New Roman" w:hAnsi="Calibri" w:cs="Calibri"/>
                <w:color w:val="000000"/>
                <w:lang w:eastAsia="en-GB"/>
              </w:rPr>
              <w:t>amometer</w:t>
            </w:r>
            <w:r w:rsidRPr="00465B04">
              <w:rPr>
                <w:rFonts w:ascii="Calibri" w:eastAsia="Times New Roman" w:hAnsi="Calibri" w:cs="Calibri"/>
                <w:color w:val="000000"/>
                <w:lang w:eastAsia="en-GB"/>
              </w:rPr>
              <w:t xml:space="preserve"> Rig </w:t>
            </w:r>
          </w:p>
        </w:tc>
        <w:tc>
          <w:tcPr>
            <w:tcW w:w="2079" w:type="dxa"/>
            <w:tcBorders>
              <w:top w:val="nil"/>
              <w:left w:val="nil"/>
              <w:bottom w:val="single" w:sz="4" w:space="0" w:color="auto"/>
              <w:right w:val="single" w:sz="4" w:space="0" w:color="auto"/>
            </w:tcBorders>
            <w:shd w:val="clear" w:color="000000" w:fill="FFD966"/>
            <w:noWrap/>
            <w:vAlign w:val="bottom"/>
            <w:hideMark/>
          </w:tcPr>
          <w:p w14:paraId="13B7059B" w14:textId="77777777" w:rsidR="00465B04" w:rsidRPr="00465B04" w:rsidRDefault="00465B04" w:rsidP="00465B04">
            <w:pPr>
              <w:spacing w:after="0" w:line="240" w:lineRule="auto"/>
              <w:rPr>
                <w:rFonts w:ascii="Calibri" w:eastAsia="Times New Roman" w:hAnsi="Calibri" w:cs="Calibri"/>
                <w:color w:val="000000"/>
                <w:lang w:eastAsia="en-GB"/>
              </w:rPr>
            </w:pPr>
            <w:r w:rsidRPr="00465B04">
              <w:rPr>
                <w:rFonts w:ascii="Calibri" w:eastAsia="Times New Roman" w:hAnsi="Calibri" w:cs="Calibri"/>
                <w:color w:val="000000"/>
                <w:lang w:eastAsia="en-GB"/>
              </w:rPr>
              <w:t xml:space="preserve">Difference in force (N) </w:t>
            </w:r>
          </w:p>
        </w:tc>
        <w:tc>
          <w:tcPr>
            <w:tcW w:w="2264" w:type="dxa"/>
            <w:tcBorders>
              <w:top w:val="nil"/>
              <w:left w:val="nil"/>
              <w:bottom w:val="single" w:sz="4" w:space="0" w:color="auto"/>
              <w:right w:val="single" w:sz="4" w:space="0" w:color="auto"/>
            </w:tcBorders>
            <w:shd w:val="clear" w:color="000000" w:fill="BDD7EE"/>
            <w:noWrap/>
            <w:vAlign w:val="bottom"/>
            <w:hideMark/>
          </w:tcPr>
          <w:p w14:paraId="6F5EC2AE" w14:textId="77777777" w:rsidR="00465B04" w:rsidRPr="00465B04" w:rsidRDefault="00465B04" w:rsidP="00465B04">
            <w:pPr>
              <w:spacing w:after="0" w:line="240" w:lineRule="auto"/>
              <w:rPr>
                <w:rFonts w:ascii="Calibri" w:eastAsia="Times New Roman" w:hAnsi="Calibri" w:cs="Calibri"/>
                <w:color w:val="000000"/>
                <w:lang w:eastAsia="en-GB"/>
              </w:rPr>
            </w:pPr>
            <w:r w:rsidRPr="00465B04">
              <w:rPr>
                <w:rFonts w:ascii="Calibri" w:eastAsia="Times New Roman" w:hAnsi="Calibri" w:cs="Calibri"/>
                <w:color w:val="000000"/>
                <w:lang w:eastAsia="en-GB"/>
              </w:rPr>
              <w:t xml:space="preserve">Percentage difference. </w:t>
            </w:r>
          </w:p>
        </w:tc>
      </w:tr>
      <w:tr w:rsidR="00465B04" w:rsidRPr="00465B04" w14:paraId="1F1180C9" w14:textId="77777777" w:rsidTr="00DF7D8D">
        <w:trPr>
          <w:trHeight w:val="288"/>
        </w:trPr>
        <w:tc>
          <w:tcPr>
            <w:tcW w:w="1796" w:type="dxa"/>
            <w:tcBorders>
              <w:top w:val="nil"/>
              <w:left w:val="single" w:sz="4" w:space="0" w:color="auto"/>
              <w:bottom w:val="single" w:sz="4" w:space="0" w:color="auto"/>
              <w:right w:val="single" w:sz="4" w:space="0" w:color="auto"/>
            </w:tcBorders>
            <w:shd w:val="clear" w:color="000000" w:fill="9BC2E6"/>
            <w:noWrap/>
            <w:vAlign w:val="bottom"/>
            <w:hideMark/>
          </w:tcPr>
          <w:p w14:paraId="65574027"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10</w:t>
            </w:r>
          </w:p>
        </w:tc>
        <w:tc>
          <w:tcPr>
            <w:tcW w:w="1281" w:type="dxa"/>
            <w:tcBorders>
              <w:top w:val="nil"/>
              <w:left w:val="nil"/>
              <w:bottom w:val="single" w:sz="4" w:space="0" w:color="auto"/>
              <w:right w:val="single" w:sz="4" w:space="0" w:color="auto"/>
            </w:tcBorders>
            <w:shd w:val="clear" w:color="000000" w:fill="FFD966"/>
            <w:noWrap/>
            <w:vAlign w:val="bottom"/>
            <w:hideMark/>
          </w:tcPr>
          <w:p w14:paraId="5F4507CF"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2530.98</w:t>
            </w:r>
          </w:p>
        </w:tc>
        <w:tc>
          <w:tcPr>
            <w:tcW w:w="1596" w:type="dxa"/>
            <w:tcBorders>
              <w:top w:val="nil"/>
              <w:left w:val="nil"/>
              <w:bottom w:val="single" w:sz="4" w:space="0" w:color="auto"/>
              <w:right w:val="single" w:sz="4" w:space="0" w:color="auto"/>
            </w:tcBorders>
            <w:shd w:val="clear" w:color="000000" w:fill="BDD7EE"/>
            <w:noWrap/>
            <w:vAlign w:val="bottom"/>
            <w:hideMark/>
          </w:tcPr>
          <w:p w14:paraId="764982C3"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2841.1</w:t>
            </w:r>
          </w:p>
        </w:tc>
        <w:tc>
          <w:tcPr>
            <w:tcW w:w="2079" w:type="dxa"/>
            <w:tcBorders>
              <w:top w:val="nil"/>
              <w:left w:val="nil"/>
              <w:bottom w:val="single" w:sz="4" w:space="0" w:color="auto"/>
              <w:right w:val="single" w:sz="4" w:space="0" w:color="auto"/>
            </w:tcBorders>
            <w:shd w:val="clear" w:color="000000" w:fill="FFD966"/>
            <w:noWrap/>
            <w:vAlign w:val="bottom"/>
            <w:hideMark/>
          </w:tcPr>
          <w:p w14:paraId="7D2A68A0"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310.12</w:t>
            </w:r>
          </w:p>
        </w:tc>
        <w:tc>
          <w:tcPr>
            <w:tcW w:w="2264" w:type="dxa"/>
            <w:tcBorders>
              <w:top w:val="nil"/>
              <w:left w:val="nil"/>
              <w:bottom w:val="single" w:sz="4" w:space="0" w:color="auto"/>
              <w:right w:val="single" w:sz="4" w:space="0" w:color="auto"/>
            </w:tcBorders>
            <w:shd w:val="clear" w:color="000000" w:fill="BDD7EE"/>
            <w:noWrap/>
            <w:vAlign w:val="bottom"/>
            <w:hideMark/>
          </w:tcPr>
          <w:p w14:paraId="5EFCB0A5"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12.25</w:t>
            </w:r>
          </w:p>
        </w:tc>
      </w:tr>
      <w:tr w:rsidR="00465B04" w:rsidRPr="00465B04" w14:paraId="0E91B0CE" w14:textId="77777777" w:rsidTr="00DF7D8D">
        <w:trPr>
          <w:trHeight w:val="288"/>
        </w:trPr>
        <w:tc>
          <w:tcPr>
            <w:tcW w:w="1796" w:type="dxa"/>
            <w:tcBorders>
              <w:top w:val="nil"/>
              <w:left w:val="single" w:sz="4" w:space="0" w:color="auto"/>
              <w:bottom w:val="single" w:sz="4" w:space="0" w:color="auto"/>
              <w:right w:val="single" w:sz="4" w:space="0" w:color="auto"/>
            </w:tcBorders>
            <w:shd w:val="clear" w:color="000000" w:fill="9BC2E6"/>
            <w:noWrap/>
            <w:vAlign w:val="bottom"/>
            <w:hideMark/>
          </w:tcPr>
          <w:p w14:paraId="7D86667F"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15</w:t>
            </w:r>
          </w:p>
        </w:tc>
        <w:tc>
          <w:tcPr>
            <w:tcW w:w="1281" w:type="dxa"/>
            <w:tcBorders>
              <w:top w:val="nil"/>
              <w:left w:val="nil"/>
              <w:bottom w:val="single" w:sz="4" w:space="0" w:color="auto"/>
              <w:right w:val="single" w:sz="4" w:space="0" w:color="auto"/>
            </w:tcBorders>
            <w:shd w:val="clear" w:color="000000" w:fill="FFD966"/>
            <w:noWrap/>
            <w:vAlign w:val="bottom"/>
            <w:hideMark/>
          </w:tcPr>
          <w:p w14:paraId="28172148"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3296.96</w:t>
            </w:r>
          </w:p>
        </w:tc>
        <w:tc>
          <w:tcPr>
            <w:tcW w:w="1596" w:type="dxa"/>
            <w:tcBorders>
              <w:top w:val="nil"/>
              <w:left w:val="nil"/>
              <w:bottom w:val="single" w:sz="4" w:space="0" w:color="auto"/>
              <w:right w:val="single" w:sz="4" w:space="0" w:color="auto"/>
            </w:tcBorders>
            <w:shd w:val="clear" w:color="000000" w:fill="BDD7EE"/>
            <w:noWrap/>
            <w:vAlign w:val="bottom"/>
            <w:hideMark/>
          </w:tcPr>
          <w:p w14:paraId="1A648679"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3345.66</w:t>
            </w:r>
          </w:p>
        </w:tc>
        <w:tc>
          <w:tcPr>
            <w:tcW w:w="2079" w:type="dxa"/>
            <w:tcBorders>
              <w:top w:val="nil"/>
              <w:left w:val="nil"/>
              <w:bottom w:val="single" w:sz="4" w:space="0" w:color="auto"/>
              <w:right w:val="single" w:sz="4" w:space="0" w:color="auto"/>
            </w:tcBorders>
            <w:shd w:val="clear" w:color="000000" w:fill="FFD966"/>
            <w:noWrap/>
            <w:vAlign w:val="bottom"/>
            <w:hideMark/>
          </w:tcPr>
          <w:p w14:paraId="1D879618"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48.7</w:t>
            </w:r>
          </w:p>
        </w:tc>
        <w:tc>
          <w:tcPr>
            <w:tcW w:w="2264" w:type="dxa"/>
            <w:tcBorders>
              <w:top w:val="nil"/>
              <w:left w:val="nil"/>
              <w:bottom w:val="single" w:sz="4" w:space="0" w:color="auto"/>
              <w:right w:val="single" w:sz="4" w:space="0" w:color="auto"/>
            </w:tcBorders>
            <w:shd w:val="clear" w:color="000000" w:fill="BDD7EE"/>
            <w:noWrap/>
            <w:vAlign w:val="bottom"/>
            <w:hideMark/>
          </w:tcPr>
          <w:p w14:paraId="7595CACA"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1.4</w:t>
            </w:r>
          </w:p>
        </w:tc>
      </w:tr>
      <w:tr w:rsidR="00465B04" w:rsidRPr="00465B04" w14:paraId="3CE91EB5" w14:textId="77777777" w:rsidTr="00DF7D8D">
        <w:trPr>
          <w:trHeight w:val="288"/>
        </w:trPr>
        <w:tc>
          <w:tcPr>
            <w:tcW w:w="1796" w:type="dxa"/>
            <w:tcBorders>
              <w:top w:val="nil"/>
              <w:left w:val="single" w:sz="4" w:space="0" w:color="auto"/>
              <w:bottom w:val="single" w:sz="4" w:space="0" w:color="auto"/>
              <w:right w:val="single" w:sz="4" w:space="0" w:color="auto"/>
            </w:tcBorders>
            <w:shd w:val="clear" w:color="000000" w:fill="9BC2E6"/>
            <w:noWrap/>
            <w:vAlign w:val="bottom"/>
            <w:hideMark/>
          </w:tcPr>
          <w:p w14:paraId="06388769"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20</w:t>
            </w:r>
          </w:p>
        </w:tc>
        <w:tc>
          <w:tcPr>
            <w:tcW w:w="1281" w:type="dxa"/>
            <w:tcBorders>
              <w:top w:val="nil"/>
              <w:left w:val="nil"/>
              <w:bottom w:val="single" w:sz="4" w:space="0" w:color="auto"/>
              <w:right w:val="single" w:sz="4" w:space="0" w:color="auto"/>
            </w:tcBorders>
            <w:shd w:val="clear" w:color="000000" w:fill="FFD966"/>
            <w:noWrap/>
            <w:vAlign w:val="bottom"/>
            <w:hideMark/>
          </w:tcPr>
          <w:p w14:paraId="41AF7FF1"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3467.85</w:t>
            </w:r>
          </w:p>
        </w:tc>
        <w:tc>
          <w:tcPr>
            <w:tcW w:w="1596" w:type="dxa"/>
            <w:tcBorders>
              <w:top w:val="nil"/>
              <w:left w:val="nil"/>
              <w:bottom w:val="single" w:sz="4" w:space="0" w:color="auto"/>
              <w:right w:val="single" w:sz="4" w:space="0" w:color="auto"/>
            </w:tcBorders>
            <w:shd w:val="clear" w:color="000000" w:fill="BDD7EE"/>
            <w:noWrap/>
            <w:vAlign w:val="bottom"/>
            <w:hideMark/>
          </w:tcPr>
          <w:p w14:paraId="04CC0E41"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4231.38</w:t>
            </w:r>
          </w:p>
        </w:tc>
        <w:tc>
          <w:tcPr>
            <w:tcW w:w="2079" w:type="dxa"/>
            <w:tcBorders>
              <w:top w:val="nil"/>
              <w:left w:val="nil"/>
              <w:bottom w:val="single" w:sz="4" w:space="0" w:color="auto"/>
              <w:right w:val="single" w:sz="4" w:space="0" w:color="auto"/>
            </w:tcBorders>
            <w:shd w:val="clear" w:color="000000" w:fill="FFD966"/>
            <w:noWrap/>
            <w:vAlign w:val="bottom"/>
            <w:hideMark/>
          </w:tcPr>
          <w:p w14:paraId="234B94F4"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763.53</w:t>
            </w:r>
          </w:p>
        </w:tc>
        <w:tc>
          <w:tcPr>
            <w:tcW w:w="2264" w:type="dxa"/>
            <w:tcBorders>
              <w:top w:val="nil"/>
              <w:left w:val="nil"/>
              <w:bottom w:val="single" w:sz="4" w:space="0" w:color="auto"/>
              <w:right w:val="single" w:sz="4" w:space="0" w:color="auto"/>
            </w:tcBorders>
            <w:shd w:val="clear" w:color="000000" w:fill="BDD7EE"/>
            <w:noWrap/>
            <w:vAlign w:val="bottom"/>
            <w:hideMark/>
          </w:tcPr>
          <w:p w14:paraId="259E171B"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22</w:t>
            </w:r>
          </w:p>
        </w:tc>
      </w:tr>
      <w:tr w:rsidR="00465B04" w:rsidRPr="00465B04" w14:paraId="35ACF24E" w14:textId="77777777" w:rsidTr="00DF7D8D">
        <w:trPr>
          <w:trHeight w:val="288"/>
        </w:trPr>
        <w:tc>
          <w:tcPr>
            <w:tcW w:w="1796" w:type="dxa"/>
            <w:tcBorders>
              <w:top w:val="nil"/>
              <w:left w:val="single" w:sz="4" w:space="0" w:color="auto"/>
              <w:bottom w:val="single" w:sz="4" w:space="0" w:color="auto"/>
              <w:right w:val="single" w:sz="4" w:space="0" w:color="auto"/>
            </w:tcBorders>
            <w:shd w:val="clear" w:color="000000" w:fill="9BC2E6"/>
            <w:noWrap/>
            <w:vAlign w:val="bottom"/>
            <w:hideMark/>
          </w:tcPr>
          <w:p w14:paraId="564BCC8F"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25</w:t>
            </w:r>
          </w:p>
        </w:tc>
        <w:tc>
          <w:tcPr>
            <w:tcW w:w="1281" w:type="dxa"/>
            <w:tcBorders>
              <w:top w:val="nil"/>
              <w:left w:val="nil"/>
              <w:bottom w:val="single" w:sz="4" w:space="0" w:color="auto"/>
              <w:right w:val="single" w:sz="4" w:space="0" w:color="auto"/>
            </w:tcBorders>
            <w:shd w:val="clear" w:color="000000" w:fill="FFD966"/>
            <w:noWrap/>
            <w:vAlign w:val="bottom"/>
            <w:hideMark/>
          </w:tcPr>
          <w:p w14:paraId="34F37CBE"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4336.02</w:t>
            </w:r>
          </w:p>
        </w:tc>
        <w:tc>
          <w:tcPr>
            <w:tcW w:w="1596" w:type="dxa"/>
            <w:tcBorders>
              <w:top w:val="nil"/>
              <w:left w:val="nil"/>
              <w:bottom w:val="single" w:sz="4" w:space="0" w:color="auto"/>
              <w:right w:val="single" w:sz="4" w:space="0" w:color="auto"/>
            </w:tcBorders>
            <w:shd w:val="clear" w:color="000000" w:fill="BDD7EE"/>
            <w:noWrap/>
            <w:vAlign w:val="bottom"/>
            <w:hideMark/>
          </w:tcPr>
          <w:p w14:paraId="7C0542FC"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4793.56</w:t>
            </w:r>
          </w:p>
        </w:tc>
        <w:tc>
          <w:tcPr>
            <w:tcW w:w="2079" w:type="dxa"/>
            <w:tcBorders>
              <w:top w:val="nil"/>
              <w:left w:val="nil"/>
              <w:bottom w:val="single" w:sz="4" w:space="0" w:color="auto"/>
              <w:right w:val="single" w:sz="4" w:space="0" w:color="auto"/>
            </w:tcBorders>
            <w:shd w:val="clear" w:color="000000" w:fill="FFD966"/>
            <w:noWrap/>
            <w:vAlign w:val="bottom"/>
            <w:hideMark/>
          </w:tcPr>
          <w:p w14:paraId="70E7C610"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457.54</w:t>
            </w:r>
          </w:p>
        </w:tc>
        <w:tc>
          <w:tcPr>
            <w:tcW w:w="2264" w:type="dxa"/>
            <w:tcBorders>
              <w:top w:val="nil"/>
              <w:left w:val="nil"/>
              <w:bottom w:val="single" w:sz="4" w:space="0" w:color="auto"/>
              <w:right w:val="single" w:sz="4" w:space="0" w:color="auto"/>
            </w:tcBorders>
            <w:shd w:val="clear" w:color="000000" w:fill="BDD7EE"/>
            <w:noWrap/>
            <w:vAlign w:val="bottom"/>
            <w:hideMark/>
          </w:tcPr>
          <w:p w14:paraId="06A65238" w14:textId="77777777" w:rsidR="00465B04" w:rsidRPr="00465B04" w:rsidRDefault="00465B04" w:rsidP="00465B04">
            <w:pPr>
              <w:spacing w:after="0" w:line="240" w:lineRule="auto"/>
              <w:jc w:val="right"/>
              <w:rPr>
                <w:rFonts w:ascii="Calibri" w:eastAsia="Times New Roman" w:hAnsi="Calibri" w:cs="Calibri"/>
                <w:color w:val="000000"/>
                <w:lang w:eastAsia="en-GB"/>
              </w:rPr>
            </w:pPr>
            <w:r w:rsidRPr="00465B04">
              <w:rPr>
                <w:rFonts w:ascii="Calibri" w:eastAsia="Times New Roman" w:hAnsi="Calibri" w:cs="Calibri"/>
                <w:color w:val="000000"/>
                <w:lang w:eastAsia="en-GB"/>
              </w:rPr>
              <w:t>10.55</w:t>
            </w:r>
          </w:p>
        </w:tc>
      </w:tr>
    </w:tbl>
    <w:p w14:paraId="03EF75A9" w14:textId="6A131DA2" w:rsidR="00B1558E" w:rsidRDefault="00B1558E" w:rsidP="00B1558E">
      <w:pPr>
        <w:pStyle w:val="Caption"/>
      </w:pPr>
    </w:p>
    <w:p w14:paraId="0A997004" w14:textId="53A2C923" w:rsidR="00B1558E" w:rsidRDefault="00B1558E" w:rsidP="00B1558E">
      <w:r>
        <w:t xml:space="preserve">This shows the percentage difference in the maximum force generated between the two testing methods. </w:t>
      </w:r>
      <w:r w:rsidR="00D56EED">
        <w:t xml:space="preserve"> </w:t>
      </w:r>
      <w:r w:rsidR="00771940">
        <w:br/>
        <w:t xml:space="preserve">Allowing the tyre on the dynamometer to compress the tyre 25mm in a continuous sweep means </w:t>
      </w:r>
      <w:r w:rsidR="00D56EED">
        <w:t>h</w:t>
      </w:r>
      <w:r w:rsidR="00771940">
        <w:t xml:space="preserve">ysteresis can be </w:t>
      </w:r>
      <w:r w:rsidR="00F2016D">
        <w:t xml:space="preserve">graphically </w:t>
      </w:r>
      <w:r w:rsidR="00771940">
        <w:t>plotted</w:t>
      </w:r>
      <w:r w:rsidR="00F2016D">
        <w:t xml:space="preserve"> </w:t>
      </w:r>
      <w:r w:rsidR="00E44CC1">
        <w:t>h</w:t>
      </w:r>
      <w:r w:rsidR="00F2016D">
        <w:t xml:space="preserve">owever, the damping force is </w:t>
      </w:r>
      <w:r w:rsidR="00771940">
        <w:t>addition</w:t>
      </w:r>
      <w:r w:rsidR="00F2016D">
        <w:t>al</w:t>
      </w:r>
      <w:r w:rsidR="00771940">
        <w:t xml:space="preserve"> to the stiffness force and will need to be subtracted to calculate the damping force at a given </w:t>
      </w:r>
      <w:r w:rsidR="00CD457D">
        <w:t xml:space="preserve">displacement. </w:t>
      </w:r>
      <w:r w:rsidR="00F2016D">
        <w:br/>
        <w:t>Hysteresis losses are more at lower pressures this is due to it being easier to deform the tyre</w:t>
      </w:r>
      <w:r w:rsidR="00D40195">
        <w:t xml:space="preserve"> at a given expenditure of force</w:t>
      </w:r>
      <w:r w:rsidR="002537F5">
        <w:t xml:space="preserve"> because the tyre is </w:t>
      </w:r>
      <w:r w:rsidR="00CD457D">
        <w:t>less stiff</w:t>
      </w:r>
      <w:r w:rsidR="002537F5">
        <w:t xml:space="preserve">. </w:t>
      </w:r>
      <w:r w:rsidR="00DF7D8D">
        <w:br/>
      </w:r>
      <w:r w:rsidR="00DF7D8D">
        <w:br/>
        <w:t xml:space="preserve">A potential reason for the larger forces measured in the dynamometer method is with the constant movement of the tyre allows for it to spring back against the load cell rather than the other method which is under constant load. </w:t>
      </w:r>
      <w:r w:rsidR="002537F5">
        <w:br/>
      </w:r>
      <w:r w:rsidR="00D40195">
        <w:t xml:space="preserve"> </w:t>
      </w:r>
    </w:p>
    <w:p w14:paraId="009AA7F2" w14:textId="77777777" w:rsidR="002537F5" w:rsidRPr="00B1558E" w:rsidRDefault="002537F5" w:rsidP="00B1558E"/>
    <w:p w14:paraId="23839870" w14:textId="77777777" w:rsidR="00771940" w:rsidRDefault="00771940">
      <w:pPr>
        <w:spacing w:line="259" w:lineRule="auto"/>
        <w:rPr>
          <w:rFonts w:eastAsiaTheme="majorEastAsia" w:cstheme="majorBidi"/>
          <w:color w:val="2E74B5" w:themeColor="accent1" w:themeShade="BF"/>
          <w:sz w:val="32"/>
          <w:szCs w:val="32"/>
        </w:rPr>
      </w:pPr>
      <w:r>
        <w:br w:type="page"/>
      </w:r>
    </w:p>
    <w:p w14:paraId="4262B842" w14:textId="66F8EBC1" w:rsidR="00E068FE" w:rsidRDefault="00536766" w:rsidP="00536766">
      <w:pPr>
        <w:pStyle w:val="Heading1"/>
      </w:pPr>
      <w:bookmarkStart w:id="83" w:name="_Toc39199888"/>
      <w:r>
        <w:lastRenderedPageBreak/>
        <w:t xml:space="preserve">Results of </w:t>
      </w:r>
      <w:r w:rsidR="00E068FE">
        <w:t xml:space="preserve">Tyre </w:t>
      </w:r>
      <w:r w:rsidR="00E068FE" w:rsidRPr="00E068FE">
        <w:t>Damping</w:t>
      </w:r>
      <w:r w:rsidR="00E068FE">
        <w:t xml:space="preserve"> </w:t>
      </w:r>
      <w:r w:rsidR="008172FE">
        <w:t>F</w:t>
      </w:r>
      <w:r w:rsidR="00E068FE">
        <w:t>orce.</w:t>
      </w:r>
      <w:bookmarkEnd w:id="83"/>
      <w:r w:rsidR="00E068FE">
        <w:t xml:space="preserve"> </w:t>
      </w:r>
    </w:p>
    <w:p w14:paraId="13A9E060" w14:textId="34A4885E" w:rsidR="00E068FE" w:rsidRDefault="00E068FE" w:rsidP="00E068FE"/>
    <w:p w14:paraId="024DF3D7" w14:textId="3092AE2F" w:rsidR="00E068FE" w:rsidRDefault="00E068FE" w:rsidP="00E068FE">
      <w:pPr>
        <w:pStyle w:val="Caption"/>
      </w:pPr>
    </w:p>
    <w:p w14:paraId="06311393" w14:textId="2C9A327E" w:rsidR="00581596" w:rsidRDefault="000A6D23" w:rsidP="00581596">
      <w:r>
        <w:rPr>
          <w:noProof/>
        </w:rPr>
        <w:drawing>
          <wp:inline distT="0" distB="0" distL="0" distR="0" wp14:anchorId="09C4FC86" wp14:editId="0203FCCA">
            <wp:extent cx="4572000" cy="2743200"/>
            <wp:effectExtent l="0" t="0" r="0" b="0"/>
            <wp:docPr id="13" name="Chart 13">
              <a:extLst xmlns:a="http://schemas.openxmlformats.org/drawingml/2006/main">
                <a:ext uri="{FF2B5EF4-FFF2-40B4-BE49-F238E27FC236}">
                  <a16:creationId xmlns:a16="http://schemas.microsoft.com/office/drawing/2014/main" id="{408AE07E-4204-4BE3-8B02-018A38F5CD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392355EF" w14:textId="4B95B58C" w:rsidR="0057219A" w:rsidRDefault="0057219A" w:rsidP="0057219A">
      <w:pPr>
        <w:pStyle w:val="Caption"/>
      </w:pPr>
      <w:bookmarkStart w:id="84" w:name="_Toc39199922"/>
      <w:r>
        <w:t xml:space="preserve">Figure </w:t>
      </w:r>
      <w:fldSimple w:instr=" SEQ Figure \* ARABIC ">
        <w:r w:rsidR="00DF7D8D">
          <w:rPr>
            <w:noProof/>
          </w:rPr>
          <w:t>18</w:t>
        </w:r>
      </w:fldSimple>
      <w:r>
        <w:t>: Graph of Tyre damping force.</w:t>
      </w:r>
      <w:bookmarkEnd w:id="84"/>
    </w:p>
    <w:p w14:paraId="7514C935" w14:textId="77777777" w:rsidR="00D571FF" w:rsidRPr="00D571FF" w:rsidRDefault="00D571FF" w:rsidP="00D571FF"/>
    <w:p w14:paraId="7D409434" w14:textId="31828FC5" w:rsidR="00085046" w:rsidRDefault="00771940" w:rsidP="00581596">
      <w:r>
        <w:t xml:space="preserve">To calculate the Damping force of the tyre the values from both tests need to be subtracted from each other. </w:t>
      </w:r>
      <w:r>
        <w:br/>
        <w:t>This is because the Hydraulic press method does not allow for any tyre hysteresis to occur, but the Dynamometer method does due to its velocity changes exciting the rubber molecules.</w:t>
      </w:r>
      <w:r w:rsidR="00085046">
        <w:br/>
      </w:r>
    </w:p>
    <w:p w14:paraId="328FD32E" w14:textId="5AC9543B" w:rsidR="000A6D23" w:rsidRDefault="00771940" w:rsidP="00581596">
      <m:oMathPara>
        <m:oMath>
          <m:r>
            <w:rPr>
              <w:rFonts w:ascii="Cambria Math" w:hAnsi="Cambria Math"/>
            </w:rPr>
            <m:t>Damper force=Dynamometer method-Hydraulic press method</m:t>
          </m:r>
        </m:oMath>
      </m:oMathPara>
    </w:p>
    <w:p w14:paraId="2ECDFD0B" w14:textId="194599A0" w:rsidR="000A6D23" w:rsidRDefault="00771940" w:rsidP="00771940">
      <w:pPr>
        <w:pStyle w:val="Caption"/>
      </w:pPr>
      <w:r>
        <w:t xml:space="preserve">                        </w:t>
      </w:r>
      <w:bookmarkStart w:id="85" w:name="_Toc39224532"/>
      <w:r>
        <w:t xml:space="preserve">Equation </w:t>
      </w:r>
      <w:fldSimple w:instr=" SEQ Equation \* ARABIC ">
        <w:r>
          <w:rPr>
            <w:noProof/>
          </w:rPr>
          <w:t>2</w:t>
        </w:r>
      </w:fldSimple>
      <w:r>
        <w:t>: Damper force equation.</w:t>
      </w:r>
      <w:bookmarkEnd w:id="85"/>
    </w:p>
    <w:p w14:paraId="33C2360C" w14:textId="551FC561" w:rsidR="00771940" w:rsidRDefault="00771940" w:rsidP="00771940">
      <w:r>
        <w:br/>
        <w:t xml:space="preserve">Note that the </w:t>
      </w:r>
      <w:r w:rsidR="000B079A">
        <w:t xml:space="preserve">higher </w:t>
      </w:r>
      <w:r>
        <w:t>damping force</w:t>
      </w:r>
      <w:r w:rsidR="000B079A">
        <w:t>s</w:t>
      </w:r>
      <w:r>
        <w:t xml:space="preserve"> occurs at maximum velocity of the </w:t>
      </w:r>
      <w:r w:rsidR="000B079A">
        <w:t xml:space="preserve">testing procedure as this is where the highest frequency is apparent. </w:t>
      </w:r>
      <w:r w:rsidR="000B079A">
        <w:br/>
        <w:t>As the data is taken from two different methods of testing</w:t>
      </w:r>
      <w:r w:rsidR="006A1209">
        <w:t>,</w:t>
      </w:r>
      <w:r w:rsidR="00937580">
        <w:t xml:space="preserve"> the</w:t>
      </w:r>
      <w:r w:rsidR="000B079A">
        <w:t xml:space="preserve"> </w:t>
      </w:r>
      <w:r w:rsidR="006A1209">
        <w:t xml:space="preserve">results form an unconventional </w:t>
      </w:r>
      <w:r w:rsidR="00314A7E">
        <w:t>trace</w:t>
      </w:r>
      <w:r w:rsidR="006A1209">
        <w:t xml:space="preserve"> </w:t>
      </w:r>
      <w:r w:rsidR="00A1095E">
        <w:t xml:space="preserve">in </w:t>
      </w:r>
      <w:r w:rsidR="006A1209">
        <w:t>figure 1</w:t>
      </w:r>
      <w:r w:rsidR="00314A7E">
        <w:t>8</w:t>
      </w:r>
      <w:r w:rsidR="006A1209">
        <w:t xml:space="preserve">. </w:t>
      </w:r>
      <w:r w:rsidR="00DA3F03">
        <w:t xml:space="preserve"> </w:t>
      </w:r>
      <w:r w:rsidR="006A1209">
        <w:t>I</w:t>
      </w:r>
      <w:r w:rsidR="000B079A">
        <w:t>f the data</w:t>
      </w:r>
      <w:r w:rsidR="00937580">
        <w:t xml:space="preserve"> of the two tests</w:t>
      </w:r>
      <w:r w:rsidR="000B079A">
        <w:t xml:space="preserve"> </w:t>
      </w:r>
      <w:r w:rsidR="00937580">
        <w:t xml:space="preserve">was </w:t>
      </w:r>
      <w:r w:rsidR="000B079A">
        <w:t>using the same equipment this would be significantly reduce</w:t>
      </w:r>
      <w:r w:rsidR="00937580">
        <w:t xml:space="preserve"> the obscurity in the results</w:t>
      </w:r>
      <w:r w:rsidR="006A1209">
        <w:t xml:space="preserve"> and show a typical hysteresis</w:t>
      </w:r>
      <w:r w:rsidR="00937580">
        <w:t xml:space="preserve"> loop in the</w:t>
      </w:r>
      <w:r w:rsidR="006A1209">
        <w:t xml:space="preserve"> graph. </w:t>
      </w:r>
    </w:p>
    <w:p w14:paraId="4A2EFA93" w14:textId="32717A46" w:rsidR="00771940" w:rsidRDefault="00771940" w:rsidP="00771940"/>
    <w:p w14:paraId="466CAEE3" w14:textId="527E240A" w:rsidR="000B079A" w:rsidRDefault="000B079A" w:rsidP="00771940"/>
    <w:p w14:paraId="2D923203" w14:textId="77777777" w:rsidR="000B079A" w:rsidRPr="00771940" w:rsidRDefault="000B079A" w:rsidP="00771940"/>
    <w:p w14:paraId="72A0E645" w14:textId="6ECA2263" w:rsidR="000A6D23" w:rsidRDefault="00581596" w:rsidP="00E068FE">
      <w:pPr>
        <w:pStyle w:val="Caption"/>
      </w:pPr>
      <w:bookmarkStart w:id="86" w:name="_Toc39126118"/>
      <w:r>
        <w:t xml:space="preserve">Table </w:t>
      </w:r>
      <w:fldSimple w:instr=" SEQ Table \* ARABIC ">
        <w:r w:rsidR="00EA439C">
          <w:rPr>
            <w:noProof/>
          </w:rPr>
          <w:t>5</w:t>
        </w:r>
      </w:fldSimple>
      <w:r>
        <w:t xml:space="preserve">: </w:t>
      </w:r>
      <w:r w:rsidRPr="00D028EC">
        <w:t>Tabled values of Tyre damping force.</w:t>
      </w:r>
      <w:bookmarkEnd w:id="86"/>
    </w:p>
    <w:tbl>
      <w:tblPr>
        <w:tblW w:w="5320" w:type="dxa"/>
        <w:tblLook w:val="04A0" w:firstRow="1" w:lastRow="0" w:firstColumn="1" w:lastColumn="0" w:noHBand="0" w:noVBand="1"/>
      </w:tblPr>
      <w:tblGrid>
        <w:gridCol w:w="1480"/>
        <w:gridCol w:w="1051"/>
        <w:gridCol w:w="1051"/>
        <w:gridCol w:w="869"/>
        <w:gridCol w:w="869"/>
      </w:tblGrid>
      <w:tr w:rsidR="00312B36" w:rsidRPr="00312B36" w14:paraId="1B7931B8" w14:textId="77777777" w:rsidTr="00312B36">
        <w:trPr>
          <w:trHeight w:val="288"/>
        </w:trPr>
        <w:tc>
          <w:tcPr>
            <w:tcW w:w="148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956654E" w14:textId="77777777" w:rsidR="00312B36" w:rsidRPr="00312B36" w:rsidRDefault="00312B36" w:rsidP="00312B36">
            <w:pPr>
              <w:spacing w:after="0" w:line="240" w:lineRule="auto"/>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 xml:space="preserve">Tyre deflection </w:t>
            </w:r>
          </w:p>
        </w:tc>
        <w:tc>
          <w:tcPr>
            <w:tcW w:w="3840" w:type="dxa"/>
            <w:gridSpan w:val="4"/>
            <w:tcBorders>
              <w:top w:val="single" w:sz="4" w:space="0" w:color="auto"/>
              <w:left w:val="nil"/>
              <w:bottom w:val="single" w:sz="4" w:space="0" w:color="auto"/>
              <w:right w:val="single" w:sz="4" w:space="0" w:color="auto"/>
            </w:tcBorders>
            <w:shd w:val="clear" w:color="000000" w:fill="FFFFFF"/>
            <w:noWrap/>
            <w:vAlign w:val="bottom"/>
            <w:hideMark/>
          </w:tcPr>
          <w:p w14:paraId="22791DCE" w14:textId="77777777" w:rsidR="00312B36" w:rsidRPr="00312B36" w:rsidRDefault="00312B36" w:rsidP="00312B36">
            <w:pPr>
              <w:spacing w:after="0" w:line="240" w:lineRule="auto"/>
              <w:jc w:val="center"/>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 xml:space="preserve">Inflation pressure. </w:t>
            </w:r>
          </w:p>
        </w:tc>
      </w:tr>
      <w:tr w:rsidR="00312B36" w:rsidRPr="00312B36" w14:paraId="72A4213D"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13751712" w14:textId="77777777" w:rsidR="00312B36" w:rsidRPr="00312B36" w:rsidRDefault="00312B36" w:rsidP="00312B36">
            <w:pPr>
              <w:spacing w:after="0" w:line="240" w:lineRule="auto"/>
              <w:rPr>
                <w:rFonts w:ascii="Calibri" w:eastAsia="Times New Roman" w:hAnsi="Calibri" w:cs="Calibri"/>
                <w:color w:val="000000"/>
                <w:lang w:eastAsia="en-GB"/>
              </w:rPr>
            </w:pPr>
            <w:r w:rsidRPr="00312B36">
              <w:rPr>
                <w:rFonts w:ascii="Calibri" w:eastAsia="Times New Roman" w:hAnsi="Calibri" w:cs="Calibri"/>
                <w:color w:val="000000"/>
                <w:lang w:eastAsia="en-GB"/>
              </w:rPr>
              <w:t> </w:t>
            </w:r>
          </w:p>
        </w:tc>
        <w:tc>
          <w:tcPr>
            <w:tcW w:w="1051" w:type="dxa"/>
            <w:tcBorders>
              <w:top w:val="nil"/>
              <w:left w:val="nil"/>
              <w:bottom w:val="single" w:sz="4" w:space="0" w:color="auto"/>
              <w:right w:val="single" w:sz="4" w:space="0" w:color="auto"/>
            </w:tcBorders>
            <w:shd w:val="clear" w:color="000000" w:fill="92D050"/>
            <w:noWrap/>
            <w:vAlign w:val="bottom"/>
            <w:hideMark/>
          </w:tcPr>
          <w:p w14:paraId="0E02BBFF"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10</w:t>
            </w:r>
          </w:p>
        </w:tc>
        <w:tc>
          <w:tcPr>
            <w:tcW w:w="1051" w:type="dxa"/>
            <w:tcBorders>
              <w:top w:val="nil"/>
              <w:left w:val="nil"/>
              <w:bottom w:val="single" w:sz="4" w:space="0" w:color="auto"/>
              <w:right w:val="single" w:sz="4" w:space="0" w:color="auto"/>
            </w:tcBorders>
            <w:shd w:val="clear" w:color="000000" w:fill="92D050"/>
            <w:noWrap/>
            <w:vAlign w:val="bottom"/>
            <w:hideMark/>
          </w:tcPr>
          <w:p w14:paraId="19F2F0CB"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15</w:t>
            </w:r>
          </w:p>
        </w:tc>
        <w:tc>
          <w:tcPr>
            <w:tcW w:w="869" w:type="dxa"/>
            <w:tcBorders>
              <w:top w:val="nil"/>
              <w:left w:val="nil"/>
              <w:bottom w:val="single" w:sz="4" w:space="0" w:color="auto"/>
              <w:right w:val="single" w:sz="4" w:space="0" w:color="auto"/>
            </w:tcBorders>
            <w:shd w:val="clear" w:color="000000" w:fill="92D050"/>
            <w:noWrap/>
            <w:vAlign w:val="bottom"/>
            <w:hideMark/>
          </w:tcPr>
          <w:p w14:paraId="180C5658"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20</w:t>
            </w:r>
          </w:p>
        </w:tc>
        <w:tc>
          <w:tcPr>
            <w:tcW w:w="869" w:type="dxa"/>
            <w:tcBorders>
              <w:top w:val="nil"/>
              <w:left w:val="nil"/>
              <w:bottom w:val="single" w:sz="4" w:space="0" w:color="auto"/>
              <w:right w:val="single" w:sz="4" w:space="0" w:color="auto"/>
            </w:tcBorders>
            <w:shd w:val="clear" w:color="000000" w:fill="92D050"/>
            <w:noWrap/>
            <w:vAlign w:val="bottom"/>
            <w:hideMark/>
          </w:tcPr>
          <w:p w14:paraId="2C592318"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25</w:t>
            </w:r>
          </w:p>
        </w:tc>
      </w:tr>
      <w:tr w:rsidR="00312B36" w:rsidRPr="00312B36" w14:paraId="738BCD6F"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1D9C12FB"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1</w:t>
            </w:r>
          </w:p>
        </w:tc>
        <w:tc>
          <w:tcPr>
            <w:tcW w:w="1051" w:type="dxa"/>
            <w:tcBorders>
              <w:top w:val="nil"/>
              <w:left w:val="nil"/>
              <w:bottom w:val="single" w:sz="4" w:space="0" w:color="auto"/>
              <w:right w:val="single" w:sz="4" w:space="0" w:color="auto"/>
            </w:tcBorders>
            <w:shd w:val="clear" w:color="000000" w:fill="FFD966"/>
            <w:noWrap/>
            <w:vAlign w:val="bottom"/>
            <w:hideMark/>
          </w:tcPr>
          <w:p w14:paraId="0790D75E"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14.81</w:t>
            </w:r>
          </w:p>
        </w:tc>
        <w:tc>
          <w:tcPr>
            <w:tcW w:w="1051" w:type="dxa"/>
            <w:tcBorders>
              <w:top w:val="nil"/>
              <w:left w:val="nil"/>
              <w:bottom w:val="single" w:sz="4" w:space="0" w:color="auto"/>
              <w:right w:val="single" w:sz="4" w:space="0" w:color="auto"/>
            </w:tcBorders>
            <w:shd w:val="clear" w:color="000000" w:fill="9BC2E6"/>
            <w:noWrap/>
            <w:vAlign w:val="bottom"/>
            <w:hideMark/>
          </w:tcPr>
          <w:p w14:paraId="5AA2DCC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35.1</w:t>
            </w:r>
          </w:p>
        </w:tc>
        <w:tc>
          <w:tcPr>
            <w:tcW w:w="869" w:type="dxa"/>
            <w:tcBorders>
              <w:top w:val="nil"/>
              <w:left w:val="nil"/>
              <w:bottom w:val="single" w:sz="4" w:space="0" w:color="auto"/>
              <w:right w:val="single" w:sz="4" w:space="0" w:color="auto"/>
            </w:tcBorders>
            <w:shd w:val="clear" w:color="000000" w:fill="FFD966"/>
            <w:noWrap/>
            <w:vAlign w:val="bottom"/>
            <w:hideMark/>
          </w:tcPr>
          <w:p w14:paraId="34FBCD6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16.7</w:t>
            </w:r>
          </w:p>
        </w:tc>
        <w:tc>
          <w:tcPr>
            <w:tcW w:w="869" w:type="dxa"/>
            <w:tcBorders>
              <w:top w:val="nil"/>
              <w:left w:val="nil"/>
              <w:bottom w:val="single" w:sz="4" w:space="0" w:color="auto"/>
              <w:right w:val="single" w:sz="4" w:space="0" w:color="auto"/>
            </w:tcBorders>
            <w:shd w:val="clear" w:color="000000" w:fill="9BC2E6"/>
            <w:noWrap/>
            <w:vAlign w:val="bottom"/>
            <w:hideMark/>
          </w:tcPr>
          <w:p w14:paraId="3B02BFFB"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29.7</w:t>
            </w:r>
          </w:p>
        </w:tc>
      </w:tr>
      <w:tr w:rsidR="00312B36" w:rsidRPr="00312B36" w14:paraId="6A61C79E"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5554FF94"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5</w:t>
            </w:r>
          </w:p>
        </w:tc>
        <w:tc>
          <w:tcPr>
            <w:tcW w:w="1051" w:type="dxa"/>
            <w:tcBorders>
              <w:top w:val="nil"/>
              <w:left w:val="nil"/>
              <w:bottom w:val="single" w:sz="4" w:space="0" w:color="auto"/>
              <w:right w:val="single" w:sz="4" w:space="0" w:color="auto"/>
            </w:tcBorders>
            <w:shd w:val="clear" w:color="000000" w:fill="FFD966"/>
            <w:noWrap/>
            <w:vAlign w:val="bottom"/>
            <w:hideMark/>
          </w:tcPr>
          <w:p w14:paraId="38DDAC1B"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6.7</w:t>
            </w:r>
          </w:p>
        </w:tc>
        <w:tc>
          <w:tcPr>
            <w:tcW w:w="1051" w:type="dxa"/>
            <w:tcBorders>
              <w:top w:val="nil"/>
              <w:left w:val="nil"/>
              <w:bottom w:val="single" w:sz="4" w:space="0" w:color="auto"/>
              <w:right w:val="single" w:sz="4" w:space="0" w:color="auto"/>
            </w:tcBorders>
            <w:shd w:val="clear" w:color="000000" w:fill="9BC2E6"/>
            <w:noWrap/>
            <w:vAlign w:val="bottom"/>
            <w:hideMark/>
          </w:tcPr>
          <w:p w14:paraId="2B204B65"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7.9</w:t>
            </w:r>
          </w:p>
        </w:tc>
        <w:tc>
          <w:tcPr>
            <w:tcW w:w="869" w:type="dxa"/>
            <w:tcBorders>
              <w:top w:val="nil"/>
              <w:left w:val="nil"/>
              <w:bottom w:val="single" w:sz="4" w:space="0" w:color="auto"/>
              <w:right w:val="single" w:sz="4" w:space="0" w:color="auto"/>
            </w:tcBorders>
            <w:shd w:val="clear" w:color="000000" w:fill="FFD966"/>
            <w:noWrap/>
            <w:vAlign w:val="bottom"/>
            <w:hideMark/>
          </w:tcPr>
          <w:p w14:paraId="10F93564"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195.2</w:t>
            </w:r>
          </w:p>
        </w:tc>
        <w:tc>
          <w:tcPr>
            <w:tcW w:w="869" w:type="dxa"/>
            <w:tcBorders>
              <w:top w:val="nil"/>
              <w:left w:val="nil"/>
              <w:bottom w:val="single" w:sz="4" w:space="0" w:color="auto"/>
              <w:right w:val="single" w:sz="4" w:space="0" w:color="auto"/>
            </w:tcBorders>
            <w:shd w:val="clear" w:color="000000" w:fill="9BC2E6"/>
            <w:noWrap/>
            <w:vAlign w:val="bottom"/>
            <w:hideMark/>
          </w:tcPr>
          <w:p w14:paraId="4381ECAF"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143.1</w:t>
            </w:r>
          </w:p>
        </w:tc>
      </w:tr>
      <w:tr w:rsidR="00312B36" w:rsidRPr="00312B36" w14:paraId="418A5989"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4433F4A1"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10</w:t>
            </w:r>
          </w:p>
        </w:tc>
        <w:tc>
          <w:tcPr>
            <w:tcW w:w="1051" w:type="dxa"/>
            <w:tcBorders>
              <w:top w:val="nil"/>
              <w:left w:val="nil"/>
              <w:bottom w:val="single" w:sz="4" w:space="0" w:color="auto"/>
              <w:right w:val="single" w:sz="4" w:space="0" w:color="auto"/>
            </w:tcBorders>
            <w:shd w:val="clear" w:color="000000" w:fill="FFD966"/>
            <w:noWrap/>
            <w:vAlign w:val="bottom"/>
            <w:hideMark/>
          </w:tcPr>
          <w:p w14:paraId="183CA479"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173.3</w:t>
            </w:r>
          </w:p>
        </w:tc>
        <w:tc>
          <w:tcPr>
            <w:tcW w:w="1051" w:type="dxa"/>
            <w:tcBorders>
              <w:top w:val="nil"/>
              <w:left w:val="nil"/>
              <w:bottom w:val="single" w:sz="4" w:space="0" w:color="auto"/>
              <w:right w:val="single" w:sz="4" w:space="0" w:color="auto"/>
            </w:tcBorders>
            <w:shd w:val="clear" w:color="000000" w:fill="9BC2E6"/>
            <w:noWrap/>
            <w:vAlign w:val="bottom"/>
            <w:hideMark/>
          </w:tcPr>
          <w:p w14:paraId="697E8395"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128.3</w:t>
            </w:r>
          </w:p>
        </w:tc>
        <w:tc>
          <w:tcPr>
            <w:tcW w:w="869" w:type="dxa"/>
            <w:tcBorders>
              <w:top w:val="nil"/>
              <w:left w:val="nil"/>
              <w:bottom w:val="single" w:sz="4" w:space="0" w:color="auto"/>
              <w:right w:val="single" w:sz="4" w:space="0" w:color="auto"/>
            </w:tcBorders>
            <w:shd w:val="clear" w:color="000000" w:fill="FFD966"/>
            <w:noWrap/>
            <w:vAlign w:val="bottom"/>
            <w:hideMark/>
          </w:tcPr>
          <w:p w14:paraId="358ACBDD"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410.3</w:t>
            </w:r>
          </w:p>
        </w:tc>
        <w:tc>
          <w:tcPr>
            <w:tcW w:w="869" w:type="dxa"/>
            <w:tcBorders>
              <w:top w:val="nil"/>
              <w:left w:val="nil"/>
              <w:bottom w:val="single" w:sz="4" w:space="0" w:color="auto"/>
              <w:right w:val="single" w:sz="4" w:space="0" w:color="auto"/>
            </w:tcBorders>
            <w:shd w:val="clear" w:color="000000" w:fill="9BC2E6"/>
            <w:noWrap/>
            <w:vAlign w:val="bottom"/>
            <w:hideMark/>
          </w:tcPr>
          <w:p w14:paraId="28BBA3DF"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334.1</w:t>
            </w:r>
          </w:p>
        </w:tc>
      </w:tr>
      <w:tr w:rsidR="00312B36" w:rsidRPr="00312B36" w14:paraId="7768C9FE"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7399A718"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15</w:t>
            </w:r>
          </w:p>
        </w:tc>
        <w:tc>
          <w:tcPr>
            <w:tcW w:w="1051" w:type="dxa"/>
            <w:tcBorders>
              <w:top w:val="nil"/>
              <w:left w:val="nil"/>
              <w:bottom w:val="single" w:sz="4" w:space="0" w:color="auto"/>
              <w:right w:val="single" w:sz="4" w:space="0" w:color="auto"/>
            </w:tcBorders>
            <w:shd w:val="clear" w:color="000000" w:fill="FFD966"/>
            <w:noWrap/>
            <w:vAlign w:val="bottom"/>
            <w:hideMark/>
          </w:tcPr>
          <w:p w14:paraId="68AC4B1D"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335.02</w:t>
            </w:r>
          </w:p>
        </w:tc>
        <w:tc>
          <w:tcPr>
            <w:tcW w:w="1051" w:type="dxa"/>
            <w:tcBorders>
              <w:top w:val="nil"/>
              <w:left w:val="nil"/>
              <w:bottom w:val="single" w:sz="4" w:space="0" w:color="auto"/>
              <w:right w:val="single" w:sz="4" w:space="0" w:color="auto"/>
            </w:tcBorders>
            <w:shd w:val="clear" w:color="000000" w:fill="9BC2E6"/>
            <w:noWrap/>
            <w:vAlign w:val="bottom"/>
            <w:hideMark/>
          </w:tcPr>
          <w:p w14:paraId="34CA7A1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219.34</w:t>
            </w:r>
          </w:p>
        </w:tc>
        <w:tc>
          <w:tcPr>
            <w:tcW w:w="869" w:type="dxa"/>
            <w:tcBorders>
              <w:top w:val="nil"/>
              <w:left w:val="nil"/>
              <w:bottom w:val="single" w:sz="4" w:space="0" w:color="auto"/>
              <w:right w:val="single" w:sz="4" w:space="0" w:color="auto"/>
            </w:tcBorders>
            <w:shd w:val="clear" w:color="000000" w:fill="FFD966"/>
            <w:noWrap/>
            <w:vAlign w:val="bottom"/>
            <w:hideMark/>
          </w:tcPr>
          <w:p w14:paraId="56B9B28B"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620.3</w:t>
            </w:r>
          </w:p>
        </w:tc>
        <w:tc>
          <w:tcPr>
            <w:tcW w:w="869" w:type="dxa"/>
            <w:tcBorders>
              <w:top w:val="nil"/>
              <w:left w:val="nil"/>
              <w:bottom w:val="single" w:sz="4" w:space="0" w:color="auto"/>
              <w:right w:val="single" w:sz="4" w:space="0" w:color="auto"/>
            </w:tcBorders>
            <w:shd w:val="clear" w:color="000000" w:fill="9BC2E6"/>
            <w:noWrap/>
            <w:vAlign w:val="bottom"/>
            <w:hideMark/>
          </w:tcPr>
          <w:p w14:paraId="2D036C9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445.3</w:t>
            </w:r>
          </w:p>
        </w:tc>
      </w:tr>
      <w:tr w:rsidR="00312B36" w:rsidRPr="00312B36" w14:paraId="35A50EF0"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0A1A14E1"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20</w:t>
            </w:r>
          </w:p>
        </w:tc>
        <w:tc>
          <w:tcPr>
            <w:tcW w:w="1051" w:type="dxa"/>
            <w:tcBorders>
              <w:top w:val="nil"/>
              <w:left w:val="nil"/>
              <w:bottom w:val="single" w:sz="4" w:space="0" w:color="auto"/>
              <w:right w:val="single" w:sz="4" w:space="0" w:color="auto"/>
            </w:tcBorders>
            <w:shd w:val="clear" w:color="000000" w:fill="FFD966"/>
            <w:noWrap/>
            <w:vAlign w:val="bottom"/>
            <w:hideMark/>
          </w:tcPr>
          <w:p w14:paraId="259FBC1B"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455.4</w:t>
            </w:r>
          </w:p>
        </w:tc>
        <w:tc>
          <w:tcPr>
            <w:tcW w:w="1051" w:type="dxa"/>
            <w:tcBorders>
              <w:top w:val="nil"/>
              <w:left w:val="nil"/>
              <w:bottom w:val="single" w:sz="4" w:space="0" w:color="auto"/>
              <w:right w:val="single" w:sz="4" w:space="0" w:color="auto"/>
            </w:tcBorders>
            <w:shd w:val="clear" w:color="000000" w:fill="9BC2E6"/>
            <w:noWrap/>
            <w:vAlign w:val="bottom"/>
            <w:hideMark/>
          </w:tcPr>
          <w:p w14:paraId="7C000C68"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147.1</w:t>
            </w:r>
          </w:p>
        </w:tc>
        <w:tc>
          <w:tcPr>
            <w:tcW w:w="869" w:type="dxa"/>
            <w:tcBorders>
              <w:top w:val="nil"/>
              <w:left w:val="nil"/>
              <w:bottom w:val="single" w:sz="4" w:space="0" w:color="auto"/>
              <w:right w:val="single" w:sz="4" w:space="0" w:color="auto"/>
            </w:tcBorders>
            <w:shd w:val="clear" w:color="000000" w:fill="FFD966"/>
            <w:noWrap/>
            <w:vAlign w:val="bottom"/>
            <w:hideMark/>
          </w:tcPr>
          <w:p w14:paraId="28E8DF4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775.4</w:t>
            </w:r>
          </w:p>
        </w:tc>
        <w:tc>
          <w:tcPr>
            <w:tcW w:w="869" w:type="dxa"/>
            <w:tcBorders>
              <w:top w:val="nil"/>
              <w:left w:val="nil"/>
              <w:bottom w:val="single" w:sz="4" w:space="0" w:color="auto"/>
              <w:right w:val="single" w:sz="4" w:space="0" w:color="auto"/>
            </w:tcBorders>
            <w:shd w:val="clear" w:color="000000" w:fill="9BC2E6"/>
            <w:noWrap/>
            <w:vAlign w:val="bottom"/>
            <w:hideMark/>
          </w:tcPr>
          <w:p w14:paraId="08C982A1"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477.1</w:t>
            </w:r>
          </w:p>
        </w:tc>
      </w:tr>
      <w:tr w:rsidR="00312B36" w:rsidRPr="00312B36" w14:paraId="59AAD760" w14:textId="77777777" w:rsidTr="00312B36">
        <w:trPr>
          <w:trHeight w:val="288"/>
        </w:trPr>
        <w:tc>
          <w:tcPr>
            <w:tcW w:w="1480" w:type="dxa"/>
            <w:tcBorders>
              <w:top w:val="nil"/>
              <w:left w:val="single" w:sz="4" w:space="0" w:color="auto"/>
              <w:bottom w:val="single" w:sz="4" w:space="0" w:color="auto"/>
              <w:right w:val="single" w:sz="4" w:space="0" w:color="auto"/>
            </w:tcBorders>
            <w:shd w:val="clear" w:color="000000" w:fill="92D050"/>
            <w:noWrap/>
            <w:vAlign w:val="bottom"/>
            <w:hideMark/>
          </w:tcPr>
          <w:p w14:paraId="183AECB9" w14:textId="77777777" w:rsidR="00312B36" w:rsidRPr="00312B36" w:rsidRDefault="00312B36" w:rsidP="00312B36">
            <w:pPr>
              <w:spacing w:after="0" w:line="240" w:lineRule="auto"/>
              <w:jc w:val="right"/>
              <w:rPr>
                <w:rFonts w:ascii="Calibri" w:eastAsia="Times New Roman" w:hAnsi="Calibri" w:cs="Calibri"/>
                <w:b/>
                <w:bCs/>
                <w:color w:val="000000"/>
                <w:lang w:eastAsia="en-GB"/>
              </w:rPr>
            </w:pPr>
            <w:r w:rsidRPr="00312B36">
              <w:rPr>
                <w:rFonts w:ascii="Calibri" w:eastAsia="Times New Roman" w:hAnsi="Calibri" w:cs="Calibri"/>
                <w:b/>
                <w:bCs/>
                <w:color w:val="000000"/>
                <w:lang w:eastAsia="en-GB"/>
              </w:rPr>
              <w:t>25</w:t>
            </w:r>
          </w:p>
        </w:tc>
        <w:tc>
          <w:tcPr>
            <w:tcW w:w="1051" w:type="dxa"/>
            <w:tcBorders>
              <w:top w:val="nil"/>
              <w:left w:val="nil"/>
              <w:bottom w:val="single" w:sz="4" w:space="0" w:color="auto"/>
              <w:right w:val="single" w:sz="4" w:space="0" w:color="auto"/>
            </w:tcBorders>
            <w:shd w:val="clear" w:color="000000" w:fill="FFD966"/>
            <w:noWrap/>
            <w:vAlign w:val="bottom"/>
            <w:hideMark/>
          </w:tcPr>
          <w:p w14:paraId="27983F63"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295.5</w:t>
            </w:r>
          </w:p>
        </w:tc>
        <w:tc>
          <w:tcPr>
            <w:tcW w:w="1051" w:type="dxa"/>
            <w:tcBorders>
              <w:top w:val="nil"/>
              <w:left w:val="nil"/>
              <w:bottom w:val="single" w:sz="4" w:space="0" w:color="auto"/>
              <w:right w:val="single" w:sz="4" w:space="0" w:color="auto"/>
            </w:tcBorders>
            <w:shd w:val="clear" w:color="000000" w:fill="9BC2E6"/>
            <w:noWrap/>
            <w:vAlign w:val="bottom"/>
            <w:hideMark/>
          </w:tcPr>
          <w:p w14:paraId="16C48C10"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57.7</w:t>
            </w:r>
          </w:p>
        </w:tc>
        <w:tc>
          <w:tcPr>
            <w:tcW w:w="869" w:type="dxa"/>
            <w:tcBorders>
              <w:top w:val="nil"/>
              <w:left w:val="nil"/>
              <w:bottom w:val="single" w:sz="4" w:space="0" w:color="auto"/>
              <w:right w:val="single" w:sz="4" w:space="0" w:color="auto"/>
            </w:tcBorders>
            <w:shd w:val="clear" w:color="000000" w:fill="FFD966"/>
            <w:noWrap/>
            <w:vAlign w:val="bottom"/>
            <w:hideMark/>
          </w:tcPr>
          <w:p w14:paraId="0D3E0627"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721.1</w:t>
            </w:r>
          </w:p>
        </w:tc>
        <w:tc>
          <w:tcPr>
            <w:tcW w:w="869" w:type="dxa"/>
            <w:tcBorders>
              <w:top w:val="nil"/>
              <w:left w:val="nil"/>
              <w:bottom w:val="single" w:sz="4" w:space="0" w:color="auto"/>
              <w:right w:val="single" w:sz="4" w:space="0" w:color="auto"/>
            </w:tcBorders>
            <w:shd w:val="clear" w:color="000000" w:fill="9BC2E6"/>
            <w:noWrap/>
            <w:vAlign w:val="bottom"/>
            <w:hideMark/>
          </w:tcPr>
          <w:p w14:paraId="1F7EAC75" w14:textId="77777777" w:rsidR="00312B36" w:rsidRPr="00312B36" w:rsidRDefault="00312B36" w:rsidP="00312B36">
            <w:pPr>
              <w:spacing w:after="0" w:line="240" w:lineRule="auto"/>
              <w:jc w:val="right"/>
              <w:rPr>
                <w:rFonts w:ascii="Calibri" w:eastAsia="Times New Roman" w:hAnsi="Calibri" w:cs="Calibri"/>
                <w:color w:val="000000"/>
                <w:lang w:eastAsia="en-GB"/>
              </w:rPr>
            </w:pPr>
            <w:r w:rsidRPr="00312B36">
              <w:rPr>
                <w:rFonts w:ascii="Calibri" w:eastAsia="Times New Roman" w:hAnsi="Calibri" w:cs="Calibri"/>
                <w:color w:val="000000"/>
                <w:lang w:eastAsia="en-GB"/>
              </w:rPr>
              <w:t>323.3</w:t>
            </w:r>
          </w:p>
        </w:tc>
      </w:tr>
    </w:tbl>
    <w:p w14:paraId="1A68131A" w14:textId="77777777" w:rsidR="006A1209" w:rsidRDefault="006A1209" w:rsidP="00E068FE">
      <w:pPr>
        <w:pStyle w:val="Caption"/>
      </w:pPr>
    </w:p>
    <w:p w14:paraId="28AFEDF0" w14:textId="77777777" w:rsidR="006A1209" w:rsidRDefault="006A1209" w:rsidP="00E068FE">
      <w:pPr>
        <w:pStyle w:val="Caption"/>
      </w:pPr>
    </w:p>
    <w:p w14:paraId="12E0F852" w14:textId="1F37AFD3" w:rsidR="00D40195" w:rsidRDefault="006A1209" w:rsidP="00312B36">
      <w:r>
        <w:t xml:space="preserve">The results on the table above show the highest levels of the damping forces during the mid-stroke of the dynamometer this is where the maximum velocities are. </w:t>
      </w:r>
      <w:r w:rsidR="00D40195">
        <w:br/>
        <w:t xml:space="preserve">Less damping force is recorded at higher pressures as the tyre’s carcass is now stiffer from the increased pressure resisting deformation. This allows for less hysteresis and more force that if in a real-life situation be transferred through suspension components and felt by the driver.  </w:t>
      </w:r>
      <w:sdt>
        <w:sdtPr>
          <w:id w:val="-373999824"/>
          <w:citation/>
        </w:sdtPr>
        <w:sdtContent>
          <w:r w:rsidR="00D40195">
            <w:fldChar w:fldCharType="begin"/>
          </w:r>
          <w:r w:rsidR="00D40195">
            <w:rPr>
              <w:lang w:val="en-US"/>
            </w:rPr>
            <w:instrText xml:space="preserve"> CITATION Api17 \l 1033 </w:instrText>
          </w:r>
          <w:r w:rsidR="00D40195">
            <w:fldChar w:fldCharType="separate"/>
          </w:r>
          <w:r w:rsidR="00D92CB5" w:rsidRPr="00D92CB5">
            <w:rPr>
              <w:noProof/>
              <w:lang w:val="en-US"/>
            </w:rPr>
            <w:t>(Suyabodha, 2017)</w:t>
          </w:r>
          <w:r w:rsidR="00D40195">
            <w:fldChar w:fldCharType="end"/>
          </w:r>
        </w:sdtContent>
      </w:sdt>
      <w:r>
        <w:br/>
      </w:r>
      <w:r>
        <w:br/>
      </w:r>
      <w:r w:rsidR="00204703">
        <w:t>Typically,</w:t>
      </w:r>
      <w:r>
        <w:t xml:space="preserve"> the damping should return back to zero when no compressive force is acting onto the tyre however as the table indicates this is not always the case</w:t>
      </w:r>
      <w:r w:rsidR="00204703">
        <w:t xml:space="preserve"> for the experiment undertaken</w:t>
      </w:r>
      <w:r>
        <w:t xml:space="preserve">, this is due to </w:t>
      </w:r>
      <w:r w:rsidR="00204703">
        <w:t>movement of the tyre as it comes lose during movement from its secured position another possible reason is that the tyre is rebounding back from the forces applied and the internal pressure equalising</w:t>
      </w:r>
      <w:r w:rsidR="00BF06DB">
        <w:t>.</w:t>
      </w:r>
      <w:r w:rsidR="00204703">
        <w:t xml:space="preserve"> </w:t>
      </w:r>
    </w:p>
    <w:p w14:paraId="1DE61BAD" w14:textId="70E438EB" w:rsidR="00D40195" w:rsidRDefault="00D40195" w:rsidP="00312B36"/>
    <w:p w14:paraId="7E687C17" w14:textId="096D6DC7" w:rsidR="00FA1B2D" w:rsidRDefault="00FA1B2D" w:rsidP="00312B36"/>
    <w:p w14:paraId="461922AA" w14:textId="4D53B683" w:rsidR="00FA1B2D" w:rsidRDefault="00FA1B2D" w:rsidP="00312B36"/>
    <w:p w14:paraId="1F8DA8DE" w14:textId="189407FF" w:rsidR="00FA1B2D" w:rsidRDefault="00FA1B2D" w:rsidP="00312B36"/>
    <w:p w14:paraId="02036FB9" w14:textId="58E1B484" w:rsidR="00FA1B2D" w:rsidRDefault="00FA1B2D" w:rsidP="00312B36"/>
    <w:p w14:paraId="65D72184" w14:textId="092DB593" w:rsidR="00FA1B2D" w:rsidRDefault="00FA1B2D" w:rsidP="00312B36"/>
    <w:p w14:paraId="399B7C1B" w14:textId="1CF4D806" w:rsidR="00FA1B2D" w:rsidRDefault="00FA1B2D" w:rsidP="00312B36"/>
    <w:p w14:paraId="78102B34" w14:textId="1F565F9B" w:rsidR="00FA1B2D" w:rsidRDefault="00FA1B2D" w:rsidP="00312B36"/>
    <w:p w14:paraId="4F9E7E92" w14:textId="77777777" w:rsidR="00FA1B2D" w:rsidRDefault="00FA1B2D" w:rsidP="00312B36"/>
    <w:p w14:paraId="6141D8A9" w14:textId="23209892" w:rsidR="007376A6" w:rsidRDefault="00D40195" w:rsidP="007376A6">
      <w:pPr>
        <w:pStyle w:val="Heading3"/>
      </w:pPr>
      <w:bookmarkStart w:id="87" w:name="_Toc39199889"/>
      <w:r>
        <w:t xml:space="preserve">Importance of Tyre </w:t>
      </w:r>
      <w:r w:rsidR="008172FE">
        <w:t>D</w:t>
      </w:r>
      <w:r>
        <w:t>amping.</w:t>
      </w:r>
      <w:bookmarkEnd w:id="87"/>
      <w:r>
        <w:t xml:space="preserve"> </w:t>
      </w:r>
    </w:p>
    <w:p w14:paraId="75C2DADB" w14:textId="77777777" w:rsidR="007376A6" w:rsidRDefault="007376A6" w:rsidP="007376A6"/>
    <w:p w14:paraId="0489FBDA" w14:textId="165635B6" w:rsidR="007376A6" w:rsidRDefault="007376A6" w:rsidP="007376A6">
      <w:r>
        <w:t xml:space="preserve">When you compare the values from the tests of the tyre damping forces to the actual dampers found assisting suspension components. </w:t>
      </w:r>
      <w:r w:rsidR="00314A7E">
        <w:t>It is</w:t>
      </w:r>
      <w:r>
        <w:t xml:space="preserve"> interesting to see the significance of tyre damping and why it is important to understand its behaviours.</w:t>
      </w:r>
    </w:p>
    <w:p w14:paraId="4FAB0585" w14:textId="77777777" w:rsidR="00FA1B2D" w:rsidRDefault="007376A6" w:rsidP="007376A6">
      <w:r>
        <w:t>Through the 25mm of deflection the tyres were put under they were subjected to 75mm/s in the highest velocity speeds this would be when compared to a vehicle’s suspension damper be in low speed damping phase</w:t>
      </w:r>
      <w:r w:rsidR="00FA1B2D">
        <w:t xml:space="preserve"> and typically only generate in the region of 70-150N of force. In contrast to the tyres damping force at the same velocities is much higher in the region of two or three times greater depending on pressure. </w:t>
      </w:r>
    </w:p>
    <w:p w14:paraId="13FA7228" w14:textId="77777777" w:rsidR="00FA1B2D" w:rsidRDefault="00FA1B2D" w:rsidP="007376A6">
      <w:r>
        <w:br/>
        <w:t xml:space="preserve">Increasing the speed of the dynamometer to 2Htz and exciting the tyre faster would be an interesting progression for the testing as dampers are velocity dependent would be beneficial to observes the tyre damping forces when at higher velocities into the highspeed damping phases (200mm/s) </w:t>
      </w:r>
    </w:p>
    <w:p w14:paraId="0F0F6DB7" w14:textId="3D1ADFF7" w:rsidR="00F13E84" w:rsidRDefault="00FA1B2D" w:rsidP="00F13E84">
      <w:r>
        <w:br/>
        <w:t xml:space="preserve">Another point of interest when evaluating the results in table </w:t>
      </w:r>
      <w:r w:rsidR="00314A7E">
        <w:t>5</w:t>
      </w:r>
      <w:r>
        <w:t xml:space="preserve"> are the </w:t>
      </w:r>
      <w:r w:rsidR="00D92D30">
        <w:t xml:space="preserve">progression and change in damping forces of the Sports 2000 tyre. For example, the team uses an operating pressure window of 13-22psi </w:t>
      </w:r>
      <w:sdt>
        <w:sdtPr>
          <w:id w:val="1012263844"/>
          <w:citation/>
        </w:sdtPr>
        <w:sdtContent>
          <w:r w:rsidR="001B3A60">
            <w:fldChar w:fldCharType="begin"/>
          </w:r>
          <w:r w:rsidR="001B3A60">
            <w:rPr>
              <w:lang w:val="en-US"/>
            </w:rPr>
            <w:instrText xml:space="preserve"> CITATION Tea19 \l 1033 </w:instrText>
          </w:r>
          <w:r w:rsidR="001B3A60">
            <w:fldChar w:fldCharType="separate"/>
          </w:r>
          <w:r w:rsidR="00D92CB5" w:rsidRPr="00D92CB5">
            <w:rPr>
              <w:noProof/>
              <w:lang w:val="en-US"/>
            </w:rPr>
            <w:t>(MCR, 2019)</w:t>
          </w:r>
          <w:r w:rsidR="001B3A60">
            <w:fldChar w:fldCharType="end"/>
          </w:r>
        </w:sdtContent>
      </w:sdt>
      <w:r w:rsidR="001B3A60">
        <w:t xml:space="preserve"> </w:t>
      </w:r>
      <w:r w:rsidR="00D92D30">
        <w:t xml:space="preserve">and if the vehicle negotiates a corner </w:t>
      </w:r>
      <w:r w:rsidR="00A90105">
        <w:t xml:space="preserve">which it </w:t>
      </w:r>
      <w:r w:rsidR="00D92D30">
        <w:t xml:space="preserve">is subjected to 10mm of tyre deflection from lateral weight transfer </w:t>
      </w:r>
      <w:r w:rsidR="00A90105">
        <w:t>over the course of the tyre getting to operating temperature and pressures it would chan</w:t>
      </w:r>
      <w:r w:rsidR="00F13E84">
        <w:t>g</w:t>
      </w:r>
      <w:r w:rsidR="00A90105">
        <w:t>e from 128.3N to 410.3N.</w:t>
      </w:r>
      <w:r w:rsidR="00F13E84">
        <w:t xml:space="preserve"> </w:t>
      </w:r>
    </w:p>
    <w:p w14:paraId="764AF19C" w14:textId="60192259" w:rsidR="00F13E84" w:rsidRDefault="00F13E84" w:rsidP="00F13E84"/>
    <w:p w14:paraId="3F479D47" w14:textId="31CD322B" w:rsidR="00F13E84" w:rsidRDefault="00F13E84" w:rsidP="00F13E84"/>
    <w:p w14:paraId="280A57B7" w14:textId="2FD3D4E2" w:rsidR="00F13E84" w:rsidRDefault="00F13E84" w:rsidP="00F13E84"/>
    <w:p w14:paraId="6C9AADED" w14:textId="050F5669" w:rsidR="00F13E84" w:rsidRDefault="00F13E84" w:rsidP="00F13E84"/>
    <w:p w14:paraId="3872B09E" w14:textId="22EE7943" w:rsidR="00F13E84" w:rsidRDefault="00F13E84" w:rsidP="00F13E84"/>
    <w:p w14:paraId="31AECD57" w14:textId="1A085FD2" w:rsidR="00F13E84" w:rsidRDefault="00F13E84" w:rsidP="00F13E84"/>
    <w:p w14:paraId="4E50AD44" w14:textId="0813E977" w:rsidR="00F13E84" w:rsidRDefault="00F13E84" w:rsidP="00F13E84"/>
    <w:p w14:paraId="7EF032F3" w14:textId="77777777" w:rsidR="00F13E84" w:rsidRDefault="00F13E84" w:rsidP="00F13E84"/>
    <w:p w14:paraId="11FC859F" w14:textId="2715A301" w:rsidR="00F13E84" w:rsidRDefault="00B10D7A" w:rsidP="00F13E84">
      <w:pPr>
        <w:pStyle w:val="Heading1"/>
      </w:pPr>
      <w:bookmarkStart w:id="88" w:name="_Toc39199890"/>
      <w:r w:rsidRPr="00536766">
        <w:lastRenderedPageBreak/>
        <w:t xml:space="preserve">Evaluation and </w:t>
      </w:r>
      <w:r w:rsidR="008172FE">
        <w:t>I</w:t>
      </w:r>
      <w:r w:rsidRPr="00536766">
        <w:t>mprovements</w:t>
      </w:r>
      <w:bookmarkEnd w:id="88"/>
      <w:r w:rsidRPr="00536766">
        <w:t xml:space="preserve"> </w:t>
      </w:r>
    </w:p>
    <w:p w14:paraId="1C730556" w14:textId="261D3FD7" w:rsidR="00F13E84" w:rsidRPr="00F13E84" w:rsidRDefault="00F13E84" w:rsidP="00F13E84">
      <w:pPr>
        <w:pStyle w:val="Heading2"/>
      </w:pPr>
      <w:bookmarkStart w:id="89" w:name="_Toc39199891"/>
      <w:r>
        <w:t>Evaluation</w:t>
      </w:r>
      <w:bookmarkEnd w:id="89"/>
      <w:r>
        <w:t xml:space="preserve"> </w:t>
      </w:r>
    </w:p>
    <w:p w14:paraId="0A7FCB11" w14:textId="77777777" w:rsidR="00CD457D" w:rsidRDefault="008800FC" w:rsidP="00F13E84">
      <w:r>
        <w:t>The testing process as a preliminary test to seek out initial finding</w:t>
      </w:r>
      <w:r w:rsidR="004331DF">
        <w:t>s</w:t>
      </w:r>
      <w:r>
        <w:t xml:space="preserve"> on which to improve and </w:t>
      </w:r>
      <w:r w:rsidR="004331DF">
        <w:t xml:space="preserve">refine </w:t>
      </w:r>
      <w:r>
        <w:t xml:space="preserve">move forward with was largely a success. </w:t>
      </w:r>
      <w:r>
        <w:br/>
        <w:t xml:space="preserve">It was initially discussed that graphically </w:t>
      </w:r>
      <w:r w:rsidR="0077621B">
        <w:t xml:space="preserve">producing </w:t>
      </w:r>
      <w:r w:rsidR="004331DF">
        <w:t xml:space="preserve">the </w:t>
      </w:r>
      <w:r>
        <w:t>hysteresis</w:t>
      </w:r>
      <w:r w:rsidR="004331DF">
        <w:t xml:space="preserve"> characteristics of the </w:t>
      </w:r>
      <w:r w:rsidR="004C4C12">
        <w:t>tyre would</w:t>
      </w:r>
      <w:r>
        <w:t xml:space="preserve"> be difficult</w:t>
      </w:r>
      <w:r w:rsidR="0077621B">
        <w:t xml:space="preserve">, the project has proven that it is entirely possible to do so. However, it does indeed have its challenges and is not a </w:t>
      </w:r>
      <w:r w:rsidR="00F13E84">
        <w:t>straightforward</w:t>
      </w:r>
      <w:r w:rsidR="0077621B">
        <w:t xml:space="preserve"> task</w:t>
      </w:r>
      <w:r w:rsidR="00CD457D">
        <w:t xml:space="preserve"> as errors within the testing can easily encroach to affect the results. </w:t>
      </w:r>
      <w:r w:rsidR="0077621B">
        <w:t xml:space="preserve"> </w:t>
      </w:r>
      <w:r w:rsidR="0077621B">
        <w:br/>
      </w:r>
      <w:r w:rsidR="00594253">
        <w:br/>
      </w:r>
      <w:r w:rsidR="004C4C12">
        <w:t xml:space="preserve">Using two very different pieces of equipment to compare results and ultimately find the damping forces, believed to have hindered the project </w:t>
      </w:r>
      <w:r w:rsidR="003C19C6">
        <w:t xml:space="preserve">because they function in opposite ways. That being the hydraulic press acts downwards pressing the rig and tyre into the weighing scales and the Dynamometer acts in the opposite way simulating sinusoidal waveform or bumps in the road.  </w:t>
      </w:r>
      <w:r w:rsidR="003C19C6">
        <w:br/>
        <w:t xml:space="preserve">Using both tests on the Dynamometer would increase accuracy as any issues would be easily identified and retested. </w:t>
      </w:r>
      <w:r w:rsidR="00CD457D">
        <w:br/>
      </w:r>
    </w:p>
    <w:p w14:paraId="41C9958A" w14:textId="77777777" w:rsidR="0023289F" w:rsidRDefault="00CD457D" w:rsidP="00F13E84">
      <w:r>
        <w:t xml:space="preserve">When recording the loads acting onto the tyre the two methods had different levels of sensitivity in the load cells. The hydraulic press method used a corner weight scale which only recorded every 0.5kg while the Dynamometer had </w:t>
      </w:r>
      <w:proofErr w:type="gramStart"/>
      <w:r>
        <w:t>a</w:t>
      </w:r>
      <w:proofErr w:type="gramEnd"/>
      <w:r>
        <w:t xml:space="preserve"> </w:t>
      </w:r>
      <w:r w:rsidR="0023289F">
        <w:t xml:space="preserve">integrated load cell within the equipment which was able to receive smaller magnitudes of force. </w:t>
      </w:r>
    </w:p>
    <w:p w14:paraId="7EFAF7DC" w14:textId="1BDD61D8" w:rsidR="00F13E84" w:rsidRDefault="00594253" w:rsidP="00F13E84">
      <w:r>
        <w:br/>
      </w:r>
      <w:r w:rsidR="004331DF">
        <w:t xml:space="preserve">It is worth planning time into the project to conduct the tests again. This would allow for comparisons </w:t>
      </w:r>
      <w:r w:rsidR="0023289F">
        <w:t xml:space="preserve">between </w:t>
      </w:r>
      <w:r w:rsidR="004331DF">
        <w:t xml:space="preserve">the new and existing data and </w:t>
      </w:r>
      <w:r w:rsidR="0023289F">
        <w:t xml:space="preserve">to </w:t>
      </w:r>
      <w:r w:rsidR="004331DF">
        <w:t>find out if the</w:t>
      </w:r>
      <w:r w:rsidR="001C5ADB">
        <w:t>y</w:t>
      </w:r>
      <w:r w:rsidR="004331DF">
        <w:t xml:space="preserve"> </w:t>
      </w:r>
      <w:r w:rsidR="0023289F">
        <w:t xml:space="preserve">share any similarities with each other this will help identify any way the tests can be improved and highlight at what point something was not performed correctly. </w:t>
      </w:r>
    </w:p>
    <w:p w14:paraId="14B373A5" w14:textId="64715890" w:rsidR="00F13E84" w:rsidRDefault="00594253" w:rsidP="00F13E84">
      <w:r>
        <w:br/>
      </w:r>
    </w:p>
    <w:p w14:paraId="1DF7C686" w14:textId="4587BFD2" w:rsidR="00BE4733" w:rsidRDefault="00BE4733" w:rsidP="00F13E84"/>
    <w:p w14:paraId="03D6BD86" w14:textId="6031762D" w:rsidR="00BE4733" w:rsidRDefault="00BE4733" w:rsidP="00F13E84"/>
    <w:p w14:paraId="648F7489" w14:textId="6E76A3F4" w:rsidR="00BE4733" w:rsidRDefault="00BE4733" w:rsidP="00F13E84"/>
    <w:p w14:paraId="7707A8DD" w14:textId="77777777" w:rsidR="00BE4733" w:rsidRDefault="00BE4733" w:rsidP="00F13E84"/>
    <w:p w14:paraId="20C71742" w14:textId="16B05D3C" w:rsidR="00F13E84" w:rsidRDefault="00F13E84" w:rsidP="00F13E84">
      <w:pPr>
        <w:pStyle w:val="Heading2"/>
      </w:pPr>
      <w:bookmarkStart w:id="90" w:name="_Toc39199892"/>
      <w:r>
        <w:lastRenderedPageBreak/>
        <w:t>Improvements.</w:t>
      </w:r>
      <w:bookmarkEnd w:id="90"/>
    </w:p>
    <w:p w14:paraId="1F9BC7B0" w14:textId="12178BE1" w:rsidR="00F13E84" w:rsidRPr="00AE6C5F" w:rsidRDefault="00594253" w:rsidP="00F13E84">
      <w:r>
        <w:br/>
      </w:r>
      <w:r w:rsidR="004C4C12">
        <w:t>A d</w:t>
      </w:r>
      <w:r>
        <w:t>igital pressure gauge</w:t>
      </w:r>
      <w:r w:rsidR="004C4C12">
        <w:t xml:space="preserve"> to be used rather than a manual read out version</w:t>
      </w:r>
      <w:r w:rsidR="00300A32">
        <w:t>.</w:t>
      </w:r>
      <w:r w:rsidR="004C4C12">
        <w:t xml:space="preserve"> </w:t>
      </w:r>
      <w:r w:rsidR="000F4B12">
        <w:t>T</w:t>
      </w:r>
      <w:r w:rsidR="004C4C12">
        <w:t xml:space="preserve">his will </w:t>
      </w:r>
      <w:r>
        <w:t xml:space="preserve">allow for more fine adjustments of inflation pressure. </w:t>
      </w:r>
      <w:r w:rsidR="004C4C12">
        <w:t>Which in turn means</w:t>
      </w:r>
      <w:r>
        <w:t xml:space="preserve"> individual pressure</w:t>
      </w:r>
      <w:r w:rsidR="004C4C12">
        <w:t xml:space="preserve"> increments </w:t>
      </w:r>
      <w:r w:rsidRPr="00AE6C5F">
        <w:t>to be observed rather than ever 5PSI</w:t>
      </w:r>
      <w:r w:rsidR="004C4C12" w:rsidRPr="00AE6C5F">
        <w:t xml:space="preserve"> this builds a more complete picture of the behaviours of the tyres as pressure increases.</w:t>
      </w:r>
    </w:p>
    <w:p w14:paraId="14D0F438" w14:textId="48291D75" w:rsidR="0023289F" w:rsidRDefault="00354390" w:rsidP="00F13E84">
      <w:r w:rsidRPr="00AE6C5F">
        <w:t xml:space="preserve">Several </w:t>
      </w:r>
      <w:r w:rsidR="00EF44A6" w:rsidRPr="00AE6C5F">
        <w:t>additional</w:t>
      </w:r>
      <w:r w:rsidRPr="00AE6C5F">
        <w:t xml:space="preserve"> tests of each method </w:t>
      </w:r>
      <w:r w:rsidR="00040379" w:rsidRPr="00AE6C5F">
        <w:t>to be</w:t>
      </w:r>
      <w:r w:rsidR="0070519C" w:rsidRPr="00AE6C5F">
        <w:t xml:space="preserve"> undertaken</w:t>
      </w:r>
      <w:r w:rsidR="003C19C6" w:rsidRPr="00AE6C5F">
        <w:t xml:space="preserve"> again</w:t>
      </w:r>
      <w:r w:rsidR="0070519C" w:rsidRPr="00AE6C5F">
        <w:t xml:space="preserve"> on the dynamometer to improve </w:t>
      </w:r>
      <w:r w:rsidR="003C19C6" w:rsidRPr="00AE6C5F">
        <w:t xml:space="preserve">the reliability of the </w:t>
      </w:r>
      <w:r w:rsidR="00040379" w:rsidRPr="00AE6C5F">
        <w:t>result</w:t>
      </w:r>
      <w:r w:rsidR="00330D38" w:rsidRPr="00AE6C5F">
        <w:t>. A</w:t>
      </w:r>
      <w:r w:rsidR="00040379" w:rsidRPr="00AE6C5F">
        <w:t xml:space="preserve"> mean average of </w:t>
      </w:r>
      <w:r w:rsidR="004C30A4" w:rsidRPr="00AE6C5F">
        <w:t xml:space="preserve">these results </w:t>
      </w:r>
      <w:r w:rsidR="00747E4D" w:rsidRPr="00AE6C5F">
        <w:t xml:space="preserve">can </w:t>
      </w:r>
      <w:r w:rsidR="000C68B6" w:rsidRPr="00AE6C5F">
        <w:t xml:space="preserve">then </w:t>
      </w:r>
      <w:r w:rsidR="00747E4D" w:rsidRPr="00AE6C5F">
        <w:t>be taken</w:t>
      </w:r>
      <w:r w:rsidR="00040379" w:rsidRPr="00AE6C5F">
        <w:t xml:space="preserve"> to limit the number of errors found in the results.</w:t>
      </w:r>
    </w:p>
    <w:p w14:paraId="3D8FA0A6" w14:textId="6B5F756F" w:rsidR="0023289F" w:rsidRDefault="0023289F" w:rsidP="00F13E84">
      <w:r>
        <w:t>If conducting the tests again it would be advised to redesign the supporting rig surrounding the tyre this will secure the tyre better and reduce any unwanted movement or play once the tyre is under vertical load. This will then improve the results as the forces measured on the load cells is truer.</w:t>
      </w:r>
    </w:p>
    <w:p w14:paraId="1C7949D0" w14:textId="74117173" w:rsidR="0070519C" w:rsidRDefault="0070519C" w:rsidP="00B10D7A">
      <w:pPr>
        <w:spacing w:line="259" w:lineRule="auto"/>
      </w:pPr>
    </w:p>
    <w:p w14:paraId="4EF89EBA" w14:textId="77777777" w:rsidR="00E86759" w:rsidRDefault="00E86759">
      <w:pPr>
        <w:spacing w:line="259" w:lineRule="auto"/>
        <w:rPr>
          <w:rFonts w:eastAsiaTheme="majorEastAsia" w:cstheme="majorBidi"/>
          <w:color w:val="2E74B5" w:themeColor="accent1" w:themeShade="BF"/>
          <w:sz w:val="32"/>
          <w:szCs w:val="32"/>
        </w:rPr>
      </w:pPr>
      <w:r>
        <w:br w:type="page"/>
      </w:r>
    </w:p>
    <w:p w14:paraId="2A4A3F4E" w14:textId="205E7761" w:rsidR="000D2282" w:rsidRDefault="00C02B09" w:rsidP="000D2282">
      <w:pPr>
        <w:pStyle w:val="Heading1"/>
      </w:pPr>
      <w:bookmarkStart w:id="91" w:name="_Toc39199893"/>
      <w:r>
        <w:lastRenderedPageBreak/>
        <w:t xml:space="preserve">Epidemic </w:t>
      </w:r>
      <w:r w:rsidR="008172FE">
        <w:t>I</w:t>
      </w:r>
      <w:r>
        <w:t>mpacts</w:t>
      </w:r>
      <w:bookmarkEnd w:id="91"/>
      <w:r>
        <w:t xml:space="preserve"> </w:t>
      </w:r>
    </w:p>
    <w:p w14:paraId="7C402D8A" w14:textId="27394574" w:rsidR="00B10D7A" w:rsidRDefault="00B10D7A" w:rsidP="00C02B09">
      <w:r>
        <w:t xml:space="preserve"> </w:t>
      </w:r>
    </w:p>
    <w:p w14:paraId="6F26AFF4" w14:textId="77777777" w:rsidR="00E472D9" w:rsidRDefault="00EF723E" w:rsidP="00C02B09">
      <w:r>
        <w:t>Overall,</w:t>
      </w:r>
      <w:r w:rsidR="001D4A48">
        <w:t xml:space="preserve"> the impacts the epidemic has had on the project has been its unfortunate but necessary closure of the campus which prevented any opportunity to continue </w:t>
      </w:r>
      <w:r>
        <w:t xml:space="preserve">the </w:t>
      </w:r>
      <w:r w:rsidR="001D4A48">
        <w:t>physical testing and gaining</w:t>
      </w:r>
      <w:r>
        <w:t xml:space="preserve"> of</w:t>
      </w:r>
      <w:r w:rsidR="001D4A48">
        <w:t xml:space="preserve"> data for future aspects of the project. </w:t>
      </w:r>
      <w:r w:rsidR="001D4A48">
        <w:br/>
        <w:t xml:space="preserve">Its restricted any possibility of a chance to validate the progression already made and any conclusions </w:t>
      </w:r>
      <w:r>
        <w:t>or answers currently drawn</w:t>
      </w:r>
      <w:r w:rsidR="00E472D9">
        <w:t xml:space="preserve"> are unable to be fully explained due to the errors made when initially testing. </w:t>
      </w:r>
      <w:r>
        <w:t xml:space="preserve"> </w:t>
      </w:r>
      <w:r>
        <w:br/>
        <w:t>Any justifications that have been made have been</w:t>
      </w:r>
      <w:r w:rsidR="00E472D9">
        <w:t xml:space="preserve"> difficult to do so against research found as the initial testing even though a breakthrough required more work to refine and improve the level of accuracy. As knowledge in the subject area grew, this would in turn have reduced the errors or inaccuracies and allowed for a clearer picture to be made, positively impacting the outcome of the project. </w:t>
      </w:r>
      <w:r>
        <w:t xml:space="preserve"> </w:t>
      </w:r>
    </w:p>
    <w:p w14:paraId="673B40E7" w14:textId="77777777" w:rsidR="00E472D9" w:rsidRDefault="00E472D9" w:rsidP="00C02B09"/>
    <w:p w14:paraId="17CFA9C5" w14:textId="0F9A71B0" w:rsidR="00C559FE" w:rsidRDefault="00E472D9" w:rsidP="00C02B09">
      <w:r>
        <w:t xml:space="preserve">Further identifying the mechanical workings of the damper dynamometer would have revealed if it </w:t>
      </w:r>
      <w:r w:rsidR="00A21447">
        <w:t>were</w:t>
      </w:r>
      <w:r>
        <w:t xml:space="preserve"> possible to test an alternative diameter of the connector</w:t>
      </w:r>
      <w:r w:rsidR="00C559FE">
        <w:t xml:space="preserve"> which raises/lowers the shaft. </w:t>
      </w:r>
      <w:r w:rsidR="00C559FE">
        <w:br/>
        <w:t xml:space="preserve">If possible, it would have allowed a change of frequency to the dynamometer and if these velocity changes ultimately affected the levels of damping within a tyre. </w:t>
      </w:r>
    </w:p>
    <w:p w14:paraId="36B7E86C" w14:textId="77777777" w:rsidR="003A07CE" w:rsidRDefault="003A07CE" w:rsidP="00C02B09"/>
    <w:p w14:paraId="22344320" w14:textId="18B1A1A8" w:rsidR="00D21E24" w:rsidRDefault="00C559FE" w:rsidP="00C02B09">
      <w:r>
        <w:t>Complete re</w:t>
      </w:r>
      <w:r w:rsidR="003330CD">
        <w:t>-</w:t>
      </w:r>
      <w:r>
        <w:t>testing of the experiments, however focusing the projects efforts on the rear tyre</w:t>
      </w:r>
      <w:r w:rsidR="00D21E24">
        <w:t xml:space="preserve"> only. Testing</w:t>
      </w:r>
      <w:r>
        <w:t xml:space="preserve"> would be on the Hydraulic press and the Damper Dynamometer to see if any of the obscure results gained from the </w:t>
      </w:r>
      <w:r w:rsidR="00D21E24">
        <w:t xml:space="preserve">initial </w:t>
      </w:r>
      <w:r>
        <w:t xml:space="preserve">test appeared again in the second test. </w:t>
      </w:r>
      <w:r>
        <w:br/>
        <w:t>This would allow either a mean average to be taken from the results or if the results are more reliable</w:t>
      </w:r>
      <w:r w:rsidR="00FE12AB">
        <w:t xml:space="preserve"> a better clearer idea moving forward</w:t>
      </w:r>
      <w:r w:rsidR="00A43F7B">
        <w:t xml:space="preserve">. </w:t>
      </w:r>
    </w:p>
    <w:p w14:paraId="7193593C" w14:textId="3CD33D45" w:rsidR="00AE6C5F" w:rsidRDefault="00AE6C5F" w:rsidP="00C02B09"/>
    <w:p w14:paraId="0EE25E41" w14:textId="1D46A374" w:rsidR="00AE6C5F" w:rsidRDefault="00AE6C5F" w:rsidP="00C02B09"/>
    <w:p w14:paraId="39F969B0" w14:textId="305868E5" w:rsidR="00AE6C5F" w:rsidRDefault="00AE6C5F" w:rsidP="00C02B09"/>
    <w:p w14:paraId="4ABCD881" w14:textId="49CAB95C" w:rsidR="00AE6C5F" w:rsidRDefault="00AE6C5F" w:rsidP="00C02B09"/>
    <w:p w14:paraId="0135D8DD" w14:textId="09CD52FB" w:rsidR="00AE6C5F" w:rsidRDefault="00AE6C5F" w:rsidP="00C02B09"/>
    <w:p w14:paraId="24F51F9C" w14:textId="77777777" w:rsidR="00AE6C5F" w:rsidRDefault="00AE6C5F" w:rsidP="00C02B09"/>
    <w:p w14:paraId="08E63809" w14:textId="6ACA5A08" w:rsidR="003A07CE" w:rsidRDefault="003A07CE" w:rsidP="00C02B09">
      <w:r>
        <w:lastRenderedPageBreak/>
        <w:t xml:space="preserve">When re-testing was completed evaluating the process of extracting of data from the software to </w:t>
      </w:r>
      <w:r w:rsidRPr="00A43F7B">
        <w:t>align the graphs generated with the tabled data. This will reduce the time taken in accessing the data and avoid confus</w:t>
      </w:r>
      <w:r w:rsidR="00A43F7B" w:rsidRPr="00A43F7B">
        <w:t xml:space="preserve">ion of </w:t>
      </w:r>
      <w:r w:rsidRPr="00A43F7B">
        <w:t>which was had during the first tests</w:t>
      </w:r>
      <w:r w:rsidR="00A43F7B">
        <w:t>.</w:t>
      </w:r>
      <w:r>
        <w:t xml:space="preserve"> </w:t>
      </w:r>
    </w:p>
    <w:p w14:paraId="5DFF3738" w14:textId="69F77777" w:rsidR="003330CD" w:rsidRDefault="00D21E24" w:rsidP="00C02B09">
      <w:r>
        <w:t>Using the Damper dynamometer, a test was planned to replicate what was achieved on the Hydraulic press. By compressing the tyre in 1mm increments</w:t>
      </w:r>
      <w:r w:rsidR="00396613">
        <w:t xml:space="preserve"> this</w:t>
      </w:r>
      <w:r>
        <w:t xml:space="preserve"> would allow a more accurate </w:t>
      </w:r>
      <w:r w:rsidRPr="0075296B">
        <w:t xml:space="preserve">damping force to be calculated as both testing methods were </w:t>
      </w:r>
      <w:r w:rsidR="0075296B" w:rsidRPr="0075296B">
        <w:t xml:space="preserve">using </w:t>
      </w:r>
      <w:r w:rsidRPr="0075296B">
        <w:t>as similar process as possible.</w:t>
      </w:r>
      <w:r w:rsidR="0075296B">
        <w:t xml:space="preserve"> </w:t>
      </w:r>
      <w:r w:rsidR="00FE12AB">
        <w:br/>
      </w:r>
    </w:p>
    <w:p w14:paraId="169D73BC" w14:textId="77777777" w:rsidR="003330CD" w:rsidRDefault="003330CD" w:rsidP="00C02B09"/>
    <w:p w14:paraId="0BB0D0D0" w14:textId="5FBC831F" w:rsidR="001D4A48" w:rsidRDefault="00FE12AB" w:rsidP="00C02B09">
      <w:r>
        <w:br/>
      </w:r>
      <w:r w:rsidR="00EF723E">
        <w:br/>
      </w:r>
    </w:p>
    <w:p w14:paraId="2F21C516" w14:textId="77777777" w:rsidR="00B10D7A" w:rsidRDefault="00B10D7A">
      <w:pPr>
        <w:spacing w:line="259" w:lineRule="auto"/>
        <w:rPr>
          <w:rFonts w:eastAsiaTheme="majorEastAsia" w:cstheme="majorBidi"/>
          <w:color w:val="2E74B5" w:themeColor="accent1" w:themeShade="BF"/>
          <w:sz w:val="32"/>
          <w:szCs w:val="32"/>
          <w:highlight w:val="lightGray"/>
        </w:rPr>
      </w:pPr>
      <w:r>
        <w:rPr>
          <w:highlight w:val="lightGray"/>
        </w:rPr>
        <w:br w:type="page"/>
      </w:r>
    </w:p>
    <w:p w14:paraId="38A3A6DB" w14:textId="77777777" w:rsidR="00E86759" w:rsidRPr="00E86759" w:rsidRDefault="00E86759" w:rsidP="00E86759"/>
    <w:p w14:paraId="65862709" w14:textId="725CDDBC" w:rsidR="00C02B09" w:rsidRPr="00C02B09" w:rsidRDefault="00C02B09" w:rsidP="00C02B09">
      <w:pPr>
        <w:pStyle w:val="Heading1"/>
      </w:pPr>
      <w:bookmarkStart w:id="92" w:name="_Toc39199894"/>
      <w:r>
        <w:t xml:space="preserve">Further </w:t>
      </w:r>
      <w:r w:rsidR="008172FE">
        <w:t>W</w:t>
      </w:r>
      <w:r>
        <w:t>ork</w:t>
      </w:r>
      <w:bookmarkEnd w:id="92"/>
      <w:r>
        <w:t xml:space="preserve"> </w:t>
      </w:r>
    </w:p>
    <w:p w14:paraId="508D77CA" w14:textId="79249798" w:rsidR="005D3D64" w:rsidRDefault="005D3D64" w:rsidP="00C02B09">
      <w:pPr>
        <w:spacing w:line="259" w:lineRule="auto"/>
      </w:pPr>
    </w:p>
    <w:p w14:paraId="0BD8892C" w14:textId="3186BA9B" w:rsidR="00BA67AF" w:rsidRDefault="00BA67AF" w:rsidP="00C02B09">
      <w:pPr>
        <w:spacing w:line="259" w:lineRule="auto"/>
      </w:pPr>
      <w:r>
        <w:t>If the project had more time in which to continue with the work</w:t>
      </w:r>
      <w:r w:rsidR="00AE6C5F">
        <w:t xml:space="preserve"> currently achieved</w:t>
      </w:r>
      <w:r>
        <w:t xml:space="preserve"> to further produce</w:t>
      </w:r>
      <w:r w:rsidR="00AE6C5F">
        <w:t>:</w:t>
      </w:r>
      <w:r>
        <w:t xml:space="preserve"> </w:t>
      </w:r>
    </w:p>
    <w:p w14:paraId="1D8759F8" w14:textId="36185718" w:rsidR="00E86759" w:rsidRDefault="009B4973" w:rsidP="009B4973">
      <w:pPr>
        <w:pStyle w:val="ListParagraph"/>
        <w:numPr>
          <w:ilvl w:val="0"/>
          <w:numId w:val="25"/>
        </w:numPr>
        <w:spacing w:line="259" w:lineRule="auto"/>
      </w:pPr>
      <w:r>
        <w:t xml:space="preserve">Investigate lateral forces effects on a tyre and compare any difference to vertical stiffness. </w:t>
      </w:r>
    </w:p>
    <w:p w14:paraId="5ED1F44E" w14:textId="77777777" w:rsidR="009B4973" w:rsidRDefault="009B4973" w:rsidP="009B4973">
      <w:pPr>
        <w:pStyle w:val="ListParagraph"/>
        <w:spacing w:line="259" w:lineRule="auto"/>
      </w:pPr>
    </w:p>
    <w:p w14:paraId="7595C746" w14:textId="4A94A9C7" w:rsidR="009B4973" w:rsidRDefault="009B4973" w:rsidP="009B4973">
      <w:pPr>
        <w:pStyle w:val="ListParagraph"/>
        <w:numPr>
          <w:ilvl w:val="0"/>
          <w:numId w:val="25"/>
        </w:numPr>
        <w:spacing w:line="259" w:lineRule="auto"/>
      </w:pPr>
      <w:r>
        <w:t xml:space="preserve">Build a rig </w:t>
      </w:r>
      <w:r w:rsidR="00BA67AF">
        <w:t xml:space="preserve">that is designed </w:t>
      </w:r>
      <w:r>
        <w:t xml:space="preserve">to test Vertical and lateral forces acting onto a tyre. </w:t>
      </w:r>
    </w:p>
    <w:p w14:paraId="24E6675E" w14:textId="77777777" w:rsidR="009B4973" w:rsidRDefault="009B4973" w:rsidP="009B4973">
      <w:pPr>
        <w:pStyle w:val="ListParagraph"/>
        <w:spacing w:line="259" w:lineRule="auto"/>
      </w:pPr>
    </w:p>
    <w:p w14:paraId="6390D0D4" w14:textId="16EF3D34" w:rsidR="009B4973" w:rsidRDefault="009B4973" w:rsidP="009B4973">
      <w:pPr>
        <w:pStyle w:val="ListParagraph"/>
        <w:numPr>
          <w:ilvl w:val="0"/>
          <w:numId w:val="25"/>
        </w:numPr>
        <w:spacing w:line="259" w:lineRule="auto"/>
      </w:pPr>
      <w:r>
        <w:t xml:space="preserve">Test different tyres with multiple different sidewall profiles to compare against. </w:t>
      </w:r>
    </w:p>
    <w:p w14:paraId="1C42A40E" w14:textId="77777777" w:rsidR="009B4973" w:rsidRDefault="009B4973" w:rsidP="009B4973">
      <w:pPr>
        <w:pStyle w:val="ListParagraph"/>
      </w:pPr>
    </w:p>
    <w:p w14:paraId="18C0F021" w14:textId="77777777" w:rsidR="00BA67AF" w:rsidRDefault="009B4973" w:rsidP="00BA67AF">
      <w:pPr>
        <w:pStyle w:val="ListParagraph"/>
        <w:numPr>
          <w:ilvl w:val="0"/>
          <w:numId w:val="25"/>
        </w:numPr>
        <w:spacing w:line="259" w:lineRule="auto"/>
      </w:pPr>
      <w:r>
        <w:t>Test different tyre compounds of tyres</w:t>
      </w:r>
      <w:r w:rsidR="00BA67AF">
        <w:t xml:space="preserve">. </w:t>
      </w:r>
    </w:p>
    <w:p w14:paraId="3CC8DF0E" w14:textId="77777777" w:rsidR="00BA67AF" w:rsidRDefault="00BA67AF" w:rsidP="00BA67AF">
      <w:pPr>
        <w:pStyle w:val="ListParagraph"/>
      </w:pPr>
    </w:p>
    <w:p w14:paraId="54F9DD39" w14:textId="04B9FB68" w:rsidR="00BA67AF" w:rsidRDefault="009B4973" w:rsidP="00BA67AF">
      <w:pPr>
        <w:pStyle w:val="ListParagraph"/>
        <w:numPr>
          <w:ilvl w:val="0"/>
          <w:numId w:val="25"/>
        </w:numPr>
        <w:spacing w:line="259" w:lineRule="auto"/>
      </w:pPr>
      <w:r w:rsidRPr="00BA67AF">
        <w:t>Further in</w:t>
      </w:r>
      <w:r>
        <w:t>vestigat</w:t>
      </w:r>
      <w:r w:rsidR="00A43F7B">
        <w:t xml:space="preserve">ion </w:t>
      </w:r>
      <w:r w:rsidR="00527A00">
        <w:t>of tyre</w:t>
      </w:r>
      <w:r>
        <w:t xml:space="preserve"> modelling and use data produced from the rig to build a tyre model for the MCR sports 2000 tyres</w:t>
      </w:r>
      <w:r w:rsidR="00BA67AF">
        <w:t xml:space="preserve"> using either a Brush tyre model or Fiala method. </w:t>
      </w:r>
    </w:p>
    <w:p w14:paraId="10A8C6E0" w14:textId="77777777" w:rsidR="00BA67AF" w:rsidRDefault="00BA67AF" w:rsidP="00BA67AF">
      <w:pPr>
        <w:pStyle w:val="ListParagraph"/>
      </w:pPr>
    </w:p>
    <w:p w14:paraId="02E3F401" w14:textId="1C68EB26" w:rsidR="009B4973" w:rsidRPr="00BA67AF" w:rsidRDefault="00BA67AF" w:rsidP="00BA67AF">
      <w:pPr>
        <w:pStyle w:val="ListParagraph"/>
        <w:numPr>
          <w:ilvl w:val="0"/>
          <w:numId w:val="25"/>
        </w:numPr>
        <w:spacing w:line="259" w:lineRule="auto"/>
      </w:pPr>
      <w:r>
        <w:t xml:space="preserve">Using software such as MATLAB to produce graphical data and curve fits. </w:t>
      </w:r>
      <w:r w:rsidR="00066F75">
        <w:br/>
      </w:r>
      <w:r w:rsidR="00066F75">
        <w:br/>
      </w:r>
    </w:p>
    <w:p w14:paraId="339C938D" w14:textId="77777777" w:rsidR="00E86759" w:rsidRDefault="00E86759" w:rsidP="00C02B09">
      <w:pPr>
        <w:spacing w:line="259" w:lineRule="auto"/>
      </w:pPr>
    </w:p>
    <w:p w14:paraId="253F4A4D" w14:textId="77777777" w:rsidR="00066F75" w:rsidRDefault="00066F75">
      <w:pPr>
        <w:spacing w:line="259" w:lineRule="auto"/>
        <w:rPr>
          <w:rFonts w:eastAsiaTheme="majorEastAsia" w:cstheme="majorBidi"/>
          <w:color w:val="2E74B5" w:themeColor="accent1" w:themeShade="BF"/>
          <w:sz w:val="32"/>
          <w:szCs w:val="32"/>
        </w:rPr>
      </w:pPr>
      <w:r>
        <w:br w:type="page"/>
      </w:r>
    </w:p>
    <w:p w14:paraId="04BB46E7" w14:textId="6317DB27" w:rsidR="00E86759" w:rsidRDefault="00E86759" w:rsidP="00E86759">
      <w:pPr>
        <w:pStyle w:val="Heading1"/>
      </w:pPr>
      <w:bookmarkStart w:id="93" w:name="_Toc39199895"/>
      <w:r>
        <w:lastRenderedPageBreak/>
        <w:t>Conclusions</w:t>
      </w:r>
      <w:bookmarkEnd w:id="93"/>
    </w:p>
    <w:p w14:paraId="66BE246B" w14:textId="2787FE21" w:rsidR="00527A00" w:rsidRDefault="00527A00" w:rsidP="00C02B09">
      <w:pPr>
        <w:spacing w:line="259" w:lineRule="auto"/>
      </w:pPr>
    </w:p>
    <w:p w14:paraId="20DD7DD5" w14:textId="77777777" w:rsidR="00580958" w:rsidRDefault="00527A00" w:rsidP="00C02B09">
      <w:pPr>
        <w:spacing w:line="259" w:lineRule="auto"/>
      </w:pPr>
      <w:r>
        <w:t xml:space="preserve">With the unfortunate timing of the Pandemic lead to most if not all of the practical aspects of the project to be halted this has impacted the </w:t>
      </w:r>
      <w:r w:rsidR="00580958">
        <w:t xml:space="preserve">overall outcome of the project by leaving much to be desired in the way of ultimately achieving a suitable level of completion. </w:t>
      </w:r>
    </w:p>
    <w:p w14:paraId="272D08FD" w14:textId="1F84E6F4" w:rsidR="00527A00" w:rsidRDefault="00580958" w:rsidP="00C02B09">
      <w:pPr>
        <w:spacing w:line="259" w:lineRule="auto"/>
      </w:pPr>
      <w:r>
        <w:br/>
        <w:t>However, some of the initial aims have been met which gives some insight to the direction that the project would have gone down</w:t>
      </w:r>
      <w:r w:rsidR="00D81E67">
        <w:t xml:space="preserve"> f</w:t>
      </w:r>
      <w:r>
        <w:t xml:space="preserve">or example, the investigation into the stiffness </w:t>
      </w:r>
      <w:r w:rsidRPr="00AE6C5F">
        <w:t xml:space="preserve">characteristics of a tyre has to an extend been resolved. It was found that an increase of internal pressure has led to </w:t>
      </w:r>
      <w:r w:rsidR="00A21447">
        <w:t xml:space="preserve">a small </w:t>
      </w:r>
      <w:r w:rsidR="00BC0DF2" w:rsidRPr="00AE6C5F">
        <w:t xml:space="preserve">increase </w:t>
      </w:r>
      <w:r w:rsidRPr="00AE6C5F">
        <w:t xml:space="preserve">in stiffness </w:t>
      </w:r>
      <w:r w:rsidR="00BC0DF2" w:rsidRPr="00AE6C5F">
        <w:t xml:space="preserve">of </w:t>
      </w:r>
      <w:r w:rsidRPr="00AE6C5F">
        <w:t xml:space="preserve">around </w:t>
      </w:r>
      <w:r w:rsidR="00A21447">
        <w:t xml:space="preserve">60N/mm </w:t>
      </w:r>
      <w:r w:rsidR="00AE6C5F">
        <w:t>(</w:t>
      </w:r>
      <w:r w:rsidR="00BC0DF2" w:rsidRPr="00AE6C5F">
        <w:t>comparing 10psi to 25psi</w:t>
      </w:r>
      <w:r w:rsidR="00AE6C5F">
        <w:t>)</w:t>
      </w:r>
      <w:r w:rsidR="00BC0DF2" w:rsidRPr="00AE6C5F">
        <w:t xml:space="preserve">. </w:t>
      </w:r>
      <w:r w:rsidR="00A21447">
        <w:br/>
      </w:r>
      <w:r w:rsidR="00835CFD" w:rsidRPr="00AE6C5F">
        <w:t xml:space="preserve">It would have been good to have been able to add my own findings into this to </w:t>
      </w:r>
      <w:r w:rsidR="006F0C30" w:rsidRPr="00AE6C5F">
        <w:t>back up</w:t>
      </w:r>
      <w:r w:rsidR="00835CFD" w:rsidRPr="00AE6C5F">
        <w:t xml:space="preserve"> the information</w:t>
      </w:r>
      <w:r w:rsidR="0078682E" w:rsidRPr="00AE6C5F">
        <w:t xml:space="preserve"> found from texts</w:t>
      </w:r>
      <w:r w:rsidR="00843781" w:rsidRPr="00AE6C5F">
        <w:t xml:space="preserve"> but </w:t>
      </w:r>
      <w:r w:rsidR="006F0C30" w:rsidRPr="00AE6C5F">
        <w:t>unfortunately</w:t>
      </w:r>
      <w:r w:rsidR="00843781" w:rsidRPr="00AE6C5F">
        <w:t xml:space="preserve"> this was unable to be done.</w:t>
      </w:r>
      <w:r w:rsidR="00843781">
        <w:t xml:space="preserve"> </w:t>
      </w:r>
      <w:r w:rsidR="00BC0DF2">
        <w:br/>
      </w:r>
      <w:r w:rsidR="00BC0DF2">
        <w:br/>
        <w:t xml:space="preserve">In conducting the two testing methods a damping force has been found and it was identified that this force is largely velocity dependent. </w:t>
      </w:r>
      <w:r w:rsidR="00BC0DF2">
        <w:br/>
        <w:t xml:space="preserve">To gain more knowledge and understanding of </w:t>
      </w:r>
      <w:r w:rsidR="00BE4733">
        <w:t>tyres behaviour when observing stiffness</w:t>
      </w:r>
      <w:r w:rsidR="00BC0DF2">
        <w:t xml:space="preserve"> and damping force</w:t>
      </w:r>
      <w:r w:rsidR="00BE4733">
        <w:t>s</w:t>
      </w:r>
      <w:r w:rsidR="00BC0DF2">
        <w:t xml:space="preserve"> more testing would be needed to validate the findings</w:t>
      </w:r>
      <w:r w:rsidR="00BE4733">
        <w:t xml:space="preserve"> and refine the testing process to avoid quite obscure looking graphs.  </w:t>
      </w:r>
      <w:r w:rsidR="00BC0DF2">
        <w:br/>
      </w:r>
      <w:r w:rsidR="00BC0DF2">
        <w:br/>
      </w:r>
      <w:r w:rsidR="00BE4733">
        <w:t xml:space="preserve">There are a lot of different elements </w:t>
      </w:r>
      <w:r w:rsidR="00A21447">
        <w:t xml:space="preserve">of the project </w:t>
      </w:r>
      <w:r w:rsidR="00BE4733">
        <w:t xml:space="preserve">that now in </w:t>
      </w:r>
      <w:r w:rsidR="0085049C">
        <w:t>hindsight would</w:t>
      </w:r>
      <w:r w:rsidR="00BE4733">
        <w:t xml:space="preserve"> have been done differently</w:t>
      </w:r>
      <w:r w:rsidR="0085049C">
        <w:t xml:space="preserve"> over the course of this project, all of which would have benefited the outcome in maximising the result with the time available </w:t>
      </w:r>
      <w:r w:rsidR="007B6466">
        <w:t>h</w:t>
      </w:r>
      <w:r w:rsidR="0085049C">
        <w:t xml:space="preserve">owever, a main area for improvement would have been </w:t>
      </w:r>
      <w:r w:rsidR="006C333F">
        <w:t xml:space="preserve">a </w:t>
      </w:r>
      <w:r w:rsidR="0085049C">
        <w:t xml:space="preserve">more focused </w:t>
      </w:r>
      <w:r w:rsidR="0085049C" w:rsidRPr="00AE6C5F">
        <w:t>research stage</w:t>
      </w:r>
      <w:r w:rsidR="006C333F" w:rsidRPr="00AE6C5F">
        <w:t>.</w:t>
      </w:r>
      <w:r w:rsidR="0085049C" w:rsidRPr="00AE6C5F">
        <w:t xml:space="preserve"> </w:t>
      </w:r>
      <w:r w:rsidR="00A21447">
        <w:br/>
      </w:r>
      <w:r w:rsidR="006C333F" w:rsidRPr="00AE6C5F">
        <w:t>I</w:t>
      </w:r>
      <w:r w:rsidR="0085049C" w:rsidRPr="00AE6C5F">
        <w:t xml:space="preserve">t was quickly found that the subject in and around tyre dynamics is seemingly endless and quite mind blowing in the fundamental science behind how a tyre behaves when cyclically stressed.  </w:t>
      </w:r>
      <w:r w:rsidR="0085049C" w:rsidRPr="00AE6C5F">
        <w:br/>
        <w:t xml:space="preserve">Having a more </w:t>
      </w:r>
      <w:r w:rsidR="0039518A" w:rsidRPr="00AE6C5F">
        <w:t xml:space="preserve">defined </w:t>
      </w:r>
      <w:r w:rsidR="0085049C" w:rsidRPr="00AE6C5F">
        <w:t xml:space="preserve">idea of the </w:t>
      </w:r>
      <w:r w:rsidR="007A058D" w:rsidRPr="00AE6C5F">
        <w:t>path and goals in what was to be achieved would have allowed more time</w:t>
      </w:r>
      <w:r w:rsidR="007A058D">
        <w:t xml:space="preserve"> available and perhaps the testing phase of the project brought forward in time thus avoiding being affected by the pandemic and in turn allowing questions that are still largely left unanswered a chance at being identified.  </w:t>
      </w:r>
    </w:p>
    <w:p w14:paraId="7B18413A" w14:textId="77777777" w:rsidR="00527A00" w:rsidRDefault="00527A00" w:rsidP="00C02B09">
      <w:pPr>
        <w:spacing w:line="259" w:lineRule="auto"/>
      </w:pPr>
    </w:p>
    <w:p w14:paraId="198F7C1F" w14:textId="30997CCA" w:rsidR="00BC0DF2" w:rsidRDefault="00BC0DF2" w:rsidP="00C02B09">
      <w:pPr>
        <w:spacing w:line="259" w:lineRule="auto"/>
      </w:pPr>
    </w:p>
    <w:p w14:paraId="733EC90E" w14:textId="380C0534" w:rsidR="00207725" w:rsidRDefault="00207725" w:rsidP="00207725">
      <w:r>
        <w:br/>
      </w:r>
    </w:p>
    <w:p w14:paraId="7FE4DAE6" w14:textId="77777777" w:rsidR="00066F75" w:rsidRDefault="00066F75" w:rsidP="00C02B09">
      <w:pPr>
        <w:spacing w:line="259" w:lineRule="auto"/>
      </w:pPr>
    </w:p>
    <w:p w14:paraId="374CF7D2" w14:textId="77777777" w:rsidR="00026D61" w:rsidRDefault="00026D61">
      <w:pPr>
        <w:spacing w:line="259" w:lineRule="auto"/>
        <w:rPr>
          <w:rFonts w:eastAsiaTheme="majorEastAsia" w:cstheme="majorBidi"/>
          <w:color w:val="2E74B5" w:themeColor="accent1" w:themeShade="BF"/>
          <w:sz w:val="32"/>
          <w:szCs w:val="32"/>
        </w:rPr>
      </w:pPr>
      <w:r>
        <w:br w:type="page"/>
      </w:r>
    </w:p>
    <w:p w14:paraId="0E5492E2" w14:textId="24B7B950" w:rsidR="00A041B4" w:rsidRDefault="00A041B4" w:rsidP="00A041B4">
      <w:pPr>
        <w:pStyle w:val="Heading1"/>
      </w:pPr>
      <w:bookmarkStart w:id="94" w:name="_Toc39199896"/>
      <w:r>
        <w:lastRenderedPageBreak/>
        <w:t>Appe</w:t>
      </w:r>
      <w:r w:rsidR="004D636B">
        <w:t>ndix</w:t>
      </w:r>
      <w:bookmarkEnd w:id="94"/>
      <w:r w:rsidR="004D636B">
        <w:t xml:space="preserve"> </w:t>
      </w:r>
    </w:p>
    <w:p w14:paraId="0837A243" w14:textId="40444C71" w:rsidR="004D636B" w:rsidRDefault="004D636B" w:rsidP="004D636B"/>
    <w:p w14:paraId="17356438" w14:textId="4A3F15AF" w:rsidR="00EB5FBA" w:rsidRDefault="00EB5FBA" w:rsidP="00EB5FBA">
      <w:pPr>
        <w:pStyle w:val="Heading2"/>
      </w:pPr>
      <w:bookmarkStart w:id="95" w:name="_Toc39199897"/>
      <w:r>
        <w:t>Hydraulic Press Method.</w:t>
      </w:r>
      <w:bookmarkEnd w:id="95"/>
    </w:p>
    <w:p w14:paraId="712FC57F" w14:textId="77777777" w:rsidR="00D55D27" w:rsidRPr="00D55D27" w:rsidRDefault="00D55D27" w:rsidP="00D55D27"/>
    <w:p w14:paraId="53DF5EDF" w14:textId="51A5DA0E" w:rsidR="00EB5FBA" w:rsidRDefault="00581596" w:rsidP="00581596">
      <w:pPr>
        <w:pStyle w:val="Caption"/>
      </w:pPr>
      <w:bookmarkStart w:id="96" w:name="_Toc39126119"/>
      <w:r>
        <w:t xml:space="preserve">Table </w:t>
      </w:r>
      <w:fldSimple w:instr=" SEQ Table \* ARABIC ">
        <w:r w:rsidR="00EA439C">
          <w:rPr>
            <w:noProof/>
          </w:rPr>
          <w:t>6</w:t>
        </w:r>
      </w:fldSimple>
      <w:r>
        <w:t xml:space="preserve">: </w:t>
      </w:r>
      <w:r w:rsidRPr="00007237">
        <w:t>Hydraulic Press method for tyre stiffness</w:t>
      </w:r>
      <w:bookmarkEnd w:id="96"/>
    </w:p>
    <w:p w14:paraId="3932013F" w14:textId="21DED8E4" w:rsidR="004D636B" w:rsidRDefault="004D636B" w:rsidP="004D636B">
      <w:r>
        <w:rPr>
          <w:noProof/>
        </w:rPr>
        <w:drawing>
          <wp:inline distT="0" distB="0" distL="0" distR="0" wp14:anchorId="27EB906D" wp14:editId="44C08910">
            <wp:extent cx="5730240" cy="3162300"/>
            <wp:effectExtent l="19050" t="19050" r="22860" b="190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3162300"/>
                    </a:xfrm>
                    <a:prstGeom prst="rect">
                      <a:avLst/>
                    </a:prstGeom>
                    <a:noFill/>
                    <a:ln w="12700">
                      <a:solidFill>
                        <a:schemeClr val="tx1"/>
                      </a:solidFill>
                    </a:ln>
                  </pic:spPr>
                </pic:pic>
              </a:graphicData>
            </a:graphic>
          </wp:inline>
        </w:drawing>
      </w:r>
    </w:p>
    <w:p w14:paraId="0EAC28A1" w14:textId="2956F1D9" w:rsidR="004D636B" w:rsidRDefault="004D636B" w:rsidP="004D636B"/>
    <w:p w14:paraId="0DF808FE" w14:textId="77777777" w:rsidR="00EB5FBA" w:rsidRDefault="00EB5FBA">
      <w:pPr>
        <w:spacing w:line="259" w:lineRule="auto"/>
        <w:rPr>
          <w:rFonts w:asciiTheme="majorHAnsi" w:eastAsiaTheme="majorEastAsia" w:hAnsiTheme="majorHAnsi" w:cstheme="majorBidi"/>
          <w:color w:val="2E74B5" w:themeColor="accent1" w:themeShade="BF"/>
          <w:sz w:val="26"/>
          <w:szCs w:val="26"/>
        </w:rPr>
      </w:pPr>
      <w:r>
        <w:br w:type="page"/>
      </w:r>
    </w:p>
    <w:p w14:paraId="0788CCCE" w14:textId="0E66848F" w:rsidR="004D636B" w:rsidRDefault="00EB5FBA" w:rsidP="00EB5FBA">
      <w:pPr>
        <w:pStyle w:val="Heading2"/>
      </w:pPr>
      <w:bookmarkStart w:id="97" w:name="_Toc39199898"/>
      <w:r>
        <w:lastRenderedPageBreak/>
        <w:t>Damper Dynamometer Method.</w:t>
      </w:r>
      <w:bookmarkEnd w:id="97"/>
      <w:r>
        <w:t xml:space="preserve"> </w:t>
      </w:r>
    </w:p>
    <w:p w14:paraId="0FB3B13F" w14:textId="677E44D9" w:rsidR="004D636B" w:rsidRDefault="004D636B" w:rsidP="004D636B"/>
    <w:p w14:paraId="72242F24" w14:textId="71317102" w:rsidR="00EB5FBA" w:rsidRDefault="00EB5FBA" w:rsidP="004D636B"/>
    <w:p w14:paraId="10C96087" w14:textId="1E43B518" w:rsidR="00EB5FBA" w:rsidRDefault="00D55D27" w:rsidP="004D636B">
      <w:r>
        <w:rPr>
          <w:noProof/>
        </w:rPr>
        <w:drawing>
          <wp:inline distT="0" distB="0" distL="0" distR="0" wp14:anchorId="0760B6B6" wp14:editId="244E28FB">
            <wp:extent cx="4572000" cy="2743199"/>
            <wp:effectExtent l="0" t="0" r="0" b="635"/>
            <wp:docPr id="25" name="Chart 25">
              <a:extLst xmlns:a="http://schemas.openxmlformats.org/drawingml/2006/main">
                <a:ext uri="{FF2B5EF4-FFF2-40B4-BE49-F238E27FC236}">
                  <a16:creationId xmlns:a16="http://schemas.microsoft.com/office/drawing/2014/main" id="{6A3F6E6F-7F23-46F1-8A47-2B57F3C7E1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687192F" w14:textId="7A4C3F3F" w:rsidR="00D55D27" w:rsidRDefault="00581596" w:rsidP="00581596">
      <w:pPr>
        <w:pStyle w:val="Caption"/>
      </w:pPr>
      <w:bookmarkStart w:id="98" w:name="_Toc39199923"/>
      <w:r>
        <w:t xml:space="preserve">Figure </w:t>
      </w:r>
      <w:fldSimple w:instr=" SEQ Figure \* ARABIC ">
        <w:r w:rsidR="00DF7D8D">
          <w:rPr>
            <w:noProof/>
          </w:rPr>
          <w:t>19</w:t>
        </w:r>
      </w:fldSimple>
      <w:r>
        <w:t>: Front tyre stiffness variation with internal pressures.</w:t>
      </w:r>
      <w:bookmarkEnd w:id="98"/>
    </w:p>
    <w:p w14:paraId="08EC01A4" w14:textId="6107AE05" w:rsidR="00D55D27" w:rsidRDefault="00D55D27" w:rsidP="004D636B"/>
    <w:p w14:paraId="495F887F" w14:textId="77777777" w:rsidR="00D55D27" w:rsidRDefault="00D55D27">
      <w:pPr>
        <w:spacing w:line="259" w:lineRule="auto"/>
        <w:rPr>
          <w:rFonts w:asciiTheme="majorHAnsi" w:eastAsiaTheme="majorEastAsia" w:hAnsiTheme="majorHAnsi" w:cstheme="majorBidi"/>
          <w:color w:val="2E74B5" w:themeColor="accent1" w:themeShade="BF"/>
          <w:sz w:val="26"/>
          <w:szCs w:val="26"/>
        </w:rPr>
      </w:pPr>
      <w:r>
        <w:br w:type="page"/>
      </w:r>
    </w:p>
    <w:p w14:paraId="777D5D19" w14:textId="516DDF59" w:rsidR="00E342EF" w:rsidRDefault="00E342EF" w:rsidP="00E342EF">
      <w:pPr>
        <w:pStyle w:val="Heading2"/>
      </w:pPr>
      <w:bookmarkStart w:id="99" w:name="_Toc39199899"/>
      <w:r>
        <w:lastRenderedPageBreak/>
        <w:t xml:space="preserve">Combined </w:t>
      </w:r>
      <w:r w:rsidR="008172FE">
        <w:t>T</w:t>
      </w:r>
      <w:r>
        <w:t xml:space="preserve">esting </w:t>
      </w:r>
      <w:r w:rsidR="008172FE">
        <w:t>G</w:t>
      </w:r>
      <w:r>
        <w:t>raphs.</w:t>
      </w:r>
      <w:bookmarkEnd w:id="99"/>
      <w:r>
        <w:t xml:space="preserve"> </w:t>
      </w:r>
    </w:p>
    <w:p w14:paraId="77CF40C5" w14:textId="77777777" w:rsidR="00E342EF" w:rsidRDefault="00E342EF" w:rsidP="00E342EF"/>
    <w:p w14:paraId="3BF77205" w14:textId="77777777" w:rsidR="00E342EF" w:rsidRDefault="00E342EF" w:rsidP="00E342EF">
      <w:r>
        <w:rPr>
          <w:noProof/>
        </w:rPr>
        <w:drawing>
          <wp:inline distT="0" distB="0" distL="0" distR="0" wp14:anchorId="667C8E30" wp14:editId="5367AB51">
            <wp:extent cx="4778602" cy="2780620"/>
            <wp:effectExtent l="0" t="0" r="3175" b="1270"/>
            <wp:docPr id="20" name="Chart 20">
              <a:extLst xmlns:a="http://schemas.openxmlformats.org/drawingml/2006/main">
                <a:ext uri="{FF2B5EF4-FFF2-40B4-BE49-F238E27FC236}">
                  <a16:creationId xmlns:a16="http://schemas.microsoft.com/office/drawing/2014/main" id="{403B3C15-BB61-42CC-BFE0-45441146E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r>
        <w:t xml:space="preserve"> </w:t>
      </w:r>
    </w:p>
    <w:p w14:paraId="4290401F" w14:textId="3E13AE70" w:rsidR="00E342EF" w:rsidRDefault="00581596" w:rsidP="00581596">
      <w:pPr>
        <w:pStyle w:val="Caption"/>
      </w:pPr>
      <w:bookmarkStart w:id="100" w:name="_Toc39199924"/>
      <w:r>
        <w:t xml:space="preserve">Figure </w:t>
      </w:r>
      <w:fldSimple w:instr=" SEQ Figure \* ARABIC ">
        <w:r w:rsidR="00DF7D8D">
          <w:rPr>
            <w:noProof/>
          </w:rPr>
          <w:t>20</w:t>
        </w:r>
      </w:fldSimple>
      <w:r>
        <w:t>: 10PSI Combined testing graph.</w:t>
      </w:r>
      <w:bookmarkEnd w:id="100"/>
    </w:p>
    <w:p w14:paraId="762B6230" w14:textId="77777777" w:rsidR="00E342EF" w:rsidRDefault="00E342EF" w:rsidP="00E342EF"/>
    <w:p w14:paraId="0D0FCB61" w14:textId="2A5E9DE9" w:rsidR="00E342EF" w:rsidRDefault="00CE70BA" w:rsidP="00E342EF">
      <w:r>
        <w:rPr>
          <w:noProof/>
        </w:rPr>
        <w:drawing>
          <wp:inline distT="0" distB="0" distL="0" distR="0" wp14:anchorId="0ADCC0C0" wp14:editId="013CDAAB">
            <wp:extent cx="4788127" cy="2775858"/>
            <wp:effectExtent l="0" t="0" r="12700" b="5715"/>
            <wp:docPr id="26" name="Chart 26">
              <a:extLst xmlns:a="http://schemas.openxmlformats.org/drawingml/2006/main">
                <a:ext uri="{FF2B5EF4-FFF2-40B4-BE49-F238E27FC236}">
                  <a16:creationId xmlns:a16="http://schemas.microsoft.com/office/drawing/2014/main" id="{C7940F45-834A-4EC3-B99A-141B09771B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0516A1A" w14:textId="651CAA41" w:rsidR="001505B0" w:rsidRDefault="00581596" w:rsidP="00581596">
      <w:pPr>
        <w:pStyle w:val="Caption"/>
      </w:pPr>
      <w:bookmarkStart w:id="101" w:name="_Toc39199925"/>
      <w:r>
        <w:t xml:space="preserve">Figure </w:t>
      </w:r>
      <w:fldSimple w:instr=" SEQ Figure \* ARABIC ">
        <w:r w:rsidR="00DF7D8D">
          <w:rPr>
            <w:noProof/>
          </w:rPr>
          <w:t>21</w:t>
        </w:r>
      </w:fldSimple>
      <w:r>
        <w:t>: 15PSI combined testing graph.</w:t>
      </w:r>
      <w:bookmarkEnd w:id="101"/>
    </w:p>
    <w:p w14:paraId="11184714" w14:textId="2E32D837" w:rsidR="00CE70BA" w:rsidRDefault="00CE70BA" w:rsidP="00581596"/>
    <w:p w14:paraId="19784905" w14:textId="10E432A6" w:rsidR="00CE70BA" w:rsidRDefault="00CE70BA" w:rsidP="00581596"/>
    <w:p w14:paraId="4DF44291" w14:textId="6B6B9677" w:rsidR="001505B0" w:rsidRDefault="00EB5FBA" w:rsidP="00581596">
      <w:r>
        <w:br w:type="page"/>
      </w:r>
      <w:r w:rsidR="001505B0">
        <w:rPr>
          <w:noProof/>
        </w:rPr>
        <w:lastRenderedPageBreak/>
        <w:drawing>
          <wp:inline distT="0" distB="0" distL="0" distR="0" wp14:anchorId="194A3E3B" wp14:editId="5042140E">
            <wp:extent cx="5360987" cy="2780620"/>
            <wp:effectExtent l="0" t="0" r="11430" b="1270"/>
            <wp:docPr id="22" name="Chart 22">
              <a:extLst xmlns:a="http://schemas.openxmlformats.org/drawingml/2006/main">
                <a:ext uri="{FF2B5EF4-FFF2-40B4-BE49-F238E27FC236}">
                  <a16:creationId xmlns:a16="http://schemas.microsoft.com/office/drawing/2014/main" id="{5037E721-6282-4BDA-958F-11E03A15A6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52D735EF" w14:textId="679DEE63" w:rsidR="00581596" w:rsidRDefault="00581596" w:rsidP="00581596">
      <w:pPr>
        <w:pStyle w:val="Caption"/>
      </w:pPr>
      <w:bookmarkStart w:id="102" w:name="_Toc39199926"/>
      <w:r>
        <w:t xml:space="preserve">Figure </w:t>
      </w:r>
      <w:fldSimple w:instr=" SEQ Figure \* ARABIC ">
        <w:r w:rsidR="00DF7D8D">
          <w:rPr>
            <w:noProof/>
          </w:rPr>
          <w:t>22</w:t>
        </w:r>
      </w:fldSimple>
      <w:r>
        <w:t xml:space="preserve">: </w:t>
      </w:r>
      <w:r w:rsidRPr="003C2EBE">
        <w:t>25PSI Combined testing graph</w:t>
      </w:r>
      <w:r>
        <w:t>.</w:t>
      </w:r>
      <w:bookmarkEnd w:id="102"/>
    </w:p>
    <w:p w14:paraId="6183201B" w14:textId="77777777" w:rsidR="001505B0" w:rsidRDefault="001505B0">
      <w:pPr>
        <w:spacing w:line="259" w:lineRule="auto"/>
        <w:rPr>
          <w:rFonts w:asciiTheme="majorHAnsi" w:eastAsiaTheme="majorEastAsia" w:hAnsiTheme="majorHAnsi" w:cstheme="majorBidi"/>
          <w:color w:val="2E74B5" w:themeColor="accent1" w:themeShade="BF"/>
          <w:sz w:val="26"/>
          <w:szCs w:val="26"/>
        </w:rPr>
      </w:pPr>
    </w:p>
    <w:p w14:paraId="6D3FBCD9" w14:textId="77777777" w:rsidR="00C37EE9" w:rsidRDefault="00C37EE9">
      <w:pPr>
        <w:spacing w:line="259" w:lineRule="auto"/>
        <w:rPr>
          <w:rFonts w:asciiTheme="majorHAnsi" w:eastAsiaTheme="majorEastAsia" w:hAnsiTheme="majorHAnsi" w:cstheme="majorBidi"/>
          <w:color w:val="2E74B5" w:themeColor="accent1" w:themeShade="BF"/>
          <w:sz w:val="26"/>
          <w:szCs w:val="26"/>
        </w:rPr>
      </w:pPr>
      <w:r>
        <w:br w:type="page"/>
      </w:r>
    </w:p>
    <w:p w14:paraId="7FA1EF32" w14:textId="4721D3B0" w:rsidR="00EB5FBA" w:rsidRPr="00EB5FBA" w:rsidRDefault="00EB5FBA" w:rsidP="00EB5FBA">
      <w:pPr>
        <w:pStyle w:val="Heading2"/>
      </w:pPr>
      <w:bookmarkStart w:id="103" w:name="_Toc39199900"/>
      <w:r>
        <w:lastRenderedPageBreak/>
        <w:t xml:space="preserve">Tyre Damping </w:t>
      </w:r>
      <w:r w:rsidR="008172FE">
        <w:t>F</w:t>
      </w:r>
      <w:r>
        <w:t>orce.</w:t>
      </w:r>
      <w:bookmarkEnd w:id="103"/>
      <w:r>
        <w:t xml:space="preserve"> </w:t>
      </w:r>
    </w:p>
    <w:p w14:paraId="45E59B10" w14:textId="67355D45" w:rsidR="004D636B" w:rsidRDefault="004D636B" w:rsidP="004D636B"/>
    <w:p w14:paraId="054809CB" w14:textId="03A26FC0" w:rsidR="00C37EE9" w:rsidRDefault="00C37EE9" w:rsidP="00C37EE9">
      <w:pPr>
        <w:pStyle w:val="Heading3"/>
      </w:pPr>
      <w:bookmarkStart w:id="104" w:name="_Toc39199901"/>
      <w:r>
        <w:t>10PSI</w:t>
      </w:r>
      <w:bookmarkEnd w:id="104"/>
    </w:p>
    <w:p w14:paraId="1FE96F84" w14:textId="375ACD7C" w:rsidR="004D636B" w:rsidRDefault="00C37EE9" w:rsidP="004D636B">
      <w:r>
        <w:rPr>
          <w:noProof/>
        </w:rPr>
        <w:drawing>
          <wp:inline distT="0" distB="0" distL="0" distR="0" wp14:anchorId="17A4D083" wp14:editId="28DFDD6D">
            <wp:extent cx="4572000" cy="2743200"/>
            <wp:effectExtent l="0" t="0" r="0" b="0"/>
            <wp:docPr id="15" name="Chart 15">
              <a:extLst xmlns:a="http://schemas.openxmlformats.org/drawingml/2006/main">
                <a:ext uri="{FF2B5EF4-FFF2-40B4-BE49-F238E27FC236}">
                  <a16:creationId xmlns:a16="http://schemas.microsoft.com/office/drawing/2014/main" id="{15ECAA52-BDED-46C3-BE13-29A8C9E1DC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189EB2F" w14:textId="60AE8F84" w:rsidR="00C37EE9" w:rsidRDefault="009F6594" w:rsidP="009F6594">
      <w:pPr>
        <w:pStyle w:val="Caption"/>
      </w:pPr>
      <w:bookmarkStart w:id="105" w:name="_Toc39199927"/>
      <w:r>
        <w:t xml:space="preserve">Figure </w:t>
      </w:r>
      <w:fldSimple w:instr=" SEQ Figure \* ARABIC ">
        <w:r w:rsidR="00DF7D8D">
          <w:rPr>
            <w:noProof/>
          </w:rPr>
          <w:t>23</w:t>
        </w:r>
      </w:fldSimple>
      <w:r>
        <w:t>: 10PSI rear tyre Damping force vs Velocity.</w:t>
      </w:r>
      <w:bookmarkEnd w:id="105"/>
    </w:p>
    <w:p w14:paraId="70C5684A" w14:textId="77777777" w:rsidR="00C37EE9" w:rsidRDefault="00C37EE9" w:rsidP="004D636B"/>
    <w:p w14:paraId="18323189" w14:textId="5A6F33C8" w:rsidR="00EB5FBA" w:rsidRDefault="00C37EE9" w:rsidP="004D636B">
      <w:r>
        <w:rPr>
          <w:noProof/>
        </w:rPr>
        <w:drawing>
          <wp:inline distT="0" distB="0" distL="0" distR="0" wp14:anchorId="41E96B94" wp14:editId="302325F7">
            <wp:extent cx="4572000" cy="2743200"/>
            <wp:effectExtent l="0" t="0" r="0" b="0"/>
            <wp:docPr id="17" name="Chart 17">
              <a:extLst xmlns:a="http://schemas.openxmlformats.org/drawingml/2006/main">
                <a:ext uri="{FF2B5EF4-FFF2-40B4-BE49-F238E27FC236}">
                  <a16:creationId xmlns:a16="http://schemas.microsoft.com/office/drawing/2014/main" id="{FB0375A1-1161-4831-A5F2-D64556C4F0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4F582BB" w14:textId="135ADF49" w:rsidR="00EB5FBA" w:rsidRDefault="00D55D27" w:rsidP="00EB5FBA">
      <w:pPr>
        <w:pStyle w:val="Caption"/>
      </w:pPr>
      <w:bookmarkStart w:id="106" w:name="_Toc39199928"/>
      <w:r>
        <w:t>Figure</w:t>
      </w:r>
      <w:r w:rsidR="00EB5FBA">
        <w:t xml:space="preserve"> </w:t>
      </w:r>
      <w:fldSimple w:instr=" SEQ Figure \* ARABIC ">
        <w:r w:rsidR="00DF7D8D">
          <w:rPr>
            <w:noProof/>
          </w:rPr>
          <w:t>24</w:t>
        </w:r>
      </w:fldSimple>
      <w:r w:rsidR="00EB5FBA">
        <w:t xml:space="preserve">: </w:t>
      </w:r>
      <w:r w:rsidR="009F6594">
        <w:t>Dynamometer method of Force VS Velocity at 10</w:t>
      </w:r>
      <w:bookmarkEnd w:id="106"/>
      <w:r w:rsidR="00D92CB5">
        <w:t>PSI.</w:t>
      </w:r>
    </w:p>
    <w:p w14:paraId="278B1B49" w14:textId="1EA280C9" w:rsidR="00EB5FBA" w:rsidRDefault="00EB5FBA" w:rsidP="004D636B"/>
    <w:p w14:paraId="5B335A83" w14:textId="4D9781B6" w:rsidR="00EB5FBA" w:rsidRDefault="00EB5FBA" w:rsidP="004D636B"/>
    <w:p w14:paraId="4857F16B" w14:textId="70D56897" w:rsidR="00FA3B3D" w:rsidRDefault="00FA3B3D" w:rsidP="004D636B"/>
    <w:p w14:paraId="461A5713" w14:textId="1FE3AEDD" w:rsidR="00FA3B3D" w:rsidRDefault="009F6594" w:rsidP="004D636B">
      <w:r>
        <w:rPr>
          <w:noProof/>
        </w:rPr>
        <w:lastRenderedPageBreak/>
        <w:drawing>
          <wp:inline distT="0" distB="0" distL="0" distR="0" wp14:anchorId="7CB82235" wp14:editId="7441528F">
            <wp:extent cx="4572000" cy="2743200"/>
            <wp:effectExtent l="0" t="0" r="0" b="0"/>
            <wp:docPr id="18" name="Chart 18">
              <a:extLst xmlns:a="http://schemas.openxmlformats.org/drawingml/2006/main">
                <a:ext uri="{FF2B5EF4-FFF2-40B4-BE49-F238E27FC236}">
                  <a16:creationId xmlns:a16="http://schemas.microsoft.com/office/drawing/2014/main" id="{B0ED70A1-EDBA-4550-B44F-CB0E4942CF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14:paraId="2B51B6C4" w14:textId="43A55AC2" w:rsidR="00FA3B3D" w:rsidRDefault="009F6594" w:rsidP="009F6594">
      <w:pPr>
        <w:pStyle w:val="Caption"/>
      </w:pPr>
      <w:bookmarkStart w:id="107" w:name="_Toc39199929"/>
      <w:r>
        <w:t xml:space="preserve">Figure </w:t>
      </w:r>
      <w:fldSimple w:instr=" SEQ Figure \* ARABIC ">
        <w:r w:rsidR="00DF7D8D">
          <w:rPr>
            <w:noProof/>
          </w:rPr>
          <w:t>25</w:t>
        </w:r>
      </w:fldSimple>
      <w:r>
        <w:t xml:space="preserve">: Displacement VS Time for </w:t>
      </w:r>
      <w:r w:rsidR="002F5FD9">
        <w:t>1</w:t>
      </w:r>
      <w:r>
        <w:t>0PSI rear tyre.</w:t>
      </w:r>
      <w:bookmarkEnd w:id="107"/>
    </w:p>
    <w:p w14:paraId="5A114454" w14:textId="1371BC02" w:rsidR="00FA3B3D" w:rsidRDefault="00FA3B3D" w:rsidP="004D636B"/>
    <w:p w14:paraId="0D46557F" w14:textId="5E4AA886" w:rsidR="009F6594" w:rsidRDefault="009F6594" w:rsidP="004D636B"/>
    <w:p w14:paraId="71301024" w14:textId="5BE831C2" w:rsidR="009F6594" w:rsidRDefault="009F6594" w:rsidP="004D636B"/>
    <w:p w14:paraId="75C9C2E7" w14:textId="5847198B" w:rsidR="009F6594" w:rsidRDefault="009F6594" w:rsidP="004D636B"/>
    <w:p w14:paraId="3AABCCA0" w14:textId="6BD5FBE0" w:rsidR="009F6594" w:rsidRDefault="009F6594" w:rsidP="004D636B"/>
    <w:p w14:paraId="0B2CB3D8" w14:textId="4CFC157F" w:rsidR="009F6594" w:rsidRDefault="009F6594" w:rsidP="004D636B"/>
    <w:p w14:paraId="7DD19388" w14:textId="6C15C5E9" w:rsidR="009F6594" w:rsidRDefault="009F6594" w:rsidP="004D636B"/>
    <w:p w14:paraId="1A565F14" w14:textId="7E8A373D" w:rsidR="009F6594" w:rsidRDefault="009F6594" w:rsidP="004D636B"/>
    <w:p w14:paraId="1776091D" w14:textId="26484B05" w:rsidR="009F6594" w:rsidRDefault="009F6594" w:rsidP="004D636B"/>
    <w:p w14:paraId="3E72BC1C" w14:textId="52A747FA" w:rsidR="009F6594" w:rsidRDefault="009F6594" w:rsidP="004D636B"/>
    <w:p w14:paraId="7681186F" w14:textId="519359A0" w:rsidR="009F6594" w:rsidRDefault="009F6594" w:rsidP="004D636B"/>
    <w:p w14:paraId="1CE24058" w14:textId="2ECB350E" w:rsidR="009F6594" w:rsidRDefault="009F6594" w:rsidP="004D636B"/>
    <w:p w14:paraId="44BF1FB2" w14:textId="732FBFAF" w:rsidR="009F6594" w:rsidRDefault="009F6594" w:rsidP="004D636B"/>
    <w:p w14:paraId="09D99C7B" w14:textId="7C54D08E" w:rsidR="009F6594" w:rsidRDefault="009F6594" w:rsidP="004D636B"/>
    <w:p w14:paraId="5CD1C86D" w14:textId="77777777" w:rsidR="009F6594" w:rsidRDefault="009F6594" w:rsidP="004D636B"/>
    <w:p w14:paraId="6E1EF8B1" w14:textId="353791C4" w:rsidR="00FA3B3D" w:rsidRDefault="00FA3B3D" w:rsidP="004D636B"/>
    <w:p w14:paraId="2FDFE299" w14:textId="7001B759" w:rsidR="00FA3B3D" w:rsidRDefault="009F6594" w:rsidP="009F6594">
      <w:pPr>
        <w:pStyle w:val="Heading3"/>
      </w:pPr>
      <w:bookmarkStart w:id="108" w:name="_Toc39199902"/>
      <w:r>
        <w:lastRenderedPageBreak/>
        <w:t>20PSI</w:t>
      </w:r>
      <w:bookmarkEnd w:id="108"/>
    </w:p>
    <w:p w14:paraId="79947D30" w14:textId="5093A355" w:rsidR="009F6594" w:rsidRDefault="009F6594" w:rsidP="009F6594"/>
    <w:p w14:paraId="4AEDC853" w14:textId="0564E13F" w:rsidR="009F6594" w:rsidRDefault="009F6594" w:rsidP="009F6594">
      <w:r>
        <w:rPr>
          <w:noProof/>
        </w:rPr>
        <w:drawing>
          <wp:inline distT="0" distB="0" distL="0" distR="0" wp14:anchorId="27D8353D" wp14:editId="2C7F32A4">
            <wp:extent cx="4572000" cy="2743200"/>
            <wp:effectExtent l="0" t="0" r="0" b="0"/>
            <wp:docPr id="19" name="Chart 19">
              <a:extLst xmlns:a="http://schemas.openxmlformats.org/drawingml/2006/main">
                <a:ext uri="{FF2B5EF4-FFF2-40B4-BE49-F238E27FC236}">
                  <a16:creationId xmlns:a16="http://schemas.microsoft.com/office/drawing/2014/main" id="{84B54BC0-495E-4296-8803-5CE6CA299AC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A21D9B9" w14:textId="14469174" w:rsidR="009F6594" w:rsidRDefault="009F6594" w:rsidP="009F6594">
      <w:pPr>
        <w:pStyle w:val="Caption"/>
      </w:pPr>
      <w:bookmarkStart w:id="109" w:name="_Toc39199930"/>
      <w:r>
        <w:t xml:space="preserve">Figure </w:t>
      </w:r>
      <w:fldSimple w:instr=" SEQ Figure \* ARABIC ">
        <w:r w:rsidR="00DF7D8D">
          <w:rPr>
            <w:noProof/>
          </w:rPr>
          <w:t>26</w:t>
        </w:r>
      </w:fldSimple>
      <w:r>
        <w:t>: 20</w:t>
      </w:r>
      <w:r w:rsidRPr="00CA5B88">
        <w:t>PSI rear tyre Damping force vs Velocity.</w:t>
      </w:r>
      <w:bookmarkEnd w:id="109"/>
    </w:p>
    <w:p w14:paraId="11B13BA6" w14:textId="77777777" w:rsidR="009F6594" w:rsidRPr="009F6594" w:rsidRDefault="009F6594" w:rsidP="009F6594"/>
    <w:p w14:paraId="4204438A" w14:textId="0810C05D" w:rsidR="00FA3B3D" w:rsidRDefault="009F6594" w:rsidP="004D636B">
      <w:r>
        <w:rPr>
          <w:noProof/>
        </w:rPr>
        <w:drawing>
          <wp:inline distT="0" distB="0" distL="0" distR="0" wp14:anchorId="0078DBF7" wp14:editId="379B53EB">
            <wp:extent cx="4572000" cy="2743200"/>
            <wp:effectExtent l="0" t="0" r="0" b="0"/>
            <wp:docPr id="27" name="Chart 27">
              <a:extLst xmlns:a="http://schemas.openxmlformats.org/drawingml/2006/main">
                <a:ext uri="{FF2B5EF4-FFF2-40B4-BE49-F238E27FC236}">
                  <a16:creationId xmlns:a16="http://schemas.microsoft.com/office/drawing/2014/main" id="{06698C26-4CB8-45CF-93AD-2A64DDAB14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05B0770C" w14:textId="6BD07C7B" w:rsidR="009F6594" w:rsidRDefault="002F5FD9" w:rsidP="002F5FD9">
      <w:pPr>
        <w:pStyle w:val="Caption"/>
      </w:pPr>
      <w:bookmarkStart w:id="110" w:name="_Toc39199931"/>
      <w:r>
        <w:t xml:space="preserve">Figure </w:t>
      </w:r>
      <w:fldSimple w:instr=" SEQ Figure \* ARABIC ">
        <w:r w:rsidR="00DF7D8D">
          <w:rPr>
            <w:noProof/>
          </w:rPr>
          <w:t>27</w:t>
        </w:r>
      </w:fldSimple>
      <w:r>
        <w:t xml:space="preserve">: </w:t>
      </w:r>
      <w:r w:rsidRPr="00550665">
        <w:t xml:space="preserve">Dynamometer method of Force VS Velocity at </w:t>
      </w:r>
      <w:r>
        <w:t>20</w:t>
      </w:r>
      <w:r w:rsidRPr="00550665">
        <w:t>PSI.</w:t>
      </w:r>
      <w:bookmarkEnd w:id="110"/>
    </w:p>
    <w:p w14:paraId="1D35269E" w14:textId="77777777" w:rsidR="009F6594" w:rsidRDefault="009F6594" w:rsidP="004D636B"/>
    <w:p w14:paraId="69A6D7B4" w14:textId="17AB96C0" w:rsidR="00FA3B3D" w:rsidRDefault="009F6594" w:rsidP="004D636B">
      <w:r>
        <w:rPr>
          <w:noProof/>
        </w:rPr>
        <w:lastRenderedPageBreak/>
        <w:drawing>
          <wp:inline distT="0" distB="0" distL="0" distR="0" wp14:anchorId="49709B54" wp14:editId="0003AF53">
            <wp:extent cx="4572000" cy="2743200"/>
            <wp:effectExtent l="0" t="0" r="0" b="0"/>
            <wp:docPr id="28" name="Chart 28">
              <a:extLst xmlns:a="http://schemas.openxmlformats.org/drawingml/2006/main">
                <a:ext uri="{FF2B5EF4-FFF2-40B4-BE49-F238E27FC236}">
                  <a16:creationId xmlns:a16="http://schemas.microsoft.com/office/drawing/2014/main" id="{65CD8D37-3394-4C28-B3EA-BDFF8506C87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2CC3040B" w14:textId="09195889" w:rsidR="009F6594" w:rsidRDefault="002F5FD9" w:rsidP="002F5FD9">
      <w:pPr>
        <w:pStyle w:val="Caption"/>
      </w:pPr>
      <w:bookmarkStart w:id="111" w:name="_Toc39199932"/>
      <w:r>
        <w:t xml:space="preserve">Figure </w:t>
      </w:r>
      <w:fldSimple w:instr=" SEQ Figure \* ARABIC ">
        <w:r w:rsidR="00DF7D8D">
          <w:rPr>
            <w:noProof/>
          </w:rPr>
          <w:t>28</w:t>
        </w:r>
      </w:fldSimple>
      <w:r>
        <w:t xml:space="preserve">: </w:t>
      </w:r>
      <w:r w:rsidRPr="003E6ADD">
        <w:t>Displacement VS Time for 20PSI rear tyre</w:t>
      </w:r>
      <w:bookmarkEnd w:id="111"/>
    </w:p>
    <w:p w14:paraId="265FC38C" w14:textId="42DD9632" w:rsidR="009F6594" w:rsidRDefault="009F6594" w:rsidP="004D636B"/>
    <w:p w14:paraId="49D7C8D1" w14:textId="763FCCCB" w:rsidR="009F6594" w:rsidRDefault="009F6594" w:rsidP="004D636B"/>
    <w:p w14:paraId="08A083E8" w14:textId="10F10E03" w:rsidR="009F6594" w:rsidRDefault="009F6594" w:rsidP="004D636B"/>
    <w:p w14:paraId="0AB33B72" w14:textId="77777777" w:rsidR="009F6594" w:rsidRDefault="009F6594" w:rsidP="004D636B"/>
    <w:p w14:paraId="2E2FAF04" w14:textId="7EEB29DC" w:rsidR="009F6594" w:rsidRDefault="009F6594" w:rsidP="004D636B"/>
    <w:p w14:paraId="1EB1DD5A" w14:textId="2885860F" w:rsidR="002F5FD9" w:rsidRDefault="002F5FD9" w:rsidP="004D636B"/>
    <w:p w14:paraId="2574C86A" w14:textId="0C39519E" w:rsidR="002F5FD9" w:rsidRDefault="002F5FD9" w:rsidP="004D636B"/>
    <w:p w14:paraId="0DFCDC57" w14:textId="389DA316" w:rsidR="002F5FD9" w:rsidRDefault="002F5FD9" w:rsidP="004D636B"/>
    <w:p w14:paraId="128666A6" w14:textId="491CB81C" w:rsidR="002F5FD9" w:rsidRDefault="002F5FD9" w:rsidP="004D636B"/>
    <w:p w14:paraId="6DCFE0C9" w14:textId="5AEF7E52" w:rsidR="002F5FD9" w:rsidRDefault="002F5FD9" w:rsidP="004D636B"/>
    <w:p w14:paraId="30CE0102" w14:textId="6A096ECF" w:rsidR="002F5FD9" w:rsidRDefault="002F5FD9" w:rsidP="004D636B"/>
    <w:p w14:paraId="06ECE72D" w14:textId="496D5302" w:rsidR="002F5FD9" w:rsidRDefault="002F5FD9" w:rsidP="004D636B"/>
    <w:p w14:paraId="02164D45" w14:textId="2C9F05DE" w:rsidR="002F5FD9" w:rsidRDefault="002F5FD9" w:rsidP="004D636B"/>
    <w:p w14:paraId="6BB0D929" w14:textId="7A87DD9F" w:rsidR="002F5FD9" w:rsidRDefault="002F5FD9" w:rsidP="004D636B"/>
    <w:p w14:paraId="494E13F9" w14:textId="536110FF" w:rsidR="002F5FD9" w:rsidRDefault="002F5FD9" w:rsidP="004D636B"/>
    <w:p w14:paraId="4DD5E2CC" w14:textId="77777777" w:rsidR="002F5FD9" w:rsidRDefault="002F5FD9" w:rsidP="004D636B"/>
    <w:p w14:paraId="732C8565" w14:textId="235597A6" w:rsidR="009F6594" w:rsidRDefault="009F6594" w:rsidP="009F6594">
      <w:pPr>
        <w:pStyle w:val="Heading3"/>
      </w:pPr>
      <w:bookmarkStart w:id="112" w:name="_Toc39199903"/>
      <w:r>
        <w:lastRenderedPageBreak/>
        <w:t>25PSI</w:t>
      </w:r>
      <w:bookmarkEnd w:id="112"/>
    </w:p>
    <w:p w14:paraId="6D95E836" w14:textId="2AFA5ED9" w:rsidR="00FA3B3D" w:rsidRDefault="00FA3B3D" w:rsidP="004D636B"/>
    <w:p w14:paraId="62156ECA" w14:textId="08B007B9" w:rsidR="00FA3B3D" w:rsidRDefault="009F6594" w:rsidP="004D636B">
      <w:r>
        <w:rPr>
          <w:noProof/>
        </w:rPr>
        <w:drawing>
          <wp:inline distT="0" distB="0" distL="0" distR="0" wp14:anchorId="5DC18EB1" wp14:editId="658BF83C">
            <wp:extent cx="4572000" cy="2743200"/>
            <wp:effectExtent l="0" t="0" r="0" b="0"/>
            <wp:docPr id="30" name="Chart 30">
              <a:extLst xmlns:a="http://schemas.openxmlformats.org/drawingml/2006/main">
                <a:ext uri="{FF2B5EF4-FFF2-40B4-BE49-F238E27FC236}">
                  <a16:creationId xmlns:a16="http://schemas.microsoft.com/office/drawing/2014/main" id="{61334E2A-1D23-4E19-8CA6-021B37A5F3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64250146" w14:textId="529D0CC8" w:rsidR="009F6594" w:rsidRDefault="002F5FD9" w:rsidP="002F5FD9">
      <w:pPr>
        <w:pStyle w:val="Caption"/>
      </w:pPr>
      <w:bookmarkStart w:id="113" w:name="_Toc39199933"/>
      <w:r>
        <w:t xml:space="preserve">Figure </w:t>
      </w:r>
      <w:fldSimple w:instr=" SEQ Figure \* ARABIC ">
        <w:r w:rsidR="00DF7D8D">
          <w:rPr>
            <w:noProof/>
          </w:rPr>
          <w:t>29</w:t>
        </w:r>
      </w:fldSimple>
      <w:r>
        <w:t xml:space="preserve">: </w:t>
      </w:r>
      <w:r w:rsidRPr="00834AFD">
        <w:t>2</w:t>
      </w:r>
      <w:r>
        <w:t>5</w:t>
      </w:r>
      <w:r w:rsidRPr="00834AFD">
        <w:t>PSI rear tyre Damping force vs Velocity.</w:t>
      </w:r>
      <w:bookmarkEnd w:id="113"/>
    </w:p>
    <w:p w14:paraId="1108B147" w14:textId="77777777" w:rsidR="002F5FD9" w:rsidRDefault="002F5FD9" w:rsidP="004D636B"/>
    <w:p w14:paraId="1B7D2A49" w14:textId="4E724BF5" w:rsidR="009F6594" w:rsidRDefault="009F6594" w:rsidP="004D636B">
      <w:r>
        <w:rPr>
          <w:noProof/>
        </w:rPr>
        <w:drawing>
          <wp:inline distT="0" distB="0" distL="0" distR="0" wp14:anchorId="11D8D132" wp14:editId="45DE20D0">
            <wp:extent cx="4572000" cy="2743200"/>
            <wp:effectExtent l="0" t="0" r="0" b="0"/>
            <wp:docPr id="31" name="Chart 31">
              <a:extLst xmlns:a="http://schemas.openxmlformats.org/drawingml/2006/main">
                <a:ext uri="{FF2B5EF4-FFF2-40B4-BE49-F238E27FC236}">
                  <a16:creationId xmlns:a16="http://schemas.microsoft.com/office/drawing/2014/main" id="{74737D53-14E4-4CF6-A9A9-3CE69A605E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BAFEBD9" w14:textId="48E51217" w:rsidR="00FA3B3D" w:rsidRDefault="002F5FD9" w:rsidP="002F5FD9">
      <w:pPr>
        <w:pStyle w:val="Caption"/>
      </w:pPr>
      <w:bookmarkStart w:id="114" w:name="_Toc39199934"/>
      <w:r>
        <w:t xml:space="preserve">Figure </w:t>
      </w:r>
      <w:fldSimple w:instr=" SEQ Figure \* ARABIC ">
        <w:r w:rsidR="00DF7D8D">
          <w:rPr>
            <w:noProof/>
          </w:rPr>
          <w:t>30</w:t>
        </w:r>
      </w:fldSimple>
      <w:r>
        <w:t xml:space="preserve">: </w:t>
      </w:r>
      <w:r w:rsidRPr="000C2AF6">
        <w:t>Dynamometer method of Force VS Velocity at 2</w:t>
      </w:r>
      <w:r>
        <w:t>5</w:t>
      </w:r>
      <w:r w:rsidRPr="000C2AF6">
        <w:t>PSI.</w:t>
      </w:r>
      <w:bookmarkEnd w:id="114"/>
    </w:p>
    <w:p w14:paraId="58540B3E" w14:textId="69F84E8B" w:rsidR="00FA3B3D" w:rsidRDefault="009F6594" w:rsidP="004D636B">
      <w:r>
        <w:rPr>
          <w:noProof/>
        </w:rPr>
        <w:lastRenderedPageBreak/>
        <w:drawing>
          <wp:inline distT="0" distB="0" distL="0" distR="0" wp14:anchorId="75EA2154" wp14:editId="320D96DE">
            <wp:extent cx="4572000" cy="2743200"/>
            <wp:effectExtent l="0" t="0" r="0" b="0"/>
            <wp:docPr id="29" name="Chart 29">
              <a:extLst xmlns:a="http://schemas.openxmlformats.org/drawingml/2006/main">
                <a:ext uri="{FF2B5EF4-FFF2-40B4-BE49-F238E27FC236}">
                  <a16:creationId xmlns:a16="http://schemas.microsoft.com/office/drawing/2014/main" id="{A03602A8-D6C9-4C49-9C16-371398EFEB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8B5E024" w14:textId="02A94855" w:rsidR="00FA3B3D" w:rsidRDefault="002F5FD9" w:rsidP="002F5FD9">
      <w:pPr>
        <w:pStyle w:val="Caption"/>
      </w:pPr>
      <w:bookmarkStart w:id="115" w:name="_Toc39199935"/>
      <w:r>
        <w:t xml:space="preserve">Figure </w:t>
      </w:r>
      <w:fldSimple w:instr=" SEQ Figure \* ARABIC ">
        <w:r w:rsidR="00DF7D8D">
          <w:rPr>
            <w:noProof/>
          </w:rPr>
          <w:t>31</w:t>
        </w:r>
      </w:fldSimple>
      <w:r>
        <w:t xml:space="preserve">: </w:t>
      </w:r>
      <w:r w:rsidRPr="005A7F5F">
        <w:t>Displacement VS Time for 2</w:t>
      </w:r>
      <w:r>
        <w:t>5</w:t>
      </w:r>
      <w:r w:rsidRPr="005A7F5F">
        <w:t>PSI rear tyre</w:t>
      </w:r>
      <w:bookmarkEnd w:id="115"/>
    </w:p>
    <w:p w14:paraId="37C07A8A" w14:textId="77777777" w:rsidR="00FA3B3D" w:rsidRDefault="00FA3B3D" w:rsidP="004D636B"/>
    <w:p w14:paraId="7376F213" w14:textId="03E054DB" w:rsidR="00EB5FBA" w:rsidRDefault="00EB5FBA" w:rsidP="004D636B"/>
    <w:p w14:paraId="5023F720" w14:textId="0ECC6EDB" w:rsidR="009F6594" w:rsidRDefault="009F6594" w:rsidP="004D636B"/>
    <w:p w14:paraId="53C56E12" w14:textId="581C9050" w:rsidR="009F6594" w:rsidRDefault="009F6594" w:rsidP="004D636B"/>
    <w:p w14:paraId="5AD93CDB" w14:textId="5B0077B2" w:rsidR="009F6594" w:rsidRDefault="009F6594" w:rsidP="004D636B"/>
    <w:p w14:paraId="3BFCD536" w14:textId="6D8C4185" w:rsidR="009F6594" w:rsidRDefault="009F6594" w:rsidP="004D636B"/>
    <w:p w14:paraId="38BA8167" w14:textId="66033072" w:rsidR="009F6594" w:rsidRDefault="009F6594" w:rsidP="004D636B"/>
    <w:p w14:paraId="23667210" w14:textId="2C3291D3" w:rsidR="009F6594" w:rsidRDefault="009F6594" w:rsidP="004D636B"/>
    <w:p w14:paraId="2B112678" w14:textId="1338CBFF" w:rsidR="009F6594" w:rsidRDefault="009F6594" w:rsidP="004D636B"/>
    <w:p w14:paraId="04F6BC4C" w14:textId="77777777" w:rsidR="00B96B03" w:rsidRDefault="00B96B03" w:rsidP="004D636B"/>
    <w:p w14:paraId="578E6362" w14:textId="0C8779B3" w:rsidR="009F6594" w:rsidRDefault="009F6594" w:rsidP="004D636B"/>
    <w:p w14:paraId="44548C5D" w14:textId="7A99986F" w:rsidR="009F6594" w:rsidRDefault="009F6594" w:rsidP="004D636B"/>
    <w:p w14:paraId="7179D38E" w14:textId="69B5EAE4" w:rsidR="009F6594" w:rsidRDefault="009F6594" w:rsidP="004D636B"/>
    <w:p w14:paraId="030113DC" w14:textId="77777777" w:rsidR="009F6594" w:rsidRDefault="009F6594" w:rsidP="004D636B"/>
    <w:p w14:paraId="2F665073" w14:textId="77777777" w:rsidR="00EB5FBA" w:rsidRPr="004D636B" w:rsidRDefault="00EB5FBA" w:rsidP="004D636B"/>
    <w:sdt>
      <w:sdtPr>
        <w:rPr>
          <w:rFonts w:eastAsiaTheme="minorHAnsi" w:cstheme="minorBidi"/>
          <w:color w:val="auto"/>
          <w:sz w:val="22"/>
          <w:szCs w:val="22"/>
        </w:rPr>
        <w:id w:val="-968350715"/>
        <w:docPartObj>
          <w:docPartGallery w:val="Bibliographies"/>
          <w:docPartUnique/>
        </w:docPartObj>
      </w:sdtPr>
      <w:sdtContent>
        <w:p w14:paraId="62820EA7" w14:textId="2EDD4264" w:rsidR="004D636B" w:rsidRPr="004D636B" w:rsidRDefault="004D636B" w:rsidP="0021621F">
          <w:pPr>
            <w:pStyle w:val="Heading1"/>
            <w:numPr>
              <w:ilvl w:val="0"/>
              <w:numId w:val="0"/>
            </w:numPr>
            <w:rPr>
              <w:rFonts w:eastAsiaTheme="minorHAnsi" w:cstheme="minorBidi"/>
              <w:color w:val="auto"/>
              <w:sz w:val="22"/>
              <w:szCs w:val="22"/>
            </w:rPr>
          </w:pPr>
        </w:p>
        <w:p w14:paraId="2BEEC3A8" w14:textId="449D52E6" w:rsidR="00310770" w:rsidRDefault="00310770">
          <w:pPr>
            <w:pStyle w:val="Heading1"/>
          </w:pPr>
          <w:bookmarkStart w:id="116" w:name="_Toc39199904"/>
          <w:r>
            <w:t>Bibliography</w:t>
          </w:r>
          <w:bookmarkEnd w:id="116"/>
        </w:p>
        <w:sdt>
          <w:sdtPr>
            <w:id w:val="111145805"/>
            <w:bibliography/>
          </w:sdtPr>
          <w:sdtContent>
            <w:p w14:paraId="7787FBF9" w14:textId="77777777" w:rsidR="00D92CB5" w:rsidRDefault="00310770" w:rsidP="00D92CB5">
              <w:pPr>
                <w:pStyle w:val="Bibliography"/>
                <w:rPr>
                  <w:noProof/>
                  <w:sz w:val="24"/>
                  <w:szCs w:val="24"/>
                </w:rPr>
              </w:pPr>
              <w:r>
                <w:fldChar w:fldCharType="begin"/>
              </w:r>
              <w:r>
                <w:instrText xml:space="preserve"> BIBLIOGRAPHY </w:instrText>
              </w:r>
              <w:r>
                <w:fldChar w:fldCharType="separate"/>
              </w:r>
              <w:r w:rsidR="00D92CB5">
                <w:rPr>
                  <w:i/>
                  <w:iCs/>
                  <w:noProof/>
                </w:rPr>
                <w:t xml:space="preserve">17, 18 and 19 inch tyres. </w:t>
              </w:r>
              <w:r w:rsidR="00D92CB5">
                <w:rPr>
                  <w:noProof/>
                </w:rPr>
                <w:t>2018. [Film] Directed by Tyre reviews. UK: Tyre reviews.</w:t>
              </w:r>
            </w:p>
            <w:p w14:paraId="36DA75D8" w14:textId="77777777" w:rsidR="00D92CB5" w:rsidRDefault="00D92CB5" w:rsidP="00D92CB5">
              <w:pPr>
                <w:pStyle w:val="Bibliography"/>
                <w:rPr>
                  <w:noProof/>
                </w:rPr>
              </w:pPr>
              <w:r>
                <w:rPr>
                  <w:noProof/>
                </w:rPr>
                <w:t xml:space="preserve">Agency, V. &amp;. O. S., 2020. </w:t>
              </w:r>
              <w:r>
                <w:rPr>
                  <w:i/>
                  <w:iCs/>
                  <w:noProof/>
                </w:rPr>
                <w:t xml:space="preserve">Categorisation of Defects, </w:t>
              </w:r>
              <w:r>
                <w:rPr>
                  <w:noProof/>
                </w:rPr>
                <w:t>London: UKGov.</w:t>
              </w:r>
            </w:p>
            <w:p w14:paraId="75E7B901" w14:textId="77777777" w:rsidR="00D92CB5" w:rsidRDefault="00D92CB5" w:rsidP="00D92CB5">
              <w:pPr>
                <w:pStyle w:val="Bibliography"/>
                <w:rPr>
                  <w:noProof/>
                </w:rPr>
              </w:pPr>
              <w:r>
                <w:rPr>
                  <w:noProof/>
                </w:rPr>
                <w:t xml:space="preserve">Benson, J., 2017. </w:t>
              </w:r>
              <w:r>
                <w:rPr>
                  <w:i/>
                  <w:iCs/>
                  <w:noProof/>
                </w:rPr>
                <w:t xml:space="preserve">Tyre reviews. </w:t>
              </w:r>
              <w:r>
                <w:rPr>
                  <w:noProof/>
                </w:rPr>
                <w:t xml:space="preserve">[Online] </w:t>
              </w:r>
              <w:r>
                <w:rPr>
                  <w:noProof/>
                </w:rPr>
                <w:br/>
                <w:t xml:space="preserve">Available at: </w:t>
              </w:r>
              <w:r>
                <w:rPr>
                  <w:noProof/>
                  <w:u w:val="single"/>
                </w:rPr>
                <w:t>https://www.tyrereviews.co.uk/Article/The-differences-between-17-18-and-19-inch-tyres.htm</w:t>
              </w:r>
              <w:r>
                <w:rPr>
                  <w:noProof/>
                </w:rPr>
                <w:br/>
                <w:t>[Accessed 2 April 2020].</w:t>
              </w:r>
            </w:p>
            <w:p w14:paraId="55B15DE3" w14:textId="77777777" w:rsidR="00D92CB5" w:rsidRDefault="00D92CB5" w:rsidP="00D92CB5">
              <w:pPr>
                <w:pStyle w:val="Bibliography"/>
                <w:rPr>
                  <w:noProof/>
                </w:rPr>
              </w:pPr>
              <w:r>
                <w:rPr>
                  <w:noProof/>
                </w:rPr>
                <w:t xml:space="preserve">Blundell, M., 2016. </w:t>
              </w:r>
              <w:r>
                <w:rPr>
                  <w:i/>
                  <w:iCs/>
                  <w:noProof/>
                </w:rPr>
                <w:t xml:space="preserve">The Pneumatic Tyre – Understanding its Role and Modelling its Performance in Virtual Computer. </w:t>
              </w:r>
              <w:r>
                <w:rPr>
                  <w:noProof/>
                </w:rPr>
                <w:t>Toronto, Coventry University.</w:t>
              </w:r>
            </w:p>
            <w:p w14:paraId="106BB77E" w14:textId="77777777" w:rsidR="00D92CB5" w:rsidRDefault="00D92CB5" w:rsidP="00D92CB5">
              <w:pPr>
                <w:pStyle w:val="Bibliography"/>
                <w:rPr>
                  <w:noProof/>
                </w:rPr>
              </w:pPr>
              <w:r>
                <w:rPr>
                  <w:noProof/>
                </w:rPr>
                <w:t xml:space="preserve">Blundel, P. M., 2004. </w:t>
              </w:r>
              <w:r>
                <w:rPr>
                  <w:i/>
                  <w:iCs/>
                  <w:noProof/>
                </w:rPr>
                <w:t xml:space="preserve">Lecture 5 Tyre modelling.. </w:t>
              </w:r>
              <w:r>
                <w:rPr>
                  <w:noProof/>
                </w:rPr>
                <w:t>Coventry, Coventry University .</w:t>
              </w:r>
            </w:p>
            <w:p w14:paraId="0F6B1114" w14:textId="77777777" w:rsidR="00D92CB5" w:rsidRDefault="00D92CB5" w:rsidP="00D92CB5">
              <w:pPr>
                <w:pStyle w:val="Bibliography"/>
                <w:rPr>
                  <w:noProof/>
                </w:rPr>
              </w:pPr>
              <w:r>
                <w:rPr>
                  <w:noProof/>
                </w:rPr>
                <w:t xml:space="preserve">Bridgestone, 2020. </w:t>
              </w:r>
              <w:r>
                <w:rPr>
                  <w:i/>
                  <w:iCs/>
                  <w:noProof/>
                </w:rPr>
                <w:t xml:space="preserve">Tire tread patterns. </w:t>
              </w:r>
              <w:r>
                <w:rPr>
                  <w:noProof/>
                </w:rPr>
                <w:t xml:space="preserve">[Online] </w:t>
              </w:r>
              <w:r>
                <w:rPr>
                  <w:noProof/>
                </w:rPr>
                <w:br/>
                <w:t xml:space="preserve">Available at: </w:t>
              </w:r>
              <w:r>
                <w:rPr>
                  <w:noProof/>
                  <w:u w:val="single"/>
                </w:rPr>
                <w:t>https://www.bridgestonetire.com/tread-and-trend/tire-talk/tire-tread-patterns</w:t>
              </w:r>
              <w:r>
                <w:rPr>
                  <w:noProof/>
                </w:rPr>
                <w:br/>
                <w:t>[Accessed 19 March 2020].</w:t>
              </w:r>
            </w:p>
            <w:p w14:paraId="197AD780" w14:textId="77777777" w:rsidR="00D92CB5" w:rsidRDefault="00D92CB5" w:rsidP="00D92CB5">
              <w:pPr>
                <w:pStyle w:val="Bibliography"/>
                <w:rPr>
                  <w:noProof/>
                </w:rPr>
              </w:pPr>
              <w:r>
                <w:rPr>
                  <w:noProof/>
                </w:rPr>
                <w:t xml:space="preserve">Chen, W., 2016. </w:t>
              </w:r>
              <w:r>
                <w:rPr>
                  <w:i/>
                  <w:iCs/>
                  <w:noProof/>
                </w:rPr>
                <w:t xml:space="preserve">Intergrated Vehicle Dynamics. </w:t>
              </w:r>
              <w:r>
                <w:rPr>
                  <w:noProof/>
                </w:rPr>
                <w:t>1st ed. s.l.:Wiley .</w:t>
              </w:r>
            </w:p>
            <w:p w14:paraId="18AA1BED" w14:textId="77777777" w:rsidR="00D92CB5" w:rsidRDefault="00D92CB5" w:rsidP="00D92CB5">
              <w:pPr>
                <w:pStyle w:val="Bibliography"/>
                <w:rPr>
                  <w:noProof/>
                </w:rPr>
              </w:pPr>
              <w:r>
                <w:rPr>
                  <w:noProof/>
                </w:rPr>
                <w:t xml:space="preserve">Clark, S. K., 1971. </w:t>
              </w:r>
              <w:r>
                <w:rPr>
                  <w:i/>
                  <w:iCs/>
                  <w:noProof/>
                </w:rPr>
                <w:t xml:space="preserve">Mechanics of pnumatic tyres. </w:t>
              </w:r>
              <w:r>
                <w:rPr>
                  <w:noProof/>
                </w:rPr>
                <w:t>1st ed. s.l.:SAE.</w:t>
              </w:r>
            </w:p>
            <w:p w14:paraId="50FDFF14" w14:textId="77777777" w:rsidR="00D92CB5" w:rsidRDefault="00D92CB5" w:rsidP="00D92CB5">
              <w:pPr>
                <w:pStyle w:val="Bibliography"/>
                <w:rPr>
                  <w:noProof/>
                </w:rPr>
              </w:pPr>
              <w:r>
                <w:rPr>
                  <w:noProof/>
                </w:rPr>
                <w:t xml:space="preserve">Continental, 2020. </w:t>
              </w:r>
              <w:r>
                <w:rPr>
                  <w:i/>
                  <w:iCs/>
                  <w:noProof/>
                </w:rPr>
                <w:t xml:space="preserve">Tire tread patterns and their many uses. </w:t>
              </w:r>
              <w:r>
                <w:rPr>
                  <w:noProof/>
                </w:rPr>
                <w:t xml:space="preserve">[Online] </w:t>
              </w:r>
              <w:r>
                <w:rPr>
                  <w:noProof/>
                </w:rPr>
                <w:br/>
                <w:t xml:space="preserve">Available at: </w:t>
              </w:r>
              <w:r>
                <w:rPr>
                  <w:noProof/>
                  <w:u w:val="single"/>
                </w:rPr>
                <w:t>https://www.continental-tires.com/car/tire-knowledge/tire-basics/tire-tread</w:t>
              </w:r>
              <w:r>
                <w:rPr>
                  <w:noProof/>
                </w:rPr>
                <w:br/>
                <w:t>[Accessed 20 March 2020].</w:t>
              </w:r>
            </w:p>
            <w:p w14:paraId="3B2F9402" w14:textId="77777777" w:rsidR="00D92CB5" w:rsidRDefault="00D92CB5" w:rsidP="00D92CB5">
              <w:pPr>
                <w:pStyle w:val="Bibliography"/>
                <w:rPr>
                  <w:noProof/>
                </w:rPr>
              </w:pPr>
              <w:r>
                <w:rPr>
                  <w:noProof/>
                </w:rPr>
                <w:t xml:space="preserve">cotton, A., 2018. </w:t>
              </w:r>
              <w:r>
                <w:rPr>
                  <w:i/>
                  <w:iCs/>
                  <w:noProof/>
                </w:rPr>
                <w:t xml:space="preserve">Tyre torture at the Rolex 24 hours. </w:t>
              </w:r>
              <w:r>
                <w:rPr>
                  <w:noProof/>
                </w:rPr>
                <w:t xml:space="preserve">[Online] </w:t>
              </w:r>
              <w:r>
                <w:rPr>
                  <w:noProof/>
                </w:rPr>
                <w:br/>
                <w:t xml:space="preserve">Available at: </w:t>
              </w:r>
              <w:r>
                <w:rPr>
                  <w:noProof/>
                  <w:u w:val="single"/>
                </w:rPr>
                <w:t>https://www.racecar-engineering.com/news/tyre-torture-at-the-rolex-24-hours/</w:t>
              </w:r>
              <w:r>
                <w:rPr>
                  <w:noProof/>
                </w:rPr>
                <w:br/>
                <w:t>[Accessed 8 march 2020].</w:t>
              </w:r>
            </w:p>
            <w:p w14:paraId="2B4DE03A" w14:textId="77777777" w:rsidR="00D92CB5" w:rsidRDefault="00D92CB5" w:rsidP="00D92CB5">
              <w:pPr>
                <w:pStyle w:val="Bibliography"/>
                <w:rPr>
                  <w:noProof/>
                </w:rPr>
              </w:pPr>
              <w:r>
                <w:rPr>
                  <w:noProof/>
                </w:rPr>
                <w:t xml:space="preserve">Direct, S., 2020. </w:t>
              </w:r>
              <w:r>
                <w:rPr>
                  <w:i/>
                  <w:iCs/>
                  <w:noProof/>
                </w:rPr>
                <w:t xml:space="preserve">Magic Formula Tire Model. </w:t>
              </w:r>
              <w:r>
                <w:rPr>
                  <w:noProof/>
                </w:rPr>
                <w:t xml:space="preserve">[Online] </w:t>
              </w:r>
              <w:r>
                <w:rPr>
                  <w:noProof/>
                </w:rPr>
                <w:br/>
                <w:t xml:space="preserve">Available at: </w:t>
              </w:r>
              <w:r>
                <w:rPr>
                  <w:noProof/>
                  <w:u w:val="single"/>
                </w:rPr>
                <w:t>https://www.sciencedirect.com/topics/engineering/magic-formula-tire-model</w:t>
              </w:r>
              <w:r>
                <w:rPr>
                  <w:noProof/>
                </w:rPr>
                <w:br/>
                <w:t>[Accessed 31 March 2020].</w:t>
              </w:r>
            </w:p>
            <w:p w14:paraId="659FE031" w14:textId="77777777" w:rsidR="00D92CB5" w:rsidRDefault="00D92CB5" w:rsidP="00D92CB5">
              <w:pPr>
                <w:pStyle w:val="Bibliography"/>
                <w:rPr>
                  <w:noProof/>
                </w:rPr>
              </w:pPr>
              <w:r>
                <w:rPr>
                  <w:noProof/>
                </w:rPr>
                <w:t xml:space="preserve">Dynamics, M. s. a. t. V., 2004. </w:t>
              </w:r>
              <w:r>
                <w:rPr>
                  <w:i/>
                  <w:iCs/>
                  <w:noProof/>
                </w:rPr>
                <w:t xml:space="preserve">M Blundel D Harthy. </w:t>
              </w:r>
              <w:r>
                <w:rPr>
                  <w:noProof/>
                </w:rPr>
                <w:t>1st ed. s.l.:British Libary .</w:t>
              </w:r>
            </w:p>
            <w:p w14:paraId="4168B0CF" w14:textId="77777777" w:rsidR="00D92CB5" w:rsidRDefault="00D92CB5" w:rsidP="00D92CB5">
              <w:pPr>
                <w:pStyle w:val="Bibliography"/>
                <w:rPr>
                  <w:noProof/>
                </w:rPr>
              </w:pPr>
              <w:r>
                <w:rPr>
                  <w:noProof/>
                </w:rPr>
                <w:t xml:space="preserve">engineering, R., 2019. </w:t>
              </w:r>
              <w:r>
                <w:rPr>
                  <w:i/>
                  <w:iCs/>
                  <w:noProof/>
                </w:rPr>
                <w:t xml:space="preserve">How tyre rubber works. </w:t>
              </w:r>
              <w:r>
                <w:rPr>
                  <w:noProof/>
                </w:rPr>
                <w:t>[Art] (Racecar engineering ).</w:t>
              </w:r>
            </w:p>
            <w:p w14:paraId="6853DC73" w14:textId="77777777" w:rsidR="00D92CB5" w:rsidRDefault="00D92CB5" w:rsidP="00D92CB5">
              <w:pPr>
                <w:pStyle w:val="Bibliography"/>
                <w:rPr>
                  <w:noProof/>
                </w:rPr>
              </w:pPr>
              <w:r>
                <w:rPr>
                  <w:noProof/>
                </w:rPr>
                <w:t xml:space="preserve">engineering, R., 2020. </w:t>
              </w:r>
              <w:r>
                <w:rPr>
                  <w:i/>
                  <w:iCs/>
                  <w:noProof/>
                </w:rPr>
                <w:t xml:space="preserve">TYRE DYNAMICS SLIP ANGLE VS LATERAL FORCE GRAPH. </w:t>
              </w:r>
              <w:r>
                <w:rPr>
                  <w:noProof/>
                </w:rPr>
                <w:t>[Art] (Racecar engineering ).</w:t>
              </w:r>
            </w:p>
            <w:p w14:paraId="743D0D27" w14:textId="77777777" w:rsidR="00D92CB5" w:rsidRDefault="00D92CB5" w:rsidP="00D92CB5">
              <w:pPr>
                <w:pStyle w:val="Bibliography"/>
                <w:rPr>
                  <w:noProof/>
                </w:rPr>
              </w:pPr>
              <w:r>
                <w:rPr>
                  <w:noProof/>
                </w:rPr>
                <w:lastRenderedPageBreak/>
                <w:t xml:space="preserve">FIA, 2019. </w:t>
              </w:r>
              <w:r>
                <w:rPr>
                  <w:i/>
                  <w:iCs/>
                  <w:noProof/>
                </w:rPr>
                <w:t xml:space="preserve">Technical Regulations 2020. </w:t>
              </w:r>
              <w:r>
                <w:rPr>
                  <w:noProof/>
                </w:rPr>
                <w:t xml:space="preserve">[Online] </w:t>
              </w:r>
              <w:r>
                <w:rPr>
                  <w:noProof/>
                </w:rPr>
                <w:br/>
                <w:t xml:space="preserve">Available at: </w:t>
              </w:r>
              <w:r>
                <w:rPr>
                  <w:noProof/>
                  <w:u w:val="single"/>
                </w:rPr>
                <w:t>https://www.fia.com/regulation/category/110</w:t>
              </w:r>
              <w:r>
                <w:rPr>
                  <w:noProof/>
                </w:rPr>
                <w:br/>
                <w:t>[Accessed 8 December 2019].</w:t>
              </w:r>
            </w:p>
            <w:p w14:paraId="652E8827" w14:textId="77777777" w:rsidR="00D92CB5" w:rsidRDefault="00D92CB5" w:rsidP="00D92CB5">
              <w:pPr>
                <w:pStyle w:val="Bibliography"/>
                <w:rPr>
                  <w:noProof/>
                </w:rPr>
              </w:pPr>
              <w:r>
                <w:rPr>
                  <w:noProof/>
                </w:rPr>
                <w:t xml:space="preserve">FIA, 2019. </w:t>
              </w:r>
              <w:r>
                <w:rPr>
                  <w:i/>
                  <w:iCs/>
                  <w:noProof/>
                </w:rPr>
                <w:t xml:space="preserve">Technical Regulations 2021. </w:t>
              </w:r>
              <w:r>
                <w:rPr>
                  <w:noProof/>
                </w:rPr>
                <w:t xml:space="preserve">[Online] </w:t>
              </w:r>
              <w:r>
                <w:rPr>
                  <w:noProof/>
                </w:rPr>
                <w:br/>
                <w:t xml:space="preserve">Available at: </w:t>
              </w:r>
              <w:r>
                <w:rPr>
                  <w:noProof/>
                  <w:u w:val="single"/>
                </w:rPr>
                <w:t>https://www.fia.com/regulation/category/110</w:t>
              </w:r>
              <w:r>
                <w:rPr>
                  <w:noProof/>
                </w:rPr>
                <w:br/>
                <w:t>[Accessed 8 December 2019].</w:t>
              </w:r>
            </w:p>
            <w:p w14:paraId="452A2B17" w14:textId="77777777" w:rsidR="00D92CB5" w:rsidRDefault="00D92CB5" w:rsidP="00D92CB5">
              <w:pPr>
                <w:pStyle w:val="Bibliography"/>
                <w:rPr>
                  <w:noProof/>
                </w:rPr>
              </w:pPr>
              <w:r>
                <w:rPr>
                  <w:noProof/>
                </w:rPr>
                <w:t xml:space="preserve">gt-world-challenge-america, 2019. </w:t>
              </w:r>
              <w:r>
                <w:rPr>
                  <w:i/>
                  <w:iCs/>
                  <w:noProof/>
                </w:rPr>
                <w:t xml:space="preserve">Tech Talk: Tires, Tire Warmers and How to Use this Tire "Tool". </w:t>
              </w:r>
              <w:r>
                <w:rPr>
                  <w:noProof/>
                </w:rPr>
                <w:t xml:space="preserve">[Online] </w:t>
              </w:r>
              <w:r>
                <w:rPr>
                  <w:noProof/>
                </w:rPr>
                <w:br/>
                <w:t xml:space="preserve">Available at: </w:t>
              </w:r>
              <w:r>
                <w:rPr>
                  <w:noProof/>
                  <w:u w:val="single"/>
                </w:rPr>
                <w:t>https://www.gt-world-challenge-america.com/news/93/tech-talk-tires-tire-warmers-and-how-to-use-this-tire-tool</w:t>
              </w:r>
              <w:r>
                <w:rPr>
                  <w:noProof/>
                </w:rPr>
                <w:br/>
                <w:t>[Accessed 27 Febuary 2020].</w:t>
              </w:r>
            </w:p>
            <w:p w14:paraId="7DC3F2E9" w14:textId="77777777" w:rsidR="00D92CB5" w:rsidRDefault="00D92CB5" w:rsidP="00D92CB5">
              <w:pPr>
                <w:pStyle w:val="Bibliography"/>
                <w:rPr>
                  <w:noProof/>
                </w:rPr>
              </w:pPr>
              <w:r>
                <w:rPr>
                  <w:noProof/>
                </w:rPr>
                <w:t xml:space="preserve">Hammil, D., 2006. </w:t>
              </w:r>
              <w:r>
                <w:rPr>
                  <w:i/>
                  <w:iCs/>
                  <w:noProof/>
                </w:rPr>
                <w:t xml:space="preserve">The sports &amp;Kitcar suspension &amp;Brakes high performance manual.. </w:t>
              </w:r>
              <w:r>
                <w:rPr>
                  <w:noProof/>
                </w:rPr>
                <w:t>3rd edition ed. London : British Library .</w:t>
              </w:r>
            </w:p>
            <w:p w14:paraId="614AC183" w14:textId="77777777" w:rsidR="00D92CB5" w:rsidRDefault="00D92CB5" w:rsidP="00D92CB5">
              <w:pPr>
                <w:pStyle w:val="Bibliography"/>
                <w:rPr>
                  <w:noProof/>
                </w:rPr>
              </w:pPr>
              <w:r>
                <w:rPr>
                  <w:noProof/>
                </w:rPr>
                <w:t xml:space="preserve">Haney, P., 2003. </w:t>
              </w:r>
              <w:r>
                <w:rPr>
                  <w:i/>
                  <w:iCs/>
                  <w:noProof/>
                </w:rPr>
                <w:t xml:space="preserve">The Racing &amp; Performance Tire. </w:t>
              </w:r>
              <w:r>
                <w:rPr>
                  <w:noProof/>
                </w:rPr>
                <w:t>1 ed. s.l.:SAE.</w:t>
              </w:r>
            </w:p>
            <w:p w14:paraId="0BEEBBF3" w14:textId="77777777" w:rsidR="00D92CB5" w:rsidRDefault="00D92CB5" w:rsidP="00D92CB5">
              <w:pPr>
                <w:pStyle w:val="Bibliography"/>
                <w:rPr>
                  <w:noProof/>
                </w:rPr>
              </w:pPr>
              <w:r>
                <w:rPr>
                  <w:noProof/>
                </w:rPr>
                <w:t xml:space="preserve">Hatton, G., 2019. </w:t>
              </w:r>
              <w:r>
                <w:rPr>
                  <w:i/>
                  <w:iCs/>
                  <w:noProof/>
                </w:rPr>
                <w:t xml:space="preserve">How tyre rubber works. </w:t>
              </w:r>
              <w:r>
                <w:rPr>
                  <w:noProof/>
                </w:rPr>
                <w:t xml:space="preserve">[Online] </w:t>
              </w:r>
              <w:r>
                <w:rPr>
                  <w:noProof/>
                </w:rPr>
                <w:br/>
                <w:t xml:space="preserve">Available at: </w:t>
              </w:r>
              <w:r>
                <w:rPr>
                  <w:noProof/>
                  <w:u w:val="single"/>
                </w:rPr>
                <w:t>https://www.racecar-engineering.com/tech-explained/how-tyre-rubber-works/</w:t>
              </w:r>
              <w:r>
                <w:rPr>
                  <w:noProof/>
                </w:rPr>
                <w:br/>
                <w:t>[Accessed 5 April 2020].</w:t>
              </w:r>
            </w:p>
            <w:p w14:paraId="60AD0855" w14:textId="77777777" w:rsidR="00D92CB5" w:rsidRDefault="00D92CB5" w:rsidP="00D92CB5">
              <w:pPr>
                <w:pStyle w:val="Bibliography"/>
                <w:rPr>
                  <w:noProof/>
                </w:rPr>
              </w:pPr>
              <w:r>
                <w:rPr>
                  <w:noProof/>
                </w:rPr>
                <w:t xml:space="preserve">Hatton, G., 2019. </w:t>
              </w:r>
              <w:r>
                <w:rPr>
                  <w:i/>
                  <w:iCs/>
                  <w:noProof/>
                </w:rPr>
                <w:t xml:space="preserve">What F1 in 2021 will look like.. </w:t>
              </w:r>
              <w:r>
                <w:rPr>
                  <w:noProof/>
                </w:rPr>
                <w:t xml:space="preserve">[Online] </w:t>
              </w:r>
              <w:r>
                <w:rPr>
                  <w:noProof/>
                </w:rPr>
                <w:br/>
                <w:t xml:space="preserve">Available at: </w:t>
              </w:r>
              <w:r>
                <w:rPr>
                  <w:noProof/>
                  <w:u w:val="single"/>
                </w:rPr>
                <w:t>https://www.racecar-engineering.com/articles/f1-2021/</w:t>
              </w:r>
              <w:r>
                <w:rPr>
                  <w:noProof/>
                </w:rPr>
                <w:br/>
                <w:t>[Accessed 8 December 2019].</w:t>
              </w:r>
            </w:p>
            <w:p w14:paraId="6925816A" w14:textId="77777777" w:rsidR="00D92CB5" w:rsidRDefault="00D92CB5" w:rsidP="00D92CB5">
              <w:pPr>
                <w:pStyle w:val="Bibliography"/>
                <w:rPr>
                  <w:noProof/>
                </w:rPr>
              </w:pPr>
              <w:r>
                <w:rPr>
                  <w:noProof/>
                </w:rPr>
                <w:t xml:space="preserve">Howard, K., 2000. </w:t>
              </w:r>
              <w:r>
                <w:rPr>
                  <w:i/>
                  <w:iCs/>
                  <w:noProof/>
                </w:rPr>
                <w:t xml:space="preserve">Michelin F1 radial. </w:t>
              </w:r>
              <w:r>
                <w:rPr>
                  <w:noProof/>
                </w:rPr>
                <w:t xml:space="preserve">[Online] </w:t>
              </w:r>
              <w:r>
                <w:rPr>
                  <w:noProof/>
                </w:rPr>
                <w:br/>
                <w:t xml:space="preserve">Available at: </w:t>
              </w:r>
              <w:r>
                <w:rPr>
                  <w:noProof/>
                  <w:u w:val="single"/>
                </w:rPr>
                <w:t>https://www.motorsportmagazine.com/archive/article/november-2000/47/michelin-f1-radial</w:t>
              </w:r>
              <w:r>
                <w:rPr>
                  <w:noProof/>
                </w:rPr>
                <w:br/>
                <w:t>[Accessed 19 March 2020].</w:t>
              </w:r>
            </w:p>
            <w:p w14:paraId="5EE2A5DC" w14:textId="77777777" w:rsidR="00D92CB5" w:rsidRDefault="00D92CB5" w:rsidP="00D92CB5">
              <w:pPr>
                <w:pStyle w:val="Bibliography"/>
                <w:rPr>
                  <w:noProof/>
                </w:rPr>
              </w:pPr>
              <w:r>
                <w:rPr>
                  <w:noProof/>
                </w:rPr>
                <w:t xml:space="preserve">Jacobson, B., 2017. </w:t>
              </w:r>
              <w:r>
                <w:rPr>
                  <w:i/>
                  <w:iCs/>
                  <w:noProof/>
                </w:rPr>
                <w:t xml:space="preserve">Vehicle Dynamics Compendium, </w:t>
              </w:r>
              <w:r>
                <w:rPr>
                  <w:noProof/>
                </w:rPr>
                <w:t>US: Chalmers University.</w:t>
              </w:r>
            </w:p>
            <w:p w14:paraId="3801C768" w14:textId="77777777" w:rsidR="00D92CB5" w:rsidRDefault="00D92CB5" w:rsidP="00D92CB5">
              <w:pPr>
                <w:pStyle w:val="Bibliography"/>
                <w:rPr>
                  <w:noProof/>
                </w:rPr>
              </w:pPr>
              <w:r>
                <w:rPr>
                  <w:noProof/>
                </w:rPr>
                <w:t xml:space="preserve">Karnopp, D., 2004. </w:t>
              </w:r>
              <w:r>
                <w:rPr>
                  <w:i/>
                  <w:iCs/>
                  <w:noProof/>
                </w:rPr>
                <w:t xml:space="preserve">Vehicle Stability. </w:t>
              </w:r>
              <w:r>
                <w:rPr>
                  <w:noProof/>
                </w:rPr>
                <w:t>s.l.:Marcel Dekker INC .</w:t>
              </w:r>
            </w:p>
            <w:p w14:paraId="374BBC7F" w14:textId="77777777" w:rsidR="00D92CB5" w:rsidRDefault="00D92CB5" w:rsidP="00D92CB5">
              <w:pPr>
                <w:pStyle w:val="Bibliography"/>
                <w:rPr>
                  <w:noProof/>
                </w:rPr>
              </w:pPr>
              <w:r>
                <w:rPr>
                  <w:noProof/>
                </w:rPr>
                <w:t xml:space="preserve">MCR, T., 2019. </w:t>
              </w:r>
              <w:r>
                <w:rPr>
                  <w:i/>
                  <w:iCs/>
                  <w:noProof/>
                </w:rPr>
                <w:t xml:space="preserve">Master log. </w:t>
              </w:r>
              <w:r>
                <w:rPr>
                  <w:noProof/>
                </w:rPr>
                <w:t>Swansea: UWTSD.</w:t>
              </w:r>
            </w:p>
            <w:p w14:paraId="6F8B1433" w14:textId="77777777" w:rsidR="00D92CB5" w:rsidRDefault="00D92CB5" w:rsidP="00D92CB5">
              <w:pPr>
                <w:pStyle w:val="Bibliography"/>
                <w:rPr>
                  <w:noProof/>
                </w:rPr>
              </w:pPr>
              <w:r>
                <w:rPr>
                  <w:noProof/>
                </w:rPr>
                <w:t xml:space="preserve">Milkins, D., 1995. </w:t>
              </w:r>
              <w:r>
                <w:rPr>
                  <w:i/>
                  <w:iCs/>
                  <w:noProof/>
                </w:rPr>
                <w:t xml:space="preserve">Race and vehicle Dynamics. </w:t>
              </w:r>
              <w:r>
                <w:rPr>
                  <w:noProof/>
                </w:rPr>
                <w:t>15th ed. USA: SAE.</w:t>
              </w:r>
            </w:p>
            <w:p w14:paraId="4592CDFB" w14:textId="77777777" w:rsidR="00D92CB5" w:rsidRDefault="00D92CB5" w:rsidP="00D92CB5">
              <w:pPr>
                <w:pStyle w:val="Bibliography"/>
                <w:rPr>
                  <w:noProof/>
                </w:rPr>
              </w:pPr>
              <w:r>
                <w:rPr>
                  <w:noProof/>
                </w:rPr>
                <w:t xml:space="preserve">Miss.P.Y.Mhaske, 2016. </w:t>
              </w:r>
              <w:r>
                <w:rPr>
                  <w:i/>
                  <w:iCs/>
                  <w:noProof/>
                </w:rPr>
                <w:t xml:space="preserve">Stiffness analysis of passenger car tire using Nitrogen, </w:t>
              </w:r>
              <w:r>
                <w:rPr>
                  <w:noProof/>
                </w:rPr>
                <w:t>Maharashtra, India: International Journal of Scientific and Research Publications.</w:t>
              </w:r>
            </w:p>
            <w:p w14:paraId="2BF4EDED" w14:textId="77777777" w:rsidR="00D92CB5" w:rsidRDefault="00D92CB5" w:rsidP="00D92CB5">
              <w:pPr>
                <w:pStyle w:val="Bibliography"/>
                <w:rPr>
                  <w:noProof/>
                </w:rPr>
              </w:pPr>
              <w:r>
                <w:rPr>
                  <w:noProof/>
                </w:rPr>
                <w:lastRenderedPageBreak/>
                <w:t xml:space="preserve">Møller, M., 2007. </w:t>
              </w:r>
              <w:r>
                <w:rPr>
                  <w:i/>
                  <w:iCs/>
                  <w:noProof/>
                </w:rPr>
                <w:t xml:space="preserve">Psychosocial function of driving as predictor of risk-taking behaviour, </w:t>
              </w:r>
              <w:r>
                <w:rPr>
                  <w:noProof/>
                </w:rPr>
                <w:t>Link ¨oping, Sweden: Department of Health and Society.</w:t>
              </w:r>
            </w:p>
            <w:p w14:paraId="6E586B78" w14:textId="77777777" w:rsidR="00D92CB5" w:rsidRDefault="00D92CB5" w:rsidP="00D92CB5">
              <w:pPr>
                <w:pStyle w:val="Bibliography"/>
                <w:rPr>
                  <w:noProof/>
                </w:rPr>
              </w:pPr>
              <w:r>
                <w:rPr>
                  <w:noProof/>
                </w:rPr>
                <w:t xml:space="preserve">Motorsport.com, 2016. </w:t>
              </w:r>
              <w:r>
                <w:rPr>
                  <w:i/>
                  <w:iCs/>
                  <w:noProof/>
                </w:rPr>
                <w:t xml:space="preserve">Size comparison of 13inch and 18inch wheel. </w:t>
              </w:r>
              <w:r>
                <w:rPr>
                  <w:noProof/>
                </w:rPr>
                <w:t>[Art] (Motorsport.com).</w:t>
              </w:r>
            </w:p>
            <w:p w14:paraId="511FDAA5" w14:textId="77777777" w:rsidR="00D92CB5" w:rsidRDefault="00D92CB5" w:rsidP="00D92CB5">
              <w:pPr>
                <w:pStyle w:val="Bibliography"/>
                <w:rPr>
                  <w:noProof/>
                </w:rPr>
              </w:pPr>
              <w:r>
                <w:rPr>
                  <w:i/>
                  <w:iCs/>
                  <w:noProof/>
                </w:rPr>
                <w:t xml:space="preserve">New Tyre Rules 2021. </w:t>
              </w:r>
              <w:r>
                <w:rPr>
                  <w:noProof/>
                </w:rPr>
                <w:t>2018. [Film] Directed by Stuart Taylor. UK: ChainBear.</w:t>
              </w:r>
            </w:p>
            <w:p w14:paraId="4E13D61D" w14:textId="77777777" w:rsidR="00D92CB5" w:rsidRDefault="00D92CB5" w:rsidP="00D92CB5">
              <w:pPr>
                <w:pStyle w:val="Bibliography"/>
                <w:rPr>
                  <w:noProof/>
                </w:rPr>
              </w:pPr>
              <w:r>
                <w:rPr>
                  <w:noProof/>
                </w:rPr>
                <w:t xml:space="preserve">one360.eu, 2012. </w:t>
              </w:r>
              <w:r>
                <w:rPr>
                  <w:i/>
                  <w:iCs/>
                  <w:noProof/>
                </w:rPr>
                <w:t xml:space="preserve">Mille-Pattes Michelin Citroën DS. </w:t>
              </w:r>
              <w:r>
                <w:rPr>
                  <w:noProof/>
                </w:rPr>
                <w:t>[Art] (one360.eu).</w:t>
              </w:r>
            </w:p>
            <w:p w14:paraId="6A09FF22" w14:textId="77777777" w:rsidR="00D92CB5" w:rsidRDefault="00D92CB5" w:rsidP="00D92CB5">
              <w:pPr>
                <w:pStyle w:val="Bibliography"/>
                <w:rPr>
                  <w:noProof/>
                </w:rPr>
              </w:pPr>
              <w:r>
                <w:rPr>
                  <w:noProof/>
                </w:rPr>
                <w:t xml:space="preserve">P.A.Narwade, P., 2016. </w:t>
              </w:r>
              <w:r>
                <w:rPr>
                  <w:i/>
                  <w:iCs/>
                  <w:noProof/>
                </w:rPr>
                <w:t xml:space="preserve">Stiffness analysis of passenger car tire using Nitrogen, </w:t>
              </w:r>
              <w:r>
                <w:rPr>
                  <w:noProof/>
                </w:rPr>
                <w:t>Maharashtra: International Journal of Scientific and Research.</w:t>
              </w:r>
            </w:p>
            <w:p w14:paraId="1C8DAB12" w14:textId="77777777" w:rsidR="00D92CB5" w:rsidRDefault="00D92CB5" w:rsidP="00D92CB5">
              <w:pPr>
                <w:pStyle w:val="Bibliography"/>
                <w:rPr>
                  <w:noProof/>
                </w:rPr>
              </w:pPr>
              <w:r>
                <w:rPr>
                  <w:noProof/>
                </w:rPr>
                <w:t xml:space="preserve">Pacejka, H. B., 1987. </w:t>
              </w:r>
              <w:r>
                <w:rPr>
                  <w:i/>
                  <w:iCs/>
                  <w:noProof/>
                </w:rPr>
                <w:t xml:space="preserve">SAE 870421. </w:t>
              </w:r>
              <w:r>
                <w:rPr>
                  <w:noProof/>
                </w:rPr>
                <w:t>s.l.:SAE.</w:t>
              </w:r>
            </w:p>
            <w:p w14:paraId="01E8A4B7" w14:textId="77777777" w:rsidR="00D92CB5" w:rsidRDefault="00D92CB5" w:rsidP="00D92CB5">
              <w:pPr>
                <w:pStyle w:val="Bibliography"/>
                <w:rPr>
                  <w:noProof/>
                </w:rPr>
              </w:pPr>
              <w:r>
                <w:rPr>
                  <w:noProof/>
                </w:rPr>
                <w:t xml:space="preserve">Pacejka, H. B., 2006. </w:t>
              </w:r>
              <w:r>
                <w:rPr>
                  <w:i/>
                  <w:iCs/>
                  <w:noProof/>
                </w:rPr>
                <w:t xml:space="preserve">Tyre and Vehicle dynamics. </w:t>
              </w:r>
              <w:r>
                <w:rPr>
                  <w:noProof/>
                </w:rPr>
                <w:t>UK: SAE.</w:t>
              </w:r>
            </w:p>
            <w:p w14:paraId="5503A56B" w14:textId="77777777" w:rsidR="00D92CB5" w:rsidRDefault="00D92CB5" w:rsidP="00D92CB5">
              <w:pPr>
                <w:pStyle w:val="Bibliography"/>
                <w:rPr>
                  <w:noProof/>
                </w:rPr>
              </w:pPr>
              <w:r>
                <w:rPr>
                  <w:noProof/>
                </w:rPr>
                <w:t xml:space="preserve">Patch, 2015. </w:t>
              </w:r>
              <w:r>
                <w:rPr>
                  <w:i/>
                  <w:iCs/>
                  <w:noProof/>
                </w:rPr>
                <w:t xml:space="preserve">The contact Patch. </w:t>
              </w:r>
              <w:r>
                <w:rPr>
                  <w:noProof/>
                </w:rPr>
                <w:t xml:space="preserve">[Online] </w:t>
              </w:r>
              <w:r>
                <w:rPr>
                  <w:noProof/>
                </w:rPr>
                <w:br/>
                <w:t xml:space="preserve">Available at: </w:t>
              </w:r>
              <w:r>
                <w:rPr>
                  <w:noProof/>
                  <w:u w:val="single"/>
                </w:rPr>
                <w:t>https://the-contact-patch.com/book/road/c2020-the-contact-patch</w:t>
              </w:r>
              <w:r>
                <w:rPr>
                  <w:noProof/>
                </w:rPr>
                <w:br/>
                <w:t>[Accessed 5 April 2020].</w:t>
              </w:r>
            </w:p>
            <w:p w14:paraId="07EDE8C5" w14:textId="77777777" w:rsidR="00D92CB5" w:rsidRDefault="00D92CB5" w:rsidP="00D92CB5">
              <w:pPr>
                <w:pStyle w:val="Bibliography"/>
                <w:rPr>
                  <w:noProof/>
                </w:rPr>
              </w:pPr>
              <w:r>
                <w:rPr>
                  <w:noProof/>
                </w:rPr>
                <w:t xml:space="preserve">RetroBike, 2016. </w:t>
              </w:r>
              <w:r>
                <w:rPr>
                  <w:i/>
                  <w:iCs/>
                  <w:noProof/>
                </w:rPr>
                <w:t xml:space="preserve">Hysterisis graph. </w:t>
              </w:r>
              <w:r>
                <w:rPr>
                  <w:noProof/>
                </w:rPr>
                <w:t>[Art] (RetroBike).</w:t>
              </w:r>
            </w:p>
            <w:p w14:paraId="4D079173" w14:textId="77777777" w:rsidR="00D92CB5" w:rsidRDefault="00D92CB5" w:rsidP="00D92CB5">
              <w:pPr>
                <w:pStyle w:val="Bibliography"/>
                <w:rPr>
                  <w:noProof/>
                </w:rPr>
              </w:pPr>
              <w:r>
                <w:rPr>
                  <w:noProof/>
                </w:rPr>
                <w:t xml:space="preserve">Riley, R. Q., 2020. </w:t>
              </w:r>
              <w:r>
                <w:rPr>
                  <w:i/>
                  <w:iCs/>
                  <w:noProof/>
                </w:rPr>
                <w:t xml:space="preserve">AUTOMOBILE RIDE, HANDLING, AND SUSPENSION DESIGN AND IMPLICATIONS FOR LOW-MASS VEHICLES. </w:t>
              </w:r>
              <w:r>
                <w:rPr>
                  <w:noProof/>
                </w:rPr>
                <w:t xml:space="preserve">[Online] </w:t>
              </w:r>
              <w:r>
                <w:rPr>
                  <w:noProof/>
                </w:rPr>
                <w:br/>
                <w:t xml:space="preserve">Available at: </w:t>
              </w:r>
              <w:r>
                <w:rPr>
                  <w:noProof/>
                  <w:u w:val="single"/>
                </w:rPr>
                <w:t>https://rqriley.com/automobile-ride-handling-and-suspension-design-and-implications-for-low-mass-vehicles/</w:t>
              </w:r>
              <w:r>
                <w:rPr>
                  <w:noProof/>
                </w:rPr>
                <w:br/>
                <w:t>[Accessed 30 April 2020].</w:t>
              </w:r>
            </w:p>
            <w:p w14:paraId="3663D859" w14:textId="77777777" w:rsidR="00D92CB5" w:rsidRDefault="00D92CB5" w:rsidP="00D92CB5">
              <w:pPr>
                <w:pStyle w:val="Bibliography"/>
                <w:rPr>
                  <w:noProof/>
                </w:rPr>
              </w:pPr>
              <w:r>
                <w:rPr>
                  <w:noProof/>
                </w:rPr>
                <w:t xml:space="preserve">SAE, 2001. </w:t>
              </w:r>
              <w:r>
                <w:rPr>
                  <w:i/>
                  <w:iCs/>
                  <w:noProof/>
                </w:rPr>
                <w:t xml:space="preserve">Steering and suspension technilogy symposium. </w:t>
              </w:r>
              <w:r>
                <w:rPr>
                  <w:noProof/>
                </w:rPr>
                <w:t>1 ed. USA: SAE.</w:t>
              </w:r>
            </w:p>
            <w:p w14:paraId="2F6F9391" w14:textId="77777777" w:rsidR="00D92CB5" w:rsidRDefault="00D92CB5" w:rsidP="00D92CB5">
              <w:pPr>
                <w:pStyle w:val="Bibliography"/>
                <w:rPr>
                  <w:noProof/>
                </w:rPr>
              </w:pPr>
              <w:r>
                <w:rPr>
                  <w:noProof/>
                </w:rPr>
                <w:t xml:space="preserve">Salminen, H., 2014. </w:t>
              </w:r>
              <w:r>
                <w:rPr>
                  <w:i/>
                  <w:iCs/>
                  <w:noProof/>
                </w:rPr>
                <w:t xml:space="preserve">Parametrizing tyre wear using a brush model, </w:t>
              </w:r>
              <w:r>
                <w:rPr>
                  <w:noProof/>
                </w:rPr>
                <w:t>Stockholm: Royal Institute of Technology.</w:t>
              </w:r>
            </w:p>
            <w:p w14:paraId="667CF538" w14:textId="77777777" w:rsidR="00D92CB5" w:rsidRDefault="00D92CB5" w:rsidP="00D92CB5">
              <w:pPr>
                <w:pStyle w:val="Bibliography"/>
                <w:rPr>
                  <w:noProof/>
                </w:rPr>
              </w:pPr>
              <w:r>
                <w:rPr>
                  <w:noProof/>
                </w:rPr>
                <w:t xml:space="preserve">Schmid, M., 2011. </w:t>
              </w:r>
              <w:r>
                <w:rPr>
                  <w:i/>
                  <w:iCs/>
                  <w:noProof/>
                </w:rPr>
                <w:t xml:space="preserve">Tire Modeling for Multibody Dynamics , </w:t>
              </w:r>
              <w:r>
                <w:rPr>
                  <w:noProof/>
                </w:rPr>
                <w:t>Wisconsin: Simulation</w:t>
              </w:r>
              <w:r>
                <w:rPr>
                  <w:rFonts w:ascii="Cambria Math" w:hAnsi="Cambria Math" w:cs="Cambria Math"/>
                  <w:noProof/>
                </w:rPr>
                <w:t>‐</w:t>
              </w:r>
              <w:r>
                <w:rPr>
                  <w:noProof/>
                </w:rPr>
                <w:t>Based Engineering Laboratory .</w:t>
              </w:r>
            </w:p>
            <w:p w14:paraId="62D8537D" w14:textId="77777777" w:rsidR="00D92CB5" w:rsidRDefault="00D92CB5" w:rsidP="00D92CB5">
              <w:pPr>
                <w:pStyle w:val="Bibliography"/>
                <w:rPr>
                  <w:noProof/>
                </w:rPr>
              </w:pPr>
              <w:r>
                <w:rPr>
                  <w:noProof/>
                </w:rPr>
                <w:t xml:space="preserve">Seward, D., 2014. </w:t>
              </w:r>
              <w:r>
                <w:rPr>
                  <w:i/>
                  <w:iCs/>
                  <w:noProof/>
                </w:rPr>
                <w:t xml:space="preserve">Race car design. </w:t>
              </w:r>
              <w:r>
                <w:rPr>
                  <w:noProof/>
                </w:rPr>
                <w:t>1st ed. London: Palgrave.</w:t>
              </w:r>
            </w:p>
            <w:p w14:paraId="2007BCB3" w14:textId="77777777" w:rsidR="00D92CB5" w:rsidRDefault="00D92CB5" w:rsidP="00D92CB5">
              <w:pPr>
                <w:pStyle w:val="Bibliography"/>
                <w:rPr>
                  <w:noProof/>
                </w:rPr>
              </w:pPr>
              <w:r>
                <w:rPr>
                  <w:noProof/>
                </w:rPr>
                <w:t xml:space="preserve">SIMULINK, C. t. f. M. a., 2020. </w:t>
              </w:r>
              <w:r>
                <w:rPr>
                  <w:i/>
                  <w:iCs/>
                  <w:noProof/>
                </w:rPr>
                <w:t xml:space="preserve">Suspension: Simulink Modeling. </w:t>
              </w:r>
              <w:r>
                <w:rPr>
                  <w:noProof/>
                </w:rPr>
                <w:t xml:space="preserve">[Online] </w:t>
              </w:r>
              <w:r>
                <w:rPr>
                  <w:noProof/>
                </w:rPr>
                <w:br/>
                <w:t xml:space="preserve">Available at: </w:t>
              </w:r>
              <w:r>
                <w:rPr>
                  <w:noProof/>
                  <w:u w:val="single"/>
                </w:rPr>
                <w:t>http://ctms.engin.umich.edu/CTMS/index.php?example=Suspension&amp;section=SimulinkModeling</w:t>
              </w:r>
              <w:r>
                <w:rPr>
                  <w:noProof/>
                </w:rPr>
                <w:br/>
                <w:t>[Accessed 30 April 2020].</w:t>
              </w:r>
            </w:p>
            <w:p w14:paraId="63DEF425" w14:textId="77777777" w:rsidR="00D92CB5" w:rsidRDefault="00D92CB5" w:rsidP="00D92CB5">
              <w:pPr>
                <w:pStyle w:val="Bibliography"/>
                <w:rPr>
                  <w:noProof/>
                </w:rPr>
              </w:pPr>
              <w:r>
                <w:rPr>
                  <w:noProof/>
                </w:rPr>
                <w:t xml:space="preserve">Smiley, R. F., 1957. </w:t>
              </w:r>
              <w:r>
                <w:rPr>
                  <w:i/>
                  <w:iCs/>
                  <w:noProof/>
                </w:rPr>
                <w:t xml:space="preserve">CONSIDERATIONS OF HYSTERESIS EFFECTS, </w:t>
              </w:r>
              <w:r>
                <w:rPr>
                  <w:noProof/>
                </w:rPr>
                <w:t>Langley: NASA.</w:t>
              </w:r>
            </w:p>
            <w:p w14:paraId="7B491677" w14:textId="77777777" w:rsidR="00D92CB5" w:rsidRDefault="00D92CB5" w:rsidP="00D92CB5">
              <w:pPr>
                <w:pStyle w:val="Bibliography"/>
                <w:rPr>
                  <w:noProof/>
                </w:rPr>
              </w:pPr>
              <w:r>
                <w:rPr>
                  <w:noProof/>
                </w:rPr>
                <w:lastRenderedPageBreak/>
                <w:t xml:space="preserve">SRO, 2019. </w:t>
              </w:r>
              <w:r>
                <w:rPr>
                  <w:i/>
                  <w:iCs/>
                  <w:noProof/>
                </w:rPr>
                <w:t xml:space="preserve">https://www.gt-world-challenge-america.com/news/93/tech-talk-tires-tire-warmers-and-how-to-use-this-tire-tool. </w:t>
              </w:r>
              <w:r>
                <w:rPr>
                  <w:noProof/>
                </w:rPr>
                <w:t xml:space="preserve">[Online] </w:t>
              </w:r>
              <w:r>
                <w:rPr>
                  <w:noProof/>
                </w:rPr>
                <w:br/>
                <w:t xml:space="preserve">Available at: </w:t>
              </w:r>
              <w:r>
                <w:rPr>
                  <w:noProof/>
                  <w:u w:val="single"/>
                </w:rPr>
                <w:t>https://www.gt-world-challenge-america.com/news/93/tech-talk-tires-tire-warmers-and-how-to-use-this-tire-tool</w:t>
              </w:r>
              <w:r>
                <w:rPr>
                  <w:noProof/>
                </w:rPr>
                <w:br/>
                <w:t>[Accessed 20 March 2020].</w:t>
              </w:r>
            </w:p>
            <w:p w14:paraId="3DEFCA11" w14:textId="77777777" w:rsidR="00D92CB5" w:rsidRDefault="00D92CB5" w:rsidP="00D92CB5">
              <w:pPr>
                <w:pStyle w:val="Bibliography"/>
                <w:rPr>
                  <w:noProof/>
                </w:rPr>
              </w:pPr>
              <w:r>
                <w:rPr>
                  <w:noProof/>
                </w:rPr>
                <w:t xml:space="preserve">Structures, A., 2020. </w:t>
              </w:r>
              <w:r>
                <w:rPr>
                  <w:i/>
                  <w:iCs/>
                  <w:noProof/>
                </w:rPr>
                <w:t xml:space="preserve">Effect of Tyre on Vehicle Handling Performance. </w:t>
              </w:r>
              <w:r>
                <w:rPr>
                  <w:noProof/>
                </w:rPr>
                <w:t xml:space="preserve">[Online] </w:t>
              </w:r>
              <w:r>
                <w:rPr>
                  <w:noProof/>
                </w:rPr>
                <w:br/>
                <w:t xml:space="preserve">Available at: </w:t>
              </w:r>
              <w:r>
                <w:rPr>
                  <w:noProof/>
                  <w:u w:val="single"/>
                </w:rPr>
                <w:t>https://advancedstructures.in/blogs/effect-of-tyre-on-vehicle-handling-performance/</w:t>
              </w:r>
              <w:r>
                <w:rPr>
                  <w:noProof/>
                </w:rPr>
                <w:br/>
                <w:t>[Accessed 30 April 2020].</w:t>
              </w:r>
            </w:p>
            <w:p w14:paraId="3327CB50" w14:textId="77777777" w:rsidR="00D92CB5" w:rsidRDefault="00D92CB5" w:rsidP="00D92CB5">
              <w:pPr>
                <w:pStyle w:val="Bibliography"/>
                <w:rPr>
                  <w:noProof/>
                </w:rPr>
              </w:pPr>
              <w:r>
                <w:rPr>
                  <w:noProof/>
                </w:rPr>
                <w:t xml:space="preserve">Suyabodha, A., 2017. </w:t>
              </w:r>
              <w:r>
                <w:rPr>
                  <w:i/>
                  <w:iCs/>
                  <w:noProof/>
                </w:rPr>
                <w:t xml:space="preserve">A Relationship between Tyre Pressure and Rolling Resistance Force under Different Vehicle Speed , </w:t>
              </w:r>
              <w:r>
                <w:rPr>
                  <w:noProof/>
                </w:rPr>
                <w:t>Lak-hok: Rangsit University.</w:t>
              </w:r>
            </w:p>
            <w:p w14:paraId="18AF8D70" w14:textId="77777777" w:rsidR="00D92CB5" w:rsidRDefault="00D92CB5" w:rsidP="00D92CB5">
              <w:pPr>
                <w:pStyle w:val="Bibliography"/>
                <w:rPr>
                  <w:noProof/>
                </w:rPr>
              </w:pPr>
              <w:r>
                <w:rPr>
                  <w:noProof/>
                </w:rPr>
                <w:t xml:space="preserve">Svendenius, J., 2007. </w:t>
              </w:r>
              <w:r>
                <w:rPr>
                  <w:i/>
                  <w:iCs/>
                  <w:noProof/>
                </w:rPr>
                <w:t xml:space="preserve">Tire Modeling and Friction estimation, </w:t>
              </w:r>
              <w:r>
                <w:rPr>
                  <w:noProof/>
                </w:rPr>
                <w:t>Lund: Lund University.</w:t>
              </w:r>
            </w:p>
            <w:p w14:paraId="21D1BF35" w14:textId="77777777" w:rsidR="00D92CB5" w:rsidRDefault="00D92CB5" w:rsidP="00D92CB5">
              <w:pPr>
                <w:pStyle w:val="Bibliography"/>
                <w:rPr>
                  <w:noProof/>
                </w:rPr>
              </w:pPr>
              <w:r>
                <w:rPr>
                  <w:noProof/>
                </w:rPr>
                <w:t xml:space="preserve">Taylor, R. K., 2001. </w:t>
              </w:r>
              <w:r>
                <w:rPr>
                  <w:i/>
                  <w:iCs/>
                  <w:noProof/>
                </w:rPr>
                <w:t xml:space="preserve">METHODS FOR MEASURING VERTICAL TIRE STIFFNESS, </w:t>
              </w:r>
              <w:r>
                <w:rPr>
                  <w:noProof/>
                </w:rPr>
                <w:t>US: American Society of Agricultural Engineers.</w:t>
              </w:r>
            </w:p>
            <w:p w14:paraId="06A10C9B" w14:textId="77777777" w:rsidR="00D92CB5" w:rsidRDefault="00D92CB5" w:rsidP="00D92CB5">
              <w:pPr>
                <w:pStyle w:val="Bibliography"/>
                <w:rPr>
                  <w:noProof/>
                </w:rPr>
              </w:pPr>
              <w:r>
                <w:rPr>
                  <w:noProof/>
                </w:rPr>
                <w:t xml:space="preserve">Technologies, K., 2019. </w:t>
              </w:r>
              <w:r>
                <w:rPr>
                  <w:i/>
                  <w:iCs/>
                  <w:noProof/>
                </w:rPr>
                <w:t xml:space="preserve">FAQ. </w:t>
              </w:r>
              <w:r>
                <w:rPr>
                  <w:noProof/>
                </w:rPr>
                <w:t xml:space="preserve">[Online] </w:t>
              </w:r>
              <w:r>
                <w:rPr>
                  <w:noProof/>
                </w:rPr>
                <w:br/>
                <w:t xml:space="preserve">Available at: </w:t>
              </w:r>
              <w:r>
                <w:rPr>
                  <w:noProof/>
                  <w:u w:val="single"/>
                </w:rPr>
                <w:t>https://www.kaztechnologies.com/faq/#dampingcoefficient</w:t>
              </w:r>
              <w:r>
                <w:rPr>
                  <w:noProof/>
                </w:rPr>
                <w:br/>
                <w:t>[Accessed 18 March 2020].</w:t>
              </w:r>
            </w:p>
            <w:p w14:paraId="6B6D3A32" w14:textId="77777777" w:rsidR="00D92CB5" w:rsidRDefault="00D92CB5" w:rsidP="00D92CB5">
              <w:pPr>
                <w:pStyle w:val="Bibliography"/>
                <w:rPr>
                  <w:noProof/>
                </w:rPr>
              </w:pPr>
              <w:r>
                <w:rPr>
                  <w:i/>
                  <w:iCs/>
                  <w:noProof/>
                </w:rPr>
                <w:t xml:space="preserve">The US Grand Prix 2005. </w:t>
              </w:r>
              <w:r>
                <w:rPr>
                  <w:noProof/>
                </w:rPr>
                <w:t>2018. [Film] Directed by ChainBear. uk: youtube.</w:t>
              </w:r>
            </w:p>
            <w:p w14:paraId="585E9097" w14:textId="77777777" w:rsidR="00D92CB5" w:rsidRDefault="00D92CB5" w:rsidP="00D92CB5">
              <w:pPr>
                <w:pStyle w:val="Bibliography"/>
                <w:rPr>
                  <w:noProof/>
                </w:rPr>
              </w:pPr>
              <w:r>
                <w:rPr>
                  <w:noProof/>
                </w:rPr>
                <w:t xml:space="preserve">Transport, D. o., 2015. </w:t>
              </w:r>
              <w:r>
                <w:rPr>
                  <w:i/>
                  <w:iCs/>
                  <w:noProof/>
                </w:rPr>
                <w:t xml:space="preserve">Facts on Young Car Drivers, </w:t>
              </w:r>
              <w:r>
                <w:rPr>
                  <w:noProof/>
                </w:rPr>
                <w:t>London: gov.uk.</w:t>
              </w:r>
            </w:p>
            <w:p w14:paraId="3EDDD795" w14:textId="77777777" w:rsidR="00D92CB5" w:rsidRDefault="00D92CB5" w:rsidP="00D92CB5">
              <w:pPr>
                <w:pStyle w:val="Bibliography"/>
                <w:rPr>
                  <w:noProof/>
                </w:rPr>
              </w:pPr>
              <w:r>
                <w:rPr>
                  <w:noProof/>
                </w:rPr>
                <w:t xml:space="preserve">Tsiotras, P., 2020. </w:t>
              </w:r>
              <w:r>
                <w:rPr>
                  <w:i/>
                  <w:iCs/>
                  <w:noProof/>
                </w:rPr>
                <w:t xml:space="preserve">Pacejka's Magic Formula. </w:t>
              </w:r>
              <w:r>
                <w:rPr>
                  <w:noProof/>
                </w:rPr>
                <w:t>[Art] (ResearchGate).</w:t>
              </w:r>
            </w:p>
            <w:p w14:paraId="5FA44A17" w14:textId="77777777" w:rsidR="00D92CB5" w:rsidRDefault="00D92CB5" w:rsidP="00D92CB5">
              <w:pPr>
                <w:pStyle w:val="Bibliography"/>
                <w:rPr>
                  <w:noProof/>
                </w:rPr>
              </w:pPr>
              <w:r>
                <w:rPr>
                  <w:i/>
                  <w:iCs/>
                  <w:noProof/>
                </w:rPr>
                <w:t xml:space="preserve">TYRE STRESS ON ROAD. </w:t>
              </w:r>
              <w:r>
                <w:rPr>
                  <w:noProof/>
                </w:rPr>
                <w:t>2012. [Film] Directed by S.Muthu Raja. s.l.: s.n.</w:t>
              </w:r>
            </w:p>
            <w:p w14:paraId="3CBB41D4" w14:textId="77777777" w:rsidR="00D92CB5" w:rsidRDefault="00D92CB5" w:rsidP="00D92CB5">
              <w:pPr>
                <w:pStyle w:val="Bibliography"/>
                <w:rPr>
                  <w:noProof/>
                </w:rPr>
              </w:pPr>
              <w:r>
                <w:rPr>
                  <w:noProof/>
                </w:rPr>
                <w:t xml:space="preserve">TyreTech, 1992. </w:t>
              </w:r>
              <w:r>
                <w:rPr>
                  <w:i/>
                  <w:iCs/>
                  <w:noProof/>
                </w:rPr>
                <w:t xml:space="preserve">TyreTech Confrence. </w:t>
              </w:r>
              <w:r>
                <w:rPr>
                  <w:noProof/>
                </w:rPr>
                <w:t>Paris , Rapra tech LTD .</w:t>
              </w:r>
            </w:p>
            <w:p w14:paraId="76D923F3" w14:textId="77777777" w:rsidR="00D92CB5" w:rsidRDefault="00D92CB5" w:rsidP="00D92CB5">
              <w:pPr>
                <w:pStyle w:val="Bibliography"/>
                <w:rPr>
                  <w:noProof/>
                </w:rPr>
              </w:pPr>
              <w:r>
                <w:rPr>
                  <w:noProof/>
                </w:rPr>
                <w:t xml:space="preserve">Uil, R., 2007. </w:t>
              </w:r>
              <w:r>
                <w:rPr>
                  <w:i/>
                  <w:iCs/>
                  <w:noProof/>
                </w:rPr>
                <w:t xml:space="preserve">Tyre models for steady-state, </w:t>
              </w:r>
              <w:r>
                <w:rPr>
                  <w:noProof/>
                </w:rPr>
                <w:t>Eindhoven: Eindhoven University of Technology.</w:t>
              </w:r>
            </w:p>
            <w:p w14:paraId="03451B7D" w14:textId="77777777" w:rsidR="00D92CB5" w:rsidRDefault="00D92CB5" w:rsidP="00D92CB5">
              <w:pPr>
                <w:pStyle w:val="Bibliography"/>
                <w:rPr>
                  <w:noProof/>
                </w:rPr>
              </w:pPr>
              <w:r>
                <w:rPr>
                  <w:noProof/>
                </w:rPr>
                <w:t xml:space="preserve">UniRoyal, 2020. </w:t>
              </w:r>
              <w:r>
                <w:rPr>
                  <w:i/>
                  <w:iCs/>
                  <w:noProof/>
                </w:rPr>
                <w:t xml:space="preserve">How to measure tyre pressure. </w:t>
              </w:r>
              <w:r>
                <w:rPr>
                  <w:noProof/>
                </w:rPr>
                <w:t>[Art] (UniRoyal ).</w:t>
              </w:r>
            </w:p>
            <w:p w14:paraId="0D3C47C8" w14:textId="77777777" w:rsidR="00D92CB5" w:rsidRDefault="00D92CB5" w:rsidP="00D92CB5">
              <w:pPr>
                <w:pStyle w:val="Bibliography"/>
                <w:rPr>
                  <w:noProof/>
                </w:rPr>
              </w:pPr>
              <w:r>
                <w:rPr>
                  <w:i/>
                  <w:iCs/>
                  <w:noProof/>
                </w:rPr>
                <w:t xml:space="preserve">UNSUNG HEROES - #24 - The Citroen PLR. </w:t>
              </w:r>
              <w:r>
                <w:rPr>
                  <w:noProof/>
                </w:rPr>
                <w:t>2018. [Film] Directed by HSG. UK: HSG Automotive.</w:t>
              </w:r>
            </w:p>
            <w:p w14:paraId="5C9A6E11" w14:textId="77777777" w:rsidR="00D92CB5" w:rsidRDefault="00D92CB5" w:rsidP="00D92CB5">
              <w:pPr>
                <w:pStyle w:val="Bibliography"/>
                <w:rPr>
                  <w:noProof/>
                </w:rPr>
              </w:pPr>
              <w:r>
                <w:rPr>
                  <w:noProof/>
                </w:rPr>
                <w:t xml:space="preserve">Wittenmark, B., 2013. </w:t>
              </w:r>
              <w:r>
                <w:rPr>
                  <w:i/>
                  <w:iCs/>
                  <w:noProof/>
                </w:rPr>
                <w:t xml:space="preserve">Brush tire model with increased flexibility, </w:t>
              </w:r>
              <w:r>
                <w:rPr>
                  <w:noProof/>
                </w:rPr>
                <w:t>lund: lund university.</w:t>
              </w:r>
            </w:p>
            <w:p w14:paraId="2B7D6BAB" w14:textId="77777777" w:rsidR="00D92CB5" w:rsidRDefault="00D92CB5" w:rsidP="00D92CB5">
              <w:pPr>
                <w:pStyle w:val="Bibliography"/>
                <w:rPr>
                  <w:noProof/>
                </w:rPr>
              </w:pPr>
              <w:r>
                <w:rPr>
                  <w:noProof/>
                </w:rPr>
                <w:t xml:space="preserve">Wittenmark, B., 2014. </w:t>
              </w:r>
              <w:r>
                <w:rPr>
                  <w:i/>
                  <w:iCs/>
                  <w:noProof/>
                </w:rPr>
                <w:t xml:space="preserve">BRUSH TIRE MODEL WITH INCREASED FLEXIBILITY. </w:t>
              </w:r>
              <w:r>
                <w:rPr>
                  <w:noProof/>
                </w:rPr>
                <w:t>[Art] ( Lund Institute of Technology).</w:t>
              </w:r>
            </w:p>
            <w:p w14:paraId="05984016" w14:textId="77777777" w:rsidR="00D92CB5" w:rsidRDefault="00D92CB5" w:rsidP="00D92CB5">
              <w:pPr>
                <w:pStyle w:val="Bibliography"/>
                <w:rPr>
                  <w:noProof/>
                </w:rPr>
              </w:pPr>
              <w:r>
                <w:rPr>
                  <w:noProof/>
                </w:rPr>
                <w:t xml:space="preserve">Yokohama UK, 2020. </w:t>
              </w:r>
              <w:r>
                <w:rPr>
                  <w:i/>
                  <w:iCs/>
                  <w:noProof/>
                </w:rPr>
                <w:t xml:space="preserve">Yokohama, </w:t>
              </w:r>
              <w:r>
                <w:rPr>
                  <w:noProof/>
                </w:rPr>
                <w:t>Bletchley : Yokohama.</w:t>
              </w:r>
            </w:p>
            <w:p w14:paraId="01D4CFA3" w14:textId="65F8506E" w:rsidR="00310770" w:rsidRDefault="00310770" w:rsidP="00D92CB5">
              <w:r>
                <w:rPr>
                  <w:b/>
                  <w:bCs/>
                  <w:noProof/>
                </w:rPr>
                <w:lastRenderedPageBreak/>
                <w:fldChar w:fldCharType="end"/>
              </w:r>
            </w:p>
          </w:sdtContent>
        </w:sdt>
      </w:sdtContent>
    </w:sdt>
    <w:p w14:paraId="1E7D40F6" w14:textId="5279F668" w:rsidR="003F44C6" w:rsidRDefault="003F44C6" w:rsidP="00310770"/>
    <w:p w14:paraId="5D495B45" w14:textId="77777777" w:rsidR="00AC1AE8" w:rsidRPr="00AC1AE8" w:rsidRDefault="00AC1AE8" w:rsidP="00AC1AE8"/>
    <w:p w14:paraId="09C6C1AE" w14:textId="77777777" w:rsidR="00AC1AE8" w:rsidRPr="00AC1AE8" w:rsidRDefault="00AC1AE8" w:rsidP="00AC1AE8"/>
    <w:sectPr w:rsidR="00AC1AE8" w:rsidRPr="00AC1AE8" w:rsidSect="00A25A30">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ED35927" w14:textId="77777777" w:rsidR="00F15E3E" w:rsidRDefault="00F15E3E" w:rsidP="00967965">
      <w:pPr>
        <w:spacing w:after="0" w:line="240" w:lineRule="auto"/>
      </w:pPr>
      <w:r>
        <w:separator/>
      </w:r>
    </w:p>
  </w:endnote>
  <w:endnote w:type="continuationSeparator" w:id="0">
    <w:p w14:paraId="6A8DAD89" w14:textId="77777777" w:rsidR="00F15E3E" w:rsidRDefault="00F15E3E" w:rsidP="00967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25164712"/>
      <w:docPartObj>
        <w:docPartGallery w:val="Page Numbers (Bottom of Page)"/>
        <w:docPartUnique/>
      </w:docPartObj>
    </w:sdtPr>
    <w:sdtEndPr>
      <w:rPr>
        <w:noProof/>
      </w:rPr>
    </w:sdtEndPr>
    <w:sdtContent>
      <w:p w14:paraId="11F53781" w14:textId="670C645D" w:rsidR="00F15E3E" w:rsidRDefault="00F15E3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0154A9" w14:textId="77777777" w:rsidR="00F15E3E" w:rsidRDefault="00F15E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C931F6" w14:textId="77777777" w:rsidR="00F15E3E" w:rsidRDefault="00F15E3E" w:rsidP="00967965">
      <w:pPr>
        <w:spacing w:after="0" w:line="240" w:lineRule="auto"/>
      </w:pPr>
      <w:r>
        <w:separator/>
      </w:r>
    </w:p>
  </w:footnote>
  <w:footnote w:type="continuationSeparator" w:id="0">
    <w:p w14:paraId="1CCAF95E" w14:textId="77777777" w:rsidR="00F15E3E" w:rsidRDefault="00F15E3E" w:rsidP="00967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E6BA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A89280A"/>
    <w:multiLevelType w:val="hybridMultilevel"/>
    <w:tmpl w:val="73609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77648C"/>
    <w:multiLevelType w:val="hybridMultilevel"/>
    <w:tmpl w:val="281034F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10D39FA"/>
    <w:multiLevelType w:val="hybridMultilevel"/>
    <w:tmpl w:val="CB6C917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4" w15:restartNumberingAfterBreak="0">
    <w:nsid w:val="29277775"/>
    <w:multiLevelType w:val="hybridMultilevel"/>
    <w:tmpl w:val="0CA44F0A"/>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5" w15:restartNumberingAfterBreak="0">
    <w:nsid w:val="36C13840"/>
    <w:multiLevelType w:val="hybridMultilevel"/>
    <w:tmpl w:val="FA3EA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095037"/>
    <w:multiLevelType w:val="hybridMultilevel"/>
    <w:tmpl w:val="143E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B1D36"/>
    <w:multiLevelType w:val="hybridMultilevel"/>
    <w:tmpl w:val="AADAD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323D78"/>
    <w:multiLevelType w:val="hybridMultilevel"/>
    <w:tmpl w:val="C110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784EE1"/>
    <w:multiLevelType w:val="hybridMultilevel"/>
    <w:tmpl w:val="3D044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F654F1"/>
    <w:multiLevelType w:val="hybridMultilevel"/>
    <w:tmpl w:val="3DD8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4900DF"/>
    <w:multiLevelType w:val="hybridMultilevel"/>
    <w:tmpl w:val="1EE22B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49B62239"/>
    <w:multiLevelType w:val="hybridMultilevel"/>
    <w:tmpl w:val="457C12C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50761165"/>
    <w:multiLevelType w:val="hybridMultilevel"/>
    <w:tmpl w:val="F856B714"/>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abstractNum w:abstractNumId="14" w15:restartNumberingAfterBreak="0">
    <w:nsid w:val="5A071449"/>
    <w:multiLevelType w:val="hybridMultilevel"/>
    <w:tmpl w:val="C4DE1CC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5" w15:restartNumberingAfterBreak="0">
    <w:nsid w:val="60014BC8"/>
    <w:multiLevelType w:val="hybridMultilevel"/>
    <w:tmpl w:val="F77009C2"/>
    <w:lvl w:ilvl="0" w:tplc="48AAFF1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6" w15:restartNumberingAfterBreak="0">
    <w:nsid w:val="60EA4173"/>
    <w:multiLevelType w:val="hybridMultilevel"/>
    <w:tmpl w:val="2F621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6A4B0B"/>
    <w:multiLevelType w:val="hybridMultilevel"/>
    <w:tmpl w:val="2E480D84"/>
    <w:lvl w:ilvl="0" w:tplc="9F4C9E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6A17A6"/>
    <w:multiLevelType w:val="hybridMultilevel"/>
    <w:tmpl w:val="FE08325E"/>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19" w15:restartNumberingAfterBreak="0">
    <w:nsid w:val="66C025F7"/>
    <w:multiLevelType w:val="multilevel"/>
    <w:tmpl w:val="7F44C4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19701E"/>
    <w:multiLevelType w:val="hybridMultilevel"/>
    <w:tmpl w:val="F61C5374"/>
    <w:lvl w:ilvl="0" w:tplc="3AA41B7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6C3F006D"/>
    <w:multiLevelType w:val="hybridMultilevel"/>
    <w:tmpl w:val="DA08E6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F82E78"/>
    <w:multiLevelType w:val="multilevel"/>
    <w:tmpl w:val="187E0B6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2704"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74635393"/>
    <w:multiLevelType w:val="hybridMultilevel"/>
    <w:tmpl w:val="AE2C4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086036"/>
    <w:multiLevelType w:val="hybridMultilevel"/>
    <w:tmpl w:val="9EA255A6"/>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5" w15:restartNumberingAfterBreak="0">
    <w:nsid w:val="7DE21728"/>
    <w:multiLevelType w:val="hybridMultilevel"/>
    <w:tmpl w:val="296C719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22"/>
  </w:num>
  <w:num w:numId="3">
    <w:abstractNumId w:val="23"/>
  </w:num>
  <w:num w:numId="4">
    <w:abstractNumId w:val="21"/>
  </w:num>
  <w:num w:numId="5">
    <w:abstractNumId w:val="5"/>
  </w:num>
  <w:num w:numId="6">
    <w:abstractNumId w:val="6"/>
  </w:num>
  <w:num w:numId="7">
    <w:abstractNumId w:val="16"/>
  </w:num>
  <w:num w:numId="8">
    <w:abstractNumId w:val="14"/>
  </w:num>
  <w:num w:numId="9">
    <w:abstractNumId w:val="4"/>
  </w:num>
  <w:num w:numId="10">
    <w:abstractNumId w:val="3"/>
  </w:num>
  <w:num w:numId="11">
    <w:abstractNumId w:val="24"/>
  </w:num>
  <w:num w:numId="12">
    <w:abstractNumId w:val="10"/>
  </w:num>
  <w:num w:numId="13">
    <w:abstractNumId w:val="9"/>
  </w:num>
  <w:num w:numId="14">
    <w:abstractNumId w:val="7"/>
  </w:num>
  <w:num w:numId="15">
    <w:abstractNumId w:val="8"/>
  </w:num>
  <w:num w:numId="16">
    <w:abstractNumId w:val="18"/>
  </w:num>
  <w:num w:numId="17">
    <w:abstractNumId w:val="13"/>
  </w:num>
  <w:num w:numId="18">
    <w:abstractNumId w:val="25"/>
  </w:num>
  <w:num w:numId="19">
    <w:abstractNumId w:val="12"/>
  </w:num>
  <w:num w:numId="20">
    <w:abstractNumId w:val="2"/>
  </w:num>
  <w:num w:numId="21">
    <w:abstractNumId w:val="11"/>
  </w:num>
  <w:num w:numId="22">
    <w:abstractNumId w:val="1"/>
  </w:num>
  <w:num w:numId="23">
    <w:abstractNumId w:val="17"/>
  </w:num>
  <w:num w:numId="24">
    <w:abstractNumId w:val="19"/>
  </w:num>
  <w:num w:numId="25">
    <w:abstractNumId w:val="20"/>
  </w:num>
  <w:num w:numId="2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965"/>
    <w:rsid w:val="0000083C"/>
    <w:rsid w:val="0000270B"/>
    <w:rsid w:val="00004D33"/>
    <w:rsid w:val="000103D9"/>
    <w:rsid w:val="00014DE2"/>
    <w:rsid w:val="00016BF6"/>
    <w:rsid w:val="00020FA6"/>
    <w:rsid w:val="00021591"/>
    <w:rsid w:val="00021CFA"/>
    <w:rsid w:val="00021E98"/>
    <w:rsid w:val="0002250C"/>
    <w:rsid w:val="00026421"/>
    <w:rsid w:val="00026D61"/>
    <w:rsid w:val="0003014B"/>
    <w:rsid w:val="00030983"/>
    <w:rsid w:val="000310AD"/>
    <w:rsid w:val="00031C02"/>
    <w:rsid w:val="00032971"/>
    <w:rsid w:val="00034890"/>
    <w:rsid w:val="00036CB9"/>
    <w:rsid w:val="00037068"/>
    <w:rsid w:val="00040379"/>
    <w:rsid w:val="00042EA8"/>
    <w:rsid w:val="00043174"/>
    <w:rsid w:val="00044EC7"/>
    <w:rsid w:val="00046BCA"/>
    <w:rsid w:val="00046EB3"/>
    <w:rsid w:val="0005565D"/>
    <w:rsid w:val="000615DE"/>
    <w:rsid w:val="000624A5"/>
    <w:rsid w:val="000633D7"/>
    <w:rsid w:val="00064682"/>
    <w:rsid w:val="00064C25"/>
    <w:rsid w:val="00066469"/>
    <w:rsid w:val="00066F75"/>
    <w:rsid w:val="00070579"/>
    <w:rsid w:val="00075B0D"/>
    <w:rsid w:val="00080A19"/>
    <w:rsid w:val="00080A84"/>
    <w:rsid w:val="00081B7B"/>
    <w:rsid w:val="00085046"/>
    <w:rsid w:val="000938B2"/>
    <w:rsid w:val="00094610"/>
    <w:rsid w:val="000946F6"/>
    <w:rsid w:val="000949F1"/>
    <w:rsid w:val="000A0D01"/>
    <w:rsid w:val="000A214E"/>
    <w:rsid w:val="000A6D23"/>
    <w:rsid w:val="000A7477"/>
    <w:rsid w:val="000B0071"/>
    <w:rsid w:val="000B03BA"/>
    <w:rsid w:val="000B079A"/>
    <w:rsid w:val="000B0A06"/>
    <w:rsid w:val="000B21E2"/>
    <w:rsid w:val="000B2FD3"/>
    <w:rsid w:val="000B3AB2"/>
    <w:rsid w:val="000B5590"/>
    <w:rsid w:val="000B56E9"/>
    <w:rsid w:val="000B5EB1"/>
    <w:rsid w:val="000C1FA1"/>
    <w:rsid w:val="000C3D1C"/>
    <w:rsid w:val="000C4009"/>
    <w:rsid w:val="000C5BD5"/>
    <w:rsid w:val="000C609B"/>
    <w:rsid w:val="000C632C"/>
    <w:rsid w:val="000C68B6"/>
    <w:rsid w:val="000D193C"/>
    <w:rsid w:val="000D2282"/>
    <w:rsid w:val="000D22D0"/>
    <w:rsid w:val="000D3577"/>
    <w:rsid w:val="000D462C"/>
    <w:rsid w:val="000D67D1"/>
    <w:rsid w:val="000D707E"/>
    <w:rsid w:val="000E037F"/>
    <w:rsid w:val="000E281E"/>
    <w:rsid w:val="000E28A5"/>
    <w:rsid w:val="000E30C8"/>
    <w:rsid w:val="000E74EC"/>
    <w:rsid w:val="000F3390"/>
    <w:rsid w:val="000F4B12"/>
    <w:rsid w:val="000F69E4"/>
    <w:rsid w:val="0010038C"/>
    <w:rsid w:val="00101BBC"/>
    <w:rsid w:val="00103680"/>
    <w:rsid w:val="00106E6B"/>
    <w:rsid w:val="00114AD2"/>
    <w:rsid w:val="00116FAE"/>
    <w:rsid w:val="00117866"/>
    <w:rsid w:val="00117EFD"/>
    <w:rsid w:val="00117FB5"/>
    <w:rsid w:val="00121034"/>
    <w:rsid w:val="0012152C"/>
    <w:rsid w:val="00123544"/>
    <w:rsid w:val="00124FA8"/>
    <w:rsid w:val="001328B0"/>
    <w:rsid w:val="001329B2"/>
    <w:rsid w:val="001363D0"/>
    <w:rsid w:val="00141316"/>
    <w:rsid w:val="00143395"/>
    <w:rsid w:val="00143F21"/>
    <w:rsid w:val="00146963"/>
    <w:rsid w:val="0015038E"/>
    <w:rsid w:val="001505B0"/>
    <w:rsid w:val="0015238A"/>
    <w:rsid w:val="001526F4"/>
    <w:rsid w:val="00152DE5"/>
    <w:rsid w:val="00157882"/>
    <w:rsid w:val="00160CDC"/>
    <w:rsid w:val="0016115D"/>
    <w:rsid w:val="001620A4"/>
    <w:rsid w:val="0016287E"/>
    <w:rsid w:val="001631D4"/>
    <w:rsid w:val="00163E0B"/>
    <w:rsid w:val="00166E43"/>
    <w:rsid w:val="00170FEF"/>
    <w:rsid w:val="00171222"/>
    <w:rsid w:val="00173707"/>
    <w:rsid w:val="00173F8D"/>
    <w:rsid w:val="001748D0"/>
    <w:rsid w:val="0018130A"/>
    <w:rsid w:val="00181478"/>
    <w:rsid w:val="0018676C"/>
    <w:rsid w:val="0019713C"/>
    <w:rsid w:val="0019781A"/>
    <w:rsid w:val="001A12F4"/>
    <w:rsid w:val="001A133C"/>
    <w:rsid w:val="001A1983"/>
    <w:rsid w:val="001A1EFA"/>
    <w:rsid w:val="001A3AC0"/>
    <w:rsid w:val="001B052F"/>
    <w:rsid w:val="001B280C"/>
    <w:rsid w:val="001B31C2"/>
    <w:rsid w:val="001B3A60"/>
    <w:rsid w:val="001C07C4"/>
    <w:rsid w:val="001C1137"/>
    <w:rsid w:val="001C2A08"/>
    <w:rsid w:val="001C5ADB"/>
    <w:rsid w:val="001D2F46"/>
    <w:rsid w:val="001D4A48"/>
    <w:rsid w:val="001D4B72"/>
    <w:rsid w:val="001D4E04"/>
    <w:rsid w:val="001D5E51"/>
    <w:rsid w:val="001E10AB"/>
    <w:rsid w:val="001E19E8"/>
    <w:rsid w:val="001E2203"/>
    <w:rsid w:val="001E2896"/>
    <w:rsid w:val="001E2C59"/>
    <w:rsid w:val="001E3F6D"/>
    <w:rsid w:val="001E4C71"/>
    <w:rsid w:val="001E5A1C"/>
    <w:rsid w:val="001F09FD"/>
    <w:rsid w:val="001F1114"/>
    <w:rsid w:val="001F219A"/>
    <w:rsid w:val="001F2E0E"/>
    <w:rsid w:val="001F4818"/>
    <w:rsid w:val="001F4F7B"/>
    <w:rsid w:val="001F615B"/>
    <w:rsid w:val="001F67E4"/>
    <w:rsid w:val="001F775B"/>
    <w:rsid w:val="00200018"/>
    <w:rsid w:val="00202CAE"/>
    <w:rsid w:val="00204703"/>
    <w:rsid w:val="0020591E"/>
    <w:rsid w:val="00205EB7"/>
    <w:rsid w:val="002061D2"/>
    <w:rsid w:val="00206290"/>
    <w:rsid w:val="00206DBF"/>
    <w:rsid w:val="00207725"/>
    <w:rsid w:val="00212533"/>
    <w:rsid w:val="002127D5"/>
    <w:rsid w:val="00212DFD"/>
    <w:rsid w:val="00213889"/>
    <w:rsid w:val="002140A8"/>
    <w:rsid w:val="002149DB"/>
    <w:rsid w:val="0021621F"/>
    <w:rsid w:val="00217BC6"/>
    <w:rsid w:val="002206E2"/>
    <w:rsid w:val="00225985"/>
    <w:rsid w:val="0022689C"/>
    <w:rsid w:val="0023289F"/>
    <w:rsid w:val="00233D8E"/>
    <w:rsid w:val="00235E23"/>
    <w:rsid w:val="0023640B"/>
    <w:rsid w:val="00237862"/>
    <w:rsid w:val="002407DB"/>
    <w:rsid w:val="002433C8"/>
    <w:rsid w:val="0024495D"/>
    <w:rsid w:val="00244AE1"/>
    <w:rsid w:val="00250202"/>
    <w:rsid w:val="00250C13"/>
    <w:rsid w:val="00251ADE"/>
    <w:rsid w:val="002537F5"/>
    <w:rsid w:val="002554A0"/>
    <w:rsid w:val="002607DD"/>
    <w:rsid w:val="00261A8F"/>
    <w:rsid w:val="00262758"/>
    <w:rsid w:val="00263D8B"/>
    <w:rsid w:val="00265A40"/>
    <w:rsid w:val="002664E7"/>
    <w:rsid w:val="002731CE"/>
    <w:rsid w:val="002760DA"/>
    <w:rsid w:val="00276239"/>
    <w:rsid w:val="00284B63"/>
    <w:rsid w:val="00286523"/>
    <w:rsid w:val="00286534"/>
    <w:rsid w:val="00287070"/>
    <w:rsid w:val="00287495"/>
    <w:rsid w:val="00294C9B"/>
    <w:rsid w:val="002A04D1"/>
    <w:rsid w:val="002A6C8C"/>
    <w:rsid w:val="002B4E0E"/>
    <w:rsid w:val="002C12CD"/>
    <w:rsid w:val="002C3845"/>
    <w:rsid w:val="002C4F5E"/>
    <w:rsid w:val="002C6D13"/>
    <w:rsid w:val="002C7341"/>
    <w:rsid w:val="002D18B3"/>
    <w:rsid w:val="002D304A"/>
    <w:rsid w:val="002D7568"/>
    <w:rsid w:val="002E001E"/>
    <w:rsid w:val="002E3708"/>
    <w:rsid w:val="002E42DC"/>
    <w:rsid w:val="002E476D"/>
    <w:rsid w:val="002F114B"/>
    <w:rsid w:val="002F1FBA"/>
    <w:rsid w:val="002F22E6"/>
    <w:rsid w:val="002F33AB"/>
    <w:rsid w:val="002F5E39"/>
    <w:rsid w:val="002F5FD9"/>
    <w:rsid w:val="002F65C1"/>
    <w:rsid w:val="002F68FC"/>
    <w:rsid w:val="00300A32"/>
    <w:rsid w:val="00300BCC"/>
    <w:rsid w:val="00301544"/>
    <w:rsid w:val="00302CAA"/>
    <w:rsid w:val="003046FA"/>
    <w:rsid w:val="003054BF"/>
    <w:rsid w:val="003075B3"/>
    <w:rsid w:val="003076C7"/>
    <w:rsid w:val="00310770"/>
    <w:rsid w:val="00312B36"/>
    <w:rsid w:val="00313A6B"/>
    <w:rsid w:val="00314A7E"/>
    <w:rsid w:val="003155BC"/>
    <w:rsid w:val="00316F27"/>
    <w:rsid w:val="00317AEB"/>
    <w:rsid w:val="00323200"/>
    <w:rsid w:val="0032377D"/>
    <w:rsid w:val="00323F80"/>
    <w:rsid w:val="003308A6"/>
    <w:rsid w:val="00330D38"/>
    <w:rsid w:val="0033275E"/>
    <w:rsid w:val="003330CD"/>
    <w:rsid w:val="0033348D"/>
    <w:rsid w:val="0033744C"/>
    <w:rsid w:val="00340A99"/>
    <w:rsid w:val="00340FBB"/>
    <w:rsid w:val="0034131B"/>
    <w:rsid w:val="00341F05"/>
    <w:rsid w:val="003424A3"/>
    <w:rsid w:val="003434B9"/>
    <w:rsid w:val="00344290"/>
    <w:rsid w:val="00344811"/>
    <w:rsid w:val="00344EA4"/>
    <w:rsid w:val="00346BF6"/>
    <w:rsid w:val="00347606"/>
    <w:rsid w:val="00350ABA"/>
    <w:rsid w:val="00353872"/>
    <w:rsid w:val="00354390"/>
    <w:rsid w:val="0035674F"/>
    <w:rsid w:val="003575BE"/>
    <w:rsid w:val="0035797C"/>
    <w:rsid w:val="00357C13"/>
    <w:rsid w:val="003601B9"/>
    <w:rsid w:val="003601C4"/>
    <w:rsid w:val="003605B9"/>
    <w:rsid w:val="00362E92"/>
    <w:rsid w:val="0036388F"/>
    <w:rsid w:val="00365AD5"/>
    <w:rsid w:val="00367004"/>
    <w:rsid w:val="00371098"/>
    <w:rsid w:val="003751DB"/>
    <w:rsid w:val="003819B9"/>
    <w:rsid w:val="00391A28"/>
    <w:rsid w:val="00392186"/>
    <w:rsid w:val="0039518A"/>
    <w:rsid w:val="00396613"/>
    <w:rsid w:val="00397DF3"/>
    <w:rsid w:val="003A07CE"/>
    <w:rsid w:val="003A0C6F"/>
    <w:rsid w:val="003A137C"/>
    <w:rsid w:val="003A23BB"/>
    <w:rsid w:val="003A558C"/>
    <w:rsid w:val="003A6EE9"/>
    <w:rsid w:val="003B082F"/>
    <w:rsid w:val="003B10A7"/>
    <w:rsid w:val="003B19C3"/>
    <w:rsid w:val="003B271F"/>
    <w:rsid w:val="003B3604"/>
    <w:rsid w:val="003C19C6"/>
    <w:rsid w:val="003C6024"/>
    <w:rsid w:val="003D1EAC"/>
    <w:rsid w:val="003D458A"/>
    <w:rsid w:val="003D4896"/>
    <w:rsid w:val="003D73E8"/>
    <w:rsid w:val="003D77BD"/>
    <w:rsid w:val="003E0947"/>
    <w:rsid w:val="003E0A26"/>
    <w:rsid w:val="003E28C2"/>
    <w:rsid w:val="003E44A2"/>
    <w:rsid w:val="003E4564"/>
    <w:rsid w:val="003E67FA"/>
    <w:rsid w:val="003E7E25"/>
    <w:rsid w:val="003F088B"/>
    <w:rsid w:val="003F44C6"/>
    <w:rsid w:val="00400477"/>
    <w:rsid w:val="004009AC"/>
    <w:rsid w:val="004015A1"/>
    <w:rsid w:val="00405280"/>
    <w:rsid w:val="00407B33"/>
    <w:rsid w:val="0041122D"/>
    <w:rsid w:val="00412606"/>
    <w:rsid w:val="00423AE1"/>
    <w:rsid w:val="0042556A"/>
    <w:rsid w:val="00425F48"/>
    <w:rsid w:val="0043000D"/>
    <w:rsid w:val="004301D0"/>
    <w:rsid w:val="00432BE8"/>
    <w:rsid w:val="004331DF"/>
    <w:rsid w:val="00433A6A"/>
    <w:rsid w:val="004355CB"/>
    <w:rsid w:val="00435658"/>
    <w:rsid w:val="004358E7"/>
    <w:rsid w:val="004370C7"/>
    <w:rsid w:val="00437DEE"/>
    <w:rsid w:val="00441B2C"/>
    <w:rsid w:val="00453DC3"/>
    <w:rsid w:val="00454B0B"/>
    <w:rsid w:val="0045520A"/>
    <w:rsid w:val="004574E3"/>
    <w:rsid w:val="004578EC"/>
    <w:rsid w:val="00457CEB"/>
    <w:rsid w:val="0046000C"/>
    <w:rsid w:val="00462267"/>
    <w:rsid w:val="00465202"/>
    <w:rsid w:val="00465B04"/>
    <w:rsid w:val="00467DC7"/>
    <w:rsid w:val="00471006"/>
    <w:rsid w:val="004726F4"/>
    <w:rsid w:val="004738CE"/>
    <w:rsid w:val="00474F59"/>
    <w:rsid w:val="00480F20"/>
    <w:rsid w:val="004818F9"/>
    <w:rsid w:val="00481C4D"/>
    <w:rsid w:val="00482953"/>
    <w:rsid w:val="00484930"/>
    <w:rsid w:val="004871DC"/>
    <w:rsid w:val="004873FE"/>
    <w:rsid w:val="00487CED"/>
    <w:rsid w:val="004905AF"/>
    <w:rsid w:val="00490F4A"/>
    <w:rsid w:val="00492242"/>
    <w:rsid w:val="00495B4F"/>
    <w:rsid w:val="004A1607"/>
    <w:rsid w:val="004A183C"/>
    <w:rsid w:val="004A5A9D"/>
    <w:rsid w:val="004A6DC9"/>
    <w:rsid w:val="004A7DC3"/>
    <w:rsid w:val="004B0CA0"/>
    <w:rsid w:val="004B2E9A"/>
    <w:rsid w:val="004B559D"/>
    <w:rsid w:val="004B562D"/>
    <w:rsid w:val="004C038D"/>
    <w:rsid w:val="004C30A4"/>
    <w:rsid w:val="004C4C12"/>
    <w:rsid w:val="004C52F0"/>
    <w:rsid w:val="004D3415"/>
    <w:rsid w:val="004D6179"/>
    <w:rsid w:val="004D636B"/>
    <w:rsid w:val="004D7C3D"/>
    <w:rsid w:val="004E07ED"/>
    <w:rsid w:val="004E09ED"/>
    <w:rsid w:val="004E0A51"/>
    <w:rsid w:val="004E1806"/>
    <w:rsid w:val="004E1ECB"/>
    <w:rsid w:val="004E2BD6"/>
    <w:rsid w:val="004E391A"/>
    <w:rsid w:val="004E4EC4"/>
    <w:rsid w:val="004E6ADD"/>
    <w:rsid w:val="004F0C22"/>
    <w:rsid w:val="004F37F6"/>
    <w:rsid w:val="005019DA"/>
    <w:rsid w:val="005066F2"/>
    <w:rsid w:val="005078AE"/>
    <w:rsid w:val="005102E4"/>
    <w:rsid w:val="005117BC"/>
    <w:rsid w:val="00512262"/>
    <w:rsid w:val="005131BD"/>
    <w:rsid w:val="00514920"/>
    <w:rsid w:val="00515512"/>
    <w:rsid w:val="00516540"/>
    <w:rsid w:val="00517A90"/>
    <w:rsid w:val="00522B46"/>
    <w:rsid w:val="00522F7D"/>
    <w:rsid w:val="005239F8"/>
    <w:rsid w:val="00523E33"/>
    <w:rsid w:val="00524AEB"/>
    <w:rsid w:val="00526AFA"/>
    <w:rsid w:val="00527A00"/>
    <w:rsid w:val="00531922"/>
    <w:rsid w:val="0053286A"/>
    <w:rsid w:val="00536766"/>
    <w:rsid w:val="00544949"/>
    <w:rsid w:val="00544E81"/>
    <w:rsid w:val="00545801"/>
    <w:rsid w:val="00547B0F"/>
    <w:rsid w:val="0055184A"/>
    <w:rsid w:val="0055317E"/>
    <w:rsid w:val="005550B8"/>
    <w:rsid w:val="00562857"/>
    <w:rsid w:val="00563CED"/>
    <w:rsid w:val="005707DD"/>
    <w:rsid w:val="0057097E"/>
    <w:rsid w:val="0057219A"/>
    <w:rsid w:val="00573D03"/>
    <w:rsid w:val="00573D7B"/>
    <w:rsid w:val="00573F12"/>
    <w:rsid w:val="00573F29"/>
    <w:rsid w:val="005752C9"/>
    <w:rsid w:val="00577505"/>
    <w:rsid w:val="00580958"/>
    <w:rsid w:val="00581596"/>
    <w:rsid w:val="005817DA"/>
    <w:rsid w:val="005833D6"/>
    <w:rsid w:val="0059010C"/>
    <w:rsid w:val="0059084D"/>
    <w:rsid w:val="0059105F"/>
    <w:rsid w:val="00593FC7"/>
    <w:rsid w:val="00594242"/>
    <w:rsid w:val="00594253"/>
    <w:rsid w:val="005948DE"/>
    <w:rsid w:val="005953E7"/>
    <w:rsid w:val="005A5981"/>
    <w:rsid w:val="005A62A2"/>
    <w:rsid w:val="005B295C"/>
    <w:rsid w:val="005B59ED"/>
    <w:rsid w:val="005C61FF"/>
    <w:rsid w:val="005C76C6"/>
    <w:rsid w:val="005D0621"/>
    <w:rsid w:val="005D24E9"/>
    <w:rsid w:val="005D3320"/>
    <w:rsid w:val="005D3D64"/>
    <w:rsid w:val="005D7CE6"/>
    <w:rsid w:val="005E13EF"/>
    <w:rsid w:val="005E36A9"/>
    <w:rsid w:val="005E411C"/>
    <w:rsid w:val="005E5B29"/>
    <w:rsid w:val="005E5BAC"/>
    <w:rsid w:val="005E68BE"/>
    <w:rsid w:val="005F087B"/>
    <w:rsid w:val="005F24F1"/>
    <w:rsid w:val="005F387E"/>
    <w:rsid w:val="005F4006"/>
    <w:rsid w:val="005F4695"/>
    <w:rsid w:val="005F5201"/>
    <w:rsid w:val="006016B4"/>
    <w:rsid w:val="00602338"/>
    <w:rsid w:val="006028D6"/>
    <w:rsid w:val="00606EC8"/>
    <w:rsid w:val="006073AB"/>
    <w:rsid w:val="0061078D"/>
    <w:rsid w:val="0061191D"/>
    <w:rsid w:val="00612735"/>
    <w:rsid w:val="00616171"/>
    <w:rsid w:val="0061717E"/>
    <w:rsid w:val="00630EE4"/>
    <w:rsid w:val="006316EE"/>
    <w:rsid w:val="006320D9"/>
    <w:rsid w:val="00633867"/>
    <w:rsid w:val="00634956"/>
    <w:rsid w:val="00634B42"/>
    <w:rsid w:val="006357CE"/>
    <w:rsid w:val="00635F43"/>
    <w:rsid w:val="0063644C"/>
    <w:rsid w:val="006368BB"/>
    <w:rsid w:val="0064090A"/>
    <w:rsid w:val="006438CA"/>
    <w:rsid w:val="00645E47"/>
    <w:rsid w:val="00646FB0"/>
    <w:rsid w:val="006477D1"/>
    <w:rsid w:val="00650504"/>
    <w:rsid w:val="0065107A"/>
    <w:rsid w:val="006534B6"/>
    <w:rsid w:val="0065392D"/>
    <w:rsid w:val="00654FF4"/>
    <w:rsid w:val="00655268"/>
    <w:rsid w:val="00655E14"/>
    <w:rsid w:val="00656C37"/>
    <w:rsid w:val="00657FA1"/>
    <w:rsid w:val="006608B6"/>
    <w:rsid w:val="00661B5C"/>
    <w:rsid w:val="00662277"/>
    <w:rsid w:val="00663025"/>
    <w:rsid w:val="006632EA"/>
    <w:rsid w:val="00667F2C"/>
    <w:rsid w:val="006716BF"/>
    <w:rsid w:val="00672C5E"/>
    <w:rsid w:val="00673F5C"/>
    <w:rsid w:val="00674C3C"/>
    <w:rsid w:val="0067763B"/>
    <w:rsid w:val="0068056A"/>
    <w:rsid w:val="00682547"/>
    <w:rsid w:val="00683716"/>
    <w:rsid w:val="0068613B"/>
    <w:rsid w:val="00690B59"/>
    <w:rsid w:val="00690BD1"/>
    <w:rsid w:val="00691A63"/>
    <w:rsid w:val="00692113"/>
    <w:rsid w:val="00693515"/>
    <w:rsid w:val="006951B4"/>
    <w:rsid w:val="006953AF"/>
    <w:rsid w:val="0069589E"/>
    <w:rsid w:val="00695B59"/>
    <w:rsid w:val="00696ADC"/>
    <w:rsid w:val="00697A82"/>
    <w:rsid w:val="006A0C4A"/>
    <w:rsid w:val="006A0D93"/>
    <w:rsid w:val="006A1209"/>
    <w:rsid w:val="006A1D89"/>
    <w:rsid w:val="006A46AC"/>
    <w:rsid w:val="006A50CB"/>
    <w:rsid w:val="006A6AF9"/>
    <w:rsid w:val="006B37C6"/>
    <w:rsid w:val="006B5801"/>
    <w:rsid w:val="006B653D"/>
    <w:rsid w:val="006C05DD"/>
    <w:rsid w:val="006C0C50"/>
    <w:rsid w:val="006C333F"/>
    <w:rsid w:val="006C5523"/>
    <w:rsid w:val="006C7316"/>
    <w:rsid w:val="006C7C8A"/>
    <w:rsid w:val="006C7E12"/>
    <w:rsid w:val="006D05CB"/>
    <w:rsid w:val="006D0809"/>
    <w:rsid w:val="006D235B"/>
    <w:rsid w:val="006D32E2"/>
    <w:rsid w:val="006E415F"/>
    <w:rsid w:val="006E5068"/>
    <w:rsid w:val="006E6A11"/>
    <w:rsid w:val="006F0469"/>
    <w:rsid w:val="006F08CB"/>
    <w:rsid w:val="006F0C30"/>
    <w:rsid w:val="006F0F14"/>
    <w:rsid w:val="006F4DCA"/>
    <w:rsid w:val="006F5084"/>
    <w:rsid w:val="006F599F"/>
    <w:rsid w:val="007009EA"/>
    <w:rsid w:val="00700F50"/>
    <w:rsid w:val="0070337F"/>
    <w:rsid w:val="00703880"/>
    <w:rsid w:val="00703A57"/>
    <w:rsid w:val="0070519C"/>
    <w:rsid w:val="00705271"/>
    <w:rsid w:val="00707637"/>
    <w:rsid w:val="00707FE8"/>
    <w:rsid w:val="00711CE5"/>
    <w:rsid w:val="007148AE"/>
    <w:rsid w:val="00715E0D"/>
    <w:rsid w:val="00715F40"/>
    <w:rsid w:val="00716BCA"/>
    <w:rsid w:val="00716F9D"/>
    <w:rsid w:val="00717A6C"/>
    <w:rsid w:val="00725104"/>
    <w:rsid w:val="00727121"/>
    <w:rsid w:val="0072766B"/>
    <w:rsid w:val="00732132"/>
    <w:rsid w:val="0073382F"/>
    <w:rsid w:val="007343D6"/>
    <w:rsid w:val="007343E6"/>
    <w:rsid w:val="00734972"/>
    <w:rsid w:val="00735D60"/>
    <w:rsid w:val="00735D9D"/>
    <w:rsid w:val="00735F3D"/>
    <w:rsid w:val="00736199"/>
    <w:rsid w:val="00737414"/>
    <w:rsid w:val="007376A6"/>
    <w:rsid w:val="007378C0"/>
    <w:rsid w:val="00740D8D"/>
    <w:rsid w:val="00741D7B"/>
    <w:rsid w:val="00742257"/>
    <w:rsid w:val="0074396D"/>
    <w:rsid w:val="00743ED3"/>
    <w:rsid w:val="00747E4D"/>
    <w:rsid w:val="0075296B"/>
    <w:rsid w:val="00752C7C"/>
    <w:rsid w:val="00756EA7"/>
    <w:rsid w:val="0076093D"/>
    <w:rsid w:val="00767953"/>
    <w:rsid w:val="00770EC8"/>
    <w:rsid w:val="00771940"/>
    <w:rsid w:val="00771A9C"/>
    <w:rsid w:val="00774BCB"/>
    <w:rsid w:val="0077621B"/>
    <w:rsid w:val="00776EE9"/>
    <w:rsid w:val="007821C4"/>
    <w:rsid w:val="00784B9B"/>
    <w:rsid w:val="0078682E"/>
    <w:rsid w:val="007920A6"/>
    <w:rsid w:val="00793349"/>
    <w:rsid w:val="00793BB8"/>
    <w:rsid w:val="00794921"/>
    <w:rsid w:val="007957E1"/>
    <w:rsid w:val="007A01D5"/>
    <w:rsid w:val="007A058D"/>
    <w:rsid w:val="007A358A"/>
    <w:rsid w:val="007A5098"/>
    <w:rsid w:val="007A79E3"/>
    <w:rsid w:val="007B0EBD"/>
    <w:rsid w:val="007B3948"/>
    <w:rsid w:val="007B6466"/>
    <w:rsid w:val="007B64DF"/>
    <w:rsid w:val="007C1B2D"/>
    <w:rsid w:val="007C7BA4"/>
    <w:rsid w:val="007D1405"/>
    <w:rsid w:val="007D2DAD"/>
    <w:rsid w:val="007D7C8C"/>
    <w:rsid w:val="007E1378"/>
    <w:rsid w:val="007E5898"/>
    <w:rsid w:val="007E5FFE"/>
    <w:rsid w:val="007E64E6"/>
    <w:rsid w:val="007F723F"/>
    <w:rsid w:val="0080292E"/>
    <w:rsid w:val="00803FCB"/>
    <w:rsid w:val="00804143"/>
    <w:rsid w:val="00804DCD"/>
    <w:rsid w:val="008107EC"/>
    <w:rsid w:val="00810991"/>
    <w:rsid w:val="008141DA"/>
    <w:rsid w:val="008172FE"/>
    <w:rsid w:val="008204E8"/>
    <w:rsid w:val="00822120"/>
    <w:rsid w:val="0082238F"/>
    <w:rsid w:val="00822E4D"/>
    <w:rsid w:val="008230C4"/>
    <w:rsid w:val="008231E2"/>
    <w:rsid w:val="0082476F"/>
    <w:rsid w:val="008270F2"/>
    <w:rsid w:val="008319F8"/>
    <w:rsid w:val="00831E68"/>
    <w:rsid w:val="00832743"/>
    <w:rsid w:val="00833AA0"/>
    <w:rsid w:val="00835CFD"/>
    <w:rsid w:val="00835E60"/>
    <w:rsid w:val="008363F8"/>
    <w:rsid w:val="00843781"/>
    <w:rsid w:val="00846112"/>
    <w:rsid w:val="00846CA6"/>
    <w:rsid w:val="00847360"/>
    <w:rsid w:val="0085049C"/>
    <w:rsid w:val="00850681"/>
    <w:rsid w:val="008527ED"/>
    <w:rsid w:val="00853267"/>
    <w:rsid w:val="008533B8"/>
    <w:rsid w:val="00865B54"/>
    <w:rsid w:val="00866935"/>
    <w:rsid w:val="00866BD7"/>
    <w:rsid w:val="008675D8"/>
    <w:rsid w:val="00867DE4"/>
    <w:rsid w:val="0087654E"/>
    <w:rsid w:val="008800FC"/>
    <w:rsid w:val="00881CD6"/>
    <w:rsid w:val="00883E92"/>
    <w:rsid w:val="00885491"/>
    <w:rsid w:val="00885646"/>
    <w:rsid w:val="00885991"/>
    <w:rsid w:val="008861C7"/>
    <w:rsid w:val="00887158"/>
    <w:rsid w:val="00890304"/>
    <w:rsid w:val="00890899"/>
    <w:rsid w:val="00890C26"/>
    <w:rsid w:val="00892383"/>
    <w:rsid w:val="00894F8F"/>
    <w:rsid w:val="00895EF9"/>
    <w:rsid w:val="00895FB4"/>
    <w:rsid w:val="008971BC"/>
    <w:rsid w:val="008A20A6"/>
    <w:rsid w:val="008A38F7"/>
    <w:rsid w:val="008A3F56"/>
    <w:rsid w:val="008A61D6"/>
    <w:rsid w:val="008B0323"/>
    <w:rsid w:val="008B316A"/>
    <w:rsid w:val="008B4175"/>
    <w:rsid w:val="008B49AD"/>
    <w:rsid w:val="008B766A"/>
    <w:rsid w:val="008C0C15"/>
    <w:rsid w:val="008C198C"/>
    <w:rsid w:val="008C1C35"/>
    <w:rsid w:val="008C3877"/>
    <w:rsid w:val="008C3C4D"/>
    <w:rsid w:val="008D3110"/>
    <w:rsid w:val="008D57BF"/>
    <w:rsid w:val="008D5E18"/>
    <w:rsid w:val="008D5F75"/>
    <w:rsid w:val="008D7BEB"/>
    <w:rsid w:val="008E5265"/>
    <w:rsid w:val="008E5A1C"/>
    <w:rsid w:val="008E6BC5"/>
    <w:rsid w:val="008E745E"/>
    <w:rsid w:val="008F1023"/>
    <w:rsid w:val="008F2470"/>
    <w:rsid w:val="008F49A1"/>
    <w:rsid w:val="008F4A27"/>
    <w:rsid w:val="008F5EE4"/>
    <w:rsid w:val="008F5EF4"/>
    <w:rsid w:val="009017E5"/>
    <w:rsid w:val="00902956"/>
    <w:rsid w:val="00902D10"/>
    <w:rsid w:val="00905983"/>
    <w:rsid w:val="009137F4"/>
    <w:rsid w:val="00916EA0"/>
    <w:rsid w:val="0092093E"/>
    <w:rsid w:val="00920F7A"/>
    <w:rsid w:val="009266C7"/>
    <w:rsid w:val="00934E35"/>
    <w:rsid w:val="00937580"/>
    <w:rsid w:val="00940FB2"/>
    <w:rsid w:val="00941FBA"/>
    <w:rsid w:val="00951588"/>
    <w:rsid w:val="00953C48"/>
    <w:rsid w:val="009545C4"/>
    <w:rsid w:val="0095564C"/>
    <w:rsid w:val="00957E63"/>
    <w:rsid w:val="00961AF5"/>
    <w:rsid w:val="00963AE1"/>
    <w:rsid w:val="009644DB"/>
    <w:rsid w:val="009658BE"/>
    <w:rsid w:val="009660D9"/>
    <w:rsid w:val="00966B75"/>
    <w:rsid w:val="00966D83"/>
    <w:rsid w:val="00967965"/>
    <w:rsid w:val="009708BC"/>
    <w:rsid w:val="00970F08"/>
    <w:rsid w:val="00971035"/>
    <w:rsid w:val="0097308C"/>
    <w:rsid w:val="00973F25"/>
    <w:rsid w:val="00975C1B"/>
    <w:rsid w:val="00980CE9"/>
    <w:rsid w:val="0098142E"/>
    <w:rsid w:val="0098263C"/>
    <w:rsid w:val="00985185"/>
    <w:rsid w:val="00991988"/>
    <w:rsid w:val="0099376C"/>
    <w:rsid w:val="009974F0"/>
    <w:rsid w:val="009A1468"/>
    <w:rsid w:val="009A3FD6"/>
    <w:rsid w:val="009A417F"/>
    <w:rsid w:val="009B4973"/>
    <w:rsid w:val="009B61D6"/>
    <w:rsid w:val="009B667F"/>
    <w:rsid w:val="009B6D97"/>
    <w:rsid w:val="009B72FA"/>
    <w:rsid w:val="009B762A"/>
    <w:rsid w:val="009C0006"/>
    <w:rsid w:val="009C01D5"/>
    <w:rsid w:val="009C3DE2"/>
    <w:rsid w:val="009C43CA"/>
    <w:rsid w:val="009C4893"/>
    <w:rsid w:val="009C565E"/>
    <w:rsid w:val="009C56B5"/>
    <w:rsid w:val="009C60E6"/>
    <w:rsid w:val="009D09CA"/>
    <w:rsid w:val="009D4075"/>
    <w:rsid w:val="009D70A8"/>
    <w:rsid w:val="009D766A"/>
    <w:rsid w:val="009E35B5"/>
    <w:rsid w:val="009E7B11"/>
    <w:rsid w:val="009F068B"/>
    <w:rsid w:val="009F6594"/>
    <w:rsid w:val="009F72B6"/>
    <w:rsid w:val="00A03D3E"/>
    <w:rsid w:val="00A04125"/>
    <w:rsid w:val="00A041B4"/>
    <w:rsid w:val="00A04CE8"/>
    <w:rsid w:val="00A1095E"/>
    <w:rsid w:val="00A177FE"/>
    <w:rsid w:val="00A21447"/>
    <w:rsid w:val="00A23932"/>
    <w:rsid w:val="00A23ADE"/>
    <w:rsid w:val="00A247FA"/>
    <w:rsid w:val="00A25A30"/>
    <w:rsid w:val="00A3472D"/>
    <w:rsid w:val="00A35F57"/>
    <w:rsid w:val="00A43F7B"/>
    <w:rsid w:val="00A47584"/>
    <w:rsid w:val="00A47B38"/>
    <w:rsid w:val="00A5312A"/>
    <w:rsid w:val="00A53C4D"/>
    <w:rsid w:val="00A55FAE"/>
    <w:rsid w:val="00A56140"/>
    <w:rsid w:val="00A561C0"/>
    <w:rsid w:val="00A564F4"/>
    <w:rsid w:val="00A5655B"/>
    <w:rsid w:val="00A61DC2"/>
    <w:rsid w:val="00A62E14"/>
    <w:rsid w:val="00A63D1C"/>
    <w:rsid w:val="00A64622"/>
    <w:rsid w:val="00A64682"/>
    <w:rsid w:val="00A64882"/>
    <w:rsid w:val="00A667FC"/>
    <w:rsid w:val="00A70EC4"/>
    <w:rsid w:val="00A72514"/>
    <w:rsid w:val="00A73AD5"/>
    <w:rsid w:val="00A74CEC"/>
    <w:rsid w:val="00A75444"/>
    <w:rsid w:val="00A75D81"/>
    <w:rsid w:val="00A831D8"/>
    <w:rsid w:val="00A858D5"/>
    <w:rsid w:val="00A867BB"/>
    <w:rsid w:val="00A86F08"/>
    <w:rsid w:val="00A90105"/>
    <w:rsid w:val="00A90936"/>
    <w:rsid w:val="00A94862"/>
    <w:rsid w:val="00A94C73"/>
    <w:rsid w:val="00A95AAE"/>
    <w:rsid w:val="00AA0015"/>
    <w:rsid w:val="00AA0306"/>
    <w:rsid w:val="00AA0815"/>
    <w:rsid w:val="00AA24D6"/>
    <w:rsid w:val="00AA2DEB"/>
    <w:rsid w:val="00AA2EB2"/>
    <w:rsid w:val="00AB28F4"/>
    <w:rsid w:val="00AB29AA"/>
    <w:rsid w:val="00AB68C3"/>
    <w:rsid w:val="00AB69DF"/>
    <w:rsid w:val="00AB6C87"/>
    <w:rsid w:val="00AB79FA"/>
    <w:rsid w:val="00AC1472"/>
    <w:rsid w:val="00AC1686"/>
    <w:rsid w:val="00AC1AE8"/>
    <w:rsid w:val="00AC4A61"/>
    <w:rsid w:val="00AC7211"/>
    <w:rsid w:val="00AD08E8"/>
    <w:rsid w:val="00AD0D82"/>
    <w:rsid w:val="00AD1647"/>
    <w:rsid w:val="00AD2760"/>
    <w:rsid w:val="00AD29EF"/>
    <w:rsid w:val="00AD362E"/>
    <w:rsid w:val="00AD393B"/>
    <w:rsid w:val="00AD611F"/>
    <w:rsid w:val="00AD75A9"/>
    <w:rsid w:val="00AD77A4"/>
    <w:rsid w:val="00AE025D"/>
    <w:rsid w:val="00AE0DA7"/>
    <w:rsid w:val="00AE1D09"/>
    <w:rsid w:val="00AE2574"/>
    <w:rsid w:val="00AE3825"/>
    <w:rsid w:val="00AE57DA"/>
    <w:rsid w:val="00AE6C5F"/>
    <w:rsid w:val="00AE73B4"/>
    <w:rsid w:val="00AE73EF"/>
    <w:rsid w:val="00AE7431"/>
    <w:rsid w:val="00AF0199"/>
    <w:rsid w:val="00AF7588"/>
    <w:rsid w:val="00B030D6"/>
    <w:rsid w:val="00B07AEC"/>
    <w:rsid w:val="00B10381"/>
    <w:rsid w:val="00B10D7A"/>
    <w:rsid w:val="00B13735"/>
    <w:rsid w:val="00B1558E"/>
    <w:rsid w:val="00B157E2"/>
    <w:rsid w:val="00B17998"/>
    <w:rsid w:val="00B207AE"/>
    <w:rsid w:val="00B20C8D"/>
    <w:rsid w:val="00B23CEB"/>
    <w:rsid w:val="00B23FD4"/>
    <w:rsid w:val="00B24C7E"/>
    <w:rsid w:val="00B25868"/>
    <w:rsid w:val="00B27275"/>
    <w:rsid w:val="00B279D0"/>
    <w:rsid w:val="00B343B6"/>
    <w:rsid w:val="00B34ECA"/>
    <w:rsid w:val="00B3625B"/>
    <w:rsid w:val="00B467AD"/>
    <w:rsid w:val="00B505D4"/>
    <w:rsid w:val="00B50DB9"/>
    <w:rsid w:val="00B51B77"/>
    <w:rsid w:val="00B60581"/>
    <w:rsid w:val="00B61E70"/>
    <w:rsid w:val="00B645A4"/>
    <w:rsid w:val="00B64C28"/>
    <w:rsid w:val="00B6542D"/>
    <w:rsid w:val="00B66CF6"/>
    <w:rsid w:val="00B6786C"/>
    <w:rsid w:val="00B67A62"/>
    <w:rsid w:val="00B702EE"/>
    <w:rsid w:val="00B74684"/>
    <w:rsid w:val="00B77544"/>
    <w:rsid w:val="00B776E3"/>
    <w:rsid w:val="00B836DE"/>
    <w:rsid w:val="00B83978"/>
    <w:rsid w:val="00B85ECA"/>
    <w:rsid w:val="00B91238"/>
    <w:rsid w:val="00B9163D"/>
    <w:rsid w:val="00B93C18"/>
    <w:rsid w:val="00B96B03"/>
    <w:rsid w:val="00BA2731"/>
    <w:rsid w:val="00BA2BFE"/>
    <w:rsid w:val="00BA6418"/>
    <w:rsid w:val="00BA67AF"/>
    <w:rsid w:val="00BB4F2A"/>
    <w:rsid w:val="00BB7884"/>
    <w:rsid w:val="00BC0A86"/>
    <w:rsid w:val="00BC0DF2"/>
    <w:rsid w:val="00BC44FB"/>
    <w:rsid w:val="00BD0557"/>
    <w:rsid w:val="00BD124F"/>
    <w:rsid w:val="00BD1402"/>
    <w:rsid w:val="00BD5D9C"/>
    <w:rsid w:val="00BD69ED"/>
    <w:rsid w:val="00BD7639"/>
    <w:rsid w:val="00BE084A"/>
    <w:rsid w:val="00BE0D81"/>
    <w:rsid w:val="00BE1F49"/>
    <w:rsid w:val="00BE3EBC"/>
    <w:rsid w:val="00BE4733"/>
    <w:rsid w:val="00BE5BBB"/>
    <w:rsid w:val="00BE6D23"/>
    <w:rsid w:val="00BE7A5A"/>
    <w:rsid w:val="00BF06DB"/>
    <w:rsid w:val="00BF0C2B"/>
    <w:rsid w:val="00BF37AA"/>
    <w:rsid w:val="00BF5A20"/>
    <w:rsid w:val="00C000F7"/>
    <w:rsid w:val="00C00B9A"/>
    <w:rsid w:val="00C02369"/>
    <w:rsid w:val="00C02B09"/>
    <w:rsid w:val="00C05B97"/>
    <w:rsid w:val="00C0615B"/>
    <w:rsid w:val="00C06782"/>
    <w:rsid w:val="00C112D5"/>
    <w:rsid w:val="00C1632D"/>
    <w:rsid w:val="00C17073"/>
    <w:rsid w:val="00C207A4"/>
    <w:rsid w:val="00C2295C"/>
    <w:rsid w:val="00C25002"/>
    <w:rsid w:val="00C31211"/>
    <w:rsid w:val="00C32632"/>
    <w:rsid w:val="00C35E32"/>
    <w:rsid w:val="00C36655"/>
    <w:rsid w:val="00C37EE9"/>
    <w:rsid w:val="00C406A5"/>
    <w:rsid w:val="00C42DA5"/>
    <w:rsid w:val="00C433FF"/>
    <w:rsid w:val="00C447B4"/>
    <w:rsid w:val="00C47586"/>
    <w:rsid w:val="00C504E3"/>
    <w:rsid w:val="00C50601"/>
    <w:rsid w:val="00C5081E"/>
    <w:rsid w:val="00C511BD"/>
    <w:rsid w:val="00C51F83"/>
    <w:rsid w:val="00C52464"/>
    <w:rsid w:val="00C54AFC"/>
    <w:rsid w:val="00C55786"/>
    <w:rsid w:val="00C559FE"/>
    <w:rsid w:val="00C56C45"/>
    <w:rsid w:val="00C57204"/>
    <w:rsid w:val="00C57F39"/>
    <w:rsid w:val="00C6200E"/>
    <w:rsid w:val="00C62F05"/>
    <w:rsid w:val="00C64FD9"/>
    <w:rsid w:val="00C6738E"/>
    <w:rsid w:val="00C67408"/>
    <w:rsid w:val="00C724B4"/>
    <w:rsid w:val="00C73B9D"/>
    <w:rsid w:val="00C755E6"/>
    <w:rsid w:val="00C77C14"/>
    <w:rsid w:val="00C77DA4"/>
    <w:rsid w:val="00C80810"/>
    <w:rsid w:val="00C81C46"/>
    <w:rsid w:val="00C83DE3"/>
    <w:rsid w:val="00C873B5"/>
    <w:rsid w:val="00C87C93"/>
    <w:rsid w:val="00C90F94"/>
    <w:rsid w:val="00C92142"/>
    <w:rsid w:val="00C921E6"/>
    <w:rsid w:val="00C95131"/>
    <w:rsid w:val="00C9587A"/>
    <w:rsid w:val="00C9689F"/>
    <w:rsid w:val="00C9696C"/>
    <w:rsid w:val="00C976B6"/>
    <w:rsid w:val="00CA1182"/>
    <w:rsid w:val="00CA15C9"/>
    <w:rsid w:val="00CA4869"/>
    <w:rsid w:val="00CA6614"/>
    <w:rsid w:val="00CA7E90"/>
    <w:rsid w:val="00CB270F"/>
    <w:rsid w:val="00CB2C58"/>
    <w:rsid w:val="00CB326A"/>
    <w:rsid w:val="00CC1CD0"/>
    <w:rsid w:val="00CC4B36"/>
    <w:rsid w:val="00CC6608"/>
    <w:rsid w:val="00CC6F11"/>
    <w:rsid w:val="00CD1473"/>
    <w:rsid w:val="00CD2D5A"/>
    <w:rsid w:val="00CD457D"/>
    <w:rsid w:val="00CD493A"/>
    <w:rsid w:val="00CE09E0"/>
    <w:rsid w:val="00CE4B13"/>
    <w:rsid w:val="00CE540D"/>
    <w:rsid w:val="00CE70BA"/>
    <w:rsid w:val="00CE790D"/>
    <w:rsid w:val="00CF0E9F"/>
    <w:rsid w:val="00CF5967"/>
    <w:rsid w:val="00CF5CAA"/>
    <w:rsid w:val="00CF650E"/>
    <w:rsid w:val="00CF73A4"/>
    <w:rsid w:val="00D007DE"/>
    <w:rsid w:val="00D008FA"/>
    <w:rsid w:val="00D00B4B"/>
    <w:rsid w:val="00D013C8"/>
    <w:rsid w:val="00D036C1"/>
    <w:rsid w:val="00D1295F"/>
    <w:rsid w:val="00D12E94"/>
    <w:rsid w:val="00D1387F"/>
    <w:rsid w:val="00D14A02"/>
    <w:rsid w:val="00D15787"/>
    <w:rsid w:val="00D157F0"/>
    <w:rsid w:val="00D169BB"/>
    <w:rsid w:val="00D2027B"/>
    <w:rsid w:val="00D20418"/>
    <w:rsid w:val="00D21E24"/>
    <w:rsid w:val="00D222E7"/>
    <w:rsid w:val="00D23CC5"/>
    <w:rsid w:val="00D300CC"/>
    <w:rsid w:val="00D34ED2"/>
    <w:rsid w:val="00D36337"/>
    <w:rsid w:val="00D36CF8"/>
    <w:rsid w:val="00D40195"/>
    <w:rsid w:val="00D40374"/>
    <w:rsid w:val="00D4073A"/>
    <w:rsid w:val="00D4155E"/>
    <w:rsid w:val="00D4222A"/>
    <w:rsid w:val="00D44CDC"/>
    <w:rsid w:val="00D45D9F"/>
    <w:rsid w:val="00D4684F"/>
    <w:rsid w:val="00D53524"/>
    <w:rsid w:val="00D54E99"/>
    <w:rsid w:val="00D55D27"/>
    <w:rsid w:val="00D56EED"/>
    <w:rsid w:val="00D571FF"/>
    <w:rsid w:val="00D61346"/>
    <w:rsid w:val="00D61EF2"/>
    <w:rsid w:val="00D65278"/>
    <w:rsid w:val="00D65B45"/>
    <w:rsid w:val="00D70AC4"/>
    <w:rsid w:val="00D713AF"/>
    <w:rsid w:val="00D735FA"/>
    <w:rsid w:val="00D81E67"/>
    <w:rsid w:val="00D820FC"/>
    <w:rsid w:val="00D82733"/>
    <w:rsid w:val="00D8294F"/>
    <w:rsid w:val="00D82C67"/>
    <w:rsid w:val="00D8665F"/>
    <w:rsid w:val="00D87348"/>
    <w:rsid w:val="00D917F2"/>
    <w:rsid w:val="00D92CB5"/>
    <w:rsid w:val="00D92D30"/>
    <w:rsid w:val="00D977CA"/>
    <w:rsid w:val="00DA2C0E"/>
    <w:rsid w:val="00DA38B3"/>
    <w:rsid w:val="00DA3F03"/>
    <w:rsid w:val="00DB361F"/>
    <w:rsid w:val="00DB55A5"/>
    <w:rsid w:val="00DC0853"/>
    <w:rsid w:val="00DC2F37"/>
    <w:rsid w:val="00DC484A"/>
    <w:rsid w:val="00DD0D7F"/>
    <w:rsid w:val="00DD1362"/>
    <w:rsid w:val="00DD36FF"/>
    <w:rsid w:val="00DD413F"/>
    <w:rsid w:val="00DE13C3"/>
    <w:rsid w:val="00DF2540"/>
    <w:rsid w:val="00DF51B8"/>
    <w:rsid w:val="00DF7D8D"/>
    <w:rsid w:val="00E00038"/>
    <w:rsid w:val="00E00786"/>
    <w:rsid w:val="00E00818"/>
    <w:rsid w:val="00E00D54"/>
    <w:rsid w:val="00E01D77"/>
    <w:rsid w:val="00E05DC2"/>
    <w:rsid w:val="00E068FE"/>
    <w:rsid w:val="00E06B68"/>
    <w:rsid w:val="00E07CC8"/>
    <w:rsid w:val="00E10ACE"/>
    <w:rsid w:val="00E10E42"/>
    <w:rsid w:val="00E124EF"/>
    <w:rsid w:val="00E12C16"/>
    <w:rsid w:val="00E14126"/>
    <w:rsid w:val="00E14188"/>
    <w:rsid w:val="00E14863"/>
    <w:rsid w:val="00E14B80"/>
    <w:rsid w:val="00E178E7"/>
    <w:rsid w:val="00E17C5A"/>
    <w:rsid w:val="00E20F48"/>
    <w:rsid w:val="00E25CC3"/>
    <w:rsid w:val="00E26C01"/>
    <w:rsid w:val="00E27007"/>
    <w:rsid w:val="00E3024D"/>
    <w:rsid w:val="00E30C12"/>
    <w:rsid w:val="00E30E77"/>
    <w:rsid w:val="00E33C55"/>
    <w:rsid w:val="00E342EF"/>
    <w:rsid w:val="00E34B88"/>
    <w:rsid w:val="00E35077"/>
    <w:rsid w:val="00E350D9"/>
    <w:rsid w:val="00E41E38"/>
    <w:rsid w:val="00E429B8"/>
    <w:rsid w:val="00E44CC1"/>
    <w:rsid w:val="00E472D9"/>
    <w:rsid w:val="00E52DE2"/>
    <w:rsid w:val="00E53796"/>
    <w:rsid w:val="00E5565E"/>
    <w:rsid w:val="00E55E32"/>
    <w:rsid w:val="00E560D4"/>
    <w:rsid w:val="00E56D48"/>
    <w:rsid w:val="00E605CE"/>
    <w:rsid w:val="00E63777"/>
    <w:rsid w:val="00E6441E"/>
    <w:rsid w:val="00E65364"/>
    <w:rsid w:val="00E67282"/>
    <w:rsid w:val="00E67A2A"/>
    <w:rsid w:val="00E70C25"/>
    <w:rsid w:val="00E736CF"/>
    <w:rsid w:val="00E741EF"/>
    <w:rsid w:val="00E74887"/>
    <w:rsid w:val="00E75633"/>
    <w:rsid w:val="00E756FC"/>
    <w:rsid w:val="00E7764E"/>
    <w:rsid w:val="00E80061"/>
    <w:rsid w:val="00E80D8F"/>
    <w:rsid w:val="00E80DB2"/>
    <w:rsid w:val="00E8228F"/>
    <w:rsid w:val="00E8286A"/>
    <w:rsid w:val="00E86759"/>
    <w:rsid w:val="00E86A8D"/>
    <w:rsid w:val="00E91C5B"/>
    <w:rsid w:val="00E94019"/>
    <w:rsid w:val="00E946D1"/>
    <w:rsid w:val="00E947FE"/>
    <w:rsid w:val="00E95ADC"/>
    <w:rsid w:val="00E97D37"/>
    <w:rsid w:val="00EA1392"/>
    <w:rsid w:val="00EA3087"/>
    <w:rsid w:val="00EA439C"/>
    <w:rsid w:val="00EA5166"/>
    <w:rsid w:val="00EA53F6"/>
    <w:rsid w:val="00EA77BA"/>
    <w:rsid w:val="00EB0006"/>
    <w:rsid w:val="00EB1E6A"/>
    <w:rsid w:val="00EB305A"/>
    <w:rsid w:val="00EB4F41"/>
    <w:rsid w:val="00EB5FBA"/>
    <w:rsid w:val="00EB703B"/>
    <w:rsid w:val="00EC1493"/>
    <w:rsid w:val="00EC5847"/>
    <w:rsid w:val="00EC68A5"/>
    <w:rsid w:val="00EC71F4"/>
    <w:rsid w:val="00ED008B"/>
    <w:rsid w:val="00ED192B"/>
    <w:rsid w:val="00ED1D3E"/>
    <w:rsid w:val="00ED1E47"/>
    <w:rsid w:val="00ED3D2C"/>
    <w:rsid w:val="00ED71BE"/>
    <w:rsid w:val="00EE0C21"/>
    <w:rsid w:val="00EE31D9"/>
    <w:rsid w:val="00EE3DE3"/>
    <w:rsid w:val="00EE6B1F"/>
    <w:rsid w:val="00EE71B4"/>
    <w:rsid w:val="00EF37D6"/>
    <w:rsid w:val="00EF44A6"/>
    <w:rsid w:val="00EF5A8A"/>
    <w:rsid w:val="00EF6D93"/>
    <w:rsid w:val="00EF71D6"/>
    <w:rsid w:val="00EF723E"/>
    <w:rsid w:val="00F00261"/>
    <w:rsid w:val="00F02570"/>
    <w:rsid w:val="00F0444F"/>
    <w:rsid w:val="00F067FE"/>
    <w:rsid w:val="00F10107"/>
    <w:rsid w:val="00F10A64"/>
    <w:rsid w:val="00F122D8"/>
    <w:rsid w:val="00F12696"/>
    <w:rsid w:val="00F13E84"/>
    <w:rsid w:val="00F141A8"/>
    <w:rsid w:val="00F15E3E"/>
    <w:rsid w:val="00F2016D"/>
    <w:rsid w:val="00F20400"/>
    <w:rsid w:val="00F21039"/>
    <w:rsid w:val="00F22869"/>
    <w:rsid w:val="00F22AEE"/>
    <w:rsid w:val="00F24411"/>
    <w:rsid w:val="00F25A4B"/>
    <w:rsid w:val="00F26A0B"/>
    <w:rsid w:val="00F323BD"/>
    <w:rsid w:val="00F32A69"/>
    <w:rsid w:val="00F34B12"/>
    <w:rsid w:val="00F4079B"/>
    <w:rsid w:val="00F40F5E"/>
    <w:rsid w:val="00F42D3F"/>
    <w:rsid w:val="00F43871"/>
    <w:rsid w:val="00F46374"/>
    <w:rsid w:val="00F4681C"/>
    <w:rsid w:val="00F50AE3"/>
    <w:rsid w:val="00F517F6"/>
    <w:rsid w:val="00F51B17"/>
    <w:rsid w:val="00F53A04"/>
    <w:rsid w:val="00F60D7B"/>
    <w:rsid w:val="00F66489"/>
    <w:rsid w:val="00F66943"/>
    <w:rsid w:val="00F67267"/>
    <w:rsid w:val="00F726C0"/>
    <w:rsid w:val="00F7384C"/>
    <w:rsid w:val="00F74265"/>
    <w:rsid w:val="00F74C4C"/>
    <w:rsid w:val="00F81C4D"/>
    <w:rsid w:val="00F8311E"/>
    <w:rsid w:val="00F8322E"/>
    <w:rsid w:val="00F83D4E"/>
    <w:rsid w:val="00F841F8"/>
    <w:rsid w:val="00F92399"/>
    <w:rsid w:val="00F947A8"/>
    <w:rsid w:val="00F95CA2"/>
    <w:rsid w:val="00F9718D"/>
    <w:rsid w:val="00FA0172"/>
    <w:rsid w:val="00FA1B2D"/>
    <w:rsid w:val="00FA2B15"/>
    <w:rsid w:val="00FA3B3D"/>
    <w:rsid w:val="00FA42F1"/>
    <w:rsid w:val="00FA52DA"/>
    <w:rsid w:val="00FB04C3"/>
    <w:rsid w:val="00FB5EFC"/>
    <w:rsid w:val="00FC0082"/>
    <w:rsid w:val="00FC0374"/>
    <w:rsid w:val="00FC172C"/>
    <w:rsid w:val="00FC287E"/>
    <w:rsid w:val="00FC35D4"/>
    <w:rsid w:val="00FC370E"/>
    <w:rsid w:val="00FC46BA"/>
    <w:rsid w:val="00FC789F"/>
    <w:rsid w:val="00FD2438"/>
    <w:rsid w:val="00FD65D3"/>
    <w:rsid w:val="00FE12AB"/>
    <w:rsid w:val="00FE5573"/>
    <w:rsid w:val="00FF08A5"/>
    <w:rsid w:val="00FF2C8A"/>
    <w:rsid w:val="00FF34C3"/>
    <w:rsid w:val="00FF4CBE"/>
    <w:rsid w:val="00FF585E"/>
    <w:rsid w:val="00FF69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8673"/>
    <o:shapelayout v:ext="edit">
      <o:idmap v:ext="edit" data="1"/>
    </o:shapelayout>
  </w:shapeDefaults>
  <w:decimalSymbol w:val="."/>
  <w:listSeparator w:val=","/>
  <w14:docId w14:val="1B90652F"/>
  <w15:docId w15:val="{68E9DBA9-83D0-4FFF-A609-B033E3E3D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7965"/>
    <w:pPr>
      <w:spacing w:line="360" w:lineRule="auto"/>
    </w:pPr>
    <w:rPr>
      <w:rFonts w:ascii="Arial" w:hAnsi="Arial"/>
    </w:rPr>
  </w:style>
  <w:style w:type="paragraph" w:styleId="Heading1">
    <w:name w:val="heading 1"/>
    <w:basedOn w:val="Normal"/>
    <w:next w:val="Normal"/>
    <w:link w:val="Heading1Char"/>
    <w:uiPriority w:val="9"/>
    <w:qFormat/>
    <w:rsid w:val="00967965"/>
    <w:pPr>
      <w:keepNext/>
      <w:keepLines/>
      <w:numPr>
        <w:numId w:val="2"/>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67965"/>
    <w:pPr>
      <w:keepNext/>
      <w:keepLines/>
      <w:numPr>
        <w:ilvl w:val="1"/>
        <w:numId w:val="2"/>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37414"/>
    <w:pPr>
      <w:keepNext/>
      <w:keepLines/>
      <w:numPr>
        <w:ilvl w:val="2"/>
        <w:numId w:val="2"/>
      </w:numPr>
      <w:spacing w:before="40" w:after="0"/>
      <w:outlineLvl w:val="2"/>
    </w:pPr>
    <w:rPr>
      <w:rFonts w:eastAsiaTheme="majorEastAsia" w:cstheme="majorBidi"/>
      <w:color w:val="2E74B5" w:themeColor="accent1" w:themeShade="BF"/>
      <w:szCs w:val="24"/>
    </w:rPr>
  </w:style>
  <w:style w:type="paragraph" w:styleId="Heading4">
    <w:name w:val="heading 4"/>
    <w:basedOn w:val="Normal"/>
    <w:next w:val="Normal"/>
    <w:link w:val="Heading4Char"/>
    <w:uiPriority w:val="9"/>
    <w:unhideWhenUsed/>
    <w:qFormat/>
    <w:rsid w:val="00967965"/>
    <w:pPr>
      <w:keepNext/>
      <w:keepLines/>
      <w:numPr>
        <w:ilvl w:val="3"/>
        <w:numId w:val="2"/>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67965"/>
    <w:pPr>
      <w:keepNext/>
      <w:keepLines/>
      <w:numPr>
        <w:ilvl w:val="4"/>
        <w:numId w:val="2"/>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967965"/>
    <w:pPr>
      <w:keepNext/>
      <w:keepLines/>
      <w:numPr>
        <w:ilvl w:val="5"/>
        <w:numId w:val="2"/>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967965"/>
    <w:pPr>
      <w:keepNext/>
      <w:keepLines/>
      <w:numPr>
        <w:ilvl w:val="6"/>
        <w:numId w:val="2"/>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967965"/>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67965"/>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67965"/>
    <w:pPr>
      <w:ind w:left="720"/>
      <w:contextualSpacing/>
    </w:pPr>
  </w:style>
  <w:style w:type="character" w:customStyle="1" w:styleId="Heading1Char">
    <w:name w:val="Heading 1 Char"/>
    <w:basedOn w:val="DefaultParagraphFont"/>
    <w:link w:val="Heading1"/>
    <w:uiPriority w:val="9"/>
    <w:rsid w:val="0096796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96796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737414"/>
    <w:rPr>
      <w:rFonts w:ascii="Arial" w:eastAsiaTheme="majorEastAsia" w:hAnsi="Arial" w:cstheme="majorBidi"/>
      <w:color w:val="2E74B5" w:themeColor="accent1" w:themeShade="BF"/>
      <w:szCs w:val="24"/>
    </w:rPr>
  </w:style>
  <w:style w:type="character" w:customStyle="1" w:styleId="Heading4Char">
    <w:name w:val="Heading 4 Char"/>
    <w:basedOn w:val="DefaultParagraphFont"/>
    <w:link w:val="Heading4"/>
    <w:uiPriority w:val="9"/>
    <w:rsid w:val="0096796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6796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96796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96796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96796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6796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9679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7965"/>
    <w:rPr>
      <w:rFonts w:ascii="Arial" w:hAnsi="Arial"/>
    </w:rPr>
  </w:style>
  <w:style w:type="paragraph" w:styleId="Footer">
    <w:name w:val="footer"/>
    <w:basedOn w:val="Normal"/>
    <w:link w:val="FooterChar"/>
    <w:uiPriority w:val="99"/>
    <w:unhideWhenUsed/>
    <w:rsid w:val="009679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7965"/>
    <w:rPr>
      <w:rFonts w:ascii="Arial" w:hAnsi="Arial"/>
    </w:rPr>
  </w:style>
  <w:style w:type="paragraph" w:styleId="TOCHeading">
    <w:name w:val="TOC Heading"/>
    <w:basedOn w:val="Heading1"/>
    <w:next w:val="Normal"/>
    <w:uiPriority w:val="39"/>
    <w:unhideWhenUsed/>
    <w:qFormat/>
    <w:rsid w:val="002C4F5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2C4F5E"/>
    <w:pPr>
      <w:spacing w:after="100"/>
    </w:pPr>
  </w:style>
  <w:style w:type="paragraph" w:styleId="TOC2">
    <w:name w:val="toc 2"/>
    <w:basedOn w:val="Normal"/>
    <w:next w:val="Normal"/>
    <w:autoRedefine/>
    <w:uiPriority w:val="39"/>
    <w:unhideWhenUsed/>
    <w:rsid w:val="002C4F5E"/>
    <w:pPr>
      <w:spacing w:after="100"/>
      <w:ind w:left="220"/>
    </w:pPr>
  </w:style>
  <w:style w:type="character" w:styleId="Hyperlink">
    <w:name w:val="Hyperlink"/>
    <w:basedOn w:val="DefaultParagraphFont"/>
    <w:uiPriority w:val="99"/>
    <w:unhideWhenUsed/>
    <w:rsid w:val="002C4F5E"/>
    <w:rPr>
      <w:color w:val="0563C1" w:themeColor="hyperlink"/>
      <w:u w:val="single"/>
    </w:rPr>
  </w:style>
  <w:style w:type="table" w:styleId="TableGrid">
    <w:name w:val="Table Grid"/>
    <w:basedOn w:val="TableNormal"/>
    <w:uiPriority w:val="39"/>
    <w:rsid w:val="002C4F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C4F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86534"/>
    <w:pPr>
      <w:spacing w:after="0"/>
    </w:pPr>
  </w:style>
  <w:style w:type="paragraph" w:styleId="Bibliography">
    <w:name w:val="Bibliography"/>
    <w:basedOn w:val="Normal"/>
    <w:next w:val="Normal"/>
    <w:uiPriority w:val="37"/>
    <w:unhideWhenUsed/>
    <w:rsid w:val="003819B9"/>
  </w:style>
  <w:style w:type="paragraph" w:styleId="NormalWeb">
    <w:name w:val="Normal (Web)"/>
    <w:basedOn w:val="Normal"/>
    <w:uiPriority w:val="99"/>
    <w:semiHidden/>
    <w:unhideWhenUsed/>
    <w:rsid w:val="005D24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487CED"/>
    <w:pPr>
      <w:spacing w:after="0" w:line="240" w:lineRule="auto"/>
    </w:pPr>
    <w:rPr>
      <w:rFonts w:ascii="Arial" w:hAnsi="Arial"/>
    </w:rPr>
  </w:style>
  <w:style w:type="character" w:customStyle="1" w:styleId="UnresolvedMention1">
    <w:name w:val="Unresolved Mention1"/>
    <w:basedOn w:val="DefaultParagraphFont"/>
    <w:uiPriority w:val="99"/>
    <w:semiHidden/>
    <w:unhideWhenUsed/>
    <w:rsid w:val="0032377D"/>
    <w:rPr>
      <w:color w:val="605E5C"/>
      <w:shd w:val="clear" w:color="auto" w:fill="E1DFDD"/>
    </w:rPr>
  </w:style>
  <w:style w:type="paragraph" w:styleId="BalloonText">
    <w:name w:val="Balloon Text"/>
    <w:basedOn w:val="Normal"/>
    <w:link w:val="BalloonTextChar"/>
    <w:uiPriority w:val="99"/>
    <w:semiHidden/>
    <w:unhideWhenUsed/>
    <w:rsid w:val="004E09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09ED"/>
    <w:rPr>
      <w:rFonts w:ascii="Tahoma" w:hAnsi="Tahoma" w:cs="Tahoma"/>
      <w:sz w:val="16"/>
      <w:szCs w:val="16"/>
    </w:rPr>
  </w:style>
  <w:style w:type="paragraph" w:styleId="TOC3">
    <w:name w:val="toc 3"/>
    <w:basedOn w:val="Normal"/>
    <w:next w:val="Normal"/>
    <w:autoRedefine/>
    <w:uiPriority w:val="39"/>
    <w:unhideWhenUsed/>
    <w:rsid w:val="00AC1AE8"/>
    <w:pPr>
      <w:spacing w:after="100"/>
      <w:ind w:left="440"/>
    </w:pPr>
  </w:style>
  <w:style w:type="character" w:styleId="PlaceholderText">
    <w:name w:val="Placeholder Text"/>
    <w:basedOn w:val="DefaultParagraphFont"/>
    <w:uiPriority w:val="99"/>
    <w:semiHidden/>
    <w:rsid w:val="001D5E51"/>
    <w:rPr>
      <w:color w:val="808080"/>
    </w:rPr>
  </w:style>
  <w:style w:type="character" w:customStyle="1" w:styleId="NoSpacingChar">
    <w:name w:val="No Spacing Char"/>
    <w:basedOn w:val="DefaultParagraphFont"/>
    <w:link w:val="NoSpacing"/>
    <w:uiPriority w:val="1"/>
    <w:rsid w:val="008230C4"/>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771">
      <w:bodyDiv w:val="1"/>
      <w:marLeft w:val="0"/>
      <w:marRight w:val="0"/>
      <w:marTop w:val="0"/>
      <w:marBottom w:val="0"/>
      <w:divBdr>
        <w:top w:val="none" w:sz="0" w:space="0" w:color="auto"/>
        <w:left w:val="none" w:sz="0" w:space="0" w:color="auto"/>
        <w:bottom w:val="none" w:sz="0" w:space="0" w:color="auto"/>
        <w:right w:val="none" w:sz="0" w:space="0" w:color="auto"/>
      </w:divBdr>
    </w:div>
    <w:div w:id="4327383">
      <w:bodyDiv w:val="1"/>
      <w:marLeft w:val="0"/>
      <w:marRight w:val="0"/>
      <w:marTop w:val="0"/>
      <w:marBottom w:val="0"/>
      <w:divBdr>
        <w:top w:val="none" w:sz="0" w:space="0" w:color="auto"/>
        <w:left w:val="none" w:sz="0" w:space="0" w:color="auto"/>
        <w:bottom w:val="none" w:sz="0" w:space="0" w:color="auto"/>
        <w:right w:val="none" w:sz="0" w:space="0" w:color="auto"/>
      </w:divBdr>
    </w:div>
    <w:div w:id="9189461">
      <w:bodyDiv w:val="1"/>
      <w:marLeft w:val="0"/>
      <w:marRight w:val="0"/>
      <w:marTop w:val="0"/>
      <w:marBottom w:val="0"/>
      <w:divBdr>
        <w:top w:val="none" w:sz="0" w:space="0" w:color="auto"/>
        <w:left w:val="none" w:sz="0" w:space="0" w:color="auto"/>
        <w:bottom w:val="none" w:sz="0" w:space="0" w:color="auto"/>
        <w:right w:val="none" w:sz="0" w:space="0" w:color="auto"/>
      </w:divBdr>
    </w:div>
    <w:div w:id="12996022">
      <w:bodyDiv w:val="1"/>
      <w:marLeft w:val="0"/>
      <w:marRight w:val="0"/>
      <w:marTop w:val="0"/>
      <w:marBottom w:val="0"/>
      <w:divBdr>
        <w:top w:val="none" w:sz="0" w:space="0" w:color="auto"/>
        <w:left w:val="none" w:sz="0" w:space="0" w:color="auto"/>
        <w:bottom w:val="none" w:sz="0" w:space="0" w:color="auto"/>
        <w:right w:val="none" w:sz="0" w:space="0" w:color="auto"/>
      </w:divBdr>
    </w:div>
    <w:div w:id="13848973">
      <w:bodyDiv w:val="1"/>
      <w:marLeft w:val="0"/>
      <w:marRight w:val="0"/>
      <w:marTop w:val="0"/>
      <w:marBottom w:val="0"/>
      <w:divBdr>
        <w:top w:val="none" w:sz="0" w:space="0" w:color="auto"/>
        <w:left w:val="none" w:sz="0" w:space="0" w:color="auto"/>
        <w:bottom w:val="none" w:sz="0" w:space="0" w:color="auto"/>
        <w:right w:val="none" w:sz="0" w:space="0" w:color="auto"/>
      </w:divBdr>
    </w:div>
    <w:div w:id="14500406">
      <w:bodyDiv w:val="1"/>
      <w:marLeft w:val="0"/>
      <w:marRight w:val="0"/>
      <w:marTop w:val="0"/>
      <w:marBottom w:val="0"/>
      <w:divBdr>
        <w:top w:val="none" w:sz="0" w:space="0" w:color="auto"/>
        <w:left w:val="none" w:sz="0" w:space="0" w:color="auto"/>
        <w:bottom w:val="none" w:sz="0" w:space="0" w:color="auto"/>
        <w:right w:val="none" w:sz="0" w:space="0" w:color="auto"/>
      </w:divBdr>
    </w:div>
    <w:div w:id="16664421">
      <w:bodyDiv w:val="1"/>
      <w:marLeft w:val="0"/>
      <w:marRight w:val="0"/>
      <w:marTop w:val="0"/>
      <w:marBottom w:val="0"/>
      <w:divBdr>
        <w:top w:val="none" w:sz="0" w:space="0" w:color="auto"/>
        <w:left w:val="none" w:sz="0" w:space="0" w:color="auto"/>
        <w:bottom w:val="none" w:sz="0" w:space="0" w:color="auto"/>
        <w:right w:val="none" w:sz="0" w:space="0" w:color="auto"/>
      </w:divBdr>
    </w:div>
    <w:div w:id="18941403">
      <w:bodyDiv w:val="1"/>
      <w:marLeft w:val="0"/>
      <w:marRight w:val="0"/>
      <w:marTop w:val="0"/>
      <w:marBottom w:val="0"/>
      <w:divBdr>
        <w:top w:val="none" w:sz="0" w:space="0" w:color="auto"/>
        <w:left w:val="none" w:sz="0" w:space="0" w:color="auto"/>
        <w:bottom w:val="none" w:sz="0" w:space="0" w:color="auto"/>
        <w:right w:val="none" w:sz="0" w:space="0" w:color="auto"/>
      </w:divBdr>
    </w:div>
    <w:div w:id="22245717">
      <w:bodyDiv w:val="1"/>
      <w:marLeft w:val="0"/>
      <w:marRight w:val="0"/>
      <w:marTop w:val="0"/>
      <w:marBottom w:val="0"/>
      <w:divBdr>
        <w:top w:val="none" w:sz="0" w:space="0" w:color="auto"/>
        <w:left w:val="none" w:sz="0" w:space="0" w:color="auto"/>
        <w:bottom w:val="none" w:sz="0" w:space="0" w:color="auto"/>
        <w:right w:val="none" w:sz="0" w:space="0" w:color="auto"/>
      </w:divBdr>
    </w:div>
    <w:div w:id="24061425">
      <w:bodyDiv w:val="1"/>
      <w:marLeft w:val="0"/>
      <w:marRight w:val="0"/>
      <w:marTop w:val="0"/>
      <w:marBottom w:val="0"/>
      <w:divBdr>
        <w:top w:val="none" w:sz="0" w:space="0" w:color="auto"/>
        <w:left w:val="none" w:sz="0" w:space="0" w:color="auto"/>
        <w:bottom w:val="none" w:sz="0" w:space="0" w:color="auto"/>
        <w:right w:val="none" w:sz="0" w:space="0" w:color="auto"/>
      </w:divBdr>
    </w:div>
    <w:div w:id="26687853">
      <w:bodyDiv w:val="1"/>
      <w:marLeft w:val="0"/>
      <w:marRight w:val="0"/>
      <w:marTop w:val="0"/>
      <w:marBottom w:val="0"/>
      <w:divBdr>
        <w:top w:val="none" w:sz="0" w:space="0" w:color="auto"/>
        <w:left w:val="none" w:sz="0" w:space="0" w:color="auto"/>
        <w:bottom w:val="none" w:sz="0" w:space="0" w:color="auto"/>
        <w:right w:val="none" w:sz="0" w:space="0" w:color="auto"/>
      </w:divBdr>
    </w:div>
    <w:div w:id="28340524">
      <w:bodyDiv w:val="1"/>
      <w:marLeft w:val="0"/>
      <w:marRight w:val="0"/>
      <w:marTop w:val="0"/>
      <w:marBottom w:val="0"/>
      <w:divBdr>
        <w:top w:val="none" w:sz="0" w:space="0" w:color="auto"/>
        <w:left w:val="none" w:sz="0" w:space="0" w:color="auto"/>
        <w:bottom w:val="none" w:sz="0" w:space="0" w:color="auto"/>
        <w:right w:val="none" w:sz="0" w:space="0" w:color="auto"/>
      </w:divBdr>
    </w:div>
    <w:div w:id="29452749">
      <w:bodyDiv w:val="1"/>
      <w:marLeft w:val="0"/>
      <w:marRight w:val="0"/>
      <w:marTop w:val="0"/>
      <w:marBottom w:val="0"/>
      <w:divBdr>
        <w:top w:val="none" w:sz="0" w:space="0" w:color="auto"/>
        <w:left w:val="none" w:sz="0" w:space="0" w:color="auto"/>
        <w:bottom w:val="none" w:sz="0" w:space="0" w:color="auto"/>
        <w:right w:val="none" w:sz="0" w:space="0" w:color="auto"/>
      </w:divBdr>
    </w:div>
    <w:div w:id="30108986">
      <w:bodyDiv w:val="1"/>
      <w:marLeft w:val="0"/>
      <w:marRight w:val="0"/>
      <w:marTop w:val="0"/>
      <w:marBottom w:val="0"/>
      <w:divBdr>
        <w:top w:val="none" w:sz="0" w:space="0" w:color="auto"/>
        <w:left w:val="none" w:sz="0" w:space="0" w:color="auto"/>
        <w:bottom w:val="none" w:sz="0" w:space="0" w:color="auto"/>
        <w:right w:val="none" w:sz="0" w:space="0" w:color="auto"/>
      </w:divBdr>
    </w:div>
    <w:div w:id="32778487">
      <w:bodyDiv w:val="1"/>
      <w:marLeft w:val="0"/>
      <w:marRight w:val="0"/>
      <w:marTop w:val="0"/>
      <w:marBottom w:val="0"/>
      <w:divBdr>
        <w:top w:val="none" w:sz="0" w:space="0" w:color="auto"/>
        <w:left w:val="none" w:sz="0" w:space="0" w:color="auto"/>
        <w:bottom w:val="none" w:sz="0" w:space="0" w:color="auto"/>
        <w:right w:val="none" w:sz="0" w:space="0" w:color="auto"/>
      </w:divBdr>
    </w:div>
    <w:div w:id="37435236">
      <w:bodyDiv w:val="1"/>
      <w:marLeft w:val="0"/>
      <w:marRight w:val="0"/>
      <w:marTop w:val="0"/>
      <w:marBottom w:val="0"/>
      <w:divBdr>
        <w:top w:val="none" w:sz="0" w:space="0" w:color="auto"/>
        <w:left w:val="none" w:sz="0" w:space="0" w:color="auto"/>
        <w:bottom w:val="none" w:sz="0" w:space="0" w:color="auto"/>
        <w:right w:val="none" w:sz="0" w:space="0" w:color="auto"/>
      </w:divBdr>
    </w:div>
    <w:div w:id="37556452">
      <w:bodyDiv w:val="1"/>
      <w:marLeft w:val="0"/>
      <w:marRight w:val="0"/>
      <w:marTop w:val="0"/>
      <w:marBottom w:val="0"/>
      <w:divBdr>
        <w:top w:val="none" w:sz="0" w:space="0" w:color="auto"/>
        <w:left w:val="none" w:sz="0" w:space="0" w:color="auto"/>
        <w:bottom w:val="none" w:sz="0" w:space="0" w:color="auto"/>
        <w:right w:val="none" w:sz="0" w:space="0" w:color="auto"/>
      </w:divBdr>
    </w:div>
    <w:div w:id="38435734">
      <w:bodyDiv w:val="1"/>
      <w:marLeft w:val="0"/>
      <w:marRight w:val="0"/>
      <w:marTop w:val="0"/>
      <w:marBottom w:val="0"/>
      <w:divBdr>
        <w:top w:val="none" w:sz="0" w:space="0" w:color="auto"/>
        <w:left w:val="none" w:sz="0" w:space="0" w:color="auto"/>
        <w:bottom w:val="none" w:sz="0" w:space="0" w:color="auto"/>
        <w:right w:val="none" w:sz="0" w:space="0" w:color="auto"/>
      </w:divBdr>
    </w:div>
    <w:div w:id="43674290">
      <w:bodyDiv w:val="1"/>
      <w:marLeft w:val="0"/>
      <w:marRight w:val="0"/>
      <w:marTop w:val="0"/>
      <w:marBottom w:val="0"/>
      <w:divBdr>
        <w:top w:val="none" w:sz="0" w:space="0" w:color="auto"/>
        <w:left w:val="none" w:sz="0" w:space="0" w:color="auto"/>
        <w:bottom w:val="none" w:sz="0" w:space="0" w:color="auto"/>
        <w:right w:val="none" w:sz="0" w:space="0" w:color="auto"/>
      </w:divBdr>
    </w:div>
    <w:div w:id="45885456">
      <w:bodyDiv w:val="1"/>
      <w:marLeft w:val="0"/>
      <w:marRight w:val="0"/>
      <w:marTop w:val="0"/>
      <w:marBottom w:val="0"/>
      <w:divBdr>
        <w:top w:val="none" w:sz="0" w:space="0" w:color="auto"/>
        <w:left w:val="none" w:sz="0" w:space="0" w:color="auto"/>
        <w:bottom w:val="none" w:sz="0" w:space="0" w:color="auto"/>
        <w:right w:val="none" w:sz="0" w:space="0" w:color="auto"/>
      </w:divBdr>
    </w:div>
    <w:div w:id="46953501">
      <w:bodyDiv w:val="1"/>
      <w:marLeft w:val="0"/>
      <w:marRight w:val="0"/>
      <w:marTop w:val="0"/>
      <w:marBottom w:val="0"/>
      <w:divBdr>
        <w:top w:val="none" w:sz="0" w:space="0" w:color="auto"/>
        <w:left w:val="none" w:sz="0" w:space="0" w:color="auto"/>
        <w:bottom w:val="none" w:sz="0" w:space="0" w:color="auto"/>
        <w:right w:val="none" w:sz="0" w:space="0" w:color="auto"/>
      </w:divBdr>
    </w:div>
    <w:div w:id="55515052">
      <w:bodyDiv w:val="1"/>
      <w:marLeft w:val="0"/>
      <w:marRight w:val="0"/>
      <w:marTop w:val="0"/>
      <w:marBottom w:val="0"/>
      <w:divBdr>
        <w:top w:val="none" w:sz="0" w:space="0" w:color="auto"/>
        <w:left w:val="none" w:sz="0" w:space="0" w:color="auto"/>
        <w:bottom w:val="none" w:sz="0" w:space="0" w:color="auto"/>
        <w:right w:val="none" w:sz="0" w:space="0" w:color="auto"/>
      </w:divBdr>
    </w:div>
    <w:div w:id="55663875">
      <w:bodyDiv w:val="1"/>
      <w:marLeft w:val="0"/>
      <w:marRight w:val="0"/>
      <w:marTop w:val="0"/>
      <w:marBottom w:val="0"/>
      <w:divBdr>
        <w:top w:val="none" w:sz="0" w:space="0" w:color="auto"/>
        <w:left w:val="none" w:sz="0" w:space="0" w:color="auto"/>
        <w:bottom w:val="none" w:sz="0" w:space="0" w:color="auto"/>
        <w:right w:val="none" w:sz="0" w:space="0" w:color="auto"/>
      </w:divBdr>
    </w:div>
    <w:div w:id="60760152">
      <w:bodyDiv w:val="1"/>
      <w:marLeft w:val="0"/>
      <w:marRight w:val="0"/>
      <w:marTop w:val="0"/>
      <w:marBottom w:val="0"/>
      <w:divBdr>
        <w:top w:val="none" w:sz="0" w:space="0" w:color="auto"/>
        <w:left w:val="none" w:sz="0" w:space="0" w:color="auto"/>
        <w:bottom w:val="none" w:sz="0" w:space="0" w:color="auto"/>
        <w:right w:val="none" w:sz="0" w:space="0" w:color="auto"/>
      </w:divBdr>
    </w:div>
    <w:div w:id="61560420">
      <w:bodyDiv w:val="1"/>
      <w:marLeft w:val="0"/>
      <w:marRight w:val="0"/>
      <w:marTop w:val="0"/>
      <w:marBottom w:val="0"/>
      <w:divBdr>
        <w:top w:val="none" w:sz="0" w:space="0" w:color="auto"/>
        <w:left w:val="none" w:sz="0" w:space="0" w:color="auto"/>
        <w:bottom w:val="none" w:sz="0" w:space="0" w:color="auto"/>
        <w:right w:val="none" w:sz="0" w:space="0" w:color="auto"/>
      </w:divBdr>
    </w:div>
    <w:div w:id="63577788">
      <w:bodyDiv w:val="1"/>
      <w:marLeft w:val="0"/>
      <w:marRight w:val="0"/>
      <w:marTop w:val="0"/>
      <w:marBottom w:val="0"/>
      <w:divBdr>
        <w:top w:val="none" w:sz="0" w:space="0" w:color="auto"/>
        <w:left w:val="none" w:sz="0" w:space="0" w:color="auto"/>
        <w:bottom w:val="none" w:sz="0" w:space="0" w:color="auto"/>
        <w:right w:val="none" w:sz="0" w:space="0" w:color="auto"/>
      </w:divBdr>
    </w:div>
    <w:div w:id="64574569">
      <w:bodyDiv w:val="1"/>
      <w:marLeft w:val="0"/>
      <w:marRight w:val="0"/>
      <w:marTop w:val="0"/>
      <w:marBottom w:val="0"/>
      <w:divBdr>
        <w:top w:val="none" w:sz="0" w:space="0" w:color="auto"/>
        <w:left w:val="none" w:sz="0" w:space="0" w:color="auto"/>
        <w:bottom w:val="none" w:sz="0" w:space="0" w:color="auto"/>
        <w:right w:val="none" w:sz="0" w:space="0" w:color="auto"/>
      </w:divBdr>
    </w:div>
    <w:div w:id="65611020">
      <w:bodyDiv w:val="1"/>
      <w:marLeft w:val="0"/>
      <w:marRight w:val="0"/>
      <w:marTop w:val="0"/>
      <w:marBottom w:val="0"/>
      <w:divBdr>
        <w:top w:val="none" w:sz="0" w:space="0" w:color="auto"/>
        <w:left w:val="none" w:sz="0" w:space="0" w:color="auto"/>
        <w:bottom w:val="none" w:sz="0" w:space="0" w:color="auto"/>
        <w:right w:val="none" w:sz="0" w:space="0" w:color="auto"/>
      </w:divBdr>
    </w:div>
    <w:div w:id="67852277">
      <w:bodyDiv w:val="1"/>
      <w:marLeft w:val="0"/>
      <w:marRight w:val="0"/>
      <w:marTop w:val="0"/>
      <w:marBottom w:val="0"/>
      <w:divBdr>
        <w:top w:val="none" w:sz="0" w:space="0" w:color="auto"/>
        <w:left w:val="none" w:sz="0" w:space="0" w:color="auto"/>
        <w:bottom w:val="none" w:sz="0" w:space="0" w:color="auto"/>
        <w:right w:val="none" w:sz="0" w:space="0" w:color="auto"/>
      </w:divBdr>
    </w:div>
    <w:div w:id="70853010">
      <w:bodyDiv w:val="1"/>
      <w:marLeft w:val="0"/>
      <w:marRight w:val="0"/>
      <w:marTop w:val="0"/>
      <w:marBottom w:val="0"/>
      <w:divBdr>
        <w:top w:val="none" w:sz="0" w:space="0" w:color="auto"/>
        <w:left w:val="none" w:sz="0" w:space="0" w:color="auto"/>
        <w:bottom w:val="none" w:sz="0" w:space="0" w:color="auto"/>
        <w:right w:val="none" w:sz="0" w:space="0" w:color="auto"/>
      </w:divBdr>
    </w:div>
    <w:div w:id="75514718">
      <w:bodyDiv w:val="1"/>
      <w:marLeft w:val="0"/>
      <w:marRight w:val="0"/>
      <w:marTop w:val="0"/>
      <w:marBottom w:val="0"/>
      <w:divBdr>
        <w:top w:val="none" w:sz="0" w:space="0" w:color="auto"/>
        <w:left w:val="none" w:sz="0" w:space="0" w:color="auto"/>
        <w:bottom w:val="none" w:sz="0" w:space="0" w:color="auto"/>
        <w:right w:val="none" w:sz="0" w:space="0" w:color="auto"/>
      </w:divBdr>
    </w:div>
    <w:div w:id="81221123">
      <w:bodyDiv w:val="1"/>
      <w:marLeft w:val="0"/>
      <w:marRight w:val="0"/>
      <w:marTop w:val="0"/>
      <w:marBottom w:val="0"/>
      <w:divBdr>
        <w:top w:val="none" w:sz="0" w:space="0" w:color="auto"/>
        <w:left w:val="none" w:sz="0" w:space="0" w:color="auto"/>
        <w:bottom w:val="none" w:sz="0" w:space="0" w:color="auto"/>
        <w:right w:val="none" w:sz="0" w:space="0" w:color="auto"/>
      </w:divBdr>
    </w:div>
    <w:div w:id="81997738">
      <w:bodyDiv w:val="1"/>
      <w:marLeft w:val="0"/>
      <w:marRight w:val="0"/>
      <w:marTop w:val="0"/>
      <w:marBottom w:val="0"/>
      <w:divBdr>
        <w:top w:val="none" w:sz="0" w:space="0" w:color="auto"/>
        <w:left w:val="none" w:sz="0" w:space="0" w:color="auto"/>
        <w:bottom w:val="none" w:sz="0" w:space="0" w:color="auto"/>
        <w:right w:val="none" w:sz="0" w:space="0" w:color="auto"/>
      </w:divBdr>
    </w:div>
    <w:div w:id="83502738">
      <w:bodyDiv w:val="1"/>
      <w:marLeft w:val="0"/>
      <w:marRight w:val="0"/>
      <w:marTop w:val="0"/>
      <w:marBottom w:val="0"/>
      <w:divBdr>
        <w:top w:val="none" w:sz="0" w:space="0" w:color="auto"/>
        <w:left w:val="none" w:sz="0" w:space="0" w:color="auto"/>
        <w:bottom w:val="none" w:sz="0" w:space="0" w:color="auto"/>
        <w:right w:val="none" w:sz="0" w:space="0" w:color="auto"/>
      </w:divBdr>
    </w:div>
    <w:div w:id="84574135">
      <w:bodyDiv w:val="1"/>
      <w:marLeft w:val="0"/>
      <w:marRight w:val="0"/>
      <w:marTop w:val="0"/>
      <w:marBottom w:val="0"/>
      <w:divBdr>
        <w:top w:val="none" w:sz="0" w:space="0" w:color="auto"/>
        <w:left w:val="none" w:sz="0" w:space="0" w:color="auto"/>
        <w:bottom w:val="none" w:sz="0" w:space="0" w:color="auto"/>
        <w:right w:val="none" w:sz="0" w:space="0" w:color="auto"/>
      </w:divBdr>
    </w:div>
    <w:div w:id="84763896">
      <w:bodyDiv w:val="1"/>
      <w:marLeft w:val="0"/>
      <w:marRight w:val="0"/>
      <w:marTop w:val="0"/>
      <w:marBottom w:val="0"/>
      <w:divBdr>
        <w:top w:val="none" w:sz="0" w:space="0" w:color="auto"/>
        <w:left w:val="none" w:sz="0" w:space="0" w:color="auto"/>
        <w:bottom w:val="none" w:sz="0" w:space="0" w:color="auto"/>
        <w:right w:val="none" w:sz="0" w:space="0" w:color="auto"/>
      </w:divBdr>
    </w:div>
    <w:div w:id="86002300">
      <w:bodyDiv w:val="1"/>
      <w:marLeft w:val="0"/>
      <w:marRight w:val="0"/>
      <w:marTop w:val="0"/>
      <w:marBottom w:val="0"/>
      <w:divBdr>
        <w:top w:val="none" w:sz="0" w:space="0" w:color="auto"/>
        <w:left w:val="none" w:sz="0" w:space="0" w:color="auto"/>
        <w:bottom w:val="none" w:sz="0" w:space="0" w:color="auto"/>
        <w:right w:val="none" w:sz="0" w:space="0" w:color="auto"/>
      </w:divBdr>
    </w:div>
    <w:div w:id="88355699">
      <w:bodyDiv w:val="1"/>
      <w:marLeft w:val="0"/>
      <w:marRight w:val="0"/>
      <w:marTop w:val="0"/>
      <w:marBottom w:val="0"/>
      <w:divBdr>
        <w:top w:val="none" w:sz="0" w:space="0" w:color="auto"/>
        <w:left w:val="none" w:sz="0" w:space="0" w:color="auto"/>
        <w:bottom w:val="none" w:sz="0" w:space="0" w:color="auto"/>
        <w:right w:val="none" w:sz="0" w:space="0" w:color="auto"/>
      </w:divBdr>
    </w:div>
    <w:div w:id="89620036">
      <w:bodyDiv w:val="1"/>
      <w:marLeft w:val="0"/>
      <w:marRight w:val="0"/>
      <w:marTop w:val="0"/>
      <w:marBottom w:val="0"/>
      <w:divBdr>
        <w:top w:val="none" w:sz="0" w:space="0" w:color="auto"/>
        <w:left w:val="none" w:sz="0" w:space="0" w:color="auto"/>
        <w:bottom w:val="none" w:sz="0" w:space="0" w:color="auto"/>
        <w:right w:val="none" w:sz="0" w:space="0" w:color="auto"/>
      </w:divBdr>
    </w:div>
    <w:div w:id="92825210">
      <w:bodyDiv w:val="1"/>
      <w:marLeft w:val="0"/>
      <w:marRight w:val="0"/>
      <w:marTop w:val="0"/>
      <w:marBottom w:val="0"/>
      <w:divBdr>
        <w:top w:val="none" w:sz="0" w:space="0" w:color="auto"/>
        <w:left w:val="none" w:sz="0" w:space="0" w:color="auto"/>
        <w:bottom w:val="none" w:sz="0" w:space="0" w:color="auto"/>
        <w:right w:val="none" w:sz="0" w:space="0" w:color="auto"/>
      </w:divBdr>
    </w:div>
    <w:div w:id="94598908">
      <w:bodyDiv w:val="1"/>
      <w:marLeft w:val="0"/>
      <w:marRight w:val="0"/>
      <w:marTop w:val="0"/>
      <w:marBottom w:val="0"/>
      <w:divBdr>
        <w:top w:val="none" w:sz="0" w:space="0" w:color="auto"/>
        <w:left w:val="none" w:sz="0" w:space="0" w:color="auto"/>
        <w:bottom w:val="none" w:sz="0" w:space="0" w:color="auto"/>
        <w:right w:val="none" w:sz="0" w:space="0" w:color="auto"/>
      </w:divBdr>
    </w:div>
    <w:div w:id="94980929">
      <w:bodyDiv w:val="1"/>
      <w:marLeft w:val="0"/>
      <w:marRight w:val="0"/>
      <w:marTop w:val="0"/>
      <w:marBottom w:val="0"/>
      <w:divBdr>
        <w:top w:val="none" w:sz="0" w:space="0" w:color="auto"/>
        <w:left w:val="none" w:sz="0" w:space="0" w:color="auto"/>
        <w:bottom w:val="none" w:sz="0" w:space="0" w:color="auto"/>
        <w:right w:val="none" w:sz="0" w:space="0" w:color="auto"/>
      </w:divBdr>
    </w:div>
    <w:div w:id="97336890">
      <w:bodyDiv w:val="1"/>
      <w:marLeft w:val="0"/>
      <w:marRight w:val="0"/>
      <w:marTop w:val="0"/>
      <w:marBottom w:val="0"/>
      <w:divBdr>
        <w:top w:val="none" w:sz="0" w:space="0" w:color="auto"/>
        <w:left w:val="none" w:sz="0" w:space="0" w:color="auto"/>
        <w:bottom w:val="none" w:sz="0" w:space="0" w:color="auto"/>
        <w:right w:val="none" w:sz="0" w:space="0" w:color="auto"/>
      </w:divBdr>
    </w:div>
    <w:div w:id="102190844">
      <w:bodyDiv w:val="1"/>
      <w:marLeft w:val="0"/>
      <w:marRight w:val="0"/>
      <w:marTop w:val="0"/>
      <w:marBottom w:val="0"/>
      <w:divBdr>
        <w:top w:val="none" w:sz="0" w:space="0" w:color="auto"/>
        <w:left w:val="none" w:sz="0" w:space="0" w:color="auto"/>
        <w:bottom w:val="none" w:sz="0" w:space="0" w:color="auto"/>
        <w:right w:val="none" w:sz="0" w:space="0" w:color="auto"/>
      </w:divBdr>
    </w:div>
    <w:div w:id="104034901">
      <w:bodyDiv w:val="1"/>
      <w:marLeft w:val="0"/>
      <w:marRight w:val="0"/>
      <w:marTop w:val="0"/>
      <w:marBottom w:val="0"/>
      <w:divBdr>
        <w:top w:val="none" w:sz="0" w:space="0" w:color="auto"/>
        <w:left w:val="none" w:sz="0" w:space="0" w:color="auto"/>
        <w:bottom w:val="none" w:sz="0" w:space="0" w:color="auto"/>
        <w:right w:val="none" w:sz="0" w:space="0" w:color="auto"/>
      </w:divBdr>
    </w:div>
    <w:div w:id="106239928">
      <w:bodyDiv w:val="1"/>
      <w:marLeft w:val="0"/>
      <w:marRight w:val="0"/>
      <w:marTop w:val="0"/>
      <w:marBottom w:val="0"/>
      <w:divBdr>
        <w:top w:val="none" w:sz="0" w:space="0" w:color="auto"/>
        <w:left w:val="none" w:sz="0" w:space="0" w:color="auto"/>
        <w:bottom w:val="none" w:sz="0" w:space="0" w:color="auto"/>
        <w:right w:val="none" w:sz="0" w:space="0" w:color="auto"/>
      </w:divBdr>
    </w:div>
    <w:div w:id="106632280">
      <w:bodyDiv w:val="1"/>
      <w:marLeft w:val="0"/>
      <w:marRight w:val="0"/>
      <w:marTop w:val="0"/>
      <w:marBottom w:val="0"/>
      <w:divBdr>
        <w:top w:val="none" w:sz="0" w:space="0" w:color="auto"/>
        <w:left w:val="none" w:sz="0" w:space="0" w:color="auto"/>
        <w:bottom w:val="none" w:sz="0" w:space="0" w:color="auto"/>
        <w:right w:val="none" w:sz="0" w:space="0" w:color="auto"/>
      </w:divBdr>
    </w:div>
    <w:div w:id="110053223">
      <w:bodyDiv w:val="1"/>
      <w:marLeft w:val="0"/>
      <w:marRight w:val="0"/>
      <w:marTop w:val="0"/>
      <w:marBottom w:val="0"/>
      <w:divBdr>
        <w:top w:val="none" w:sz="0" w:space="0" w:color="auto"/>
        <w:left w:val="none" w:sz="0" w:space="0" w:color="auto"/>
        <w:bottom w:val="none" w:sz="0" w:space="0" w:color="auto"/>
        <w:right w:val="none" w:sz="0" w:space="0" w:color="auto"/>
      </w:divBdr>
    </w:div>
    <w:div w:id="110822898">
      <w:bodyDiv w:val="1"/>
      <w:marLeft w:val="0"/>
      <w:marRight w:val="0"/>
      <w:marTop w:val="0"/>
      <w:marBottom w:val="0"/>
      <w:divBdr>
        <w:top w:val="none" w:sz="0" w:space="0" w:color="auto"/>
        <w:left w:val="none" w:sz="0" w:space="0" w:color="auto"/>
        <w:bottom w:val="none" w:sz="0" w:space="0" w:color="auto"/>
        <w:right w:val="none" w:sz="0" w:space="0" w:color="auto"/>
      </w:divBdr>
    </w:div>
    <w:div w:id="110823125">
      <w:bodyDiv w:val="1"/>
      <w:marLeft w:val="0"/>
      <w:marRight w:val="0"/>
      <w:marTop w:val="0"/>
      <w:marBottom w:val="0"/>
      <w:divBdr>
        <w:top w:val="none" w:sz="0" w:space="0" w:color="auto"/>
        <w:left w:val="none" w:sz="0" w:space="0" w:color="auto"/>
        <w:bottom w:val="none" w:sz="0" w:space="0" w:color="auto"/>
        <w:right w:val="none" w:sz="0" w:space="0" w:color="auto"/>
      </w:divBdr>
    </w:div>
    <w:div w:id="111242808">
      <w:bodyDiv w:val="1"/>
      <w:marLeft w:val="0"/>
      <w:marRight w:val="0"/>
      <w:marTop w:val="0"/>
      <w:marBottom w:val="0"/>
      <w:divBdr>
        <w:top w:val="none" w:sz="0" w:space="0" w:color="auto"/>
        <w:left w:val="none" w:sz="0" w:space="0" w:color="auto"/>
        <w:bottom w:val="none" w:sz="0" w:space="0" w:color="auto"/>
        <w:right w:val="none" w:sz="0" w:space="0" w:color="auto"/>
      </w:divBdr>
    </w:div>
    <w:div w:id="112746667">
      <w:bodyDiv w:val="1"/>
      <w:marLeft w:val="0"/>
      <w:marRight w:val="0"/>
      <w:marTop w:val="0"/>
      <w:marBottom w:val="0"/>
      <w:divBdr>
        <w:top w:val="none" w:sz="0" w:space="0" w:color="auto"/>
        <w:left w:val="none" w:sz="0" w:space="0" w:color="auto"/>
        <w:bottom w:val="none" w:sz="0" w:space="0" w:color="auto"/>
        <w:right w:val="none" w:sz="0" w:space="0" w:color="auto"/>
      </w:divBdr>
    </w:div>
    <w:div w:id="113139581">
      <w:bodyDiv w:val="1"/>
      <w:marLeft w:val="0"/>
      <w:marRight w:val="0"/>
      <w:marTop w:val="0"/>
      <w:marBottom w:val="0"/>
      <w:divBdr>
        <w:top w:val="none" w:sz="0" w:space="0" w:color="auto"/>
        <w:left w:val="none" w:sz="0" w:space="0" w:color="auto"/>
        <w:bottom w:val="none" w:sz="0" w:space="0" w:color="auto"/>
        <w:right w:val="none" w:sz="0" w:space="0" w:color="auto"/>
      </w:divBdr>
    </w:div>
    <w:div w:id="113333142">
      <w:bodyDiv w:val="1"/>
      <w:marLeft w:val="0"/>
      <w:marRight w:val="0"/>
      <w:marTop w:val="0"/>
      <w:marBottom w:val="0"/>
      <w:divBdr>
        <w:top w:val="none" w:sz="0" w:space="0" w:color="auto"/>
        <w:left w:val="none" w:sz="0" w:space="0" w:color="auto"/>
        <w:bottom w:val="none" w:sz="0" w:space="0" w:color="auto"/>
        <w:right w:val="none" w:sz="0" w:space="0" w:color="auto"/>
      </w:divBdr>
    </w:div>
    <w:div w:id="126899811">
      <w:bodyDiv w:val="1"/>
      <w:marLeft w:val="0"/>
      <w:marRight w:val="0"/>
      <w:marTop w:val="0"/>
      <w:marBottom w:val="0"/>
      <w:divBdr>
        <w:top w:val="none" w:sz="0" w:space="0" w:color="auto"/>
        <w:left w:val="none" w:sz="0" w:space="0" w:color="auto"/>
        <w:bottom w:val="none" w:sz="0" w:space="0" w:color="auto"/>
        <w:right w:val="none" w:sz="0" w:space="0" w:color="auto"/>
      </w:divBdr>
    </w:div>
    <w:div w:id="132604278">
      <w:bodyDiv w:val="1"/>
      <w:marLeft w:val="0"/>
      <w:marRight w:val="0"/>
      <w:marTop w:val="0"/>
      <w:marBottom w:val="0"/>
      <w:divBdr>
        <w:top w:val="none" w:sz="0" w:space="0" w:color="auto"/>
        <w:left w:val="none" w:sz="0" w:space="0" w:color="auto"/>
        <w:bottom w:val="none" w:sz="0" w:space="0" w:color="auto"/>
        <w:right w:val="none" w:sz="0" w:space="0" w:color="auto"/>
      </w:divBdr>
    </w:div>
    <w:div w:id="132916763">
      <w:bodyDiv w:val="1"/>
      <w:marLeft w:val="0"/>
      <w:marRight w:val="0"/>
      <w:marTop w:val="0"/>
      <w:marBottom w:val="0"/>
      <w:divBdr>
        <w:top w:val="none" w:sz="0" w:space="0" w:color="auto"/>
        <w:left w:val="none" w:sz="0" w:space="0" w:color="auto"/>
        <w:bottom w:val="none" w:sz="0" w:space="0" w:color="auto"/>
        <w:right w:val="none" w:sz="0" w:space="0" w:color="auto"/>
      </w:divBdr>
    </w:div>
    <w:div w:id="133909903">
      <w:bodyDiv w:val="1"/>
      <w:marLeft w:val="0"/>
      <w:marRight w:val="0"/>
      <w:marTop w:val="0"/>
      <w:marBottom w:val="0"/>
      <w:divBdr>
        <w:top w:val="none" w:sz="0" w:space="0" w:color="auto"/>
        <w:left w:val="none" w:sz="0" w:space="0" w:color="auto"/>
        <w:bottom w:val="none" w:sz="0" w:space="0" w:color="auto"/>
        <w:right w:val="none" w:sz="0" w:space="0" w:color="auto"/>
      </w:divBdr>
    </w:div>
    <w:div w:id="136339159">
      <w:bodyDiv w:val="1"/>
      <w:marLeft w:val="0"/>
      <w:marRight w:val="0"/>
      <w:marTop w:val="0"/>
      <w:marBottom w:val="0"/>
      <w:divBdr>
        <w:top w:val="none" w:sz="0" w:space="0" w:color="auto"/>
        <w:left w:val="none" w:sz="0" w:space="0" w:color="auto"/>
        <w:bottom w:val="none" w:sz="0" w:space="0" w:color="auto"/>
        <w:right w:val="none" w:sz="0" w:space="0" w:color="auto"/>
      </w:divBdr>
    </w:div>
    <w:div w:id="139228682">
      <w:bodyDiv w:val="1"/>
      <w:marLeft w:val="0"/>
      <w:marRight w:val="0"/>
      <w:marTop w:val="0"/>
      <w:marBottom w:val="0"/>
      <w:divBdr>
        <w:top w:val="none" w:sz="0" w:space="0" w:color="auto"/>
        <w:left w:val="none" w:sz="0" w:space="0" w:color="auto"/>
        <w:bottom w:val="none" w:sz="0" w:space="0" w:color="auto"/>
        <w:right w:val="none" w:sz="0" w:space="0" w:color="auto"/>
      </w:divBdr>
    </w:div>
    <w:div w:id="139856968">
      <w:bodyDiv w:val="1"/>
      <w:marLeft w:val="0"/>
      <w:marRight w:val="0"/>
      <w:marTop w:val="0"/>
      <w:marBottom w:val="0"/>
      <w:divBdr>
        <w:top w:val="none" w:sz="0" w:space="0" w:color="auto"/>
        <w:left w:val="none" w:sz="0" w:space="0" w:color="auto"/>
        <w:bottom w:val="none" w:sz="0" w:space="0" w:color="auto"/>
        <w:right w:val="none" w:sz="0" w:space="0" w:color="auto"/>
      </w:divBdr>
    </w:div>
    <w:div w:id="141046245">
      <w:bodyDiv w:val="1"/>
      <w:marLeft w:val="0"/>
      <w:marRight w:val="0"/>
      <w:marTop w:val="0"/>
      <w:marBottom w:val="0"/>
      <w:divBdr>
        <w:top w:val="none" w:sz="0" w:space="0" w:color="auto"/>
        <w:left w:val="none" w:sz="0" w:space="0" w:color="auto"/>
        <w:bottom w:val="none" w:sz="0" w:space="0" w:color="auto"/>
        <w:right w:val="none" w:sz="0" w:space="0" w:color="auto"/>
      </w:divBdr>
    </w:div>
    <w:div w:id="141585000">
      <w:bodyDiv w:val="1"/>
      <w:marLeft w:val="0"/>
      <w:marRight w:val="0"/>
      <w:marTop w:val="0"/>
      <w:marBottom w:val="0"/>
      <w:divBdr>
        <w:top w:val="none" w:sz="0" w:space="0" w:color="auto"/>
        <w:left w:val="none" w:sz="0" w:space="0" w:color="auto"/>
        <w:bottom w:val="none" w:sz="0" w:space="0" w:color="auto"/>
        <w:right w:val="none" w:sz="0" w:space="0" w:color="auto"/>
      </w:divBdr>
    </w:div>
    <w:div w:id="143282330">
      <w:bodyDiv w:val="1"/>
      <w:marLeft w:val="0"/>
      <w:marRight w:val="0"/>
      <w:marTop w:val="0"/>
      <w:marBottom w:val="0"/>
      <w:divBdr>
        <w:top w:val="none" w:sz="0" w:space="0" w:color="auto"/>
        <w:left w:val="none" w:sz="0" w:space="0" w:color="auto"/>
        <w:bottom w:val="none" w:sz="0" w:space="0" w:color="auto"/>
        <w:right w:val="none" w:sz="0" w:space="0" w:color="auto"/>
      </w:divBdr>
    </w:div>
    <w:div w:id="148595860">
      <w:bodyDiv w:val="1"/>
      <w:marLeft w:val="0"/>
      <w:marRight w:val="0"/>
      <w:marTop w:val="0"/>
      <w:marBottom w:val="0"/>
      <w:divBdr>
        <w:top w:val="none" w:sz="0" w:space="0" w:color="auto"/>
        <w:left w:val="none" w:sz="0" w:space="0" w:color="auto"/>
        <w:bottom w:val="none" w:sz="0" w:space="0" w:color="auto"/>
        <w:right w:val="none" w:sz="0" w:space="0" w:color="auto"/>
      </w:divBdr>
    </w:div>
    <w:div w:id="149367803">
      <w:bodyDiv w:val="1"/>
      <w:marLeft w:val="0"/>
      <w:marRight w:val="0"/>
      <w:marTop w:val="0"/>
      <w:marBottom w:val="0"/>
      <w:divBdr>
        <w:top w:val="none" w:sz="0" w:space="0" w:color="auto"/>
        <w:left w:val="none" w:sz="0" w:space="0" w:color="auto"/>
        <w:bottom w:val="none" w:sz="0" w:space="0" w:color="auto"/>
        <w:right w:val="none" w:sz="0" w:space="0" w:color="auto"/>
      </w:divBdr>
    </w:div>
    <w:div w:id="156771693">
      <w:bodyDiv w:val="1"/>
      <w:marLeft w:val="0"/>
      <w:marRight w:val="0"/>
      <w:marTop w:val="0"/>
      <w:marBottom w:val="0"/>
      <w:divBdr>
        <w:top w:val="none" w:sz="0" w:space="0" w:color="auto"/>
        <w:left w:val="none" w:sz="0" w:space="0" w:color="auto"/>
        <w:bottom w:val="none" w:sz="0" w:space="0" w:color="auto"/>
        <w:right w:val="none" w:sz="0" w:space="0" w:color="auto"/>
      </w:divBdr>
    </w:div>
    <w:div w:id="158351110">
      <w:bodyDiv w:val="1"/>
      <w:marLeft w:val="0"/>
      <w:marRight w:val="0"/>
      <w:marTop w:val="0"/>
      <w:marBottom w:val="0"/>
      <w:divBdr>
        <w:top w:val="none" w:sz="0" w:space="0" w:color="auto"/>
        <w:left w:val="none" w:sz="0" w:space="0" w:color="auto"/>
        <w:bottom w:val="none" w:sz="0" w:space="0" w:color="auto"/>
        <w:right w:val="none" w:sz="0" w:space="0" w:color="auto"/>
      </w:divBdr>
    </w:div>
    <w:div w:id="158428253">
      <w:bodyDiv w:val="1"/>
      <w:marLeft w:val="0"/>
      <w:marRight w:val="0"/>
      <w:marTop w:val="0"/>
      <w:marBottom w:val="0"/>
      <w:divBdr>
        <w:top w:val="none" w:sz="0" w:space="0" w:color="auto"/>
        <w:left w:val="none" w:sz="0" w:space="0" w:color="auto"/>
        <w:bottom w:val="none" w:sz="0" w:space="0" w:color="auto"/>
        <w:right w:val="none" w:sz="0" w:space="0" w:color="auto"/>
      </w:divBdr>
    </w:div>
    <w:div w:id="160390281">
      <w:bodyDiv w:val="1"/>
      <w:marLeft w:val="0"/>
      <w:marRight w:val="0"/>
      <w:marTop w:val="0"/>
      <w:marBottom w:val="0"/>
      <w:divBdr>
        <w:top w:val="none" w:sz="0" w:space="0" w:color="auto"/>
        <w:left w:val="none" w:sz="0" w:space="0" w:color="auto"/>
        <w:bottom w:val="none" w:sz="0" w:space="0" w:color="auto"/>
        <w:right w:val="none" w:sz="0" w:space="0" w:color="auto"/>
      </w:divBdr>
    </w:div>
    <w:div w:id="161048723">
      <w:bodyDiv w:val="1"/>
      <w:marLeft w:val="0"/>
      <w:marRight w:val="0"/>
      <w:marTop w:val="0"/>
      <w:marBottom w:val="0"/>
      <w:divBdr>
        <w:top w:val="none" w:sz="0" w:space="0" w:color="auto"/>
        <w:left w:val="none" w:sz="0" w:space="0" w:color="auto"/>
        <w:bottom w:val="none" w:sz="0" w:space="0" w:color="auto"/>
        <w:right w:val="none" w:sz="0" w:space="0" w:color="auto"/>
      </w:divBdr>
    </w:div>
    <w:div w:id="161165904">
      <w:bodyDiv w:val="1"/>
      <w:marLeft w:val="0"/>
      <w:marRight w:val="0"/>
      <w:marTop w:val="0"/>
      <w:marBottom w:val="0"/>
      <w:divBdr>
        <w:top w:val="none" w:sz="0" w:space="0" w:color="auto"/>
        <w:left w:val="none" w:sz="0" w:space="0" w:color="auto"/>
        <w:bottom w:val="none" w:sz="0" w:space="0" w:color="auto"/>
        <w:right w:val="none" w:sz="0" w:space="0" w:color="auto"/>
      </w:divBdr>
    </w:div>
    <w:div w:id="162204319">
      <w:bodyDiv w:val="1"/>
      <w:marLeft w:val="0"/>
      <w:marRight w:val="0"/>
      <w:marTop w:val="0"/>
      <w:marBottom w:val="0"/>
      <w:divBdr>
        <w:top w:val="none" w:sz="0" w:space="0" w:color="auto"/>
        <w:left w:val="none" w:sz="0" w:space="0" w:color="auto"/>
        <w:bottom w:val="none" w:sz="0" w:space="0" w:color="auto"/>
        <w:right w:val="none" w:sz="0" w:space="0" w:color="auto"/>
      </w:divBdr>
    </w:div>
    <w:div w:id="163935409">
      <w:bodyDiv w:val="1"/>
      <w:marLeft w:val="0"/>
      <w:marRight w:val="0"/>
      <w:marTop w:val="0"/>
      <w:marBottom w:val="0"/>
      <w:divBdr>
        <w:top w:val="none" w:sz="0" w:space="0" w:color="auto"/>
        <w:left w:val="none" w:sz="0" w:space="0" w:color="auto"/>
        <w:bottom w:val="none" w:sz="0" w:space="0" w:color="auto"/>
        <w:right w:val="none" w:sz="0" w:space="0" w:color="auto"/>
      </w:divBdr>
    </w:div>
    <w:div w:id="165946837">
      <w:bodyDiv w:val="1"/>
      <w:marLeft w:val="0"/>
      <w:marRight w:val="0"/>
      <w:marTop w:val="0"/>
      <w:marBottom w:val="0"/>
      <w:divBdr>
        <w:top w:val="none" w:sz="0" w:space="0" w:color="auto"/>
        <w:left w:val="none" w:sz="0" w:space="0" w:color="auto"/>
        <w:bottom w:val="none" w:sz="0" w:space="0" w:color="auto"/>
        <w:right w:val="none" w:sz="0" w:space="0" w:color="auto"/>
      </w:divBdr>
    </w:div>
    <w:div w:id="172959213">
      <w:bodyDiv w:val="1"/>
      <w:marLeft w:val="0"/>
      <w:marRight w:val="0"/>
      <w:marTop w:val="0"/>
      <w:marBottom w:val="0"/>
      <w:divBdr>
        <w:top w:val="none" w:sz="0" w:space="0" w:color="auto"/>
        <w:left w:val="none" w:sz="0" w:space="0" w:color="auto"/>
        <w:bottom w:val="none" w:sz="0" w:space="0" w:color="auto"/>
        <w:right w:val="none" w:sz="0" w:space="0" w:color="auto"/>
      </w:divBdr>
    </w:div>
    <w:div w:id="173154903">
      <w:bodyDiv w:val="1"/>
      <w:marLeft w:val="0"/>
      <w:marRight w:val="0"/>
      <w:marTop w:val="0"/>
      <w:marBottom w:val="0"/>
      <w:divBdr>
        <w:top w:val="none" w:sz="0" w:space="0" w:color="auto"/>
        <w:left w:val="none" w:sz="0" w:space="0" w:color="auto"/>
        <w:bottom w:val="none" w:sz="0" w:space="0" w:color="auto"/>
        <w:right w:val="none" w:sz="0" w:space="0" w:color="auto"/>
      </w:divBdr>
    </w:div>
    <w:div w:id="173502290">
      <w:bodyDiv w:val="1"/>
      <w:marLeft w:val="0"/>
      <w:marRight w:val="0"/>
      <w:marTop w:val="0"/>
      <w:marBottom w:val="0"/>
      <w:divBdr>
        <w:top w:val="none" w:sz="0" w:space="0" w:color="auto"/>
        <w:left w:val="none" w:sz="0" w:space="0" w:color="auto"/>
        <w:bottom w:val="none" w:sz="0" w:space="0" w:color="auto"/>
        <w:right w:val="none" w:sz="0" w:space="0" w:color="auto"/>
      </w:divBdr>
    </w:div>
    <w:div w:id="178588808">
      <w:bodyDiv w:val="1"/>
      <w:marLeft w:val="0"/>
      <w:marRight w:val="0"/>
      <w:marTop w:val="0"/>
      <w:marBottom w:val="0"/>
      <w:divBdr>
        <w:top w:val="none" w:sz="0" w:space="0" w:color="auto"/>
        <w:left w:val="none" w:sz="0" w:space="0" w:color="auto"/>
        <w:bottom w:val="none" w:sz="0" w:space="0" w:color="auto"/>
        <w:right w:val="none" w:sz="0" w:space="0" w:color="auto"/>
      </w:divBdr>
    </w:div>
    <w:div w:id="180555296">
      <w:bodyDiv w:val="1"/>
      <w:marLeft w:val="0"/>
      <w:marRight w:val="0"/>
      <w:marTop w:val="0"/>
      <w:marBottom w:val="0"/>
      <w:divBdr>
        <w:top w:val="none" w:sz="0" w:space="0" w:color="auto"/>
        <w:left w:val="none" w:sz="0" w:space="0" w:color="auto"/>
        <w:bottom w:val="none" w:sz="0" w:space="0" w:color="auto"/>
        <w:right w:val="none" w:sz="0" w:space="0" w:color="auto"/>
      </w:divBdr>
    </w:div>
    <w:div w:id="182482436">
      <w:bodyDiv w:val="1"/>
      <w:marLeft w:val="0"/>
      <w:marRight w:val="0"/>
      <w:marTop w:val="0"/>
      <w:marBottom w:val="0"/>
      <w:divBdr>
        <w:top w:val="none" w:sz="0" w:space="0" w:color="auto"/>
        <w:left w:val="none" w:sz="0" w:space="0" w:color="auto"/>
        <w:bottom w:val="none" w:sz="0" w:space="0" w:color="auto"/>
        <w:right w:val="none" w:sz="0" w:space="0" w:color="auto"/>
      </w:divBdr>
    </w:div>
    <w:div w:id="183173663">
      <w:bodyDiv w:val="1"/>
      <w:marLeft w:val="0"/>
      <w:marRight w:val="0"/>
      <w:marTop w:val="0"/>
      <w:marBottom w:val="0"/>
      <w:divBdr>
        <w:top w:val="none" w:sz="0" w:space="0" w:color="auto"/>
        <w:left w:val="none" w:sz="0" w:space="0" w:color="auto"/>
        <w:bottom w:val="none" w:sz="0" w:space="0" w:color="auto"/>
        <w:right w:val="none" w:sz="0" w:space="0" w:color="auto"/>
      </w:divBdr>
    </w:div>
    <w:div w:id="184681007">
      <w:bodyDiv w:val="1"/>
      <w:marLeft w:val="0"/>
      <w:marRight w:val="0"/>
      <w:marTop w:val="0"/>
      <w:marBottom w:val="0"/>
      <w:divBdr>
        <w:top w:val="none" w:sz="0" w:space="0" w:color="auto"/>
        <w:left w:val="none" w:sz="0" w:space="0" w:color="auto"/>
        <w:bottom w:val="none" w:sz="0" w:space="0" w:color="auto"/>
        <w:right w:val="none" w:sz="0" w:space="0" w:color="auto"/>
      </w:divBdr>
    </w:div>
    <w:div w:id="185945911">
      <w:bodyDiv w:val="1"/>
      <w:marLeft w:val="0"/>
      <w:marRight w:val="0"/>
      <w:marTop w:val="0"/>
      <w:marBottom w:val="0"/>
      <w:divBdr>
        <w:top w:val="none" w:sz="0" w:space="0" w:color="auto"/>
        <w:left w:val="none" w:sz="0" w:space="0" w:color="auto"/>
        <w:bottom w:val="none" w:sz="0" w:space="0" w:color="auto"/>
        <w:right w:val="none" w:sz="0" w:space="0" w:color="auto"/>
      </w:divBdr>
    </w:div>
    <w:div w:id="186216643">
      <w:bodyDiv w:val="1"/>
      <w:marLeft w:val="0"/>
      <w:marRight w:val="0"/>
      <w:marTop w:val="0"/>
      <w:marBottom w:val="0"/>
      <w:divBdr>
        <w:top w:val="none" w:sz="0" w:space="0" w:color="auto"/>
        <w:left w:val="none" w:sz="0" w:space="0" w:color="auto"/>
        <w:bottom w:val="none" w:sz="0" w:space="0" w:color="auto"/>
        <w:right w:val="none" w:sz="0" w:space="0" w:color="auto"/>
      </w:divBdr>
    </w:div>
    <w:div w:id="187834257">
      <w:bodyDiv w:val="1"/>
      <w:marLeft w:val="0"/>
      <w:marRight w:val="0"/>
      <w:marTop w:val="0"/>
      <w:marBottom w:val="0"/>
      <w:divBdr>
        <w:top w:val="none" w:sz="0" w:space="0" w:color="auto"/>
        <w:left w:val="none" w:sz="0" w:space="0" w:color="auto"/>
        <w:bottom w:val="none" w:sz="0" w:space="0" w:color="auto"/>
        <w:right w:val="none" w:sz="0" w:space="0" w:color="auto"/>
      </w:divBdr>
    </w:div>
    <w:div w:id="192964302">
      <w:bodyDiv w:val="1"/>
      <w:marLeft w:val="0"/>
      <w:marRight w:val="0"/>
      <w:marTop w:val="0"/>
      <w:marBottom w:val="0"/>
      <w:divBdr>
        <w:top w:val="none" w:sz="0" w:space="0" w:color="auto"/>
        <w:left w:val="none" w:sz="0" w:space="0" w:color="auto"/>
        <w:bottom w:val="none" w:sz="0" w:space="0" w:color="auto"/>
        <w:right w:val="none" w:sz="0" w:space="0" w:color="auto"/>
      </w:divBdr>
    </w:div>
    <w:div w:id="198787460">
      <w:bodyDiv w:val="1"/>
      <w:marLeft w:val="0"/>
      <w:marRight w:val="0"/>
      <w:marTop w:val="0"/>
      <w:marBottom w:val="0"/>
      <w:divBdr>
        <w:top w:val="none" w:sz="0" w:space="0" w:color="auto"/>
        <w:left w:val="none" w:sz="0" w:space="0" w:color="auto"/>
        <w:bottom w:val="none" w:sz="0" w:space="0" w:color="auto"/>
        <w:right w:val="none" w:sz="0" w:space="0" w:color="auto"/>
      </w:divBdr>
    </w:div>
    <w:div w:id="199559875">
      <w:bodyDiv w:val="1"/>
      <w:marLeft w:val="0"/>
      <w:marRight w:val="0"/>
      <w:marTop w:val="0"/>
      <w:marBottom w:val="0"/>
      <w:divBdr>
        <w:top w:val="none" w:sz="0" w:space="0" w:color="auto"/>
        <w:left w:val="none" w:sz="0" w:space="0" w:color="auto"/>
        <w:bottom w:val="none" w:sz="0" w:space="0" w:color="auto"/>
        <w:right w:val="none" w:sz="0" w:space="0" w:color="auto"/>
      </w:divBdr>
    </w:div>
    <w:div w:id="210576007">
      <w:bodyDiv w:val="1"/>
      <w:marLeft w:val="0"/>
      <w:marRight w:val="0"/>
      <w:marTop w:val="0"/>
      <w:marBottom w:val="0"/>
      <w:divBdr>
        <w:top w:val="none" w:sz="0" w:space="0" w:color="auto"/>
        <w:left w:val="none" w:sz="0" w:space="0" w:color="auto"/>
        <w:bottom w:val="none" w:sz="0" w:space="0" w:color="auto"/>
        <w:right w:val="none" w:sz="0" w:space="0" w:color="auto"/>
      </w:divBdr>
    </w:div>
    <w:div w:id="211692213">
      <w:bodyDiv w:val="1"/>
      <w:marLeft w:val="0"/>
      <w:marRight w:val="0"/>
      <w:marTop w:val="0"/>
      <w:marBottom w:val="0"/>
      <w:divBdr>
        <w:top w:val="none" w:sz="0" w:space="0" w:color="auto"/>
        <w:left w:val="none" w:sz="0" w:space="0" w:color="auto"/>
        <w:bottom w:val="none" w:sz="0" w:space="0" w:color="auto"/>
        <w:right w:val="none" w:sz="0" w:space="0" w:color="auto"/>
      </w:divBdr>
    </w:div>
    <w:div w:id="212893413">
      <w:bodyDiv w:val="1"/>
      <w:marLeft w:val="0"/>
      <w:marRight w:val="0"/>
      <w:marTop w:val="0"/>
      <w:marBottom w:val="0"/>
      <w:divBdr>
        <w:top w:val="none" w:sz="0" w:space="0" w:color="auto"/>
        <w:left w:val="none" w:sz="0" w:space="0" w:color="auto"/>
        <w:bottom w:val="none" w:sz="0" w:space="0" w:color="auto"/>
        <w:right w:val="none" w:sz="0" w:space="0" w:color="auto"/>
      </w:divBdr>
    </w:div>
    <w:div w:id="218170575">
      <w:bodyDiv w:val="1"/>
      <w:marLeft w:val="0"/>
      <w:marRight w:val="0"/>
      <w:marTop w:val="0"/>
      <w:marBottom w:val="0"/>
      <w:divBdr>
        <w:top w:val="none" w:sz="0" w:space="0" w:color="auto"/>
        <w:left w:val="none" w:sz="0" w:space="0" w:color="auto"/>
        <w:bottom w:val="none" w:sz="0" w:space="0" w:color="auto"/>
        <w:right w:val="none" w:sz="0" w:space="0" w:color="auto"/>
      </w:divBdr>
    </w:div>
    <w:div w:id="220752287">
      <w:bodyDiv w:val="1"/>
      <w:marLeft w:val="0"/>
      <w:marRight w:val="0"/>
      <w:marTop w:val="0"/>
      <w:marBottom w:val="0"/>
      <w:divBdr>
        <w:top w:val="none" w:sz="0" w:space="0" w:color="auto"/>
        <w:left w:val="none" w:sz="0" w:space="0" w:color="auto"/>
        <w:bottom w:val="none" w:sz="0" w:space="0" w:color="auto"/>
        <w:right w:val="none" w:sz="0" w:space="0" w:color="auto"/>
      </w:divBdr>
    </w:div>
    <w:div w:id="221597331">
      <w:bodyDiv w:val="1"/>
      <w:marLeft w:val="0"/>
      <w:marRight w:val="0"/>
      <w:marTop w:val="0"/>
      <w:marBottom w:val="0"/>
      <w:divBdr>
        <w:top w:val="none" w:sz="0" w:space="0" w:color="auto"/>
        <w:left w:val="none" w:sz="0" w:space="0" w:color="auto"/>
        <w:bottom w:val="none" w:sz="0" w:space="0" w:color="auto"/>
        <w:right w:val="none" w:sz="0" w:space="0" w:color="auto"/>
      </w:divBdr>
    </w:div>
    <w:div w:id="222840830">
      <w:bodyDiv w:val="1"/>
      <w:marLeft w:val="0"/>
      <w:marRight w:val="0"/>
      <w:marTop w:val="0"/>
      <w:marBottom w:val="0"/>
      <w:divBdr>
        <w:top w:val="none" w:sz="0" w:space="0" w:color="auto"/>
        <w:left w:val="none" w:sz="0" w:space="0" w:color="auto"/>
        <w:bottom w:val="none" w:sz="0" w:space="0" w:color="auto"/>
        <w:right w:val="none" w:sz="0" w:space="0" w:color="auto"/>
      </w:divBdr>
    </w:div>
    <w:div w:id="222956976">
      <w:bodyDiv w:val="1"/>
      <w:marLeft w:val="0"/>
      <w:marRight w:val="0"/>
      <w:marTop w:val="0"/>
      <w:marBottom w:val="0"/>
      <w:divBdr>
        <w:top w:val="none" w:sz="0" w:space="0" w:color="auto"/>
        <w:left w:val="none" w:sz="0" w:space="0" w:color="auto"/>
        <w:bottom w:val="none" w:sz="0" w:space="0" w:color="auto"/>
        <w:right w:val="none" w:sz="0" w:space="0" w:color="auto"/>
      </w:divBdr>
    </w:div>
    <w:div w:id="225993044">
      <w:bodyDiv w:val="1"/>
      <w:marLeft w:val="0"/>
      <w:marRight w:val="0"/>
      <w:marTop w:val="0"/>
      <w:marBottom w:val="0"/>
      <w:divBdr>
        <w:top w:val="none" w:sz="0" w:space="0" w:color="auto"/>
        <w:left w:val="none" w:sz="0" w:space="0" w:color="auto"/>
        <w:bottom w:val="none" w:sz="0" w:space="0" w:color="auto"/>
        <w:right w:val="none" w:sz="0" w:space="0" w:color="auto"/>
      </w:divBdr>
    </w:div>
    <w:div w:id="226888707">
      <w:bodyDiv w:val="1"/>
      <w:marLeft w:val="0"/>
      <w:marRight w:val="0"/>
      <w:marTop w:val="0"/>
      <w:marBottom w:val="0"/>
      <w:divBdr>
        <w:top w:val="none" w:sz="0" w:space="0" w:color="auto"/>
        <w:left w:val="none" w:sz="0" w:space="0" w:color="auto"/>
        <w:bottom w:val="none" w:sz="0" w:space="0" w:color="auto"/>
        <w:right w:val="none" w:sz="0" w:space="0" w:color="auto"/>
      </w:divBdr>
    </w:div>
    <w:div w:id="231351700">
      <w:bodyDiv w:val="1"/>
      <w:marLeft w:val="0"/>
      <w:marRight w:val="0"/>
      <w:marTop w:val="0"/>
      <w:marBottom w:val="0"/>
      <w:divBdr>
        <w:top w:val="none" w:sz="0" w:space="0" w:color="auto"/>
        <w:left w:val="none" w:sz="0" w:space="0" w:color="auto"/>
        <w:bottom w:val="none" w:sz="0" w:space="0" w:color="auto"/>
        <w:right w:val="none" w:sz="0" w:space="0" w:color="auto"/>
      </w:divBdr>
    </w:div>
    <w:div w:id="232203668">
      <w:bodyDiv w:val="1"/>
      <w:marLeft w:val="0"/>
      <w:marRight w:val="0"/>
      <w:marTop w:val="0"/>
      <w:marBottom w:val="0"/>
      <w:divBdr>
        <w:top w:val="none" w:sz="0" w:space="0" w:color="auto"/>
        <w:left w:val="none" w:sz="0" w:space="0" w:color="auto"/>
        <w:bottom w:val="none" w:sz="0" w:space="0" w:color="auto"/>
        <w:right w:val="none" w:sz="0" w:space="0" w:color="auto"/>
      </w:divBdr>
    </w:div>
    <w:div w:id="234515195">
      <w:bodyDiv w:val="1"/>
      <w:marLeft w:val="0"/>
      <w:marRight w:val="0"/>
      <w:marTop w:val="0"/>
      <w:marBottom w:val="0"/>
      <w:divBdr>
        <w:top w:val="none" w:sz="0" w:space="0" w:color="auto"/>
        <w:left w:val="none" w:sz="0" w:space="0" w:color="auto"/>
        <w:bottom w:val="none" w:sz="0" w:space="0" w:color="auto"/>
        <w:right w:val="none" w:sz="0" w:space="0" w:color="auto"/>
      </w:divBdr>
    </w:div>
    <w:div w:id="238368265">
      <w:bodyDiv w:val="1"/>
      <w:marLeft w:val="0"/>
      <w:marRight w:val="0"/>
      <w:marTop w:val="0"/>
      <w:marBottom w:val="0"/>
      <w:divBdr>
        <w:top w:val="none" w:sz="0" w:space="0" w:color="auto"/>
        <w:left w:val="none" w:sz="0" w:space="0" w:color="auto"/>
        <w:bottom w:val="none" w:sz="0" w:space="0" w:color="auto"/>
        <w:right w:val="none" w:sz="0" w:space="0" w:color="auto"/>
      </w:divBdr>
    </w:div>
    <w:div w:id="238711798">
      <w:bodyDiv w:val="1"/>
      <w:marLeft w:val="0"/>
      <w:marRight w:val="0"/>
      <w:marTop w:val="0"/>
      <w:marBottom w:val="0"/>
      <w:divBdr>
        <w:top w:val="none" w:sz="0" w:space="0" w:color="auto"/>
        <w:left w:val="none" w:sz="0" w:space="0" w:color="auto"/>
        <w:bottom w:val="none" w:sz="0" w:space="0" w:color="auto"/>
        <w:right w:val="none" w:sz="0" w:space="0" w:color="auto"/>
      </w:divBdr>
    </w:div>
    <w:div w:id="242111245">
      <w:bodyDiv w:val="1"/>
      <w:marLeft w:val="0"/>
      <w:marRight w:val="0"/>
      <w:marTop w:val="0"/>
      <w:marBottom w:val="0"/>
      <w:divBdr>
        <w:top w:val="none" w:sz="0" w:space="0" w:color="auto"/>
        <w:left w:val="none" w:sz="0" w:space="0" w:color="auto"/>
        <w:bottom w:val="none" w:sz="0" w:space="0" w:color="auto"/>
        <w:right w:val="none" w:sz="0" w:space="0" w:color="auto"/>
      </w:divBdr>
    </w:div>
    <w:div w:id="244267433">
      <w:bodyDiv w:val="1"/>
      <w:marLeft w:val="0"/>
      <w:marRight w:val="0"/>
      <w:marTop w:val="0"/>
      <w:marBottom w:val="0"/>
      <w:divBdr>
        <w:top w:val="none" w:sz="0" w:space="0" w:color="auto"/>
        <w:left w:val="none" w:sz="0" w:space="0" w:color="auto"/>
        <w:bottom w:val="none" w:sz="0" w:space="0" w:color="auto"/>
        <w:right w:val="none" w:sz="0" w:space="0" w:color="auto"/>
      </w:divBdr>
    </w:div>
    <w:div w:id="246619659">
      <w:bodyDiv w:val="1"/>
      <w:marLeft w:val="0"/>
      <w:marRight w:val="0"/>
      <w:marTop w:val="0"/>
      <w:marBottom w:val="0"/>
      <w:divBdr>
        <w:top w:val="none" w:sz="0" w:space="0" w:color="auto"/>
        <w:left w:val="none" w:sz="0" w:space="0" w:color="auto"/>
        <w:bottom w:val="none" w:sz="0" w:space="0" w:color="auto"/>
        <w:right w:val="none" w:sz="0" w:space="0" w:color="auto"/>
      </w:divBdr>
    </w:div>
    <w:div w:id="246691721">
      <w:bodyDiv w:val="1"/>
      <w:marLeft w:val="0"/>
      <w:marRight w:val="0"/>
      <w:marTop w:val="0"/>
      <w:marBottom w:val="0"/>
      <w:divBdr>
        <w:top w:val="none" w:sz="0" w:space="0" w:color="auto"/>
        <w:left w:val="none" w:sz="0" w:space="0" w:color="auto"/>
        <w:bottom w:val="none" w:sz="0" w:space="0" w:color="auto"/>
        <w:right w:val="none" w:sz="0" w:space="0" w:color="auto"/>
      </w:divBdr>
    </w:div>
    <w:div w:id="247009864">
      <w:bodyDiv w:val="1"/>
      <w:marLeft w:val="0"/>
      <w:marRight w:val="0"/>
      <w:marTop w:val="0"/>
      <w:marBottom w:val="0"/>
      <w:divBdr>
        <w:top w:val="none" w:sz="0" w:space="0" w:color="auto"/>
        <w:left w:val="none" w:sz="0" w:space="0" w:color="auto"/>
        <w:bottom w:val="none" w:sz="0" w:space="0" w:color="auto"/>
        <w:right w:val="none" w:sz="0" w:space="0" w:color="auto"/>
      </w:divBdr>
    </w:div>
    <w:div w:id="247543608">
      <w:bodyDiv w:val="1"/>
      <w:marLeft w:val="0"/>
      <w:marRight w:val="0"/>
      <w:marTop w:val="0"/>
      <w:marBottom w:val="0"/>
      <w:divBdr>
        <w:top w:val="none" w:sz="0" w:space="0" w:color="auto"/>
        <w:left w:val="none" w:sz="0" w:space="0" w:color="auto"/>
        <w:bottom w:val="none" w:sz="0" w:space="0" w:color="auto"/>
        <w:right w:val="none" w:sz="0" w:space="0" w:color="auto"/>
      </w:divBdr>
    </w:div>
    <w:div w:id="248659657">
      <w:bodyDiv w:val="1"/>
      <w:marLeft w:val="0"/>
      <w:marRight w:val="0"/>
      <w:marTop w:val="0"/>
      <w:marBottom w:val="0"/>
      <w:divBdr>
        <w:top w:val="none" w:sz="0" w:space="0" w:color="auto"/>
        <w:left w:val="none" w:sz="0" w:space="0" w:color="auto"/>
        <w:bottom w:val="none" w:sz="0" w:space="0" w:color="auto"/>
        <w:right w:val="none" w:sz="0" w:space="0" w:color="auto"/>
      </w:divBdr>
    </w:div>
    <w:div w:id="249431763">
      <w:bodyDiv w:val="1"/>
      <w:marLeft w:val="0"/>
      <w:marRight w:val="0"/>
      <w:marTop w:val="0"/>
      <w:marBottom w:val="0"/>
      <w:divBdr>
        <w:top w:val="none" w:sz="0" w:space="0" w:color="auto"/>
        <w:left w:val="none" w:sz="0" w:space="0" w:color="auto"/>
        <w:bottom w:val="none" w:sz="0" w:space="0" w:color="auto"/>
        <w:right w:val="none" w:sz="0" w:space="0" w:color="auto"/>
      </w:divBdr>
    </w:div>
    <w:div w:id="251210336">
      <w:bodyDiv w:val="1"/>
      <w:marLeft w:val="0"/>
      <w:marRight w:val="0"/>
      <w:marTop w:val="0"/>
      <w:marBottom w:val="0"/>
      <w:divBdr>
        <w:top w:val="none" w:sz="0" w:space="0" w:color="auto"/>
        <w:left w:val="none" w:sz="0" w:space="0" w:color="auto"/>
        <w:bottom w:val="none" w:sz="0" w:space="0" w:color="auto"/>
        <w:right w:val="none" w:sz="0" w:space="0" w:color="auto"/>
      </w:divBdr>
    </w:div>
    <w:div w:id="254822015">
      <w:bodyDiv w:val="1"/>
      <w:marLeft w:val="0"/>
      <w:marRight w:val="0"/>
      <w:marTop w:val="0"/>
      <w:marBottom w:val="0"/>
      <w:divBdr>
        <w:top w:val="none" w:sz="0" w:space="0" w:color="auto"/>
        <w:left w:val="none" w:sz="0" w:space="0" w:color="auto"/>
        <w:bottom w:val="none" w:sz="0" w:space="0" w:color="auto"/>
        <w:right w:val="none" w:sz="0" w:space="0" w:color="auto"/>
      </w:divBdr>
    </w:div>
    <w:div w:id="254940582">
      <w:bodyDiv w:val="1"/>
      <w:marLeft w:val="0"/>
      <w:marRight w:val="0"/>
      <w:marTop w:val="0"/>
      <w:marBottom w:val="0"/>
      <w:divBdr>
        <w:top w:val="none" w:sz="0" w:space="0" w:color="auto"/>
        <w:left w:val="none" w:sz="0" w:space="0" w:color="auto"/>
        <w:bottom w:val="none" w:sz="0" w:space="0" w:color="auto"/>
        <w:right w:val="none" w:sz="0" w:space="0" w:color="auto"/>
      </w:divBdr>
    </w:div>
    <w:div w:id="255209575">
      <w:bodyDiv w:val="1"/>
      <w:marLeft w:val="0"/>
      <w:marRight w:val="0"/>
      <w:marTop w:val="0"/>
      <w:marBottom w:val="0"/>
      <w:divBdr>
        <w:top w:val="none" w:sz="0" w:space="0" w:color="auto"/>
        <w:left w:val="none" w:sz="0" w:space="0" w:color="auto"/>
        <w:bottom w:val="none" w:sz="0" w:space="0" w:color="auto"/>
        <w:right w:val="none" w:sz="0" w:space="0" w:color="auto"/>
      </w:divBdr>
    </w:div>
    <w:div w:id="257569331">
      <w:bodyDiv w:val="1"/>
      <w:marLeft w:val="0"/>
      <w:marRight w:val="0"/>
      <w:marTop w:val="0"/>
      <w:marBottom w:val="0"/>
      <w:divBdr>
        <w:top w:val="none" w:sz="0" w:space="0" w:color="auto"/>
        <w:left w:val="none" w:sz="0" w:space="0" w:color="auto"/>
        <w:bottom w:val="none" w:sz="0" w:space="0" w:color="auto"/>
        <w:right w:val="none" w:sz="0" w:space="0" w:color="auto"/>
      </w:divBdr>
    </w:div>
    <w:div w:id="257642829">
      <w:bodyDiv w:val="1"/>
      <w:marLeft w:val="0"/>
      <w:marRight w:val="0"/>
      <w:marTop w:val="0"/>
      <w:marBottom w:val="0"/>
      <w:divBdr>
        <w:top w:val="none" w:sz="0" w:space="0" w:color="auto"/>
        <w:left w:val="none" w:sz="0" w:space="0" w:color="auto"/>
        <w:bottom w:val="none" w:sz="0" w:space="0" w:color="auto"/>
        <w:right w:val="none" w:sz="0" w:space="0" w:color="auto"/>
      </w:divBdr>
    </w:div>
    <w:div w:id="264701558">
      <w:bodyDiv w:val="1"/>
      <w:marLeft w:val="0"/>
      <w:marRight w:val="0"/>
      <w:marTop w:val="0"/>
      <w:marBottom w:val="0"/>
      <w:divBdr>
        <w:top w:val="none" w:sz="0" w:space="0" w:color="auto"/>
        <w:left w:val="none" w:sz="0" w:space="0" w:color="auto"/>
        <w:bottom w:val="none" w:sz="0" w:space="0" w:color="auto"/>
        <w:right w:val="none" w:sz="0" w:space="0" w:color="auto"/>
      </w:divBdr>
    </w:div>
    <w:div w:id="266960366">
      <w:bodyDiv w:val="1"/>
      <w:marLeft w:val="0"/>
      <w:marRight w:val="0"/>
      <w:marTop w:val="0"/>
      <w:marBottom w:val="0"/>
      <w:divBdr>
        <w:top w:val="none" w:sz="0" w:space="0" w:color="auto"/>
        <w:left w:val="none" w:sz="0" w:space="0" w:color="auto"/>
        <w:bottom w:val="none" w:sz="0" w:space="0" w:color="auto"/>
        <w:right w:val="none" w:sz="0" w:space="0" w:color="auto"/>
      </w:divBdr>
    </w:div>
    <w:div w:id="274026260">
      <w:bodyDiv w:val="1"/>
      <w:marLeft w:val="0"/>
      <w:marRight w:val="0"/>
      <w:marTop w:val="0"/>
      <w:marBottom w:val="0"/>
      <w:divBdr>
        <w:top w:val="none" w:sz="0" w:space="0" w:color="auto"/>
        <w:left w:val="none" w:sz="0" w:space="0" w:color="auto"/>
        <w:bottom w:val="none" w:sz="0" w:space="0" w:color="auto"/>
        <w:right w:val="none" w:sz="0" w:space="0" w:color="auto"/>
      </w:divBdr>
    </w:div>
    <w:div w:id="275799176">
      <w:bodyDiv w:val="1"/>
      <w:marLeft w:val="0"/>
      <w:marRight w:val="0"/>
      <w:marTop w:val="0"/>
      <w:marBottom w:val="0"/>
      <w:divBdr>
        <w:top w:val="none" w:sz="0" w:space="0" w:color="auto"/>
        <w:left w:val="none" w:sz="0" w:space="0" w:color="auto"/>
        <w:bottom w:val="none" w:sz="0" w:space="0" w:color="auto"/>
        <w:right w:val="none" w:sz="0" w:space="0" w:color="auto"/>
      </w:divBdr>
    </w:div>
    <w:div w:id="276908907">
      <w:bodyDiv w:val="1"/>
      <w:marLeft w:val="0"/>
      <w:marRight w:val="0"/>
      <w:marTop w:val="0"/>
      <w:marBottom w:val="0"/>
      <w:divBdr>
        <w:top w:val="none" w:sz="0" w:space="0" w:color="auto"/>
        <w:left w:val="none" w:sz="0" w:space="0" w:color="auto"/>
        <w:bottom w:val="none" w:sz="0" w:space="0" w:color="auto"/>
        <w:right w:val="none" w:sz="0" w:space="0" w:color="auto"/>
      </w:divBdr>
    </w:div>
    <w:div w:id="277031804">
      <w:bodyDiv w:val="1"/>
      <w:marLeft w:val="0"/>
      <w:marRight w:val="0"/>
      <w:marTop w:val="0"/>
      <w:marBottom w:val="0"/>
      <w:divBdr>
        <w:top w:val="none" w:sz="0" w:space="0" w:color="auto"/>
        <w:left w:val="none" w:sz="0" w:space="0" w:color="auto"/>
        <w:bottom w:val="none" w:sz="0" w:space="0" w:color="auto"/>
        <w:right w:val="none" w:sz="0" w:space="0" w:color="auto"/>
      </w:divBdr>
    </w:div>
    <w:div w:id="277108184">
      <w:bodyDiv w:val="1"/>
      <w:marLeft w:val="0"/>
      <w:marRight w:val="0"/>
      <w:marTop w:val="0"/>
      <w:marBottom w:val="0"/>
      <w:divBdr>
        <w:top w:val="none" w:sz="0" w:space="0" w:color="auto"/>
        <w:left w:val="none" w:sz="0" w:space="0" w:color="auto"/>
        <w:bottom w:val="none" w:sz="0" w:space="0" w:color="auto"/>
        <w:right w:val="none" w:sz="0" w:space="0" w:color="auto"/>
      </w:divBdr>
    </w:div>
    <w:div w:id="278295780">
      <w:bodyDiv w:val="1"/>
      <w:marLeft w:val="0"/>
      <w:marRight w:val="0"/>
      <w:marTop w:val="0"/>
      <w:marBottom w:val="0"/>
      <w:divBdr>
        <w:top w:val="none" w:sz="0" w:space="0" w:color="auto"/>
        <w:left w:val="none" w:sz="0" w:space="0" w:color="auto"/>
        <w:bottom w:val="none" w:sz="0" w:space="0" w:color="auto"/>
        <w:right w:val="none" w:sz="0" w:space="0" w:color="auto"/>
      </w:divBdr>
    </w:div>
    <w:div w:id="283080387">
      <w:bodyDiv w:val="1"/>
      <w:marLeft w:val="0"/>
      <w:marRight w:val="0"/>
      <w:marTop w:val="0"/>
      <w:marBottom w:val="0"/>
      <w:divBdr>
        <w:top w:val="none" w:sz="0" w:space="0" w:color="auto"/>
        <w:left w:val="none" w:sz="0" w:space="0" w:color="auto"/>
        <w:bottom w:val="none" w:sz="0" w:space="0" w:color="auto"/>
        <w:right w:val="none" w:sz="0" w:space="0" w:color="auto"/>
      </w:divBdr>
    </w:div>
    <w:div w:id="285278213">
      <w:bodyDiv w:val="1"/>
      <w:marLeft w:val="0"/>
      <w:marRight w:val="0"/>
      <w:marTop w:val="0"/>
      <w:marBottom w:val="0"/>
      <w:divBdr>
        <w:top w:val="none" w:sz="0" w:space="0" w:color="auto"/>
        <w:left w:val="none" w:sz="0" w:space="0" w:color="auto"/>
        <w:bottom w:val="none" w:sz="0" w:space="0" w:color="auto"/>
        <w:right w:val="none" w:sz="0" w:space="0" w:color="auto"/>
      </w:divBdr>
    </w:div>
    <w:div w:id="285433400">
      <w:bodyDiv w:val="1"/>
      <w:marLeft w:val="0"/>
      <w:marRight w:val="0"/>
      <w:marTop w:val="0"/>
      <w:marBottom w:val="0"/>
      <w:divBdr>
        <w:top w:val="none" w:sz="0" w:space="0" w:color="auto"/>
        <w:left w:val="none" w:sz="0" w:space="0" w:color="auto"/>
        <w:bottom w:val="none" w:sz="0" w:space="0" w:color="auto"/>
        <w:right w:val="none" w:sz="0" w:space="0" w:color="auto"/>
      </w:divBdr>
    </w:div>
    <w:div w:id="286015271">
      <w:bodyDiv w:val="1"/>
      <w:marLeft w:val="0"/>
      <w:marRight w:val="0"/>
      <w:marTop w:val="0"/>
      <w:marBottom w:val="0"/>
      <w:divBdr>
        <w:top w:val="none" w:sz="0" w:space="0" w:color="auto"/>
        <w:left w:val="none" w:sz="0" w:space="0" w:color="auto"/>
        <w:bottom w:val="none" w:sz="0" w:space="0" w:color="auto"/>
        <w:right w:val="none" w:sz="0" w:space="0" w:color="auto"/>
      </w:divBdr>
    </w:div>
    <w:div w:id="286086614">
      <w:bodyDiv w:val="1"/>
      <w:marLeft w:val="0"/>
      <w:marRight w:val="0"/>
      <w:marTop w:val="0"/>
      <w:marBottom w:val="0"/>
      <w:divBdr>
        <w:top w:val="none" w:sz="0" w:space="0" w:color="auto"/>
        <w:left w:val="none" w:sz="0" w:space="0" w:color="auto"/>
        <w:bottom w:val="none" w:sz="0" w:space="0" w:color="auto"/>
        <w:right w:val="none" w:sz="0" w:space="0" w:color="auto"/>
      </w:divBdr>
    </w:div>
    <w:div w:id="288779042">
      <w:bodyDiv w:val="1"/>
      <w:marLeft w:val="0"/>
      <w:marRight w:val="0"/>
      <w:marTop w:val="0"/>
      <w:marBottom w:val="0"/>
      <w:divBdr>
        <w:top w:val="none" w:sz="0" w:space="0" w:color="auto"/>
        <w:left w:val="none" w:sz="0" w:space="0" w:color="auto"/>
        <w:bottom w:val="none" w:sz="0" w:space="0" w:color="auto"/>
        <w:right w:val="none" w:sz="0" w:space="0" w:color="auto"/>
      </w:divBdr>
    </w:div>
    <w:div w:id="290480996">
      <w:bodyDiv w:val="1"/>
      <w:marLeft w:val="0"/>
      <w:marRight w:val="0"/>
      <w:marTop w:val="0"/>
      <w:marBottom w:val="0"/>
      <w:divBdr>
        <w:top w:val="none" w:sz="0" w:space="0" w:color="auto"/>
        <w:left w:val="none" w:sz="0" w:space="0" w:color="auto"/>
        <w:bottom w:val="none" w:sz="0" w:space="0" w:color="auto"/>
        <w:right w:val="none" w:sz="0" w:space="0" w:color="auto"/>
      </w:divBdr>
    </w:div>
    <w:div w:id="290743486">
      <w:bodyDiv w:val="1"/>
      <w:marLeft w:val="0"/>
      <w:marRight w:val="0"/>
      <w:marTop w:val="0"/>
      <w:marBottom w:val="0"/>
      <w:divBdr>
        <w:top w:val="none" w:sz="0" w:space="0" w:color="auto"/>
        <w:left w:val="none" w:sz="0" w:space="0" w:color="auto"/>
        <w:bottom w:val="none" w:sz="0" w:space="0" w:color="auto"/>
        <w:right w:val="none" w:sz="0" w:space="0" w:color="auto"/>
      </w:divBdr>
    </w:div>
    <w:div w:id="293946081">
      <w:bodyDiv w:val="1"/>
      <w:marLeft w:val="0"/>
      <w:marRight w:val="0"/>
      <w:marTop w:val="0"/>
      <w:marBottom w:val="0"/>
      <w:divBdr>
        <w:top w:val="none" w:sz="0" w:space="0" w:color="auto"/>
        <w:left w:val="none" w:sz="0" w:space="0" w:color="auto"/>
        <w:bottom w:val="none" w:sz="0" w:space="0" w:color="auto"/>
        <w:right w:val="none" w:sz="0" w:space="0" w:color="auto"/>
      </w:divBdr>
    </w:div>
    <w:div w:id="295918525">
      <w:bodyDiv w:val="1"/>
      <w:marLeft w:val="0"/>
      <w:marRight w:val="0"/>
      <w:marTop w:val="0"/>
      <w:marBottom w:val="0"/>
      <w:divBdr>
        <w:top w:val="none" w:sz="0" w:space="0" w:color="auto"/>
        <w:left w:val="none" w:sz="0" w:space="0" w:color="auto"/>
        <w:bottom w:val="none" w:sz="0" w:space="0" w:color="auto"/>
        <w:right w:val="none" w:sz="0" w:space="0" w:color="auto"/>
      </w:divBdr>
    </w:div>
    <w:div w:id="297539643">
      <w:bodyDiv w:val="1"/>
      <w:marLeft w:val="0"/>
      <w:marRight w:val="0"/>
      <w:marTop w:val="0"/>
      <w:marBottom w:val="0"/>
      <w:divBdr>
        <w:top w:val="none" w:sz="0" w:space="0" w:color="auto"/>
        <w:left w:val="none" w:sz="0" w:space="0" w:color="auto"/>
        <w:bottom w:val="none" w:sz="0" w:space="0" w:color="auto"/>
        <w:right w:val="none" w:sz="0" w:space="0" w:color="auto"/>
      </w:divBdr>
    </w:div>
    <w:div w:id="298537382">
      <w:bodyDiv w:val="1"/>
      <w:marLeft w:val="0"/>
      <w:marRight w:val="0"/>
      <w:marTop w:val="0"/>
      <w:marBottom w:val="0"/>
      <w:divBdr>
        <w:top w:val="none" w:sz="0" w:space="0" w:color="auto"/>
        <w:left w:val="none" w:sz="0" w:space="0" w:color="auto"/>
        <w:bottom w:val="none" w:sz="0" w:space="0" w:color="auto"/>
        <w:right w:val="none" w:sz="0" w:space="0" w:color="auto"/>
      </w:divBdr>
    </w:div>
    <w:div w:id="301279604">
      <w:bodyDiv w:val="1"/>
      <w:marLeft w:val="0"/>
      <w:marRight w:val="0"/>
      <w:marTop w:val="0"/>
      <w:marBottom w:val="0"/>
      <w:divBdr>
        <w:top w:val="none" w:sz="0" w:space="0" w:color="auto"/>
        <w:left w:val="none" w:sz="0" w:space="0" w:color="auto"/>
        <w:bottom w:val="none" w:sz="0" w:space="0" w:color="auto"/>
        <w:right w:val="none" w:sz="0" w:space="0" w:color="auto"/>
      </w:divBdr>
    </w:div>
    <w:div w:id="303893693">
      <w:bodyDiv w:val="1"/>
      <w:marLeft w:val="0"/>
      <w:marRight w:val="0"/>
      <w:marTop w:val="0"/>
      <w:marBottom w:val="0"/>
      <w:divBdr>
        <w:top w:val="none" w:sz="0" w:space="0" w:color="auto"/>
        <w:left w:val="none" w:sz="0" w:space="0" w:color="auto"/>
        <w:bottom w:val="none" w:sz="0" w:space="0" w:color="auto"/>
        <w:right w:val="none" w:sz="0" w:space="0" w:color="auto"/>
      </w:divBdr>
    </w:div>
    <w:div w:id="304895591">
      <w:bodyDiv w:val="1"/>
      <w:marLeft w:val="0"/>
      <w:marRight w:val="0"/>
      <w:marTop w:val="0"/>
      <w:marBottom w:val="0"/>
      <w:divBdr>
        <w:top w:val="none" w:sz="0" w:space="0" w:color="auto"/>
        <w:left w:val="none" w:sz="0" w:space="0" w:color="auto"/>
        <w:bottom w:val="none" w:sz="0" w:space="0" w:color="auto"/>
        <w:right w:val="none" w:sz="0" w:space="0" w:color="auto"/>
      </w:divBdr>
    </w:div>
    <w:div w:id="309216001">
      <w:bodyDiv w:val="1"/>
      <w:marLeft w:val="0"/>
      <w:marRight w:val="0"/>
      <w:marTop w:val="0"/>
      <w:marBottom w:val="0"/>
      <w:divBdr>
        <w:top w:val="none" w:sz="0" w:space="0" w:color="auto"/>
        <w:left w:val="none" w:sz="0" w:space="0" w:color="auto"/>
        <w:bottom w:val="none" w:sz="0" w:space="0" w:color="auto"/>
        <w:right w:val="none" w:sz="0" w:space="0" w:color="auto"/>
      </w:divBdr>
    </w:div>
    <w:div w:id="310254437">
      <w:bodyDiv w:val="1"/>
      <w:marLeft w:val="0"/>
      <w:marRight w:val="0"/>
      <w:marTop w:val="0"/>
      <w:marBottom w:val="0"/>
      <w:divBdr>
        <w:top w:val="none" w:sz="0" w:space="0" w:color="auto"/>
        <w:left w:val="none" w:sz="0" w:space="0" w:color="auto"/>
        <w:bottom w:val="none" w:sz="0" w:space="0" w:color="auto"/>
        <w:right w:val="none" w:sz="0" w:space="0" w:color="auto"/>
      </w:divBdr>
    </w:div>
    <w:div w:id="310408043">
      <w:bodyDiv w:val="1"/>
      <w:marLeft w:val="0"/>
      <w:marRight w:val="0"/>
      <w:marTop w:val="0"/>
      <w:marBottom w:val="0"/>
      <w:divBdr>
        <w:top w:val="none" w:sz="0" w:space="0" w:color="auto"/>
        <w:left w:val="none" w:sz="0" w:space="0" w:color="auto"/>
        <w:bottom w:val="none" w:sz="0" w:space="0" w:color="auto"/>
        <w:right w:val="none" w:sz="0" w:space="0" w:color="auto"/>
      </w:divBdr>
    </w:div>
    <w:div w:id="314993249">
      <w:bodyDiv w:val="1"/>
      <w:marLeft w:val="0"/>
      <w:marRight w:val="0"/>
      <w:marTop w:val="0"/>
      <w:marBottom w:val="0"/>
      <w:divBdr>
        <w:top w:val="none" w:sz="0" w:space="0" w:color="auto"/>
        <w:left w:val="none" w:sz="0" w:space="0" w:color="auto"/>
        <w:bottom w:val="none" w:sz="0" w:space="0" w:color="auto"/>
        <w:right w:val="none" w:sz="0" w:space="0" w:color="auto"/>
      </w:divBdr>
    </w:div>
    <w:div w:id="315456369">
      <w:bodyDiv w:val="1"/>
      <w:marLeft w:val="0"/>
      <w:marRight w:val="0"/>
      <w:marTop w:val="0"/>
      <w:marBottom w:val="0"/>
      <w:divBdr>
        <w:top w:val="none" w:sz="0" w:space="0" w:color="auto"/>
        <w:left w:val="none" w:sz="0" w:space="0" w:color="auto"/>
        <w:bottom w:val="none" w:sz="0" w:space="0" w:color="auto"/>
        <w:right w:val="none" w:sz="0" w:space="0" w:color="auto"/>
      </w:divBdr>
    </w:div>
    <w:div w:id="317391185">
      <w:bodyDiv w:val="1"/>
      <w:marLeft w:val="0"/>
      <w:marRight w:val="0"/>
      <w:marTop w:val="0"/>
      <w:marBottom w:val="0"/>
      <w:divBdr>
        <w:top w:val="none" w:sz="0" w:space="0" w:color="auto"/>
        <w:left w:val="none" w:sz="0" w:space="0" w:color="auto"/>
        <w:bottom w:val="none" w:sz="0" w:space="0" w:color="auto"/>
        <w:right w:val="none" w:sz="0" w:space="0" w:color="auto"/>
      </w:divBdr>
    </w:div>
    <w:div w:id="320275203">
      <w:bodyDiv w:val="1"/>
      <w:marLeft w:val="0"/>
      <w:marRight w:val="0"/>
      <w:marTop w:val="0"/>
      <w:marBottom w:val="0"/>
      <w:divBdr>
        <w:top w:val="none" w:sz="0" w:space="0" w:color="auto"/>
        <w:left w:val="none" w:sz="0" w:space="0" w:color="auto"/>
        <w:bottom w:val="none" w:sz="0" w:space="0" w:color="auto"/>
        <w:right w:val="none" w:sz="0" w:space="0" w:color="auto"/>
      </w:divBdr>
    </w:div>
    <w:div w:id="321467986">
      <w:bodyDiv w:val="1"/>
      <w:marLeft w:val="0"/>
      <w:marRight w:val="0"/>
      <w:marTop w:val="0"/>
      <w:marBottom w:val="0"/>
      <w:divBdr>
        <w:top w:val="none" w:sz="0" w:space="0" w:color="auto"/>
        <w:left w:val="none" w:sz="0" w:space="0" w:color="auto"/>
        <w:bottom w:val="none" w:sz="0" w:space="0" w:color="auto"/>
        <w:right w:val="none" w:sz="0" w:space="0" w:color="auto"/>
      </w:divBdr>
    </w:div>
    <w:div w:id="322006172">
      <w:bodyDiv w:val="1"/>
      <w:marLeft w:val="0"/>
      <w:marRight w:val="0"/>
      <w:marTop w:val="0"/>
      <w:marBottom w:val="0"/>
      <w:divBdr>
        <w:top w:val="none" w:sz="0" w:space="0" w:color="auto"/>
        <w:left w:val="none" w:sz="0" w:space="0" w:color="auto"/>
        <w:bottom w:val="none" w:sz="0" w:space="0" w:color="auto"/>
        <w:right w:val="none" w:sz="0" w:space="0" w:color="auto"/>
      </w:divBdr>
    </w:div>
    <w:div w:id="323826870">
      <w:bodyDiv w:val="1"/>
      <w:marLeft w:val="0"/>
      <w:marRight w:val="0"/>
      <w:marTop w:val="0"/>
      <w:marBottom w:val="0"/>
      <w:divBdr>
        <w:top w:val="none" w:sz="0" w:space="0" w:color="auto"/>
        <w:left w:val="none" w:sz="0" w:space="0" w:color="auto"/>
        <w:bottom w:val="none" w:sz="0" w:space="0" w:color="auto"/>
        <w:right w:val="none" w:sz="0" w:space="0" w:color="auto"/>
      </w:divBdr>
    </w:div>
    <w:div w:id="325935384">
      <w:bodyDiv w:val="1"/>
      <w:marLeft w:val="0"/>
      <w:marRight w:val="0"/>
      <w:marTop w:val="0"/>
      <w:marBottom w:val="0"/>
      <w:divBdr>
        <w:top w:val="none" w:sz="0" w:space="0" w:color="auto"/>
        <w:left w:val="none" w:sz="0" w:space="0" w:color="auto"/>
        <w:bottom w:val="none" w:sz="0" w:space="0" w:color="auto"/>
        <w:right w:val="none" w:sz="0" w:space="0" w:color="auto"/>
      </w:divBdr>
    </w:div>
    <w:div w:id="326977082">
      <w:bodyDiv w:val="1"/>
      <w:marLeft w:val="0"/>
      <w:marRight w:val="0"/>
      <w:marTop w:val="0"/>
      <w:marBottom w:val="0"/>
      <w:divBdr>
        <w:top w:val="none" w:sz="0" w:space="0" w:color="auto"/>
        <w:left w:val="none" w:sz="0" w:space="0" w:color="auto"/>
        <w:bottom w:val="none" w:sz="0" w:space="0" w:color="auto"/>
        <w:right w:val="none" w:sz="0" w:space="0" w:color="auto"/>
      </w:divBdr>
    </w:div>
    <w:div w:id="329909901">
      <w:bodyDiv w:val="1"/>
      <w:marLeft w:val="0"/>
      <w:marRight w:val="0"/>
      <w:marTop w:val="0"/>
      <w:marBottom w:val="0"/>
      <w:divBdr>
        <w:top w:val="none" w:sz="0" w:space="0" w:color="auto"/>
        <w:left w:val="none" w:sz="0" w:space="0" w:color="auto"/>
        <w:bottom w:val="none" w:sz="0" w:space="0" w:color="auto"/>
        <w:right w:val="none" w:sz="0" w:space="0" w:color="auto"/>
      </w:divBdr>
    </w:div>
    <w:div w:id="332801641">
      <w:bodyDiv w:val="1"/>
      <w:marLeft w:val="0"/>
      <w:marRight w:val="0"/>
      <w:marTop w:val="0"/>
      <w:marBottom w:val="0"/>
      <w:divBdr>
        <w:top w:val="none" w:sz="0" w:space="0" w:color="auto"/>
        <w:left w:val="none" w:sz="0" w:space="0" w:color="auto"/>
        <w:bottom w:val="none" w:sz="0" w:space="0" w:color="auto"/>
        <w:right w:val="none" w:sz="0" w:space="0" w:color="auto"/>
      </w:divBdr>
    </w:div>
    <w:div w:id="332952398">
      <w:bodyDiv w:val="1"/>
      <w:marLeft w:val="0"/>
      <w:marRight w:val="0"/>
      <w:marTop w:val="0"/>
      <w:marBottom w:val="0"/>
      <w:divBdr>
        <w:top w:val="none" w:sz="0" w:space="0" w:color="auto"/>
        <w:left w:val="none" w:sz="0" w:space="0" w:color="auto"/>
        <w:bottom w:val="none" w:sz="0" w:space="0" w:color="auto"/>
        <w:right w:val="none" w:sz="0" w:space="0" w:color="auto"/>
      </w:divBdr>
    </w:div>
    <w:div w:id="334039410">
      <w:bodyDiv w:val="1"/>
      <w:marLeft w:val="0"/>
      <w:marRight w:val="0"/>
      <w:marTop w:val="0"/>
      <w:marBottom w:val="0"/>
      <w:divBdr>
        <w:top w:val="none" w:sz="0" w:space="0" w:color="auto"/>
        <w:left w:val="none" w:sz="0" w:space="0" w:color="auto"/>
        <w:bottom w:val="none" w:sz="0" w:space="0" w:color="auto"/>
        <w:right w:val="none" w:sz="0" w:space="0" w:color="auto"/>
      </w:divBdr>
    </w:div>
    <w:div w:id="335503582">
      <w:bodyDiv w:val="1"/>
      <w:marLeft w:val="0"/>
      <w:marRight w:val="0"/>
      <w:marTop w:val="0"/>
      <w:marBottom w:val="0"/>
      <w:divBdr>
        <w:top w:val="none" w:sz="0" w:space="0" w:color="auto"/>
        <w:left w:val="none" w:sz="0" w:space="0" w:color="auto"/>
        <w:bottom w:val="none" w:sz="0" w:space="0" w:color="auto"/>
        <w:right w:val="none" w:sz="0" w:space="0" w:color="auto"/>
      </w:divBdr>
    </w:div>
    <w:div w:id="337391494">
      <w:bodyDiv w:val="1"/>
      <w:marLeft w:val="0"/>
      <w:marRight w:val="0"/>
      <w:marTop w:val="0"/>
      <w:marBottom w:val="0"/>
      <w:divBdr>
        <w:top w:val="none" w:sz="0" w:space="0" w:color="auto"/>
        <w:left w:val="none" w:sz="0" w:space="0" w:color="auto"/>
        <w:bottom w:val="none" w:sz="0" w:space="0" w:color="auto"/>
        <w:right w:val="none" w:sz="0" w:space="0" w:color="auto"/>
      </w:divBdr>
    </w:div>
    <w:div w:id="338850975">
      <w:bodyDiv w:val="1"/>
      <w:marLeft w:val="0"/>
      <w:marRight w:val="0"/>
      <w:marTop w:val="0"/>
      <w:marBottom w:val="0"/>
      <w:divBdr>
        <w:top w:val="none" w:sz="0" w:space="0" w:color="auto"/>
        <w:left w:val="none" w:sz="0" w:space="0" w:color="auto"/>
        <w:bottom w:val="none" w:sz="0" w:space="0" w:color="auto"/>
        <w:right w:val="none" w:sz="0" w:space="0" w:color="auto"/>
      </w:divBdr>
    </w:div>
    <w:div w:id="341199772">
      <w:bodyDiv w:val="1"/>
      <w:marLeft w:val="0"/>
      <w:marRight w:val="0"/>
      <w:marTop w:val="0"/>
      <w:marBottom w:val="0"/>
      <w:divBdr>
        <w:top w:val="none" w:sz="0" w:space="0" w:color="auto"/>
        <w:left w:val="none" w:sz="0" w:space="0" w:color="auto"/>
        <w:bottom w:val="none" w:sz="0" w:space="0" w:color="auto"/>
        <w:right w:val="none" w:sz="0" w:space="0" w:color="auto"/>
      </w:divBdr>
    </w:div>
    <w:div w:id="341400861">
      <w:bodyDiv w:val="1"/>
      <w:marLeft w:val="0"/>
      <w:marRight w:val="0"/>
      <w:marTop w:val="0"/>
      <w:marBottom w:val="0"/>
      <w:divBdr>
        <w:top w:val="none" w:sz="0" w:space="0" w:color="auto"/>
        <w:left w:val="none" w:sz="0" w:space="0" w:color="auto"/>
        <w:bottom w:val="none" w:sz="0" w:space="0" w:color="auto"/>
        <w:right w:val="none" w:sz="0" w:space="0" w:color="auto"/>
      </w:divBdr>
    </w:div>
    <w:div w:id="344214221">
      <w:bodyDiv w:val="1"/>
      <w:marLeft w:val="0"/>
      <w:marRight w:val="0"/>
      <w:marTop w:val="0"/>
      <w:marBottom w:val="0"/>
      <w:divBdr>
        <w:top w:val="none" w:sz="0" w:space="0" w:color="auto"/>
        <w:left w:val="none" w:sz="0" w:space="0" w:color="auto"/>
        <w:bottom w:val="none" w:sz="0" w:space="0" w:color="auto"/>
        <w:right w:val="none" w:sz="0" w:space="0" w:color="auto"/>
      </w:divBdr>
    </w:div>
    <w:div w:id="344791628">
      <w:bodyDiv w:val="1"/>
      <w:marLeft w:val="0"/>
      <w:marRight w:val="0"/>
      <w:marTop w:val="0"/>
      <w:marBottom w:val="0"/>
      <w:divBdr>
        <w:top w:val="none" w:sz="0" w:space="0" w:color="auto"/>
        <w:left w:val="none" w:sz="0" w:space="0" w:color="auto"/>
        <w:bottom w:val="none" w:sz="0" w:space="0" w:color="auto"/>
        <w:right w:val="none" w:sz="0" w:space="0" w:color="auto"/>
      </w:divBdr>
    </w:div>
    <w:div w:id="348335280">
      <w:bodyDiv w:val="1"/>
      <w:marLeft w:val="0"/>
      <w:marRight w:val="0"/>
      <w:marTop w:val="0"/>
      <w:marBottom w:val="0"/>
      <w:divBdr>
        <w:top w:val="none" w:sz="0" w:space="0" w:color="auto"/>
        <w:left w:val="none" w:sz="0" w:space="0" w:color="auto"/>
        <w:bottom w:val="none" w:sz="0" w:space="0" w:color="auto"/>
        <w:right w:val="none" w:sz="0" w:space="0" w:color="auto"/>
      </w:divBdr>
    </w:div>
    <w:div w:id="350451472">
      <w:bodyDiv w:val="1"/>
      <w:marLeft w:val="0"/>
      <w:marRight w:val="0"/>
      <w:marTop w:val="0"/>
      <w:marBottom w:val="0"/>
      <w:divBdr>
        <w:top w:val="none" w:sz="0" w:space="0" w:color="auto"/>
        <w:left w:val="none" w:sz="0" w:space="0" w:color="auto"/>
        <w:bottom w:val="none" w:sz="0" w:space="0" w:color="auto"/>
        <w:right w:val="none" w:sz="0" w:space="0" w:color="auto"/>
      </w:divBdr>
    </w:div>
    <w:div w:id="353000697">
      <w:bodyDiv w:val="1"/>
      <w:marLeft w:val="0"/>
      <w:marRight w:val="0"/>
      <w:marTop w:val="0"/>
      <w:marBottom w:val="0"/>
      <w:divBdr>
        <w:top w:val="none" w:sz="0" w:space="0" w:color="auto"/>
        <w:left w:val="none" w:sz="0" w:space="0" w:color="auto"/>
        <w:bottom w:val="none" w:sz="0" w:space="0" w:color="auto"/>
        <w:right w:val="none" w:sz="0" w:space="0" w:color="auto"/>
      </w:divBdr>
    </w:div>
    <w:div w:id="353114019">
      <w:bodyDiv w:val="1"/>
      <w:marLeft w:val="0"/>
      <w:marRight w:val="0"/>
      <w:marTop w:val="0"/>
      <w:marBottom w:val="0"/>
      <w:divBdr>
        <w:top w:val="none" w:sz="0" w:space="0" w:color="auto"/>
        <w:left w:val="none" w:sz="0" w:space="0" w:color="auto"/>
        <w:bottom w:val="none" w:sz="0" w:space="0" w:color="auto"/>
        <w:right w:val="none" w:sz="0" w:space="0" w:color="auto"/>
      </w:divBdr>
    </w:div>
    <w:div w:id="354039273">
      <w:bodyDiv w:val="1"/>
      <w:marLeft w:val="0"/>
      <w:marRight w:val="0"/>
      <w:marTop w:val="0"/>
      <w:marBottom w:val="0"/>
      <w:divBdr>
        <w:top w:val="none" w:sz="0" w:space="0" w:color="auto"/>
        <w:left w:val="none" w:sz="0" w:space="0" w:color="auto"/>
        <w:bottom w:val="none" w:sz="0" w:space="0" w:color="auto"/>
        <w:right w:val="none" w:sz="0" w:space="0" w:color="auto"/>
      </w:divBdr>
    </w:div>
    <w:div w:id="356347074">
      <w:bodyDiv w:val="1"/>
      <w:marLeft w:val="0"/>
      <w:marRight w:val="0"/>
      <w:marTop w:val="0"/>
      <w:marBottom w:val="0"/>
      <w:divBdr>
        <w:top w:val="none" w:sz="0" w:space="0" w:color="auto"/>
        <w:left w:val="none" w:sz="0" w:space="0" w:color="auto"/>
        <w:bottom w:val="none" w:sz="0" w:space="0" w:color="auto"/>
        <w:right w:val="none" w:sz="0" w:space="0" w:color="auto"/>
      </w:divBdr>
    </w:div>
    <w:div w:id="359207742">
      <w:bodyDiv w:val="1"/>
      <w:marLeft w:val="0"/>
      <w:marRight w:val="0"/>
      <w:marTop w:val="0"/>
      <w:marBottom w:val="0"/>
      <w:divBdr>
        <w:top w:val="none" w:sz="0" w:space="0" w:color="auto"/>
        <w:left w:val="none" w:sz="0" w:space="0" w:color="auto"/>
        <w:bottom w:val="none" w:sz="0" w:space="0" w:color="auto"/>
        <w:right w:val="none" w:sz="0" w:space="0" w:color="auto"/>
      </w:divBdr>
    </w:div>
    <w:div w:id="360280361">
      <w:bodyDiv w:val="1"/>
      <w:marLeft w:val="0"/>
      <w:marRight w:val="0"/>
      <w:marTop w:val="0"/>
      <w:marBottom w:val="0"/>
      <w:divBdr>
        <w:top w:val="none" w:sz="0" w:space="0" w:color="auto"/>
        <w:left w:val="none" w:sz="0" w:space="0" w:color="auto"/>
        <w:bottom w:val="none" w:sz="0" w:space="0" w:color="auto"/>
        <w:right w:val="none" w:sz="0" w:space="0" w:color="auto"/>
      </w:divBdr>
    </w:div>
    <w:div w:id="367218904">
      <w:bodyDiv w:val="1"/>
      <w:marLeft w:val="0"/>
      <w:marRight w:val="0"/>
      <w:marTop w:val="0"/>
      <w:marBottom w:val="0"/>
      <w:divBdr>
        <w:top w:val="none" w:sz="0" w:space="0" w:color="auto"/>
        <w:left w:val="none" w:sz="0" w:space="0" w:color="auto"/>
        <w:bottom w:val="none" w:sz="0" w:space="0" w:color="auto"/>
        <w:right w:val="none" w:sz="0" w:space="0" w:color="auto"/>
      </w:divBdr>
    </w:div>
    <w:div w:id="367336957">
      <w:bodyDiv w:val="1"/>
      <w:marLeft w:val="0"/>
      <w:marRight w:val="0"/>
      <w:marTop w:val="0"/>
      <w:marBottom w:val="0"/>
      <w:divBdr>
        <w:top w:val="none" w:sz="0" w:space="0" w:color="auto"/>
        <w:left w:val="none" w:sz="0" w:space="0" w:color="auto"/>
        <w:bottom w:val="none" w:sz="0" w:space="0" w:color="auto"/>
        <w:right w:val="none" w:sz="0" w:space="0" w:color="auto"/>
      </w:divBdr>
    </w:div>
    <w:div w:id="370694816">
      <w:bodyDiv w:val="1"/>
      <w:marLeft w:val="0"/>
      <w:marRight w:val="0"/>
      <w:marTop w:val="0"/>
      <w:marBottom w:val="0"/>
      <w:divBdr>
        <w:top w:val="none" w:sz="0" w:space="0" w:color="auto"/>
        <w:left w:val="none" w:sz="0" w:space="0" w:color="auto"/>
        <w:bottom w:val="none" w:sz="0" w:space="0" w:color="auto"/>
        <w:right w:val="none" w:sz="0" w:space="0" w:color="auto"/>
      </w:divBdr>
    </w:div>
    <w:div w:id="372004670">
      <w:bodyDiv w:val="1"/>
      <w:marLeft w:val="0"/>
      <w:marRight w:val="0"/>
      <w:marTop w:val="0"/>
      <w:marBottom w:val="0"/>
      <w:divBdr>
        <w:top w:val="none" w:sz="0" w:space="0" w:color="auto"/>
        <w:left w:val="none" w:sz="0" w:space="0" w:color="auto"/>
        <w:bottom w:val="none" w:sz="0" w:space="0" w:color="auto"/>
        <w:right w:val="none" w:sz="0" w:space="0" w:color="auto"/>
      </w:divBdr>
    </w:div>
    <w:div w:id="376007062">
      <w:bodyDiv w:val="1"/>
      <w:marLeft w:val="0"/>
      <w:marRight w:val="0"/>
      <w:marTop w:val="0"/>
      <w:marBottom w:val="0"/>
      <w:divBdr>
        <w:top w:val="none" w:sz="0" w:space="0" w:color="auto"/>
        <w:left w:val="none" w:sz="0" w:space="0" w:color="auto"/>
        <w:bottom w:val="none" w:sz="0" w:space="0" w:color="auto"/>
        <w:right w:val="none" w:sz="0" w:space="0" w:color="auto"/>
      </w:divBdr>
    </w:div>
    <w:div w:id="379328361">
      <w:bodyDiv w:val="1"/>
      <w:marLeft w:val="0"/>
      <w:marRight w:val="0"/>
      <w:marTop w:val="0"/>
      <w:marBottom w:val="0"/>
      <w:divBdr>
        <w:top w:val="none" w:sz="0" w:space="0" w:color="auto"/>
        <w:left w:val="none" w:sz="0" w:space="0" w:color="auto"/>
        <w:bottom w:val="none" w:sz="0" w:space="0" w:color="auto"/>
        <w:right w:val="none" w:sz="0" w:space="0" w:color="auto"/>
      </w:divBdr>
    </w:div>
    <w:div w:id="381639151">
      <w:bodyDiv w:val="1"/>
      <w:marLeft w:val="0"/>
      <w:marRight w:val="0"/>
      <w:marTop w:val="0"/>
      <w:marBottom w:val="0"/>
      <w:divBdr>
        <w:top w:val="none" w:sz="0" w:space="0" w:color="auto"/>
        <w:left w:val="none" w:sz="0" w:space="0" w:color="auto"/>
        <w:bottom w:val="none" w:sz="0" w:space="0" w:color="auto"/>
        <w:right w:val="none" w:sz="0" w:space="0" w:color="auto"/>
      </w:divBdr>
    </w:div>
    <w:div w:id="381951616">
      <w:bodyDiv w:val="1"/>
      <w:marLeft w:val="0"/>
      <w:marRight w:val="0"/>
      <w:marTop w:val="0"/>
      <w:marBottom w:val="0"/>
      <w:divBdr>
        <w:top w:val="none" w:sz="0" w:space="0" w:color="auto"/>
        <w:left w:val="none" w:sz="0" w:space="0" w:color="auto"/>
        <w:bottom w:val="none" w:sz="0" w:space="0" w:color="auto"/>
        <w:right w:val="none" w:sz="0" w:space="0" w:color="auto"/>
      </w:divBdr>
    </w:div>
    <w:div w:id="381952651">
      <w:bodyDiv w:val="1"/>
      <w:marLeft w:val="0"/>
      <w:marRight w:val="0"/>
      <w:marTop w:val="0"/>
      <w:marBottom w:val="0"/>
      <w:divBdr>
        <w:top w:val="none" w:sz="0" w:space="0" w:color="auto"/>
        <w:left w:val="none" w:sz="0" w:space="0" w:color="auto"/>
        <w:bottom w:val="none" w:sz="0" w:space="0" w:color="auto"/>
        <w:right w:val="none" w:sz="0" w:space="0" w:color="auto"/>
      </w:divBdr>
    </w:div>
    <w:div w:id="384331664">
      <w:bodyDiv w:val="1"/>
      <w:marLeft w:val="0"/>
      <w:marRight w:val="0"/>
      <w:marTop w:val="0"/>
      <w:marBottom w:val="0"/>
      <w:divBdr>
        <w:top w:val="none" w:sz="0" w:space="0" w:color="auto"/>
        <w:left w:val="none" w:sz="0" w:space="0" w:color="auto"/>
        <w:bottom w:val="none" w:sz="0" w:space="0" w:color="auto"/>
        <w:right w:val="none" w:sz="0" w:space="0" w:color="auto"/>
      </w:divBdr>
    </w:div>
    <w:div w:id="385031617">
      <w:bodyDiv w:val="1"/>
      <w:marLeft w:val="0"/>
      <w:marRight w:val="0"/>
      <w:marTop w:val="0"/>
      <w:marBottom w:val="0"/>
      <w:divBdr>
        <w:top w:val="none" w:sz="0" w:space="0" w:color="auto"/>
        <w:left w:val="none" w:sz="0" w:space="0" w:color="auto"/>
        <w:bottom w:val="none" w:sz="0" w:space="0" w:color="auto"/>
        <w:right w:val="none" w:sz="0" w:space="0" w:color="auto"/>
      </w:divBdr>
    </w:div>
    <w:div w:id="385884935">
      <w:bodyDiv w:val="1"/>
      <w:marLeft w:val="0"/>
      <w:marRight w:val="0"/>
      <w:marTop w:val="0"/>
      <w:marBottom w:val="0"/>
      <w:divBdr>
        <w:top w:val="none" w:sz="0" w:space="0" w:color="auto"/>
        <w:left w:val="none" w:sz="0" w:space="0" w:color="auto"/>
        <w:bottom w:val="none" w:sz="0" w:space="0" w:color="auto"/>
        <w:right w:val="none" w:sz="0" w:space="0" w:color="auto"/>
      </w:divBdr>
    </w:div>
    <w:div w:id="390495509">
      <w:bodyDiv w:val="1"/>
      <w:marLeft w:val="0"/>
      <w:marRight w:val="0"/>
      <w:marTop w:val="0"/>
      <w:marBottom w:val="0"/>
      <w:divBdr>
        <w:top w:val="none" w:sz="0" w:space="0" w:color="auto"/>
        <w:left w:val="none" w:sz="0" w:space="0" w:color="auto"/>
        <w:bottom w:val="none" w:sz="0" w:space="0" w:color="auto"/>
        <w:right w:val="none" w:sz="0" w:space="0" w:color="auto"/>
      </w:divBdr>
    </w:div>
    <w:div w:id="391271863">
      <w:bodyDiv w:val="1"/>
      <w:marLeft w:val="0"/>
      <w:marRight w:val="0"/>
      <w:marTop w:val="0"/>
      <w:marBottom w:val="0"/>
      <w:divBdr>
        <w:top w:val="none" w:sz="0" w:space="0" w:color="auto"/>
        <w:left w:val="none" w:sz="0" w:space="0" w:color="auto"/>
        <w:bottom w:val="none" w:sz="0" w:space="0" w:color="auto"/>
        <w:right w:val="none" w:sz="0" w:space="0" w:color="auto"/>
      </w:divBdr>
    </w:div>
    <w:div w:id="391315933">
      <w:bodyDiv w:val="1"/>
      <w:marLeft w:val="0"/>
      <w:marRight w:val="0"/>
      <w:marTop w:val="0"/>
      <w:marBottom w:val="0"/>
      <w:divBdr>
        <w:top w:val="none" w:sz="0" w:space="0" w:color="auto"/>
        <w:left w:val="none" w:sz="0" w:space="0" w:color="auto"/>
        <w:bottom w:val="none" w:sz="0" w:space="0" w:color="auto"/>
        <w:right w:val="none" w:sz="0" w:space="0" w:color="auto"/>
      </w:divBdr>
    </w:div>
    <w:div w:id="392851633">
      <w:bodyDiv w:val="1"/>
      <w:marLeft w:val="0"/>
      <w:marRight w:val="0"/>
      <w:marTop w:val="0"/>
      <w:marBottom w:val="0"/>
      <w:divBdr>
        <w:top w:val="none" w:sz="0" w:space="0" w:color="auto"/>
        <w:left w:val="none" w:sz="0" w:space="0" w:color="auto"/>
        <w:bottom w:val="none" w:sz="0" w:space="0" w:color="auto"/>
        <w:right w:val="none" w:sz="0" w:space="0" w:color="auto"/>
      </w:divBdr>
    </w:div>
    <w:div w:id="396168555">
      <w:bodyDiv w:val="1"/>
      <w:marLeft w:val="0"/>
      <w:marRight w:val="0"/>
      <w:marTop w:val="0"/>
      <w:marBottom w:val="0"/>
      <w:divBdr>
        <w:top w:val="none" w:sz="0" w:space="0" w:color="auto"/>
        <w:left w:val="none" w:sz="0" w:space="0" w:color="auto"/>
        <w:bottom w:val="none" w:sz="0" w:space="0" w:color="auto"/>
        <w:right w:val="none" w:sz="0" w:space="0" w:color="auto"/>
      </w:divBdr>
    </w:div>
    <w:div w:id="398477121">
      <w:bodyDiv w:val="1"/>
      <w:marLeft w:val="0"/>
      <w:marRight w:val="0"/>
      <w:marTop w:val="0"/>
      <w:marBottom w:val="0"/>
      <w:divBdr>
        <w:top w:val="none" w:sz="0" w:space="0" w:color="auto"/>
        <w:left w:val="none" w:sz="0" w:space="0" w:color="auto"/>
        <w:bottom w:val="none" w:sz="0" w:space="0" w:color="auto"/>
        <w:right w:val="none" w:sz="0" w:space="0" w:color="auto"/>
      </w:divBdr>
    </w:div>
    <w:div w:id="399404295">
      <w:bodyDiv w:val="1"/>
      <w:marLeft w:val="0"/>
      <w:marRight w:val="0"/>
      <w:marTop w:val="0"/>
      <w:marBottom w:val="0"/>
      <w:divBdr>
        <w:top w:val="none" w:sz="0" w:space="0" w:color="auto"/>
        <w:left w:val="none" w:sz="0" w:space="0" w:color="auto"/>
        <w:bottom w:val="none" w:sz="0" w:space="0" w:color="auto"/>
        <w:right w:val="none" w:sz="0" w:space="0" w:color="auto"/>
      </w:divBdr>
    </w:div>
    <w:div w:id="399863038">
      <w:bodyDiv w:val="1"/>
      <w:marLeft w:val="0"/>
      <w:marRight w:val="0"/>
      <w:marTop w:val="0"/>
      <w:marBottom w:val="0"/>
      <w:divBdr>
        <w:top w:val="none" w:sz="0" w:space="0" w:color="auto"/>
        <w:left w:val="none" w:sz="0" w:space="0" w:color="auto"/>
        <w:bottom w:val="none" w:sz="0" w:space="0" w:color="auto"/>
        <w:right w:val="none" w:sz="0" w:space="0" w:color="auto"/>
      </w:divBdr>
    </w:div>
    <w:div w:id="402607957">
      <w:bodyDiv w:val="1"/>
      <w:marLeft w:val="0"/>
      <w:marRight w:val="0"/>
      <w:marTop w:val="0"/>
      <w:marBottom w:val="0"/>
      <w:divBdr>
        <w:top w:val="none" w:sz="0" w:space="0" w:color="auto"/>
        <w:left w:val="none" w:sz="0" w:space="0" w:color="auto"/>
        <w:bottom w:val="none" w:sz="0" w:space="0" w:color="auto"/>
        <w:right w:val="none" w:sz="0" w:space="0" w:color="auto"/>
      </w:divBdr>
    </w:div>
    <w:div w:id="406075007">
      <w:bodyDiv w:val="1"/>
      <w:marLeft w:val="0"/>
      <w:marRight w:val="0"/>
      <w:marTop w:val="0"/>
      <w:marBottom w:val="0"/>
      <w:divBdr>
        <w:top w:val="none" w:sz="0" w:space="0" w:color="auto"/>
        <w:left w:val="none" w:sz="0" w:space="0" w:color="auto"/>
        <w:bottom w:val="none" w:sz="0" w:space="0" w:color="auto"/>
        <w:right w:val="none" w:sz="0" w:space="0" w:color="auto"/>
      </w:divBdr>
    </w:div>
    <w:div w:id="406194301">
      <w:bodyDiv w:val="1"/>
      <w:marLeft w:val="0"/>
      <w:marRight w:val="0"/>
      <w:marTop w:val="0"/>
      <w:marBottom w:val="0"/>
      <w:divBdr>
        <w:top w:val="none" w:sz="0" w:space="0" w:color="auto"/>
        <w:left w:val="none" w:sz="0" w:space="0" w:color="auto"/>
        <w:bottom w:val="none" w:sz="0" w:space="0" w:color="auto"/>
        <w:right w:val="none" w:sz="0" w:space="0" w:color="auto"/>
      </w:divBdr>
    </w:div>
    <w:div w:id="415059568">
      <w:bodyDiv w:val="1"/>
      <w:marLeft w:val="0"/>
      <w:marRight w:val="0"/>
      <w:marTop w:val="0"/>
      <w:marBottom w:val="0"/>
      <w:divBdr>
        <w:top w:val="none" w:sz="0" w:space="0" w:color="auto"/>
        <w:left w:val="none" w:sz="0" w:space="0" w:color="auto"/>
        <w:bottom w:val="none" w:sz="0" w:space="0" w:color="auto"/>
        <w:right w:val="none" w:sz="0" w:space="0" w:color="auto"/>
      </w:divBdr>
    </w:div>
    <w:div w:id="415590928">
      <w:bodyDiv w:val="1"/>
      <w:marLeft w:val="0"/>
      <w:marRight w:val="0"/>
      <w:marTop w:val="0"/>
      <w:marBottom w:val="0"/>
      <w:divBdr>
        <w:top w:val="none" w:sz="0" w:space="0" w:color="auto"/>
        <w:left w:val="none" w:sz="0" w:space="0" w:color="auto"/>
        <w:bottom w:val="none" w:sz="0" w:space="0" w:color="auto"/>
        <w:right w:val="none" w:sz="0" w:space="0" w:color="auto"/>
      </w:divBdr>
    </w:div>
    <w:div w:id="417943838">
      <w:bodyDiv w:val="1"/>
      <w:marLeft w:val="0"/>
      <w:marRight w:val="0"/>
      <w:marTop w:val="0"/>
      <w:marBottom w:val="0"/>
      <w:divBdr>
        <w:top w:val="none" w:sz="0" w:space="0" w:color="auto"/>
        <w:left w:val="none" w:sz="0" w:space="0" w:color="auto"/>
        <w:bottom w:val="none" w:sz="0" w:space="0" w:color="auto"/>
        <w:right w:val="none" w:sz="0" w:space="0" w:color="auto"/>
      </w:divBdr>
    </w:div>
    <w:div w:id="421071620">
      <w:bodyDiv w:val="1"/>
      <w:marLeft w:val="0"/>
      <w:marRight w:val="0"/>
      <w:marTop w:val="0"/>
      <w:marBottom w:val="0"/>
      <w:divBdr>
        <w:top w:val="none" w:sz="0" w:space="0" w:color="auto"/>
        <w:left w:val="none" w:sz="0" w:space="0" w:color="auto"/>
        <w:bottom w:val="none" w:sz="0" w:space="0" w:color="auto"/>
        <w:right w:val="none" w:sz="0" w:space="0" w:color="auto"/>
      </w:divBdr>
    </w:div>
    <w:div w:id="421410780">
      <w:bodyDiv w:val="1"/>
      <w:marLeft w:val="0"/>
      <w:marRight w:val="0"/>
      <w:marTop w:val="0"/>
      <w:marBottom w:val="0"/>
      <w:divBdr>
        <w:top w:val="none" w:sz="0" w:space="0" w:color="auto"/>
        <w:left w:val="none" w:sz="0" w:space="0" w:color="auto"/>
        <w:bottom w:val="none" w:sz="0" w:space="0" w:color="auto"/>
        <w:right w:val="none" w:sz="0" w:space="0" w:color="auto"/>
      </w:divBdr>
    </w:div>
    <w:div w:id="422536720">
      <w:bodyDiv w:val="1"/>
      <w:marLeft w:val="0"/>
      <w:marRight w:val="0"/>
      <w:marTop w:val="0"/>
      <w:marBottom w:val="0"/>
      <w:divBdr>
        <w:top w:val="none" w:sz="0" w:space="0" w:color="auto"/>
        <w:left w:val="none" w:sz="0" w:space="0" w:color="auto"/>
        <w:bottom w:val="none" w:sz="0" w:space="0" w:color="auto"/>
        <w:right w:val="none" w:sz="0" w:space="0" w:color="auto"/>
      </w:divBdr>
    </w:div>
    <w:div w:id="422914642">
      <w:bodyDiv w:val="1"/>
      <w:marLeft w:val="0"/>
      <w:marRight w:val="0"/>
      <w:marTop w:val="0"/>
      <w:marBottom w:val="0"/>
      <w:divBdr>
        <w:top w:val="none" w:sz="0" w:space="0" w:color="auto"/>
        <w:left w:val="none" w:sz="0" w:space="0" w:color="auto"/>
        <w:bottom w:val="none" w:sz="0" w:space="0" w:color="auto"/>
        <w:right w:val="none" w:sz="0" w:space="0" w:color="auto"/>
      </w:divBdr>
    </w:div>
    <w:div w:id="423569604">
      <w:bodyDiv w:val="1"/>
      <w:marLeft w:val="0"/>
      <w:marRight w:val="0"/>
      <w:marTop w:val="0"/>
      <w:marBottom w:val="0"/>
      <w:divBdr>
        <w:top w:val="none" w:sz="0" w:space="0" w:color="auto"/>
        <w:left w:val="none" w:sz="0" w:space="0" w:color="auto"/>
        <w:bottom w:val="none" w:sz="0" w:space="0" w:color="auto"/>
        <w:right w:val="none" w:sz="0" w:space="0" w:color="auto"/>
      </w:divBdr>
    </w:div>
    <w:div w:id="424306465">
      <w:bodyDiv w:val="1"/>
      <w:marLeft w:val="0"/>
      <w:marRight w:val="0"/>
      <w:marTop w:val="0"/>
      <w:marBottom w:val="0"/>
      <w:divBdr>
        <w:top w:val="none" w:sz="0" w:space="0" w:color="auto"/>
        <w:left w:val="none" w:sz="0" w:space="0" w:color="auto"/>
        <w:bottom w:val="none" w:sz="0" w:space="0" w:color="auto"/>
        <w:right w:val="none" w:sz="0" w:space="0" w:color="auto"/>
      </w:divBdr>
    </w:div>
    <w:div w:id="424347437">
      <w:bodyDiv w:val="1"/>
      <w:marLeft w:val="0"/>
      <w:marRight w:val="0"/>
      <w:marTop w:val="0"/>
      <w:marBottom w:val="0"/>
      <w:divBdr>
        <w:top w:val="none" w:sz="0" w:space="0" w:color="auto"/>
        <w:left w:val="none" w:sz="0" w:space="0" w:color="auto"/>
        <w:bottom w:val="none" w:sz="0" w:space="0" w:color="auto"/>
        <w:right w:val="none" w:sz="0" w:space="0" w:color="auto"/>
      </w:divBdr>
    </w:div>
    <w:div w:id="436294184">
      <w:bodyDiv w:val="1"/>
      <w:marLeft w:val="0"/>
      <w:marRight w:val="0"/>
      <w:marTop w:val="0"/>
      <w:marBottom w:val="0"/>
      <w:divBdr>
        <w:top w:val="none" w:sz="0" w:space="0" w:color="auto"/>
        <w:left w:val="none" w:sz="0" w:space="0" w:color="auto"/>
        <w:bottom w:val="none" w:sz="0" w:space="0" w:color="auto"/>
        <w:right w:val="none" w:sz="0" w:space="0" w:color="auto"/>
      </w:divBdr>
    </w:div>
    <w:div w:id="436994791">
      <w:bodyDiv w:val="1"/>
      <w:marLeft w:val="0"/>
      <w:marRight w:val="0"/>
      <w:marTop w:val="0"/>
      <w:marBottom w:val="0"/>
      <w:divBdr>
        <w:top w:val="none" w:sz="0" w:space="0" w:color="auto"/>
        <w:left w:val="none" w:sz="0" w:space="0" w:color="auto"/>
        <w:bottom w:val="none" w:sz="0" w:space="0" w:color="auto"/>
        <w:right w:val="none" w:sz="0" w:space="0" w:color="auto"/>
      </w:divBdr>
    </w:div>
    <w:div w:id="439959571">
      <w:bodyDiv w:val="1"/>
      <w:marLeft w:val="0"/>
      <w:marRight w:val="0"/>
      <w:marTop w:val="0"/>
      <w:marBottom w:val="0"/>
      <w:divBdr>
        <w:top w:val="none" w:sz="0" w:space="0" w:color="auto"/>
        <w:left w:val="none" w:sz="0" w:space="0" w:color="auto"/>
        <w:bottom w:val="none" w:sz="0" w:space="0" w:color="auto"/>
        <w:right w:val="none" w:sz="0" w:space="0" w:color="auto"/>
      </w:divBdr>
    </w:div>
    <w:div w:id="442581334">
      <w:bodyDiv w:val="1"/>
      <w:marLeft w:val="0"/>
      <w:marRight w:val="0"/>
      <w:marTop w:val="0"/>
      <w:marBottom w:val="0"/>
      <w:divBdr>
        <w:top w:val="none" w:sz="0" w:space="0" w:color="auto"/>
        <w:left w:val="none" w:sz="0" w:space="0" w:color="auto"/>
        <w:bottom w:val="none" w:sz="0" w:space="0" w:color="auto"/>
        <w:right w:val="none" w:sz="0" w:space="0" w:color="auto"/>
      </w:divBdr>
    </w:div>
    <w:div w:id="443422562">
      <w:bodyDiv w:val="1"/>
      <w:marLeft w:val="0"/>
      <w:marRight w:val="0"/>
      <w:marTop w:val="0"/>
      <w:marBottom w:val="0"/>
      <w:divBdr>
        <w:top w:val="none" w:sz="0" w:space="0" w:color="auto"/>
        <w:left w:val="none" w:sz="0" w:space="0" w:color="auto"/>
        <w:bottom w:val="none" w:sz="0" w:space="0" w:color="auto"/>
        <w:right w:val="none" w:sz="0" w:space="0" w:color="auto"/>
      </w:divBdr>
    </w:div>
    <w:div w:id="443884739">
      <w:bodyDiv w:val="1"/>
      <w:marLeft w:val="0"/>
      <w:marRight w:val="0"/>
      <w:marTop w:val="0"/>
      <w:marBottom w:val="0"/>
      <w:divBdr>
        <w:top w:val="none" w:sz="0" w:space="0" w:color="auto"/>
        <w:left w:val="none" w:sz="0" w:space="0" w:color="auto"/>
        <w:bottom w:val="none" w:sz="0" w:space="0" w:color="auto"/>
        <w:right w:val="none" w:sz="0" w:space="0" w:color="auto"/>
      </w:divBdr>
    </w:div>
    <w:div w:id="445926276">
      <w:bodyDiv w:val="1"/>
      <w:marLeft w:val="0"/>
      <w:marRight w:val="0"/>
      <w:marTop w:val="0"/>
      <w:marBottom w:val="0"/>
      <w:divBdr>
        <w:top w:val="none" w:sz="0" w:space="0" w:color="auto"/>
        <w:left w:val="none" w:sz="0" w:space="0" w:color="auto"/>
        <w:bottom w:val="none" w:sz="0" w:space="0" w:color="auto"/>
        <w:right w:val="none" w:sz="0" w:space="0" w:color="auto"/>
      </w:divBdr>
    </w:div>
    <w:div w:id="448089864">
      <w:bodyDiv w:val="1"/>
      <w:marLeft w:val="0"/>
      <w:marRight w:val="0"/>
      <w:marTop w:val="0"/>
      <w:marBottom w:val="0"/>
      <w:divBdr>
        <w:top w:val="none" w:sz="0" w:space="0" w:color="auto"/>
        <w:left w:val="none" w:sz="0" w:space="0" w:color="auto"/>
        <w:bottom w:val="none" w:sz="0" w:space="0" w:color="auto"/>
        <w:right w:val="none" w:sz="0" w:space="0" w:color="auto"/>
      </w:divBdr>
    </w:div>
    <w:div w:id="448622233">
      <w:bodyDiv w:val="1"/>
      <w:marLeft w:val="0"/>
      <w:marRight w:val="0"/>
      <w:marTop w:val="0"/>
      <w:marBottom w:val="0"/>
      <w:divBdr>
        <w:top w:val="none" w:sz="0" w:space="0" w:color="auto"/>
        <w:left w:val="none" w:sz="0" w:space="0" w:color="auto"/>
        <w:bottom w:val="none" w:sz="0" w:space="0" w:color="auto"/>
        <w:right w:val="none" w:sz="0" w:space="0" w:color="auto"/>
      </w:divBdr>
    </w:div>
    <w:div w:id="449934179">
      <w:bodyDiv w:val="1"/>
      <w:marLeft w:val="0"/>
      <w:marRight w:val="0"/>
      <w:marTop w:val="0"/>
      <w:marBottom w:val="0"/>
      <w:divBdr>
        <w:top w:val="none" w:sz="0" w:space="0" w:color="auto"/>
        <w:left w:val="none" w:sz="0" w:space="0" w:color="auto"/>
        <w:bottom w:val="none" w:sz="0" w:space="0" w:color="auto"/>
        <w:right w:val="none" w:sz="0" w:space="0" w:color="auto"/>
      </w:divBdr>
    </w:div>
    <w:div w:id="450395889">
      <w:bodyDiv w:val="1"/>
      <w:marLeft w:val="0"/>
      <w:marRight w:val="0"/>
      <w:marTop w:val="0"/>
      <w:marBottom w:val="0"/>
      <w:divBdr>
        <w:top w:val="none" w:sz="0" w:space="0" w:color="auto"/>
        <w:left w:val="none" w:sz="0" w:space="0" w:color="auto"/>
        <w:bottom w:val="none" w:sz="0" w:space="0" w:color="auto"/>
        <w:right w:val="none" w:sz="0" w:space="0" w:color="auto"/>
      </w:divBdr>
    </w:div>
    <w:div w:id="455414469">
      <w:bodyDiv w:val="1"/>
      <w:marLeft w:val="0"/>
      <w:marRight w:val="0"/>
      <w:marTop w:val="0"/>
      <w:marBottom w:val="0"/>
      <w:divBdr>
        <w:top w:val="none" w:sz="0" w:space="0" w:color="auto"/>
        <w:left w:val="none" w:sz="0" w:space="0" w:color="auto"/>
        <w:bottom w:val="none" w:sz="0" w:space="0" w:color="auto"/>
        <w:right w:val="none" w:sz="0" w:space="0" w:color="auto"/>
      </w:divBdr>
    </w:div>
    <w:div w:id="456723760">
      <w:bodyDiv w:val="1"/>
      <w:marLeft w:val="0"/>
      <w:marRight w:val="0"/>
      <w:marTop w:val="0"/>
      <w:marBottom w:val="0"/>
      <w:divBdr>
        <w:top w:val="none" w:sz="0" w:space="0" w:color="auto"/>
        <w:left w:val="none" w:sz="0" w:space="0" w:color="auto"/>
        <w:bottom w:val="none" w:sz="0" w:space="0" w:color="auto"/>
        <w:right w:val="none" w:sz="0" w:space="0" w:color="auto"/>
      </w:divBdr>
    </w:div>
    <w:div w:id="466241445">
      <w:bodyDiv w:val="1"/>
      <w:marLeft w:val="0"/>
      <w:marRight w:val="0"/>
      <w:marTop w:val="0"/>
      <w:marBottom w:val="0"/>
      <w:divBdr>
        <w:top w:val="none" w:sz="0" w:space="0" w:color="auto"/>
        <w:left w:val="none" w:sz="0" w:space="0" w:color="auto"/>
        <w:bottom w:val="none" w:sz="0" w:space="0" w:color="auto"/>
        <w:right w:val="none" w:sz="0" w:space="0" w:color="auto"/>
      </w:divBdr>
    </w:div>
    <w:div w:id="467363162">
      <w:bodyDiv w:val="1"/>
      <w:marLeft w:val="0"/>
      <w:marRight w:val="0"/>
      <w:marTop w:val="0"/>
      <w:marBottom w:val="0"/>
      <w:divBdr>
        <w:top w:val="none" w:sz="0" w:space="0" w:color="auto"/>
        <w:left w:val="none" w:sz="0" w:space="0" w:color="auto"/>
        <w:bottom w:val="none" w:sz="0" w:space="0" w:color="auto"/>
        <w:right w:val="none" w:sz="0" w:space="0" w:color="auto"/>
      </w:divBdr>
    </w:div>
    <w:div w:id="473258827">
      <w:bodyDiv w:val="1"/>
      <w:marLeft w:val="0"/>
      <w:marRight w:val="0"/>
      <w:marTop w:val="0"/>
      <w:marBottom w:val="0"/>
      <w:divBdr>
        <w:top w:val="none" w:sz="0" w:space="0" w:color="auto"/>
        <w:left w:val="none" w:sz="0" w:space="0" w:color="auto"/>
        <w:bottom w:val="none" w:sz="0" w:space="0" w:color="auto"/>
        <w:right w:val="none" w:sz="0" w:space="0" w:color="auto"/>
      </w:divBdr>
    </w:div>
    <w:div w:id="475683982">
      <w:bodyDiv w:val="1"/>
      <w:marLeft w:val="0"/>
      <w:marRight w:val="0"/>
      <w:marTop w:val="0"/>
      <w:marBottom w:val="0"/>
      <w:divBdr>
        <w:top w:val="none" w:sz="0" w:space="0" w:color="auto"/>
        <w:left w:val="none" w:sz="0" w:space="0" w:color="auto"/>
        <w:bottom w:val="none" w:sz="0" w:space="0" w:color="auto"/>
        <w:right w:val="none" w:sz="0" w:space="0" w:color="auto"/>
      </w:divBdr>
    </w:div>
    <w:div w:id="476461980">
      <w:bodyDiv w:val="1"/>
      <w:marLeft w:val="0"/>
      <w:marRight w:val="0"/>
      <w:marTop w:val="0"/>
      <w:marBottom w:val="0"/>
      <w:divBdr>
        <w:top w:val="none" w:sz="0" w:space="0" w:color="auto"/>
        <w:left w:val="none" w:sz="0" w:space="0" w:color="auto"/>
        <w:bottom w:val="none" w:sz="0" w:space="0" w:color="auto"/>
        <w:right w:val="none" w:sz="0" w:space="0" w:color="auto"/>
      </w:divBdr>
    </w:div>
    <w:div w:id="478037211">
      <w:bodyDiv w:val="1"/>
      <w:marLeft w:val="0"/>
      <w:marRight w:val="0"/>
      <w:marTop w:val="0"/>
      <w:marBottom w:val="0"/>
      <w:divBdr>
        <w:top w:val="none" w:sz="0" w:space="0" w:color="auto"/>
        <w:left w:val="none" w:sz="0" w:space="0" w:color="auto"/>
        <w:bottom w:val="none" w:sz="0" w:space="0" w:color="auto"/>
        <w:right w:val="none" w:sz="0" w:space="0" w:color="auto"/>
      </w:divBdr>
    </w:div>
    <w:div w:id="479618170">
      <w:bodyDiv w:val="1"/>
      <w:marLeft w:val="0"/>
      <w:marRight w:val="0"/>
      <w:marTop w:val="0"/>
      <w:marBottom w:val="0"/>
      <w:divBdr>
        <w:top w:val="none" w:sz="0" w:space="0" w:color="auto"/>
        <w:left w:val="none" w:sz="0" w:space="0" w:color="auto"/>
        <w:bottom w:val="none" w:sz="0" w:space="0" w:color="auto"/>
        <w:right w:val="none" w:sz="0" w:space="0" w:color="auto"/>
      </w:divBdr>
    </w:div>
    <w:div w:id="480124246">
      <w:bodyDiv w:val="1"/>
      <w:marLeft w:val="0"/>
      <w:marRight w:val="0"/>
      <w:marTop w:val="0"/>
      <w:marBottom w:val="0"/>
      <w:divBdr>
        <w:top w:val="none" w:sz="0" w:space="0" w:color="auto"/>
        <w:left w:val="none" w:sz="0" w:space="0" w:color="auto"/>
        <w:bottom w:val="none" w:sz="0" w:space="0" w:color="auto"/>
        <w:right w:val="none" w:sz="0" w:space="0" w:color="auto"/>
      </w:divBdr>
    </w:div>
    <w:div w:id="480388413">
      <w:bodyDiv w:val="1"/>
      <w:marLeft w:val="0"/>
      <w:marRight w:val="0"/>
      <w:marTop w:val="0"/>
      <w:marBottom w:val="0"/>
      <w:divBdr>
        <w:top w:val="none" w:sz="0" w:space="0" w:color="auto"/>
        <w:left w:val="none" w:sz="0" w:space="0" w:color="auto"/>
        <w:bottom w:val="none" w:sz="0" w:space="0" w:color="auto"/>
        <w:right w:val="none" w:sz="0" w:space="0" w:color="auto"/>
      </w:divBdr>
    </w:div>
    <w:div w:id="480853292">
      <w:bodyDiv w:val="1"/>
      <w:marLeft w:val="0"/>
      <w:marRight w:val="0"/>
      <w:marTop w:val="0"/>
      <w:marBottom w:val="0"/>
      <w:divBdr>
        <w:top w:val="none" w:sz="0" w:space="0" w:color="auto"/>
        <w:left w:val="none" w:sz="0" w:space="0" w:color="auto"/>
        <w:bottom w:val="none" w:sz="0" w:space="0" w:color="auto"/>
        <w:right w:val="none" w:sz="0" w:space="0" w:color="auto"/>
      </w:divBdr>
    </w:div>
    <w:div w:id="483280792">
      <w:bodyDiv w:val="1"/>
      <w:marLeft w:val="0"/>
      <w:marRight w:val="0"/>
      <w:marTop w:val="0"/>
      <w:marBottom w:val="0"/>
      <w:divBdr>
        <w:top w:val="none" w:sz="0" w:space="0" w:color="auto"/>
        <w:left w:val="none" w:sz="0" w:space="0" w:color="auto"/>
        <w:bottom w:val="none" w:sz="0" w:space="0" w:color="auto"/>
        <w:right w:val="none" w:sz="0" w:space="0" w:color="auto"/>
      </w:divBdr>
    </w:div>
    <w:div w:id="484517937">
      <w:bodyDiv w:val="1"/>
      <w:marLeft w:val="0"/>
      <w:marRight w:val="0"/>
      <w:marTop w:val="0"/>
      <w:marBottom w:val="0"/>
      <w:divBdr>
        <w:top w:val="none" w:sz="0" w:space="0" w:color="auto"/>
        <w:left w:val="none" w:sz="0" w:space="0" w:color="auto"/>
        <w:bottom w:val="none" w:sz="0" w:space="0" w:color="auto"/>
        <w:right w:val="none" w:sz="0" w:space="0" w:color="auto"/>
      </w:divBdr>
    </w:div>
    <w:div w:id="487091294">
      <w:bodyDiv w:val="1"/>
      <w:marLeft w:val="0"/>
      <w:marRight w:val="0"/>
      <w:marTop w:val="0"/>
      <w:marBottom w:val="0"/>
      <w:divBdr>
        <w:top w:val="none" w:sz="0" w:space="0" w:color="auto"/>
        <w:left w:val="none" w:sz="0" w:space="0" w:color="auto"/>
        <w:bottom w:val="none" w:sz="0" w:space="0" w:color="auto"/>
        <w:right w:val="none" w:sz="0" w:space="0" w:color="auto"/>
      </w:divBdr>
    </w:div>
    <w:div w:id="487939894">
      <w:bodyDiv w:val="1"/>
      <w:marLeft w:val="0"/>
      <w:marRight w:val="0"/>
      <w:marTop w:val="0"/>
      <w:marBottom w:val="0"/>
      <w:divBdr>
        <w:top w:val="none" w:sz="0" w:space="0" w:color="auto"/>
        <w:left w:val="none" w:sz="0" w:space="0" w:color="auto"/>
        <w:bottom w:val="none" w:sz="0" w:space="0" w:color="auto"/>
        <w:right w:val="none" w:sz="0" w:space="0" w:color="auto"/>
      </w:divBdr>
    </w:div>
    <w:div w:id="488667872">
      <w:bodyDiv w:val="1"/>
      <w:marLeft w:val="0"/>
      <w:marRight w:val="0"/>
      <w:marTop w:val="0"/>
      <w:marBottom w:val="0"/>
      <w:divBdr>
        <w:top w:val="none" w:sz="0" w:space="0" w:color="auto"/>
        <w:left w:val="none" w:sz="0" w:space="0" w:color="auto"/>
        <w:bottom w:val="none" w:sz="0" w:space="0" w:color="auto"/>
        <w:right w:val="none" w:sz="0" w:space="0" w:color="auto"/>
      </w:divBdr>
    </w:div>
    <w:div w:id="491995055">
      <w:bodyDiv w:val="1"/>
      <w:marLeft w:val="0"/>
      <w:marRight w:val="0"/>
      <w:marTop w:val="0"/>
      <w:marBottom w:val="0"/>
      <w:divBdr>
        <w:top w:val="none" w:sz="0" w:space="0" w:color="auto"/>
        <w:left w:val="none" w:sz="0" w:space="0" w:color="auto"/>
        <w:bottom w:val="none" w:sz="0" w:space="0" w:color="auto"/>
        <w:right w:val="none" w:sz="0" w:space="0" w:color="auto"/>
      </w:divBdr>
    </w:div>
    <w:div w:id="492380074">
      <w:bodyDiv w:val="1"/>
      <w:marLeft w:val="0"/>
      <w:marRight w:val="0"/>
      <w:marTop w:val="0"/>
      <w:marBottom w:val="0"/>
      <w:divBdr>
        <w:top w:val="none" w:sz="0" w:space="0" w:color="auto"/>
        <w:left w:val="none" w:sz="0" w:space="0" w:color="auto"/>
        <w:bottom w:val="none" w:sz="0" w:space="0" w:color="auto"/>
        <w:right w:val="none" w:sz="0" w:space="0" w:color="auto"/>
      </w:divBdr>
    </w:div>
    <w:div w:id="498615305">
      <w:bodyDiv w:val="1"/>
      <w:marLeft w:val="0"/>
      <w:marRight w:val="0"/>
      <w:marTop w:val="0"/>
      <w:marBottom w:val="0"/>
      <w:divBdr>
        <w:top w:val="none" w:sz="0" w:space="0" w:color="auto"/>
        <w:left w:val="none" w:sz="0" w:space="0" w:color="auto"/>
        <w:bottom w:val="none" w:sz="0" w:space="0" w:color="auto"/>
        <w:right w:val="none" w:sz="0" w:space="0" w:color="auto"/>
      </w:divBdr>
    </w:div>
    <w:div w:id="499587774">
      <w:bodyDiv w:val="1"/>
      <w:marLeft w:val="0"/>
      <w:marRight w:val="0"/>
      <w:marTop w:val="0"/>
      <w:marBottom w:val="0"/>
      <w:divBdr>
        <w:top w:val="none" w:sz="0" w:space="0" w:color="auto"/>
        <w:left w:val="none" w:sz="0" w:space="0" w:color="auto"/>
        <w:bottom w:val="none" w:sz="0" w:space="0" w:color="auto"/>
        <w:right w:val="none" w:sz="0" w:space="0" w:color="auto"/>
      </w:divBdr>
    </w:div>
    <w:div w:id="503326257">
      <w:bodyDiv w:val="1"/>
      <w:marLeft w:val="0"/>
      <w:marRight w:val="0"/>
      <w:marTop w:val="0"/>
      <w:marBottom w:val="0"/>
      <w:divBdr>
        <w:top w:val="none" w:sz="0" w:space="0" w:color="auto"/>
        <w:left w:val="none" w:sz="0" w:space="0" w:color="auto"/>
        <w:bottom w:val="none" w:sz="0" w:space="0" w:color="auto"/>
        <w:right w:val="none" w:sz="0" w:space="0" w:color="auto"/>
      </w:divBdr>
    </w:div>
    <w:div w:id="504058160">
      <w:bodyDiv w:val="1"/>
      <w:marLeft w:val="0"/>
      <w:marRight w:val="0"/>
      <w:marTop w:val="0"/>
      <w:marBottom w:val="0"/>
      <w:divBdr>
        <w:top w:val="none" w:sz="0" w:space="0" w:color="auto"/>
        <w:left w:val="none" w:sz="0" w:space="0" w:color="auto"/>
        <w:bottom w:val="none" w:sz="0" w:space="0" w:color="auto"/>
        <w:right w:val="none" w:sz="0" w:space="0" w:color="auto"/>
      </w:divBdr>
    </w:div>
    <w:div w:id="505022934">
      <w:bodyDiv w:val="1"/>
      <w:marLeft w:val="0"/>
      <w:marRight w:val="0"/>
      <w:marTop w:val="0"/>
      <w:marBottom w:val="0"/>
      <w:divBdr>
        <w:top w:val="none" w:sz="0" w:space="0" w:color="auto"/>
        <w:left w:val="none" w:sz="0" w:space="0" w:color="auto"/>
        <w:bottom w:val="none" w:sz="0" w:space="0" w:color="auto"/>
        <w:right w:val="none" w:sz="0" w:space="0" w:color="auto"/>
      </w:divBdr>
    </w:div>
    <w:div w:id="510992030">
      <w:bodyDiv w:val="1"/>
      <w:marLeft w:val="0"/>
      <w:marRight w:val="0"/>
      <w:marTop w:val="0"/>
      <w:marBottom w:val="0"/>
      <w:divBdr>
        <w:top w:val="none" w:sz="0" w:space="0" w:color="auto"/>
        <w:left w:val="none" w:sz="0" w:space="0" w:color="auto"/>
        <w:bottom w:val="none" w:sz="0" w:space="0" w:color="auto"/>
        <w:right w:val="none" w:sz="0" w:space="0" w:color="auto"/>
      </w:divBdr>
    </w:div>
    <w:div w:id="513349716">
      <w:bodyDiv w:val="1"/>
      <w:marLeft w:val="0"/>
      <w:marRight w:val="0"/>
      <w:marTop w:val="0"/>
      <w:marBottom w:val="0"/>
      <w:divBdr>
        <w:top w:val="none" w:sz="0" w:space="0" w:color="auto"/>
        <w:left w:val="none" w:sz="0" w:space="0" w:color="auto"/>
        <w:bottom w:val="none" w:sz="0" w:space="0" w:color="auto"/>
        <w:right w:val="none" w:sz="0" w:space="0" w:color="auto"/>
      </w:divBdr>
    </w:div>
    <w:div w:id="515459024">
      <w:bodyDiv w:val="1"/>
      <w:marLeft w:val="0"/>
      <w:marRight w:val="0"/>
      <w:marTop w:val="0"/>
      <w:marBottom w:val="0"/>
      <w:divBdr>
        <w:top w:val="none" w:sz="0" w:space="0" w:color="auto"/>
        <w:left w:val="none" w:sz="0" w:space="0" w:color="auto"/>
        <w:bottom w:val="none" w:sz="0" w:space="0" w:color="auto"/>
        <w:right w:val="none" w:sz="0" w:space="0" w:color="auto"/>
      </w:divBdr>
    </w:div>
    <w:div w:id="516625855">
      <w:bodyDiv w:val="1"/>
      <w:marLeft w:val="0"/>
      <w:marRight w:val="0"/>
      <w:marTop w:val="0"/>
      <w:marBottom w:val="0"/>
      <w:divBdr>
        <w:top w:val="none" w:sz="0" w:space="0" w:color="auto"/>
        <w:left w:val="none" w:sz="0" w:space="0" w:color="auto"/>
        <w:bottom w:val="none" w:sz="0" w:space="0" w:color="auto"/>
        <w:right w:val="none" w:sz="0" w:space="0" w:color="auto"/>
      </w:divBdr>
    </w:div>
    <w:div w:id="516846075">
      <w:bodyDiv w:val="1"/>
      <w:marLeft w:val="0"/>
      <w:marRight w:val="0"/>
      <w:marTop w:val="0"/>
      <w:marBottom w:val="0"/>
      <w:divBdr>
        <w:top w:val="none" w:sz="0" w:space="0" w:color="auto"/>
        <w:left w:val="none" w:sz="0" w:space="0" w:color="auto"/>
        <w:bottom w:val="none" w:sz="0" w:space="0" w:color="auto"/>
        <w:right w:val="none" w:sz="0" w:space="0" w:color="auto"/>
      </w:divBdr>
    </w:div>
    <w:div w:id="519784759">
      <w:bodyDiv w:val="1"/>
      <w:marLeft w:val="0"/>
      <w:marRight w:val="0"/>
      <w:marTop w:val="0"/>
      <w:marBottom w:val="0"/>
      <w:divBdr>
        <w:top w:val="none" w:sz="0" w:space="0" w:color="auto"/>
        <w:left w:val="none" w:sz="0" w:space="0" w:color="auto"/>
        <w:bottom w:val="none" w:sz="0" w:space="0" w:color="auto"/>
        <w:right w:val="none" w:sz="0" w:space="0" w:color="auto"/>
      </w:divBdr>
    </w:div>
    <w:div w:id="521942364">
      <w:bodyDiv w:val="1"/>
      <w:marLeft w:val="0"/>
      <w:marRight w:val="0"/>
      <w:marTop w:val="0"/>
      <w:marBottom w:val="0"/>
      <w:divBdr>
        <w:top w:val="none" w:sz="0" w:space="0" w:color="auto"/>
        <w:left w:val="none" w:sz="0" w:space="0" w:color="auto"/>
        <w:bottom w:val="none" w:sz="0" w:space="0" w:color="auto"/>
        <w:right w:val="none" w:sz="0" w:space="0" w:color="auto"/>
      </w:divBdr>
    </w:div>
    <w:div w:id="525487232">
      <w:bodyDiv w:val="1"/>
      <w:marLeft w:val="0"/>
      <w:marRight w:val="0"/>
      <w:marTop w:val="0"/>
      <w:marBottom w:val="0"/>
      <w:divBdr>
        <w:top w:val="none" w:sz="0" w:space="0" w:color="auto"/>
        <w:left w:val="none" w:sz="0" w:space="0" w:color="auto"/>
        <w:bottom w:val="none" w:sz="0" w:space="0" w:color="auto"/>
        <w:right w:val="none" w:sz="0" w:space="0" w:color="auto"/>
      </w:divBdr>
    </w:div>
    <w:div w:id="526719284">
      <w:bodyDiv w:val="1"/>
      <w:marLeft w:val="0"/>
      <w:marRight w:val="0"/>
      <w:marTop w:val="0"/>
      <w:marBottom w:val="0"/>
      <w:divBdr>
        <w:top w:val="none" w:sz="0" w:space="0" w:color="auto"/>
        <w:left w:val="none" w:sz="0" w:space="0" w:color="auto"/>
        <w:bottom w:val="none" w:sz="0" w:space="0" w:color="auto"/>
        <w:right w:val="none" w:sz="0" w:space="0" w:color="auto"/>
      </w:divBdr>
    </w:div>
    <w:div w:id="528226837">
      <w:bodyDiv w:val="1"/>
      <w:marLeft w:val="0"/>
      <w:marRight w:val="0"/>
      <w:marTop w:val="0"/>
      <w:marBottom w:val="0"/>
      <w:divBdr>
        <w:top w:val="none" w:sz="0" w:space="0" w:color="auto"/>
        <w:left w:val="none" w:sz="0" w:space="0" w:color="auto"/>
        <w:bottom w:val="none" w:sz="0" w:space="0" w:color="auto"/>
        <w:right w:val="none" w:sz="0" w:space="0" w:color="auto"/>
      </w:divBdr>
    </w:div>
    <w:div w:id="528489430">
      <w:bodyDiv w:val="1"/>
      <w:marLeft w:val="0"/>
      <w:marRight w:val="0"/>
      <w:marTop w:val="0"/>
      <w:marBottom w:val="0"/>
      <w:divBdr>
        <w:top w:val="none" w:sz="0" w:space="0" w:color="auto"/>
        <w:left w:val="none" w:sz="0" w:space="0" w:color="auto"/>
        <w:bottom w:val="none" w:sz="0" w:space="0" w:color="auto"/>
        <w:right w:val="none" w:sz="0" w:space="0" w:color="auto"/>
      </w:divBdr>
    </w:div>
    <w:div w:id="539980366">
      <w:bodyDiv w:val="1"/>
      <w:marLeft w:val="0"/>
      <w:marRight w:val="0"/>
      <w:marTop w:val="0"/>
      <w:marBottom w:val="0"/>
      <w:divBdr>
        <w:top w:val="none" w:sz="0" w:space="0" w:color="auto"/>
        <w:left w:val="none" w:sz="0" w:space="0" w:color="auto"/>
        <w:bottom w:val="none" w:sz="0" w:space="0" w:color="auto"/>
        <w:right w:val="none" w:sz="0" w:space="0" w:color="auto"/>
      </w:divBdr>
    </w:div>
    <w:div w:id="540287608">
      <w:bodyDiv w:val="1"/>
      <w:marLeft w:val="0"/>
      <w:marRight w:val="0"/>
      <w:marTop w:val="0"/>
      <w:marBottom w:val="0"/>
      <w:divBdr>
        <w:top w:val="none" w:sz="0" w:space="0" w:color="auto"/>
        <w:left w:val="none" w:sz="0" w:space="0" w:color="auto"/>
        <w:bottom w:val="none" w:sz="0" w:space="0" w:color="auto"/>
        <w:right w:val="none" w:sz="0" w:space="0" w:color="auto"/>
      </w:divBdr>
    </w:div>
    <w:div w:id="542524079">
      <w:bodyDiv w:val="1"/>
      <w:marLeft w:val="0"/>
      <w:marRight w:val="0"/>
      <w:marTop w:val="0"/>
      <w:marBottom w:val="0"/>
      <w:divBdr>
        <w:top w:val="none" w:sz="0" w:space="0" w:color="auto"/>
        <w:left w:val="none" w:sz="0" w:space="0" w:color="auto"/>
        <w:bottom w:val="none" w:sz="0" w:space="0" w:color="auto"/>
        <w:right w:val="none" w:sz="0" w:space="0" w:color="auto"/>
      </w:divBdr>
    </w:div>
    <w:div w:id="544216485">
      <w:bodyDiv w:val="1"/>
      <w:marLeft w:val="0"/>
      <w:marRight w:val="0"/>
      <w:marTop w:val="0"/>
      <w:marBottom w:val="0"/>
      <w:divBdr>
        <w:top w:val="none" w:sz="0" w:space="0" w:color="auto"/>
        <w:left w:val="none" w:sz="0" w:space="0" w:color="auto"/>
        <w:bottom w:val="none" w:sz="0" w:space="0" w:color="auto"/>
        <w:right w:val="none" w:sz="0" w:space="0" w:color="auto"/>
      </w:divBdr>
    </w:div>
    <w:div w:id="545063407">
      <w:bodyDiv w:val="1"/>
      <w:marLeft w:val="0"/>
      <w:marRight w:val="0"/>
      <w:marTop w:val="0"/>
      <w:marBottom w:val="0"/>
      <w:divBdr>
        <w:top w:val="none" w:sz="0" w:space="0" w:color="auto"/>
        <w:left w:val="none" w:sz="0" w:space="0" w:color="auto"/>
        <w:bottom w:val="none" w:sz="0" w:space="0" w:color="auto"/>
        <w:right w:val="none" w:sz="0" w:space="0" w:color="auto"/>
      </w:divBdr>
    </w:div>
    <w:div w:id="546256900">
      <w:bodyDiv w:val="1"/>
      <w:marLeft w:val="0"/>
      <w:marRight w:val="0"/>
      <w:marTop w:val="0"/>
      <w:marBottom w:val="0"/>
      <w:divBdr>
        <w:top w:val="none" w:sz="0" w:space="0" w:color="auto"/>
        <w:left w:val="none" w:sz="0" w:space="0" w:color="auto"/>
        <w:bottom w:val="none" w:sz="0" w:space="0" w:color="auto"/>
        <w:right w:val="none" w:sz="0" w:space="0" w:color="auto"/>
      </w:divBdr>
    </w:div>
    <w:div w:id="550920590">
      <w:bodyDiv w:val="1"/>
      <w:marLeft w:val="0"/>
      <w:marRight w:val="0"/>
      <w:marTop w:val="0"/>
      <w:marBottom w:val="0"/>
      <w:divBdr>
        <w:top w:val="none" w:sz="0" w:space="0" w:color="auto"/>
        <w:left w:val="none" w:sz="0" w:space="0" w:color="auto"/>
        <w:bottom w:val="none" w:sz="0" w:space="0" w:color="auto"/>
        <w:right w:val="none" w:sz="0" w:space="0" w:color="auto"/>
      </w:divBdr>
    </w:div>
    <w:div w:id="551038566">
      <w:bodyDiv w:val="1"/>
      <w:marLeft w:val="0"/>
      <w:marRight w:val="0"/>
      <w:marTop w:val="0"/>
      <w:marBottom w:val="0"/>
      <w:divBdr>
        <w:top w:val="none" w:sz="0" w:space="0" w:color="auto"/>
        <w:left w:val="none" w:sz="0" w:space="0" w:color="auto"/>
        <w:bottom w:val="none" w:sz="0" w:space="0" w:color="auto"/>
        <w:right w:val="none" w:sz="0" w:space="0" w:color="auto"/>
      </w:divBdr>
    </w:div>
    <w:div w:id="551580753">
      <w:bodyDiv w:val="1"/>
      <w:marLeft w:val="0"/>
      <w:marRight w:val="0"/>
      <w:marTop w:val="0"/>
      <w:marBottom w:val="0"/>
      <w:divBdr>
        <w:top w:val="none" w:sz="0" w:space="0" w:color="auto"/>
        <w:left w:val="none" w:sz="0" w:space="0" w:color="auto"/>
        <w:bottom w:val="none" w:sz="0" w:space="0" w:color="auto"/>
        <w:right w:val="none" w:sz="0" w:space="0" w:color="auto"/>
      </w:divBdr>
    </w:div>
    <w:div w:id="552891268">
      <w:bodyDiv w:val="1"/>
      <w:marLeft w:val="0"/>
      <w:marRight w:val="0"/>
      <w:marTop w:val="0"/>
      <w:marBottom w:val="0"/>
      <w:divBdr>
        <w:top w:val="none" w:sz="0" w:space="0" w:color="auto"/>
        <w:left w:val="none" w:sz="0" w:space="0" w:color="auto"/>
        <w:bottom w:val="none" w:sz="0" w:space="0" w:color="auto"/>
        <w:right w:val="none" w:sz="0" w:space="0" w:color="auto"/>
      </w:divBdr>
    </w:div>
    <w:div w:id="554052144">
      <w:bodyDiv w:val="1"/>
      <w:marLeft w:val="0"/>
      <w:marRight w:val="0"/>
      <w:marTop w:val="0"/>
      <w:marBottom w:val="0"/>
      <w:divBdr>
        <w:top w:val="none" w:sz="0" w:space="0" w:color="auto"/>
        <w:left w:val="none" w:sz="0" w:space="0" w:color="auto"/>
        <w:bottom w:val="none" w:sz="0" w:space="0" w:color="auto"/>
        <w:right w:val="none" w:sz="0" w:space="0" w:color="auto"/>
      </w:divBdr>
    </w:div>
    <w:div w:id="554198850">
      <w:bodyDiv w:val="1"/>
      <w:marLeft w:val="0"/>
      <w:marRight w:val="0"/>
      <w:marTop w:val="0"/>
      <w:marBottom w:val="0"/>
      <w:divBdr>
        <w:top w:val="none" w:sz="0" w:space="0" w:color="auto"/>
        <w:left w:val="none" w:sz="0" w:space="0" w:color="auto"/>
        <w:bottom w:val="none" w:sz="0" w:space="0" w:color="auto"/>
        <w:right w:val="none" w:sz="0" w:space="0" w:color="auto"/>
      </w:divBdr>
    </w:div>
    <w:div w:id="555121200">
      <w:bodyDiv w:val="1"/>
      <w:marLeft w:val="0"/>
      <w:marRight w:val="0"/>
      <w:marTop w:val="0"/>
      <w:marBottom w:val="0"/>
      <w:divBdr>
        <w:top w:val="none" w:sz="0" w:space="0" w:color="auto"/>
        <w:left w:val="none" w:sz="0" w:space="0" w:color="auto"/>
        <w:bottom w:val="none" w:sz="0" w:space="0" w:color="auto"/>
        <w:right w:val="none" w:sz="0" w:space="0" w:color="auto"/>
      </w:divBdr>
    </w:div>
    <w:div w:id="555239432">
      <w:bodyDiv w:val="1"/>
      <w:marLeft w:val="0"/>
      <w:marRight w:val="0"/>
      <w:marTop w:val="0"/>
      <w:marBottom w:val="0"/>
      <w:divBdr>
        <w:top w:val="none" w:sz="0" w:space="0" w:color="auto"/>
        <w:left w:val="none" w:sz="0" w:space="0" w:color="auto"/>
        <w:bottom w:val="none" w:sz="0" w:space="0" w:color="auto"/>
        <w:right w:val="none" w:sz="0" w:space="0" w:color="auto"/>
      </w:divBdr>
    </w:div>
    <w:div w:id="560560038">
      <w:bodyDiv w:val="1"/>
      <w:marLeft w:val="0"/>
      <w:marRight w:val="0"/>
      <w:marTop w:val="0"/>
      <w:marBottom w:val="0"/>
      <w:divBdr>
        <w:top w:val="none" w:sz="0" w:space="0" w:color="auto"/>
        <w:left w:val="none" w:sz="0" w:space="0" w:color="auto"/>
        <w:bottom w:val="none" w:sz="0" w:space="0" w:color="auto"/>
        <w:right w:val="none" w:sz="0" w:space="0" w:color="auto"/>
      </w:divBdr>
    </w:div>
    <w:div w:id="561064470">
      <w:bodyDiv w:val="1"/>
      <w:marLeft w:val="0"/>
      <w:marRight w:val="0"/>
      <w:marTop w:val="0"/>
      <w:marBottom w:val="0"/>
      <w:divBdr>
        <w:top w:val="none" w:sz="0" w:space="0" w:color="auto"/>
        <w:left w:val="none" w:sz="0" w:space="0" w:color="auto"/>
        <w:bottom w:val="none" w:sz="0" w:space="0" w:color="auto"/>
        <w:right w:val="none" w:sz="0" w:space="0" w:color="auto"/>
      </w:divBdr>
    </w:div>
    <w:div w:id="563876925">
      <w:bodyDiv w:val="1"/>
      <w:marLeft w:val="0"/>
      <w:marRight w:val="0"/>
      <w:marTop w:val="0"/>
      <w:marBottom w:val="0"/>
      <w:divBdr>
        <w:top w:val="none" w:sz="0" w:space="0" w:color="auto"/>
        <w:left w:val="none" w:sz="0" w:space="0" w:color="auto"/>
        <w:bottom w:val="none" w:sz="0" w:space="0" w:color="auto"/>
        <w:right w:val="none" w:sz="0" w:space="0" w:color="auto"/>
      </w:divBdr>
    </w:div>
    <w:div w:id="563881636">
      <w:bodyDiv w:val="1"/>
      <w:marLeft w:val="0"/>
      <w:marRight w:val="0"/>
      <w:marTop w:val="0"/>
      <w:marBottom w:val="0"/>
      <w:divBdr>
        <w:top w:val="none" w:sz="0" w:space="0" w:color="auto"/>
        <w:left w:val="none" w:sz="0" w:space="0" w:color="auto"/>
        <w:bottom w:val="none" w:sz="0" w:space="0" w:color="auto"/>
        <w:right w:val="none" w:sz="0" w:space="0" w:color="auto"/>
      </w:divBdr>
    </w:div>
    <w:div w:id="564485384">
      <w:bodyDiv w:val="1"/>
      <w:marLeft w:val="0"/>
      <w:marRight w:val="0"/>
      <w:marTop w:val="0"/>
      <w:marBottom w:val="0"/>
      <w:divBdr>
        <w:top w:val="none" w:sz="0" w:space="0" w:color="auto"/>
        <w:left w:val="none" w:sz="0" w:space="0" w:color="auto"/>
        <w:bottom w:val="none" w:sz="0" w:space="0" w:color="auto"/>
        <w:right w:val="none" w:sz="0" w:space="0" w:color="auto"/>
      </w:divBdr>
    </w:div>
    <w:div w:id="565917575">
      <w:bodyDiv w:val="1"/>
      <w:marLeft w:val="0"/>
      <w:marRight w:val="0"/>
      <w:marTop w:val="0"/>
      <w:marBottom w:val="0"/>
      <w:divBdr>
        <w:top w:val="none" w:sz="0" w:space="0" w:color="auto"/>
        <w:left w:val="none" w:sz="0" w:space="0" w:color="auto"/>
        <w:bottom w:val="none" w:sz="0" w:space="0" w:color="auto"/>
        <w:right w:val="none" w:sz="0" w:space="0" w:color="auto"/>
      </w:divBdr>
    </w:div>
    <w:div w:id="570702373">
      <w:bodyDiv w:val="1"/>
      <w:marLeft w:val="0"/>
      <w:marRight w:val="0"/>
      <w:marTop w:val="0"/>
      <w:marBottom w:val="0"/>
      <w:divBdr>
        <w:top w:val="none" w:sz="0" w:space="0" w:color="auto"/>
        <w:left w:val="none" w:sz="0" w:space="0" w:color="auto"/>
        <w:bottom w:val="none" w:sz="0" w:space="0" w:color="auto"/>
        <w:right w:val="none" w:sz="0" w:space="0" w:color="auto"/>
      </w:divBdr>
    </w:div>
    <w:div w:id="571890017">
      <w:bodyDiv w:val="1"/>
      <w:marLeft w:val="0"/>
      <w:marRight w:val="0"/>
      <w:marTop w:val="0"/>
      <w:marBottom w:val="0"/>
      <w:divBdr>
        <w:top w:val="none" w:sz="0" w:space="0" w:color="auto"/>
        <w:left w:val="none" w:sz="0" w:space="0" w:color="auto"/>
        <w:bottom w:val="none" w:sz="0" w:space="0" w:color="auto"/>
        <w:right w:val="none" w:sz="0" w:space="0" w:color="auto"/>
      </w:divBdr>
    </w:div>
    <w:div w:id="573008386">
      <w:bodyDiv w:val="1"/>
      <w:marLeft w:val="0"/>
      <w:marRight w:val="0"/>
      <w:marTop w:val="0"/>
      <w:marBottom w:val="0"/>
      <w:divBdr>
        <w:top w:val="none" w:sz="0" w:space="0" w:color="auto"/>
        <w:left w:val="none" w:sz="0" w:space="0" w:color="auto"/>
        <w:bottom w:val="none" w:sz="0" w:space="0" w:color="auto"/>
        <w:right w:val="none" w:sz="0" w:space="0" w:color="auto"/>
      </w:divBdr>
    </w:div>
    <w:div w:id="574583698">
      <w:bodyDiv w:val="1"/>
      <w:marLeft w:val="0"/>
      <w:marRight w:val="0"/>
      <w:marTop w:val="0"/>
      <w:marBottom w:val="0"/>
      <w:divBdr>
        <w:top w:val="none" w:sz="0" w:space="0" w:color="auto"/>
        <w:left w:val="none" w:sz="0" w:space="0" w:color="auto"/>
        <w:bottom w:val="none" w:sz="0" w:space="0" w:color="auto"/>
        <w:right w:val="none" w:sz="0" w:space="0" w:color="auto"/>
      </w:divBdr>
    </w:div>
    <w:div w:id="580216675">
      <w:bodyDiv w:val="1"/>
      <w:marLeft w:val="0"/>
      <w:marRight w:val="0"/>
      <w:marTop w:val="0"/>
      <w:marBottom w:val="0"/>
      <w:divBdr>
        <w:top w:val="none" w:sz="0" w:space="0" w:color="auto"/>
        <w:left w:val="none" w:sz="0" w:space="0" w:color="auto"/>
        <w:bottom w:val="none" w:sz="0" w:space="0" w:color="auto"/>
        <w:right w:val="none" w:sz="0" w:space="0" w:color="auto"/>
      </w:divBdr>
    </w:div>
    <w:div w:id="586574191">
      <w:bodyDiv w:val="1"/>
      <w:marLeft w:val="0"/>
      <w:marRight w:val="0"/>
      <w:marTop w:val="0"/>
      <w:marBottom w:val="0"/>
      <w:divBdr>
        <w:top w:val="none" w:sz="0" w:space="0" w:color="auto"/>
        <w:left w:val="none" w:sz="0" w:space="0" w:color="auto"/>
        <w:bottom w:val="none" w:sz="0" w:space="0" w:color="auto"/>
        <w:right w:val="none" w:sz="0" w:space="0" w:color="auto"/>
      </w:divBdr>
    </w:div>
    <w:div w:id="588004907">
      <w:bodyDiv w:val="1"/>
      <w:marLeft w:val="0"/>
      <w:marRight w:val="0"/>
      <w:marTop w:val="0"/>
      <w:marBottom w:val="0"/>
      <w:divBdr>
        <w:top w:val="none" w:sz="0" w:space="0" w:color="auto"/>
        <w:left w:val="none" w:sz="0" w:space="0" w:color="auto"/>
        <w:bottom w:val="none" w:sz="0" w:space="0" w:color="auto"/>
        <w:right w:val="none" w:sz="0" w:space="0" w:color="auto"/>
      </w:divBdr>
    </w:div>
    <w:div w:id="594364889">
      <w:bodyDiv w:val="1"/>
      <w:marLeft w:val="0"/>
      <w:marRight w:val="0"/>
      <w:marTop w:val="0"/>
      <w:marBottom w:val="0"/>
      <w:divBdr>
        <w:top w:val="none" w:sz="0" w:space="0" w:color="auto"/>
        <w:left w:val="none" w:sz="0" w:space="0" w:color="auto"/>
        <w:bottom w:val="none" w:sz="0" w:space="0" w:color="auto"/>
        <w:right w:val="none" w:sz="0" w:space="0" w:color="auto"/>
      </w:divBdr>
    </w:div>
    <w:div w:id="595676390">
      <w:bodyDiv w:val="1"/>
      <w:marLeft w:val="0"/>
      <w:marRight w:val="0"/>
      <w:marTop w:val="0"/>
      <w:marBottom w:val="0"/>
      <w:divBdr>
        <w:top w:val="none" w:sz="0" w:space="0" w:color="auto"/>
        <w:left w:val="none" w:sz="0" w:space="0" w:color="auto"/>
        <w:bottom w:val="none" w:sz="0" w:space="0" w:color="auto"/>
        <w:right w:val="none" w:sz="0" w:space="0" w:color="auto"/>
      </w:divBdr>
    </w:div>
    <w:div w:id="598441757">
      <w:bodyDiv w:val="1"/>
      <w:marLeft w:val="0"/>
      <w:marRight w:val="0"/>
      <w:marTop w:val="0"/>
      <w:marBottom w:val="0"/>
      <w:divBdr>
        <w:top w:val="none" w:sz="0" w:space="0" w:color="auto"/>
        <w:left w:val="none" w:sz="0" w:space="0" w:color="auto"/>
        <w:bottom w:val="none" w:sz="0" w:space="0" w:color="auto"/>
        <w:right w:val="none" w:sz="0" w:space="0" w:color="auto"/>
      </w:divBdr>
    </w:div>
    <w:div w:id="599073234">
      <w:bodyDiv w:val="1"/>
      <w:marLeft w:val="0"/>
      <w:marRight w:val="0"/>
      <w:marTop w:val="0"/>
      <w:marBottom w:val="0"/>
      <w:divBdr>
        <w:top w:val="none" w:sz="0" w:space="0" w:color="auto"/>
        <w:left w:val="none" w:sz="0" w:space="0" w:color="auto"/>
        <w:bottom w:val="none" w:sz="0" w:space="0" w:color="auto"/>
        <w:right w:val="none" w:sz="0" w:space="0" w:color="auto"/>
      </w:divBdr>
    </w:div>
    <w:div w:id="600600669">
      <w:bodyDiv w:val="1"/>
      <w:marLeft w:val="0"/>
      <w:marRight w:val="0"/>
      <w:marTop w:val="0"/>
      <w:marBottom w:val="0"/>
      <w:divBdr>
        <w:top w:val="none" w:sz="0" w:space="0" w:color="auto"/>
        <w:left w:val="none" w:sz="0" w:space="0" w:color="auto"/>
        <w:bottom w:val="none" w:sz="0" w:space="0" w:color="auto"/>
        <w:right w:val="none" w:sz="0" w:space="0" w:color="auto"/>
      </w:divBdr>
    </w:div>
    <w:div w:id="601376433">
      <w:bodyDiv w:val="1"/>
      <w:marLeft w:val="0"/>
      <w:marRight w:val="0"/>
      <w:marTop w:val="0"/>
      <w:marBottom w:val="0"/>
      <w:divBdr>
        <w:top w:val="none" w:sz="0" w:space="0" w:color="auto"/>
        <w:left w:val="none" w:sz="0" w:space="0" w:color="auto"/>
        <w:bottom w:val="none" w:sz="0" w:space="0" w:color="auto"/>
        <w:right w:val="none" w:sz="0" w:space="0" w:color="auto"/>
      </w:divBdr>
    </w:div>
    <w:div w:id="601688476">
      <w:bodyDiv w:val="1"/>
      <w:marLeft w:val="0"/>
      <w:marRight w:val="0"/>
      <w:marTop w:val="0"/>
      <w:marBottom w:val="0"/>
      <w:divBdr>
        <w:top w:val="none" w:sz="0" w:space="0" w:color="auto"/>
        <w:left w:val="none" w:sz="0" w:space="0" w:color="auto"/>
        <w:bottom w:val="none" w:sz="0" w:space="0" w:color="auto"/>
        <w:right w:val="none" w:sz="0" w:space="0" w:color="auto"/>
      </w:divBdr>
    </w:div>
    <w:div w:id="602805042">
      <w:bodyDiv w:val="1"/>
      <w:marLeft w:val="0"/>
      <w:marRight w:val="0"/>
      <w:marTop w:val="0"/>
      <w:marBottom w:val="0"/>
      <w:divBdr>
        <w:top w:val="none" w:sz="0" w:space="0" w:color="auto"/>
        <w:left w:val="none" w:sz="0" w:space="0" w:color="auto"/>
        <w:bottom w:val="none" w:sz="0" w:space="0" w:color="auto"/>
        <w:right w:val="none" w:sz="0" w:space="0" w:color="auto"/>
      </w:divBdr>
    </w:div>
    <w:div w:id="603148454">
      <w:bodyDiv w:val="1"/>
      <w:marLeft w:val="0"/>
      <w:marRight w:val="0"/>
      <w:marTop w:val="0"/>
      <w:marBottom w:val="0"/>
      <w:divBdr>
        <w:top w:val="none" w:sz="0" w:space="0" w:color="auto"/>
        <w:left w:val="none" w:sz="0" w:space="0" w:color="auto"/>
        <w:bottom w:val="none" w:sz="0" w:space="0" w:color="auto"/>
        <w:right w:val="none" w:sz="0" w:space="0" w:color="auto"/>
      </w:divBdr>
    </w:div>
    <w:div w:id="604656563">
      <w:bodyDiv w:val="1"/>
      <w:marLeft w:val="0"/>
      <w:marRight w:val="0"/>
      <w:marTop w:val="0"/>
      <w:marBottom w:val="0"/>
      <w:divBdr>
        <w:top w:val="none" w:sz="0" w:space="0" w:color="auto"/>
        <w:left w:val="none" w:sz="0" w:space="0" w:color="auto"/>
        <w:bottom w:val="none" w:sz="0" w:space="0" w:color="auto"/>
        <w:right w:val="none" w:sz="0" w:space="0" w:color="auto"/>
      </w:divBdr>
    </w:div>
    <w:div w:id="607741444">
      <w:bodyDiv w:val="1"/>
      <w:marLeft w:val="0"/>
      <w:marRight w:val="0"/>
      <w:marTop w:val="0"/>
      <w:marBottom w:val="0"/>
      <w:divBdr>
        <w:top w:val="none" w:sz="0" w:space="0" w:color="auto"/>
        <w:left w:val="none" w:sz="0" w:space="0" w:color="auto"/>
        <w:bottom w:val="none" w:sz="0" w:space="0" w:color="auto"/>
        <w:right w:val="none" w:sz="0" w:space="0" w:color="auto"/>
      </w:divBdr>
    </w:div>
    <w:div w:id="616832202">
      <w:bodyDiv w:val="1"/>
      <w:marLeft w:val="0"/>
      <w:marRight w:val="0"/>
      <w:marTop w:val="0"/>
      <w:marBottom w:val="0"/>
      <w:divBdr>
        <w:top w:val="none" w:sz="0" w:space="0" w:color="auto"/>
        <w:left w:val="none" w:sz="0" w:space="0" w:color="auto"/>
        <w:bottom w:val="none" w:sz="0" w:space="0" w:color="auto"/>
        <w:right w:val="none" w:sz="0" w:space="0" w:color="auto"/>
      </w:divBdr>
    </w:div>
    <w:div w:id="620645710">
      <w:bodyDiv w:val="1"/>
      <w:marLeft w:val="0"/>
      <w:marRight w:val="0"/>
      <w:marTop w:val="0"/>
      <w:marBottom w:val="0"/>
      <w:divBdr>
        <w:top w:val="none" w:sz="0" w:space="0" w:color="auto"/>
        <w:left w:val="none" w:sz="0" w:space="0" w:color="auto"/>
        <w:bottom w:val="none" w:sz="0" w:space="0" w:color="auto"/>
        <w:right w:val="none" w:sz="0" w:space="0" w:color="auto"/>
      </w:divBdr>
    </w:div>
    <w:div w:id="620650956">
      <w:bodyDiv w:val="1"/>
      <w:marLeft w:val="0"/>
      <w:marRight w:val="0"/>
      <w:marTop w:val="0"/>
      <w:marBottom w:val="0"/>
      <w:divBdr>
        <w:top w:val="none" w:sz="0" w:space="0" w:color="auto"/>
        <w:left w:val="none" w:sz="0" w:space="0" w:color="auto"/>
        <w:bottom w:val="none" w:sz="0" w:space="0" w:color="auto"/>
        <w:right w:val="none" w:sz="0" w:space="0" w:color="auto"/>
      </w:divBdr>
    </w:div>
    <w:div w:id="623273326">
      <w:bodyDiv w:val="1"/>
      <w:marLeft w:val="0"/>
      <w:marRight w:val="0"/>
      <w:marTop w:val="0"/>
      <w:marBottom w:val="0"/>
      <w:divBdr>
        <w:top w:val="none" w:sz="0" w:space="0" w:color="auto"/>
        <w:left w:val="none" w:sz="0" w:space="0" w:color="auto"/>
        <w:bottom w:val="none" w:sz="0" w:space="0" w:color="auto"/>
        <w:right w:val="none" w:sz="0" w:space="0" w:color="auto"/>
      </w:divBdr>
    </w:div>
    <w:div w:id="623735504">
      <w:bodyDiv w:val="1"/>
      <w:marLeft w:val="0"/>
      <w:marRight w:val="0"/>
      <w:marTop w:val="0"/>
      <w:marBottom w:val="0"/>
      <w:divBdr>
        <w:top w:val="none" w:sz="0" w:space="0" w:color="auto"/>
        <w:left w:val="none" w:sz="0" w:space="0" w:color="auto"/>
        <w:bottom w:val="none" w:sz="0" w:space="0" w:color="auto"/>
        <w:right w:val="none" w:sz="0" w:space="0" w:color="auto"/>
      </w:divBdr>
    </w:div>
    <w:div w:id="624698644">
      <w:bodyDiv w:val="1"/>
      <w:marLeft w:val="0"/>
      <w:marRight w:val="0"/>
      <w:marTop w:val="0"/>
      <w:marBottom w:val="0"/>
      <w:divBdr>
        <w:top w:val="none" w:sz="0" w:space="0" w:color="auto"/>
        <w:left w:val="none" w:sz="0" w:space="0" w:color="auto"/>
        <w:bottom w:val="none" w:sz="0" w:space="0" w:color="auto"/>
        <w:right w:val="none" w:sz="0" w:space="0" w:color="auto"/>
      </w:divBdr>
    </w:div>
    <w:div w:id="626816398">
      <w:bodyDiv w:val="1"/>
      <w:marLeft w:val="0"/>
      <w:marRight w:val="0"/>
      <w:marTop w:val="0"/>
      <w:marBottom w:val="0"/>
      <w:divBdr>
        <w:top w:val="none" w:sz="0" w:space="0" w:color="auto"/>
        <w:left w:val="none" w:sz="0" w:space="0" w:color="auto"/>
        <w:bottom w:val="none" w:sz="0" w:space="0" w:color="auto"/>
        <w:right w:val="none" w:sz="0" w:space="0" w:color="auto"/>
      </w:divBdr>
    </w:div>
    <w:div w:id="631059358">
      <w:bodyDiv w:val="1"/>
      <w:marLeft w:val="0"/>
      <w:marRight w:val="0"/>
      <w:marTop w:val="0"/>
      <w:marBottom w:val="0"/>
      <w:divBdr>
        <w:top w:val="none" w:sz="0" w:space="0" w:color="auto"/>
        <w:left w:val="none" w:sz="0" w:space="0" w:color="auto"/>
        <w:bottom w:val="none" w:sz="0" w:space="0" w:color="auto"/>
        <w:right w:val="none" w:sz="0" w:space="0" w:color="auto"/>
      </w:divBdr>
    </w:div>
    <w:div w:id="631905372">
      <w:bodyDiv w:val="1"/>
      <w:marLeft w:val="0"/>
      <w:marRight w:val="0"/>
      <w:marTop w:val="0"/>
      <w:marBottom w:val="0"/>
      <w:divBdr>
        <w:top w:val="none" w:sz="0" w:space="0" w:color="auto"/>
        <w:left w:val="none" w:sz="0" w:space="0" w:color="auto"/>
        <w:bottom w:val="none" w:sz="0" w:space="0" w:color="auto"/>
        <w:right w:val="none" w:sz="0" w:space="0" w:color="auto"/>
      </w:divBdr>
    </w:div>
    <w:div w:id="638994991">
      <w:bodyDiv w:val="1"/>
      <w:marLeft w:val="0"/>
      <w:marRight w:val="0"/>
      <w:marTop w:val="0"/>
      <w:marBottom w:val="0"/>
      <w:divBdr>
        <w:top w:val="none" w:sz="0" w:space="0" w:color="auto"/>
        <w:left w:val="none" w:sz="0" w:space="0" w:color="auto"/>
        <w:bottom w:val="none" w:sz="0" w:space="0" w:color="auto"/>
        <w:right w:val="none" w:sz="0" w:space="0" w:color="auto"/>
      </w:divBdr>
    </w:div>
    <w:div w:id="639194973">
      <w:bodyDiv w:val="1"/>
      <w:marLeft w:val="0"/>
      <w:marRight w:val="0"/>
      <w:marTop w:val="0"/>
      <w:marBottom w:val="0"/>
      <w:divBdr>
        <w:top w:val="none" w:sz="0" w:space="0" w:color="auto"/>
        <w:left w:val="none" w:sz="0" w:space="0" w:color="auto"/>
        <w:bottom w:val="none" w:sz="0" w:space="0" w:color="auto"/>
        <w:right w:val="none" w:sz="0" w:space="0" w:color="auto"/>
      </w:divBdr>
    </w:div>
    <w:div w:id="639850406">
      <w:bodyDiv w:val="1"/>
      <w:marLeft w:val="0"/>
      <w:marRight w:val="0"/>
      <w:marTop w:val="0"/>
      <w:marBottom w:val="0"/>
      <w:divBdr>
        <w:top w:val="none" w:sz="0" w:space="0" w:color="auto"/>
        <w:left w:val="none" w:sz="0" w:space="0" w:color="auto"/>
        <w:bottom w:val="none" w:sz="0" w:space="0" w:color="auto"/>
        <w:right w:val="none" w:sz="0" w:space="0" w:color="auto"/>
      </w:divBdr>
    </w:div>
    <w:div w:id="640573816">
      <w:bodyDiv w:val="1"/>
      <w:marLeft w:val="0"/>
      <w:marRight w:val="0"/>
      <w:marTop w:val="0"/>
      <w:marBottom w:val="0"/>
      <w:divBdr>
        <w:top w:val="none" w:sz="0" w:space="0" w:color="auto"/>
        <w:left w:val="none" w:sz="0" w:space="0" w:color="auto"/>
        <w:bottom w:val="none" w:sz="0" w:space="0" w:color="auto"/>
        <w:right w:val="none" w:sz="0" w:space="0" w:color="auto"/>
      </w:divBdr>
    </w:div>
    <w:div w:id="640769153">
      <w:bodyDiv w:val="1"/>
      <w:marLeft w:val="0"/>
      <w:marRight w:val="0"/>
      <w:marTop w:val="0"/>
      <w:marBottom w:val="0"/>
      <w:divBdr>
        <w:top w:val="none" w:sz="0" w:space="0" w:color="auto"/>
        <w:left w:val="none" w:sz="0" w:space="0" w:color="auto"/>
        <w:bottom w:val="none" w:sz="0" w:space="0" w:color="auto"/>
        <w:right w:val="none" w:sz="0" w:space="0" w:color="auto"/>
      </w:divBdr>
    </w:div>
    <w:div w:id="644311977">
      <w:bodyDiv w:val="1"/>
      <w:marLeft w:val="0"/>
      <w:marRight w:val="0"/>
      <w:marTop w:val="0"/>
      <w:marBottom w:val="0"/>
      <w:divBdr>
        <w:top w:val="none" w:sz="0" w:space="0" w:color="auto"/>
        <w:left w:val="none" w:sz="0" w:space="0" w:color="auto"/>
        <w:bottom w:val="none" w:sz="0" w:space="0" w:color="auto"/>
        <w:right w:val="none" w:sz="0" w:space="0" w:color="auto"/>
      </w:divBdr>
    </w:div>
    <w:div w:id="644551622">
      <w:bodyDiv w:val="1"/>
      <w:marLeft w:val="0"/>
      <w:marRight w:val="0"/>
      <w:marTop w:val="0"/>
      <w:marBottom w:val="0"/>
      <w:divBdr>
        <w:top w:val="none" w:sz="0" w:space="0" w:color="auto"/>
        <w:left w:val="none" w:sz="0" w:space="0" w:color="auto"/>
        <w:bottom w:val="none" w:sz="0" w:space="0" w:color="auto"/>
        <w:right w:val="none" w:sz="0" w:space="0" w:color="auto"/>
      </w:divBdr>
    </w:div>
    <w:div w:id="646057934">
      <w:bodyDiv w:val="1"/>
      <w:marLeft w:val="0"/>
      <w:marRight w:val="0"/>
      <w:marTop w:val="0"/>
      <w:marBottom w:val="0"/>
      <w:divBdr>
        <w:top w:val="none" w:sz="0" w:space="0" w:color="auto"/>
        <w:left w:val="none" w:sz="0" w:space="0" w:color="auto"/>
        <w:bottom w:val="none" w:sz="0" w:space="0" w:color="auto"/>
        <w:right w:val="none" w:sz="0" w:space="0" w:color="auto"/>
      </w:divBdr>
    </w:div>
    <w:div w:id="646471200">
      <w:bodyDiv w:val="1"/>
      <w:marLeft w:val="0"/>
      <w:marRight w:val="0"/>
      <w:marTop w:val="0"/>
      <w:marBottom w:val="0"/>
      <w:divBdr>
        <w:top w:val="none" w:sz="0" w:space="0" w:color="auto"/>
        <w:left w:val="none" w:sz="0" w:space="0" w:color="auto"/>
        <w:bottom w:val="none" w:sz="0" w:space="0" w:color="auto"/>
        <w:right w:val="none" w:sz="0" w:space="0" w:color="auto"/>
      </w:divBdr>
    </w:div>
    <w:div w:id="647439634">
      <w:bodyDiv w:val="1"/>
      <w:marLeft w:val="0"/>
      <w:marRight w:val="0"/>
      <w:marTop w:val="0"/>
      <w:marBottom w:val="0"/>
      <w:divBdr>
        <w:top w:val="none" w:sz="0" w:space="0" w:color="auto"/>
        <w:left w:val="none" w:sz="0" w:space="0" w:color="auto"/>
        <w:bottom w:val="none" w:sz="0" w:space="0" w:color="auto"/>
        <w:right w:val="none" w:sz="0" w:space="0" w:color="auto"/>
      </w:divBdr>
    </w:div>
    <w:div w:id="647711954">
      <w:bodyDiv w:val="1"/>
      <w:marLeft w:val="0"/>
      <w:marRight w:val="0"/>
      <w:marTop w:val="0"/>
      <w:marBottom w:val="0"/>
      <w:divBdr>
        <w:top w:val="none" w:sz="0" w:space="0" w:color="auto"/>
        <w:left w:val="none" w:sz="0" w:space="0" w:color="auto"/>
        <w:bottom w:val="none" w:sz="0" w:space="0" w:color="auto"/>
        <w:right w:val="none" w:sz="0" w:space="0" w:color="auto"/>
      </w:divBdr>
    </w:div>
    <w:div w:id="651368324">
      <w:bodyDiv w:val="1"/>
      <w:marLeft w:val="0"/>
      <w:marRight w:val="0"/>
      <w:marTop w:val="0"/>
      <w:marBottom w:val="0"/>
      <w:divBdr>
        <w:top w:val="none" w:sz="0" w:space="0" w:color="auto"/>
        <w:left w:val="none" w:sz="0" w:space="0" w:color="auto"/>
        <w:bottom w:val="none" w:sz="0" w:space="0" w:color="auto"/>
        <w:right w:val="none" w:sz="0" w:space="0" w:color="auto"/>
      </w:divBdr>
    </w:div>
    <w:div w:id="652372572">
      <w:bodyDiv w:val="1"/>
      <w:marLeft w:val="0"/>
      <w:marRight w:val="0"/>
      <w:marTop w:val="0"/>
      <w:marBottom w:val="0"/>
      <w:divBdr>
        <w:top w:val="none" w:sz="0" w:space="0" w:color="auto"/>
        <w:left w:val="none" w:sz="0" w:space="0" w:color="auto"/>
        <w:bottom w:val="none" w:sz="0" w:space="0" w:color="auto"/>
        <w:right w:val="none" w:sz="0" w:space="0" w:color="auto"/>
      </w:divBdr>
    </w:div>
    <w:div w:id="652686107">
      <w:bodyDiv w:val="1"/>
      <w:marLeft w:val="0"/>
      <w:marRight w:val="0"/>
      <w:marTop w:val="0"/>
      <w:marBottom w:val="0"/>
      <w:divBdr>
        <w:top w:val="none" w:sz="0" w:space="0" w:color="auto"/>
        <w:left w:val="none" w:sz="0" w:space="0" w:color="auto"/>
        <w:bottom w:val="none" w:sz="0" w:space="0" w:color="auto"/>
        <w:right w:val="none" w:sz="0" w:space="0" w:color="auto"/>
      </w:divBdr>
    </w:div>
    <w:div w:id="653532897">
      <w:bodyDiv w:val="1"/>
      <w:marLeft w:val="0"/>
      <w:marRight w:val="0"/>
      <w:marTop w:val="0"/>
      <w:marBottom w:val="0"/>
      <w:divBdr>
        <w:top w:val="none" w:sz="0" w:space="0" w:color="auto"/>
        <w:left w:val="none" w:sz="0" w:space="0" w:color="auto"/>
        <w:bottom w:val="none" w:sz="0" w:space="0" w:color="auto"/>
        <w:right w:val="none" w:sz="0" w:space="0" w:color="auto"/>
      </w:divBdr>
    </w:div>
    <w:div w:id="656301117">
      <w:bodyDiv w:val="1"/>
      <w:marLeft w:val="0"/>
      <w:marRight w:val="0"/>
      <w:marTop w:val="0"/>
      <w:marBottom w:val="0"/>
      <w:divBdr>
        <w:top w:val="none" w:sz="0" w:space="0" w:color="auto"/>
        <w:left w:val="none" w:sz="0" w:space="0" w:color="auto"/>
        <w:bottom w:val="none" w:sz="0" w:space="0" w:color="auto"/>
        <w:right w:val="none" w:sz="0" w:space="0" w:color="auto"/>
      </w:divBdr>
    </w:div>
    <w:div w:id="656344369">
      <w:bodyDiv w:val="1"/>
      <w:marLeft w:val="0"/>
      <w:marRight w:val="0"/>
      <w:marTop w:val="0"/>
      <w:marBottom w:val="0"/>
      <w:divBdr>
        <w:top w:val="none" w:sz="0" w:space="0" w:color="auto"/>
        <w:left w:val="none" w:sz="0" w:space="0" w:color="auto"/>
        <w:bottom w:val="none" w:sz="0" w:space="0" w:color="auto"/>
        <w:right w:val="none" w:sz="0" w:space="0" w:color="auto"/>
      </w:divBdr>
    </w:div>
    <w:div w:id="658580779">
      <w:bodyDiv w:val="1"/>
      <w:marLeft w:val="0"/>
      <w:marRight w:val="0"/>
      <w:marTop w:val="0"/>
      <w:marBottom w:val="0"/>
      <w:divBdr>
        <w:top w:val="none" w:sz="0" w:space="0" w:color="auto"/>
        <w:left w:val="none" w:sz="0" w:space="0" w:color="auto"/>
        <w:bottom w:val="none" w:sz="0" w:space="0" w:color="auto"/>
        <w:right w:val="none" w:sz="0" w:space="0" w:color="auto"/>
      </w:divBdr>
    </w:div>
    <w:div w:id="661931411">
      <w:bodyDiv w:val="1"/>
      <w:marLeft w:val="0"/>
      <w:marRight w:val="0"/>
      <w:marTop w:val="0"/>
      <w:marBottom w:val="0"/>
      <w:divBdr>
        <w:top w:val="none" w:sz="0" w:space="0" w:color="auto"/>
        <w:left w:val="none" w:sz="0" w:space="0" w:color="auto"/>
        <w:bottom w:val="none" w:sz="0" w:space="0" w:color="auto"/>
        <w:right w:val="none" w:sz="0" w:space="0" w:color="auto"/>
      </w:divBdr>
    </w:div>
    <w:div w:id="663125730">
      <w:bodyDiv w:val="1"/>
      <w:marLeft w:val="0"/>
      <w:marRight w:val="0"/>
      <w:marTop w:val="0"/>
      <w:marBottom w:val="0"/>
      <w:divBdr>
        <w:top w:val="none" w:sz="0" w:space="0" w:color="auto"/>
        <w:left w:val="none" w:sz="0" w:space="0" w:color="auto"/>
        <w:bottom w:val="none" w:sz="0" w:space="0" w:color="auto"/>
        <w:right w:val="none" w:sz="0" w:space="0" w:color="auto"/>
      </w:divBdr>
    </w:div>
    <w:div w:id="667051984">
      <w:bodyDiv w:val="1"/>
      <w:marLeft w:val="0"/>
      <w:marRight w:val="0"/>
      <w:marTop w:val="0"/>
      <w:marBottom w:val="0"/>
      <w:divBdr>
        <w:top w:val="none" w:sz="0" w:space="0" w:color="auto"/>
        <w:left w:val="none" w:sz="0" w:space="0" w:color="auto"/>
        <w:bottom w:val="none" w:sz="0" w:space="0" w:color="auto"/>
        <w:right w:val="none" w:sz="0" w:space="0" w:color="auto"/>
      </w:divBdr>
    </w:div>
    <w:div w:id="667755736">
      <w:bodyDiv w:val="1"/>
      <w:marLeft w:val="0"/>
      <w:marRight w:val="0"/>
      <w:marTop w:val="0"/>
      <w:marBottom w:val="0"/>
      <w:divBdr>
        <w:top w:val="none" w:sz="0" w:space="0" w:color="auto"/>
        <w:left w:val="none" w:sz="0" w:space="0" w:color="auto"/>
        <w:bottom w:val="none" w:sz="0" w:space="0" w:color="auto"/>
        <w:right w:val="none" w:sz="0" w:space="0" w:color="auto"/>
      </w:divBdr>
    </w:div>
    <w:div w:id="668943367">
      <w:bodyDiv w:val="1"/>
      <w:marLeft w:val="0"/>
      <w:marRight w:val="0"/>
      <w:marTop w:val="0"/>
      <w:marBottom w:val="0"/>
      <w:divBdr>
        <w:top w:val="none" w:sz="0" w:space="0" w:color="auto"/>
        <w:left w:val="none" w:sz="0" w:space="0" w:color="auto"/>
        <w:bottom w:val="none" w:sz="0" w:space="0" w:color="auto"/>
        <w:right w:val="none" w:sz="0" w:space="0" w:color="auto"/>
      </w:divBdr>
    </w:div>
    <w:div w:id="669990403">
      <w:bodyDiv w:val="1"/>
      <w:marLeft w:val="0"/>
      <w:marRight w:val="0"/>
      <w:marTop w:val="0"/>
      <w:marBottom w:val="0"/>
      <w:divBdr>
        <w:top w:val="none" w:sz="0" w:space="0" w:color="auto"/>
        <w:left w:val="none" w:sz="0" w:space="0" w:color="auto"/>
        <w:bottom w:val="none" w:sz="0" w:space="0" w:color="auto"/>
        <w:right w:val="none" w:sz="0" w:space="0" w:color="auto"/>
      </w:divBdr>
    </w:div>
    <w:div w:id="671026969">
      <w:bodyDiv w:val="1"/>
      <w:marLeft w:val="0"/>
      <w:marRight w:val="0"/>
      <w:marTop w:val="0"/>
      <w:marBottom w:val="0"/>
      <w:divBdr>
        <w:top w:val="none" w:sz="0" w:space="0" w:color="auto"/>
        <w:left w:val="none" w:sz="0" w:space="0" w:color="auto"/>
        <w:bottom w:val="none" w:sz="0" w:space="0" w:color="auto"/>
        <w:right w:val="none" w:sz="0" w:space="0" w:color="auto"/>
      </w:divBdr>
    </w:div>
    <w:div w:id="671566699">
      <w:bodyDiv w:val="1"/>
      <w:marLeft w:val="0"/>
      <w:marRight w:val="0"/>
      <w:marTop w:val="0"/>
      <w:marBottom w:val="0"/>
      <w:divBdr>
        <w:top w:val="none" w:sz="0" w:space="0" w:color="auto"/>
        <w:left w:val="none" w:sz="0" w:space="0" w:color="auto"/>
        <w:bottom w:val="none" w:sz="0" w:space="0" w:color="auto"/>
        <w:right w:val="none" w:sz="0" w:space="0" w:color="auto"/>
      </w:divBdr>
    </w:div>
    <w:div w:id="674113925">
      <w:bodyDiv w:val="1"/>
      <w:marLeft w:val="0"/>
      <w:marRight w:val="0"/>
      <w:marTop w:val="0"/>
      <w:marBottom w:val="0"/>
      <w:divBdr>
        <w:top w:val="none" w:sz="0" w:space="0" w:color="auto"/>
        <w:left w:val="none" w:sz="0" w:space="0" w:color="auto"/>
        <w:bottom w:val="none" w:sz="0" w:space="0" w:color="auto"/>
        <w:right w:val="none" w:sz="0" w:space="0" w:color="auto"/>
      </w:divBdr>
    </w:div>
    <w:div w:id="676927664">
      <w:bodyDiv w:val="1"/>
      <w:marLeft w:val="0"/>
      <w:marRight w:val="0"/>
      <w:marTop w:val="0"/>
      <w:marBottom w:val="0"/>
      <w:divBdr>
        <w:top w:val="none" w:sz="0" w:space="0" w:color="auto"/>
        <w:left w:val="none" w:sz="0" w:space="0" w:color="auto"/>
        <w:bottom w:val="none" w:sz="0" w:space="0" w:color="auto"/>
        <w:right w:val="none" w:sz="0" w:space="0" w:color="auto"/>
      </w:divBdr>
    </w:div>
    <w:div w:id="679088669">
      <w:bodyDiv w:val="1"/>
      <w:marLeft w:val="0"/>
      <w:marRight w:val="0"/>
      <w:marTop w:val="0"/>
      <w:marBottom w:val="0"/>
      <w:divBdr>
        <w:top w:val="none" w:sz="0" w:space="0" w:color="auto"/>
        <w:left w:val="none" w:sz="0" w:space="0" w:color="auto"/>
        <w:bottom w:val="none" w:sz="0" w:space="0" w:color="auto"/>
        <w:right w:val="none" w:sz="0" w:space="0" w:color="auto"/>
      </w:divBdr>
    </w:div>
    <w:div w:id="687563681">
      <w:bodyDiv w:val="1"/>
      <w:marLeft w:val="0"/>
      <w:marRight w:val="0"/>
      <w:marTop w:val="0"/>
      <w:marBottom w:val="0"/>
      <w:divBdr>
        <w:top w:val="none" w:sz="0" w:space="0" w:color="auto"/>
        <w:left w:val="none" w:sz="0" w:space="0" w:color="auto"/>
        <w:bottom w:val="none" w:sz="0" w:space="0" w:color="auto"/>
        <w:right w:val="none" w:sz="0" w:space="0" w:color="auto"/>
      </w:divBdr>
    </w:div>
    <w:div w:id="688291576">
      <w:bodyDiv w:val="1"/>
      <w:marLeft w:val="0"/>
      <w:marRight w:val="0"/>
      <w:marTop w:val="0"/>
      <w:marBottom w:val="0"/>
      <w:divBdr>
        <w:top w:val="none" w:sz="0" w:space="0" w:color="auto"/>
        <w:left w:val="none" w:sz="0" w:space="0" w:color="auto"/>
        <w:bottom w:val="none" w:sz="0" w:space="0" w:color="auto"/>
        <w:right w:val="none" w:sz="0" w:space="0" w:color="auto"/>
      </w:divBdr>
    </w:div>
    <w:div w:id="688946723">
      <w:bodyDiv w:val="1"/>
      <w:marLeft w:val="0"/>
      <w:marRight w:val="0"/>
      <w:marTop w:val="0"/>
      <w:marBottom w:val="0"/>
      <w:divBdr>
        <w:top w:val="none" w:sz="0" w:space="0" w:color="auto"/>
        <w:left w:val="none" w:sz="0" w:space="0" w:color="auto"/>
        <w:bottom w:val="none" w:sz="0" w:space="0" w:color="auto"/>
        <w:right w:val="none" w:sz="0" w:space="0" w:color="auto"/>
      </w:divBdr>
    </w:div>
    <w:div w:id="691684420">
      <w:bodyDiv w:val="1"/>
      <w:marLeft w:val="0"/>
      <w:marRight w:val="0"/>
      <w:marTop w:val="0"/>
      <w:marBottom w:val="0"/>
      <w:divBdr>
        <w:top w:val="none" w:sz="0" w:space="0" w:color="auto"/>
        <w:left w:val="none" w:sz="0" w:space="0" w:color="auto"/>
        <w:bottom w:val="none" w:sz="0" w:space="0" w:color="auto"/>
        <w:right w:val="none" w:sz="0" w:space="0" w:color="auto"/>
      </w:divBdr>
    </w:div>
    <w:div w:id="692657584">
      <w:bodyDiv w:val="1"/>
      <w:marLeft w:val="0"/>
      <w:marRight w:val="0"/>
      <w:marTop w:val="0"/>
      <w:marBottom w:val="0"/>
      <w:divBdr>
        <w:top w:val="none" w:sz="0" w:space="0" w:color="auto"/>
        <w:left w:val="none" w:sz="0" w:space="0" w:color="auto"/>
        <w:bottom w:val="none" w:sz="0" w:space="0" w:color="auto"/>
        <w:right w:val="none" w:sz="0" w:space="0" w:color="auto"/>
      </w:divBdr>
    </w:div>
    <w:div w:id="697703742">
      <w:bodyDiv w:val="1"/>
      <w:marLeft w:val="0"/>
      <w:marRight w:val="0"/>
      <w:marTop w:val="0"/>
      <w:marBottom w:val="0"/>
      <w:divBdr>
        <w:top w:val="none" w:sz="0" w:space="0" w:color="auto"/>
        <w:left w:val="none" w:sz="0" w:space="0" w:color="auto"/>
        <w:bottom w:val="none" w:sz="0" w:space="0" w:color="auto"/>
        <w:right w:val="none" w:sz="0" w:space="0" w:color="auto"/>
      </w:divBdr>
    </w:div>
    <w:div w:id="698625391">
      <w:bodyDiv w:val="1"/>
      <w:marLeft w:val="0"/>
      <w:marRight w:val="0"/>
      <w:marTop w:val="0"/>
      <w:marBottom w:val="0"/>
      <w:divBdr>
        <w:top w:val="none" w:sz="0" w:space="0" w:color="auto"/>
        <w:left w:val="none" w:sz="0" w:space="0" w:color="auto"/>
        <w:bottom w:val="none" w:sz="0" w:space="0" w:color="auto"/>
        <w:right w:val="none" w:sz="0" w:space="0" w:color="auto"/>
      </w:divBdr>
    </w:div>
    <w:div w:id="711149296">
      <w:bodyDiv w:val="1"/>
      <w:marLeft w:val="0"/>
      <w:marRight w:val="0"/>
      <w:marTop w:val="0"/>
      <w:marBottom w:val="0"/>
      <w:divBdr>
        <w:top w:val="none" w:sz="0" w:space="0" w:color="auto"/>
        <w:left w:val="none" w:sz="0" w:space="0" w:color="auto"/>
        <w:bottom w:val="none" w:sz="0" w:space="0" w:color="auto"/>
        <w:right w:val="none" w:sz="0" w:space="0" w:color="auto"/>
      </w:divBdr>
    </w:div>
    <w:div w:id="711659697">
      <w:bodyDiv w:val="1"/>
      <w:marLeft w:val="0"/>
      <w:marRight w:val="0"/>
      <w:marTop w:val="0"/>
      <w:marBottom w:val="0"/>
      <w:divBdr>
        <w:top w:val="none" w:sz="0" w:space="0" w:color="auto"/>
        <w:left w:val="none" w:sz="0" w:space="0" w:color="auto"/>
        <w:bottom w:val="none" w:sz="0" w:space="0" w:color="auto"/>
        <w:right w:val="none" w:sz="0" w:space="0" w:color="auto"/>
      </w:divBdr>
    </w:div>
    <w:div w:id="712850701">
      <w:bodyDiv w:val="1"/>
      <w:marLeft w:val="0"/>
      <w:marRight w:val="0"/>
      <w:marTop w:val="0"/>
      <w:marBottom w:val="0"/>
      <w:divBdr>
        <w:top w:val="none" w:sz="0" w:space="0" w:color="auto"/>
        <w:left w:val="none" w:sz="0" w:space="0" w:color="auto"/>
        <w:bottom w:val="none" w:sz="0" w:space="0" w:color="auto"/>
        <w:right w:val="none" w:sz="0" w:space="0" w:color="auto"/>
      </w:divBdr>
    </w:div>
    <w:div w:id="713042619">
      <w:bodyDiv w:val="1"/>
      <w:marLeft w:val="0"/>
      <w:marRight w:val="0"/>
      <w:marTop w:val="0"/>
      <w:marBottom w:val="0"/>
      <w:divBdr>
        <w:top w:val="none" w:sz="0" w:space="0" w:color="auto"/>
        <w:left w:val="none" w:sz="0" w:space="0" w:color="auto"/>
        <w:bottom w:val="none" w:sz="0" w:space="0" w:color="auto"/>
        <w:right w:val="none" w:sz="0" w:space="0" w:color="auto"/>
      </w:divBdr>
    </w:div>
    <w:div w:id="713693208">
      <w:bodyDiv w:val="1"/>
      <w:marLeft w:val="0"/>
      <w:marRight w:val="0"/>
      <w:marTop w:val="0"/>
      <w:marBottom w:val="0"/>
      <w:divBdr>
        <w:top w:val="none" w:sz="0" w:space="0" w:color="auto"/>
        <w:left w:val="none" w:sz="0" w:space="0" w:color="auto"/>
        <w:bottom w:val="none" w:sz="0" w:space="0" w:color="auto"/>
        <w:right w:val="none" w:sz="0" w:space="0" w:color="auto"/>
      </w:divBdr>
    </w:div>
    <w:div w:id="714548596">
      <w:bodyDiv w:val="1"/>
      <w:marLeft w:val="0"/>
      <w:marRight w:val="0"/>
      <w:marTop w:val="0"/>
      <w:marBottom w:val="0"/>
      <w:divBdr>
        <w:top w:val="none" w:sz="0" w:space="0" w:color="auto"/>
        <w:left w:val="none" w:sz="0" w:space="0" w:color="auto"/>
        <w:bottom w:val="none" w:sz="0" w:space="0" w:color="auto"/>
        <w:right w:val="none" w:sz="0" w:space="0" w:color="auto"/>
      </w:divBdr>
    </w:div>
    <w:div w:id="716389963">
      <w:bodyDiv w:val="1"/>
      <w:marLeft w:val="0"/>
      <w:marRight w:val="0"/>
      <w:marTop w:val="0"/>
      <w:marBottom w:val="0"/>
      <w:divBdr>
        <w:top w:val="none" w:sz="0" w:space="0" w:color="auto"/>
        <w:left w:val="none" w:sz="0" w:space="0" w:color="auto"/>
        <w:bottom w:val="none" w:sz="0" w:space="0" w:color="auto"/>
        <w:right w:val="none" w:sz="0" w:space="0" w:color="auto"/>
      </w:divBdr>
    </w:div>
    <w:div w:id="716778854">
      <w:bodyDiv w:val="1"/>
      <w:marLeft w:val="0"/>
      <w:marRight w:val="0"/>
      <w:marTop w:val="0"/>
      <w:marBottom w:val="0"/>
      <w:divBdr>
        <w:top w:val="none" w:sz="0" w:space="0" w:color="auto"/>
        <w:left w:val="none" w:sz="0" w:space="0" w:color="auto"/>
        <w:bottom w:val="none" w:sz="0" w:space="0" w:color="auto"/>
        <w:right w:val="none" w:sz="0" w:space="0" w:color="auto"/>
      </w:divBdr>
    </w:div>
    <w:div w:id="717629384">
      <w:bodyDiv w:val="1"/>
      <w:marLeft w:val="0"/>
      <w:marRight w:val="0"/>
      <w:marTop w:val="0"/>
      <w:marBottom w:val="0"/>
      <w:divBdr>
        <w:top w:val="none" w:sz="0" w:space="0" w:color="auto"/>
        <w:left w:val="none" w:sz="0" w:space="0" w:color="auto"/>
        <w:bottom w:val="none" w:sz="0" w:space="0" w:color="auto"/>
        <w:right w:val="none" w:sz="0" w:space="0" w:color="auto"/>
      </w:divBdr>
    </w:div>
    <w:div w:id="719747963">
      <w:bodyDiv w:val="1"/>
      <w:marLeft w:val="0"/>
      <w:marRight w:val="0"/>
      <w:marTop w:val="0"/>
      <w:marBottom w:val="0"/>
      <w:divBdr>
        <w:top w:val="none" w:sz="0" w:space="0" w:color="auto"/>
        <w:left w:val="none" w:sz="0" w:space="0" w:color="auto"/>
        <w:bottom w:val="none" w:sz="0" w:space="0" w:color="auto"/>
        <w:right w:val="none" w:sz="0" w:space="0" w:color="auto"/>
      </w:divBdr>
    </w:div>
    <w:div w:id="719861435">
      <w:bodyDiv w:val="1"/>
      <w:marLeft w:val="0"/>
      <w:marRight w:val="0"/>
      <w:marTop w:val="0"/>
      <w:marBottom w:val="0"/>
      <w:divBdr>
        <w:top w:val="none" w:sz="0" w:space="0" w:color="auto"/>
        <w:left w:val="none" w:sz="0" w:space="0" w:color="auto"/>
        <w:bottom w:val="none" w:sz="0" w:space="0" w:color="auto"/>
        <w:right w:val="none" w:sz="0" w:space="0" w:color="auto"/>
      </w:divBdr>
    </w:div>
    <w:div w:id="720636635">
      <w:bodyDiv w:val="1"/>
      <w:marLeft w:val="0"/>
      <w:marRight w:val="0"/>
      <w:marTop w:val="0"/>
      <w:marBottom w:val="0"/>
      <w:divBdr>
        <w:top w:val="none" w:sz="0" w:space="0" w:color="auto"/>
        <w:left w:val="none" w:sz="0" w:space="0" w:color="auto"/>
        <w:bottom w:val="none" w:sz="0" w:space="0" w:color="auto"/>
        <w:right w:val="none" w:sz="0" w:space="0" w:color="auto"/>
      </w:divBdr>
    </w:div>
    <w:div w:id="721951215">
      <w:bodyDiv w:val="1"/>
      <w:marLeft w:val="0"/>
      <w:marRight w:val="0"/>
      <w:marTop w:val="0"/>
      <w:marBottom w:val="0"/>
      <w:divBdr>
        <w:top w:val="none" w:sz="0" w:space="0" w:color="auto"/>
        <w:left w:val="none" w:sz="0" w:space="0" w:color="auto"/>
        <w:bottom w:val="none" w:sz="0" w:space="0" w:color="auto"/>
        <w:right w:val="none" w:sz="0" w:space="0" w:color="auto"/>
      </w:divBdr>
    </w:div>
    <w:div w:id="722753930">
      <w:bodyDiv w:val="1"/>
      <w:marLeft w:val="0"/>
      <w:marRight w:val="0"/>
      <w:marTop w:val="0"/>
      <w:marBottom w:val="0"/>
      <w:divBdr>
        <w:top w:val="none" w:sz="0" w:space="0" w:color="auto"/>
        <w:left w:val="none" w:sz="0" w:space="0" w:color="auto"/>
        <w:bottom w:val="none" w:sz="0" w:space="0" w:color="auto"/>
        <w:right w:val="none" w:sz="0" w:space="0" w:color="auto"/>
      </w:divBdr>
    </w:div>
    <w:div w:id="725296511">
      <w:bodyDiv w:val="1"/>
      <w:marLeft w:val="0"/>
      <w:marRight w:val="0"/>
      <w:marTop w:val="0"/>
      <w:marBottom w:val="0"/>
      <w:divBdr>
        <w:top w:val="none" w:sz="0" w:space="0" w:color="auto"/>
        <w:left w:val="none" w:sz="0" w:space="0" w:color="auto"/>
        <w:bottom w:val="none" w:sz="0" w:space="0" w:color="auto"/>
        <w:right w:val="none" w:sz="0" w:space="0" w:color="auto"/>
      </w:divBdr>
    </w:div>
    <w:div w:id="728308677">
      <w:bodyDiv w:val="1"/>
      <w:marLeft w:val="0"/>
      <w:marRight w:val="0"/>
      <w:marTop w:val="0"/>
      <w:marBottom w:val="0"/>
      <w:divBdr>
        <w:top w:val="none" w:sz="0" w:space="0" w:color="auto"/>
        <w:left w:val="none" w:sz="0" w:space="0" w:color="auto"/>
        <w:bottom w:val="none" w:sz="0" w:space="0" w:color="auto"/>
        <w:right w:val="none" w:sz="0" w:space="0" w:color="auto"/>
      </w:divBdr>
    </w:div>
    <w:div w:id="739643349">
      <w:bodyDiv w:val="1"/>
      <w:marLeft w:val="0"/>
      <w:marRight w:val="0"/>
      <w:marTop w:val="0"/>
      <w:marBottom w:val="0"/>
      <w:divBdr>
        <w:top w:val="none" w:sz="0" w:space="0" w:color="auto"/>
        <w:left w:val="none" w:sz="0" w:space="0" w:color="auto"/>
        <w:bottom w:val="none" w:sz="0" w:space="0" w:color="auto"/>
        <w:right w:val="none" w:sz="0" w:space="0" w:color="auto"/>
      </w:divBdr>
    </w:div>
    <w:div w:id="740911133">
      <w:bodyDiv w:val="1"/>
      <w:marLeft w:val="0"/>
      <w:marRight w:val="0"/>
      <w:marTop w:val="0"/>
      <w:marBottom w:val="0"/>
      <w:divBdr>
        <w:top w:val="none" w:sz="0" w:space="0" w:color="auto"/>
        <w:left w:val="none" w:sz="0" w:space="0" w:color="auto"/>
        <w:bottom w:val="none" w:sz="0" w:space="0" w:color="auto"/>
        <w:right w:val="none" w:sz="0" w:space="0" w:color="auto"/>
      </w:divBdr>
    </w:div>
    <w:div w:id="744650846">
      <w:bodyDiv w:val="1"/>
      <w:marLeft w:val="0"/>
      <w:marRight w:val="0"/>
      <w:marTop w:val="0"/>
      <w:marBottom w:val="0"/>
      <w:divBdr>
        <w:top w:val="none" w:sz="0" w:space="0" w:color="auto"/>
        <w:left w:val="none" w:sz="0" w:space="0" w:color="auto"/>
        <w:bottom w:val="none" w:sz="0" w:space="0" w:color="auto"/>
        <w:right w:val="none" w:sz="0" w:space="0" w:color="auto"/>
      </w:divBdr>
    </w:div>
    <w:div w:id="746264756">
      <w:bodyDiv w:val="1"/>
      <w:marLeft w:val="0"/>
      <w:marRight w:val="0"/>
      <w:marTop w:val="0"/>
      <w:marBottom w:val="0"/>
      <w:divBdr>
        <w:top w:val="none" w:sz="0" w:space="0" w:color="auto"/>
        <w:left w:val="none" w:sz="0" w:space="0" w:color="auto"/>
        <w:bottom w:val="none" w:sz="0" w:space="0" w:color="auto"/>
        <w:right w:val="none" w:sz="0" w:space="0" w:color="auto"/>
      </w:divBdr>
    </w:div>
    <w:div w:id="746341145">
      <w:bodyDiv w:val="1"/>
      <w:marLeft w:val="0"/>
      <w:marRight w:val="0"/>
      <w:marTop w:val="0"/>
      <w:marBottom w:val="0"/>
      <w:divBdr>
        <w:top w:val="none" w:sz="0" w:space="0" w:color="auto"/>
        <w:left w:val="none" w:sz="0" w:space="0" w:color="auto"/>
        <w:bottom w:val="none" w:sz="0" w:space="0" w:color="auto"/>
        <w:right w:val="none" w:sz="0" w:space="0" w:color="auto"/>
      </w:divBdr>
    </w:div>
    <w:div w:id="751052063">
      <w:bodyDiv w:val="1"/>
      <w:marLeft w:val="0"/>
      <w:marRight w:val="0"/>
      <w:marTop w:val="0"/>
      <w:marBottom w:val="0"/>
      <w:divBdr>
        <w:top w:val="none" w:sz="0" w:space="0" w:color="auto"/>
        <w:left w:val="none" w:sz="0" w:space="0" w:color="auto"/>
        <w:bottom w:val="none" w:sz="0" w:space="0" w:color="auto"/>
        <w:right w:val="none" w:sz="0" w:space="0" w:color="auto"/>
      </w:divBdr>
    </w:div>
    <w:div w:id="751243366">
      <w:bodyDiv w:val="1"/>
      <w:marLeft w:val="0"/>
      <w:marRight w:val="0"/>
      <w:marTop w:val="0"/>
      <w:marBottom w:val="0"/>
      <w:divBdr>
        <w:top w:val="none" w:sz="0" w:space="0" w:color="auto"/>
        <w:left w:val="none" w:sz="0" w:space="0" w:color="auto"/>
        <w:bottom w:val="none" w:sz="0" w:space="0" w:color="auto"/>
        <w:right w:val="none" w:sz="0" w:space="0" w:color="auto"/>
      </w:divBdr>
    </w:div>
    <w:div w:id="753666159">
      <w:bodyDiv w:val="1"/>
      <w:marLeft w:val="0"/>
      <w:marRight w:val="0"/>
      <w:marTop w:val="0"/>
      <w:marBottom w:val="0"/>
      <w:divBdr>
        <w:top w:val="none" w:sz="0" w:space="0" w:color="auto"/>
        <w:left w:val="none" w:sz="0" w:space="0" w:color="auto"/>
        <w:bottom w:val="none" w:sz="0" w:space="0" w:color="auto"/>
        <w:right w:val="none" w:sz="0" w:space="0" w:color="auto"/>
      </w:divBdr>
    </w:div>
    <w:div w:id="755588074">
      <w:bodyDiv w:val="1"/>
      <w:marLeft w:val="0"/>
      <w:marRight w:val="0"/>
      <w:marTop w:val="0"/>
      <w:marBottom w:val="0"/>
      <w:divBdr>
        <w:top w:val="none" w:sz="0" w:space="0" w:color="auto"/>
        <w:left w:val="none" w:sz="0" w:space="0" w:color="auto"/>
        <w:bottom w:val="none" w:sz="0" w:space="0" w:color="auto"/>
        <w:right w:val="none" w:sz="0" w:space="0" w:color="auto"/>
      </w:divBdr>
    </w:div>
    <w:div w:id="755828416">
      <w:bodyDiv w:val="1"/>
      <w:marLeft w:val="0"/>
      <w:marRight w:val="0"/>
      <w:marTop w:val="0"/>
      <w:marBottom w:val="0"/>
      <w:divBdr>
        <w:top w:val="none" w:sz="0" w:space="0" w:color="auto"/>
        <w:left w:val="none" w:sz="0" w:space="0" w:color="auto"/>
        <w:bottom w:val="none" w:sz="0" w:space="0" w:color="auto"/>
        <w:right w:val="none" w:sz="0" w:space="0" w:color="auto"/>
      </w:divBdr>
    </w:div>
    <w:div w:id="756562600">
      <w:bodyDiv w:val="1"/>
      <w:marLeft w:val="0"/>
      <w:marRight w:val="0"/>
      <w:marTop w:val="0"/>
      <w:marBottom w:val="0"/>
      <w:divBdr>
        <w:top w:val="none" w:sz="0" w:space="0" w:color="auto"/>
        <w:left w:val="none" w:sz="0" w:space="0" w:color="auto"/>
        <w:bottom w:val="none" w:sz="0" w:space="0" w:color="auto"/>
        <w:right w:val="none" w:sz="0" w:space="0" w:color="auto"/>
      </w:divBdr>
    </w:div>
    <w:div w:id="757169550">
      <w:bodyDiv w:val="1"/>
      <w:marLeft w:val="0"/>
      <w:marRight w:val="0"/>
      <w:marTop w:val="0"/>
      <w:marBottom w:val="0"/>
      <w:divBdr>
        <w:top w:val="none" w:sz="0" w:space="0" w:color="auto"/>
        <w:left w:val="none" w:sz="0" w:space="0" w:color="auto"/>
        <w:bottom w:val="none" w:sz="0" w:space="0" w:color="auto"/>
        <w:right w:val="none" w:sz="0" w:space="0" w:color="auto"/>
      </w:divBdr>
    </w:div>
    <w:div w:id="757483013">
      <w:bodyDiv w:val="1"/>
      <w:marLeft w:val="0"/>
      <w:marRight w:val="0"/>
      <w:marTop w:val="0"/>
      <w:marBottom w:val="0"/>
      <w:divBdr>
        <w:top w:val="none" w:sz="0" w:space="0" w:color="auto"/>
        <w:left w:val="none" w:sz="0" w:space="0" w:color="auto"/>
        <w:bottom w:val="none" w:sz="0" w:space="0" w:color="auto"/>
        <w:right w:val="none" w:sz="0" w:space="0" w:color="auto"/>
      </w:divBdr>
    </w:div>
    <w:div w:id="759453678">
      <w:bodyDiv w:val="1"/>
      <w:marLeft w:val="0"/>
      <w:marRight w:val="0"/>
      <w:marTop w:val="0"/>
      <w:marBottom w:val="0"/>
      <w:divBdr>
        <w:top w:val="none" w:sz="0" w:space="0" w:color="auto"/>
        <w:left w:val="none" w:sz="0" w:space="0" w:color="auto"/>
        <w:bottom w:val="none" w:sz="0" w:space="0" w:color="auto"/>
        <w:right w:val="none" w:sz="0" w:space="0" w:color="auto"/>
      </w:divBdr>
    </w:div>
    <w:div w:id="766385386">
      <w:bodyDiv w:val="1"/>
      <w:marLeft w:val="0"/>
      <w:marRight w:val="0"/>
      <w:marTop w:val="0"/>
      <w:marBottom w:val="0"/>
      <w:divBdr>
        <w:top w:val="none" w:sz="0" w:space="0" w:color="auto"/>
        <w:left w:val="none" w:sz="0" w:space="0" w:color="auto"/>
        <w:bottom w:val="none" w:sz="0" w:space="0" w:color="auto"/>
        <w:right w:val="none" w:sz="0" w:space="0" w:color="auto"/>
      </w:divBdr>
    </w:div>
    <w:div w:id="769853408">
      <w:bodyDiv w:val="1"/>
      <w:marLeft w:val="0"/>
      <w:marRight w:val="0"/>
      <w:marTop w:val="0"/>
      <w:marBottom w:val="0"/>
      <w:divBdr>
        <w:top w:val="none" w:sz="0" w:space="0" w:color="auto"/>
        <w:left w:val="none" w:sz="0" w:space="0" w:color="auto"/>
        <w:bottom w:val="none" w:sz="0" w:space="0" w:color="auto"/>
        <w:right w:val="none" w:sz="0" w:space="0" w:color="auto"/>
      </w:divBdr>
    </w:div>
    <w:div w:id="771122758">
      <w:bodyDiv w:val="1"/>
      <w:marLeft w:val="0"/>
      <w:marRight w:val="0"/>
      <w:marTop w:val="0"/>
      <w:marBottom w:val="0"/>
      <w:divBdr>
        <w:top w:val="none" w:sz="0" w:space="0" w:color="auto"/>
        <w:left w:val="none" w:sz="0" w:space="0" w:color="auto"/>
        <w:bottom w:val="none" w:sz="0" w:space="0" w:color="auto"/>
        <w:right w:val="none" w:sz="0" w:space="0" w:color="auto"/>
      </w:divBdr>
    </w:div>
    <w:div w:id="772556020">
      <w:bodyDiv w:val="1"/>
      <w:marLeft w:val="0"/>
      <w:marRight w:val="0"/>
      <w:marTop w:val="0"/>
      <w:marBottom w:val="0"/>
      <w:divBdr>
        <w:top w:val="none" w:sz="0" w:space="0" w:color="auto"/>
        <w:left w:val="none" w:sz="0" w:space="0" w:color="auto"/>
        <w:bottom w:val="none" w:sz="0" w:space="0" w:color="auto"/>
        <w:right w:val="none" w:sz="0" w:space="0" w:color="auto"/>
      </w:divBdr>
    </w:div>
    <w:div w:id="782922556">
      <w:bodyDiv w:val="1"/>
      <w:marLeft w:val="0"/>
      <w:marRight w:val="0"/>
      <w:marTop w:val="0"/>
      <w:marBottom w:val="0"/>
      <w:divBdr>
        <w:top w:val="none" w:sz="0" w:space="0" w:color="auto"/>
        <w:left w:val="none" w:sz="0" w:space="0" w:color="auto"/>
        <w:bottom w:val="none" w:sz="0" w:space="0" w:color="auto"/>
        <w:right w:val="none" w:sz="0" w:space="0" w:color="auto"/>
      </w:divBdr>
    </w:div>
    <w:div w:id="782963289">
      <w:bodyDiv w:val="1"/>
      <w:marLeft w:val="0"/>
      <w:marRight w:val="0"/>
      <w:marTop w:val="0"/>
      <w:marBottom w:val="0"/>
      <w:divBdr>
        <w:top w:val="none" w:sz="0" w:space="0" w:color="auto"/>
        <w:left w:val="none" w:sz="0" w:space="0" w:color="auto"/>
        <w:bottom w:val="none" w:sz="0" w:space="0" w:color="auto"/>
        <w:right w:val="none" w:sz="0" w:space="0" w:color="auto"/>
      </w:divBdr>
    </w:div>
    <w:div w:id="784036633">
      <w:bodyDiv w:val="1"/>
      <w:marLeft w:val="0"/>
      <w:marRight w:val="0"/>
      <w:marTop w:val="0"/>
      <w:marBottom w:val="0"/>
      <w:divBdr>
        <w:top w:val="none" w:sz="0" w:space="0" w:color="auto"/>
        <w:left w:val="none" w:sz="0" w:space="0" w:color="auto"/>
        <w:bottom w:val="none" w:sz="0" w:space="0" w:color="auto"/>
        <w:right w:val="none" w:sz="0" w:space="0" w:color="auto"/>
      </w:divBdr>
    </w:div>
    <w:div w:id="789395999">
      <w:bodyDiv w:val="1"/>
      <w:marLeft w:val="0"/>
      <w:marRight w:val="0"/>
      <w:marTop w:val="0"/>
      <w:marBottom w:val="0"/>
      <w:divBdr>
        <w:top w:val="none" w:sz="0" w:space="0" w:color="auto"/>
        <w:left w:val="none" w:sz="0" w:space="0" w:color="auto"/>
        <w:bottom w:val="none" w:sz="0" w:space="0" w:color="auto"/>
        <w:right w:val="none" w:sz="0" w:space="0" w:color="auto"/>
      </w:divBdr>
    </w:div>
    <w:div w:id="791479055">
      <w:bodyDiv w:val="1"/>
      <w:marLeft w:val="0"/>
      <w:marRight w:val="0"/>
      <w:marTop w:val="0"/>
      <w:marBottom w:val="0"/>
      <w:divBdr>
        <w:top w:val="none" w:sz="0" w:space="0" w:color="auto"/>
        <w:left w:val="none" w:sz="0" w:space="0" w:color="auto"/>
        <w:bottom w:val="none" w:sz="0" w:space="0" w:color="auto"/>
        <w:right w:val="none" w:sz="0" w:space="0" w:color="auto"/>
      </w:divBdr>
    </w:div>
    <w:div w:id="793523120">
      <w:bodyDiv w:val="1"/>
      <w:marLeft w:val="0"/>
      <w:marRight w:val="0"/>
      <w:marTop w:val="0"/>
      <w:marBottom w:val="0"/>
      <w:divBdr>
        <w:top w:val="none" w:sz="0" w:space="0" w:color="auto"/>
        <w:left w:val="none" w:sz="0" w:space="0" w:color="auto"/>
        <w:bottom w:val="none" w:sz="0" w:space="0" w:color="auto"/>
        <w:right w:val="none" w:sz="0" w:space="0" w:color="auto"/>
      </w:divBdr>
    </w:div>
    <w:div w:id="794836225">
      <w:bodyDiv w:val="1"/>
      <w:marLeft w:val="0"/>
      <w:marRight w:val="0"/>
      <w:marTop w:val="0"/>
      <w:marBottom w:val="0"/>
      <w:divBdr>
        <w:top w:val="none" w:sz="0" w:space="0" w:color="auto"/>
        <w:left w:val="none" w:sz="0" w:space="0" w:color="auto"/>
        <w:bottom w:val="none" w:sz="0" w:space="0" w:color="auto"/>
        <w:right w:val="none" w:sz="0" w:space="0" w:color="auto"/>
      </w:divBdr>
    </w:div>
    <w:div w:id="798843308">
      <w:bodyDiv w:val="1"/>
      <w:marLeft w:val="0"/>
      <w:marRight w:val="0"/>
      <w:marTop w:val="0"/>
      <w:marBottom w:val="0"/>
      <w:divBdr>
        <w:top w:val="none" w:sz="0" w:space="0" w:color="auto"/>
        <w:left w:val="none" w:sz="0" w:space="0" w:color="auto"/>
        <w:bottom w:val="none" w:sz="0" w:space="0" w:color="auto"/>
        <w:right w:val="none" w:sz="0" w:space="0" w:color="auto"/>
      </w:divBdr>
    </w:div>
    <w:div w:id="800802298">
      <w:bodyDiv w:val="1"/>
      <w:marLeft w:val="0"/>
      <w:marRight w:val="0"/>
      <w:marTop w:val="0"/>
      <w:marBottom w:val="0"/>
      <w:divBdr>
        <w:top w:val="none" w:sz="0" w:space="0" w:color="auto"/>
        <w:left w:val="none" w:sz="0" w:space="0" w:color="auto"/>
        <w:bottom w:val="none" w:sz="0" w:space="0" w:color="auto"/>
        <w:right w:val="none" w:sz="0" w:space="0" w:color="auto"/>
      </w:divBdr>
    </w:div>
    <w:div w:id="801385867">
      <w:bodyDiv w:val="1"/>
      <w:marLeft w:val="0"/>
      <w:marRight w:val="0"/>
      <w:marTop w:val="0"/>
      <w:marBottom w:val="0"/>
      <w:divBdr>
        <w:top w:val="none" w:sz="0" w:space="0" w:color="auto"/>
        <w:left w:val="none" w:sz="0" w:space="0" w:color="auto"/>
        <w:bottom w:val="none" w:sz="0" w:space="0" w:color="auto"/>
        <w:right w:val="none" w:sz="0" w:space="0" w:color="auto"/>
      </w:divBdr>
    </w:div>
    <w:div w:id="801730662">
      <w:bodyDiv w:val="1"/>
      <w:marLeft w:val="0"/>
      <w:marRight w:val="0"/>
      <w:marTop w:val="0"/>
      <w:marBottom w:val="0"/>
      <w:divBdr>
        <w:top w:val="none" w:sz="0" w:space="0" w:color="auto"/>
        <w:left w:val="none" w:sz="0" w:space="0" w:color="auto"/>
        <w:bottom w:val="none" w:sz="0" w:space="0" w:color="auto"/>
        <w:right w:val="none" w:sz="0" w:space="0" w:color="auto"/>
      </w:divBdr>
    </w:div>
    <w:div w:id="803430954">
      <w:bodyDiv w:val="1"/>
      <w:marLeft w:val="0"/>
      <w:marRight w:val="0"/>
      <w:marTop w:val="0"/>
      <w:marBottom w:val="0"/>
      <w:divBdr>
        <w:top w:val="none" w:sz="0" w:space="0" w:color="auto"/>
        <w:left w:val="none" w:sz="0" w:space="0" w:color="auto"/>
        <w:bottom w:val="none" w:sz="0" w:space="0" w:color="auto"/>
        <w:right w:val="none" w:sz="0" w:space="0" w:color="auto"/>
      </w:divBdr>
    </w:div>
    <w:div w:id="803812691">
      <w:bodyDiv w:val="1"/>
      <w:marLeft w:val="0"/>
      <w:marRight w:val="0"/>
      <w:marTop w:val="0"/>
      <w:marBottom w:val="0"/>
      <w:divBdr>
        <w:top w:val="none" w:sz="0" w:space="0" w:color="auto"/>
        <w:left w:val="none" w:sz="0" w:space="0" w:color="auto"/>
        <w:bottom w:val="none" w:sz="0" w:space="0" w:color="auto"/>
        <w:right w:val="none" w:sz="0" w:space="0" w:color="auto"/>
      </w:divBdr>
    </w:div>
    <w:div w:id="806702295">
      <w:bodyDiv w:val="1"/>
      <w:marLeft w:val="0"/>
      <w:marRight w:val="0"/>
      <w:marTop w:val="0"/>
      <w:marBottom w:val="0"/>
      <w:divBdr>
        <w:top w:val="none" w:sz="0" w:space="0" w:color="auto"/>
        <w:left w:val="none" w:sz="0" w:space="0" w:color="auto"/>
        <w:bottom w:val="none" w:sz="0" w:space="0" w:color="auto"/>
        <w:right w:val="none" w:sz="0" w:space="0" w:color="auto"/>
      </w:divBdr>
    </w:div>
    <w:div w:id="808791364">
      <w:bodyDiv w:val="1"/>
      <w:marLeft w:val="0"/>
      <w:marRight w:val="0"/>
      <w:marTop w:val="0"/>
      <w:marBottom w:val="0"/>
      <w:divBdr>
        <w:top w:val="none" w:sz="0" w:space="0" w:color="auto"/>
        <w:left w:val="none" w:sz="0" w:space="0" w:color="auto"/>
        <w:bottom w:val="none" w:sz="0" w:space="0" w:color="auto"/>
        <w:right w:val="none" w:sz="0" w:space="0" w:color="auto"/>
      </w:divBdr>
    </w:div>
    <w:div w:id="811677904">
      <w:bodyDiv w:val="1"/>
      <w:marLeft w:val="0"/>
      <w:marRight w:val="0"/>
      <w:marTop w:val="0"/>
      <w:marBottom w:val="0"/>
      <w:divBdr>
        <w:top w:val="none" w:sz="0" w:space="0" w:color="auto"/>
        <w:left w:val="none" w:sz="0" w:space="0" w:color="auto"/>
        <w:bottom w:val="none" w:sz="0" w:space="0" w:color="auto"/>
        <w:right w:val="none" w:sz="0" w:space="0" w:color="auto"/>
      </w:divBdr>
    </w:div>
    <w:div w:id="811992104">
      <w:bodyDiv w:val="1"/>
      <w:marLeft w:val="0"/>
      <w:marRight w:val="0"/>
      <w:marTop w:val="0"/>
      <w:marBottom w:val="0"/>
      <w:divBdr>
        <w:top w:val="none" w:sz="0" w:space="0" w:color="auto"/>
        <w:left w:val="none" w:sz="0" w:space="0" w:color="auto"/>
        <w:bottom w:val="none" w:sz="0" w:space="0" w:color="auto"/>
        <w:right w:val="none" w:sz="0" w:space="0" w:color="auto"/>
      </w:divBdr>
    </w:div>
    <w:div w:id="813105285">
      <w:bodyDiv w:val="1"/>
      <w:marLeft w:val="0"/>
      <w:marRight w:val="0"/>
      <w:marTop w:val="0"/>
      <w:marBottom w:val="0"/>
      <w:divBdr>
        <w:top w:val="none" w:sz="0" w:space="0" w:color="auto"/>
        <w:left w:val="none" w:sz="0" w:space="0" w:color="auto"/>
        <w:bottom w:val="none" w:sz="0" w:space="0" w:color="auto"/>
        <w:right w:val="none" w:sz="0" w:space="0" w:color="auto"/>
      </w:divBdr>
    </w:div>
    <w:div w:id="815419162">
      <w:bodyDiv w:val="1"/>
      <w:marLeft w:val="0"/>
      <w:marRight w:val="0"/>
      <w:marTop w:val="0"/>
      <w:marBottom w:val="0"/>
      <w:divBdr>
        <w:top w:val="none" w:sz="0" w:space="0" w:color="auto"/>
        <w:left w:val="none" w:sz="0" w:space="0" w:color="auto"/>
        <w:bottom w:val="none" w:sz="0" w:space="0" w:color="auto"/>
        <w:right w:val="none" w:sz="0" w:space="0" w:color="auto"/>
      </w:divBdr>
    </w:div>
    <w:div w:id="815955376">
      <w:bodyDiv w:val="1"/>
      <w:marLeft w:val="0"/>
      <w:marRight w:val="0"/>
      <w:marTop w:val="0"/>
      <w:marBottom w:val="0"/>
      <w:divBdr>
        <w:top w:val="none" w:sz="0" w:space="0" w:color="auto"/>
        <w:left w:val="none" w:sz="0" w:space="0" w:color="auto"/>
        <w:bottom w:val="none" w:sz="0" w:space="0" w:color="auto"/>
        <w:right w:val="none" w:sz="0" w:space="0" w:color="auto"/>
      </w:divBdr>
    </w:div>
    <w:div w:id="816998461">
      <w:bodyDiv w:val="1"/>
      <w:marLeft w:val="0"/>
      <w:marRight w:val="0"/>
      <w:marTop w:val="0"/>
      <w:marBottom w:val="0"/>
      <w:divBdr>
        <w:top w:val="none" w:sz="0" w:space="0" w:color="auto"/>
        <w:left w:val="none" w:sz="0" w:space="0" w:color="auto"/>
        <w:bottom w:val="none" w:sz="0" w:space="0" w:color="auto"/>
        <w:right w:val="none" w:sz="0" w:space="0" w:color="auto"/>
      </w:divBdr>
    </w:div>
    <w:div w:id="824248803">
      <w:bodyDiv w:val="1"/>
      <w:marLeft w:val="0"/>
      <w:marRight w:val="0"/>
      <w:marTop w:val="0"/>
      <w:marBottom w:val="0"/>
      <w:divBdr>
        <w:top w:val="none" w:sz="0" w:space="0" w:color="auto"/>
        <w:left w:val="none" w:sz="0" w:space="0" w:color="auto"/>
        <w:bottom w:val="none" w:sz="0" w:space="0" w:color="auto"/>
        <w:right w:val="none" w:sz="0" w:space="0" w:color="auto"/>
      </w:divBdr>
    </w:div>
    <w:div w:id="826824330">
      <w:bodyDiv w:val="1"/>
      <w:marLeft w:val="0"/>
      <w:marRight w:val="0"/>
      <w:marTop w:val="0"/>
      <w:marBottom w:val="0"/>
      <w:divBdr>
        <w:top w:val="none" w:sz="0" w:space="0" w:color="auto"/>
        <w:left w:val="none" w:sz="0" w:space="0" w:color="auto"/>
        <w:bottom w:val="none" w:sz="0" w:space="0" w:color="auto"/>
        <w:right w:val="none" w:sz="0" w:space="0" w:color="auto"/>
      </w:divBdr>
    </w:div>
    <w:div w:id="828249593">
      <w:bodyDiv w:val="1"/>
      <w:marLeft w:val="0"/>
      <w:marRight w:val="0"/>
      <w:marTop w:val="0"/>
      <w:marBottom w:val="0"/>
      <w:divBdr>
        <w:top w:val="none" w:sz="0" w:space="0" w:color="auto"/>
        <w:left w:val="none" w:sz="0" w:space="0" w:color="auto"/>
        <w:bottom w:val="none" w:sz="0" w:space="0" w:color="auto"/>
        <w:right w:val="none" w:sz="0" w:space="0" w:color="auto"/>
      </w:divBdr>
    </w:div>
    <w:div w:id="835071955">
      <w:bodyDiv w:val="1"/>
      <w:marLeft w:val="0"/>
      <w:marRight w:val="0"/>
      <w:marTop w:val="0"/>
      <w:marBottom w:val="0"/>
      <w:divBdr>
        <w:top w:val="none" w:sz="0" w:space="0" w:color="auto"/>
        <w:left w:val="none" w:sz="0" w:space="0" w:color="auto"/>
        <w:bottom w:val="none" w:sz="0" w:space="0" w:color="auto"/>
        <w:right w:val="none" w:sz="0" w:space="0" w:color="auto"/>
      </w:divBdr>
    </w:div>
    <w:div w:id="836192950">
      <w:bodyDiv w:val="1"/>
      <w:marLeft w:val="0"/>
      <w:marRight w:val="0"/>
      <w:marTop w:val="0"/>
      <w:marBottom w:val="0"/>
      <w:divBdr>
        <w:top w:val="none" w:sz="0" w:space="0" w:color="auto"/>
        <w:left w:val="none" w:sz="0" w:space="0" w:color="auto"/>
        <w:bottom w:val="none" w:sz="0" w:space="0" w:color="auto"/>
        <w:right w:val="none" w:sz="0" w:space="0" w:color="auto"/>
      </w:divBdr>
    </w:div>
    <w:div w:id="836843816">
      <w:bodyDiv w:val="1"/>
      <w:marLeft w:val="0"/>
      <w:marRight w:val="0"/>
      <w:marTop w:val="0"/>
      <w:marBottom w:val="0"/>
      <w:divBdr>
        <w:top w:val="none" w:sz="0" w:space="0" w:color="auto"/>
        <w:left w:val="none" w:sz="0" w:space="0" w:color="auto"/>
        <w:bottom w:val="none" w:sz="0" w:space="0" w:color="auto"/>
        <w:right w:val="none" w:sz="0" w:space="0" w:color="auto"/>
      </w:divBdr>
    </w:div>
    <w:div w:id="837884685">
      <w:bodyDiv w:val="1"/>
      <w:marLeft w:val="0"/>
      <w:marRight w:val="0"/>
      <w:marTop w:val="0"/>
      <w:marBottom w:val="0"/>
      <w:divBdr>
        <w:top w:val="none" w:sz="0" w:space="0" w:color="auto"/>
        <w:left w:val="none" w:sz="0" w:space="0" w:color="auto"/>
        <w:bottom w:val="none" w:sz="0" w:space="0" w:color="auto"/>
        <w:right w:val="none" w:sz="0" w:space="0" w:color="auto"/>
      </w:divBdr>
    </w:div>
    <w:div w:id="839077872">
      <w:bodyDiv w:val="1"/>
      <w:marLeft w:val="0"/>
      <w:marRight w:val="0"/>
      <w:marTop w:val="0"/>
      <w:marBottom w:val="0"/>
      <w:divBdr>
        <w:top w:val="none" w:sz="0" w:space="0" w:color="auto"/>
        <w:left w:val="none" w:sz="0" w:space="0" w:color="auto"/>
        <w:bottom w:val="none" w:sz="0" w:space="0" w:color="auto"/>
        <w:right w:val="none" w:sz="0" w:space="0" w:color="auto"/>
      </w:divBdr>
    </w:div>
    <w:div w:id="841051130">
      <w:bodyDiv w:val="1"/>
      <w:marLeft w:val="0"/>
      <w:marRight w:val="0"/>
      <w:marTop w:val="0"/>
      <w:marBottom w:val="0"/>
      <w:divBdr>
        <w:top w:val="none" w:sz="0" w:space="0" w:color="auto"/>
        <w:left w:val="none" w:sz="0" w:space="0" w:color="auto"/>
        <w:bottom w:val="none" w:sz="0" w:space="0" w:color="auto"/>
        <w:right w:val="none" w:sz="0" w:space="0" w:color="auto"/>
      </w:divBdr>
    </w:div>
    <w:div w:id="841238953">
      <w:bodyDiv w:val="1"/>
      <w:marLeft w:val="0"/>
      <w:marRight w:val="0"/>
      <w:marTop w:val="0"/>
      <w:marBottom w:val="0"/>
      <w:divBdr>
        <w:top w:val="none" w:sz="0" w:space="0" w:color="auto"/>
        <w:left w:val="none" w:sz="0" w:space="0" w:color="auto"/>
        <w:bottom w:val="none" w:sz="0" w:space="0" w:color="auto"/>
        <w:right w:val="none" w:sz="0" w:space="0" w:color="auto"/>
      </w:divBdr>
    </w:div>
    <w:div w:id="845096977">
      <w:bodyDiv w:val="1"/>
      <w:marLeft w:val="0"/>
      <w:marRight w:val="0"/>
      <w:marTop w:val="0"/>
      <w:marBottom w:val="0"/>
      <w:divBdr>
        <w:top w:val="none" w:sz="0" w:space="0" w:color="auto"/>
        <w:left w:val="none" w:sz="0" w:space="0" w:color="auto"/>
        <w:bottom w:val="none" w:sz="0" w:space="0" w:color="auto"/>
        <w:right w:val="none" w:sz="0" w:space="0" w:color="auto"/>
      </w:divBdr>
    </w:div>
    <w:div w:id="846284667">
      <w:bodyDiv w:val="1"/>
      <w:marLeft w:val="0"/>
      <w:marRight w:val="0"/>
      <w:marTop w:val="0"/>
      <w:marBottom w:val="0"/>
      <w:divBdr>
        <w:top w:val="none" w:sz="0" w:space="0" w:color="auto"/>
        <w:left w:val="none" w:sz="0" w:space="0" w:color="auto"/>
        <w:bottom w:val="none" w:sz="0" w:space="0" w:color="auto"/>
        <w:right w:val="none" w:sz="0" w:space="0" w:color="auto"/>
      </w:divBdr>
    </w:div>
    <w:div w:id="846752462">
      <w:bodyDiv w:val="1"/>
      <w:marLeft w:val="0"/>
      <w:marRight w:val="0"/>
      <w:marTop w:val="0"/>
      <w:marBottom w:val="0"/>
      <w:divBdr>
        <w:top w:val="none" w:sz="0" w:space="0" w:color="auto"/>
        <w:left w:val="none" w:sz="0" w:space="0" w:color="auto"/>
        <w:bottom w:val="none" w:sz="0" w:space="0" w:color="auto"/>
        <w:right w:val="none" w:sz="0" w:space="0" w:color="auto"/>
      </w:divBdr>
    </w:div>
    <w:div w:id="848763663">
      <w:bodyDiv w:val="1"/>
      <w:marLeft w:val="0"/>
      <w:marRight w:val="0"/>
      <w:marTop w:val="0"/>
      <w:marBottom w:val="0"/>
      <w:divBdr>
        <w:top w:val="none" w:sz="0" w:space="0" w:color="auto"/>
        <w:left w:val="none" w:sz="0" w:space="0" w:color="auto"/>
        <w:bottom w:val="none" w:sz="0" w:space="0" w:color="auto"/>
        <w:right w:val="none" w:sz="0" w:space="0" w:color="auto"/>
      </w:divBdr>
    </w:div>
    <w:div w:id="849682694">
      <w:bodyDiv w:val="1"/>
      <w:marLeft w:val="0"/>
      <w:marRight w:val="0"/>
      <w:marTop w:val="0"/>
      <w:marBottom w:val="0"/>
      <w:divBdr>
        <w:top w:val="none" w:sz="0" w:space="0" w:color="auto"/>
        <w:left w:val="none" w:sz="0" w:space="0" w:color="auto"/>
        <w:bottom w:val="none" w:sz="0" w:space="0" w:color="auto"/>
        <w:right w:val="none" w:sz="0" w:space="0" w:color="auto"/>
      </w:divBdr>
    </w:div>
    <w:div w:id="860318518">
      <w:bodyDiv w:val="1"/>
      <w:marLeft w:val="0"/>
      <w:marRight w:val="0"/>
      <w:marTop w:val="0"/>
      <w:marBottom w:val="0"/>
      <w:divBdr>
        <w:top w:val="none" w:sz="0" w:space="0" w:color="auto"/>
        <w:left w:val="none" w:sz="0" w:space="0" w:color="auto"/>
        <w:bottom w:val="none" w:sz="0" w:space="0" w:color="auto"/>
        <w:right w:val="none" w:sz="0" w:space="0" w:color="auto"/>
      </w:divBdr>
    </w:div>
    <w:div w:id="863329916">
      <w:bodyDiv w:val="1"/>
      <w:marLeft w:val="0"/>
      <w:marRight w:val="0"/>
      <w:marTop w:val="0"/>
      <w:marBottom w:val="0"/>
      <w:divBdr>
        <w:top w:val="none" w:sz="0" w:space="0" w:color="auto"/>
        <w:left w:val="none" w:sz="0" w:space="0" w:color="auto"/>
        <w:bottom w:val="none" w:sz="0" w:space="0" w:color="auto"/>
        <w:right w:val="none" w:sz="0" w:space="0" w:color="auto"/>
      </w:divBdr>
    </w:div>
    <w:div w:id="863598196">
      <w:bodyDiv w:val="1"/>
      <w:marLeft w:val="0"/>
      <w:marRight w:val="0"/>
      <w:marTop w:val="0"/>
      <w:marBottom w:val="0"/>
      <w:divBdr>
        <w:top w:val="none" w:sz="0" w:space="0" w:color="auto"/>
        <w:left w:val="none" w:sz="0" w:space="0" w:color="auto"/>
        <w:bottom w:val="none" w:sz="0" w:space="0" w:color="auto"/>
        <w:right w:val="none" w:sz="0" w:space="0" w:color="auto"/>
      </w:divBdr>
    </w:div>
    <w:div w:id="867374659">
      <w:bodyDiv w:val="1"/>
      <w:marLeft w:val="0"/>
      <w:marRight w:val="0"/>
      <w:marTop w:val="0"/>
      <w:marBottom w:val="0"/>
      <w:divBdr>
        <w:top w:val="none" w:sz="0" w:space="0" w:color="auto"/>
        <w:left w:val="none" w:sz="0" w:space="0" w:color="auto"/>
        <w:bottom w:val="none" w:sz="0" w:space="0" w:color="auto"/>
        <w:right w:val="none" w:sz="0" w:space="0" w:color="auto"/>
      </w:divBdr>
    </w:div>
    <w:div w:id="868642800">
      <w:bodyDiv w:val="1"/>
      <w:marLeft w:val="0"/>
      <w:marRight w:val="0"/>
      <w:marTop w:val="0"/>
      <w:marBottom w:val="0"/>
      <w:divBdr>
        <w:top w:val="none" w:sz="0" w:space="0" w:color="auto"/>
        <w:left w:val="none" w:sz="0" w:space="0" w:color="auto"/>
        <w:bottom w:val="none" w:sz="0" w:space="0" w:color="auto"/>
        <w:right w:val="none" w:sz="0" w:space="0" w:color="auto"/>
      </w:divBdr>
    </w:div>
    <w:div w:id="870608042">
      <w:bodyDiv w:val="1"/>
      <w:marLeft w:val="0"/>
      <w:marRight w:val="0"/>
      <w:marTop w:val="0"/>
      <w:marBottom w:val="0"/>
      <w:divBdr>
        <w:top w:val="none" w:sz="0" w:space="0" w:color="auto"/>
        <w:left w:val="none" w:sz="0" w:space="0" w:color="auto"/>
        <w:bottom w:val="none" w:sz="0" w:space="0" w:color="auto"/>
        <w:right w:val="none" w:sz="0" w:space="0" w:color="auto"/>
      </w:divBdr>
    </w:div>
    <w:div w:id="874197823">
      <w:bodyDiv w:val="1"/>
      <w:marLeft w:val="0"/>
      <w:marRight w:val="0"/>
      <w:marTop w:val="0"/>
      <w:marBottom w:val="0"/>
      <w:divBdr>
        <w:top w:val="none" w:sz="0" w:space="0" w:color="auto"/>
        <w:left w:val="none" w:sz="0" w:space="0" w:color="auto"/>
        <w:bottom w:val="none" w:sz="0" w:space="0" w:color="auto"/>
        <w:right w:val="none" w:sz="0" w:space="0" w:color="auto"/>
      </w:divBdr>
    </w:div>
    <w:div w:id="877014772">
      <w:bodyDiv w:val="1"/>
      <w:marLeft w:val="0"/>
      <w:marRight w:val="0"/>
      <w:marTop w:val="0"/>
      <w:marBottom w:val="0"/>
      <w:divBdr>
        <w:top w:val="none" w:sz="0" w:space="0" w:color="auto"/>
        <w:left w:val="none" w:sz="0" w:space="0" w:color="auto"/>
        <w:bottom w:val="none" w:sz="0" w:space="0" w:color="auto"/>
        <w:right w:val="none" w:sz="0" w:space="0" w:color="auto"/>
      </w:divBdr>
    </w:div>
    <w:div w:id="883834276">
      <w:bodyDiv w:val="1"/>
      <w:marLeft w:val="0"/>
      <w:marRight w:val="0"/>
      <w:marTop w:val="0"/>
      <w:marBottom w:val="0"/>
      <w:divBdr>
        <w:top w:val="none" w:sz="0" w:space="0" w:color="auto"/>
        <w:left w:val="none" w:sz="0" w:space="0" w:color="auto"/>
        <w:bottom w:val="none" w:sz="0" w:space="0" w:color="auto"/>
        <w:right w:val="none" w:sz="0" w:space="0" w:color="auto"/>
      </w:divBdr>
    </w:div>
    <w:div w:id="883979210">
      <w:bodyDiv w:val="1"/>
      <w:marLeft w:val="0"/>
      <w:marRight w:val="0"/>
      <w:marTop w:val="0"/>
      <w:marBottom w:val="0"/>
      <w:divBdr>
        <w:top w:val="none" w:sz="0" w:space="0" w:color="auto"/>
        <w:left w:val="none" w:sz="0" w:space="0" w:color="auto"/>
        <w:bottom w:val="none" w:sz="0" w:space="0" w:color="auto"/>
        <w:right w:val="none" w:sz="0" w:space="0" w:color="auto"/>
      </w:divBdr>
    </w:div>
    <w:div w:id="884178587">
      <w:bodyDiv w:val="1"/>
      <w:marLeft w:val="0"/>
      <w:marRight w:val="0"/>
      <w:marTop w:val="0"/>
      <w:marBottom w:val="0"/>
      <w:divBdr>
        <w:top w:val="none" w:sz="0" w:space="0" w:color="auto"/>
        <w:left w:val="none" w:sz="0" w:space="0" w:color="auto"/>
        <w:bottom w:val="none" w:sz="0" w:space="0" w:color="auto"/>
        <w:right w:val="none" w:sz="0" w:space="0" w:color="auto"/>
      </w:divBdr>
    </w:div>
    <w:div w:id="884752062">
      <w:bodyDiv w:val="1"/>
      <w:marLeft w:val="0"/>
      <w:marRight w:val="0"/>
      <w:marTop w:val="0"/>
      <w:marBottom w:val="0"/>
      <w:divBdr>
        <w:top w:val="none" w:sz="0" w:space="0" w:color="auto"/>
        <w:left w:val="none" w:sz="0" w:space="0" w:color="auto"/>
        <w:bottom w:val="none" w:sz="0" w:space="0" w:color="auto"/>
        <w:right w:val="none" w:sz="0" w:space="0" w:color="auto"/>
      </w:divBdr>
    </w:div>
    <w:div w:id="887258484">
      <w:bodyDiv w:val="1"/>
      <w:marLeft w:val="0"/>
      <w:marRight w:val="0"/>
      <w:marTop w:val="0"/>
      <w:marBottom w:val="0"/>
      <w:divBdr>
        <w:top w:val="none" w:sz="0" w:space="0" w:color="auto"/>
        <w:left w:val="none" w:sz="0" w:space="0" w:color="auto"/>
        <w:bottom w:val="none" w:sz="0" w:space="0" w:color="auto"/>
        <w:right w:val="none" w:sz="0" w:space="0" w:color="auto"/>
      </w:divBdr>
    </w:div>
    <w:div w:id="888300822">
      <w:bodyDiv w:val="1"/>
      <w:marLeft w:val="0"/>
      <w:marRight w:val="0"/>
      <w:marTop w:val="0"/>
      <w:marBottom w:val="0"/>
      <w:divBdr>
        <w:top w:val="none" w:sz="0" w:space="0" w:color="auto"/>
        <w:left w:val="none" w:sz="0" w:space="0" w:color="auto"/>
        <w:bottom w:val="none" w:sz="0" w:space="0" w:color="auto"/>
        <w:right w:val="none" w:sz="0" w:space="0" w:color="auto"/>
      </w:divBdr>
    </w:div>
    <w:div w:id="889456832">
      <w:bodyDiv w:val="1"/>
      <w:marLeft w:val="0"/>
      <w:marRight w:val="0"/>
      <w:marTop w:val="0"/>
      <w:marBottom w:val="0"/>
      <w:divBdr>
        <w:top w:val="none" w:sz="0" w:space="0" w:color="auto"/>
        <w:left w:val="none" w:sz="0" w:space="0" w:color="auto"/>
        <w:bottom w:val="none" w:sz="0" w:space="0" w:color="auto"/>
        <w:right w:val="none" w:sz="0" w:space="0" w:color="auto"/>
      </w:divBdr>
    </w:div>
    <w:div w:id="890309354">
      <w:bodyDiv w:val="1"/>
      <w:marLeft w:val="0"/>
      <w:marRight w:val="0"/>
      <w:marTop w:val="0"/>
      <w:marBottom w:val="0"/>
      <w:divBdr>
        <w:top w:val="none" w:sz="0" w:space="0" w:color="auto"/>
        <w:left w:val="none" w:sz="0" w:space="0" w:color="auto"/>
        <w:bottom w:val="none" w:sz="0" w:space="0" w:color="auto"/>
        <w:right w:val="none" w:sz="0" w:space="0" w:color="auto"/>
      </w:divBdr>
    </w:div>
    <w:div w:id="892232305">
      <w:bodyDiv w:val="1"/>
      <w:marLeft w:val="0"/>
      <w:marRight w:val="0"/>
      <w:marTop w:val="0"/>
      <w:marBottom w:val="0"/>
      <w:divBdr>
        <w:top w:val="none" w:sz="0" w:space="0" w:color="auto"/>
        <w:left w:val="none" w:sz="0" w:space="0" w:color="auto"/>
        <w:bottom w:val="none" w:sz="0" w:space="0" w:color="auto"/>
        <w:right w:val="none" w:sz="0" w:space="0" w:color="auto"/>
      </w:divBdr>
    </w:div>
    <w:div w:id="894393829">
      <w:bodyDiv w:val="1"/>
      <w:marLeft w:val="0"/>
      <w:marRight w:val="0"/>
      <w:marTop w:val="0"/>
      <w:marBottom w:val="0"/>
      <w:divBdr>
        <w:top w:val="none" w:sz="0" w:space="0" w:color="auto"/>
        <w:left w:val="none" w:sz="0" w:space="0" w:color="auto"/>
        <w:bottom w:val="none" w:sz="0" w:space="0" w:color="auto"/>
        <w:right w:val="none" w:sz="0" w:space="0" w:color="auto"/>
      </w:divBdr>
    </w:div>
    <w:div w:id="894778603">
      <w:bodyDiv w:val="1"/>
      <w:marLeft w:val="0"/>
      <w:marRight w:val="0"/>
      <w:marTop w:val="0"/>
      <w:marBottom w:val="0"/>
      <w:divBdr>
        <w:top w:val="none" w:sz="0" w:space="0" w:color="auto"/>
        <w:left w:val="none" w:sz="0" w:space="0" w:color="auto"/>
        <w:bottom w:val="none" w:sz="0" w:space="0" w:color="auto"/>
        <w:right w:val="none" w:sz="0" w:space="0" w:color="auto"/>
      </w:divBdr>
    </w:div>
    <w:div w:id="896208521">
      <w:bodyDiv w:val="1"/>
      <w:marLeft w:val="0"/>
      <w:marRight w:val="0"/>
      <w:marTop w:val="0"/>
      <w:marBottom w:val="0"/>
      <w:divBdr>
        <w:top w:val="none" w:sz="0" w:space="0" w:color="auto"/>
        <w:left w:val="none" w:sz="0" w:space="0" w:color="auto"/>
        <w:bottom w:val="none" w:sz="0" w:space="0" w:color="auto"/>
        <w:right w:val="none" w:sz="0" w:space="0" w:color="auto"/>
      </w:divBdr>
    </w:div>
    <w:div w:id="899705637">
      <w:bodyDiv w:val="1"/>
      <w:marLeft w:val="0"/>
      <w:marRight w:val="0"/>
      <w:marTop w:val="0"/>
      <w:marBottom w:val="0"/>
      <w:divBdr>
        <w:top w:val="none" w:sz="0" w:space="0" w:color="auto"/>
        <w:left w:val="none" w:sz="0" w:space="0" w:color="auto"/>
        <w:bottom w:val="none" w:sz="0" w:space="0" w:color="auto"/>
        <w:right w:val="none" w:sz="0" w:space="0" w:color="auto"/>
      </w:divBdr>
    </w:div>
    <w:div w:id="900166906">
      <w:bodyDiv w:val="1"/>
      <w:marLeft w:val="0"/>
      <w:marRight w:val="0"/>
      <w:marTop w:val="0"/>
      <w:marBottom w:val="0"/>
      <w:divBdr>
        <w:top w:val="none" w:sz="0" w:space="0" w:color="auto"/>
        <w:left w:val="none" w:sz="0" w:space="0" w:color="auto"/>
        <w:bottom w:val="none" w:sz="0" w:space="0" w:color="auto"/>
        <w:right w:val="none" w:sz="0" w:space="0" w:color="auto"/>
      </w:divBdr>
    </w:div>
    <w:div w:id="902103728">
      <w:bodyDiv w:val="1"/>
      <w:marLeft w:val="0"/>
      <w:marRight w:val="0"/>
      <w:marTop w:val="0"/>
      <w:marBottom w:val="0"/>
      <w:divBdr>
        <w:top w:val="none" w:sz="0" w:space="0" w:color="auto"/>
        <w:left w:val="none" w:sz="0" w:space="0" w:color="auto"/>
        <w:bottom w:val="none" w:sz="0" w:space="0" w:color="auto"/>
        <w:right w:val="none" w:sz="0" w:space="0" w:color="auto"/>
      </w:divBdr>
    </w:div>
    <w:div w:id="903101914">
      <w:bodyDiv w:val="1"/>
      <w:marLeft w:val="0"/>
      <w:marRight w:val="0"/>
      <w:marTop w:val="0"/>
      <w:marBottom w:val="0"/>
      <w:divBdr>
        <w:top w:val="none" w:sz="0" w:space="0" w:color="auto"/>
        <w:left w:val="none" w:sz="0" w:space="0" w:color="auto"/>
        <w:bottom w:val="none" w:sz="0" w:space="0" w:color="auto"/>
        <w:right w:val="none" w:sz="0" w:space="0" w:color="auto"/>
      </w:divBdr>
    </w:div>
    <w:div w:id="904876168">
      <w:bodyDiv w:val="1"/>
      <w:marLeft w:val="0"/>
      <w:marRight w:val="0"/>
      <w:marTop w:val="0"/>
      <w:marBottom w:val="0"/>
      <w:divBdr>
        <w:top w:val="none" w:sz="0" w:space="0" w:color="auto"/>
        <w:left w:val="none" w:sz="0" w:space="0" w:color="auto"/>
        <w:bottom w:val="none" w:sz="0" w:space="0" w:color="auto"/>
        <w:right w:val="none" w:sz="0" w:space="0" w:color="auto"/>
      </w:divBdr>
    </w:div>
    <w:div w:id="909463835">
      <w:bodyDiv w:val="1"/>
      <w:marLeft w:val="0"/>
      <w:marRight w:val="0"/>
      <w:marTop w:val="0"/>
      <w:marBottom w:val="0"/>
      <w:divBdr>
        <w:top w:val="none" w:sz="0" w:space="0" w:color="auto"/>
        <w:left w:val="none" w:sz="0" w:space="0" w:color="auto"/>
        <w:bottom w:val="none" w:sz="0" w:space="0" w:color="auto"/>
        <w:right w:val="none" w:sz="0" w:space="0" w:color="auto"/>
      </w:divBdr>
    </w:div>
    <w:div w:id="909509569">
      <w:bodyDiv w:val="1"/>
      <w:marLeft w:val="0"/>
      <w:marRight w:val="0"/>
      <w:marTop w:val="0"/>
      <w:marBottom w:val="0"/>
      <w:divBdr>
        <w:top w:val="none" w:sz="0" w:space="0" w:color="auto"/>
        <w:left w:val="none" w:sz="0" w:space="0" w:color="auto"/>
        <w:bottom w:val="none" w:sz="0" w:space="0" w:color="auto"/>
        <w:right w:val="none" w:sz="0" w:space="0" w:color="auto"/>
      </w:divBdr>
    </w:div>
    <w:div w:id="910315170">
      <w:bodyDiv w:val="1"/>
      <w:marLeft w:val="0"/>
      <w:marRight w:val="0"/>
      <w:marTop w:val="0"/>
      <w:marBottom w:val="0"/>
      <w:divBdr>
        <w:top w:val="none" w:sz="0" w:space="0" w:color="auto"/>
        <w:left w:val="none" w:sz="0" w:space="0" w:color="auto"/>
        <w:bottom w:val="none" w:sz="0" w:space="0" w:color="auto"/>
        <w:right w:val="none" w:sz="0" w:space="0" w:color="auto"/>
      </w:divBdr>
    </w:div>
    <w:div w:id="911236409">
      <w:bodyDiv w:val="1"/>
      <w:marLeft w:val="0"/>
      <w:marRight w:val="0"/>
      <w:marTop w:val="0"/>
      <w:marBottom w:val="0"/>
      <w:divBdr>
        <w:top w:val="none" w:sz="0" w:space="0" w:color="auto"/>
        <w:left w:val="none" w:sz="0" w:space="0" w:color="auto"/>
        <w:bottom w:val="none" w:sz="0" w:space="0" w:color="auto"/>
        <w:right w:val="none" w:sz="0" w:space="0" w:color="auto"/>
      </w:divBdr>
    </w:div>
    <w:div w:id="911307857">
      <w:bodyDiv w:val="1"/>
      <w:marLeft w:val="0"/>
      <w:marRight w:val="0"/>
      <w:marTop w:val="0"/>
      <w:marBottom w:val="0"/>
      <w:divBdr>
        <w:top w:val="none" w:sz="0" w:space="0" w:color="auto"/>
        <w:left w:val="none" w:sz="0" w:space="0" w:color="auto"/>
        <w:bottom w:val="none" w:sz="0" w:space="0" w:color="auto"/>
        <w:right w:val="none" w:sz="0" w:space="0" w:color="auto"/>
      </w:divBdr>
    </w:div>
    <w:div w:id="922222659">
      <w:bodyDiv w:val="1"/>
      <w:marLeft w:val="0"/>
      <w:marRight w:val="0"/>
      <w:marTop w:val="0"/>
      <w:marBottom w:val="0"/>
      <w:divBdr>
        <w:top w:val="none" w:sz="0" w:space="0" w:color="auto"/>
        <w:left w:val="none" w:sz="0" w:space="0" w:color="auto"/>
        <w:bottom w:val="none" w:sz="0" w:space="0" w:color="auto"/>
        <w:right w:val="none" w:sz="0" w:space="0" w:color="auto"/>
      </w:divBdr>
    </w:div>
    <w:div w:id="924454299">
      <w:bodyDiv w:val="1"/>
      <w:marLeft w:val="0"/>
      <w:marRight w:val="0"/>
      <w:marTop w:val="0"/>
      <w:marBottom w:val="0"/>
      <w:divBdr>
        <w:top w:val="none" w:sz="0" w:space="0" w:color="auto"/>
        <w:left w:val="none" w:sz="0" w:space="0" w:color="auto"/>
        <w:bottom w:val="none" w:sz="0" w:space="0" w:color="auto"/>
        <w:right w:val="none" w:sz="0" w:space="0" w:color="auto"/>
      </w:divBdr>
    </w:div>
    <w:div w:id="925116879">
      <w:bodyDiv w:val="1"/>
      <w:marLeft w:val="0"/>
      <w:marRight w:val="0"/>
      <w:marTop w:val="0"/>
      <w:marBottom w:val="0"/>
      <w:divBdr>
        <w:top w:val="none" w:sz="0" w:space="0" w:color="auto"/>
        <w:left w:val="none" w:sz="0" w:space="0" w:color="auto"/>
        <w:bottom w:val="none" w:sz="0" w:space="0" w:color="auto"/>
        <w:right w:val="none" w:sz="0" w:space="0" w:color="auto"/>
      </w:divBdr>
    </w:div>
    <w:div w:id="925308052">
      <w:bodyDiv w:val="1"/>
      <w:marLeft w:val="0"/>
      <w:marRight w:val="0"/>
      <w:marTop w:val="0"/>
      <w:marBottom w:val="0"/>
      <w:divBdr>
        <w:top w:val="none" w:sz="0" w:space="0" w:color="auto"/>
        <w:left w:val="none" w:sz="0" w:space="0" w:color="auto"/>
        <w:bottom w:val="none" w:sz="0" w:space="0" w:color="auto"/>
        <w:right w:val="none" w:sz="0" w:space="0" w:color="auto"/>
      </w:divBdr>
    </w:div>
    <w:div w:id="928925292">
      <w:bodyDiv w:val="1"/>
      <w:marLeft w:val="0"/>
      <w:marRight w:val="0"/>
      <w:marTop w:val="0"/>
      <w:marBottom w:val="0"/>
      <w:divBdr>
        <w:top w:val="none" w:sz="0" w:space="0" w:color="auto"/>
        <w:left w:val="none" w:sz="0" w:space="0" w:color="auto"/>
        <w:bottom w:val="none" w:sz="0" w:space="0" w:color="auto"/>
        <w:right w:val="none" w:sz="0" w:space="0" w:color="auto"/>
      </w:divBdr>
    </w:div>
    <w:div w:id="931476349">
      <w:bodyDiv w:val="1"/>
      <w:marLeft w:val="0"/>
      <w:marRight w:val="0"/>
      <w:marTop w:val="0"/>
      <w:marBottom w:val="0"/>
      <w:divBdr>
        <w:top w:val="none" w:sz="0" w:space="0" w:color="auto"/>
        <w:left w:val="none" w:sz="0" w:space="0" w:color="auto"/>
        <w:bottom w:val="none" w:sz="0" w:space="0" w:color="auto"/>
        <w:right w:val="none" w:sz="0" w:space="0" w:color="auto"/>
      </w:divBdr>
    </w:div>
    <w:div w:id="932589243">
      <w:bodyDiv w:val="1"/>
      <w:marLeft w:val="0"/>
      <w:marRight w:val="0"/>
      <w:marTop w:val="0"/>
      <w:marBottom w:val="0"/>
      <w:divBdr>
        <w:top w:val="none" w:sz="0" w:space="0" w:color="auto"/>
        <w:left w:val="none" w:sz="0" w:space="0" w:color="auto"/>
        <w:bottom w:val="none" w:sz="0" w:space="0" w:color="auto"/>
        <w:right w:val="none" w:sz="0" w:space="0" w:color="auto"/>
      </w:divBdr>
    </w:div>
    <w:div w:id="937252994">
      <w:bodyDiv w:val="1"/>
      <w:marLeft w:val="0"/>
      <w:marRight w:val="0"/>
      <w:marTop w:val="0"/>
      <w:marBottom w:val="0"/>
      <w:divBdr>
        <w:top w:val="none" w:sz="0" w:space="0" w:color="auto"/>
        <w:left w:val="none" w:sz="0" w:space="0" w:color="auto"/>
        <w:bottom w:val="none" w:sz="0" w:space="0" w:color="auto"/>
        <w:right w:val="none" w:sz="0" w:space="0" w:color="auto"/>
      </w:divBdr>
    </w:div>
    <w:div w:id="939216281">
      <w:bodyDiv w:val="1"/>
      <w:marLeft w:val="0"/>
      <w:marRight w:val="0"/>
      <w:marTop w:val="0"/>
      <w:marBottom w:val="0"/>
      <w:divBdr>
        <w:top w:val="none" w:sz="0" w:space="0" w:color="auto"/>
        <w:left w:val="none" w:sz="0" w:space="0" w:color="auto"/>
        <w:bottom w:val="none" w:sz="0" w:space="0" w:color="auto"/>
        <w:right w:val="none" w:sz="0" w:space="0" w:color="auto"/>
      </w:divBdr>
    </w:div>
    <w:div w:id="940844638">
      <w:bodyDiv w:val="1"/>
      <w:marLeft w:val="0"/>
      <w:marRight w:val="0"/>
      <w:marTop w:val="0"/>
      <w:marBottom w:val="0"/>
      <w:divBdr>
        <w:top w:val="none" w:sz="0" w:space="0" w:color="auto"/>
        <w:left w:val="none" w:sz="0" w:space="0" w:color="auto"/>
        <w:bottom w:val="none" w:sz="0" w:space="0" w:color="auto"/>
        <w:right w:val="none" w:sz="0" w:space="0" w:color="auto"/>
      </w:divBdr>
    </w:div>
    <w:div w:id="941374544">
      <w:bodyDiv w:val="1"/>
      <w:marLeft w:val="0"/>
      <w:marRight w:val="0"/>
      <w:marTop w:val="0"/>
      <w:marBottom w:val="0"/>
      <w:divBdr>
        <w:top w:val="none" w:sz="0" w:space="0" w:color="auto"/>
        <w:left w:val="none" w:sz="0" w:space="0" w:color="auto"/>
        <w:bottom w:val="none" w:sz="0" w:space="0" w:color="auto"/>
        <w:right w:val="none" w:sz="0" w:space="0" w:color="auto"/>
      </w:divBdr>
    </w:div>
    <w:div w:id="942540267">
      <w:bodyDiv w:val="1"/>
      <w:marLeft w:val="0"/>
      <w:marRight w:val="0"/>
      <w:marTop w:val="0"/>
      <w:marBottom w:val="0"/>
      <w:divBdr>
        <w:top w:val="none" w:sz="0" w:space="0" w:color="auto"/>
        <w:left w:val="none" w:sz="0" w:space="0" w:color="auto"/>
        <w:bottom w:val="none" w:sz="0" w:space="0" w:color="auto"/>
        <w:right w:val="none" w:sz="0" w:space="0" w:color="auto"/>
      </w:divBdr>
    </w:div>
    <w:div w:id="946306050">
      <w:bodyDiv w:val="1"/>
      <w:marLeft w:val="0"/>
      <w:marRight w:val="0"/>
      <w:marTop w:val="0"/>
      <w:marBottom w:val="0"/>
      <w:divBdr>
        <w:top w:val="none" w:sz="0" w:space="0" w:color="auto"/>
        <w:left w:val="none" w:sz="0" w:space="0" w:color="auto"/>
        <w:bottom w:val="none" w:sz="0" w:space="0" w:color="auto"/>
        <w:right w:val="none" w:sz="0" w:space="0" w:color="auto"/>
      </w:divBdr>
    </w:div>
    <w:div w:id="946812737">
      <w:bodyDiv w:val="1"/>
      <w:marLeft w:val="0"/>
      <w:marRight w:val="0"/>
      <w:marTop w:val="0"/>
      <w:marBottom w:val="0"/>
      <w:divBdr>
        <w:top w:val="none" w:sz="0" w:space="0" w:color="auto"/>
        <w:left w:val="none" w:sz="0" w:space="0" w:color="auto"/>
        <w:bottom w:val="none" w:sz="0" w:space="0" w:color="auto"/>
        <w:right w:val="none" w:sz="0" w:space="0" w:color="auto"/>
      </w:divBdr>
    </w:div>
    <w:div w:id="948898724">
      <w:bodyDiv w:val="1"/>
      <w:marLeft w:val="0"/>
      <w:marRight w:val="0"/>
      <w:marTop w:val="0"/>
      <w:marBottom w:val="0"/>
      <w:divBdr>
        <w:top w:val="none" w:sz="0" w:space="0" w:color="auto"/>
        <w:left w:val="none" w:sz="0" w:space="0" w:color="auto"/>
        <w:bottom w:val="none" w:sz="0" w:space="0" w:color="auto"/>
        <w:right w:val="none" w:sz="0" w:space="0" w:color="auto"/>
      </w:divBdr>
    </w:div>
    <w:div w:id="951017196">
      <w:bodyDiv w:val="1"/>
      <w:marLeft w:val="0"/>
      <w:marRight w:val="0"/>
      <w:marTop w:val="0"/>
      <w:marBottom w:val="0"/>
      <w:divBdr>
        <w:top w:val="none" w:sz="0" w:space="0" w:color="auto"/>
        <w:left w:val="none" w:sz="0" w:space="0" w:color="auto"/>
        <w:bottom w:val="none" w:sz="0" w:space="0" w:color="auto"/>
        <w:right w:val="none" w:sz="0" w:space="0" w:color="auto"/>
      </w:divBdr>
    </w:div>
    <w:div w:id="958492263">
      <w:bodyDiv w:val="1"/>
      <w:marLeft w:val="0"/>
      <w:marRight w:val="0"/>
      <w:marTop w:val="0"/>
      <w:marBottom w:val="0"/>
      <w:divBdr>
        <w:top w:val="none" w:sz="0" w:space="0" w:color="auto"/>
        <w:left w:val="none" w:sz="0" w:space="0" w:color="auto"/>
        <w:bottom w:val="none" w:sz="0" w:space="0" w:color="auto"/>
        <w:right w:val="none" w:sz="0" w:space="0" w:color="auto"/>
      </w:divBdr>
    </w:div>
    <w:div w:id="960839349">
      <w:bodyDiv w:val="1"/>
      <w:marLeft w:val="0"/>
      <w:marRight w:val="0"/>
      <w:marTop w:val="0"/>
      <w:marBottom w:val="0"/>
      <w:divBdr>
        <w:top w:val="none" w:sz="0" w:space="0" w:color="auto"/>
        <w:left w:val="none" w:sz="0" w:space="0" w:color="auto"/>
        <w:bottom w:val="none" w:sz="0" w:space="0" w:color="auto"/>
        <w:right w:val="none" w:sz="0" w:space="0" w:color="auto"/>
      </w:divBdr>
    </w:div>
    <w:div w:id="961837144">
      <w:bodyDiv w:val="1"/>
      <w:marLeft w:val="0"/>
      <w:marRight w:val="0"/>
      <w:marTop w:val="0"/>
      <w:marBottom w:val="0"/>
      <w:divBdr>
        <w:top w:val="none" w:sz="0" w:space="0" w:color="auto"/>
        <w:left w:val="none" w:sz="0" w:space="0" w:color="auto"/>
        <w:bottom w:val="none" w:sz="0" w:space="0" w:color="auto"/>
        <w:right w:val="none" w:sz="0" w:space="0" w:color="auto"/>
      </w:divBdr>
    </w:div>
    <w:div w:id="962073149">
      <w:bodyDiv w:val="1"/>
      <w:marLeft w:val="0"/>
      <w:marRight w:val="0"/>
      <w:marTop w:val="0"/>
      <w:marBottom w:val="0"/>
      <w:divBdr>
        <w:top w:val="none" w:sz="0" w:space="0" w:color="auto"/>
        <w:left w:val="none" w:sz="0" w:space="0" w:color="auto"/>
        <w:bottom w:val="none" w:sz="0" w:space="0" w:color="auto"/>
        <w:right w:val="none" w:sz="0" w:space="0" w:color="auto"/>
      </w:divBdr>
    </w:div>
    <w:div w:id="962659910">
      <w:bodyDiv w:val="1"/>
      <w:marLeft w:val="0"/>
      <w:marRight w:val="0"/>
      <w:marTop w:val="0"/>
      <w:marBottom w:val="0"/>
      <w:divBdr>
        <w:top w:val="none" w:sz="0" w:space="0" w:color="auto"/>
        <w:left w:val="none" w:sz="0" w:space="0" w:color="auto"/>
        <w:bottom w:val="none" w:sz="0" w:space="0" w:color="auto"/>
        <w:right w:val="none" w:sz="0" w:space="0" w:color="auto"/>
      </w:divBdr>
    </w:div>
    <w:div w:id="963465734">
      <w:bodyDiv w:val="1"/>
      <w:marLeft w:val="0"/>
      <w:marRight w:val="0"/>
      <w:marTop w:val="0"/>
      <w:marBottom w:val="0"/>
      <w:divBdr>
        <w:top w:val="none" w:sz="0" w:space="0" w:color="auto"/>
        <w:left w:val="none" w:sz="0" w:space="0" w:color="auto"/>
        <w:bottom w:val="none" w:sz="0" w:space="0" w:color="auto"/>
        <w:right w:val="none" w:sz="0" w:space="0" w:color="auto"/>
      </w:divBdr>
    </w:div>
    <w:div w:id="966660156">
      <w:bodyDiv w:val="1"/>
      <w:marLeft w:val="0"/>
      <w:marRight w:val="0"/>
      <w:marTop w:val="0"/>
      <w:marBottom w:val="0"/>
      <w:divBdr>
        <w:top w:val="none" w:sz="0" w:space="0" w:color="auto"/>
        <w:left w:val="none" w:sz="0" w:space="0" w:color="auto"/>
        <w:bottom w:val="none" w:sz="0" w:space="0" w:color="auto"/>
        <w:right w:val="none" w:sz="0" w:space="0" w:color="auto"/>
      </w:divBdr>
    </w:div>
    <w:div w:id="967124906">
      <w:bodyDiv w:val="1"/>
      <w:marLeft w:val="0"/>
      <w:marRight w:val="0"/>
      <w:marTop w:val="0"/>
      <w:marBottom w:val="0"/>
      <w:divBdr>
        <w:top w:val="none" w:sz="0" w:space="0" w:color="auto"/>
        <w:left w:val="none" w:sz="0" w:space="0" w:color="auto"/>
        <w:bottom w:val="none" w:sz="0" w:space="0" w:color="auto"/>
        <w:right w:val="none" w:sz="0" w:space="0" w:color="auto"/>
      </w:divBdr>
    </w:div>
    <w:div w:id="967277929">
      <w:bodyDiv w:val="1"/>
      <w:marLeft w:val="0"/>
      <w:marRight w:val="0"/>
      <w:marTop w:val="0"/>
      <w:marBottom w:val="0"/>
      <w:divBdr>
        <w:top w:val="none" w:sz="0" w:space="0" w:color="auto"/>
        <w:left w:val="none" w:sz="0" w:space="0" w:color="auto"/>
        <w:bottom w:val="none" w:sz="0" w:space="0" w:color="auto"/>
        <w:right w:val="none" w:sz="0" w:space="0" w:color="auto"/>
      </w:divBdr>
    </w:div>
    <w:div w:id="969629456">
      <w:bodyDiv w:val="1"/>
      <w:marLeft w:val="0"/>
      <w:marRight w:val="0"/>
      <w:marTop w:val="0"/>
      <w:marBottom w:val="0"/>
      <w:divBdr>
        <w:top w:val="none" w:sz="0" w:space="0" w:color="auto"/>
        <w:left w:val="none" w:sz="0" w:space="0" w:color="auto"/>
        <w:bottom w:val="none" w:sz="0" w:space="0" w:color="auto"/>
        <w:right w:val="none" w:sz="0" w:space="0" w:color="auto"/>
      </w:divBdr>
    </w:div>
    <w:div w:id="971524020">
      <w:bodyDiv w:val="1"/>
      <w:marLeft w:val="0"/>
      <w:marRight w:val="0"/>
      <w:marTop w:val="0"/>
      <w:marBottom w:val="0"/>
      <w:divBdr>
        <w:top w:val="none" w:sz="0" w:space="0" w:color="auto"/>
        <w:left w:val="none" w:sz="0" w:space="0" w:color="auto"/>
        <w:bottom w:val="none" w:sz="0" w:space="0" w:color="auto"/>
        <w:right w:val="none" w:sz="0" w:space="0" w:color="auto"/>
      </w:divBdr>
    </w:div>
    <w:div w:id="974868004">
      <w:bodyDiv w:val="1"/>
      <w:marLeft w:val="0"/>
      <w:marRight w:val="0"/>
      <w:marTop w:val="0"/>
      <w:marBottom w:val="0"/>
      <w:divBdr>
        <w:top w:val="none" w:sz="0" w:space="0" w:color="auto"/>
        <w:left w:val="none" w:sz="0" w:space="0" w:color="auto"/>
        <w:bottom w:val="none" w:sz="0" w:space="0" w:color="auto"/>
        <w:right w:val="none" w:sz="0" w:space="0" w:color="auto"/>
      </w:divBdr>
    </w:div>
    <w:div w:id="975070083">
      <w:bodyDiv w:val="1"/>
      <w:marLeft w:val="0"/>
      <w:marRight w:val="0"/>
      <w:marTop w:val="0"/>
      <w:marBottom w:val="0"/>
      <w:divBdr>
        <w:top w:val="none" w:sz="0" w:space="0" w:color="auto"/>
        <w:left w:val="none" w:sz="0" w:space="0" w:color="auto"/>
        <w:bottom w:val="none" w:sz="0" w:space="0" w:color="auto"/>
        <w:right w:val="none" w:sz="0" w:space="0" w:color="auto"/>
      </w:divBdr>
    </w:div>
    <w:div w:id="979384227">
      <w:bodyDiv w:val="1"/>
      <w:marLeft w:val="0"/>
      <w:marRight w:val="0"/>
      <w:marTop w:val="0"/>
      <w:marBottom w:val="0"/>
      <w:divBdr>
        <w:top w:val="none" w:sz="0" w:space="0" w:color="auto"/>
        <w:left w:val="none" w:sz="0" w:space="0" w:color="auto"/>
        <w:bottom w:val="none" w:sz="0" w:space="0" w:color="auto"/>
        <w:right w:val="none" w:sz="0" w:space="0" w:color="auto"/>
      </w:divBdr>
    </w:div>
    <w:div w:id="980577437">
      <w:bodyDiv w:val="1"/>
      <w:marLeft w:val="0"/>
      <w:marRight w:val="0"/>
      <w:marTop w:val="0"/>
      <w:marBottom w:val="0"/>
      <w:divBdr>
        <w:top w:val="none" w:sz="0" w:space="0" w:color="auto"/>
        <w:left w:val="none" w:sz="0" w:space="0" w:color="auto"/>
        <w:bottom w:val="none" w:sz="0" w:space="0" w:color="auto"/>
        <w:right w:val="none" w:sz="0" w:space="0" w:color="auto"/>
      </w:divBdr>
    </w:div>
    <w:div w:id="982387643">
      <w:bodyDiv w:val="1"/>
      <w:marLeft w:val="0"/>
      <w:marRight w:val="0"/>
      <w:marTop w:val="0"/>
      <w:marBottom w:val="0"/>
      <w:divBdr>
        <w:top w:val="none" w:sz="0" w:space="0" w:color="auto"/>
        <w:left w:val="none" w:sz="0" w:space="0" w:color="auto"/>
        <w:bottom w:val="none" w:sz="0" w:space="0" w:color="auto"/>
        <w:right w:val="none" w:sz="0" w:space="0" w:color="auto"/>
      </w:divBdr>
    </w:div>
    <w:div w:id="984437182">
      <w:bodyDiv w:val="1"/>
      <w:marLeft w:val="0"/>
      <w:marRight w:val="0"/>
      <w:marTop w:val="0"/>
      <w:marBottom w:val="0"/>
      <w:divBdr>
        <w:top w:val="none" w:sz="0" w:space="0" w:color="auto"/>
        <w:left w:val="none" w:sz="0" w:space="0" w:color="auto"/>
        <w:bottom w:val="none" w:sz="0" w:space="0" w:color="auto"/>
        <w:right w:val="none" w:sz="0" w:space="0" w:color="auto"/>
      </w:divBdr>
    </w:div>
    <w:div w:id="989332225">
      <w:bodyDiv w:val="1"/>
      <w:marLeft w:val="0"/>
      <w:marRight w:val="0"/>
      <w:marTop w:val="0"/>
      <w:marBottom w:val="0"/>
      <w:divBdr>
        <w:top w:val="none" w:sz="0" w:space="0" w:color="auto"/>
        <w:left w:val="none" w:sz="0" w:space="0" w:color="auto"/>
        <w:bottom w:val="none" w:sz="0" w:space="0" w:color="auto"/>
        <w:right w:val="none" w:sz="0" w:space="0" w:color="auto"/>
      </w:divBdr>
    </w:div>
    <w:div w:id="990794623">
      <w:bodyDiv w:val="1"/>
      <w:marLeft w:val="0"/>
      <w:marRight w:val="0"/>
      <w:marTop w:val="0"/>
      <w:marBottom w:val="0"/>
      <w:divBdr>
        <w:top w:val="none" w:sz="0" w:space="0" w:color="auto"/>
        <w:left w:val="none" w:sz="0" w:space="0" w:color="auto"/>
        <w:bottom w:val="none" w:sz="0" w:space="0" w:color="auto"/>
        <w:right w:val="none" w:sz="0" w:space="0" w:color="auto"/>
      </w:divBdr>
    </w:div>
    <w:div w:id="992180266">
      <w:bodyDiv w:val="1"/>
      <w:marLeft w:val="0"/>
      <w:marRight w:val="0"/>
      <w:marTop w:val="0"/>
      <w:marBottom w:val="0"/>
      <w:divBdr>
        <w:top w:val="none" w:sz="0" w:space="0" w:color="auto"/>
        <w:left w:val="none" w:sz="0" w:space="0" w:color="auto"/>
        <w:bottom w:val="none" w:sz="0" w:space="0" w:color="auto"/>
        <w:right w:val="none" w:sz="0" w:space="0" w:color="auto"/>
      </w:divBdr>
    </w:div>
    <w:div w:id="998341940">
      <w:bodyDiv w:val="1"/>
      <w:marLeft w:val="0"/>
      <w:marRight w:val="0"/>
      <w:marTop w:val="0"/>
      <w:marBottom w:val="0"/>
      <w:divBdr>
        <w:top w:val="none" w:sz="0" w:space="0" w:color="auto"/>
        <w:left w:val="none" w:sz="0" w:space="0" w:color="auto"/>
        <w:bottom w:val="none" w:sz="0" w:space="0" w:color="auto"/>
        <w:right w:val="none" w:sz="0" w:space="0" w:color="auto"/>
      </w:divBdr>
    </w:div>
    <w:div w:id="999507804">
      <w:bodyDiv w:val="1"/>
      <w:marLeft w:val="0"/>
      <w:marRight w:val="0"/>
      <w:marTop w:val="0"/>
      <w:marBottom w:val="0"/>
      <w:divBdr>
        <w:top w:val="none" w:sz="0" w:space="0" w:color="auto"/>
        <w:left w:val="none" w:sz="0" w:space="0" w:color="auto"/>
        <w:bottom w:val="none" w:sz="0" w:space="0" w:color="auto"/>
        <w:right w:val="none" w:sz="0" w:space="0" w:color="auto"/>
      </w:divBdr>
    </w:div>
    <w:div w:id="1002973993">
      <w:bodyDiv w:val="1"/>
      <w:marLeft w:val="0"/>
      <w:marRight w:val="0"/>
      <w:marTop w:val="0"/>
      <w:marBottom w:val="0"/>
      <w:divBdr>
        <w:top w:val="none" w:sz="0" w:space="0" w:color="auto"/>
        <w:left w:val="none" w:sz="0" w:space="0" w:color="auto"/>
        <w:bottom w:val="none" w:sz="0" w:space="0" w:color="auto"/>
        <w:right w:val="none" w:sz="0" w:space="0" w:color="auto"/>
      </w:divBdr>
    </w:div>
    <w:div w:id="1005792160">
      <w:bodyDiv w:val="1"/>
      <w:marLeft w:val="0"/>
      <w:marRight w:val="0"/>
      <w:marTop w:val="0"/>
      <w:marBottom w:val="0"/>
      <w:divBdr>
        <w:top w:val="none" w:sz="0" w:space="0" w:color="auto"/>
        <w:left w:val="none" w:sz="0" w:space="0" w:color="auto"/>
        <w:bottom w:val="none" w:sz="0" w:space="0" w:color="auto"/>
        <w:right w:val="none" w:sz="0" w:space="0" w:color="auto"/>
      </w:divBdr>
    </w:div>
    <w:div w:id="1009410411">
      <w:bodyDiv w:val="1"/>
      <w:marLeft w:val="0"/>
      <w:marRight w:val="0"/>
      <w:marTop w:val="0"/>
      <w:marBottom w:val="0"/>
      <w:divBdr>
        <w:top w:val="none" w:sz="0" w:space="0" w:color="auto"/>
        <w:left w:val="none" w:sz="0" w:space="0" w:color="auto"/>
        <w:bottom w:val="none" w:sz="0" w:space="0" w:color="auto"/>
        <w:right w:val="none" w:sz="0" w:space="0" w:color="auto"/>
      </w:divBdr>
    </w:div>
    <w:div w:id="1010596850">
      <w:bodyDiv w:val="1"/>
      <w:marLeft w:val="0"/>
      <w:marRight w:val="0"/>
      <w:marTop w:val="0"/>
      <w:marBottom w:val="0"/>
      <w:divBdr>
        <w:top w:val="none" w:sz="0" w:space="0" w:color="auto"/>
        <w:left w:val="none" w:sz="0" w:space="0" w:color="auto"/>
        <w:bottom w:val="none" w:sz="0" w:space="0" w:color="auto"/>
        <w:right w:val="none" w:sz="0" w:space="0" w:color="auto"/>
      </w:divBdr>
    </w:div>
    <w:div w:id="1016074227">
      <w:bodyDiv w:val="1"/>
      <w:marLeft w:val="0"/>
      <w:marRight w:val="0"/>
      <w:marTop w:val="0"/>
      <w:marBottom w:val="0"/>
      <w:divBdr>
        <w:top w:val="none" w:sz="0" w:space="0" w:color="auto"/>
        <w:left w:val="none" w:sz="0" w:space="0" w:color="auto"/>
        <w:bottom w:val="none" w:sz="0" w:space="0" w:color="auto"/>
        <w:right w:val="none" w:sz="0" w:space="0" w:color="auto"/>
      </w:divBdr>
    </w:div>
    <w:div w:id="1016349214">
      <w:bodyDiv w:val="1"/>
      <w:marLeft w:val="0"/>
      <w:marRight w:val="0"/>
      <w:marTop w:val="0"/>
      <w:marBottom w:val="0"/>
      <w:divBdr>
        <w:top w:val="none" w:sz="0" w:space="0" w:color="auto"/>
        <w:left w:val="none" w:sz="0" w:space="0" w:color="auto"/>
        <w:bottom w:val="none" w:sz="0" w:space="0" w:color="auto"/>
        <w:right w:val="none" w:sz="0" w:space="0" w:color="auto"/>
      </w:divBdr>
    </w:div>
    <w:div w:id="1020858619">
      <w:bodyDiv w:val="1"/>
      <w:marLeft w:val="0"/>
      <w:marRight w:val="0"/>
      <w:marTop w:val="0"/>
      <w:marBottom w:val="0"/>
      <w:divBdr>
        <w:top w:val="none" w:sz="0" w:space="0" w:color="auto"/>
        <w:left w:val="none" w:sz="0" w:space="0" w:color="auto"/>
        <w:bottom w:val="none" w:sz="0" w:space="0" w:color="auto"/>
        <w:right w:val="none" w:sz="0" w:space="0" w:color="auto"/>
      </w:divBdr>
    </w:div>
    <w:div w:id="1025057559">
      <w:bodyDiv w:val="1"/>
      <w:marLeft w:val="0"/>
      <w:marRight w:val="0"/>
      <w:marTop w:val="0"/>
      <w:marBottom w:val="0"/>
      <w:divBdr>
        <w:top w:val="none" w:sz="0" w:space="0" w:color="auto"/>
        <w:left w:val="none" w:sz="0" w:space="0" w:color="auto"/>
        <w:bottom w:val="none" w:sz="0" w:space="0" w:color="auto"/>
        <w:right w:val="none" w:sz="0" w:space="0" w:color="auto"/>
      </w:divBdr>
    </w:div>
    <w:div w:id="1025867621">
      <w:bodyDiv w:val="1"/>
      <w:marLeft w:val="0"/>
      <w:marRight w:val="0"/>
      <w:marTop w:val="0"/>
      <w:marBottom w:val="0"/>
      <w:divBdr>
        <w:top w:val="none" w:sz="0" w:space="0" w:color="auto"/>
        <w:left w:val="none" w:sz="0" w:space="0" w:color="auto"/>
        <w:bottom w:val="none" w:sz="0" w:space="0" w:color="auto"/>
        <w:right w:val="none" w:sz="0" w:space="0" w:color="auto"/>
      </w:divBdr>
    </w:div>
    <w:div w:id="1029068983">
      <w:bodyDiv w:val="1"/>
      <w:marLeft w:val="0"/>
      <w:marRight w:val="0"/>
      <w:marTop w:val="0"/>
      <w:marBottom w:val="0"/>
      <w:divBdr>
        <w:top w:val="none" w:sz="0" w:space="0" w:color="auto"/>
        <w:left w:val="none" w:sz="0" w:space="0" w:color="auto"/>
        <w:bottom w:val="none" w:sz="0" w:space="0" w:color="auto"/>
        <w:right w:val="none" w:sz="0" w:space="0" w:color="auto"/>
      </w:divBdr>
    </w:div>
    <w:div w:id="1029642613">
      <w:bodyDiv w:val="1"/>
      <w:marLeft w:val="0"/>
      <w:marRight w:val="0"/>
      <w:marTop w:val="0"/>
      <w:marBottom w:val="0"/>
      <w:divBdr>
        <w:top w:val="none" w:sz="0" w:space="0" w:color="auto"/>
        <w:left w:val="none" w:sz="0" w:space="0" w:color="auto"/>
        <w:bottom w:val="none" w:sz="0" w:space="0" w:color="auto"/>
        <w:right w:val="none" w:sz="0" w:space="0" w:color="auto"/>
      </w:divBdr>
    </w:div>
    <w:div w:id="1032658167">
      <w:bodyDiv w:val="1"/>
      <w:marLeft w:val="0"/>
      <w:marRight w:val="0"/>
      <w:marTop w:val="0"/>
      <w:marBottom w:val="0"/>
      <w:divBdr>
        <w:top w:val="none" w:sz="0" w:space="0" w:color="auto"/>
        <w:left w:val="none" w:sz="0" w:space="0" w:color="auto"/>
        <w:bottom w:val="none" w:sz="0" w:space="0" w:color="auto"/>
        <w:right w:val="none" w:sz="0" w:space="0" w:color="auto"/>
      </w:divBdr>
    </w:div>
    <w:div w:id="1037898334">
      <w:bodyDiv w:val="1"/>
      <w:marLeft w:val="0"/>
      <w:marRight w:val="0"/>
      <w:marTop w:val="0"/>
      <w:marBottom w:val="0"/>
      <w:divBdr>
        <w:top w:val="none" w:sz="0" w:space="0" w:color="auto"/>
        <w:left w:val="none" w:sz="0" w:space="0" w:color="auto"/>
        <w:bottom w:val="none" w:sz="0" w:space="0" w:color="auto"/>
        <w:right w:val="none" w:sz="0" w:space="0" w:color="auto"/>
      </w:divBdr>
    </w:div>
    <w:div w:id="1039666961">
      <w:bodyDiv w:val="1"/>
      <w:marLeft w:val="0"/>
      <w:marRight w:val="0"/>
      <w:marTop w:val="0"/>
      <w:marBottom w:val="0"/>
      <w:divBdr>
        <w:top w:val="none" w:sz="0" w:space="0" w:color="auto"/>
        <w:left w:val="none" w:sz="0" w:space="0" w:color="auto"/>
        <w:bottom w:val="none" w:sz="0" w:space="0" w:color="auto"/>
        <w:right w:val="none" w:sz="0" w:space="0" w:color="auto"/>
      </w:divBdr>
    </w:div>
    <w:div w:id="1040127754">
      <w:bodyDiv w:val="1"/>
      <w:marLeft w:val="0"/>
      <w:marRight w:val="0"/>
      <w:marTop w:val="0"/>
      <w:marBottom w:val="0"/>
      <w:divBdr>
        <w:top w:val="none" w:sz="0" w:space="0" w:color="auto"/>
        <w:left w:val="none" w:sz="0" w:space="0" w:color="auto"/>
        <w:bottom w:val="none" w:sz="0" w:space="0" w:color="auto"/>
        <w:right w:val="none" w:sz="0" w:space="0" w:color="auto"/>
      </w:divBdr>
    </w:div>
    <w:div w:id="1041594844">
      <w:bodyDiv w:val="1"/>
      <w:marLeft w:val="0"/>
      <w:marRight w:val="0"/>
      <w:marTop w:val="0"/>
      <w:marBottom w:val="0"/>
      <w:divBdr>
        <w:top w:val="none" w:sz="0" w:space="0" w:color="auto"/>
        <w:left w:val="none" w:sz="0" w:space="0" w:color="auto"/>
        <w:bottom w:val="none" w:sz="0" w:space="0" w:color="auto"/>
        <w:right w:val="none" w:sz="0" w:space="0" w:color="auto"/>
      </w:divBdr>
    </w:div>
    <w:div w:id="1043287261">
      <w:bodyDiv w:val="1"/>
      <w:marLeft w:val="0"/>
      <w:marRight w:val="0"/>
      <w:marTop w:val="0"/>
      <w:marBottom w:val="0"/>
      <w:divBdr>
        <w:top w:val="none" w:sz="0" w:space="0" w:color="auto"/>
        <w:left w:val="none" w:sz="0" w:space="0" w:color="auto"/>
        <w:bottom w:val="none" w:sz="0" w:space="0" w:color="auto"/>
        <w:right w:val="none" w:sz="0" w:space="0" w:color="auto"/>
      </w:divBdr>
    </w:div>
    <w:div w:id="1043872272">
      <w:bodyDiv w:val="1"/>
      <w:marLeft w:val="0"/>
      <w:marRight w:val="0"/>
      <w:marTop w:val="0"/>
      <w:marBottom w:val="0"/>
      <w:divBdr>
        <w:top w:val="none" w:sz="0" w:space="0" w:color="auto"/>
        <w:left w:val="none" w:sz="0" w:space="0" w:color="auto"/>
        <w:bottom w:val="none" w:sz="0" w:space="0" w:color="auto"/>
        <w:right w:val="none" w:sz="0" w:space="0" w:color="auto"/>
      </w:divBdr>
    </w:div>
    <w:div w:id="1044988575">
      <w:bodyDiv w:val="1"/>
      <w:marLeft w:val="0"/>
      <w:marRight w:val="0"/>
      <w:marTop w:val="0"/>
      <w:marBottom w:val="0"/>
      <w:divBdr>
        <w:top w:val="none" w:sz="0" w:space="0" w:color="auto"/>
        <w:left w:val="none" w:sz="0" w:space="0" w:color="auto"/>
        <w:bottom w:val="none" w:sz="0" w:space="0" w:color="auto"/>
        <w:right w:val="none" w:sz="0" w:space="0" w:color="auto"/>
      </w:divBdr>
    </w:div>
    <w:div w:id="1045837654">
      <w:bodyDiv w:val="1"/>
      <w:marLeft w:val="0"/>
      <w:marRight w:val="0"/>
      <w:marTop w:val="0"/>
      <w:marBottom w:val="0"/>
      <w:divBdr>
        <w:top w:val="none" w:sz="0" w:space="0" w:color="auto"/>
        <w:left w:val="none" w:sz="0" w:space="0" w:color="auto"/>
        <w:bottom w:val="none" w:sz="0" w:space="0" w:color="auto"/>
        <w:right w:val="none" w:sz="0" w:space="0" w:color="auto"/>
      </w:divBdr>
    </w:div>
    <w:div w:id="1046369229">
      <w:bodyDiv w:val="1"/>
      <w:marLeft w:val="0"/>
      <w:marRight w:val="0"/>
      <w:marTop w:val="0"/>
      <w:marBottom w:val="0"/>
      <w:divBdr>
        <w:top w:val="none" w:sz="0" w:space="0" w:color="auto"/>
        <w:left w:val="none" w:sz="0" w:space="0" w:color="auto"/>
        <w:bottom w:val="none" w:sz="0" w:space="0" w:color="auto"/>
        <w:right w:val="none" w:sz="0" w:space="0" w:color="auto"/>
      </w:divBdr>
    </w:div>
    <w:div w:id="1049109539">
      <w:bodyDiv w:val="1"/>
      <w:marLeft w:val="0"/>
      <w:marRight w:val="0"/>
      <w:marTop w:val="0"/>
      <w:marBottom w:val="0"/>
      <w:divBdr>
        <w:top w:val="none" w:sz="0" w:space="0" w:color="auto"/>
        <w:left w:val="none" w:sz="0" w:space="0" w:color="auto"/>
        <w:bottom w:val="none" w:sz="0" w:space="0" w:color="auto"/>
        <w:right w:val="none" w:sz="0" w:space="0" w:color="auto"/>
      </w:divBdr>
    </w:div>
    <w:div w:id="1052072030">
      <w:bodyDiv w:val="1"/>
      <w:marLeft w:val="0"/>
      <w:marRight w:val="0"/>
      <w:marTop w:val="0"/>
      <w:marBottom w:val="0"/>
      <w:divBdr>
        <w:top w:val="none" w:sz="0" w:space="0" w:color="auto"/>
        <w:left w:val="none" w:sz="0" w:space="0" w:color="auto"/>
        <w:bottom w:val="none" w:sz="0" w:space="0" w:color="auto"/>
        <w:right w:val="none" w:sz="0" w:space="0" w:color="auto"/>
      </w:divBdr>
    </w:div>
    <w:div w:id="1055471011">
      <w:bodyDiv w:val="1"/>
      <w:marLeft w:val="0"/>
      <w:marRight w:val="0"/>
      <w:marTop w:val="0"/>
      <w:marBottom w:val="0"/>
      <w:divBdr>
        <w:top w:val="none" w:sz="0" w:space="0" w:color="auto"/>
        <w:left w:val="none" w:sz="0" w:space="0" w:color="auto"/>
        <w:bottom w:val="none" w:sz="0" w:space="0" w:color="auto"/>
        <w:right w:val="none" w:sz="0" w:space="0" w:color="auto"/>
      </w:divBdr>
    </w:div>
    <w:div w:id="1058671588">
      <w:bodyDiv w:val="1"/>
      <w:marLeft w:val="0"/>
      <w:marRight w:val="0"/>
      <w:marTop w:val="0"/>
      <w:marBottom w:val="0"/>
      <w:divBdr>
        <w:top w:val="none" w:sz="0" w:space="0" w:color="auto"/>
        <w:left w:val="none" w:sz="0" w:space="0" w:color="auto"/>
        <w:bottom w:val="none" w:sz="0" w:space="0" w:color="auto"/>
        <w:right w:val="none" w:sz="0" w:space="0" w:color="auto"/>
      </w:divBdr>
    </w:div>
    <w:div w:id="1059868161">
      <w:bodyDiv w:val="1"/>
      <w:marLeft w:val="0"/>
      <w:marRight w:val="0"/>
      <w:marTop w:val="0"/>
      <w:marBottom w:val="0"/>
      <w:divBdr>
        <w:top w:val="none" w:sz="0" w:space="0" w:color="auto"/>
        <w:left w:val="none" w:sz="0" w:space="0" w:color="auto"/>
        <w:bottom w:val="none" w:sz="0" w:space="0" w:color="auto"/>
        <w:right w:val="none" w:sz="0" w:space="0" w:color="auto"/>
      </w:divBdr>
    </w:div>
    <w:div w:id="1061756075">
      <w:bodyDiv w:val="1"/>
      <w:marLeft w:val="0"/>
      <w:marRight w:val="0"/>
      <w:marTop w:val="0"/>
      <w:marBottom w:val="0"/>
      <w:divBdr>
        <w:top w:val="none" w:sz="0" w:space="0" w:color="auto"/>
        <w:left w:val="none" w:sz="0" w:space="0" w:color="auto"/>
        <w:bottom w:val="none" w:sz="0" w:space="0" w:color="auto"/>
        <w:right w:val="none" w:sz="0" w:space="0" w:color="auto"/>
      </w:divBdr>
    </w:div>
    <w:div w:id="1062368056">
      <w:bodyDiv w:val="1"/>
      <w:marLeft w:val="0"/>
      <w:marRight w:val="0"/>
      <w:marTop w:val="0"/>
      <w:marBottom w:val="0"/>
      <w:divBdr>
        <w:top w:val="none" w:sz="0" w:space="0" w:color="auto"/>
        <w:left w:val="none" w:sz="0" w:space="0" w:color="auto"/>
        <w:bottom w:val="none" w:sz="0" w:space="0" w:color="auto"/>
        <w:right w:val="none" w:sz="0" w:space="0" w:color="auto"/>
      </w:divBdr>
    </w:div>
    <w:div w:id="1066802709">
      <w:bodyDiv w:val="1"/>
      <w:marLeft w:val="0"/>
      <w:marRight w:val="0"/>
      <w:marTop w:val="0"/>
      <w:marBottom w:val="0"/>
      <w:divBdr>
        <w:top w:val="none" w:sz="0" w:space="0" w:color="auto"/>
        <w:left w:val="none" w:sz="0" w:space="0" w:color="auto"/>
        <w:bottom w:val="none" w:sz="0" w:space="0" w:color="auto"/>
        <w:right w:val="none" w:sz="0" w:space="0" w:color="auto"/>
      </w:divBdr>
    </w:div>
    <w:div w:id="1067414850">
      <w:bodyDiv w:val="1"/>
      <w:marLeft w:val="0"/>
      <w:marRight w:val="0"/>
      <w:marTop w:val="0"/>
      <w:marBottom w:val="0"/>
      <w:divBdr>
        <w:top w:val="none" w:sz="0" w:space="0" w:color="auto"/>
        <w:left w:val="none" w:sz="0" w:space="0" w:color="auto"/>
        <w:bottom w:val="none" w:sz="0" w:space="0" w:color="auto"/>
        <w:right w:val="none" w:sz="0" w:space="0" w:color="auto"/>
      </w:divBdr>
    </w:div>
    <w:div w:id="1077703397">
      <w:bodyDiv w:val="1"/>
      <w:marLeft w:val="0"/>
      <w:marRight w:val="0"/>
      <w:marTop w:val="0"/>
      <w:marBottom w:val="0"/>
      <w:divBdr>
        <w:top w:val="none" w:sz="0" w:space="0" w:color="auto"/>
        <w:left w:val="none" w:sz="0" w:space="0" w:color="auto"/>
        <w:bottom w:val="none" w:sz="0" w:space="0" w:color="auto"/>
        <w:right w:val="none" w:sz="0" w:space="0" w:color="auto"/>
      </w:divBdr>
    </w:div>
    <w:div w:id="1079787337">
      <w:bodyDiv w:val="1"/>
      <w:marLeft w:val="0"/>
      <w:marRight w:val="0"/>
      <w:marTop w:val="0"/>
      <w:marBottom w:val="0"/>
      <w:divBdr>
        <w:top w:val="none" w:sz="0" w:space="0" w:color="auto"/>
        <w:left w:val="none" w:sz="0" w:space="0" w:color="auto"/>
        <w:bottom w:val="none" w:sz="0" w:space="0" w:color="auto"/>
        <w:right w:val="none" w:sz="0" w:space="0" w:color="auto"/>
      </w:divBdr>
    </w:div>
    <w:div w:id="1082221750">
      <w:bodyDiv w:val="1"/>
      <w:marLeft w:val="0"/>
      <w:marRight w:val="0"/>
      <w:marTop w:val="0"/>
      <w:marBottom w:val="0"/>
      <w:divBdr>
        <w:top w:val="none" w:sz="0" w:space="0" w:color="auto"/>
        <w:left w:val="none" w:sz="0" w:space="0" w:color="auto"/>
        <w:bottom w:val="none" w:sz="0" w:space="0" w:color="auto"/>
        <w:right w:val="none" w:sz="0" w:space="0" w:color="auto"/>
      </w:divBdr>
    </w:div>
    <w:div w:id="1083180100">
      <w:bodyDiv w:val="1"/>
      <w:marLeft w:val="0"/>
      <w:marRight w:val="0"/>
      <w:marTop w:val="0"/>
      <w:marBottom w:val="0"/>
      <w:divBdr>
        <w:top w:val="none" w:sz="0" w:space="0" w:color="auto"/>
        <w:left w:val="none" w:sz="0" w:space="0" w:color="auto"/>
        <w:bottom w:val="none" w:sz="0" w:space="0" w:color="auto"/>
        <w:right w:val="none" w:sz="0" w:space="0" w:color="auto"/>
      </w:divBdr>
    </w:div>
    <w:div w:id="1083257222">
      <w:bodyDiv w:val="1"/>
      <w:marLeft w:val="0"/>
      <w:marRight w:val="0"/>
      <w:marTop w:val="0"/>
      <w:marBottom w:val="0"/>
      <w:divBdr>
        <w:top w:val="none" w:sz="0" w:space="0" w:color="auto"/>
        <w:left w:val="none" w:sz="0" w:space="0" w:color="auto"/>
        <w:bottom w:val="none" w:sz="0" w:space="0" w:color="auto"/>
        <w:right w:val="none" w:sz="0" w:space="0" w:color="auto"/>
      </w:divBdr>
    </w:div>
    <w:div w:id="1088429586">
      <w:bodyDiv w:val="1"/>
      <w:marLeft w:val="0"/>
      <w:marRight w:val="0"/>
      <w:marTop w:val="0"/>
      <w:marBottom w:val="0"/>
      <w:divBdr>
        <w:top w:val="none" w:sz="0" w:space="0" w:color="auto"/>
        <w:left w:val="none" w:sz="0" w:space="0" w:color="auto"/>
        <w:bottom w:val="none" w:sz="0" w:space="0" w:color="auto"/>
        <w:right w:val="none" w:sz="0" w:space="0" w:color="auto"/>
      </w:divBdr>
    </w:div>
    <w:div w:id="1088650661">
      <w:bodyDiv w:val="1"/>
      <w:marLeft w:val="0"/>
      <w:marRight w:val="0"/>
      <w:marTop w:val="0"/>
      <w:marBottom w:val="0"/>
      <w:divBdr>
        <w:top w:val="none" w:sz="0" w:space="0" w:color="auto"/>
        <w:left w:val="none" w:sz="0" w:space="0" w:color="auto"/>
        <w:bottom w:val="none" w:sz="0" w:space="0" w:color="auto"/>
        <w:right w:val="none" w:sz="0" w:space="0" w:color="auto"/>
      </w:divBdr>
    </w:div>
    <w:div w:id="1092776153">
      <w:bodyDiv w:val="1"/>
      <w:marLeft w:val="0"/>
      <w:marRight w:val="0"/>
      <w:marTop w:val="0"/>
      <w:marBottom w:val="0"/>
      <w:divBdr>
        <w:top w:val="none" w:sz="0" w:space="0" w:color="auto"/>
        <w:left w:val="none" w:sz="0" w:space="0" w:color="auto"/>
        <w:bottom w:val="none" w:sz="0" w:space="0" w:color="auto"/>
        <w:right w:val="none" w:sz="0" w:space="0" w:color="auto"/>
      </w:divBdr>
    </w:div>
    <w:div w:id="1094087730">
      <w:bodyDiv w:val="1"/>
      <w:marLeft w:val="0"/>
      <w:marRight w:val="0"/>
      <w:marTop w:val="0"/>
      <w:marBottom w:val="0"/>
      <w:divBdr>
        <w:top w:val="none" w:sz="0" w:space="0" w:color="auto"/>
        <w:left w:val="none" w:sz="0" w:space="0" w:color="auto"/>
        <w:bottom w:val="none" w:sz="0" w:space="0" w:color="auto"/>
        <w:right w:val="none" w:sz="0" w:space="0" w:color="auto"/>
      </w:divBdr>
    </w:div>
    <w:div w:id="1094865453">
      <w:bodyDiv w:val="1"/>
      <w:marLeft w:val="0"/>
      <w:marRight w:val="0"/>
      <w:marTop w:val="0"/>
      <w:marBottom w:val="0"/>
      <w:divBdr>
        <w:top w:val="none" w:sz="0" w:space="0" w:color="auto"/>
        <w:left w:val="none" w:sz="0" w:space="0" w:color="auto"/>
        <w:bottom w:val="none" w:sz="0" w:space="0" w:color="auto"/>
        <w:right w:val="none" w:sz="0" w:space="0" w:color="auto"/>
      </w:divBdr>
    </w:div>
    <w:div w:id="1094932114">
      <w:bodyDiv w:val="1"/>
      <w:marLeft w:val="0"/>
      <w:marRight w:val="0"/>
      <w:marTop w:val="0"/>
      <w:marBottom w:val="0"/>
      <w:divBdr>
        <w:top w:val="none" w:sz="0" w:space="0" w:color="auto"/>
        <w:left w:val="none" w:sz="0" w:space="0" w:color="auto"/>
        <w:bottom w:val="none" w:sz="0" w:space="0" w:color="auto"/>
        <w:right w:val="none" w:sz="0" w:space="0" w:color="auto"/>
      </w:divBdr>
    </w:div>
    <w:div w:id="1095327062">
      <w:bodyDiv w:val="1"/>
      <w:marLeft w:val="0"/>
      <w:marRight w:val="0"/>
      <w:marTop w:val="0"/>
      <w:marBottom w:val="0"/>
      <w:divBdr>
        <w:top w:val="none" w:sz="0" w:space="0" w:color="auto"/>
        <w:left w:val="none" w:sz="0" w:space="0" w:color="auto"/>
        <w:bottom w:val="none" w:sz="0" w:space="0" w:color="auto"/>
        <w:right w:val="none" w:sz="0" w:space="0" w:color="auto"/>
      </w:divBdr>
    </w:div>
    <w:div w:id="1095592187">
      <w:bodyDiv w:val="1"/>
      <w:marLeft w:val="0"/>
      <w:marRight w:val="0"/>
      <w:marTop w:val="0"/>
      <w:marBottom w:val="0"/>
      <w:divBdr>
        <w:top w:val="none" w:sz="0" w:space="0" w:color="auto"/>
        <w:left w:val="none" w:sz="0" w:space="0" w:color="auto"/>
        <w:bottom w:val="none" w:sz="0" w:space="0" w:color="auto"/>
        <w:right w:val="none" w:sz="0" w:space="0" w:color="auto"/>
      </w:divBdr>
    </w:div>
    <w:div w:id="1097287367">
      <w:bodyDiv w:val="1"/>
      <w:marLeft w:val="0"/>
      <w:marRight w:val="0"/>
      <w:marTop w:val="0"/>
      <w:marBottom w:val="0"/>
      <w:divBdr>
        <w:top w:val="none" w:sz="0" w:space="0" w:color="auto"/>
        <w:left w:val="none" w:sz="0" w:space="0" w:color="auto"/>
        <w:bottom w:val="none" w:sz="0" w:space="0" w:color="auto"/>
        <w:right w:val="none" w:sz="0" w:space="0" w:color="auto"/>
      </w:divBdr>
    </w:div>
    <w:div w:id="1100374111">
      <w:bodyDiv w:val="1"/>
      <w:marLeft w:val="0"/>
      <w:marRight w:val="0"/>
      <w:marTop w:val="0"/>
      <w:marBottom w:val="0"/>
      <w:divBdr>
        <w:top w:val="none" w:sz="0" w:space="0" w:color="auto"/>
        <w:left w:val="none" w:sz="0" w:space="0" w:color="auto"/>
        <w:bottom w:val="none" w:sz="0" w:space="0" w:color="auto"/>
        <w:right w:val="none" w:sz="0" w:space="0" w:color="auto"/>
      </w:divBdr>
    </w:div>
    <w:div w:id="1100444321">
      <w:bodyDiv w:val="1"/>
      <w:marLeft w:val="0"/>
      <w:marRight w:val="0"/>
      <w:marTop w:val="0"/>
      <w:marBottom w:val="0"/>
      <w:divBdr>
        <w:top w:val="none" w:sz="0" w:space="0" w:color="auto"/>
        <w:left w:val="none" w:sz="0" w:space="0" w:color="auto"/>
        <w:bottom w:val="none" w:sz="0" w:space="0" w:color="auto"/>
        <w:right w:val="none" w:sz="0" w:space="0" w:color="auto"/>
      </w:divBdr>
    </w:div>
    <w:div w:id="1110390947">
      <w:bodyDiv w:val="1"/>
      <w:marLeft w:val="0"/>
      <w:marRight w:val="0"/>
      <w:marTop w:val="0"/>
      <w:marBottom w:val="0"/>
      <w:divBdr>
        <w:top w:val="none" w:sz="0" w:space="0" w:color="auto"/>
        <w:left w:val="none" w:sz="0" w:space="0" w:color="auto"/>
        <w:bottom w:val="none" w:sz="0" w:space="0" w:color="auto"/>
        <w:right w:val="none" w:sz="0" w:space="0" w:color="auto"/>
      </w:divBdr>
    </w:div>
    <w:div w:id="1111827763">
      <w:bodyDiv w:val="1"/>
      <w:marLeft w:val="0"/>
      <w:marRight w:val="0"/>
      <w:marTop w:val="0"/>
      <w:marBottom w:val="0"/>
      <w:divBdr>
        <w:top w:val="none" w:sz="0" w:space="0" w:color="auto"/>
        <w:left w:val="none" w:sz="0" w:space="0" w:color="auto"/>
        <w:bottom w:val="none" w:sz="0" w:space="0" w:color="auto"/>
        <w:right w:val="none" w:sz="0" w:space="0" w:color="auto"/>
      </w:divBdr>
    </w:div>
    <w:div w:id="1112242011">
      <w:bodyDiv w:val="1"/>
      <w:marLeft w:val="0"/>
      <w:marRight w:val="0"/>
      <w:marTop w:val="0"/>
      <w:marBottom w:val="0"/>
      <w:divBdr>
        <w:top w:val="none" w:sz="0" w:space="0" w:color="auto"/>
        <w:left w:val="none" w:sz="0" w:space="0" w:color="auto"/>
        <w:bottom w:val="none" w:sz="0" w:space="0" w:color="auto"/>
        <w:right w:val="none" w:sz="0" w:space="0" w:color="auto"/>
      </w:divBdr>
    </w:div>
    <w:div w:id="1113593794">
      <w:bodyDiv w:val="1"/>
      <w:marLeft w:val="0"/>
      <w:marRight w:val="0"/>
      <w:marTop w:val="0"/>
      <w:marBottom w:val="0"/>
      <w:divBdr>
        <w:top w:val="none" w:sz="0" w:space="0" w:color="auto"/>
        <w:left w:val="none" w:sz="0" w:space="0" w:color="auto"/>
        <w:bottom w:val="none" w:sz="0" w:space="0" w:color="auto"/>
        <w:right w:val="none" w:sz="0" w:space="0" w:color="auto"/>
      </w:divBdr>
    </w:div>
    <w:div w:id="1114440287">
      <w:bodyDiv w:val="1"/>
      <w:marLeft w:val="0"/>
      <w:marRight w:val="0"/>
      <w:marTop w:val="0"/>
      <w:marBottom w:val="0"/>
      <w:divBdr>
        <w:top w:val="none" w:sz="0" w:space="0" w:color="auto"/>
        <w:left w:val="none" w:sz="0" w:space="0" w:color="auto"/>
        <w:bottom w:val="none" w:sz="0" w:space="0" w:color="auto"/>
        <w:right w:val="none" w:sz="0" w:space="0" w:color="auto"/>
      </w:divBdr>
    </w:div>
    <w:div w:id="1114518391">
      <w:bodyDiv w:val="1"/>
      <w:marLeft w:val="0"/>
      <w:marRight w:val="0"/>
      <w:marTop w:val="0"/>
      <w:marBottom w:val="0"/>
      <w:divBdr>
        <w:top w:val="none" w:sz="0" w:space="0" w:color="auto"/>
        <w:left w:val="none" w:sz="0" w:space="0" w:color="auto"/>
        <w:bottom w:val="none" w:sz="0" w:space="0" w:color="auto"/>
        <w:right w:val="none" w:sz="0" w:space="0" w:color="auto"/>
      </w:divBdr>
    </w:div>
    <w:div w:id="1115557006">
      <w:bodyDiv w:val="1"/>
      <w:marLeft w:val="0"/>
      <w:marRight w:val="0"/>
      <w:marTop w:val="0"/>
      <w:marBottom w:val="0"/>
      <w:divBdr>
        <w:top w:val="none" w:sz="0" w:space="0" w:color="auto"/>
        <w:left w:val="none" w:sz="0" w:space="0" w:color="auto"/>
        <w:bottom w:val="none" w:sz="0" w:space="0" w:color="auto"/>
        <w:right w:val="none" w:sz="0" w:space="0" w:color="auto"/>
      </w:divBdr>
    </w:div>
    <w:div w:id="1118136560">
      <w:bodyDiv w:val="1"/>
      <w:marLeft w:val="0"/>
      <w:marRight w:val="0"/>
      <w:marTop w:val="0"/>
      <w:marBottom w:val="0"/>
      <w:divBdr>
        <w:top w:val="none" w:sz="0" w:space="0" w:color="auto"/>
        <w:left w:val="none" w:sz="0" w:space="0" w:color="auto"/>
        <w:bottom w:val="none" w:sz="0" w:space="0" w:color="auto"/>
        <w:right w:val="none" w:sz="0" w:space="0" w:color="auto"/>
      </w:divBdr>
    </w:div>
    <w:div w:id="1118522302">
      <w:bodyDiv w:val="1"/>
      <w:marLeft w:val="0"/>
      <w:marRight w:val="0"/>
      <w:marTop w:val="0"/>
      <w:marBottom w:val="0"/>
      <w:divBdr>
        <w:top w:val="none" w:sz="0" w:space="0" w:color="auto"/>
        <w:left w:val="none" w:sz="0" w:space="0" w:color="auto"/>
        <w:bottom w:val="none" w:sz="0" w:space="0" w:color="auto"/>
        <w:right w:val="none" w:sz="0" w:space="0" w:color="auto"/>
      </w:divBdr>
    </w:div>
    <w:div w:id="1118716619">
      <w:bodyDiv w:val="1"/>
      <w:marLeft w:val="0"/>
      <w:marRight w:val="0"/>
      <w:marTop w:val="0"/>
      <w:marBottom w:val="0"/>
      <w:divBdr>
        <w:top w:val="none" w:sz="0" w:space="0" w:color="auto"/>
        <w:left w:val="none" w:sz="0" w:space="0" w:color="auto"/>
        <w:bottom w:val="none" w:sz="0" w:space="0" w:color="auto"/>
        <w:right w:val="none" w:sz="0" w:space="0" w:color="auto"/>
      </w:divBdr>
    </w:div>
    <w:div w:id="1119295972">
      <w:bodyDiv w:val="1"/>
      <w:marLeft w:val="0"/>
      <w:marRight w:val="0"/>
      <w:marTop w:val="0"/>
      <w:marBottom w:val="0"/>
      <w:divBdr>
        <w:top w:val="none" w:sz="0" w:space="0" w:color="auto"/>
        <w:left w:val="none" w:sz="0" w:space="0" w:color="auto"/>
        <w:bottom w:val="none" w:sz="0" w:space="0" w:color="auto"/>
        <w:right w:val="none" w:sz="0" w:space="0" w:color="auto"/>
      </w:divBdr>
    </w:div>
    <w:div w:id="1123622819">
      <w:bodyDiv w:val="1"/>
      <w:marLeft w:val="0"/>
      <w:marRight w:val="0"/>
      <w:marTop w:val="0"/>
      <w:marBottom w:val="0"/>
      <w:divBdr>
        <w:top w:val="none" w:sz="0" w:space="0" w:color="auto"/>
        <w:left w:val="none" w:sz="0" w:space="0" w:color="auto"/>
        <w:bottom w:val="none" w:sz="0" w:space="0" w:color="auto"/>
        <w:right w:val="none" w:sz="0" w:space="0" w:color="auto"/>
      </w:divBdr>
    </w:div>
    <w:div w:id="1136024076">
      <w:bodyDiv w:val="1"/>
      <w:marLeft w:val="0"/>
      <w:marRight w:val="0"/>
      <w:marTop w:val="0"/>
      <w:marBottom w:val="0"/>
      <w:divBdr>
        <w:top w:val="none" w:sz="0" w:space="0" w:color="auto"/>
        <w:left w:val="none" w:sz="0" w:space="0" w:color="auto"/>
        <w:bottom w:val="none" w:sz="0" w:space="0" w:color="auto"/>
        <w:right w:val="none" w:sz="0" w:space="0" w:color="auto"/>
      </w:divBdr>
    </w:div>
    <w:div w:id="1136098174">
      <w:bodyDiv w:val="1"/>
      <w:marLeft w:val="0"/>
      <w:marRight w:val="0"/>
      <w:marTop w:val="0"/>
      <w:marBottom w:val="0"/>
      <w:divBdr>
        <w:top w:val="none" w:sz="0" w:space="0" w:color="auto"/>
        <w:left w:val="none" w:sz="0" w:space="0" w:color="auto"/>
        <w:bottom w:val="none" w:sz="0" w:space="0" w:color="auto"/>
        <w:right w:val="none" w:sz="0" w:space="0" w:color="auto"/>
      </w:divBdr>
    </w:div>
    <w:div w:id="1136753842">
      <w:bodyDiv w:val="1"/>
      <w:marLeft w:val="0"/>
      <w:marRight w:val="0"/>
      <w:marTop w:val="0"/>
      <w:marBottom w:val="0"/>
      <w:divBdr>
        <w:top w:val="none" w:sz="0" w:space="0" w:color="auto"/>
        <w:left w:val="none" w:sz="0" w:space="0" w:color="auto"/>
        <w:bottom w:val="none" w:sz="0" w:space="0" w:color="auto"/>
        <w:right w:val="none" w:sz="0" w:space="0" w:color="auto"/>
      </w:divBdr>
    </w:div>
    <w:div w:id="1141769705">
      <w:bodyDiv w:val="1"/>
      <w:marLeft w:val="0"/>
      <w:marRight w:val="0"/>
      <w:marTop w:val="0"/>
      <w:marBottom w:val="0"/>
      <w:divBdr>
        <w:top w:val="none" w:sz="0" w:space="0" w:color="auto"/>
        <w:left w:val="none" w:sz="0" w:space="0" w:color="auto"/>
        <w:bottom w:val="none" w:sz="0" w:space="0" w:color="auto"/>
        <w:right w:val="none" w:sz="0" w:space="0" w:color="auto"/>
      </w:divBdr>
    </w:div>
    <w:div w:id="1143498157">
      <w:bodyDiv w:val="1"/>
      <w:marLeft w:val="0"/>
      <w:marRight w:val="0"/>
      <w:marTop w:val="0"/>
      <w:marBottom w:val="0"/>
      <w:divBdr>
        <w:top w:val="none" w:sz="0" w:space="0" w:color="auto"/>
        <w:left w:val="none" w:sz="0" w:space="0" w:color="auto"/>
        <w:bottom w:val="none" w:sz="0" w:space="0" w:color="auto"/>
        <w:right w:val="none" w:sz="0" w:space="0" w:color="auto"/>
      </w:divBdr>
    </w:div>
    <w:div w:id="1144009533">
      <w:bodyDiv w:val="1"/>
      <w:marLeft w:val="0"/>
      <w:marRight w:val="0"/>
      <w:marTop w:val="0"/>
      <w:marBottom w:val="0"/>
      <w:divBdr>
        <w:top w:val="none" w:sz="0" w:space="0" w:color="auto"/>
        <w:left w:val="none" w:sz="0" w:space="0" w:color="auto"/>
        <w:bottom w:val="none" w:sz="0" w:space="0" w:color="auto"/>
        <w:right w:val="none" w:sz="0" w:space="0" w:color="auto"/>
      </w:divBdr>
    </w:div>
    <w:div w:id="1147284221">
      <w:bodyDiv w:val="1"/>
      <w:marLeft w:val="0"/>
      <w:marRight w:val="0"/>
      <w:marTop w:val="0"/>
      <w:marBottom w:val="0"/>
      <w:divBdr>
        <w:top w:val="none" w:sz="0" w:space="0" w:color="auto"/>
        <w:left w:val="none" w:sz="0" w:space="0" w:color="auto"/>
        <w:bottom w:val="none" w:sz="0" w:space="0" w:color="auto"/>
        <w:right w:val="none" w:sz="0" w:space="0" w:color="auto"/>
      </w:divBdr>
    </w:div>
    <w:div w:id="1147669969">
      <w:bodyDiv w:val="1"/>
      <w:marLeft w:val="0"/>
      <w:marRight w:val="0"/>
      <w:marTop w:val="0"/>
      <w:marBottom w:val="0"/>
      <w:divBdr>
        <w:top w:val="none" w:sz="0" w:space="0" w:color="auto"/>
        <w:left w:val="none" w:sz="0" w:space="0" w:color="auto"/>
        <w:bottom w:val="none" w:sz="0" w:space="0" w:color="auto"/>
        <w:right w:val="none" w:sz="0" w:space="0" w:color="auto"/>
      </w:divBdr>
    </w:div>
    <w:div w:id="1152796663">
      <w:bodyDiv w:val="1"/>
      <w:marLeft w:val="0"/>
      <w:marRight w:val="0"/>
      <w:marTop w:val="0"/>
      <w:marBottom w:val="0"/>
      <w:divBdr>
        <w:top w:val="none" w:sz="0" w:space="0" w:color="auto"/>
        <w:left w:val="none" w:sz="0" w:space="0" w:color="auto"/>
        <w:bottom w:val="none" w:sz="0" w:space="0" w:color="auto"/>
        <w:right w:val="none" w:sz="0" w:space="0" w:color="auto"/>
      </w:divBdr>
    </w:div>
    <w:div w:id="1153254963">
      <w:bodyDiv w:val="1"/>
      <w:marLeft w:val="0"/>
      <w:marRight w:val="0"/>
      <w:marTop w:val="0"/>
      <w:marBottom w:val="0"/>
      <w:divBdr>
        <w:top w:val="none" w:sz="0" w:space="0" w:color="auto"/>
        <w:left w:val="none" w:sz="0" w:space="0" w:color="auto"/>
        <w:bottom w:val="none" w:sz="0" w:space="0" w:color="auto"/>
        <w:right w:val="none" w:sz="0" w:space="0" w:color="auto"/>
      </w:divBdr>
    </w:div>
    <w:div w:id="1155418721">
      <w:bodyDiv w:val="1"/>
      <w:marLeft w:val="0"/>
      <w:marRight w:val="0"/>
      <w:marTop w:val="0"/>
      <w:marBottom w:val="0"/>
      <w:divBdr>
        <w:top w:val="none" w:sz="0" w:space="0" w:color="auto"/>
        <w:left w:val="none" w:sz="0" w:space="0" w:color="auto"/>
        <w:bottom w:val="none" w:sz="0" w:space="0" w:color="auto"/>
        <w:right w:val="none" w:sz="0" w:space="0" w:color="auto"/>
      </w:divBdr>
    </w:div>
    <w:div w:id="1157695897">
      <w:bodyDiv w:val="1"/>
      <w:marLeft w:val="0"/>
      <w:marRight w:val="0"/>
      <w:marTop w:val="0"/>
      <w:marBottom w:val="0"/>
      <w:divBdr>
        <w:top w:val="none" w:sz="0" w:space="0" w:color="auto"/>
        <w:left w:val="none" w:sz="0" w:space="0" w:color="auto"/>
        <w:bottom w:val="none" w:sz="0" w:space="0" w:color="auto"/>
        <w:right w:val="none" w:sz="0" w:space="0" w:color="auto"/>
      </w:divBdr>
    </w:div>
    <w:div w:id="1159417615">
      <w:bodyDiv w:val="1"/>
      <w:marLeft w:val="0"/>
      <w:marRight w:val="0"/>
      <w:marTop w:val="0"/>
      <w:marBottom w:val="0"/>
      <w:divBdr>
        <w:top w:val="none" w:sz="0" w:space="0" w:color="auto"/>
        <w:left w:val="none" w:sz="0" w:space="0" w:color="auto"/>
        <w:bottom w:val="none" w:sz="0" w:space="0" w:color="auto"/>
        <w:right w:val="none" w:sz="0" w:space="0" w:color="auto"/>
      </w:divBdr>
    </w:div>
    <w:div w:id="1160465854">
      <w:bodyDiv w:val="1"/>
      <w:marLeft w:val="0"/>
      <w:marRight w:val="0"/>
      <w:marTop w:val="0"/>
      <w:marBottom w:val="0"/>
      <w:divBdr>
        <w:top w:val="none" w:sz="0" w:space="0" w:color="auto"/>
        <w:left w:val="none" w:sz="0" w:space="0" w:color="auto"/>
        <w:bottom w:val="none" w:sz="0" w:space="0" w:color="auto"/>
        <w:right w:val="none" w:sz="0" w:space="0" w:color="auto"/>
      </w:divBdr>
    </w:div>
    <w:div w:id="1171946103">
      <w:bodyDiv w:val="1"/>
      <w:marLeft w:val="0"/>
      <w:marRight w:val="0"/>
      <w:marTop w:val="0"/>
      <w:marBottom w:val="0"/>
      <w:divBdr>
        <w:top w:val="none" w:sz="0" w:space="0" w:color="auto"/>
        <w:left w:val="none" w:sz="0" w:space="0" w:color="auto"/>
        <w:bottom w:val="none" w:sz="0" w:space="0" w:color="auto"/>
        <w:right w:val="none" w:sz="0" w:space="0" w:color="auto"/>
      </w:divBdr>
    </w:div>
    <w:div w:id="1177649043">
      <w:bodyDiv w:val="1"/>
      <w:marLeft w:val="0"/>
      <w:marRight w:val="0"/>
      <w:marTop w:val="0"/>
      <w:marBottom w:val="0"/>
      <w:divBdr>
        <w:top w:val="none" w:sz="0" w:space="0" w:color="auto"/>
        <w:left w:val="none" w:sz="0" w:space="0" w:color="auto"/>
        <w:bottom w:val="none" w:sz="0" w:space="0" w:color="auto"/>
        <w:right w:val="none" w:sz="0" w:space="0" w:color="auto"/>
      </w:divBdr>
    </w:div>
    <w:div w:id="1178811412">
      <w:bodyDiv w:val="1"/>
      <w:marLeft w:val="0"/>
      <w:marRight w:val="0"/>
      <w:marTop w:val="0"/>
      <w:marBottom w:val="0"/>
      <w:divBdr>
        <w:top w:val="none" w:sz="0" w:space="0" w:color="auto"/>
        <w:left w:val="none" w:sz="0" w:space="0" w:color="auto"/>
        <w:bottom w:val="none" w:sz="0" w:space="0" w:color="auto"/>
        <w:right w:val="none" w:sz="0" w:space="0" w:color="auto"/>
      </w:divBdr>
    </w:div>
    <w:div w:id="1179661236">
      <w:bodyDiv w:val="1"/>
      <w:marLeft w:val="0"/>
      <w:marRight w:val="0"/>
      <w:marTop w:val="0"/>
      <w:marBottom w:val="0"/>
      <w:divBdr>
        <w:top w:val="none" w:sz="0" w:space="0" w:color="auto"/>
        <w:left w:val="none" w:sz="0" w:space="0" w:color="auto"/>
        <w:bottom w:val="none" w:sz="0" w:space="0" w:color="auto"/>
        <w:right w:val="none" w:sz="0" w:space="0" w:color="auto"/>
      </w:divBdr>
    </w:div>
    <w:div w:id="1180893185">
      <w:bodyDiv w:val="1"/>
      <w:marLeft w:val="0"/>
      <w:marRight w:val="0"/>
      <w:marTop w:val="0"/>
      <w:marBottom w:val="0"/>
      <w:divBdr>
        <w:top w:val="none" w:sz="0" w:space="0" w:color="auto"/>
        <w:left w:val="none" w:sz="0" w:space="0" w:color="auto"/>
        <w:bottom w:val="none" w:sz="0" w:space="0" w:color="auto"/>
        <w:right w:val="none" w:sz="0" w:space="0" w:color="auto"/>
      </w:divBdr>
    </w:div>
    <w:div w:id="1180923408">
      <w:bodyDiv w:val="1"/>
      <w:marLeft w:val="0"/>
      <w:marRight w:val="0"/>
      <w:marTop w:val="0"/>
      <w:marBottom w:val="0"/>
      <w:divBdr>
        <w:top w:val="none" w:sz="0" w:space="0" w:color="auto"/>
        <w:left w:val="none" w:sz="0" w:space="0" w:color="auto"/>
        <w:bottom w:val="none" w:sz="0" w:space="0" w:color="auto"/>
        <w:right w:val="none" w:sz="0" w:space="0" w:color="auto"/>
      </w:divBdr>
    </w:div>
    <w:div w:id="1181316586">
      <w:bodyDiv w:val="1"/>
      <w:marLeft w:val="0"/>
      <w:marRight w:val="0"/>
      <w:marTop w:val="0"/>
      <w:marBottom w:val="0"/>
      <w:divBdr>
        <w:top w:val="none" w:sz="0" w:space="0" w:color="auto"/>
        <w:left w:val="none" w:sz="0" w:space="0" w:color="auto"/>
        <w:bottom w:val="none" w:sz="0" w:space="0" w:color="auto"/>
        <w:right w:val="none" w:sz="0" w:space="0" w:color="auto"/>
      </w:divBdr>
    </w:div>
    <w:div w:id="1182090277">
      <w:bodyDiv w:val="1"/>
      <w:marLeft w:val="0"/>
      <w:marRight w:val="0"/>
      <w:marTop w:val="0"/>
      <w:marBottom w:val="0"/>
      <w:divBdr>
        <w:top w:val="none" w:sz="0" w:space="0" w:color="auto"/>
        <w:left w:val="none" w:sz="0" w:space="0" w:color="auto"/>
        <w:bottom w:val="none" w:sz="0" w:space="0" w:color="auto"/>
        <w:right w:val="none" w:sz="0" w:space="0" w:color="auto"/>
      </w:divBdr>
    </w:div>
    <w:div w:id="1182475519">
      <w:bodyDiv w:val="1"/>
      <w:marLeft w:val="0"/>
      <w:marRight w:val="0"/>
      <w:marTop w:val="0"/>
      <w:marBottom w:val="0"/>
      <w:divBdr>
        <w:top w:val="none" w:sz="0" w:space="0" w:color="auto"/>
        <w:left w:val="none" w:sz="0" w:space="0" w:color="auto"/>
        <w:bottom w:val="none" w:sz="0" w:space="0" w:color="auto"/>
        <w:right w:val="none" w:sz="0" w:space="0" w:color="auto"/>
      </w:divBdr>
    </w:div>
    <w:div w:id="1185510007">
      <w:bodyDiv w:val="1"/>
      <w:marLeft w:val="0"/>
      <w:marRight w:val="0"/>
      <w:marTop w:val="0"/>
      <w:marBottom w:val="0"/>
      <w:divBdr>
        <w:top w:val="none" w:sz="0" w:space="0" w:color="auto"/>
        <w:left w:val="none" w:sz="0" w:space="0" w:color="auto"/>
        <w:bottom w:val="none" w:sz="0" w:space="0" w:color="auto"/>
        <w:right w:val="none" w:sz="0" w:space="0" w:color="auto"/>
      </w:divBdr>
    </w:div>
    <w:div w:id="1192499901">
      <w:bodyDiv w:val="1"/>
      <w:marLeft w:val="0"/>
      <w:marRight w:val="0"/>
      <w:marTop w:val="0"/>
      <w:marBottom w:val="0"/>
      <w:divBdr>
        <w:top w:val="none" w:sz="0" w:space="0" w:color="auto"/>
        <w:left w:val="none" w:sz="0" w:space="0" w:color="auto"/>
        <w:bottom w:val="none" w:sz="0" w:space="0" w:color="auto"/>
        <w:right w:val="none" w:sz="0" w:space="0" w:color="auto"/>
      </w:divBdr>
    </w:div>
    <w:div w:id="1195655524">
      <w:bodyDiv w:val="1"/>
      <w:marLeft w:val="0"/>
      <w:marRight w:val="0"/>
      <w:marTop w:val="0"/>
      <w:marBottom w:val="0"/>
      <w:divBdr>
        <w:top w:val="none" w:sz="0" w:space="0" w:color="auto"/>
        <w:left w:val="none" w:sz="0" w:space="0" w:color="auto"/>
        <w:bottom w:val="none" w:sz="0" w:space="0" w:color="auto"/>
        <w:right w:val="none" w:sz="0" w:space="0" w:color="auto"/>
      </w:divBdr>
    </w:div>
    <w:div w:id="1197080784">
      <w:bodyDiv w:val="1"/>
      <w:marLeft w:val="0"/>
      <w:marRight w:val="0"/>
      <w:marTop w:val="0"/>
      <w:marBottom w:val="0"/>
      <w:divBdr>
        <w:top w:val="none" w:sz="0" w:space="0" w:color="auto"/>
        <w:left w:val="none" w:sz="0" w:space="0" w:color="auto"/>
        <w:bottom w:val="none" w:sz="0" w:space="0" w:color="auto"/>
        <w:right w:val="none" w:sz="0" w:space="0" w:color="auto"/>
      </w:divBdr>
    </w:div>
    <w:div w:id="1198423731">
      <w:bodyDiv w:val="1"/>
      <w:marLeft w:val="0"/>
      <w:marRight w:val="0"/>
      <w:marTop w:val="0"/>
      <w:marBottom w:val="0"/>
      <w:divBdr>
        <w:top w:val="none" w:sz="0" w:space="0" w:color="auto"/>
        <w:left w:val="none" w:sz="0" w:space="0" w:color="auto"/>
        <w:bottom w:val="none" w:sz="0" w:space="0" w:color="auto"/>
        <w:right w:val="none" w:sz="0" w:space="0" w:color="auto"/>
      </w:divBdr>
    </w:div>
    <w:div w:id="1203666401">
      <w:bodyDiv w:val="1"/>
      <w:marLeft w:val="0"/>
      <w:marRight w:val="0"/>
      <w:marTop w:val="0"/>
      <w:marBottom w:val="0"/>
      <w:divBdr>
        <w:top w:val="none" w:sz="0" w:space="0" w:color="auto"/>
        <w:left w:val="none" w:sz="0" w:space="0" w:color="auto"/>
        <w:bottom w:val="none" w:sz="0" w:space="0" w:color="auto"/>
        <w:right w:val="none" w:sz="0" w:space="0" w:color="auto"/>
      </w:divBdr>
    </w:div>
    <w:div w:id="1204246099">
      <w:bodyDiv w:val="1"/>
      <w:marLeft w:val="0"/>
      <w:marRight w:val="0"/>
      <w:marTop w:val="0"/>
      <w:marBottom w:val="0"/>
      <w:divBdr>
        <w:top w:val="none" w:sz="0" w:space="0" w:color="auto"/>
        <w:left w:val="none" w:sz="0" w:space="0" w:color="auto"/>
        <w:bottom w:val="none" w:sz="0" w:space="0" w:color="auto"/>
        <w:right w:val="none" w:sz="0" w:space="0" w:color="auto"/>
      </w:divBdr>
    </w:div>
    <w:div w:id="1206138474">
      <w:bodyDiv w:val="1"/>
      <w:marLeft w:val="0"/>
      <w:marRight w:val="0"/>
      <w:marTop w:val="0"/>
      <w:marBottom w:val="0"/>
      <w:divBdr>
        <w:top w:val="none" w:sz="0" w:space="0" w:color="auto"/>
        <w:left w:val="none" w:sz="0" w:space="0" w:color="auto"/>
        <w:bottom w:val="none" w:sz="0" w:space="0" w:color="auto"/>
        <w:right w:val="none" w:sz="0" w:space="0" w:color="auto"/>
      </w:divBdr>
    </w:div>
    <w:div w:id="1206797993">
      <w:bodyDiv w:val="1"/>
      <w:marLeft w:val="0"/>
      <w:marRight w:val="0"/>
      <w:marTop w:val="0"/>
      <w:marBottom w:val="0"/>
      <w:divBdr>
        <w:top w:val="none" w:sz="0" w:space="0" w:color="auto"/>
        <w:left w:val="none" w:sz="0" w:space="0" w:color="auto"/>
        <w:bottom w:val="none" w:sz="0" w:space="0" w:color="auto"/>
        <w:right w:val="none" w:sz="0" w:space="0" w:color="auto"/>
      </w:divBdr>
    </w:div>
    <w:div w:id="1208763189">
      <w:bodyDiv w:val="1"/>
      <w:marLeft w:val="0"/>
      <w:marRight w:val="0"/>
      <w:marTop w:val="0"/>
      <w:marBottom w:val="0"/>
      <w:divBdr>
        <w:top w:val="none" w:sz="0" w:space="0" w:color="auto"/>
        <w:left w:val="none" w:sz="0" w:space="0" w:color="auto"/>
        <w:bottom w:val="none" w:sz="0" w:space="0" w:color="auto"/>
        <w:right w:val="none" w:sz="0" w:space="0" w:color="auto"/>
      </w:divBdr>
    </w:div>
    <w:div w:id="1213423862">
      <w:bodyDiv w:val="1"/>
      <w:marLeft w:val="0"/>
      <w:marRight w:val="0"/>
      <w:marTop w:val="0"/>
      <w:marBottom w:val="0"/>
      <w:divBdr>
        <w:top w:val="none" w:sz="0" w:space="0" w:color="auto"/>
        <w:left w:val="none" w:sz="0" w:space="0" w:color="auto"/>
        <w:bottom w:val="none" w:sz="0" w:space="0" w:color="auto"/>
        <w:right w:val="none" w:sz="0" w:space="0" w:color="auto"/>
      </w:divBdr>
    </w:div>
    <w:div w:id="1214544388">
      <w:bodyDiv w:val="1"/>
      <w:marLeft w:val="0"/>
      <w:marRight w:val="0"/>
      <w:marTop w:val="0"/>
      <w:marBottom w:val="0"/>
      <w:divBdr>
        <w:top w:val="none" w:sz="0" w:space="0" w:color="auto"/>
        <w:left w:val="none" w:sz="0" w:space="0" w:color="auto"/>
        <w:bottom w:val="none" w:sz="0" w:space="0" w:color="auto"/>
        <w:right w:val="none" w:sz="0" w:space="0" w:color="auto"/>
      </w:divBdr>
    </w:div>
    <w:div w:id="1215656217">
      <w:bodyDiv w:val="1"/>
      <w:marLeft w:val="0"/>
      <w:marRight w:val="0"/>
      <w:marTop w:val="0"/>
      <w:marBottom w:val="0"/>
      <w:divBdr>
        <w:top w:val="none" w:sz="0" w:space="0" w:color="auto"/>
        <w:left w:val="none" w:sz="0" w:space="0" w:color="auto"/>
        <w:bottom w:val="none" w:sz="0" w:space="0" w:color="auto"/>
        <w:right w:val="none" w:sz="0" w:space="0" w:color="auto"/>
      </w:divBdr>
    </w:div>
    <w:div w:id="1217936819">
      <w:bodyDiv w:val="1"/>
      <w:marLeft w:val="0"/>
      <w:marRight w:val="0"/>
      <w:marTop w:val="0"/>
      <w:marBottom w:val="0"/>
      <w:divBdr>
        <w:top w:val="none" w:sz="0" w:space="0" w:color="auto"/>
        <w:left w:val="none" w:sz="0" w:space="0" w:color="auto"/>
        <w:bottom w:val="none" w:sz="0" w:space="0" w:color="auto"/>
        <w:right w:val="none" w:sz="0" w:space="0" w:color="auto"/>
      </w:divBdr>
    </w:div>
    <w:div w:id="1221330520">
      <w:bodyDiv w:val="1"/>
      <w:marLeft w:val="0"/>
      <w:marRight w:val="0"/>
      <w:marTop w:val="0"/>
      <w:marBottom w:val="0"/>
      <w:divBdr>
        <w:top w:val="none" w:sz="0" w:space="0" w:color="auto"/>
        <w:left w:val="none" w:sz="0" w:space="0" w:color="auto"/>
        <w:bottom w:val="none" w:sz="0" w:space="0" w:color="auto"/>
        <w:right w:val="none" w:sz="0" w:space="0" w:color="auto"/>
      </w:divBdr>
    </w:div>
    <w:div w:id="1221672222">
      <w:bodyDiv w:val="1"/>
      <w:marLeft w:val="0"/>
      <w:marRight w:val="0"/>
      <w:marTop w:val="0"/>
      <w:marBottom w:val="0"/>
      <w:divBdr>
        <w:top w:val="none" w:sz="0" w:space="0" w:color="auto"/>
        <w:left w:val="none" w:sz="0" w:space="0" w:color="auto"/>
        <w:bottom w:val="none" w:sz="0" w:space="0" w:color="auto"/>
        <w:right w:val="none" w:sz="0" w:space="0" w:color="auto"/>
      </w:divBdr>
    </w:div>
    <w:div w:id="1226144485">
      <w:bodyDiv w:val="1"/>
      <w:marLeft w:val="0"/>
      <w:marRight w:val="0"/>
      <w:marTop w:val="0"/>
      <w:marBottom w:val="0"/>
      <w:divBdr>
        <w:top w:val="none" w:sz="0" w:space="0" w:color="auto"/>
        <w:left w:val="none" w:sz="0" w:space="0" w:color="auto"/>
        <w:bottom w:val="none" w:sz="0" w:space="0" w:color="auto"/>
        <w:right w:val="none" w:sz="0" w:space="0" w:color="auto"/>
      </w:divBdr>
    </w:div>
    <w:div w:id="1231040502">
      <w:bodyDiv w:val="1"/>
      <w:marLeft w:val="0"/>
      <w:marRight w:val="0"/>
      <w:marTop w:val="0"/>
      <w:marBottom w:val="0"/>
      <w:divBdr>
        <w:top w:val="none" w:sz="0" w:space="0" w:color="auto"/>
        <w:left w:val="none" w:sz="0" w:space="0" w:color="auto"/>
        <w:bottom w:val="none" w:sz="0" w:space="0" w:color="auto"/>
        <w:right w:val="none" w:sz="0" w:space="0" w:color="auto"/>
      </w:divBdr>
    </w:div>
    <w:div w:id="1232234368">
      <w:bodyDiv w:val="1"/>
      <w:marLeft w:val="0"/>
      <w:marRight w:val="0"/>
      <w:marTop w:val="0"/>
      <w:marBottom w:val="0"/>
      <w:divBdr>
        <w:top w:val="none" w:sz="0" w:space="0" w:color="auto"/>
        <w:left w:val="none" w:sz="0" w:space="0" w:color="auto"/>
        <w:bottom w:val="none" w:sz="0" w:space="0" w:color="auto"/>
        <w:right w:val="none" w:sz="0" w:space="0" w:color="auto"/>
      </w:divBdr>
    </w:div>
    <w:div w:id="1234124347">
      <w:bodyDiv w:val="1"/>
      <w:marLeft w:val="0"/>
      <w:marRight w:val="0"/>
      <w:marTop w:val="0"/>
      <w:marBottom w:val="0"/>
      <w:divBdr>
        <w:top w:val="none" w:sz="0" w:space="0" w:color="auto"/>
        <w:left w:val="none" w:sz="0" w:space="0" w:color="auto"/>
        <w:bottom w:val="none" w:sz="0" w:space="0" w:color="auto"/>
        <w:right w:val="none" w:sz="0" w:space="0" w:color="auto"/>
      </w:divBdr>
    </w:div>
    <w:div w:id="1234195259">
      <w:bodyDiv w:val="1"/>
      <w:marLeft w:val="0"/>
      <w:marRight w:val="0"/>
      <w:marTop w:val="0"/>
      <w:marBottom w:val="0"/>
      <w:divBdr>
        <w:top w:val="none" w:sz="0" w:space="0" w:color="auto"/>
        <w:left w:val="none" w:sz="0" w:space="0" w:color="auto"/>
        <w:bottom w:val="none" w:sz="0" w:space="0" w:color="auto"/>
        <w:right w:val="none" w:sz="0" w:space="0" w:color="auto"/>
      </w:divBdr>
    </w:div>
    <w:div w:id="1237739306">
      <w:bodyDiv w:val="1"/>
      <w:marLeft w:val="0"/>
      <w:marRight w:val="0"/>
      <w:marTop w:val="0"/>
      <w:marBottom w:val="0"/>
      <w:divBdr>
        <w:top w:val="none" w:sz="0" w:space="0" w:color="auto"/>
        <w:left w:val="none" w:sz="0" w:space="0" w:color="auto"/>
        <w:bottom w:val="none" w:sz="0" w:space="0" w:color="auto"/>
        <w:right w:val="none" w:sz="0" w:space="0" w:color="auto"/>
      </w:divBdr>
    </w:div>
    <w:div w:id="1238437014">
      <w:bodyDiv w:val="1"/>
      <w:marLeft w:val="0"/>
      <w:marRight w:val="0"/>
      <w:marTop w:val="0"/>
      <w:marBottom w:val="0"/>
      <w:divBdr>
        <w:top w:val="none" w:sz="0" w:space="0" w:color="auto"/>
        <w:left w:val="none" w:sz="0" w:space="0" w:color="auto"/>
        <w:bottom w:val="none" w:sz="0" w:space="0" w:color="auto"/>
        <w:right w:val="none" w:sz="0" w:space="0" w:color="auto"/>
      </w:divBdr>
    </w:div>
    <w:div w:id="1241871134">
      <w:bodyDiv w:val="1"/>
      <w:marLeft w:val="0"/>
      <w:marRight w:val="0"/>
      <w:marTop w:val="0"/>
      <w:marBottom w:val="0"/>
      <w:divBdr>
        <w:top w:val="none" w:sz="0" w:space="0" w:color="auto"/>
        <w:left w:val="none" w:sz="0" w:space="0" w:color="auto"/>
        <w:bottom w:val="none" w:sz="0" w:space="0" w:color="auto"/>
        <w:right w:val="none" w:sz="0" w:space="0" w:color="auto"/>
      </w:divBdr>
    </w:div>
    <w:div w:id="1243025371">
      <w:bodyDiv w:val="1"/>
      <w:marLeft w:val="0"/>
      <w:marRight w:val="0"/>
      <w:marTop w:val="0"/>
      <w:marBottom w:val="0"/>
      <w:divBdr>
        <w:top w:val="none" w:sz="0" w:space="0" w:color="auto"/>
        <w:left w:val="none" w:sz="0" w:space="0" w:color="auto"/>
        <w:bottom w:val="none" w:sz="0" w:space="0" w:color="auto"/>
        <w:right w:val="none" w:sz="0" w:space="0" w:color="auto"/>
      </w:divBdr>
    </w:div>
    <w:div w:id="1244340229">
      <w:bodyDiv w:val="1"/>
      <w:marLeft w:val="0"/>
      <w:marRight w:val="0"/>
      <w:marTop w:val="0"/>
      <w:marBottom w:val="0"/>
      <w:divBdr>
        <w:top w:val="none" w:sz="0" w:space="0" w:color="auto"/>
        <w:left w:val="none" w:sz="0" w:space="0" w:color="auto"/>
        <w:bottom w:val="none" w:sz="0" w:space="0" w:color="auto"/>
        <w:right w:val="none" w:sz="0" w:space="0" w:color="auto"/>
      </w:divBdr>
    </w:div>
    <w:div w:id="1246842804">
      <w:bodyDiv w:val="1"/>
      <w:marLeft w:val="0"/>
      <w:marRight w:val="0"/>
      <w:marTop w:val="0"/>
      <w:marBottom w:val="0"/>
      <w:divBdr>
        <w:top w:val="none" w:sz="0" w:space="0" w:color="auto"/>
        <w:left w:val="none" w:sz="0" w:space="0" w:color="auto"/>
        <w:bottom w:val="none" w:sz="0" w:space="0" w:color="auto"/>
        <w:right w:val="none" w:sz="0" w:space="0" w:color="auto"/>
      </w:divBdr>
    </w:div>
    <w:div w:id="1247960712">
      <w:bodyDiv w:val="1"/>
      <w:marLeft w:val="0"/>
      <w:marRight w:val="0"/>
      <w:marTop w:val="0"/>
      <w:marBottom w:val="0"/>
      <w:divBdr>
        <w:top w:val="none" w:sz="0" w:space="0" w:color="auto"/>
        <w:left w:val="none" w:sz="0" w:space="0" w:color="auto"/>
        <w:bottom w:val="none" w:sz="0" w:space="0" w:color="auto"/>
        <w:right w:val="none" w:sz="0" w:space="0" w:color="auto"/>
      </w:divBdr>
    </w:div>
    <w:div w:id="1248879863">
      <w:bodyDiv w:val="1"/>
      <w:marLeft w:val="0"/>
      <w:marRight w:val="0"/>
      <w:marTop w:val="0"/>
      <w:marBottom w:val="0"/>
      <w:divBdr>
        <w:top w:val="none" w:sz="0" w:space="0" w:color="auto"/>
        <w:left w:val="none" w:sz="0" w:space="0" w:color="auto"/>
        <w:bottom w:val="none" w:sz="0" w:space="0" w:color="auto"/>
        <w:right w:val="none" w:sz="0" w:space="0" w:color="auto"/>
      </w:divBdr>
    </w:div>
    <w:div w:id="1253510984">
      <w:bodyDiv w:val="1"/>
      <w:marLeft w:val="0"/>
      <w:marRight w:val="0"/>
      <w:marTop w:val="0"/>
      <w:marBottom w:val="0"/>
      <w:divBdr>
        <w:top w:val="none" w:sz="0" w:space="0" w:color="auto"/>
        <w:left w:val="none" w:sz="0" w:space="0" w:color="auto"/>
        <w:bottom w:val="none" w:sz="0" w:space="0" w:color="auto"/>
        <w:right w:val="none" w:sz="0" w:space="0" w:color="auto"/>
      </w:divBdr>
    </w:div>
    <w:div w:id="1255091549">
      <w:bodyDiv w:val="1"/>
      <w:marLeft w:val="0"/>
      <w:marRight w:val="0"/>
      <w:marTop w:val="0"/>
      <w:marBottom w:val="0"/>
      <w:divBdr>
        <w:top w:val="none" w:sz="0" w:space="0" w:color="auto"/>
        <w:left w:val="none" w:sz="0" w:space="0" w:color="auto"/>
        <w:bottom w:val="none" w:sz="0" w:space="0" w:color="auto"/>
        <w:right w:val="none" w:sz="0" w:space="0" w:color="auto"/>
      </w:divBdr>
    </w:div>
    <w:div w:id="1257713596">
      <w:bodyDiv w:val="1"/>
      <w:marLeft w:val="0"/>
      <w:marRight w:val="0"/>
      <w:marTop w:val="0"/>
      <w:marBottom w:val="0"/>
      <w:divBdr>
        <w:top w:val="none" w:sz="0" w:space="0" w:color="auto"/>
        <w:left w:val="none" w:sz="0" w:space="0" w:color="auto"/>
        <w:bottom w:val="none" w:sz="0" w:space="0" w:color="auto"/>
        <w:right w:val="none" w:sz="0" w:space="0" w:color="auto"/>
      </w:divBdr>
    </w:div>
    <w:div w:id="1263490681">
      <w:bodyDiv w:val="1"/>
      <w:marLeft w:val="0"/>
      <w:marRight w:val="0"/>
      <w:marTop w:val="0"/>
      <w:marBottom w:val="0"/>
      <w:divBdr>
        <w:top w:val="none" w:sz="0" w:space="0" w:color="auto"/>
        <w:left w:val="none" w:sz="0" w:space="0" w:color="auto"/>
        <w:bottom w:val="none" w:sz="0" w:space="0" w:color="auto"/>
        <w:right w:val="none" w:sz="0" w:space="0" w:color="auto"/>
      </w:divBdr>
    </w:div>
    <w:div w:id="1263953950">
      <w:bodyDiv w:val="1"/>
      <w:marLeft w:val="0"/>
      <w:marRight w:val="0"/>
      <w:marTop w:val="0"/>
      <w:marBottom w:val="0"/>
      <w:divBdr>
        <w:top w:val="none" w:sz="0" w:space="0" w:color="auto"/>
        <w:left w:val="none" w:sz="0" w:space="0" w:color="auto"/>
        <w:bottom w:val="none" w:sz="0" w:space="0" w:color="auto"/>
        <w:right w:val="none" w:sz="0" w:space="0" w:color="auto"/>
      </w:divBdr>
    </w:div>
    <w:div w:id="1266889161">
      <w:bodyDiv w:val="1"/>
      <w:marLeft w:val="0"/>
      <w:marRight w:val="0"/>
      <w:marTop w:val="0"/>
      <w:marBottom w:val="0"/>
      <w:divBdr>
        <w:top w:val="none" w:sz="0" w:space="0" w:color="auto"/>
        <w:left w:val="none" w:sz="0" w:space="0" w:color="auto"/>
        <w:bottom w:val="none" w:sz="0" w:space="0" w:color="auto"/>
        <w:right w:val="none" w:sz="0" w:space="0" w:color="auto"/>
      </w:divBdr>
    </w:div>
    <w:div w:id="1267230366">
      <w:bodyDiv w:val="1"/>
      <w:marLeft w:val="0"/>
      <w:marRight w:val="0"/>
      <w:marTop w:val="0"/>
      <w:marBottom w:val="0"/>
      <w:divBdr>
        <w:top w:val="none" w:sz="0" w:space="0" w:color="auto"/>
        <w:left w:val="none" w:sz="0" w:space="0" w:color="auto"/>
        <w:bottom w:val="none" w:sz="0" w:space="0" w:color="auto"/>
        <w:right w:val="none" w:sz="0" w:space="0" w:color="auto"/>
      </w:divBdr>
    </w:div>
    <w:div w:id="1267270510">
      <w:bodyDiv w:val="1"/>
      <w:marLeft w:val="0"/>
      <w:marRight w:val="0"/>
      <w:marTop w:val="0"/>
      <w:marBottom w:val="0"/>
      <w:divBdr>
        <w:top w:val="none" w:sz="0" w:space="0" w:color="auto"/>
        <w:left w:val="none" w:sz="0" w:space="0" w:color="auto"/>
        <w:bottom w:val="none" w:sz="0" w:space="0" w:color="auto"/>
        <w:right w:val="none" w:sz="0" w:space="0" w:color="auto"/>
      </w:divBdr>
    </w:div>
    <w:div w:id="1268923002">
      <w:bodyDiv w:val="1"/>
      <w:marLeft w:val="0"/>
      <w:marRight w:val="0"/>
      <w:marTop w:val="0"/>
      <w:marBottom w:val="0"/>
      <w:divBdr>
        <w:top w:val="none" w:sz="0" w:space="0" w:color="auto"/>
        <w:left w:val="none" w:sz="0" w:space="0" w:color="auto"/>
        <w:bottom w:val="none" w:sz="0" w:space="0" w:color="auto"/>
        <w:right w:val="none" w:sz="0" w:space="0" w:color="auto"/>
      </w:divBdr>
    </w:div>
    <w:div w:id="1269579171">
      <w:bodyDiv w:val="1"/>
      <w:marLeft w:val="0"/>
      <w:marRight w:val="0"/>
      <w:marTop w:val="0"/>
      <w:marBottom w:val="0"/>
      <w:divBdr>
        <w:top w:val="none" w:sz="0" w:space="0" w:color="auto"/>
        <w:left w:val="none" w:sz="0" w:space="0" w:color="auto"/>
        <w:bottom w:val="none" w:sz="0" w:space="0" w:color="auto"/>
        <w:right w:val="none" w:sz="0" w:space="0" w:color="auto"/>
      </w:divBdr>
    </w:div>
    <w:div w:id="1273973349">
      <w:bodyDiv w:val="1"/>
      <w:marLeft w:val="0"/>
      <w:marRight w:val="0"/>
      <w:marTop w:val="0"/>
      <w:marBottom w:val="0"/>
      <w:divBdr>
        <w:top w:val="none" w:sz="0" w:space="0" w:color="auto"/>
        <w:left w:val="none" w:sz="0" w:space="0" w:color="auto"/>
        <w:bottom w:val="none" w:sz="0" w:space="0" w:color="auto"/>
        <w:right w:val="none" w:sz="0" w:space="0" w:color="auto"/>
      </w:divBdr>
    </w:div>
    <w:div w:id="1276249579">
      <w:bodyDiv w:val="1"/>
      <w:marLeft w:val="0"/>
      <w:marRight w:val="0"/>
      <w:marTop w:val="0"/>
      <w:marBottom w:val="0"/>
      <w:divBdr>
        <w:top w:val="none" w:sz="0" w:space="0" w:color="auto"/>
        <w:left w:val="none" w:sz="0" w:space="0" w:color="auto"/>
        <w:bottom w:val="none" w:sz="0" w:space="0" w:color="auto"/>
        <w:right w:val="none" w:sz="0" w:space="0" w:color="auto"/>
      </w:divBdr>
    </w:div>
    <w:div w:id="1285308025">
      <w:bodyDiv w:val="1"/>
      <w:marLeft w:val="0"/>
      <w:marRight w:val="0"/>
      <w:marTop w:val="0"/>
      <w:marBottom w:val="0"/>
      <w:divBdr>
        <w:top w:val="none" w:sz="0" w:space="0" w:color="auto"/>
        <w:left w:val="none" w:sz="0" w:space="0" w:color="auto"/>
        <w:bottom w:val="none" w:sz="0" w:space="0" w:color="auto"/>
        <w:right w:val="none" w:sz="0" w:space="0" w:color="auto"/>
      </w:divBdr>
    </w:div>
    <w:div w:id="1287201913">
      <w:bodyDiv w:val="1"/>
      <w:marLeft w:val="0"/>
      <w:marRight w:val="0"/>
      <w:marTop w:val="0"/>
      <w:marBottom w:val="0"/>
      <w:divBdr>
        <w:top w:val="none" w:sz="0" w:space="0" w:color="auto"/>
        <w:left w:val="none" w:sz="0" w:space="0" w:color="auto"/>
        <w:bottom w:val="none" w:sz="0" w:space="0" w:color="auto"/>
        <w:right w:val="none" w:sz="0" w:space="0" w:color="auto"/>
      </w:divBdr>
    </w:div>
    <w:div w:id="1290169248">
      <w:bodyDiv w:val="1"/>
      <w:marLeft w:val="0"/>
      <w:marRight w:val="0"/>
      <w:marTop w:val="0"/>
      <w:marBottom w:val="0"/>
      <w:divBdr>
        <w:top w:val="none" w:sz="0" w:space="0" w:color="auto"/>
        <w:left w:val="none" w:sz="0" w:space="0" w:color="auto"/>
        <w:bottom w:val="none" w:sz="0" w:space="0" w:color="auto"/>
        <w:right w:val="none" w:sz="0" w:space="0" w:color="auto"/>
      </w:divBdr>
    </w:div>
    <w:div w:id="1291744999">
      <w:bodyDiv w:val="1"/>
      <w:marLeft w:val="0"/>
      <w:marRight w:val="0"/>
      <w:marTop w:val="0"/>
      <w:marBottom w:val="0"/>
      <w:divBdr>
        <w:top w:val="none" w:sz="0" w:space="0" w:color="auto"/>
        <w:left w:val="none" w:sz="0" w:space="0" w:color="auto"/>
        <w:bottom w:val="none" w:sz="0" w:space="0" w:color="auto"/>
        <w:right w:val="none" w:sz="0" w:space="0" w:color="auto"/>
      </w:divBdr>
    </w:div>
    <w:div w:id="1294824506">
      <w:bodyDiv w:val="1"/>
      <w:marLeft w:val="0"/>
      <w:marRight w:val="0"/>
      <w:marTop w:val="0"/>
      <w:marBottom w:val="0"/>
      <w:divBdr>
        <w:top w:val="none" w:sz="0" w:space="0" w:color="auto"/>
        <w:left w:val="none" w:sz="0" w:space="0" w:color="auto"/>
        <w:bottom w:val="none" w:sz="0" w:space="0" w:color="auto"/>
        <w:right w:val="none" w:sz="0" w:space="0" w:color="auto"/>
      </w:divBdr>
    </w:div>
    <w:div w:id="1295331662">
      <w:bodyDiv w:val="1"/>
      <w:marLeft w:val="0"/>
      <w:marRight w:val="0"/>
      <w:marTop w:val="0"/>
      <w:marBottom w:val="0"/>
      <w:divBdr>
        <w:top w:val="none" w:sz="0" w:space="0" w:color="auto"/>
        <w:left w:val="none" w:sz="0" w:space="0" w:color="auto"/>
        <w:bottom w:val="none" w:sz="0" w:space="0" w:color="auto"/>
        <w:right w:val="none" w:sz="0" w:space="0" w:color="auto"/>
      </w:divBdr>
    </w:div>
    <w:div w:id="1296526271">
      <w:bodyDiv w:val="1"/>
      <w:marLeft w:val="0"/>
      <w:marRight w:val="0"/>
      <w:marTop w:val="0"/>
      <w:marBottom w:val="0"/>
      <w:divBdr>
        <w:top w:val="none" w:sz="0" w:space="0" w:color="auto"/>
        <w:left w:val="none" w:sz="0" w:space="0" w:color="auto"/>
        <w:bottom w:val="none" w:sz="0" w:space="0" w:color="auto"/>
        <w:right w:val="none" w:sz="0" w:space="0" w:color="auto"/>
      </w:divBdr>
    </w:div>
    <w:div w:id="1296760833">
      <w:bodyDiv w:val="1"/>
      <w:marLeft w:val="0"/>
      <w:marRight w:val="0"/>
      <w:marTop w:val="0"/>
      <w:marBottom w:val="0"/>
      <w:divBdr>
        <w:top w:val="none" w:sz="0" w:space="0" w:color="auto"/>
        <w:left w:val="none" w:sz="0" w:space="0" w:color="auto"/>
        <w:bottom w:val="none" w:sz="0" w:space="0" w:color="auto"/>
        <w:right w:val="none" w:sz="0" w:space="0" w:color="auto"/>
      </w:divBdr>
    </w:div>
    <w:div w:id="1299846898">
      <w:bodyDiv w:val="1"/>
      <w:marLeft w:val="0"/>
      <w:marRight w:val="0"/>
      <w:marTop w:val="0"/>
      <w:marBottom w:val="0"/>
      <w:divBdr>
        <w:top w:val="none" w:sz="0" w:space="0" w:color="auto"/>
        <w:left w:val="none" w:sz="0" w:space="0" w:color="auto"/>
        <w:bottom w:val="none" w:sz="0" w:space="0" w:color="auto"/>
        <w:right w:val="none" w:sz="0" w:space="0" w:color="auto"/>
      </w:divBdr>
    </w:div>
    <w:div w:id="1302080134">
      <w:bodyDiv w:val="1"/>
      <w:marLeft w:val="0"/>
      <w:marRight w:val="0"/>
      <w:marTop w:val="0"/>
      <w:marBottom w:val="0"/>
      <w:divBdr>
        <w:top w:val="none" w:sz="0" w:space="0" w:color="auto"/>
        <w:left w:val="none" w:sz="0" w:space="0" w:color="auto"/>
        <w:bottom w:val="none" w:sz="0" w:space="0" w:color="auto"/>
        <w:right w:val="none" w:sz="0" w:space="0" w:color="auto"/>
      </w:divBdr>
    </w:div>
    <w:div w:id="1305086078">
      <w:bodyDiv w:val="1"/>
      <w:marLeft w:val="0"/>
      <w:marRight w:val="0"/>
      <w:marTop w:val="0"/>
      <w:marBottom w:val="0"/>
      <w:divBdr>
        <w:top w:val="none" w:sz="0" w:space="0" w:color="auto"/>
        <w:left w:val="none" w:sz="0" w:space="0" w:color="auto"/>
        <w:bottom w:val="none" w:sz="0" w:space="0" w:color="auto"/>
        <w:right w:val="none" w:sz="0" w:space="0" w:color="auto"/>
      </w:divBdr>
    </w:div>
    <w:div w:id="1306619645">
      <w:bodyDiv w:val="1"/>
      <w:marLeft w:val="0"/>
      <w:marRight w:val="0"/>
      <w:marTop w:val="0"/>
      <w:marBottom w:val="0"/>
      <w:divBdr>
        <w:top w:val="none" w:sz="0" w:space="0" w:color="auto"/>
        <w:left w:val="none" w:sz="0" w:space="0" w:color="auto"/>
        <w:bottom w:val="none" w:sz="0" w:space="0" w:color="auto"/>
        <w:right w:val="none" w:sz="0" w:space="0" w:color="auto"/>
      </w:divBdr>
    </w:div>
    <w:div w:id="1312249693">
      <w:bodyDiv w:val="1"/>
      <w:marLeft w:val="0"/>
      <w:marRight w:val="0"/>
      <w:marTop w:val="0"/>
      <w:marBottom w:val="0"/>
      <w:divBdr>
        <w:top w:val="none" w:sz="0" w:space="0" w:color="auto"/>
        <w:left w:val="none" w:sz="0" w:space="0" w:color="auto"/>
        <w:bottom w:val="none" w:sz="0" w:space="0" w:color="auto"/>
        <w:right w:val="none" w:sz="0" w:space="0" w:color="auto"/>
      </w:divBdr>
    </w:div>
    <w:div w:id="1313562498">
      <w:bodyDiv w:val="1"/>
      <w:marLeft w:val="0"/>
      <w:marRight w:val="0"/>
      <w:marTop w:val="0"/>
      <w:marBottom w:val="0"/>
      <w:divBdr>
        <w:top w:val="none" w:sz="0" w:space="0" w:color="auto"/>
        <w:left w:val="none" w:sz="0" w:space="0" w:color="auto"/>
        <w:bottom w:val="none" w:sz="0" w:space="0" w:color="auto"/>
        <w:right w:val="none" w:sz="0" w:space="0" w:color="auto"/>
      </w:divBdr>
    </w:div>
    <w:div w:id="1321348796">
      <w:bodyDiv w:val="1"/>
      <w:marLeft w:val="0"/>
      <w:marRight w:val="0"/>
      <w:marTop w:val="0"/>
      <w:marBottom w:val="0"/>
      <w:divBdr>
        <w:top w:val="none" w:sz="0" w:space="0" w:color="auto"/>
        <w:left w:val="none" w:sz="0" w:space="0" w:color="auto"/>
        <w:bottom w:val="none" w:sz="0" w:space="0" w:color="auto"/>
        <w:right w:val="none" w:sz="0" w:space="0" w:color="auto"/>
      </w:divBdr>
    </w:div>
    <w:div w:id="1321613440">
      <w:bodyDiv w:val="1"/>
      <w:marLeft w:val="0"/>
      <w:marRight w:val="0"/>
      <w:marTop w:val="0"/>
      <w:marBottom w:val="0"/>
      <w:divBdr>
        <w:top w:val="none" w:sz="0" w:space="0" w:color="auto"/>
        <w:left w:val="none" w:sz="0" w:space="0" w:color="auto"/>
        <w:bottom w:val="none" w:sz="0" w:space="0" w:color="auto"/>
        <w:right w:val="none" w:sz="0" w:space="0" w:color="auto"/>
      </w:divBdr>
    </w:div>
    <w:div w:id="1323662252">
      <w:bodyDiv w:val="1"/>
      <w:marLeft w:val="0"/>
      <w:marRight w:val="0"/>
      <w:marTop w:val="0"/>
      <w:marBottom w:val="0"/>
      <w:divBdr>
        <w:top w:val="none" w:sz="0" w:space="0" w:color="auto"/>
        <w:left w:val="none" w:sz="0" w:space="0" w:color="auto"/>
        <w:bottom w:val="none" w:sz="0" w:space="0" w:color="auto"/>
        <w:right w:val="none" w:sz="0" w:space="0" w:color="auto"/>
      </w:divBdr>
    </w:div>
    <w:div w:id="1325472626">
      <w:bodyDiv w:val="1"/>
      <w:marLeft w:val="0"/>
      <w:marRight w:val="0"/>
      <w:marTop w:val="0"/>
      <w:marBottom w:val="0"/>
      <w:divBdr>
        <w:top w:val="none" w:sz="0" w:space="0" w:color="auto"/>
        <w:left w:val="none" w:sz="0" w:space="0" w:color="auto"/>
        <w:bottom w:val="none" w:sz="0" w:space="0" w:color="auto"/>
        <w:right w:val="none" w:sz="0" w:space="0" w:color="auto"/>
      </w:divBdr>
    </w:div>
    <w:div w:id="1326934435">
      <w:bodyDiv w:val="1"/>
      <w:marLeft w:val="0"/>
      <w:marRight w:val="0"/>
      <w:marTop w:val="0"/>
      <w:marBottom w:val="0"/>
      <w:divBdr>
        <w:top w:val="none" w:sz="0" w:space="0" w:color="auto"/>
        <w:left w:val="none" w:sz="0" w:space="0" w:color="auto"/>
        <w:bottom w:val="none" w:sz="0" w:space="0" w:color="auto"/>
        <w:right w:val="none" w:sz="0" w:space="0" w:color="auto"/>
      </w:divBdr>
    </w:div>
    <w:div w:id="1328245810">
      <w:bodyDiv w:val="1"/>
      <w:marLeft w:val="0"/>
      <w:marRight w:val="0"/>
      <w:marTop w:val="0"/>
      <w:marBottom w:val="0"/>
      <w:divBdr>
        <w:top w:val="none" w:sz="0" w:space="0" w:color="auto"/>
        <w:left w:val="none" w:sz="0" w:space="0" w:color="auto"/>
        <w:bottom w:val="none" w:sz="0" w:space="0" w:color="auto"/>
        <w:right w:val="none" w:sz="0" w:space="0" w:color="auto"/>
      </w:divBdr>
    </w:div>
    <w:div w:id="1328363592">
      <w:bodyDiv w:val="1"/>
      <w:marLeft w:val="0"/>
      <w:marRight w:val="0"/>
      <w:marTop w:val="0"/>
      <w:marBottom w:val="0"/>
      <w:divBdr>
        <w:top w:val="none" w:sz="0" w:space="0" w:color="auto"/>
        <w:left w:val="none" w:sz="0" w:space="0" w:color="auto"/>
        <w:bottom w:val="none" w:sz="0" w:space="0" w:color="auto"/>
        <w:right w:val="none" w:sz="0" w:space="0" w:color="auto"/>
      </w:divBdr>
    </w:div>
    <w:div w:id="1328677700">
      <w:bodyDiv w:val="1"/>
      <w:marLeft w:val="0"/>
      <w:marRight w:val="0"/>
      <w:marTop w:val="0"/>
      <w:marBottom w:val="0"/>
      <w:divBdr>
        <w:top w:val="none" w:sz="0" w:space="0" w:color="auto"/>
        <w:left w:val="none" w:sz="0" w:space="0" w:color="auto"/>
        <w:bottom w:val="none" w:sz="0" w:space="0" w:color="auto"/>
        <w:right w:val="none" w:sz="0" w:space="0" w:color="auto"/>
      </w:divBdr>
    </w:div>
    <w:div w:id="1337071578">
      <w:bodyDiv w:val="1"/>
      <w:marLeft w:val="0"/>
      <w:marRight w:val="0"/>
      <w:marTop w:val="0"/>
      <w:marBottom w:val="0"/>
      <w:divBdr>
        <w:top w:val="none" w:sz="0" w:space="0" w:color="auto"/>
        <w:left w:val="none" w:sz="0" w:space="0" w:color="auto"/>
        <w:bottom w:val="none" w:sz="0" w:space="0" w:color="auto"/>
        <w:right w:val="none" w:sz="0" w:space="0" w:color="auto"/>
      </w:divBdr>
    </w:div>
    <w:div w:id="1337538761">
      <w:bodyDiv w:val="1"/>
      <w:marLeft w:val="0"/>
      <w:marRight w:val="0"/>
      <w:marTop w:val="0"/>
      <w:marBottom w:val="0"/>
      <w:divBdr>
        <w:top w:val="none" w:sz="0" w:space="0" w:color="auto"/>
        <w:left w:val="none" w:sz="0" w:space="0" w:color="auto"/>
        <w:bottom w:val="none" w:sz="0" w:space="0" w:color="auto"/>
        <w:right w:val="none" w:sz="0" w:space="0" w:color="auto"/>
      </w:divBdr>
    </w:div>
    <w:div w:id="1340237887">
      <w:bodyDiv w:val="1"/>
      <w:marLeft w:val="0"/>
      <w:marRight w:val="0"/>
      <w:marTop w:val="0"/>
      <w:marBottom w:val="0"/>
      <w:divBdr>
        <w:top w:val="none" w:sz="0" w:space="0" w:color="auto"/>
        <w:left w:val="none" w:sz="0" w:space="0" w:color="auto"/>
        <w:bottom w:val="none" w:sz="0" w:space="0" w:color="auto"/>
        <w:right w:val="none" w:sz="0" w:space="0" w:color="auto"/>
      </w:divBdr>
    </w:div>
    <w:div w:id="1341197716">
      <w:bodyDiv w:val="1"/>
      <w:marLeft w:val="0"/>
      <w:marRight w:val="0"/>
      <w:marTop w:val="0"/>
      <w:marBottom w:val="0"/>
      <w:divBdr>
        <w:top w:val="none" w:sz="0" w:space="0" w:color="auto"/>
        <w:left w:val="none" w:sz="0" w:space="0" w:color="auto"/>
        <w:bottom w:val="none" w:sz="0" w:space="0" w:color="auto"/>
        <w:right w:val="none" w:sz="0" w:space="0" w:color="auto"/>
      </w:divBdr>
    </w:div>
    <w:div w:id="1345089643">
      <w:bodyDiv w:val="1"/>
      <w:marLeft w:val="0"/>
      <w:marRight w:val="0"/>
      <w:marTop w:val="0"/>
      <w:marBottom w:val="0"/>
      <w:divBdr>
        <w:top w:val="none" w:sz="0" w:space="0" w:color="auto"/>
        <w:left w:val="none" w:sz="0" w:space="0" w:color="auto"/>
        <w:bottom w:val="none" w:sz="0" w:space="0" w:color="auto"/>
        <w:right w:val="none" w:sz="0" w:space="0" w:color="auto"/>
      </w:divBdr>
    </w:div>
    <w:div w:id="1347294076">
      <w:bodyDiv w:val="1"/>
      <w:marLeft w:val="0"/>
      <w:marRight w:val="0"/>
      <w:marTop w:val="0"/>
      <w:marBottom w:val="0"/>
      <w:divBdr>
        <w:top w:val="none" w:sz="0" w:space="0" w:color="auto"/>
        <w:left w:val="none" w:sz="0" w:space="0" w:color="auto"/>
        <w:bottom w:val="none" w:sz="0" w:space="0" w:color="auto"/>
        <w:right w:val="none" w:sz="0" w:space="0" w:color="auto"/>
      </w:divBdr>
    </w:div>
    <w:div w:id="1347368774">
      <w:bodyDiv w:val="1"/>
      <w:marLeft w:val="0"/>
      <w:marRight w:val="0"/>
      <w:marTop w:val="0"/>
      <w:marBottom w:val="0"/>
      <w:divBdr>
        <w:top w:val="none" w:sz="0" w:space="0" w:color="auto"/>
        <w:left w:val="none" w:sz="0" w:space="0" w:color="auto"/>
        <w:bottom w:val="none" w:sz="0" w:space="0" w:color="auto"/>
        <w:right w:val="none" w:sz="0" w:space="0" w:color="auto"/>
      </w:divBdr>
    </w:div>
    <w:div w:id="1347442840">
      <w:bodyDiv w:val="1"/>
      <w:marLeft w:val="0"/>
      <w:marRight w:val="0"/>
      <w:marTop w:val="0"/>
      <w:marBottom w:val="0"/>
      <w:divBdr>
        <w:top w:val="none" w:sz="0" w:space="0" w:color="auto"/>
        <w:left w:val="none" w:sz="0" w:space="0" w:color="auto"/>
        <w:bottom w:val="none" w:sz="0" w:space="0" w:color="auto"/>
        <w:right w:val="none" w:sz="0" w:space="0" w:color="auto"/>
      </w:divBdr>
    </w:div>
    <w:div w:id="1348481724">
      <w:bodyDiv w:val="1"/>
      <w:marLeft w:val="0"/>
      <w:marRight w:val="0"/>
      <w:marTop w:val="0"/>
      <w:marBottom w:val="0"/>
      <w:divBdr>
        <w:top w:val="none" w:sz="0" w:space="0" w:color="auto"/>
        <w:left w:val="none" w:sz="0" w:space="0" w:color="auto"/>
        <w:bottom w:val="none" w:sz="0" w:space="0" w:color="auto"/>
        <w:right w:val="none" w:sz="0" w:space="0" w:color="auto"/>
      </w:divBdr>
    </w:div>
    <w:div w:id="1349064609">
      <w:bodyDiv w:val="1"/>
      <w:marLeft w:val="0"/>
      <w:marRight w:val="0"/>
      <w:marTop w:val="0"/>
      <w:marBottom w:val="0"/>
      <w:divBdr>
        <w:top w:val="none" w:sz="0" w:space="0" w:color="auto"/>
        <w:left w:val="none" w:sz="0" w:space="0" w:color="auto"/>
        <w:bottom w:val="none" w:sz="0" w:space="0" w:color="auto"/>
        <w:right w:val="none" w:sz="0" w:space="0" w:color="auto"/>
      </w:divBdr>
    </w:div>
    <w:div w:id="1350258803">
      <w:bodyDiv w:val="1"/>
      <w:marLeft w:val="0"/>
      <w:marRight w:val="0"/>
      <w:marTop w:val="0"/>
      <w:marBottom w:val="0"/>
      <w:divBdr>
        <w:top w:val="none" w:sz="0" w:space="0" w:color="auto"/>
        <w:left w:val="none" w:sz="0" w:space="0" w:color="auto"/>
        <w:bottom w:val="none" w:sz="0" w:space="0" w:color="auto"/>
        <w:right w:val="none" w:sz="0" w:space="0" w:color="auto"/>
      </w:divBdr>
    </w:div>
    <w:div w:id="1352341160">
      <w:bodyDiv w:val="1"/>
      <w:marLeft w:val="0"/>
      <w:marRight w:val="0"/>
      <w:marTop w:val="0"/>
      <w:marBottom w:val="0"/>
      <w:divBdr>
        <w:top w:val="none" w:sz="0" w:space="0" w:color="auto"/>
        <w:left w:val="none" w:sz="0" w:space="0" w:color="auto"/>
        <w:bottom w:val="none" w:sz="0" w:space="0" w:color="auto"/>
        <w:right w:val="none" w:sz="0" w:space="0" w:color="auto"/>
      </w:divBdr>
    </w:div>
    <w:div w:id="1354376564">
      <w:bodyDiv w:val="1"/>
      <w:marLeft w:val="0"/>
      <w:marRight w:val="0"/>
      <w:marTop w:val="0"/>
      <w:marBottom w:val="0"/>
      <w:divBdr>
        <w:top w:val="none" w:sz="0" w:space="0" w:color="auto"/>
        <w:left w:val="none" w:sz="0" w:space="0" w:color="auto"/>
        <w:bottom w:val="none" w:sz="0" w:space="0" w:color="auto"/>
        <w:right w:val="none" w:sz="0" w:space="0" w:color="auto"/>
      </w:divBdr>
    </w:div>
    <w:div w:id="1355688246">
      <w:bodyDiv w:val="1"/>
      <w:marLeft w:val="0"/>
      <w:marRight w:val="0"/>
      <w:marTop w:val="0"/>
      <w:marBottom w:val="0"/>
      <w:divBdr>
        <w:top w:val="none" w:sz="0" w:space="0" w:color="auto"/>
        <w:left w:val="none" w:sz="0" w:space="0" w:color="auto"/>
        <w:bottom w:val="none" w:sz="0" w:space="0" w:color="auto"/>
        <w:right w:val="none" w:sz="0" w:space="0" w:color="auto"/>
      </w:divBdr>
    </w:div>
    <w:div w:id="1357002482">
      <w:bodyDiv w:val="1"/>
      <w:marLeft w:val="0"/>
      <w:marRight w:val="0"/>
      <w:marTop w:val="0"/>
      <w:marBottom w:val="0"/>
      <w:divBdr>
        <w:top w:val="none" w:sz="0" w:space="0" w:color="auto"/>
        <w:left w:val="none" w:sz="0" w:space="0" w:color="auto"/>
        <w:bottom w:val="none" w:sz="0" w:space="0" w:color="auto"/>
        <w:right w:val="none" w:sz="0" w:space="0" w:color="auto"/>
      </w:divBdr>
    </w:div>
    <w:div w:id="1357538422">
      <w:bodyDiv w:val="1"/>
      <w:marLeft w:val="0"/>
      <w:marRight w:val="0"/>
      <w:marTop w:val="0"/>
      <w:marBottom w:val="0"/>
      <w:divBdr>
        <w:top w:val="none" w:sz="0" w:space="0" w:color="auto"/>
        <w:left w:val="none" w:sz="0" w:space="0" w:color="auto"/>
        <w:bottom w:val="none" w:sz="0" w:space="0" w:color="auto"/>
        <w:right w:val="none" w:sz="0" w:space="0" w:color="auto"/>
      </w:divBdr>
    </w:div>
    <w:div w:id="1358458463">
      <w:bodyDiv w:val="1"/>
      <w:marLeft w:val="0"/>
      <w:marRight w:val="0"/>
      <w:marTop w:val="0"/>
      <w:marBottom w:val="0"/>
      <w:divBdr>
        <w:top w:val="none" w:sz="0" w:space="0" w:color="auto"/>
        <w:left w:val="none" w:sz="0" w:space="0" w:color="auto"/>
        <w:bottom w:val="none" w:sz="0" w:space="0" w:color="auto"/>
        <w:right w:val="none" w:sz="0" w:space="0" w:color="auto"/>
      </w:divBdr>
    </w:div>
    <w:div w:id="1359353559">
      <w:bodyDiv w:val="1"/>
      <w:marLeft w:val="0"/>
      <w:marRight w:val="0"/>
      <w:marTop w:val="0"/>
      <w:marBottom w:val="0"/>
      <w:divBdr>
        <w:top w:val="none" w:sz="0" w:space="0" w:color="auto"/>
        <w:left w:val="none" w:sz="0" w:space="0" w:color="auto"/>
        <w:bottom w:val="none" w:sz="0" w:space="0" w:color="auto"/>
        <w:right w:val="none" w:sz="0" w:space="0" w:color="auto"/>
      </w:divBdr>
    </w:div>
    <w:div w:id="1359768895">
      <w:bodyDiv w:val="1"/>
      <w:marLeft w:val="0"/>
      <w:marRight w:val="0"/>
      <w:marTop w:val="0"/>
      <w:marBottom w:val="0"/>
      <w:divBdr>
        <w:top w:val="none" w:sz="0" w:space="0" w:color="auto"/>
        <w:left w:val="none" w:sz="0" w:space="0" w:color="auto"/>
        <w:bottom w:val="none" w:sz="0" w:space="0" w:color="auto"/>
        <w:right w:val="none" w:sz="0" w:space="0" w:color="auto"/>
      </w:divBdr>
    </w:div>
    <w:div w:id="1363634416">
      <w:bodyDiv w:val="1"/>
      <w:marLeft w:val="0"/>
      <w:marRight w:val="0"/>
      <w:marTop w:val="0"/>
      <w:marBottom w:val="0"/>
      <w:divBdr>
        <w:top w:val="none" w:sz="0" w:space="0" w:color="auto"/>
        <w:left w:val="none" w:sz="0" w:space="0" w:color="auto"/>
        <w:bottom w:val="none" w:sz="0" w:space="0" w:color="auto"/>
        <w:right w:val="none" w:sz="0" w:space="0" w:color="auto"/>
      </w:divBdr>
    </w:div>
    <w:div w:id="1365055625">
      <w:bodyDiv w:val="1"/>
      <w:marLeft w:val="0"/>
      <w:marRight w:val="0"/>
      <w:marTop w:val="0"/>
      <w:marBottom w:val="0"/>
      <w:divBdr>
        <w:top w:val="none" w:sz="0" w:space="0" w:color="auto"/>
        <w:left w:val="none" w:sz="0" w:space="0" w:color="auto"/>
        <w:bottom w:val="none" w:sz="0" w:space="0" w:color="auto"/>
        <w:right w:val="none" w:sz="0" w:space="0" w:color="auto"/>
      </w:divBdr>
    </w:div>
    <w:div w:id="1367174019">
      <w:bodyDiv w:val="1"/>
      <w:marLeft w:val="0"/>
      <w:marRight w:val="0"/>
      <w:marTop w:val="0"/>
      <w:marBottom w:val="0"/>
      <w:divBdr>
        <w:top w:val="none" w:sz="0" w:space="0" w:color="auto"/>
        <w:left w:val="none" w:sz="0" w:space="0" w:color="auto"/>
        <w:bottom w:val="none" w:sz="0" w:space="0" w:color="auto"/>
        <w:right w:val="none" w:sz="0" w:space="0" w:color="auto"/>
      </w:divBdr>
    </w:div>
    <w:div w:id="1368214767">
      <w:bodyDiv w:val="1"/>
      <w:marLeft w:val="0"/>
      <w:marRight w:val="0"/>
      <w:marTop w:val="0"/>
      <w:marBottom w:val="0"/>
      <w:divBdr>
        <w:top w:val="none" w:sz="0" w:space="0" w:color="auto"/>
        <w:left w:val="none" w:sz="0" w:space="0" w:color="auto"/>
        <w:bottom w:val="none" w:sz="0" w:space="0" w:color="auto"/>
        <w:right w:val="none" w:sz="0" w:space="0" w:color="auto"/>
      </w:divBdr>
    </w:div>
    <w:div w:id="1380201823">
      <w:bodyDiv w:val="1"/>
      <w:marLeft w:val="0"/>
      <w:marRight w:val="0"/>
      <w:marTop w:val="0"/>
      <w:marBottom w:val="0"/>
      <w:divBdr>
        <w:top w:val="none" w:sz="0" w:space="0" w:color="auto"/>
        <w:left w:val="none" w:sz="0" w:space="0" w:color="auto"/>
        <w:bottom w:val="none" w:sz="0" w:space="0" w:color="auto"/>
        <w:right w:val="none" w:sz="0" w:space="0" w:color="auto"/>
      </w:divBdr>
    </w:div>
    <w:div w:id="1380401276">
      <w:bodyDiv w:val="1"/>
      <w:marLeft w:val="0"/>
      <w:marRight w:val="0"/>
      <w:marTop w:val="0"/>
      <w:marBottom w:val="0"/>
      <w:divBdr>
        <w:top w:val="none" w:sz="0" w:space="0" w:color="auto"/>
        <w:left w:val="none" w:sz="0" w:space="0" w:color="auto"/>
        <w:bottom w:val="none" w:sz="0" w:space="0" w:color="auto"/>
        <w:right w:val="none" w:sz="0" w:space="0" w:color="auto"/>
      </w:divBdr>
    </w:div>
    <w:div w:id="1382094526">
      <w:bodyDiv w:val="1"/>
      <w:marLeft w:val="0"/>
      <w:marRight w:val="0"/>
      <w:marTop w:val="0"/>
      <w:marBottom w:val="0"/>
      <w:divBdr>
        <w:top w:val="none" w:sz="0" w:space="0" w:color="auto"/>
        <w:left w:val="none" w:sz="0" w:space="0" w:color="auto"/>
        <w:bottom w:val="none" w:sz="0" w:space="0" w:color="auto"/>
        <w:right w:val="none" w:sz="0" w:space="0" w:color="auto"/>
      </w:divBdr>
    </w:div>
    <w:div w:id="1382972011">
      <w:bodyDiv w:val="1"/>
      <w:marLeft w:val="0"/>
      <w:marRight w:val="0"/>
      <w:marTop w:val="0"/>
      <w:marBottom w:val="0"/>
      <w:divBdr>
        <w:top w:val="none" w:sz="0" w:space="0" w:color="auto"/>
        <w:left w:val="none" w:sz="0" w:space="0" w:color="auto"/>
        <w:bottom w:val="none" w:sz="0" w:space="0" w:color="auto"/>
        <w:right w:val="none" w:sz="0" w:space="0" w:color="auto"/>
      </w:divBdr>
    </w:div>
    <w:div w:id="1384600764">
      <w:bodyDiv w:val="1"/>
      <w:marLeft w:val="0"/>
      <w:marRight w:val="0"/>
      <w:marTop w:val="0"/>
      <w:marBottom w:val="0"/>
      <w:divBdr>
        <w:top w:val="none" w:sz="0" w:space="0" w:color="auto"/>
        <w:left w:val="none" w:sz="0" w:space="0" w:color="auto"/>
        <w:bottom w:val="none" w:sz="0" w:space="0" w:color="auto"/>
        <w:right w:val="none" w:sz="0" w:space="0" w:color="auto"/>
      </w:divBdr>
    </w:div>
    <w:div w:id="1384789120">
      <w:bodyDiv w:val="1"/>
      <w:marLeft w:val="0"/>
      <w:marRight w:val="0"/>
      <w:marTop w:val="0"/>
      <w:marBottom w:val="0"/>
      <w:divBdr>
        <w:top w:val="none" w:sz="0" w:space="0" w:color="auto"/>
        <w:left w:val="none" w:sz="0" w:space="0" w:color="auto"/>
        <w:bottom w:val="none" w:sz="0" w:space="0" w:color="auto"/>
        <w:right w:val="none" w:sz="0" w:space="0" w:color="auto"/>
      </w:divBdr>
    </w:div>
    <w:div w:id="1384793313">
      <w:bodyDiv w:val="1"/>
      <w:marLeft w:val="0"/>
      <w:marRight w:val="0"/>
      <w:marTop w:val="0"/>
      <w:marBottom w:val="0"/>
      <w:divBdr>
        <w:top w:val="none" w:sz="0" w:space="0" w:color="auto"/>
        <w:left w:val="none" w:sz="0" w:space="0" w:color="auto"/>
        <w:bottom w:val="none" w:sz="0" w:space="0" w:color="auto"/>
        <w:right w:val="none" w:sz="0" w:space="0" w:color="auto"/>
      </w:divBdr>
    </w:div>
    <w:div w:id="1388215497">
      <w:bodyDiv w:val="1"/>
      <w:marLeft w:val="0"/>
      <w:marRight w:val="0"/>
      <w:marTop w:val="0"/>
      <w:marBottom w:val="0"/>
      <w:divBdr>
        <w:top w:val="none" w:sz="0" w:space="0" w:color="auto"/>
        <w:left w:val="none" w:sz="0" w:space="0" w:color="auto"/>
        <w:bottom w:val="none" w:sz="0" w:space="0" w:color="auto"/>
        <w:right w:val="none" w:sz="0" w:space="0" w:color="auto"/>
      </w:divBdr>
    </w:div>
    <w:div w:id="1388989991">
      <w:bodyDiv w:val="1"/>
      <w:marLeft w:val="0"/>
      <w:marRight w:val="0"/>
      <w:marTop w:val="0"/>
      <w:marBottom w:val="0"/>
      <w:divBdr>
        <w:top w:val="none" w:sz="0" w:space="0" w:color="auto"/>
        <w:left w:val="none" w:sz="0" w:space="0" w:color="auto"/>
        <w:bottom w:val="none" w:sz="0" w:space="0" w:color="auto"/>
        <w:right w:val="none" w:sz="0" w:space="0" w:color="auto"/>
      </w:divBdr>
    </w:div>
    <w:div w:id="1390229024">
      <w:bodyDiv w:val="1"/>
      <w:marLeft w:val="0"/>
      <w:marRight w:val="0"/>
      <w:marTop w:val="0"/>
      <w:marBottom w:val="0"/>
      <w:divBdr>
        <w:top w:val="none" w:sz="0" w:space="0" w:color="auto"/>
        <w:left w:val="none" w:sz="0" w:space="0" w:color="auto"/>
        <w:bottom w:val="none" w:sz="0" w:space="0" w:color="auto"/>
        <w:right w:val="none" w:sz="0" w:space="0" w:color="auto"/>
      </w:divBdr>
    </w:div>
    <w:div w:id="1390378262">
      <w:bodyDiv w:val="1"/>
      <w:marLeft w:val="0"/>
      <w:marRight w:val="0"/>
      <w:marTop w:val="0"/>
      <w:marBottom w:val="0"/>
      <w:divBdr>
        <w:top w:val="none" w:sz="0" w:space="0" w:color="auto"/>
        <w:left w:val="none" w:sz="0" w:space="0" w:color="auto"/>
        <w:bottom w:val="none" w:sz="0" w:space="0" w:color="auto"/>
        <w:right w:val="none" w:sz="0" w:space="0" w:color="auto"/>
      </w:divBdr>
    </w:div>
    <w:div w:id="1394081882">
      <w:bodyDiv w:val="1"/>
      <w:marLeft w:val="0"/>
      <w:marRight w:val="0"/>
      <w:marTop w:val="0"/>
      <w:marBottom w:val="0"/>
      <w:divBdr>
        <w:top w:val="none" w:sz="0" w:space="0" w:color="auto"/>
        <w:left w:val="none" w:sz="0" w:space="0" w:color="auto"/>
        <w:bottom w:val="none" w:sz="0" w:space="0" w:color="auto"/>
        <w:right w:val="none" w:sz="0" w:space="0" w:color="auto"/>
      </w:divBdr>
    </w:div>
    <w:div w:id="1397582946">
      <w:bodyDiv w:val="1"/>
      <w:marLeft w:val="0"/>
      <w:marRight w:val="0"/>
      <w:marTop w:val="0"/>
      <w:marBottom w:val="0"/>
      <w:divBdr>
        <w:top w:val="none" w:sz="0" w:space="0" w:color="auto"/>
        <w:left w:val="none" w:sz="0" w:space="0" w:color="auto"/>
        <w:bottom w:val="none" w:sz="0" w:space="0" w:color="auto"/>
        <w:right w:val="none" w:sz="0" w:space="0" w:color="auto"/>
      </w:divBdr>
    </w:div>
    <w:div w:id="1402100718">
      <w:bodyDiv w:val="1"/>
      <w:marLeft w:val="0"/>
      <w:marRight w:val="0"/>
      <w:marTop w:val="0"/>
      <w:marBottom w:val="0"/>
      <w:divBdr>
        <w:top w:val="none" w:sz="0" w:space="0" w:color="auto"/>
        <w:left w:val="none" w:sz="0" w:space="0" w:color="auto"/>
        <w:bottom w:val="none" w:sz="0" w:space="0" w:color="auto"/>
        <w:right w:val="none" w:sz="0" w:space="0" w:color="auto"/>
      </w:divBdr>
    </w:div>
    <w:div w:id="1403722369">
      <w:bodyDiv w:val="1"/>
      <w:marLeft w:val="0"/>
      <w:marRight w:val="0"/>
      <w:marTop w:val="0"/>
      <w:marBottom w:val="0"/>
      <w:divBdr>
        <w:top w:val="none" w:sz="0" w:space="0" w:color="auto"/>
        <w:left w:val="none" w:sz="0" w:space="0" w:color="auto"/>
        <w:bottom w:val="none" w:sz="0" w:space="0" w:color="auto"/>
        <w:right w:val="none" w:sz="0" w:space="0" w:color="auto"/>
      </w:divBdr>
    </w:div>
    <w:div w:id="1404639817">
      <w:bodyDiv w:val="1"/>
      <w:marLeft w:val="0"/>
      <w:marRight w:val="0"/>
      <w:marTop w:val="0"/>
      <w:marBottom w:val="0"/>
      <w:divBdr>
        <w:top w:val="none" w:sz="0" w:space="0" w:color="auto"/>
        <w:left w:val="none" w:sz="0" w:space="0" w:color="auto"/>
        <w:bottom w:val="none" w:sz="0" w:space="0" w:color="auto"/>
        <w:right w:val="none" w:sz="0" w:space="0" w:color="auto"/>
      </w:divBdr>
    </w:div>
    <w:div w:id="1404647909">
      <w:bodyDiv w:val="1"/>
      <w:marLeft w:val="0"/>
      <w:marRight w:val="0"/>
      <w:marTop w:val="0"/>
      <w:marBottom w:val="0"/>
      <w:divBdr>
        <w:top w:val="none" w:sz="0" w:space="0" w:color="auto"/>
        <w:left w:val="none" w:sz="0" w:space="0" w:color="auto"/>
        <w:bottom w:val="none" w:sz="0" w:space="0" w:color="auto"/>
        <w:right w:val="none" w:sz="0" w:space="0" w:color="auto"/>
      </w:divBdr>
    </w:div>
    <w:div w:id="1409158116">
      <w:bodyDiv w:val="1"/>
      <w:marLeft w:val="0"/>
      <w:marRight w:val="0"/>
      <w:marTop w:val="0"/>
      <w:marBottom w:val="0"/>
      <w:divBdr>
        <w:top w:val="none" w:sz="0" w:space="0" w:color="auto"/>
        <w:left w:val="none" w:sz="0" w:space="0" w:color="auto"/>
        <w:bottom w:val="none" w:sz="0" w:space="0" w:color="auto"/>
        <w:right w:val="none" w:sz="0" w:space="0" w:color="auto"/>
      </w:divBdr>
    </w:div>
    <w:div w:id="1411000258">
      <w:bodyDiv w:val="1"/>
      <w:marLeft w:val="0"/>
      <w:marRight w:val="0"/>
      <w:marTop w:val="0"/>
      <w:marBottom w:val="0"/>
      <w:divBdr>
        <w:top w:val="none" w:sz="0" w:space="0" w:color="auto"/>
        <w:left w:val="none" w:sz="0" w:space="0" w:color="auto"/>
        <w:bottom w:val="none" w:sz="0" w:space="0" w:color="auto"/>
        <w:right w:val="none" w:sz="0" w:space="0" w:color="auto"/>
      </w:divBdr>
    </w:div>
    <w:div w:id="1413893949">
      <w:bodyDiv w:val="1"/>
      <w:marLeft w:val="0"/>
      <w:marRight w:val="0"/>
      <w:marTop w:val="0"/>
      <w:marBottom w:val="0"/>
      <w:divBdr>
        <w:top w:val="none" w:sz="0" w:space="0" w:color="auto"/>
        <w:left w:val="none" w:sz="0" w:space="0" w:color="auto"/>
        <w:bottom w:val="none" w:sz="0" w:space="0" w:color="auto"/>
        <w:right w:val="none" w:sz="0" w:space="0" w:color="auto"/>
      </w:divBdr>
    </w:div>
    <w:div w:id="1413894040">
      <w:bodyDiv w:val="1"/>
      <w:marLeft w:val="0"/>
      <w:marRight w:val="0"/>
      <w:marTop w:val="0"/>
      <w:marBottom w:val="0"/>
      <w:divBdr>
        <w:top w:val="none" w:sz="0" w:space="0" w:color="auto"/>
        <w:left w:val="none" w:sz="0" w:space="0" w:color="auto"/>
        <w:bottom w:val="none" w:sz="0" w:space="0" w:color="auto"/>
        <w:right w:val="none" w:sz="0" w:space="0" w:color="auto"/>
      </w:divBdr>
    </w:div>
    <w:div w:id="1414014210">
      <w:bodyDiv w:val="1"/>
      <w:marLeft w:val="0"/>
      <w:marRight w:val="0"/>
      <w:marTop w:val="0"/>
      <w:marBottom w:val="0"/>
      <w:divBdr>
        <w:top w:val="none" w:sz="0" w:space="0" w:color="auto"/>
        <w:left w:val="none" w:sz="0" w:space="0" w:color="auto"/>
        <w:bottom w:val="none" w:sz="0" w:space="0" w:color="auto"/>
        <w:right w:val="none" w:sz="0" w:space="0" w:color="auto"/>
      </w:divBdr>
    </w:div>
    <w:div w:id="1418137646">
      <w:bodyDiv w:val="1"/>
      <w:marLeft w:val="0"/>
      <w:marRight w:val="0"/>
      <w:marTop w:val="0"/>
      <w:marBottom w:val="0"/>
      <w:divBdr>
        <w:top w:val="none" w:sz="0" w:space="0" w:color="auto"/>
        <w:left w:val="none" w:sz="0" w:space="0" w:color="auto"/>
        <w:bottom w:val="none" w:sz="0" w:space="0" w:color="auto"/>
        <w:right w:val="none" w:sz="0" w:space="0" w:color="auto"/>
      </w:divBdr>
    </w:div>
    <w:div w:id="1421684487">
      <w:bodyDiv w:val="1"/>
      <w:marLeft w:val="0"/>
      <w:marRight w:val="0"/>
      <w:marTop w:val="0"/>
      <w:marBottom w:val="0"/>
      <w:divBdr>
        <w:top w:val="none" w:sz="0" w:space="0" w:color="auto"/>
        <w:left w:val="none" w:sz="0" w:space="0" w:color="auto"/>
        <w:bottom w:val="none" w:sz="0" w:space="0" w:color="auto"/>
        <w:right w:val="none" w:sz="0" w:space="0" w:color="auto"/>
      </w:divBdr>
    </w:div>
    <w:div w:id="1421751437">
      <w:bodyDiv w:val="1"/>
      <w:marLeft w:val="0"/>
      <w:marRight w:val="0"/>
      <w:marTop w:val="0"/>
      <w:marBottom w:val="0"/>
      <w:divBdr>
        <w:top w:val="none" w:sz="0" w:space="0" w:color="auto"/>
        <w:left w:val="none" w:sz="0" w:space="0" w:color="auto"/>
        <w:bottom w:val="none" w:sz="0" w:space="0" w:color="auto"/>
        <w:right w:val="none" w:sz="0" w:space="0" w:color="auto"/>
      </w:divBdr>
    </w:div>
    <w:div w:id="1424107857">
      <w:bodyDiv w:val="1"/>
      <w:marLeft w:val="0"/>
      <w:marRight w:val="0"/>
      <w:marTop w:val="0"/>
      <w:marBottom w:val="0"/>
      <w:divBdr>
        <w:top w:val="none" w:sz="0" w:space="0" w:color="auto"/>
        <w:left w:val="none" w:sz="0" w:space="0" w:color="auto"/>
        <w:bottom w:val="none" w:sz="0" w:space="0" w:color="auto"/>
        <w:right w:val="none" w:sz="0" w:space="0" w:color="auto"/>
      </w:divBdr>
    </w:div>
    <w:div w:id="1426918142">
      <w:bodyDiv w:val="1"/>
      <w:marLeft w:val="0"/>
      <w:marRight w:val="0"/>
      <w:marTop w:val="0"/>
      <w:marBottom w:val="0"/>
      <w:divBdr>
        <w:top w:val="none" w:sz="0" w:space="0" w:color="auto"/>
        <w:left w:val="none" w:sz="0" w:space="0" w:color="auto"/>
        <w:bottom w:val="none" w:sz="0" w:space="0" w:color="auto"/>
        <w:right w:val="none" w:sz="0" w:space="0" w:color="auto"/>
      </w:divBdr>
    </w:div>
    <w:div w:id="1431076725">
      <w:bodyDiv w:val="1"/>
      <w:marLeft w:val="0"/>
      <w:marRight w:val="0"/>
      <w:marTop w:val="0"/>
      <w:marBottom w:val="0"/>
      <w:divBdr>
        <w:top w:val="none" w:sz="0" w:space="0" w:color="auto"/>
        <w:left w:val="none" w:sz="0" w:space="0" w:color="auto"/>
        <w:bottom w:val="none" w:sz="0" w:space="0" w:color="auto"/>
        <w:right w:val="none" w:sz="0" w:space="0" w:color="auto"/>
      </w:divBdr>
    </w:div>
    <w:div w:id="1433041608">
      <w:bodyDiv w:val="1"/>
      <w:marLeft w:val="0"/>
      <w:marRight w:val="0"/>
      <w:marTop w:val="0"/>
      <w:marBottom w:val="0"/>
      <w:divBdr>
        <w:top w:val="none" w:sz="0" w:space="0" w:color="auto"/>
        <w:left w:val="none" w:sz="0" w:space="0" w:color="auto"/>
        <w:bottom w:val="none" w:sz="0" w:space="0" w:color="auto"/>
        <w:right w:val="none" w:sz="0" w:space="0" w:color="auto"/>
      </w:divBdr>
    </w:div>
    <w:div w:id="1434323622">
      <w:bodyDiv w:val="1"/>
      <w:marLeft w:val="0"/>
      <w:marRight w:val="0"/>
      <w:marTop w:val="0"/>
      <w:marBottom w:val="0"/>
      <w:divBdr>
        <w:top w:val="none" w:sz="0" w:space="0" w:color="auto"/>
        <w:left w:val="none" w:sz="0" w:space="0" w:color="auto"/>
        <w:bottom w:val="none" w:sz="0" w:space="0" w:color="auto"/>
        <w:right w:val="none" w:sz="0" w:space="0" w:color="auto"/>
      </w:divBdr>
    </w:div>
    <w:div w:id="1447117201">
      <w:bodyDiv w:val="1"/>
      <w:marLeft w:val="0"/>
      <w:marRight w:val="0"/>
      <w:marTop w:val="0"/>
      <w:marBottom w:val="0"/>
      <w:divBdr>
        <w:top w:val="none" w:sz="0" w:space="0" w:color="auto"/>
        <w:left w:val="none" w:sz="0" w:space="0" w:color="auto"/>
        <w:bottom w:val="none" w:sz="0" w:space="0" w:color="auto"/>
        <w:right w:val="none" w:sz="0" w:space="0" w:color="auto"/>
      </w:divBdr>
    </w:div>
    <w:div w:id="1449397810">
      <w:bodyDiv w:val="1"/>
      <w:marLeft w:val="0"/>
      <w:marRight w:val="0"/>
      <w:marTop w:val="0"/>
      <w:marBottom w:val="0"/>
      <w:divBdr>
        <w:top w:val="none" w:sz="0" w:space="0" w:color="auto"/>
        <w:left w:val="none" w:sz="0" w:space="0" w:color="auto"/>
        <w:bottom w:val="none" w:sz="0" w:space="0" w:color="auto"/>
        <w:right w:val="none" w:sz="0" w:space="0" w:color="auto"/>
      </w:divBdr>
    </w:div>
    <w:div w:id="1450398171">
      <w:bodyDiv w:val="1"/>
      <w:marLeft w:val="0"/>
      <w:marRight w:val="0"/>
      <w:marTop w:val="0"/>
      <w:marBottom w:val="0"/>
      <w:divBdr>
        <w:top w:val="none" w:sz="0" w:space="0" w:color="auto"/>
        <w:left w:val="none" w:sz="0" w:space="0" w:color="auto"/>
        <w:bottom w:val="none" w:sz="0" w:space="0" w:color="auto"/>
        <w:right w:val="none" w:sz="0" w:space="0" w:color="auto"/>
      </w:divBdr>
    </w:div>
    <w:div w:id="1450734328">
      <w:bodyDiv w:val="1"/>
      <w:marLeft w:val="0"/>
      <w:marRight w:val="0"/>
      <w:marTop w:val="0"/>
      <w:marBottom w:val="0"/>
      <w:divBdr>
        <w:top w:val="none" w:sz="0" w:space="0" w:color="auto"/>
        <w:left w:val="none" w:sz="0" w:space="0" w:color="auto"/>
        <w:bottom w:val="none" w:sz="0" w:space="0" w:color="auto"/>
        <w:right w:val="none" w:sz="0" w:space="0" w:color="auto"/>
      </w:divBdr>
    </w:div>
    <w:div w:id="1452287353">
      <w:bodyDiv w:val="1"/>
      <w:marLeft w:val="0"/>
      <w:marRight w:val="0"/>
      <w:marTop w:val="0"/>
      <w:marBottom w:val="0"/>
      <w:divBdr>
        <w:top w:val="none" w:sz="0" w:space="0" w:color="auto"/>
        <w:left w:val="none" w:sz="0" w:space="0" w:color="auto"/>
        <w:bottom w:val="none" w:sz="0" w:space="0" w:color="auto"/>
        <w:right w:val="none" w:sz="0" w:space="0" w:color="auto"/>
      </w:divBdr>
    </w:div>
    <w:div w:id="1453207188">
      <w:bodyDiv w:val="1"/>
      <w:marLeft w:val="0"/>
      <w:marRight w:val="0"/>
      <w:marTop w:val="0"/>
      <w:marBottom w:val="0"/>
      <w:divBdr>
        <w:top w:val="none" w:sz="0" w:space="0" w:color="auto"/>
        <w:left w:val="none" w:sz="0" w:space="0" w:color="auto"/>
        <w:bottom w:val="none" w:sz="0" w:space="0" w:color="auto"/>
        <w:right w:val="none" w:sz="0" w:space="0" w:color="auto"/>
      </w:divBdr>
    </w:div>
    <w:div w:id="1453212554">
      <w:bodyDiv w:val="1"/>
      <w:marLeft w:val="0"/>
      <w:marRight w:val="0"/>
      <w:marTop w:val="0"/>
      <w:marBottom w:val="0"/>
      <w:divBdr>
        <w:top w:val="none" w:sz="0" w:space="0" w:color="auto"/>
        <w:left w:val="none" w:sz="0" w:space="0" w:color="auto"/>
        <w:bottom w:val="none" w:sz="0" w:space="0" w:color="auto"/>
        <w:right w:val="none" w:sz="0" w:space="0" w:color="auto"/>
      </w:divBdr>
    </w:div>
    <w:div w:id="1455753232">
      <w:bodyDiv w:val="1"/>
      <w:marLeft w:val="0"/>
      <w:marRight w:val="0"/>
      <w:marTop w:val="0"/>
      <w:marBottom w:val="0"/>
      <w:divBdr>
        <w:top w:val="none" w:sz="0" w:space="0" w:color="auto"/>
        <w:left w:val="none" w:sz="0" w:space="0" w:color="auto"/>
        <w:bottom w:val="none" w:sz="0" w:space="0" w:color="auto"/>
        <w:right w:val="none" w:sz="0" w:space="0" w:color="auto"/>
      </w:divBdr>
    </w:div>
    <w:div w:id="1456215280">
      <w:bodyDiv w:val="1"/>
      <w:marLeft w:val="0"/>
      <w:marRight w:val="0"/>
      <w:marTop w:val="0"/>
      <w:marBottom w:val="0"/>
      <w:divBdr>
        <w:top w:val="none" w:sz="0" w:space="0" w:color="auto"/>
        <w:left w:val="none" w:sz="0" w:space="0" w:color="auto"/>
        <w:bottom w:val="none" w:sz="0" w:space="0" w:color="auto"/>
        <w:right w:val="none" w:sz="0" w:space="0" w:color="auto"/>
      </w:divBdr>
    </w:div>
    <w:div w:id="1459295090">
      <w:bodyDiv w:val="1"/>
      <w:marLeft w:val="0"/>
      <w:marRight w:val="0"/>
      <w:marTop w:val="0"/>
      <w:marBottom w:val="0"/>
      <w:divBdr>
        <w:top w:val="none" w:sz="0" w:space="0" w:color="auto"/>
        <w:left w:val="none" w:sz="0" w:space="0" w:color="auto"/>
        <w:bottom w:val="none" w:sz="0" w:space="0" w:color="auto"/>
        <w:right w:val="none" w:sz="0" w:space="0" w:color="auto"/>
      </w:divBdr>
    </w:div>
    <w:div w:id="1461145452">
      <w:bodyDiv w:val="1"/>
      <w:marLeft w:val="0"/>
      <w:marRight w:val="0"/>
      <w:marTop w:val="0"/>
      <w:marBottom w:val="0"/>
      <w:divBdr>
        <w:top w:val="none" w:sz="0" w:space="0" w:color="auto"/>
        <w:left w:val="none" w:sz="0" w:space="0" w:color="auto"/>
        <w:bottom w:val="none" w:sz="0" w:space="0" w:color="auto"/>
        <w:right w:val="none" w:sz="0" w:space="0" w:color="auto"/>
      </w:divBdr>
    </w:div>
    <w:div w:id="1461411912">
      <w:bodyDiv w:val="1"/>
      <w:marLeft w:val="0"/>
      <w:marRight w:val="0"/>
      <w:marTop w:val="0"/>
      <w:marBottom w:val="0"/>
      <w:divBdr>
        <w:top w:val="none" w:sz="0" w:space="0" w:color="auto"/>
        <w:left w:val="none" w:sz="0" w:space="0" w:color="auto"/>
        <w:bottom w:val="none" w:sz="0" w:space="0" w:color="auto"/>
        <w:right w:val="none" w:sz="0" w:space="0" w:color="auto"/>
      </w:divBdr>
    </w:div>
    <w:div w:id="1466898628">
      <w:bodyDiv w:val="1"/>
      <w:marLeft w:val="0"/>
      <w:marRight w:val="0"/>
      <w:marTop w:val="0"/>
      <w:marBottom w:val="0"/>
      <w:divBdr>
        <w:top w:val="none" w:sz="0" w:space="0" w:color="auto"/>
        <w:left w:val="none" w:sz="0" w:space="0" w:color="auto"/>
        <w:bottom w:val="none" w:sz="0" w:space="0" w:color="auto"/>
        <w:right w:val="none" w:sz="0" w:space="0" w:color="auto"/>
      </w:divBdr>
    </w:div>
    <w:div w:id="1467116458">
      <w:bodyDiv w:val="1"/>
      <w:marLeft w:val="0"/>
      <w:marRight w:val="0"/>
      <w:marTop w:val="0"/>
      <w:marBottom w:val="0"/>
      <w:divBdr>
        <w:top w:val="none" w:sz="0" w:space="0" w:color="auto"/>
        <w:left w:val="none" w:sz="0" w:space="0" w:color="auto"/>
        <w:bottom w:val="none" w:sz="0" w:space="0" w:color="auto"/>
        <w:right w:val="none" w:sz="0" w:space="0" w:color="auto"/>
      </w:divBdr>
    </w:div>
    <w:div w:id="1467818197">
      <w:bodyDiv w:val="1"/>
      <w:marLeft w:val="0"/>
      <w:marRight w:val="0"/>
      <w:marTop w:val="0"/>
      <w:marBottom w:val="0"/>
      <w:divBdr>
        <w:top w:val="none" w:sz="0" w:space="0" w:color="auto"/>
        <w:left w:val="none" w:sz="0" w:space="0" w:color="auto"/>
        <w:bottom w:val="none" w:sz="0" w:space="0" w:color="auto"/>
        <w:right w:val="none" w:sz="0" w:space="0" w:color="auto"/>
      </w:divBdr>
    </w:div>
    <w:div w:id="1475945678">
      <w:bodyDiv w:val="1"/>
      <w:marLeft w:val="0"/>
      <w:marRight w:val="0"/>
      <w:marTop w:val="0"/>
      <w:marBottom w:val="0"/>
      <w:divBdr>
        <w:top w:val="none" w:sz="0" w:space="0" w:color="auto"/>
        <w:left w:val="none" w:sz="0" w:space="0" w:color="auto"/>
        <w:bottom w:val="none" w:sz="0" w:space="0" w:color="auto"/>
        <w:right w:val="none" w:sz="0" w:space="0" w:color="auto"/>
      </w:divBdr>
    </w:div>
    <w:div w:id="1478644670">
      <w:bodyDiv w:val="1"/>
      <w:marLeft w:val="0"/>
      <w:marRight w:val="0"/>
      <w:marTop w:val="0"/>
      <w:marBottom w:val="0"/>
      <w:divBdr>
        <w:top w:val="none" w:sz="0" w:space="0" w:color="auto"/>
        <w:left w:val="none" w:sz="0" w:space="0" w:color="auto"/>
        <w:bottom w:val="none" w:sz="0" w:space="0" w:color="auto"/>
        <w:right w:val="none" w:sz="0" w:space="0" w:color="auto"/>
      </w:divBdr>
    </w:div>
    <w:div w:id="1488787090">
      <w:bodyDiv w:val="1"/>
      <w:marLeft w:val="0"/>
      <w:marRight w:val="0"/>
      <w:marTop w:val="0"/>
      <w:marBottom w:val="0"/>
      <w:divBdr>
        <w:top w:val="none" w:sz="0" w:space="0" w:color="auto"/>
        <w:left w:val="none" w:sz="0" w:space="0" w:color="auto"/>
        <w:bottom w:val="none" w:sz="0" w:space="0" w:color="auto"/>
        <w:right w:val="none" w:sz="0" w:space="0" w:color="auto"/>
      </w:divBdr>
    </w:div>
    <w:div w:id="1490712237">
      <w:bodyDiv w:val="1"/>
      <w:marLeft w:val="0"/>
      <w:marRight w:val="0"/>
      <w:marTop w:val="0"/>
      <w:marBottom w:val="0"/>
      <w:divBdr>
        <w:top w:val="none" w:sz="0" w:space="0" w:color="auto"/>
        <w:left w:val="none" w:sz="0" w:space="0" w:color="auto"/>
        <w:bottom w:val="none" w:sz="0" w:space="0" w:color="auto"/>
        <w:right w:val="none" w:sz="0" w:space="0" w:color="auto"/>
      </w:divBdr>
    </w:div>
    <w:div w:id="1495099092">
      <w:bodyDiv w:val="1"/>
      <w:marLeft w:val="0"/>
      <w:marRight w:val="0"/>
      <w:marTop w:val="0"/>
      <w:marBottom w:val="0"/>
      <w:divBdr>
        <w:top w:val="none" w:sz="0" w:space="0" w:color="auto"/>
        <w:left w:val="none" w:sz="0" w:space="0" w:color="auto"/>
        <w:bottom w:val="none" w:sz="0" w:space="0" w:color="auto"/>
        <w:right w:val="none" w:sz="0" w:space="0" w:color="auto"/>
      </w:divBdr>
    </w:div>
    <w:div w:id="1496919865">
      <w:bodyDiv w:val="1"/>
      <w:marLeft w:val="0"/>
      <w:marRight w:val="0"/>
      <w:marTop w:val="0"/>
      <w:marBottom w:val="0"/>
      <w:divBdr>
        <w:top w:val="none" w:sz="0" w:space="0" w:color="auto"/>
        <w:left w:val="none" w:sz="0" w:space="0" w:color="auto"/>
        <w:bottom w:val="none" w:sz="0" w:space="0" w:color="auto"/>
        <w:right w:val="none" w:sz="0" w:space="0" w:color="auto"/>
      </w:divBdr>
    </w:div>
    <w:div w:id="1499923391">
      <w:bodyDiv w:val="1"/>
      <w:marLeft w:val="0"/>
      <w:marRight w:val="0"/>
      <w:marTop w:val="0"/>
      <w:marBottom w:val="0"/>
      <w:divBdr>
        <w:top w:val="none" w:sz="0" w:space="0" w:color="auto"/>
        <w:left w:val="none" w:sz="0" w:space="0" w:color="auto"/>
        <w:bottom w:val="none" w:sz="0" w:space="0" w:color="auto"/>
        <w:right w:val="none" w:sz="0" w:space="0" w:color="auto"/>
      </w:divBdr>
    </w:div>
    <w:div w:id="1503936406">
      <w:bodyDiv w:val="1"/>
      <w:marLeft w:val="0"/>
      <w:marRight w:val="0"/>
      <w:marTop w:val="0"/>
      <w:marBottom w:val="0"/>
      <w:divBdr>
        <w:top w:val="none" w:sz="0" w:space="0" w:color="auto"/>
        <w:left w:val="none" w:sz="0" w:space="0" w:color="auto"/>
        <w:bottom w:val="none" w:sz="0" w:space="0" w:color="auto"/>
        <w:right w:val="none" w:sz="0" w:space="0" w:color="auto"/>
      </w:divBdr>
    </w:div>
    <w:div w:id="1504323504">
      <w:bodyDiv w:val="1"/>
      <w:marLeft w:val="0"/>
      <w:marRight w:val="0"/>
      <w:marTop w:val="0"/>
      <w:marBottom w:val="0"/>
      <w:divBdr>
        <w:top w:val="none" w:sz="0" w:space="0" w:color="auto"/>
        <w:left w:val="none" w:sz="0" w:space="0" w:color="auto"/>
        <w:bottom w:val="none" w:sz="0" w:space="0" w:color="auto"/>
        <w:right w:val="none" w:sz="0" w:space="0" w:color="auto"/>
      </w:divBdr>
    </w:div>
    <w:div w:id="1504853736">
      <w:bodyDiv w:val="1"/>
      <w:marLeft w:val="0"/>
      <w:marRight w:val="0"/>
      <w:marTop w:val="0"/>
      <w:marBottom w:val="0"/>
      <w:divBdr>
        <w:top w:val="none" w:sz="0" w:space="0" w:color="auto"/>
        <w:left w:val="none" w:sz="0" w:space="0" w:color="auto"/>
        <w:bottom w:val="none" w:sz="0" w:space="0" w:color="auto"/>
        <w:right w:val="none" w:sz="0" w:space="0" w:color="auto"/>
      </w:divBdr>
    </w:div>
    <w:div w:id="1508053131">
      <w:bodyDiv w:val="1"/>
      <w:marLeft w:val="0"/>
      <w:marRight w:val="0"/>
      <w:marTop w:val="0"/>
      <w:marBottom w:val="0"/>
      <w:divBdr>
        <w:top w:val="none" w:sz="0" w:space="0" w:color="auto"/>
        <w:left w:val="none" w:sz="0" w:space="0" w:color="auto"/>
        <w:bottom w:val="none" w:sz="0" w:space="0" w:color="auto"/>
        <w:right w:val="none" w:sz="0" w:space="0" w:color="auto"/>
      </w:divBdr>
    </w:div>
    <w:div w:id="1511019456">
      <w:bodyDiv w:val="1"/>
      <w:marLeft w:val="0"/>
      <w:marRight w:val="0"/>
      <w:marTop w:val="0"/>
      <w:marBottom w:val="0"/>
      <w:divBdr>
        <w:top w:val="none" w:sz="0" w:space="0" w:color="auto"/>
        <w:left w:val="none" w:sz="0" w:space="0" w:color="auto"/>
        <w:bottom w:val="none" w:sz="0" w:space="0" w:color="auto"/>
        <w:right w:val="none" w:sz="0" w:space="0" w:color="auto"/>
      </w:divBdr>
    </w:div>
    <w:div w:id="1513642261">
      <w:bodyDiv w:val="1"/>
      <w:marLeft w:val="0"/>
      <w:marRight w:val="0"/>
      <w:marTop w:val="0"/>
      <w:marBottom w:val="0"/>
      <w:divBdr>
        <w:top w:val="none" w:sz="0" w:space="0" w:color="auto"/>
        <w:left w:val="none" w:sz="0" w:space="0" w:color="auto"/>
        <w:bottom w:val="none" w:sz="0" w:space="0" w:color="auto"/>
        <w:right w:val="none" w:sz="0" w:space="0" w:color="auto"/>
      </w:divBdr>
    </w:div>
    <w:div w:id="1513882761">
      <w:bodyDiv w:val="1"/>
      <w:marLeft w:val="0"/>
      <w:marRight w:val="0"/>
      <w:marTop w:val="0"/>
      <w:marBottom w:val="0"/>
      <w:divBdr>
        <w:top w:val="none" w:sz="0" w:space="0" w:color="auto"/>
        <w:left w:val="none" w:sz="0" w:space="0" w:color="auto"/>
        <w:bottom w:val="none" w:sz="0" w:space="0" w:color="auto"/>
        <w:right w:val="none" w:sz="0" w:space="0" w:color="auto"/>
      </w:divBdr>
    </w:div>
    <w:div w:id="1515876944">
      <w:bodyDiv w:val="1"/>
      <w:marLeft w:val="0"/>
      <w:marRight w:val="0"/>
      <w:marTop w:val="0"/>
      <w:marBottom w:val="0"/>
      <w:divBdr>
        <w:top w:val="none" w:sz="0" w:space="0" w:color="auto"/>
        <w:left w:val="none" w:sz="0" w:space="0" w:color="auto"/>
        <w:bottom w:val="none" w:sz="0" w:space="0" w:color="auto"/>
        <w:right w:val="none" w:sz="0" w:space="0" w:color="auto"/>
      </w:divBdr>
    </w:div>
    <w:div w:id="1520270126">
      <w:bodyDiv w:val="1"/>
      <w:marLeft w:val="0"/>
      <w:marRight w:val="0"/>
      <w:marTop w:val="0"/>
      <w:marBottom w:val="0"/>
      <w:divBdr>
        <w:top w:val="none" w:sz="0" w:space="0" w:color="auto"/>
        <w:left w:val="none" w:sz="0" w:space="0" w:color="auto"/>
        <w:bottom w:val="none" w:sz="0" w:space="0" w:color="auto"/>
        <w:right w:val="none" w:sz="0" w:space="0" w:color="auto"/>
      </w:divBdr>
    </w:div>
    <w:div w:id="1520702735">
      <w:bodyDiv w:val="1"/>
      <w:marLeft w:val="0"/>
      <w:marRight w:val="0"/>
      <w:marTop w:val="0"/>
      <w:marBottom w:val="0"/>
      <w:divBdr>
        <w:top w:val="none" w:sz="0" w:space="0" w:color="auto"/>
        <w:left w:val="none" w:sz="0" w:space="0" w:color="auto"/>
        <w:bottom w:val="none" w:sz="0" w:space="0" w:color="auto"/>
        <w:right w:val="none" w:sz="0" w:space="0" w:color="auto"/>
      </w:divBdr>
    </w:div>
    <w:div w:id="1520771839">
      <w:bodyDiv w:val="1"/>
      <w:marLeft w:val="0"/>
      <w:marRight w:val="0"/>
      <w:marTop w:val="0"/>
      <w:marBottom w:val="0"/>
      <w:divBdr>
        <w:top w:val="none" w:sz="0" w:space="0" w:color="auto"/>
        <w:left w:val="none" w:sz="0" w:space="0" w:color="auto"/>
        <w:bottom w:val="none" w:sz="0" w:space="0" w:color="auto"/>
        <w:right w:val="none" w:sz="0" w:space="0" w:color="auto"/>
      </w:divBdr>
    </w:div>
    <w:div w:id="1524856460">
      <w:bodyDiv w:val="1"/>
      <w:marLeft w:val="0"/>
      <w:marRight w:val="0"/>
      <w:marTop w:val="0"/>
      <w:marBottom w:val="0"/>
      <w:divBdr>
        <w:top w:val="none" w:sz="0" w:space="0" w:color="auto"/>
        <w:left w:val="none" w:sz="0" w:space="0" w:color="auto"/>
        <w:bottom w:val="none" w:sz="0" w:space="0" w:color="auto"/>
        <w:right w:val="none" w:sz="0" w:space="0" w:color="auto"/>
      </w:divBdr>
    </w:div>
    <w:div w:id="1530295389">
      <w:bodyDiv w:val="1"/>
      <w:marLeft w:val="0"/>
      <w:marRight w:val="0"/>
      <w:marTop w:val="0"/>
      <w:marBottom w:val="0"/>
      <w:divBdr>
        <w:top w:val="none" w:sz="0" w:space="0" w:color="auto"/>
        <w:left w:val="none" w:sz="0" w:space="0" w:color="auto"/>
        <w:bottom w:val="none" w:sz="0" w:space="0" w:color="auto"/>
        <w:right w:val="none" w:sz="0" w:space="0" w:color="auto"/>
      </w:divBdr>
    </w:div>
    <w:div w:id="1533222470">
      <w:bodyDiv w:val="1"/>
      <w:marLeft w:val="0"/>
      <w:marRight w:val="0"/>
      <w:marTop w:val="0"/>
      <w:marBottom w:val="0"/>
      <w:divBdr>
        <w:top w:val="none" w:sz="0" w:space="0" w:color="auto"/>
        <w:left w:val="none" w:sz="0" w:space="0" w:color="auto"/>
        <w:bottom w:val="none" w:sz="0" w:space="0" w:color="auto"/>
        <w:right w:val="none" w:sz="0" w:space="0" w:color="auto"/>
      </w:divBdr>
    </w:div>
    <w:div w:id="1535583943">
      <w:bodyDiv w:val="1"/>
      <w:marLeft w:val="0"/>
      <w:marRight w:val="0"/>
      <w:marTop w:val="0"/>
      <w:marBottom w:val="0"/>
      <w:divBdr>
        <w:top w:val="none" w:sz="0" w:space="0" w:color="auto"/>
        <w:left w:val="none" w:sz="0" w:space="0" w:color="auto"/>
        <w:bottom w:val="none" w:sz="0" w:space="0" w:color="auto"/>
        <w:right w:val="none" w:sz="0" w:space="0" w:color="auto"/>
      </w:divBdr>
    </w:div>
    <w:div w:id="1535919615">
      <w:bodyDiv w:val="1"/>
      <w:marLeft w:val="0"/>
      <w:marRight w:val="0"/>
      <w:marTop w:val="0"/>
      <w:marBottom w:val="0"/>
      <w:divBdr>
        <w:top w:val="none" w:sz="0" w:space="0" w:color="auto"/>
        <w:left w:val="none" w:sz="0" w:space="0" w:color="auto"/>
        <w:bottom w:val="none" w:sz="0" w:space="0" w:color="auto"/>
        <w:right w:val="none" w:sz="0" w:space="0" w:color="auto"/>
      </w:divBdr>
    </w:div>
    <w:div w:id="1536192112">
      <w:bodyDiv w:val="1"/>
      <w:marLeft w:val="0"/>
      <w:marRight w:val="0"/>
      <w:marTop w:val="0"/>
      <w:marBottom w:val="0"/>
      <w:divBdr>
        <w:top w:val="none" w:sz="0" w:space="0" w:color="auto"/>
        <w:left w:val="none" w:sz="0" w:space="0" w:color="auto"/>
        <w:bottom w:val="none" w:sz="0" w:space="0" w:color="auto"/>
        <w:right w:val="none" w:sz="0" w:space="0" w:color="auto"/>
      </w:divBdr>
    </w:div>
    <w:div w:id="1536457965">
      <w:bodyDiv w:val="1"/>
      <w:marLeft w:val="0"/>
      <w:marRight w:val="0"/>
      <w:marTop w:val="0"/>
      <w:marBottom w:val="0"/>
      <w:divBdr>
        <w:top w:val="none" w:sz="0" w:space="0" w:color="auto"/>
        <w:left w:val="none" w:sz="0" w:space="0" w:color="auto"/>
        <w:bottom w:val="none" w:sz="0" w:space="0" w:color="auto"/>
        <w:right w:val="none" w:sz="0" w:space="0" w:color="auto"/>
      </w:divBdr>
    </w:div>
    <w:div w:id="1537153870">
      <w:bodyDiv w:val="1"/>
      <w:marLeft w:val="0"/>
      <w:marRight w:val="0"/>
      <w:marTop w:val="0"/>
      <w:marBottom w:val="0"/>
      <w:divBdr>
        <w:top w:val="none" w:sz="0" w:space="0" w:color="auto"/>
        <w:left w:val="none" w:sz="0" w:space="0" w:color="auto"/>
        <w:bottom w:val="none" w:sz="0" w:space="0" w:color="auto"/>
        <w:right w:val="none" w:sz="0" w:space="0" w:color="auto"/>
      </w:divBdr>
    </w:div>
    <w:div w:id="1538858501">
      <w:bodyDiv w:val="1"/>
      <w:marLeft w:val="0"/>
      <w:marRight w:val="0"/>
      <w:marTop w:val="0"/>
      <w:marBottom w:val="0"/>
      <w:divBdr>
        <w:top w:val="none" w:sz="0" w:space="0" w:color="auto"/>
        <w:left w:val="none" w:sz="0" w:space="0" w:color="auto"/>
        <w:bottom w:val="none" w:sz="0" w:space="0" w:color="auto"/>
        <w:right w:val="none" w:sz="0" w:space="0" w:color="auto"/>
      </w:divBdr>
    </w:div>
    <w:div w:id="1540434169">
      <w:bodyDiv w:val="1"/>
      <w:marLeft w:val="0"/>
      <w:marRight w:val="0"/>
      <w:marTop w:val="0"/>
      <w:marBottom w:val="0"/>
      <w:divBdr>
        <w:top w:val="none" w:sz="0" w:space="0" w:color="auto"/>
        <w:left w:val="none" w:sz="0" w:space="0" w:color="auto"/>
        <w:bottom w:val="none" w:sz="0" w:space="0" w:color="auto"/>
        <w:right w:val="none" w:sz="0" w:space="0" w:color="auto"/>
      </w:divBdr>
    </w:div>
    <w:div w:id="1543401058">
      <w:bodyDiv w:val="1"/>
      <w:marLeft w:val="0"/>
      <w:marRight w:val="0"/>
      <w:marTop w:val="0"/>
      <w:marBottom w:val="0"/>
      <w:divBdr>
        <w:top w:val="none" w:sz="0" w:space="0" w:color="auto"/>
        <w:left w:val="none" w:sz="0" w:space="0" w:color="auto"/>
        <w:bottom w:val="none" w:sz="0" w:space="0" w:color="auto"/>
        <w:right w:val="none" w:sz="0" w:space="0" w:color="auto"/>
      </w:divBdr>
    </w:div>
    <w:div w:id="1543514888">
      <w:bodyDiv w:val="1"/>
      <w:marLeft w:val="0"/>
      <w:marRight w:val="0"/>
      <w:marTop w:val="0"/>
      <w:marBottom w:val="0"/>
      <w:divBdr>
        <w:top w:val="none" w:sz="0" w:space="0" w:color="auto"/>
        <w:left w:val="none" w:sz="0" w:space="0" w:color="auto"/>
        <w:bottom w:val="none" w:sz="0" w:space="0" w:color="auto"/>
        <w:right w:val="none" w:sz="0" w:space="0" w:color="auto"/>
      </w:divBdr>
    </w:div>
    <w:div w:id="1546484194">
      <w:bodyDiv w:val="1"/>
      <w:marLeft w:val="0"/>
      <w:marRight w:val="0"/>
      <w:marTop w:val="0"/>
      <w:marBottom w:val="0"/>
      <w:divBdr>
        <w:top w:val="none" w:sz="0" w:space="0" w:color="auto"/>
        <w:left w:val="none" w:sz="0" w:space="0" w:color="auto"/>
        <w:bottom w:val="none" w:sz="0" w:space="0" w:color="auto"/>
        <w:right w:val="none" w:sz="0" w:space="0" w:color="auto"/>
      </w:divBdr>
    </w:div>
    <w:div w:id="1550339072">
      <w:bodyDiv w:val="1"/>
      <w:marLeft w:val="0"/>
      <w:marRight w:val="0"/>
      <w:marTop w:val="0"/>
      <w:marBottom w:val="0"/>
      <w:divBdr>
        <w:top w:val="none" w:sz="0" w:space="0" w:color="auto"/>
        <w:left w:val="none" w:sz="0" w:space="0" w:color="auto"/>
        <w:bottom w:val="none" w:sz="0" w:space="0" w:color="auto"/>
        <w:right w:val="none" w:sz="0" w:space="0" w:color="auto"/>
      </w:divBdr>
    </w:div>
    <w:div w:id="1550603108">
      <w:bodyDiv w:val="1"/>
      <w:marLeft w:val="0"/>
      <w:marRight w:val="0"/>
      <w:marTop w:val="0"/>
      <w:marBottom w:val="0"/>
      <w:divBdr>
        <w:top w:val="none" w:sz="0" w:space="0" w:color="auto"/>
        <w:left w:val="none" w:sz="0" w:space="0" w:color="auto"/>
        <w:bottom w:val="none" w:sz="0" w:space="0" w:color="auto"/>
        <w:right w:val="none" w:sz="0" w:space="0" w:color="auto"/>
      </w:divBdr>
    </w:div>
    <w:div w:id="1551501491">
      <w:bodyDiv w:val="1"/>
      <w:marLeft w:val="0"/>
      <w:marRight w:val="0"/>
      <w:marTop w:val="0"/>
      <w:marBottom w:val="0"/>
      <w:divBdr>
        <w:top w:val="none" w:sz="0" w:space="0" w:color="auto"/>
        <w:left w:val="none" w:sz="0" w:space="0" w:color="auto"/>
        <w:bottom w:val="none" w:sz="0" w:space="0" w:color="auto"/>
        <w:right w:val="none" w:sz="0" w:space="0" w:color="auto"/>
      </w:divBdr>
    </w:div>
    <w:div w:id="1552157939">
      <w:bodyDiv w:val="1"/>
      <w:marLeft w:val="0"/>
      <w:marRight w:val="0"/>
      <w:marTop w:val="0"/>
      <w:marBottom w:val="0"/>
      <w:divBdr>
        <w:top w:val="none" w:sz="0" w:space="0" w:color="auto"/>
        <w:left w:val="none" w:sz="0" w:space="0" w:color="auto"/>
        <w:bottom w:val="none" w:sz="0" w:space="0" w:color="auto"/>
        <w:right w:val="none" w:sz="0" w:space="0" w:color="auto"/>
      </w:divBdr>
    </w:div>
    <w:div w:id="1556086815">
      <w:bodyDiv w:val="1"/>
      <w:marLeft w:val="0"/>
      <w:marRight w:val="0"/>
      <w:marTop w:val="0"/>
      <w:marBottom w:val="0"/>
      <w:divBdr>
        <w:top w:val="none" w:sz="0" w:space="0" w:color="auto"/>
        <w:left w:val="none" w:sz="0" w:space="0" w:color="auto"/>
        <w:bottom w:val="none" w:sz="0" w:space="0" w:color="auto"/>
        <w:right w:val="none" w:sz="0" w:space="0" w:color="auto"/>
      </w:divBdr>
    </w:div>
    <w:div w:id="1557856536">
      <w:bodyDiv w:val="1"/>
      <w:marLeft w:val="0"/>
      <w:marRight w:val="0"/>
      <w:marTop w:val="0"/>
      <w:marBottom w:val="0"/>
      <w:divBdr>
        <w:top w:val="none" w:sz="0" w:space="0" w:color="auto"/>
        <w:left w:val="none" w:sz="0" w:space="0" w:color="auto"/>
        <w:bottom w:val="none" w:sz="0" w:space="0" w:color="auto"/>
        <w:right w:val="none" w:sz="0" w:space="0" w:color="auto"/>
      </w:divBdr>
    </w:div>
    <w:div w:id="1563784901">
      <w:bodyDiv w:val="1"/>
      <w:marLeft w:val="0"/>
      <w:marRight w:val="0"/>
      <w:marTop w:val="0"/>
      <w:marBottom w:val="0"/>
      <w:divBdr>
        <w:top w:val="none" w:sz="0" w:space="0" w:color="auto"/>
        <w:left w:val="none" w:sz="0" w:space="0" w:color="auto"/>
        <w:bottom w:val="none" w:sz="0" w:space="0" w:color="auto"/>
        <w:right w:val="none" w:sz="0" w:space="0" w:color="auto"/>
      </w:divBdr>
    </w:div>
    <w:div w:id="1566455134">
      <w:bodyDiv w:val="1"/>
      <w:marLeft w:val="0"/>
      <w:marRight w:val="0"/>
      <w:marTop w:val="0"/>
      <w:marBottom w:val="0"/>
      <w:divBdr>
        <w:top w:val="none" w:sz="0" w:space="0" w:color="auto"/>
        <w:left w:val="none" w:sz="0" w:space="0" w:color="auto"/>
        <w:bottom w:val="none" w:sz="0" w:space="0" w:color="auto"/>
        <w:right w:val="none" w:sz="0" w:space="0" w:color="auto"/>
      </w:divBdr>
    </w:div>
    <w:div w:id="1566642468">
      <w:bodyDiv w:val="1"/>
      <w:marLeft w:val="0"/>
      <w:marRight w:val="0"/>
      <w:marTop w:val="0"/>
      <w:marBottom w:val="0"/>
      <w:divBdr>
        <w:top w:val="none" w:sz="0" w:space="0" w:color="auto"/>
        <w:left w:val="none" w:sz="0" w:space="0" w:color="auto"/>
        <w:bottom w:val="none" w:sz="0" w:space="0" w:color="auto"/>
        <w:right w:val="none" w:sz="0" w:space="0" w:color="auto"/>
      </w:divBdr>
    </w:div>
    <w:div w:id="1571698720">
      <w:bodyDiv w:val="1"/>
      <w:marLeft w:val="0"/>
      <w:marRight w:val="0"/>
      <w:marTop w:val="0"/>
      <w:marBottom w:val="0"/>
      <w:divBdr>
        <w:top w:val="none" w:sz="0" w:space="0" w:color="auto"/>
        <w:left w:val="none" w:sz="0" w:space="0" w:color="auto"/>
        <w:bottom w:val="none" w:sz="0" w:space="0" w:color="auto"/>
        <w:right w:val="none" w:sz="0" w:space="0" w:color="auto"/>
      </w:divBdr>
    </w:div>
    <w:div w:id="1572696503">
      <w:bodyDiv w:val="1"/>
      <w:marLeft w:val="0"/>
      <w:marRight w:val="0"/>
      <w:marTop w:val="0"/>
      <w:marBottom w:val="0"/>
      <w:divBdr>
        <w:top w:val="none" w:sz="0" w:space="0" w:color="auto"/>
        <w:left w:val="none" w:sz="0" w:space="0" w:color="auto"/>
        <w:bottom w:val="none" w:sz="0" w:space="0" w:color="auto"/>
        <w:right w:val="none" w:sz="0" w:space="0" w:color="auto"/>
      </w:divBdr>
    </w:div>
    <w:div w:id="1574465047">
      <w:bodyDiv w:val="1"/>
      <w:marLeft w:val="0"/>
      <w:marRight w:val="0"/>
      <w:marTop w:val="0"/>
      <w:marBottom w:val="0"/>
      <w:divBdr>
        <w:top w:val="none" w:sz="0" w:space="0" w:color="auto"/>
        <w:left w:val="none" w:sz="0" w:space="0" w:color="auto"/>
        <w:bottom w:val="none" w:sz="0" w:space="0" w:color="auto"/>
        <w:right w:val="none" w:sz="0" w:space="0" w:color="auto"/>
      </w:divBdr>
    </w:div>
    <w:div w:id="1577470477">
      <w:bodyDiv w:val="1"/>
      <w:marLeft w:val="0"/>
      <w:marRight w:val="0"/>
      <w:marTop w:val="0"/>
      <w:marBottom w:val="0"/>
      <w:divBdr>
        <w:top w:val="none" w:sz="0" w:space="0" w:color="auto"/>
        <w:left w:val="none" w:sz="0" w:space="0" w:color="auto"/>
        <w:bottom w:val="none" w:sz="0" w:space="0" w:color="auto"/>
        <w:right w:val="none" w:sz="0" w:space="0" w:color="auto"/>
      </w:divBdr>
    </w:div>
    <w:div w:id="1578326075">
      <w:bodyDiv w:val="1"/>
      <w:marLeft w:val="0"/>
      <w:marRight w:val="0"/>
      <w:marTop w:val="0"/>
      <w:marBottom w:val="0"/>
      <w:divBdr>
        <w:top w:val="none" w:sz="0" w:space="0" w:color="auto"/>
        <w:left w:val="none" w:sz="0" w:space="0" w:color="auto"/>
        <w:bottom w:val="none" w:sz="0" w:space="0" w:color="auto"/>
        <w:right w:val="none" w:sz="0" w:space="0" w:color="auto"/>
      </w:divBdr>
    </w:div>
    <w:div w:id="1581478193">
      <w:bodyDiv w:val="1"/>
      <w:marLeft w:val="0"/>
      <w:marRight w:val="0"/>
      <w:marTop w:val="0"/>
      <w:marBottom w:val="0"/>
      <w:divBdr>
        <w:top w:val="none" w:sz="0" w:space="0" w:color="auto"/>
        <w:left w:val="none" w:sz="0" w:space="0" w:color="auto"/>
        <w:bottom w:val="none" w:sz="0" w:space="0" w:color="auto"/>
        <w:right w:val="none" w:sz="0" w:space="0" w:color="auto"/>
      </w:divBdr>
    </w:div>
    <w:div w:id="1581526137">
      <w:bodyDiv w:val="1"/>
      <w:marLeft w:val="0"/>
      <w:marRight w:val="0"/>
      <w:marTop w:val="0"/>
      <w:marBottom w:val="0"/>
      <w:divBdr>
        <w:top w:val="none" w:sz="0" w:space="0" w:color="auto"/>
        <w:left w:val="none" w:sz="0" w:space="0" w:color="auto"/>
        <w:bottom w:val="none" w:sz="0" w:space="0" w:color="auto"/>
        <w:right w:val="none" w:sz="0" w:space="0" w:color="auto"/>
      </w:divBdr>
    </w:div>
    <w:div w:id="1581864630">
      <w:bodyDiv w:val="1"/>
      <w:marLeft w:val="0"/>
      <w:marRight w:val="0"/>
      <w:marTop w:val="0"/>
      <w:marBottom w:val="0"/>
      <w:divBdr>
        <w:top w:val="none" w:sz="0" w:space="0" w:color="auto"/>
        <w:left w:val="none" w:sz="0" w:space="0" w:color="auto"/>
        <w:bottom w:val="none" w:sz="0" w:space="0" w:color="auto"/>
        <w:right w:val="none" w:sz="0" w:space="0" w:color="auto"/>
      </w:divBdr>
    </w:div>
    <w:div w:id="1582564526">
      <w:bodyDiv w:val="1"/>
      <w:marLeft w:val="0"/>
      <w:marRight w:val="0"/>
      <w:marTop w:val="0"/>
      <w:marBottom w:val="0"/>
      <w:divBdr>
        <w:top w:val="none" w:sz="0" w:space="0" w:color="auto"/>
        <w:left w:val="none" w:sz="0" w:space="0" w:color="auto"/>
        <w:bottom w:val="none" w:sz="0" w:space="0" w:color="auto"/>
        <w:right w:val="none" w:sz="0" w:space="0" w:color="auto"/>
      </w:divBdr>
    </w:div>
    <w:div w:id="1584024057">
      <w:bodyDiv w:val="1"/>
      <w:marLeft w:val="0"/>
      <w:marRight w:val="0"/>
      <w:marTop w:val="0"/>
      <w:marBottom w:val="0"/>
      <w:divBdr>
        <w:top w:val="none" w:sz="0" w:space="0" w:color="auto"/>
        <w:left w:val="none" w:sz="0" w:space="0" w:color="auto"/>
        <w:bottom w:val="none" w:sz="0" w:space="0" w:color="auto"/>
        <w:right w:val="none" w:sz="0" w:space="0" w:color="auto"/>
      </w:divBdr>
    </w:div>
    <w:div w:id="1585795470">
      <w:bodyDiv w:val="1"/>
      <w:marLeft w:val="0"/>
      <w:marRight w:val="0"/>
      <w:marTop w:val="0"/>
      <w:marBottom w:val="0"/>
      <w:divBdr>
        <w:top w:val="none" w:sz="0" w:space="0" w:color="auto"/>
        <w:left w:val="none" w:sz="0" w:space="0" w:color="auto"/>
        <w:bottom w:val="none" w:sz="0" w:space="0" w:color="auto"/>
        <w:right w:val="none" w:sz="0" w:space="0" w:color="auto"/>
      </w:divBdr>
    </w:div>
    <w:div w:id="1585799015">
      <w:bodyDiv w:val="1"/>
      <w:marLeft w:val="0"/>
      <w:marRight w:val="0"/>
      <w:marTop w:val="0"/>
      <w:marBottom w:val="0"/>
      <w:divBdr>
        <w:top w:val="none" w:sz="0" w:space="0" w:color="auto"/>
        <w:left w:val="none" w:sz="0" w:space="0" w:color="auto"/>
        <w:bottom w:val="none" w:sz="0" w:space="0" w:color="auto"/>
        <w:right w:val="none" w:sz="0" w:space="0" w:color="auto"/>
      </w:divBdr>
    </w:div>
    <w:div w:id="1587882694">
      <w:bodyDiv w:val="1"/>
      <w:marLeft w:val="0"/>
      <w:marRight w:val="0"/>
      <w:marTop w:val="0"/>
      <w:marBottom w:val="0"/>
      <w:divBdr>
        <w:top w:val="none" w:sz="0" w:space="0" w:color="auto"/>
        <w:left w:val="none" w:sz="0" w:space="0" w:color="auto"/>
        <w:bottom w:val="none" w:sz="0" w:space="0" w:color="auto"/>
        <w:right w:val="none" w:sz="0" w:space="0" w:color="auto"/>
      </w:divBdr>
    </w:div>
    <w:div w:id="1591308800">
      <w:bodyDiv w:val="1"/>
      <w:marLeft w:val="0"/>
      <w:marRight w:val="0"/>
      <w:marTop w:val="0"/>
      <w:marBottom w:val="0"/>
      <w:divBdr>
        <w:top w:val="none" w:sz="0" w:space="0" w:color="auto"/>
        <w:left w:val="none" w:sz="0" w:space="0" w:color="auto"/>
        <w:bottom w:val="none" w:sz="0" w:space="0" w:color="auto"/>
        <w:right w:val="none" w:sz="0" w:space="0" w:color="auto"/>
      </w:divBdr>
    </w:div>
    <w:div w:id="1591549199">
      <w:bodyDiv w:val="1"/>
      <w:marLeft w:val="0"/>
      <w:marRight w:val="0"/>
      <w:marTop w:val="0"/>
      <w:marBottom w:val="0"/>
      <w:divBdr>
        <w:top w:val="none" w:sz="0" w:space="0" w:color="auto"/>
        <w:left w:val="none" w:sz="0" w:space="0" w:color="auto"/>
        <w:bottom w:val="none" w:sz="0" w:space="0" w:color="auto"/>
        <w:right w:val="none" w:sz="0" w:space="0" w:color="auto"/>
      </w:divBdr>
    </w:div>
    <w:div w:id="1592808799">
      <w:bodyDiv w:val="1"/>
      <w:marLeft w:val="0"/>
      <w:marRight w:val="0"/>
      <w:marTop w:val="0"/>
      <w:marBottom w:val="0"/>
      <w:divBdr>
        <w:top w:val="none" w:sz="0" w:space="0" w:color="auto"/>
        <w:left w:val="none" w:sz="0" w:space="0" w:color="auto"/>
        <w:bottom w:val="none" w:sz="0" w:space="0" w:color="auto"/>
        <w:right w:val="none" w:sz="0" w:space="0" w:color="auto"/>
      </w:divBdr>
    </w:div>
    <w:div w:id="1596859690">
      <w:bodyDiv w:val="1"/>
      <w:marLeft w:val="0"/>
      <w:marRight w:val="0"/>
      <w:marTop w:val="0"/>
      <w:marBottom w:val="0"/>
      <w:divBdr>
        <w:top w:val="none" w:sz="0" w:space="0" w:color="auto"/>
        <w:left w:val="none" w:sz="0" w:space="0" w:color="auto"/>
        <w:bottom w:val="none" w:sz="0" w:space="0" w:color="auto"/>
        <w:right w:val="none" w:sz="0" w:space="0" w:color="auto"/>
      </w:divBdr>
    </w:div>
    <w:div w:id="1598321787">
      <w:bodyDiv w:val="1"/>
      <w:marLeft w:val="0"/>
      <w:marRight w:val="0"/>
      <w:marTop w:val="0"/>
      <w:marBottom w:val="0"/>
      <w:divBdr>
        <w:top w:val="none" w:sz="0" w:space="0" w:color="auto"/>
        <w:left w:val="none" w:sz="0" w:space="0" w:color="auto"/>
        <w:bottom w:val="none" w:sz="0" w:space="0" w:color="auto"/>
        <w:right w:val="none" w:sz="0" w:space="0" w:color="auto"/>
      </w:divBdr>
    </w:div>
    <w:div w:id="1601060613">
      <w:bodyDiv w:val="1"/>
      <w:marLeft w:val="0"/>
      <w:marRight w:val="0"/>
      <w:marTop w:val="0"/>
      <w:marBottom w:val="0"/>
      <w:divBdr>
        <w:top w:val="none" w:sz="0" w:space="0" w:color="auto"/>
        <w:left w:val="none" w:sz="0" w:space="0" w:color="auto"/>
        <w:bottom w:val="none" w:sz="0" w:space="0" w:color="auto"/>
        <w:right w:val="none" w:sz="0" w:space="0" w:color="auto"/>
      </w:divBdr>
    </w:div>
    <w:div w:id="1603488651">
      <w:bodyDiv w:val="1"/>
      <w:marLeft w:val="0"/>
      <w:marRight w:val="0"/>
      <w:marTop w:val="0"/>
      <w:marBottom w:val="0"/>
      <w:divBdr>
        <w:top w:val="none" w:sz="0" w:space="0" w:color="auto"/>
        <w:left w:val="none" w:sz="0" w:space="0" w:color="auto"/>
        <w:bottom w:val="none" w:sz="0" w:space="0" w:color="auto"/>
        <w:right w:val="none" w:sz="0" w:space="0" w:color="auto"/>
      </w:divBdr>
    </w:div>
    <w:div w:id="1604730812">
      <w:bodyDiv w:val="1"/>
      <w:marLeft w:val="0"/>
      <w:marRight w:val="0"/>
      <w:marTop w:val="0"/>
      <w:marBottom w:val="0"/>
      <w:divBdr>
        <w:top w:val="none" w:sz="0" w:space="0" w:color="auto"/>
        <w:left w:val="none" w:sz="0" w:space="0" w:color="auto"/>
        <w:bottom w:val="none" w:sz="0" w:space="0" w:color="auto"/>
        <w:right w:val="none" w:sz="0" w:space="0" w:color="auto"/>
      </w:divBdr>
    </w:div>
    <w:div w:id="1605578786">
      <w:bodyDiv w:val="1"/>
      <w:marLeft w:val="0"/>
      <w:marRight w:val="0"/>
      <w:marTop w:val="0"/>
      <w:marBottom w:val="0"/>
      <w:divBdr>
        <w:top w:val="none" w:sz="0" w:space="0" w:color="auto"/>
        <w:left w:val="none" w:sz="0" w:space="0" w:color="auto"/>
        <w:bottom w:val="none" w:sz="0" w:space="0" w:color="auto"/>
        <w:right w:val="none" w:sz="0" w:space="0" w:color="auto"/>
      </w:divBdr>
    </w:div>
    <w:div w:id="1605842588">
      <w:bodyDiv w:val="1"/>
      <w:marLeft w:val="0"/>
      <w:marRight w:val="0"/>
      <w:marTop w:val="0"/>
      <w:marBottom w:val="0"/>
      <w:divBdr>
        <w:top w:val="none" w:sz="0" w:space="0" w:color="auto"/>
        <w:left w:val="none" w:sz="0" w:space="0" w:color="auto"/>
        <w:bottom w:val="none" w:sz="0" w:space="0" w:color="auto"/>
        <w:right w:val="none" w:sz="0" w:space="0" w:color="auto"/>
      </w:divBdr>
    </w:div>
    <w:div w:id="1608194872">
      <w:bodyDiv w:val="1"/>
      <w:marLeft w:val="0"/>
      <w:marRight w:val="0"/>
      <w:marTop w:val="0"/>
      <w:marBottom w:val="0"/>
      <w:divBdr>
        <w:top w:val="none" w:sz="0" w:space="0" w:color="auto"/>
        <w:left w:val="none" w:sz="0" w:space="0" w:color="auto"/>
        <w:bottom w:val="none" w:sz="0" w:space="0" w:color="auto"/>
        <w:right w:val="none" w:sz="0" w:space="0" w:color="auto"/>
      </w:divBdr>
    </w:div>
    <w:div w:id="1609459622">
      <w:bodyDiv w:val="1"/>
      <w:marLeft w:val="0"/>
      <w:marRight w:val="0"/>
      <w:marTop w:val="0"/>
      <w:marBottom w:val="0"/>
      <w:divBdr>
        <w:top w:val="none" w:sz="0" w:space="0" w:color="auto"/>
        <w:left w:val="none" w:sz="0" w:space="0" w:color="auto"/>
        <w:bottom w:val="none" w:sz="0" w:space="0" w:color="auto"/>
        <w:right w:val="none" w:sz="0" w:space="0" w:color="auto"/>
      </w:divBdr>
    </w:div>
    <w:div w:id="1610695121">
      <w:bodyDiv w:val="1"/>
      <w:marLeft w:val="0"/>
      <w:marRight w:val="0"/>
      <w:marTop w:val="0"/>
      <w:marBottom w:val="0"/>
      <w:divBdr>
        <w:top w:val="none" w:sz="0" w:space="0" w:color="auto"/>
        <w:left w:val="none" w:sz="0" w:space="0" w:color="auto"/>
        <w:bottom w:val="none" w:sz="0" w:space="0" w:color="auto"/>
        <w:right w:val="none" w:sz="0" w:space="0" w:color="auto"/>
      </w:divBdr>
    </w:div>
    <w:div w:id="1610772154">
      <w:bodyDiv w:val="1"/>
      <w:marLeft w:val="0"/>
      <w:marRight w:val="0"/>
      <w:marTop w:val="0"/>
      <w:marBottom w:val="0"/>
      <w:divBdr>
        <w:top w:val="none" w:sz="0" w:space="0" w:color="auto"/>
        <w:left w:val="none" w:sz="0" w:space="0" w:color="auto"/>
        <w:bottom w:val="none" w:sz="0" w:space="0" w:color="auto"/>
        <w:right w:val="none" w:sz="0" w:space="0" w:color="auto"/>
      </w:divBdr>
    </w:div>
    <w:div w:id="1613703369">
      <w:bodyDiv w:val="1"/>
      <w:marLeft w:val="0"/>
      <w:marRight w:val="0"/>
      <w:marTop w:val="0"/>
      <w:marBottom w:val="0"/>
      <w:divBdr>
        <w:top w:val="none" w:sz="0" w:space="0" w:color="auto"/>
        <w:left w:val="none" w:sz="0" w:space="0" w:color="auto"/>
        <w:bottom w:val="none" w:sz="0" w:space="0" w:color="auto"/>
        <w:right w:val="none" w:sz="0" w:space="0" w:color="auto"/>
      </w:divBdr>
    </w:div>
    <w:div w:id="1614050279">
      <w:bodyDiv w:val="1"/>
      <w:marLeft w:val="0"/>
      <w:marRight w:val="0"/>
      <w:marTop w:val="0"/>
      <w:marBottom w:val="0"/>
      <w:divBdr>
        <w:top w:val="none" w:sz="0" w:space="0" w:color="auto"/>
        <w:left w:val="none" w:sz="0" w:space="0" w:color="auto"/>
        <w:bottom w:val="none" w:sz="0" w:space="0" w:color="auto"/>
        <w:right w:val="none" w:sz="0" w:space="0" w:color="auto"/>
      </w:divBdr>
    </w:div>
    <w:div w:id="1615135842">
      <w:bodyDiv w:val="1"/>
      <w:marLeft w:val="0"/>
      <w:marRight w:val="0"/>
      <w:marTop w:val="0"/>
      <w:marBottom w:val="0"/>
      <w:divBdr>
        <w:top w:val="none" w:sz="0" w:space="0" w:color="auto"/>
        <w:left w:val="none" w:sz="0" w:space="0" w:color="auto"/>
        <w:bottom w:val="none" w:sz="0" w:space="0" w:color="auto"/>
        <w:right w:val="none" w:sz="0" w:space="0" w:color="auto"/>
      </w:divBdr>
    </w:div>
    <w:div w:id="1620332240">
      <w:bodyDiv w:val="1"/>
      <w:marLeft w:val="0"/>
      <w:marRight w:val="0"/>
      <w:marTop w:val="0"/>
      <w:marBottom w:val="0"/>
      <w:divBdr>
        <w:top w:val="none" w:sz="0" w:space="0" w:color="auto"/>
        <w:left w:val="none" w:sz="0" w:space="0" w:color="auto"/>
        <w:bottom w:val="none" w:sz="0" w:space="0" w:color="auto"/>
        <w:right w:val="none" w:sz="0" w:space="0" w:color="auto"/>
      </w:divBdr>
    </w:div>
    <w:div w:id="1624846329">
      <w:bodyDiv w:val="1"/>
      <w:marLeft w:val="0"/>
      <w:marRight w:val="0"/>
      <w:marTop w:val="0"/>
      <w:marBottom w:val="0"/>
      <w:divBdr>
        <w:top w:val="none" w:sz="0" w:space="0" w:color="auto"/>
        <w:left w:val="none" w:sz="0" w:space="0" w:color="auto"/>
        <w:bottom w:val="none" w:sz="0" w:space="0" w:color="auto"/>
        <w:right w:val="none" w:sz="0" w:space="0" w:color="auto"/>
      </w:divBdr>
    </w:div>
    <w:div w:id="1629774543">
      <w:bodyDiv w:val="1"/>
      <w:marLeft w:val="0"/>
      <w:marRight w:val="0"/>
      <w:marTop w:val="0"/>
      <w:marBottom w:val="0"/>
      <w:divBdr>
        <w:top w:val="none" w:sz="0" w:space="0" w:color="auto"/>
        <w:left w:val="none" w:sz="0" w:space="0" w:color="auto"/>
        <w:bottom w:val="none" w:sz="0" w:space="0" w:color="auto"/>
        <w:right w:val="none" w:sz="0" w:space="0" w:color="auto"/>
      </w:divBdr>
    </w:div>
    <w:div w:id="1632977290">
      <w:bodyDiv w:val="1"/>
      <w:marLeft w:val="0"/>
      <w:marRight w:val="0"/>
      <w:marTop w:val="0"/>
      <w:marBottom w:val="0"/>
      <w:divBdr>
        <w:top w:val="none" w:sz="0" w:space="0" w:color="auto"/>
        <w:left w:val="none" w:sz="0" w:space="0" w:color="auto"/>
        <w:bottom w:val="none" w:sz="0" w:space="0" w:color="auto"/>
        <w:right w:val="none" w:sz="0" w:space="0" w:color="auto"/>
      </w:divBdr>
    </w:div>
    <w:div w:id="1635410281">
      <w:bodyDiv w:val="1"/>
      <w:marLeft w:val="0"/>
      <w:marRight w:val="0"/>
      <w:marTop w:val="0"/>
      <w:marBottom w:val="0"/>
      <w:divBdr>
        <w:top w:val="none" w:sz="0" w:space="0" w:color="auto"/>
        <w:left w:val="none" w:sz="0" w:space="0" w:color="auto"/>
        <w:bottom w:val="none" w:sz="0" w:space="0" w:color="auto"/>
        <w:right w:val="none" w:sz="0" w:space="0" w:color="auto"/>
      </w:divBdr>
    </w:div>
    <w:div w:id="1636253301">
      <w:bodyDiv w:val="1"/>
      <w:marLeft w:val="0"/>
      <w:marRight w:val="0"/>
      <w:marTop w:val="0"/>
      <w:marBottom w:val="0"/>
      <w:divBdr>
        <w:top w:val="none" w:sz="0" w:space="0" w:color="auto"/>
        <w:left w:val="none" w:sz="0" w:space="0" w:color="auto"/>
        <w:bottom w:val="none" w:sz="0" w:space="0" w:color="auto"/>
        <w:right w:val="none" w:sz="0" w:space="0" w:color="auto"/>
      </w:divBdr>
    </w:div>
    <w:div w:id="1637056344">
      <w:bodyDiv w:val="1"/>
      <w:marLeft w:val="0"/>
      <w:marRight w:val="0"/>
      <w:marTop w:val="0"/>
      <w:marBottom w:val="0"/>
      <w:divBdr>
        <w:top w:val="none" w:sz="0" w:space="0" w:color="auto"/>
        <w:left w:val="none" w:sz="0" w:space="0" w:color="auto"/>
        <w:bottom w:val="none" w:sz="0" w:space="0" w:color="auto"/>
        <w:right w:val="none" w:sz="0" w:space="0" w:color="auto"/>
      </w:divBdr>
    </w:div>
    <w:div w:id="1637906523">
      <w:bodyDiv w:val="1"/>
      <w:marLeft w:val="0"/>
      <w:marRight w:val="0"/>
      <w:marTop w:val="0"/>
      <w:marBottom w:val="0"/>
      <w:divBdr>
        <w:top w:val="none" w:sz="0" w:space="0" w:color="auto"/>
        <w:left w:val="none" w:sz="0" w:space="0" w:color="auto"/>
        <w:bottom w:val="none" w:sz="0" w:space="0" w:color="auto"/>
        <w:right w:val="none" w:sz="0" w:space="0" w:color="auto"/>
      </w:divBdr>
    </w:div>
    <w:div w:id="1638801266">
      <w:bodyDiv w:val="1"/>
      <w:marLeft w:val="0"/>
      <w:marRight w:val="0"/>
      <w:marTop w:val="0"/>
      <w:marBottom w:val="0"/>
      <w:divBdr>
        <w:top w:val="none" w:sz="0" w:space="0" w:color="auto"/>
        <w:left w:val="none" w:sz="0" w:space="0" w:color="auto"/>
        <w:bottom w:val="none" w:sz="0" w:space="0" w:color="auto"/>
        <w:right w:val="none" w:sz="0" w:space="0" w:color="auto"/>
      </w:divBdr>
    </w:div>
    <w:div w:id="1644697960">
      <w:bodyDiv w:val="1"/>
      <w:marLeft w:val="0"/>
      <w:marRight w:val="0"/>
      <w:marTop w:val="0"/>
      <w:marBottom w:val="0"/>
      <w:divBdr>
        <w:top w:val="none" w:sz="0" w:space="0" w:color="auto"/>
        <w:left w:val="none" w:sz="0" w:space="0" w:color="auto"/>
        <w:bottom w:val="none" w:sz="0" w:space="0" w:color="auto"/>
        <w:right w:val="none" w:sz="0" w:space="0" w:color="auto"/>
      </w:divBdr>
    </w:div>
    <w:div w:id="1644888975">
      <w:bodyDiv w:val="1"/>
      <w:marLeft w:val="0"/>
      <w:marRight w:val="0"/>
      <w:marTop w:val="0"/>
      <w:marBottom w:val="0"/>
      <w:divBdr>
        <w:top w:val="none" w:sz="0" w:space="0" w:color="auto"/>
        <w:left w:val="none" w:sz="0" w:space="0" w:color="auto"/>
        <w:bottom w:val="none" w:sz="0" w:space="0" w:color="auto"/>
        <w:right w:val="none" w:sz="0" w:space="0" w:color="auto"/>
      </w:divBdr>
    </w:div>
    <w:div w:id="1647661705">
      <w:bodyDiv w:val="1"/>
      <w:marLeft w:val="0"/>
      <w:marRight w:val="0"/>
      <w:marTop w:val="0"/>
      <w:marBottom w:val="0"/>
      <w:divBdr>
        <w:top w:val="none" w:sz="0" w:space="0" w:color="auto"/>
        <w:left w:val="none" w:sz="0" w:space="0" w:color="auto"/>
        <w:bottom w:val="none" w:sz="0" w:space="0" w:color="auto"/>
        <w:right w:val="none" w:sz="0" w:space="0" w:color="auto"/>
      </w:divBdr>
    </w:div>
    <w:div w:id="1651207611">
      <w:bodyDiv w:val="1"/>
      <w:marLeft w:val="0"/>
      <w:marRight w:val="0"/>
      <w:marTop w:val="0"/>
      <w:marBottom w:val="0"/>
      <w:divBdr>
        <w:top w:val="none" w:sz="0" w:space="0" w:color="auto"/>
        <w:left w:val="none" w:sz="0" w:space="0" w:color="auto"/>
        <w:bottom w:val="none" w:sz="0" w:space="0" w:color="auto"/>
        <w:right w:val="none" w:sz="0" w:space="0" w:color="auto"/>
      </w:divBdr>
    </w:div>
    <w:div w:id="1656059157">
      <w:bodyDiv w:val="1"/>
      <w:marLeft w:val="0"/>
      <w:marRight w:val="0"/>
      <w:marTop w:val="0"/>
      <w:marBottom w:val="0"/>
      <w:divBdr>
        <w:top w:val="none" w:sz="0" w:space="0" w:color="auto"/>
        <w:left w:val="none" w:sz="0" w:space="0" w:color="auto"/>
        <w:bottom w:val="none" w:sz="0" w:space="0" w:color="auto"/>
        <w:right w:val="none" w:sz="0" w:space="0" w:color="auto"/>
      </w:divBdr>
    </w:div>
    <w:div w:id="1658457370">
      <w:bodyDiv w:val="1"/>
      <w:marLeft w:val="0"/>
      <w:marRight w:val="0"/>
      <w:marTop w:val="0"/>
      <w:marBottom w:val="0"/>
      <w:divBdr>
        <w:top w:val="none" w:sz="0" w:space="0" w:color="auto"/>
        <w:left w:val="none" w:sz="0" w:space="0" w:color="auto"/>
        <w:bottom w:val="none" w:sz="0" w:space="0" w:color="auto"/>
        <w:right w:val="none" w:sz="0" w:space="0" w:color="auto"/>
      </w:divBdr>
    </w:div>
    <w:div w:id="1664315330">
      <w:bodyDiv w:val="1"/>
      <w:marLeft w:val="0"/>
      <w:marRight w:val="0"/>
      <w:marTop w:val="0"/>
      <w:marBottom w:val="0"/>
      <w:divBdr>
        <w:top w:val="none" w:sz="0" w:space="0" w:color="auto"/>
        <w:left w:val="none" w:sz="0" w:space="0" w:color="auto"/>
        <w:bottom w:val="none" w:sz="0" w:space="0" w:color="auto"/>
        <w:right w:val="none" w:sz="0" w:space="0" w:color="auto"/>
      </w:divBdr>
    </w:div>
    <w:div w:id="1664698615">
      <w:bodyDiv w:val="1"/>
      <w:marLeft w:val="0"/>
      <w:marRight w:val="0"/>
      <w:marTop w:val="0"/>
      <w:marBottom w:val="0"/>
      <w:divBdr>
        <w:top w:val="none" w:sz="0" w:space="0" w:color="auto"/>
        <w:left w:val="none" w:sz="0" w:space="0" w:color="auto"/>
        <w:bottom w:val="none" w:sz="0" w:space="0" w:color="auto"/>
        <w:right w:val="none" w:sz="0" w:space="0" w:color="auto"/>
      </w:divBdr>
    </w:div>
    <w:div w:id="1666667219">
      <w:bodyDiv w:val="1"/>
      <w:marLeft w:val="0"/>
      <w:marRight w:val="0"/>
      <w:marTop w:val="0"/>
      <w:marBottom w:val="0"/>
      <w:divBdr>
        <w:top w:val="none" w:sz="0" w:space="0" w:color="auto"/>
        <w:left w:val="none" w:sz="0" w:space="0" w:color="auto"/>
        <w:bottom w:val="none" w:sz="0" w:space="0" w:color="auto"/>
        <w:right w:val="none" w:sz="0" w:space="0" w:color="auto"/>
      </w:divBdr>
    </w:div>
    <w:div w:id="1667978309">
      <w:bodyDiv w:val="1"/>
      <w:marLeft w:val="0"/>
      <w:marRight w:val="0"/>
      <w:marTop w:val="0"/>
      <w:marBottom w:val="0"/>
      <w:divBdr>
        <w:top w:val="none" w:sz="0" w:space="0" w:color="auto"/>
        <w:left w:val="none" w:sz="0" w:space="0" w:color="auto"/>
        <w:bottom w:val="none" w:sz="0" w:space="0" w:color="auto"/>
        <w:right w:val="none" w:sz="0" w:space="0" w:color="auto"/>
      </w:divBdr>
    </w:div>
    <w:div w:id="1671255418">
      <w:bodyDiv w:val="1"/>
      <w:marLeft w:val="0"/>
      <w:marRight w:val="0"/>
      <w:marTop w:val="0"/>
      <w:marBottom w:val="0"/>
      <w:divBdr>
        <w:top w:val="none" w:sz="0" w:space="0" w:color="auto"/>
        <w:left w:val="none" w:sz="0" w:space="0" w:color="auto"/>
        <w:bottom w:val="none" w:sz="0" w:space="0" w:color="auto"/>
        <w:right w:val="none" w:sz="0" w:space="0" w:color="auto"/>
      </w:divBdr>
    </w:div>
    <w:div w:id="1671370196">
      <w:bodyDiv w:val="1"/>
      <w:marLeft w:val="0"/>
      <w:marRight w:val="0"/>
      <w:marTop w:val="0"/>
      <w:marBottom w:val="0"/>
      <w:divBdr>
        <w:top w:val="none" w:sz="0" w:space="0" w:color="auto"/>
        <w:left w:val="none" w:sz="0" w:space="0" w:color="auto"/>
        <w:bottom w:val="none" w:sz="0" w:space="0" w:color="auto"/>
        <w:right w:val="none" w:sz="0" w:space="0" w:color="auto"/>
      </w:divBdr>
    </w:div>
    <w:div w:id="1672491348">
      <w:bodyDiv w:val="1"/>
      <w:marLeft w:val="0"/>
      <w:marRight w:val="0"/>
      <w:marTop w:val="0"/>
      <w:marBottom w:val="0"/>
      <w:divBdr>
        <w:top w:val="none" w:sz="0" w:space="0" w:color="auto"/>
        <w:left w:val="none" w:sz="0" w:space="0" w:color="auto"/>
        <w:bottom w:val="none" w:sz="0" w:space="0" w:color="auto"/>
        <w:right w:val="none" w:sz="0" w:space="0" w:color="auto"/>
      </w:divBdr>
    </w:div>
    <w:div w:id="1673752449">
      <w:bodyDiv w:val="1"/>
      <w:marLeft w:val="0"/>
      <w:marRight w:val="0"/>
      <w:marTop w:val="0"/>
      <w:marBottom w:val="0"/>
      <w:divBdr>
        <w:top w:val="none" w:sz="0" w:space="0" w:color="auto"/>
        <w:left w:val="none" w:sz="0" w:space="0" w:color="auto"/>
        <w:bottom w:val="none" w:sz="0" w:space="0" w:color="auto"/>
        <w:right w:val="none" w:sz="0" w:space="0" w:color="auto"/>
      </w:divBdr>
    </w:div>
    <w:div w:id="1674411180">
      <w:bodyDiv w:val="1"/>
      <w:marLeft w:val="0"/>
      <w:marRight w:val="0"/>
      <w:marTop w:val="0"/>
      <w:marBottom w:val="0"/>
      <w:divBdr>
        <w:top w:val="none" w:sz="0" w:space="0" w:color="auto"/>
        <w:left w:val="none" w:sz="0" w:space="0" w:color="auto"/>
        <w:bottom w:val="none" w:sz="0" w:space="0" w:color="auto"/>
        <w:right w:val="none" w:sz="0" w:space="0" w:color="auto"/>
      </w:divBdr>
    </w:div>
    <w:div w:id="1674915221">
      <w:bodyDiv w:val="1"/>
      <w:marLeft w:val="0"/>
      <w:marRight w:val="0"/>
      <w:marTop w:val="0"/>
      <w:marBottom w:val="0"/>
      <w:divBdr>
        <w:top w:val="none" w:sz="0" w:space="0" w:color="auto"/>
        <w:left w:val="none" w:sz="0" w:space="0" w:color="auto"/>
        <w:bottom w:val="none" w:sz="0" w:space="0" w:color="auto"/>
        <w:right w:val="none" w:sz="0" w:space="0" w:color="auto"/>
      </w:divBdr>
    </w:div>
    <w:div w:id="1676347510">
      <w:bodyDiv w:val="1"/>
      <w:marLeft w:val="0"/>
      <w:marRight w:val="0"/>
      <w:marTop w:val="0"/>
      <w:marBottom w:val="0"/>
      <w:divBdr>
        <w:top w:val="none" w:sz="0" w:space="0" w:color="auto"/>
        <w:left w:val="none" w:sz="0" w:space="0" w:color="auto"/>
        <w:bottom w:val="none" w:sz="0" w:space="0" w:color="auto"/>
        <w:right w:val="none" w:sz="0" w:space="0" w:color="auto"/>
      </w:divBdr>
    </w:div>
    <w:div w:id="1678073624">
      <w:bodyDiv w:val="1"/>
      <w:marLeft w:val="0"/>
      <w:marRight w:val="0"/>
      <w:marTop w:val="0"/>
      <w:marBottom w:val="0"/>
      <w:divBdr>
        <w:top w:val="none" w:sz="0" w:space="0" w:color="auto"/>
        <w:left w:val="none" w:sz="0" w:space="0" w:color="auto"/>
        <w:bottom w:val="none" w:sz="0" w:space="0" w:color="auto"/>
        <w:right w:val="none" w:sz="0" w:space="0" w:color="auto"/>
      </w:divBdr>
    </w:div>
    <w:div w:id="1681851398">
      <w:bodyDiv w:val="1"/>
      <w:marLeft w:val="0"/>
      <w:marRight w:val="0"/>
      <w:marTop w:val="0"/>
      <w:marBottom w:val="0"/>
      <w:divBdr>
        <w:top w:val="none" w:sz="0" w:space="0" w:color="auto"/>
        <w:left w:val="none" w:sz="0" w:space="0" w:color="auto"/>
        <w:bottom w:val="none" w:sz="0" w:space="0" w:color="auto"/>
        <w:right w:val="none" w:sz="0" w:space="0" w:color="auto"/>
      </w:divBdr>
    </w:div>
    <w:div w:id="1684088310">
      <w:bodyDiv w:val="1"/>
      <w:marLeft w:val="0"/>
      <w:marRight w:val="0"/>
      <w:marTop w:val="0"/>
      <w:marBottom w:val="0"/>
      <w:divBdr>
        <w:top w:val="none" w:sz="0" w:space="0" w:color="auto"/>
        <w:left w:val="none" w:sz="0" w:space="0" w:color="auto"/>
        <w:bottom w:val="none" w:sz="0" w:space="0" w:color="auto"/>
        <w:right w:val="none" w:sz="0" w:space="0" w:color="auto"/>
      </w:divBdr>
    </w:div>
    <w:div w:id="1686057288">
      <w:bodyDiv w:val="1"/>
      <w:marLeft w:val="0"/>
      <w:marRight w:val="0"/>
      <w:marTop w:val="0"/>
      <w:marBottom w:val="0"/>
      <w:divBdr>
        <w:top w:val="none" w:sz="0" w:space="0" w:color="auto"/>
        <w:left w:val="none" w:sz="0" w:space="0" w:color="auto"/>
        <w:bottom w:val="none" w:sz="0" w:space="0" w:color="auto"/>
        <w:right w:val="none" w:sz="0" w:space="0" w:color="auto"/>
      </w:divBdr>
    </w:div>
    <w:div w:id="1689140026">
      <w:bodyDiv w:val="1"/>
      <w:marLeft w:val="0"/>
      <w:marRight w:val="0"/>
      <w:marTop w:val="0"/>
      <w:marBottom w:val="0"/>
      <w:divBdr>
        <w:top w:val="none" w:sz="0" w:space="0" w:color="auto"/>
        <w:left w:val="none" w:sz="0" w:space="0" w:color="auto"/>
        <w:bottom w:val="none" w:sz="0" w:space="0" w:color="auto"/>
        <w:right w:val="none" w:sz="0" w:space="0" w:color="auto"/>
      </w:divBdr>
    </w:div>
    <w:div w:id="1689212626">
      <w:bodyDiv w:val="1"/>
      <w:marLeft w:val="0"/>
      <w:marRight w:val="0"/>
      <w:marTop w:val="0"/>
      <w:marBottom w:val="0"/>
      <w:divBdr>
        <w:top w:val="none" w:sz="0" w:space="0" w:color="auto"/>
        <w:left w:val="none" w:sz="0" w:space="0" w:color="auto"/>
        <w:bottom w:val="none" w:sz="0" w:space="0" w:color="auto"/>
        <w:right w:val="none" w:sz="0" w:space="0" w:color="auto"/>
      </w:divBdr>
    </w:div>
    <w:div w:id="1689406579">
      <w:bodyDiv w:val="1"/>
      <w:marLeft w:val="0"/>
      <w:marRight w:val="0"/>
      <w:marTop w:val="0"/>
      <w:marBottom w:val="0"/>
      <w:divBdr>
        <w:top w:val="none" w:sz="0" w:space="0" w:color="auto"/>
        <w:left w:val="none" w:sz="0" w:space="0" w:color="auto"/>
        <w:bottom w:val="none" w:sz="0" w:space="0" w:color="auto"/>
        <w:right w:val="none" w:sz="0" w:space="0" w:color="auto"/>
      </w:divBdr>
    </w:div>
    <w:div w:id="1690371966">
      <w:bodyDiv w:val="1"/>
      <w:marLeft w:val="0"/>
      <w:marRight w:val="0"/>
      <w:marTop w:val="0"/>
      <w:marBottom w:val="0"/>
      <w:divBdr>
        <w:top w:val="none" w:sz="0" w:space="0" w:color="auto"/>
        <w:left w:val="none" w:sz="0" w:space="0" w:color="auto"/>
        <w:bottom w:val="none" w:sz="0" w:space="0" w:color="auto"/>
        <w:right w:val="none" w:sz="0" w:space="0" w:color="auto"/>
      </w:divBdr>
    </w:div>
    <w:div w:id="1692295634">
      <w:bodyDiv w:val="1"/>
      <w:marLeft w:val="0"/>
      <w:marRight w:val="0"/>
      <w:marTop w:val="0"/>
      <w:marBottom w:val="0"/>
      <w:divBdr>
        <w:top w:val="none" w:sz="0" w:space="0" w:color="auto"/>
        <w:left w:val="none" w:sz="0" w:space="0" w:color="auto"/>
        <w:bottom w:val="none" w:sz="0" w:space="0" w:color="auto"/>
        <w:right w:val="none" w:sz="0" w:space="0" w:color="auto"/>
      </w:divBdr>
    </w:div>
    <w:div w:id="1695497712">
      <w:bodyDiv w:val="1"/>
      <w:marLeft w:val="0"/>
      <w:marRight w:val="0"/>
      <w:marTop w:val="0"/>
      <w:marBottom w:val="0"/>
      <w:divBdr>
        <w:top w:val="none" w:sz="0" w:space="0" w:color="auto"/>
        <w:left w:val="none" w:sz="0" w:space="0" w:color="auto"/>
        <w:bottom w:val="none" w:sz="0" w:space="0" w:color="auto"/>
        <w:right w:val="none" w:sz="0" w:space="0" w:color="auto"/>
      </w:divBdr>
    </w:div>
    <w:div w:id="1699357093">
      <w:bodyDiv w:val="1"/>
      <w:marLeft w:val="0"/>
      <w:marRight w:val="0"/>
      <w:marTop w:val="0"/>
      <w:marBottom w:val="0"/>
      <w:divBdr>
        <w:top w:val="none" w:sz="0" w:space="0" w:color="auto"/>
        <w:left w:val="none" w:sz="0" w:space="0" w:color="auto"/>
        <w:bottom w:val="none" w:sz="0" w:space="0" w:color="auto"/>
        <w:right w:val="none" w:sz="0" w:space="0" w:color="auto"/>
      </w:divBdr>
    </w:div>
    <w:div w:id="1704867848">
      <w:bodyDiv w:val="1"/>
      <w:marLeft w:val="0"/>
      <w:marRight w:val="0"/>
      <w:marTop w:val="0"/>
      <w:marBottom w:val="0"/>
      <w:divBdr>
        <w:top w:val="none" w:sz="0" w:space="0" w:color="auto"/>
        <w:left w:val="none" w:sz="0" w:space="0" w:color="auto"/>
        <w:bottom w:val="none" w:sz="0" w:space="0" w:color="auto"/>
        <w:right w:val="none" w:sz="0" w:space="0" w:color="auto"/>
      </w:divBdr>
    </w:div>
    <w:div w:id="1707873781">
      <w:bodyDiv w:val="1"/>
      <w:marLeft w:val="0"/>
      <w:marRight w:val="0"/>
      <w:marTop w:val="0"/>
      <w:marBottom w:val="0"/>
      <w:divBdr>
        <w:top w:val="none" w:sz="0" w:space="0" w:color="auto"/>
        <w:left w:val="none" w:sz="0" w:space="0" w:color="auto"/>
        <w:bottom w:val="none" w:sz="0" w:space="0" w:color="auto"/>
        <w:right w:val="none" w:sz="0" w:space="0" w:color="auto"/>
      </w:divBdr>
    </w:div>
    <w:div w:id="1708720200">
      <w:bodyDiv w:val="1"/>
      <w:marLeft w:val="0"/>
      <w:marRight w:val="0"/>
      <w:marTop w:val="0"/>
      <w:marBottom w:val="0"/>
      <w:divBdr>
        <w:top w:val="none" w:sz="0" w:space="0" w:color="auto"/>
        <w:left w:val="none" w:sz="0" w:space="0" w:color="auto"/>
        <w:bottom w:val="none" w:sz="0" w:space="0" w:color="auto"/>
        <w:right w:val="none" w:sz="0" w:space="0" w:color="auto"/>
      </w:divBdr>
    </w:div>
    <w:div w:id="1709835074">
      <w:bodyDiv w:val="1"/>
      <w:marLeft w:val="0"/>
      <w:marRight w:val="0"/>
      <w:marTop w:val="0"/>
      <w:marBottom w:val="0"/>
      <w:divBdr>
        <w:top w:val="none" w:sz="0" w:space="0" w:color="auto"/>
        <w:left w:val="none" w:sz="0" w:space="0" w:color="auto"/>
        <w:bottom w:val="none" w:sz="0" w:space="0" w:color="auto"/>
        <w:right w:val="none" w:sz="0" w:space="0" w:color="auto"/>
      </w:divBdr>
    </w:div>
    <w:div w:id="1710296864">
      <w:bodyDiv w:val="1"/>
      <w:marLeft w:val="0"/>
      <w:marRight w:val="0"/>
      <w:marTop w:val="0"/>
      <w:marBottom w:val="0"/>
      <w:divBdr>
        <w:top w:val="none" w:sz="0" w:space="0" w:color="auto"/>
        <w:left w:val="none" w:sz="0" w:space="0" w:color="auto"/>
        <w:bottom w:val="none" w:sz="0" w:space="0" w:color="auto"/>
        <w:right w:val="none" w:sz="0" w:space="0" w:color="auto"/>
      </w:divBdr>
    </w:div>
    <w:div w:id="1711882941">
      <w:bodyDiv w:val="1"/>
      <w:marLeft w:val="0"/>
      <w:marRight w:val="0"/>
      <w:marTop w:val="0"/>
      <w:marBottom w:val="0"/>
      <w:divBdr>
        <w:top w:val="none" w:sz="0" w:space="0" w:color="auto"/>
        <w:left w:val="none" w:sz="0" w:space="0" w:color="auto"/>
        <w:bottom w:val="none" w:sz="0" w:space="0" w:color="auto"/>
        <w:right w:val="none" w:sz="0" w:space="0" w:color="auto"/>
      </w:divBdr>
    </w:div>
    <w:div w:id="1719237592">
      <w:bodyDiv w:val="1"/>
      <w:marLeft w:val="0"/>
      <w:marRight w:val="0"/>
      <w:marTop w:val="0"/>
      <w:marBottom w:val="0"/>
      <w:divBdr>
        <w:top w:val="none" w:sz="0" w:space="0" w:color="auto"/>
        <w:left w:val="none" w:sz="0" w:space="0" w:color="auto"/>
        <w:bottom w:val="none" w:sz="0" w:space="0" w:color="auto"/>
        <w:right w:val="none" w:sz="0" w:space="0" w:color="auto"/>
      </w:divBdr>
    </w:div>
    <w:div w:id="1723358060">
      <w:bodyDiv w:val="1"/>
      <w:marLeft w:val="0"/>
      <w:marRight w:val="0"/>
      <w:marTop w:val="0"/>
      <w:marBottom w:val="0"/>
      <w:divBdr>
        <w:top w:val="none" w:sz="0" w:space="0" w:color="auto"/>
        <w:left w:val="none" w:sz="0" w:space="0" w:color="auto"/>
        <w:bottom w:val="none" w:sz="0" w:space="0" w:color="auto"/>
        <w:right w:val="none" w:sz="0" w:space="0" w:color="auto"/>
      </w:divBdr>
    </w:div>
    <w:div w:id="1729105809">
      <w:bodyDiv w:val="1"/>
      <w:marLeft w:val="0"/>
      <w:marRight w:val="0"/>
      <w:marTop w:val="0"/>
      <w:marBottom w:val="0"/>
      <w:divBdr>
        <w:top w:val="none" w:sz="0" w:space="0" w:color="auto"/>
        <w:left w:val="none" w:sz="0" w:space="0" w:color="auto"/>
        <w:bottom w:val="none" w:sz="0" w:space="0" w:color="auto"/>
        <w:right w:val="none" w:sz="0" w:space="0" w:color="auto"/>
      </w:divBdr>
    </w:div>
    <w:div w:id="1732773184">
      <w:bodyDiv w:val="1"/>
      <w:marLeft w:val="0"/>
      <w:marRight w:val="0"/>
      <w:marTop w:val="0"/>
      <w:marBottom w:val="0"/>
      <w:divBdr>
        <w:top w:val="none" w:sz="0" w:space="0" w:color="auto"/>
        <w:left w:val="none" w:sz="0" w:space="0" w:color="auto"/>
        <w:bottom w:val="none" w:sz="0" w:space="0" w:color="auto"/>
        <w:right w:val="none" w:sz="0" w:space="0" w:color="auto"/>
      </w:divBdr>
    </w:div>
    <w:div w:id="1733652131">
      <w:bodyDiv w:val="1"/>
      <w:marLeft w:val="0"/>
      <w:marRight w:val="0"/>
      <w:marTop w:val="0"/>
      <w:marBottom w:val="0"/>
      <w:divBdr>
        <w:top w:val="none" w:sz="0" w:space="0" w:color="auto"/>
        <w:left w:val="none" w:sz="0" w:space="0" w:color="auto"/>
        <w:bottom w:val="none" w:sz="0" w:space="0" w:color="auto"/>
        <w:right w:val="none" w:sz="0" w:space="0" w:color="auto"/>
      </w:divBdr>
    </w:div>
    <w:div w:id="1737127202">
      <w:bodyDiv w:val="1"/>
      <w:marLeft w:val="0"/>
      <w:marRight w:val="0"/>
      <w:marTop w:val="0"/>
      <w:marBottom w:val="0"/>
      <w:divBdr>
        <w:top w:val="none" w:sz="0" w:space="0" w:color="auto"/>
        <w:left w:val="none" w:sz="0" w:space="0" w:color="auto"/>
        <w:bottom w:val="none" w:sz="0" w:space="0" w:color="auto"/>
        <w:right w:val="none" w:sz="0" w:space="0" w:color="auto"/>
      </w:divBdr>
    </w:div>
    <w:div w:id="1737899555">
      <w:bodyDiv w:val="1"/>
      <w:marLeft w:val="0"/>
      <w:marRight w:val="0"/>
      <w:marTop w:val="0"/>
      <w:marBottom w:val="0"/>
      <w:divBdr>
        <w:top w:val="none" w:sz="0" w:space="0" w:color="auto"/>
        <w:left w:val="none" w:sz="0" w:space="0" w:color="auto"/>
        <w:bottom w:val="none" w:sz="0" w:space="0" w:color="auto"/>
        <w:right w:val="none" w:sz="0" w:space="0" w:color="auto"/>
      </w:divBdr>
    </w:div>
    <w:div w:id="1740133248">
      <w:bodyDiv w:val="1"/>
      <w:marLeft w:val="0"/>
      <w:marRight w:val="0"/>
      <w:marTop w:val="0"/>
      <w:marBottom w:val="0"/>
      <w:divBdr>
        <w:top w:val="none" w:sz="0" w:space="0" w:color="auto"/>
        <w:left w:val="none" w:sz="0" w:space="0" w:color="auto"/>
        <w:bottom w:val="none" w:sz="0" w:space="0" w:color="auto"/>
        <w:right w:val="none" w:sz="0" w:space="0" w:color="auto"/>
      </w:divBdr>
    </w:div>
    <w:div w:id="1742174969">
      <w:bodyDiv w:val="1"/>
      <w:marLeft w:val="0"/>
      <w:marRight w:val="0"/>
      <w:marTop w:val="0"/>
      <w:marBottom w:val="0"/>
      <w:divBdr>
        <w:top w:val="none" w:sz="0" w:space="0" w:color="auto"/>
        <w:left w:val="none" w:sz="0" w:space="0" w:color="auto"/>
        <w:bottom w:val="none" w:sz="0" w:space="0" w:color="auto"/>
        <w:right w:val="none" w:sz="0" w:space="0" w:color="auto"/>
      </w:divBdr>
    </w:div>
    <w:div w:id="1743528870">
      <w:bodyDiv w:val="1"/>
      <w:marLeft w:val="0"/>
      <w:marRight w:val="0"/>
      <w:marTop w:val="0"/>
      <w:marBottom w:val="0"/>
      <w:divBdr>
        <w:top w:val="none" w:sz="0" w:space="0" w:color="auto"/>
        <w:left w:val="none" w:sz="0" w:space="0" w:color="auto"/>
        <w:bottom w:val="none" w:sz="0" w:space="0" w:color="auto"/>
        <w:right w:val="none" w:sz="0" w:space="0" w:color="auto"/>
      </w:divBdr>
    </w:div>
    <w:div w:id="1751807314">
      <w:bodyDiv w:val="1"/>
      <w:marLeft w:val="0"/>
      <w:marRight w:val="0"/>
      <w:marTop w:val="0"/>
      <w:marBottom w:val="0"/>
      <w:divBdr>
        <w:top w:val="none" w:sz="0" w:space="0" w:color="auto"/>
        <w:left w:val="none" w:sz="0" w:space="0" w:color="auto"/>
        <w:bottom w:val="none" w:sz="0" w:space="0" w:color="auto"/>
        <w:right w:val="none" w:sz="0" w:space="0" w:color="auto"/>
      </w:divBdr>
    </w:div>
    <w:div w:id="1752701042">
      <w:bodyDiv w:val="1"/>
      <w:marLeft w:val="0"/>
      <w:marRight w:val="0"/>
      <w:marTop w:val="0"/>
      <w:marBottom w:val="0"/>
      <w:divBdr>
        <w:top w:val="none" w:sz="0" w:space="0" w:color="auto"/>
        <w:left w:val="none" w:sz="0" w:space="0" w:color="auto"/>
        <w:bottom w:val="none" w:sz="0" w:space="0" w:color="auto"/>
        <w:right w:val="none" w:sz="0" w:space="0" w:color="auto"/>
      </w:divBdr>
    </w:div>
    <w:div w:id="1762752241">
      <w:bodyDiv w:val="1"/>
      <w:marLeft w:val="0"/>
      <w:marRight w:val="0"/>
      <w:marTop w:val="0"/>
      <w:marBottom w:val="0"/>
      <w:divBdr>
        <w:top w:val="none" w:sz="0" w:space="0" w:color="auto"/>
        <w:left w:val="none" w:sz="0" w:space="0" w:color="auto"/>
        <w:bottom w:val="none" w:sz="0" w:space="0" w:color="auto"/>
        <w:right w:val="none" w:sz="0" w:space="0" w:color="auto"/>
      </w:divBdr>
    </w:div>
    <w:div w:id="1765806942">
      <w:bodyDiv w:val="1"/>
      <w:marLeft w:val="0"/>
      <w:marRight w:val="0"/>
      <w:marTop w:val="0"/>
      <w:marBottom w:val="0"/>
      <w:divBdr>
        <w:top w:val="none" w:sz="0" w:space="0" w:color="auto"/>
        <w:left w:val="none" w:sz="0" w:space="0" w:color="auto"/>
        <w:bottom w:val="none" w:sz="0" w:space="0" w:color="auto"/>
        <w:right w:val="none" w:sz="0" w:space="0" w:color="auto"/>
      </w:divBdr>
    </w:div>
    <w:div w:id="1766267050">
      <w:bodyDiv w:val="1"/>
      <w:marLeft w:val="0"/>
      <w:marRight w:val="0"/>
      <w:marTop w:val="0"/>
      <w:marBottom w:val="0"/>
      <w:divBdr>
        <w:top w:val="none" w:sz="0" w:space="0" w:color="auto"/>
        <w:left w:val="none" w:sz="0" w:space="0" w:color="auto"/>
        <w:bottom w:val="none" w:sz="0" w:space="0" w:color="auto"/>
        <w:right w:val="none" w:sz="0" w:space="0" w:color="auto"/>
      </w:divBdr>
    </w:div>
    <w:div w:id="1768038274">
      <w:bodyDiv w:val="1"/>
      <w:marLeft w:val="0"/>
      <w:marRight w:val="0"/>
      <w:marTop w:val="0"/>
      <w:marBottom w:val="0"/>
      <w:divBdr>
        <w:top w:val="none" w:sz="0" w:space="0" w:color="auto"/>
        <w:left w:val="none" w:sz="0" w:space="0" w:color="auto"/>
        <w:bottom w:val="none" w:sz="0" w:space="0" w:color="auto"/>
        <w:right w:val="none" w:sz="0" w:space="0" w:color="auto"/>
      </w:divBdr>
    </w:div>
    <w:div w:id="1769158456">
      <w:bodyDiv w:val="1"/>
      <w:marLeft w:val="0"/>
      <w:marRight w:val="0"/>
      <w:marTop w:val="0"/>
      <w:marBottom w:val="0"/>
      <w:divBdr>
        <w:top w:val="none" w:sz="0" w:space="0" w:color="auto"/>
        <w:left w:val="none" w:sz="0" w:space="0" w:color="auto"/>
        <w:bottom w:val="none" w:sz="0" w:space="0" w:color="auto"/>
        <w:right w:val="none" w:sz="0" w:space="0" w:color="auto"/>
      </w:divBdr>
    </w:div>
    <w:div w:id="1769889197">
      <w:bodyDiv w:val="1"/>
      <w:marLeft w:val="0"/>
      <w:marRight w:val="0"/>
      <w:marTop w:val="0"/>
      <w:marBottom w:val="0"/>
      <w:divBdr>
        <w:top w:val="none" w:sz="0" w:space="0" w:color="auto"/>
        <w:left w:val="none" w:sz="0" w:space="0" w:color="auto"/>
        <w:bottom w:val="none" w:sz="0" w:space="0" w:color="auto"/>
        <w:right w:val="none" w:sz="0" w:space="0" w:color="auto"/>
      </w:divBdr>
    </w:div>
    <w:div w:id="1770740050">
      <w:bodyDiv w:val="1"/>
      <w:marLeft w:val="0"/>
      <w:marRight w:val="0"/>
      <w:marTop w:val="0"/>
      <w:marBottom w:val="0"/>
      <w:divBdr>
        <w:top w:val="none" w:sz="0" w:space="0" w:color="auto"/>
        <w:left w:val="none" w:sz="0" w:space="0" w:color="auto"/>
        <w:bottom w:val="none" w:sz="0" w:space="0" w:color="auto"/>
        <w:right w:val="none" w:sz="0" w:space="0" w:color="auto"/>
      </w:divBdr>
    </w:div>
    <w:div w:id="1771510205">
      <w:bodyDiv w:val="1"/>
      <w:marLeft w:val="0"/>
      <w:marRight w:val="0"/>
      <w:marTop w:val="0"/>
      <w:marBottom w:val="0"/>
      <w:divBdr>
        <w:top w:val="none" w:sz="0" w:space="0" w:color="auto"/>
        <w:left w:val="none" w:sz="0" w:space="0" w:color="auto"/>
        <w:bottom w:val="none" w:sz="0" w:space="0" w:color="auto"/>
        <w:right w:val="none" w:sz="0" w:space="0" w:color="auto"/>
      </w:divBdr>
    </w:div>
    <w:div w:id="1772360059">
      <w:bodyDiv w:val="1"/>
      <w:marLeft w:val="0"/>
      <w:marRight w:val="0"/>
      <w:marTop w:val="0"/>
      <w:marBottom w:val="0"/>
      <w:divBdr>
        <w:top w:val="none" w:sz="0" w:space="0" w:color="auto"/>
        <w:left w:val="none" w:sz="0" w:space="0" w:color="auto"/>
        <w:bottom w:val="none" w:sz="0" w:space="0" w:color="auto"/>
        <w:right w:val="none" w:sz="0" w:space="0" w:color="auto"/>
      </w:divBdr>
    </w:div>
    <w:div w:id="1773083494">
      <w:bodyDiv w:val="1"/>
      <w:marLeft w:val="0"/>
      <w:marRight w:val="0"/>
      <w:marTop w:val="0"/>
      <w:marBottom w:val="0"/>
      <w:divBdr>
        <w:top w:val="none" w:sz="0" w:space="0" w:color="auto"/>
        <w:left w:val="none" w:sz="0" w:space="0" w:color="auto"/>
        <w:bottom w:val="none" w:sz="0" w:space="0" w:color="auto"/>
        <w:right w:val="none" w:sz="0" w:space="0" w:color="auto"/>
      </w:divBdr>
    </w:div>
    <w:div w:id="1774593260">
      <w:bodyDiv w:val="1"/>
      <w:marLeft w:val="0"/>
      <w:marRight w:val="0"/>
      <w:marTop w:val="0"/>
      <w:marBottom w:val="0"/>
      <w:divBdr>
        <w:top w:val="none" w:sz="0" w:space="0" w:color="auto"/>
        <w:left w:val="none" w:sz="0" w:space="0" w:color="auto"/>
        <w:bottom w:val="none" w:sz="0" w:space="0" w:color="auto"/>
        <w:right w:val="none" w:sz="0" w:space="0" w:color="auto"/>
      </w:divBdr>
    </w:div>
    <w:div w:id="1774857705">
      <w:bodyDiv w:val="1"/>
      <w:marLeft w:val="0"/>
      <w:marRight w:val="0"/>
      <w:marTop w:val="0"/>
      <w:marBottom w:val="0"/>
      <w:divBdr>
        <w:top w:val="none" w:sz="0" w:space="0" w:color="auto"/>
        <w:left w:val="none" w:sz="0" w:space="0" w:color="auto"/>
        <w:bottom w:val="none" w:sz="0" w:space="0" w:color="auto"/>
        <w:right w:val="none" w:sz="0" w:space="0" w:color="auto"/>
      </w:divBdr>
    </w:div>
    <w:div w:id="1782917912">
      <w:bodyDiv w:val="1"/>
      <w:marLeft w:val="0"/>
      <w:marRight w:val="0"/>
      <w:marTop w:val="0"/>
      <w:marBottom w:val="0"/>
      <w:divBdr>
        <w:top w:val="none" w:sz="0" w:space="0" w:color="auto"/>
        <w:left w:val="none" w:sz="0" w:space="0" w:color="auto"/>
        <w:bottom w:val="none" w:sz="0" w:space="0" w:color="auto"/>
        <w:right w:val="none" w:sz="0" w:space="0" w:color="auto"/>
      </w:divBdr>
    </w:div>
    <w:div w:id="1783066937">
      <w:bodyDiv w:val="1"/>
      <w:marLeft w:val="0"/>
      <w:marRight w:val="0"/>
      <w:marTop w:val="0"/>
      <w:marBottom w:val="0"/>
      <w:divBdr>
        <w:top w:val="none" w:sz="0" w:space="0" w:color="auto"/>
        <w:left w:val="none" w:sz="0" w:space="0" w:color="auto"/>
        <w:bottom w:val="none" w:sz="0" w:space="0" w:color="auto"/>
        <w:right w:val="none" w:sz="0" w:space="0" w:color="auto"/>
      </w:divBdr>
    </w:div>
    <w:div w:id="1784500688">
      <w:bodyDiv w:val="1"/>
      <w:marLeft w:val="0"/>
      <w:marRight w:val="0"/>
      <w:marTop w:val="0"/>
      <w:marBottom w:val="0"/>
      <w:divBdr>
        <w:top w:val="none" w:sz="0" w:space="0" w:color="auto"/>
        <w:left w:val="none" w:sz="0" w:space="0" w:color="auto"/>
        <w:bottom w:val="none" w:sz="0" w:space="0" w:color="auto"/>
        <w:right w:val="none" w:sz="0" w:space="0" w:color="auto"/>
      </w:divBdr>
    </w:div>
    <w:div w:id="1785075783">
      <w:bodyDiv w:val="1"/>
      <w:marLeft w:val="0"/>
      <w:marRight w:val="0"/>
      <w:marTop w:val="0"/>
      <w:marBottom w:val="0"/>
      <w:divBdr>
        <w:top w:val="none" w:sz="0" w:space="0" w:color="auto"/>
        <w:left w:val="none" w:sz="0" w:space="0" w:color="auto"/>
        <w:bottom w:val="none" w:sz="0" w:space="0" w:color="auto"/>
        <w:right w:val="none" w:sz="0" w:space="0" w:color="auto"/>
      </w:divBdr>
    </w:div>
    <w:div w:id="1785463166">
      <w:bodyDiv w:val="1"/>
      <w:marLeft w:val="0"/>
      <w:marRight w:val="0"/>
      <w:marTop w:val="0"/>
      <w:marBottom w:val="0"/>
      <w:divBdr>
        <w:top w:val="none" w:sz="0" w:space="0" w:color="auto"/>
        <w:left w:val="none" w:sz="0" w:space="0" w:color="auto"/>
        <w:bottom w:val="none" w:sz="0" w:space="0" w:color="auto"/>
        <w:right w:val="none" w:sz="0" w:space="0" w:color="auto"/>
      </w:divBdr>
    </w:div>
    <w:div w:id="1786003417">
      <w:bodyDiv w:val="1"/>
      <w:marLeft w:val="0"/>
      <w:marRight w:val="0"/>
      <w:marTop w:val="0"/>
      <w:marBottom w:val="0"/>
      <w:divBdr>
        <w:top w:val="none" w:sz="0" w:space="0" w:color="auto"/>
        <w:left w:val="none" w:sz="0" w:space="0" w:color="auto"/>
        <w:bottom w:val="none" w:sz="0" w:space="0" w:color="auto"/>
        <w:right w:val="none" w:sz="0" w:space="0" w:color="auto"/>
      </w:divBdr>
    </w:div>
    <w:div w:id="1787578578">
      <w:bodyDiv w:val="1"/>
      <w:marLeft w:val="0"/>
      <w:marRight w:val="0"/>
      <w:marTop w:val="0"/>
      <w:marBottom w:val="0"/>
      <w:divBdr>
        <w:top w:val="none" w:sz="0" w:space="0" w:color="auto"/>
        <w:left w:val="none" w:sz="0" w:space="0" w:color="auto"/>
        <w:bottom w:val="none" w:sz="0" w:space="0" w:color="auto"/>
        <w:right w:val="none" w:sz="0" w:space="0" w:color="auto"/>
      </w:divBdr>
    </w:div>
    <w:div w:id="1792935991">
      <w:bodyDiv w:val="1"/>
      <w:marLeft w:val="0"/>
      <w:marRight w:val="0"/>
      <w:marTop w:val="0"/>
      <w:marBottom w:val="0"/>
      <w:divBdr>
        <w:top w:val="none" w:sz="0" w:space="0" w:color="auto"/>
        <w:left w:val="none" w:sz="0" w:space="0" w:color="auto"/>
        <w:bottom w:val="none" w:sz="0" w:space="0" w:color="auto"/>
        <w:right w:val="none" w:sz="0" w:space="0" w:color="auto"/>
      </w:divBdr>
    </w:div>
    <w:div w:id="1798639292">
      <w:bodyDiv w:val="1"/>
      <w:marLeft w:val="0"/>
      <w:marRight w:val="0"/>
      <w:marTop w:val="0"/>
      <w:marBottom w:val="0"/>
      <w:divBdr>
        <w:top w:val="none" w:sz="0" w:space="0" w:color="auto"/>
        <w:left w:val="none" w:sz="0" w:space="0" w:color="auto"/>
        <w:bottom w:val="none" w:sz="0" w:space="0" w:color="auto"/>
        <w:right w:val="none" w:sz="0" w:space="0" w:color="auto"/>
      </w:divBdr>
    </w:div>
    <w:div w:id="1801799802">
      <w:bodyDiv w:val="1"/>
      <w:marLeft w:val="0"/>
      <w:marRight w:val="0"/>
      <w:marTop w:val="0"/>
      <w:marBottom w:val="0"/>
      <w:divBdr>
        <w:top w:val="none" w:sz="0" w:space="0" w:color="auto"/>
        <w:left w:val="none" w:sz="0" w:space="0" w:color="auto"/>
        <w:bottom w:val="none" w:sz="0" w:space="0" w:color="auto"/>
        <w:right w:val="none" w:sz="0" w:space="0" w:color="auto"/>
      </w:divBdr>
    </w:div>
    <w:div w:id="1803577551">
      <w:bodyDiv w:val="1"/>
      <w:marLeft w:val="0"/>
      <w:marRight w:val="0"/>
      <w:marTop w:val="0"/>
      <w:marBottom w:val="0"/>
      <w:divBdr>
        <w:top w:val="none" w:sz="0" w:space="0" w:color="auto"/>
        <w:left w:val="none" w:sz="0" w:space="0" w:color="auto"/>
        <w:bottom w:val="none" w:sz="0" w:space="0" w:color="auto"/>
        <w:right w:val="none" w:sz="0" w:space="0" w:color="auto"/>
      </w:divBdr>
    </w:div>
    <w:div w:id="1808938253">
      <w:bodyDiv w:val="1"/>
      <w:marLeft w:val="0"/>
      <w:marRight w:val="0"/>
      <w:marTop w:val="0"/>
      <w:marBottom w:val="0"/>
      <w:divBdr>
        <w:top w:val="none" w:sz="0" w:space="0" w:color="auto"/>
        <w:left w:val="none" w:sz="0" w:space="0" w:color="auto"/>
        <w:bottom w:val="none" w:sz="0" w:space="0" w:color="auto"/>
        <w:right w:val="none" w:sz="0" w:space="0" w:color="auto"/>
      </w:divBdr>
    </w:div>
    <w:div w:id="1809122960">
      <w:bodyDiv w:val="1"/>
      <w:marLeft w:val="0"/>
      <w:marRight w:val="0"/>
      <w:marTop w:val="0"/>
      <w:marBottom w:val="0"/>
      <w:divBdr>
        <w:top w:val="none" w:sz="0" w:space="0" w:color="auto"/>
        <w:left w:val="none" w:sz="0" w:space="0" w:color="auto"/>
        <w:bottom w:val="none" w:sz="0" w:space="0" w:color="auto"/>
        <w:right w:val="none" w:sz="0" w:space="0" w:color="auto"/>
      </w:divBdr>
    </w:div>
    <w:div w:id="1811095750">
      <w:bodyDiv w:val="1"/>
      <w:marLeft w:val="0"/>
      <w:marRight w:val="0"/>
      <w:marTop w:val="0"/>
      <w:marBottom w:val="0"/>
      <w:divBdr>
        <w:top w:val="none" w:sz="0" w:space="0" w:color="auto"/>
        <w:left w:val="none" w:sz="0" w:space="0" w:color="auto"/>
        <w:bottom w:val="none" w:sz="0" w:space="0" w:color="auto"/>
        <w:right w:val="none" w:sz="0" w:space="0" w:color="auto"/>
      </w:divBdr>
    </w:div>
    <w:div w:id="1812820242">
      <w:bodyDiv w:val="1"/>
      <w:marLeft w:val="0"/>
      <w:marRight w:val="0"/>
      <w:marTop w:val="0"/>
      <w:marBottom w:val="0"/>
      <w:divBdr>
        <w:top w:val="none" w:sz="0" w:space="0" w:color="auto"/>
        <w:left w:val="none" w:sz="0" w:space="0" w:color="auto"/>
        <w:bottom w:val="none" w:sz="0" w:space="0" w:color="auto"/>
        <w:right w:val="none" w:sz="0" w:space="0" w:color="auto"/>
      </w:divBdr>
    </w:div>
    <w:div w:id="1813592870">
      <w:bodyDiv w:val="1"/>
      <w:marLeft w:val="0"/>
      <w:marRight w:val="0"/>
      <w:marTop w:val="0"/>
      <w:marBottom w:val="0"/>
      <w:divBdr>
        <w:top w:val="none" w:sz="0" w:space="0" w:color="auto"/>
        <w:left w:val="none" w:sz="0" w:space="0" w:color="auto"/>
        <w:bottom w:val="none" w:sz="0" w:space="0" w:color="auto"/>
        <w:right w:val="none" w:sz="0" w:space="0" w:color="auto"/>
      </w:divBdr>
    </w:div>
    <w:div w:id="1814634667">
      <w:bodyDiv w:val="1"/>
      <w:marLeft w:val="0"/>
      <w:marRight w:val="0"/>
      <w:marTop w:val="0"/>
      <w:marBottom w:val="0"/>
      <w:divBdr>
        <w:top w:val="none" w:sz="0" w:space="0" w:color="auto"/>
        <w:left w:val="none" w:sz="0" w:space="0" w:color="auto"/>
        <w:bottom w:val="none" w:sz="0" w:space="0" w:color="auto"/>
        <w:right w:val="none" w:sz="0" w:space="0" w:color="auto"/>
      </w:divBdr>
    </w:div>
    <w:div w:id="1818061991">
      <w:bodyDiv w:val="1"/>
      <w:marLeft w:val="0"/>
      <w:marRight w:val="0"/>
      <w:marTop w:val="0"/>
      <w:marBottom w:val="0"/>
      <w:divBdr>
        <w:top w:val="none" w:sz="0" w:space="0" w:color="auto"/>
        <w:left w:val="none" w:sz="0" w:space="0" w:color="auto"/>
        <w:bottom w:val="none" w:sz="0" w:space="0" w:color="auto"/>
        <w:right w:val="none" w:sz="0" w:space="0" w:color="auto"/>
      </w:divBdr>
    </w:div>
    <w:div w:id="1818766562">
      <w:bodyDiv w:val="1"/>
      <w:marLeft w:val="0"/>
      <w:marRight w:val="0"/>
      <w:marTop w:val="0"/>
      <w:marBottom w:val="0"/>
      <w:divBdr>
        <w:top w:val="none" w:sz="0" w:space="0" w:color="auto"/>
        <w:left w:val="none" w:sz="0" w:space="0" w:color="auto"/>
        <w:bottom w:val="none" w:sz="0" w:space="0" w:color="auto"/>
        <w:right w:val="none" w:sz="0" w:space="0" w:color="auto"/>
      </w:divBdr>
    </w:div>
    <w:div w:id="1818842595">
      <w:bodyDiv w:val="1"/>
      <w:marLeft w:val="0"/>
      <w:marRight w:val="0"/>
      <w:marTop w:val="0"/>
      <w:marBottom w:val="0"/>
      <w:divBdr>
        <w:top w:val="none" w:sz="0" w:space="0" w:color="auto"/>
        <w:left w:val="none" w:sz="0" w:space="0" w:color="auto"/>
        <w:bottom w:val="none" w:sz="0" w:space="0" w:color="auto"/>
        <w:right w:val="none" w:sz="0" w:space="0" w:color="auto"/>
      </w:divBdr>
    </w:div>
    <w:div w:id="1819422450">
      <w:bodyDiv w:val="1"/>
      <w:marLeft w:val="0"/>
      <w:marRight w:val="0"/>
      <w:marTop w:val="0"/>
      <w:marBottom w:val="0"/>
      <w:divBdr>
        <w:top w:val="none" w:sz="0" w:space="0" w:color="auto"/>
        <w:left w:val="none" w:sz="0" w:space="0" w:color="auto"/>
        <w:bottom w:val="none" w:sz="0" w:space="0" w:color="auto"/>
        <w:right w:val="none" w:sz="0" w:space="0" w:color="auto"/>
      </w:divBdr>
    </w:div>
    <w:div w:id="1822118213">
      <w:bodyDiv w:val="1"/>
      <w:marLeft w:val="0"/>
      <w:marRight w:val="0"/>
      <w:marTop w:val="0"/>
      <w:marBottom w:val="0"/>
      <w:divBdr>
        <w:top w:val="none" w:sz="0" w:space="0" w:color="auto"/>
        <w:left w:val="none" w:sz="0" w:space="0" w:color="auto"/>
        <w:bottom w:val="none" w:sz="0" w:space="0" w:color="auto"/>
        <w:right w:val="none" w:sz="0" w:space="0" w:color="auto"/>
      </w:divBdr>
    </w:div>
    <w:div w:id="1822190286">
      <w:bodyDiv w:val="1"/>
      <w:marLeft w:val="0"/>
      <w:marRight w:val="0"/>
      <w:marTop w:val="0"/>
      <w:marBottom w:val="0"/>
      <w:divBdr>
        <w:top w:val="none" w:sz="0" w:space="0" w:color="auto"/>
        <w:left w:val="none" w:sz="0" w:space="0" w:color="auto"/>
        <w:bottom w:val="none" w:sz="0" w:space="0" w:color="auto"/>
        <w:right w:val="none" w:sz="0" w:space="0" w:color="auto"/>
      </w:divBdr>
    </w:div>
    <w:div w:id="1822962716">
      <w:bodyDiv w:val="1"/>
      <w:marLeft w:val="0"/>
      <w:marRight w:val="0"/>
      <w:marTop w:val="0"/>
      <w:marBottom w:val="0"/>
      <w:divBdr>
        <w:top w:val="none" w:sz="0" w:space="0" w:color="auto"/>
        <w:left w:val="none" w:sz="0" w:space="0" w:color="auto"/>
        <w:bottom w:val="none" w:sz="0" w:space="0" w:color="auto"/>
        <w:right w:val="none" w:sz="0" w:space="0" w:color="auto"/>
      </w:divBdr>
    </w:div>
    <w:div w:id="1830972958">
      <w:bodyDiv w:val="1"/>
      <w:marLeft w:val="0"/>
      <w:marRight w:val="0"/>
      <w:marTop w:val="0"/>
      <w:marBottom w:val="0"/>
      <w:divBdr>
        <w:top w:val="none" w:sz="0" w:space="0" w:color="auto"/>
        <w:left w:val="none" w:sz="0" w:space="0" w:color="auto"/>
        <w:bottom w:val="none" w:sz="0" w:space="0" w:color="auto"/>
        <w:right w:val="none" w:sz="0" w:space="0" w:color="auto"/>
      </w:divBdr>
    </w:div>
    <w:div w:id="1831096572">
      <w:bodyDiv w:val="1"/>
      <w:marLeft w:val="0"/>
      <w:marRight w:val="0"/>
      <w:marTop w:val="0"/>
      <w:marBottom w:val="0"/>
      <w:divBdr>
        <w:top w:val="none" w:sz="0" w:space="0" w:color="auto"/>
        <w:left w:val="none" w:sz="0" w:space="0" w:color="auto"/>
        <w:bottom w:val="none" w:sz="0" w:space="0" w:color="auto"/>
        <w:right w:val="none" w:sz="0" w:space="0" w:color="auto"/>
      </w:divBdr>
    </w:div>
    <w:div w:id="1831479382">
      <w:bodyDiv w:val="1"/>
      <w:marLeft w:val="0"/>
      <w:marRight w:val="0"/>
      <w:marTop w:val="0"/>
      <w:marBottom w:val="0"/>
      <w:divBdr>
        <w:top w:val="none" w:sz="0" w:space="0" w:color="auto"/>
        <w:left w:val="none" w:sz="0" w:space="0" w:color="auto"/>
        <w:bottom w:val="none" w:sz="0" w:space="0" w:color="auto"/>
        <w:right w:val="none" w:sz="0" w:space="0" w:color="auto"/>
      </w:divBdr>
    </w:div>
    <w:div w:id="1831941516">
      <w:bodyDiv w:val="1"/>
      <w:marLeft w:val="0"/>
      <w:marRight w:val="0"/>
      <w:marTop w:val="0"/>
      <w:marBottom w:val="0"/>
      <w:divBdr>
        <w:top w:val="none" w:sz="0" w:space="0" w:color="auto"/>
        <w:left w:val="none" w:sz="0" w:space="0" w:color="auto"/>
        <w:bottom w:val="none" w:sz="0" w:space="0" w:color="auto"/>
        <w:right w:val="none" w:sz="0" w:space="0" w:color="auto"/>
      </w:divBdr>
    </w:div>
    <w:div w:id="1838231008">
      <w:bodyDiv w:val="1"/>
      <w:marLeft w:val="0"/>
      <w:marRight w:val="0"/>
      <w:marTop w:val="0"/>
      <w:marBottom w:val="0"/>
      <w:divBdr>
        <w:top w:val="none" w:sz="0" w:space="0" w:color="auto"/>
        <w:left w:val="none" w:sz="0" w:space="0" w:color="auto"/>
        <w:bottom w:val="none" w:sz="0" w:space="0" w:color="auto"/>
        <w:right w:val="none" w:sz="0" w:space="0" w:color="auto"/>
      </w:divBdr>
    </w:div>
    <w:div w:id="1842234377">
      <w:bodyDiv w:val="1"/>
      <w:marLeft w:val="0"/>
      <w:marRight w:val="0"/>
      <w:marTop w:val="0"/>
      <w:marBottom w:val="0"/>
      <w:divBdr>
        <w:top w:val="none" w:sz="0" w:space="0" w:color="auto"/>
        <w:left w:val="none" w:sz="0" w:space="0" w:color="auto"/>
        <w:bottom w:val="none" w:sz="0" w:space="0" w:color="auto"/>
        <w:right w:val="none" w:sz="0" w:space="0" w:color="auto"/>
      </w:divBdr>
    </w:div>
    <w:div w:id="1845432615">
      <w:bodyDiv w:val="1"/>
      <w:marLeft w:val="0"/>
      <w:marRight w:val="0"/>
      <w:marTop w:val="0"/>
      <w:marBottom w:val="0"/>
      <w:divBdr>
        <w:top w:val="none" w:sz="0" w:space="0" w:color="auto"/>
        <w:left w:val="none" w:sz="0" w:space="0" w:color="auto"/>
        <w:bottom w:val="none" w:sz="0" w:space="0" w:color="auto"/>
        <w:right w:val="none" w:sz="0" w:space="0" w:color="auto"/>
      </w:divBdr>
    </w:div>
    <w:div w:id="1846743629">
      <w:bodyDiv w:val="1"/>
      <w:marLeft w:val="0"/>
      <w:marRight w:val="0"/>
      <w:marTop w:val="0"/>
      <w:marBottom w:val="0"/>
      <w:divBdr>
        <w:top w:val="none" w:sz="0" w:space="0" w:color="auto"/>
        <w:left w:val="none" w:sz="0" w:space="0" w:color="auto"/>
        <w:bottom w:val="none" w:sz="0" w:space="0" w:color="auto"/>
        <w:right w:val="none" w:sz="0" w:space="0" w:color="auto"/>
      </w:divBdr>
    </w:div>
    <w:div w:id="1846824838">
      <w:bodyDiv w:val="1"/>
      <w:marLeft w:val="0"/>
      <w:marRight w:val="0"/>
      <w:marTop w:val="0"/>
      <w:marBottom w:val="0"/>
      <w:divBdr>
        <w:top w:val="none" w:sz="0" w:space="0" w:color="auto"/>
        <w:left w:val="none" w:sz="0" w:space="0" w:color="auto"/>
        <w:bottom w:val="none" w:sz="0" w:space="0" w:color="auto"/>
        <w:right w:val="none" w:sz="0" w:space="0" w:color="auto"/>
      </w:divBdr>
    </w:div>
    <w:div w:id="1849907130">
      <w:bodyDiv w:val="1"/>
      <w:marLeft w:val="0"/>
      <w:marRight w:val="0"/>
      <w:marTop w:val="0"/>
      <w:marBottom w:val="0"/>
      <w:divBdr>
        <w:top w:val="none" w:sz="0" w:space="0" w:color="auto"/>
        <w:left w:val="none" w:sz="0" w:space="0" w:color="auto"/>
        <w:bottom w:val="none" w:sz="0" w:space="0" w:color="auto"/>
        <w:right w:val="none" w:sz="0" w:space="0" w:color="auto"/>
      </w:divBdr>
    </w:div>
    <w:div w:id="1850680450">
      <w:bodyDiv w:val="1"/>
      <w:marLeft w:val="0"/>
      <w:marRight w:val="0"/>
      <w:marTop w:val="0"/>
      <w:marBottom w:val="0"/>
      <w:divBdr>
        <w:top w:val="none" w:sz="0" w:space="0" w:color="auto"/>
        <w:left w:val="none" w:sz="0" w:space="0" w:color="auto"/>
        <w:bottom w:val="none" w:sz="0" w:space="0" w:color="auto"/>
        <w:right w:val="none" w:sz="0" w:space="0" w:color="auto"/>
      </w:divBdr>
    </w:div>
    <w:div w:id="1852407752">
      <w:bodyDiv w:val="1"/>
      <w:marLeft w:val="0"/>
      <w:marRight w:val="0"/>
      <w:marTop w:val="0"/>
      <w:marBottom w:val="0"/>
      <w:divBdr>
        <w:top w:val="none" w:sz="0" w:space="0" w:color="auto"/>
        <w:left w:val="none" w:sz="0" w:space="0" w:color="auto"/>
        <w:bottom w:val="none" w:sz="0" w:space="0" w:color="auto"/>
        <w:right w:val="none" w:sz="0" w:space="0" w:color="auto"/>
      </w:divBdr>
    </w:div>
    <w:div w:id="1854369775">
      <w:bodyDiv w:val="1"/>
      <w:marLeft w:val="0"/>
      <w:marRight w:val="0"/>
      <w:marTop w:val="0"/>
      <w:marBottom w:val="0"/>
      <w:divBdr>
        <w:top w:val="none" w:sz="0" w:space="0" w:color="auto"/>
        <w:left w:val="none" w:sz="0" w:space="0" w:color="auto"/>
        <w:bottom w:val="none" w:sz="0" w:space="0" w:color="auto"/>
        <w:right w:val="none" w:sz="0" w:space="0" w:color="auto"/>
      </w:divBdr>
    </w:div>
    <w:div w:id="1854489260">
      <w:bodyDiv w:val="1"/>
      <w:marLeft w:val="0"/>
      <w:marRight w:val="0"/>
      <w:marTop w:val="0"/>
      <w:marBottom w:val="0"/>
      <w:divBdr>
        <w:top w:val="none" w:sz="0" w:space="0" w:color="auto"/>
        <w:left w:val="none" w:sz="0" w:space="0" w:color="auto"/>
        <w:bottom w:val="none" w:sz="0" w:space="0" w:color="auto"/>
        <w:right w:val="none" w:sz="0" w:space="0" w:color="auto"/>
      </w:divBdr>
    </w:div>
    <w:div w:id="1856335273">
      <w:bodyDiv w:val="1"/>
      <w:marLeft w:val="0"/>
      <w:marRight w:val="0"/>
      <w:marTop w:val="0"/>
      <w:marBottom w:val="0"/>
      <w:divBdr>
        <w:top w:val="none" w:sz="0" w:space="0" w:color="auto"/>
        <w:left w:val="none" w:sz="0" w:space="0" w:color="auto"/>
        <w:bottom w:val="none" w:sz="0" w:space="0" w:color="auto"/>
        <w:right w:val="none" w:sz="0" w:space="0" w:color="auto"/>
      </w:divBdr>
    </w:div>
    <w:div w:id="1857696108">
      <w:bodyDiv w:val="1"/>
      <w:marLeft w:val="0"/>
      <w:marRight w:val="0"/>
      <w:marTop w:val="0"/>
      <w:marBottom w:val="0"/>
      <w:divBdr>
        <w:top w:val="none" w:sz="0" w:space="0" w:color="auto"/>
        <w:left w:val="none" w:sz="0" w:space="0" w:color="auto"/>
        <w:bottom w:val="none" w:sz="0" w:space="0" w:color="auto"/>
        <w:right w:val="none" w:sz="0" w:space="0" w:color="auto"/>
      </w:divBdr>
    </w:div>
    <w:div w:id="1858036130">
      <w:bodyDiv w:val="1"/>
      <w:marLeft w:val="0"/>
      <w:marRight w:val="0"/>
      <w:marTop w:val="0"/>
      <w:marBottom w:val="0"/>
      <w:divBdr>
        <w:top w:val="none" w:sz="0" w:space="0" w:color="auto"/>
        <w:left w:val="none" w:sz="0" w:space="0" w:color="auto"/>
        <w:bottom w:val="none" w:sz="0" w:space="0" w:color="auto"/>
        <w:right w:val="none" w:sz="0" w:space="0" w:color="auto"/>
      </w:divBdr>
    </w:div>
    <w:div w:id="1860120564">
      <w:bodyDiv w:val="1"/>
      <w:marLeft w:val="0"/>
      <w:marRight w:val="0"/>
      <w:marTop w:val="0"/>
      <w:marBottom w:val="0"/>
      <w:divBdr>
        <w:top w:val="none" w:sz="0" w:space="0" w:color="auto"/>
        <w:left w:val="none" w:sz="0" w:space="0" w:color="auto"/>
        <w:bottom w:val="none" w:sz="0" w:space="0" w:color="auto"/>
        <w:right w:val="none" w:sz="0" w:space="0" w:color="auto"/>
      </w:divBdr>
    </w:div>
    <w:div w:id="1861550391">
      <w:bodyDiv w:val="1"/>
      <w:marLeft w:val="0"/>
      <w:marRight w:val="0"/>
      <w:marTop w:val="0"/>
      <w:marBottom w:val="0"/>
      <w:divBdr>
        <w:top w:val="none" w:sz="0" w:space="0" w:color="auto"/>
        <w:left w:val="none" w:sz="0" w:space="0" w:color="auto"/>
        <w:bottom w:val="none" w:sz="0" w:space="0" w:color="auto"/>
        <w:right w:val="none" w:sz="0" w:space="0" w:color="auto"/>
      </w:divBdr>
    </w:div>
    <w:div w:id="1861897750">
      <w:bodyDiv w:val="1"/>
      <w:marLeft w:val="0"/>
      <w:marRight w:val="0"/>
      <w:marTop w:val="0"/>
      <w:marBottom w:val="0"/>
      <w:divBdr>
        <w:top w:val="none" w:sz="0" w:space="0" w:color="auto"/>
        <w:left w:val="none" w:sz="0" w:space="0" w:color="auto"/>
        <w:bottom w:val="none" w:sz="0" w:space="0" w:color="auto"/>
        <w:right w:val="none" w:sz="0" w:space="0" w:color="auto"/>
      </w:divBdr>
    </w:div>
    <w:div w:id="1863082908">
      <w:bodyDiv w:val="1"/>
      <w:marLeft w:val="0"/>
      <w:marRight w:val="0"/>
      <w:marTop w:val="0"/>
      <w:marBottom w:val="0"/>
      <w:divBdr>
        <w:top w:val="none" w:sz="0" w:space="0" w:color="auto"/>
        <w:left w:val="none" w:sz="0" w:space="0" w:color="auto"/>
        <w:bottom w:val="none" w:sz="0" w:space="0" w:color="auto"/>
        <w:right w:val="none" w:sz="0" w:space="0" w:color="auto"/>
      </w:divBdr>
    </w:div>
    <w:div w:id="1863587415">
      <w:bodyDiv w:val="1"/>
      <w:marLeft w:val="0"/>
      <w:marRight w:val="0"/>
      <w:marTop w:val="0"/>
      <w:marBottom w:val="0"/>
      <w:divBdr>
        <w:top w:val="none" w:sz="0" w:space="0" w:color="auto"/>
        <w:left w:val="none" w:sz="0" w:space="0" w:color="auto"/>
        <w:bottom w:val="none" w:sz="0" w:space="0" w:color="auto"/>
        <w:right w:val="none" w:sz="0" w:space="0" w:color="auto"/>
      </w:divBdr>
    </w:div>
    <w:div w:id="1867982189">
      <w:bodyDiv w:val="1"/>
      <w:marLeft w:val="0"/>
      <w:marRight w:val="0"/>
      <w:marTop w:val="0"/>
      <w:marBottom w:val="0"/>
      <w:divBdr>
        <w:top w:val="none" w:sz="0" w:space="0" w:color="auto"/>
        <w:left w:val="none" w:sz="0" w:space="0" w:color="auto"/>
        <w:bottom w:val="none" w:sz="0" w:space="0" w:color="auto"/>
        <w:right w:val="none" w:sz="0" w:space="0" w:color="auto"/>
      </w:divBdr>
    </w:div>
    <w:div w:id="1868447232">
      <w:bodyDiv w:val="1"/>
      <w:marLeft w:val="0"/>
      <w:marRight w:val="0"/>
      <w:marTop w:val="0"/>
      <w:marBottom w:val="0"/>
      <w:divBdr>
        <w:top w:val="none" w:sz="0" w:space="0" w:color="auto"/>
        <w:left w:val="none" w:sz="0" w:space="0" w:color="auto"/>
        <w:bottom w:val="none" w:sz="0" w:space="0" w:color="auto"/>
        <w:right w:val="none" w:sz="0" w:space="0" w:color="auto"/>
      </w:divBdr>
    </w:div>
    <w:div w:id="1872180506">
      <w:bodyDiv w:val="1"/>
      <w:marLeft w:val="0"/>
      <w:marRight w:val="0"/>
      <w:marTop w:val="0"/>
      <w:marBottom w:val="0"/>
      <w:divBdr>
        <w:top w:val="none" w:sz="0" w:space="0" w:color="auto"/>
        <w:left w:val="none" w:sz="0" w:space="0" w:color="auto"/>
        <w:bottom w:val="none" w:sz="0" w:space="0" w:color="auto"/>
        <w:right w:val="none" w:sz="0" w:space="0" w:color="auto"/>
      </w:divBdr>
    </w:div>
    <w:div w:id="1873298892">
      <w:bodyDiv w:val="1"/>
      <w:marLeft w:val="0"/>
      <w:marRight w:val="0"/>
      <w:marTop w:val="0"/>
      <w:marBottom w:val="0"/>
      <w:divBdr>
        <w:top w:val="none" w:sz="0" w:space="0" w:color="auto"/>
        <w:left w:val="none" w:sz="0" w:space="0" w:color="auto"/>
        <w:bottom w:val="none" w:sz="0" w:space="0" w:color="auto"/>
        <w:right w:val="none" w:sz="0" w:space="0" w:color="auto"/>
      </w:divBdr>
    </w:div>
    <w:div w:id="1874884476">
      <w:bodyDiv w:val="1"/>
      <w:marLeft w:val="0"/>
      <w:marRight w:val="0"/>
      <w:marTop w:val="0"/>
      <w:marBottom w:val="0"/>
      <w:divBdr>
        <w:top w:val="none" w:sz="0" w:space="0" w:color="auto"/>
        <w:left w:val="none" w:sz="0" w:space="0" w:color="auto"/>
        <w:bottom w:val="none" w:sz="0" w:space="0" w:color="auto"/>
        <w:right w:val="none" w:sz="0" w:space="0" w:color="auto"/>
      </w:divBdr>
    </w:div>
    <w:div w:id="1875271908">
      <w:bodyDiv w:val="1"/>
      <w:marLeft w:val="0"/>
      <w:marRight w:val="0"/>
      <w:marTop w:val="0"/>
      <w:marBottom w:val="0"/>
      <w:divBdr>
        <w:top w:val="none" w:sz="0" w:space="0" w:color="auto"/>
        <w:left w:val="none" w:sz="0" w:space="0" w:color="auto"/>
        <w:bottom w:val="none" w:sz="0" w:space="0" w:color="auto"/>
        <w:right w:val="none" w:sz="0" w:space="0" w:color="auto"/>
      </w:divBdr>
    </w:div>
    <w:div w:id="1878009225">
      <w:bodyDiv w:val="1"/>
      <w:marLeft w:val="0"/>
      <w:marRight w:val="0"/>
      <w:marTop w:val="0"/>
      <w:marBottom w:val="0"/>
      <w:divBdr>
        <w:top w:val="none" w:sz="0" w:space="0" w:color="auto"/>
        <w:left w:val="none" w:sz="0" w:space="0" w:color="auto"/>
        <w:bottom w:val="none" w:sz="0" w:space="0" w:color="auto"/>
        <w:right w:val="none" w:sz="0" w:space="0" w:color="auto"/>
      </w:divBdr>
    </w:div>
    <w:div w:id="1879704424">
      <w:bodyDiv w:val="1"/>
      <w:marLeft w:val="0"/>
      <w:marRight w:val="0"/>
      <w:marTop w:val="0"/>
      <w:marBottom w:val="0"/>
      <w:divBdr>
        <w:top w:val="none" w:sz="0" w:space="0" w:color="auto"/>
        <w:left w:val="none" w:sz="0" w:space="0" w:color="auto"/>
        <w:bottom w:val="none" w:sz="0" w:space="0" w:color="auto"/>
        <w:right w:val="none" w:sz="0" w:space="0" w:color="auto"/>
      </w:divBdr>
    </w:div>
    <w:div w:id="1880124040">
      <w:bodyDiv w:val="1"/>
      <w:marLeft w:val="0"/>
      <w:marRight w:val="0"/>
      <w:marTop w:val="0"/>
      <w:marBottom w:val="0"/>
      <w:divBdr>
        <w:top w:val="none" w:sz="0" w:space="0" w:color="auto"/>
        <w:left w:val="none" w:sz="0" w:space="0" w:color="auto"/>
        <w:bottom w:val="none" w:sz="0" w:space="0" w:color="auto"/>
        <w:right w:val="none" w:sz="0" w:space="0" w:color="auto"/>
      </w:divBdr>
    </w:div>
    <w:div w:id="1883326302">
      <w:bodyDiv w:val="1"/>
      <w:marLeft w:val="0"/>
      <w:marRight w:val="0"/>
      <w:marTop w:val="0"/>
      <w:marBottom w:val="0"/>
      <w:divBdr>
        <w:top w:val="none" w:sz="0" w:space="0" w:color="auto"/>
        <w:left w:val="none" w:sz="0" w:space="0" w:color="auto"/>
        <w:bottom w:val="none" w:sz="0" w:space="0" w:color="auto"/>
        <w:right w:val="none" w:sz="0" w:space="0" w:color="auto"/>
      </w:divBdr>
    </w:div>
    <w:div w:id="1883860483">
      <w:bodyDiv w:val="1"/>
      <w:marLeft w:val="0"/>
      <w:marRight w:val="0"/>
      <w:marTop w:val="0"/>
      <w:marBottom w:val="0"/>
      <w:divBdr>
        <w:top w:val="none" w:sz="0" w:space="0" w:color="auto"/>
        <w:left w:val="none" w:sz="0" w:space="0" w:color="auto"/>
        <w:bottom w:val="none" w:sz="0" w:space="0" w:color="auto"/>
        <w:right w:val="none" w:sz="0" w:space="0" w:color="auto"/>
      </w:divBdr>
    </w:div>
    <w:div w:id="1885016840">
      <w:bodyDiv w:val="1"/>
      <w:marLeft w:val="0"/>
      <w:marRight w:val="0"/>
      <w:marTop w:val="0"/>
      <w:marBottom w:val="0"/>
      <w:divBdr>
        <w:top w:val="none" w:sz="0" w:space="0" w:color="auto"/>
        <w:left w:val="none" w:sz="0" w:space="0" w:color="auto"/>
        <w:bottom w:val="none" w:sz="0" w:space="0" w:color="auto"/>
        <w:right w:val="none" w:sz="0" w:space="0" w:color="auto"/>
      </w:divBdr>
    </w:div>
    <w:div w:id="1885096348">
      <w:bodyDiv w:val="1"/>
      <w:marLeft w:val="0"/>
      <w:marRight w:val="0"/>
      <w:marTop w:val="0"/>
      <w:marBottom w:val="0"/>
      <w:divBdr>
        <w:top w:val="none" w:sz="0" w:space="0" w:color="auto"/>
        <w:left w:val="none" w:sz="0" w:space="0" w:color="auto"/>
        <w:bottom w:val="none" w:sz="0" w:space="0" w:color="auto"/>
        <w:right w:val="none" w:sz="0" w:space="0" w:color="auto"/>
      </w:divBdr>
    </w:div>
    <w:div w:id="1885602641">
      <w:bodyDiv w:val="1"/>
      <w:marLeft w:val="0"/>
      <w:marRight w:val="0"/>
      <w:marTop w:val="0"/>
      <w:marBottom w:val="0"/>
      <w:divBdr>
        <w:top w:val="none" w:sz="0" w:space="0" w:color="auto"/>
        <w:left w:val="none" w:sz="0" w:space="0" w:color="auto"/>
        <w:bottom w:val="none" w:sz="0" w:space="0" w:color="auto"/>
        <w:right w:val="none" w:sz="0" w:space="0" w:color="auto"/>
      </w:divBdr>
    </w:div>
    <w:div w:id="1886024686">
      <w:bodyDiv w:val="1"/>
      <w:marLeft w:val="0"/>
      <w:marRight w:val="0"/>
      <w:marTop w:val="0"/>
      <w:marBottom w:val="0"/>
      <w:divBdr>
        <w:top w:val="none" w:sz="0" w:space="0" w:color="auto"/>
        <w:left w:val="none" w:sz="0" w:space="0" w:color="auto"/>
        <w:bottom w:val="none" w:sz="0" w:space="0" w:color="auto"/>
        <w:right w:val="none" w:sz="0" w:space="0" w:color="auto"/>
      </w:divBdr>
    </w:div>
    <w:div w:id="1890023895">
      <w:bodyDiv w:val="1"/>
      <w:marLeft w:val="0"/>
      <w:marRight w:val="0"/>
      <w:marTop w:val="0"/>
      <w:marBottom w:val="0"/>
      <w:divBdr>
        <w:top w:val="none" w:sz="0" w:space="0" w:color="auto"/>
        <w:left w:val="none" w:sz="0" w:space="0" w:color="auto"/>
        <w:bottom w:val="none" w:sz="0" w:space="0" w:color="auto"/>
        <w:right w:val="none" w:sz="0" w:space="0" w:color="auto"/>
      </w:divBdr>
    </w:div>
    <w:div w:id="1890722931">
      <w:bodyDiv w:val="1"/>
      <w:marLeft w:val="0"/>
      <w:marRight w:val="0"/>
      <w:marTop w:val="0"/>
      <w:marBottom w:val="0"/>
      <w:divBdr>
        <w:top w:val="none" w:sz="0" w:space="0" w:color="auto"/>
        <w:left w:val="none" w:sz="0" w:space="0" w:color="auto"/>
        <w:bottom w:val="none" w:sz="0" w:space="0" w:color="auto"/>
        <w:right w:val="none" w:sz="0" w:space="0" w:color="auto"/>
      </w:divBdr>
    </w:div>
    <w:div w:id="1891727767">
      <w:bodyDiv w:val="1"/>
      <w:marLeft w:val="0"/>
      <w:marRight w:val="0"/>
      <w:marTop w:val="0"/>
      <w:marBottom w:val="0"/>
      <w:divBdr>
        <w:top w:val="none" w:sz="0" w:space="0" w:color="auto"/>
        <w:left w:val="none" w:sz="0" w:space="0" w:color="auto"/>
        <w:bottom w:val="none" w:sz="0" w:space="0" w:color="auto"/>
        <w:right w:val="none" w:sz="0" w:space="0" w:color="auto"/>
      </w:divBdr>
    </w:div>
    <w:div w:id="1891767556">
      <w:bodyDiv w:val="1"/>
      <w:marLeft w:val="0"/>
      <w:marRight w:val="0"/>
      <w:marTop w:val="0"/>
      <w:marBottom w:val="0"/>
      <w:divBdr>
        <w:top w:val="none" w:sz="0" w:space="0" w:color="auto"/>
        <w:left w:val="none" w:sz="0" w:space="0" w:color="auto"/>
        <w:bottom w:val="none" w:sz="0" w:space="0" w:color="auto"/>
        <w:right w:val="none" w:sz="0" w:space="0" w:color="auto"/>
      </w:divBdr>
    </w:div>
    <w:div w:id="1891847057">
      <w:bodyDiv w:val="1"/>
      <w:marLeft w:val="0"/>
      <w:marRight w:val="0"/>
      <w:marTop w:val="0"/>
      <w:marBottom w:val="0"/>
      <w:divBdr>
        <w:top w:val="none" w:sz="0" w:space="0" w:color="auto"/>
        <w:left w:val="none" w:sz="0" w:space="0" w:color="auto"/>
        <w:bottom w:val="none" w:sz="0" w:space="0" w:color="auto"/>
        <w:right w:val="none" w:sz="0" w:space="0" w:color="auto"/>
      </w:divBdr>
    </w:div>
    <w:div w:id="1898739693">
      <w:bodyDiv w:val="1"/>
      <w:marLeft w:val="0"/>
      <w:marRight w:val="0"/>
      <w:marTop w:val="0"/>
      <w:marBottom w:val="0"/>
      <w:divBdr>
        <w:top w:val="none" w:sz="0" w:space="0" w:color="auto"/>
        <w:left w:val="none" w:sz="0" w:space="0" w:color="auto"/>
        <w:bottom w:val="none" w:sz="0" w:space="0" w:color="auto"/>
        <w:right w:val="none" w:sz="0" w:space="0" w:color="auto"/>
      </w:divBdr>
    </w:div>
    <w:div w:id="1898852513">
      <w:bodyDiv w:val="1"/>
      <w:marLeft w:val="0"/>
      <w:marRight w:val="0"/>
      <w:marTop w:val="0"/>
      <w:marBottom w:val="0"/>
      <w:divBdr>
        <w:top w:val="none" w:sz="0" w:space="0" w:color="auto"/>
        <w:left w:val="none" w:sz="0" w:space="0" w:color="auto"/>
        <w:bottom w:val="none" w:sz="0" w:space="0" w:color="auto"/>
        <w:right w:val="none" w:sz="0" w:space="0" w:color="auto"/>
      </w:divBdr>
    </w:div>
    <w:div w:id="1900630621">
      <w:bodyDiv w:val="1"/>
      <w:marLeft w:val="0"/>
      <w:marRight w:val="0"/>
      <w:marTop w:val="0"/>
      <w:marBottom w:val="0"/>
      <w:divBdr>
        <w:top w:val="none" w:sz="0" w:space="0" w:color="auto"/>
        <w:left w:val="none" w:sz="0" w:space="0" w:color="auto"/>
        <w:bottom w:val="none" w:sz="0" w:space="0" w:color="auto"/>
        <w:right w:val="none" w:sz="0" w:space="0" w:color="auto"/>
      </w:divBdr>
    </w:div>
    <w:div w:id="1901398757">
      <w:bodyDiv w:val="1"/>
      <w:marLeft w:val="0"/>
      <w:marRight w:val="0"/>
      <w:marTop w:val="0"/>
      <w:marBottom w:val="0"/>
      <w:divBdr>
        <w:top w:val="none" w:sz="0" w:space="0" w:color="auto"/>
        <w:left w:val="none" w:sz="0" w:space="0" w:color="auto"/>
        <w:bottom w:val="none" w:sz="0" w:space="0" w:color="auto"/>
        <w:right w:val="none" w:sz="0" w:space="0" w:color="auto"/>
      </w:divBdr>
    </w:div>
    <w:div w:id="1901479693">
      <w:bodyDiv w:val="1"/>
      <w:marLeft w:val="0"/>
      <w:marRight w:val="0"/>
      <w:marTop w:val="0"/>
      <w:marBottom w:val="0"/>
      <w:divBdr>
        <w:top w:val="none" w:sz="0" w:space="0" w:color="auto"/>
        <w:left w:val="none" w:sz="0" w:space="0" w:color="auto"/>
        <w:bottom w:val="none" w:sz="0" w:space="0" w:color="auto"/>
        <w:right w:val="none" w:sz="0" w:space="0" w:color="auto"/>
      </w:divBdr>
    </w:div>
    <w:div w:id="1901593441">
      <w:bodyDiv w:val="1"/>
      <w:marLeft w:val="0"/>
      <w:marRight w:val="0"/>
      <w:marTop w:val="0"/>
      <w:marBottom w:val="0"/>
      <w:divBdr>
        <w:top w:val="none" w:sz="0" w:space="0" w:color="auto"/>
        <w:left w:val="none" w:sz="0" w:space="0" w:color="auto"/>
        <w:bottom w:val="none" w:sz="0" w:space="0" w:color="auto"/>
        <w:right w:val="none" w:sz="0" w:space="0" w:color="auto"/>
      </w:divBdr>
    </w:div>
    <w:div w:id="1904291348">
      <w:bodyDiv w:val="1"/>
      <w:marLeft w:val="0"/>
      <w:marRight w:val="0"/>
      <w:marTop w:val="0"/>
      <w:marBottom w:val="0"/>
      <w:divBdr>
        <w:top w:val="none" w:sz="0" w:space="0" w:color="auto"/>
        <w:left w:val="none" w:sz="0" w:space="0" w:color="auto"/>
        <w:bottom w:val="none" w:sz="0" w:space="0" w:color="auto"/>
        <w:right w:val="none" w:sz="0" w:space="0" w:color="auto"/>
      </w:divBdr>
    </w:div>
    <w:div w:id="1904631650">
      <w:bodyDiv w:val="1"/>
      <w:marLeft w:val="0"/>
      <w:marRight w:val="0"/>
      <w:marTop w:val="0"/>
      <w:marBottom w:val="0"/>
      <w:divBdr>
        <w:top w:val="none" w:sz="0" w:space="0" w:color="auto"/>
        <w:left w:val="none" w:sz="0" w:space="0" w:color="auto"/>
        <w:bottom w:val="none" w:sz="0" w:space="0" w:color="auto"/>
        <w:right w:val="none" w:sz="0" w:space="0" w:color="auto"/>
      </w:divBdr>
    </w:div>
    <w:div w:id="1906140442">
      <w:bodyDiv w:val="1"/>
      <w:marLeft w:val="0"/>
      <w:marRight w:val="0"/>
      <w:marTop w:val="0"/>
      <w:marBottom w:val="0"/>
      <w:divBdr>
        <w:top w:val="none" w:sz="0" w:space="0" w:color="auto"/>
        <w:left w:val="none" w:sz="0" w:space="0" w:color="auto"/>
        <w:bottom w:val="none" w:sz="0" w:space="0" w:color="auto"/>
        <w:right w:val="none" w:sz="0" w:space="0" w:color="auto"/>
      </w:divBdr>
    </w:div>
    <w:div w:id="1907373391">
      <w:bodyDiv w:val="1"/>
      <w:marLeft w:val="0"/>
      <w:marRight w:val="0"/>
      <w:marTop w:val="0"/>
      <w:marBottom w:val="0"/>
      <w:divBdr>
        <w:top w:val="none" w:sz="0" w:space="0" w:color="auto"/>
        <w:left w:val="none" w:sz="0" w:space="0" w:color="auto"/>
        <w:bottom w:val="none" w:sz="0" w:space="0" w:color="auto"/>
        <w:right w:val="none" w:sz="0" w:space="0" w:color="auto"/>
      </w:divBdr>
    </w:div>
    <w:div w:id="1911573507">
      <w:bodyDiv w:val="1"/>
      <w:marLeft w:val="0"/>
      <w:marRight w:val="0"/>
      <w:marTop w:val="0"/>
      <w:marBottom w:val="0"/>
      <w:divBdr>
        <w:top w:val="none" w:sz="0" w:space="0" w:color="auto"/>
        <w:left w:val="none" w:sz="0" w:space="0" w:color="auto"/>
        <w:bottom w:val="none" w:sz="0" w:space="0" w:color="auto"/>
        <w:right w:val="none" w:sz="0" w:space="0" w:color="auto"/>
      </w:divBdr>
    </w:div>
    <w:div w:id="1915773781">
      <w:bodyDiv w:val="1"/>
      <w:marLeft w:val="0"/>
      <w:marRight w:val="0"/>
      <w:marTop w:val="0"/>
      <w:marBottom w:val="0"/>
      <w:divBdr>
        <w:top w:val="none" w:sz="0" w:space="0" w:color="auto"/>
        <w:left w:val="none" w:sz="0" w:space="0" w:color="auto"/>
        <w:bottom w:val="none" w:sz="0" w:space="0" w:color="auto"/>
        <w:right w:val="none" w:sz="0" w:space="0" w:color="auto"/>
      </w:divBdr>
    </w:div>
    <w:div w:id="1920598715">
      <w:bodyDiv w:val="1"/>
      <w:marLeft w:val="0"/>
      <w:marRight w:val="0"/>
      <w:marTop w:val="0"/>
      <w:marBottom w:val="0"/>
      <w:divBdr>
        <w:top w:val="none" w:sz="0" w:space="0" w:color="auto"/>
        <w:left w:val="none" w:sz="0" w:space="0" w:color="auto"/>
        <w:bottom w:val="none" w:sz="0" w:space="0" w:color="auto"/>
        <w:right w:val="none" w:sz="0" w:space="0" w:color="auto"/>
      </w:divBdr>
    </w:div>
    <w:div w:id="1925605147">
      <w:bodyDiv w:val="1"/>
      <w:marLeft w:val="0"/>
      <w:marRight w:val="0"/>
      <w:marTop w:val="0"/>
      <w:marBottom w:val="0"/>
      <w:divBdr>
        <w:top w:val="none" w:sz="0" w:space="0" w:color="auto"/>
        <w:left w:val="none" w:sz="0" w:space="0" w:color="auto"/>
        <w:bottom w:val="none" w:sz="0" w:space="0" w:color="auto"/>
        <w:right w:val="none" w:sz="0" w:space="0" w:color="auto"/>
      </w:divBdr>
    </w:div>
    <w:div w:id="1926300230">
      <w:bodyDiv w:val="1"/>
      <w:marLeft w:val="0"/>
      <w:marRight w:val="0"/>
      <w:marTop w:val="0"/>
      <w:marBottom w:val="0"/>
      <w:divBdr>
        <w:top w:val="none" w:sz="0" w:space="0" w:color="auto"/>
        <w:left w:val="none" w:sz="0" w:space="0" w:color="auto"/>
        <w:bottom w:val="none" w:sz="0" w:space="0" w:color="auto"/>
        <w:right w:val="none" w:sz="0" w:space="0" w:color="auto"/>
      </w:divBdr>
    </w:div>
    <w:div w:id="1926497372">
      <w:bodyDiv w:val="1"/>
      <w:marLeft w:val="0"/>
      <w:marRight w:val="0"/>
      <w:marTop w:val="0"/>
      <w:marBottom w:val="0"/>
      <w:divBdr>
        <w:top w:val="none" w:sz="0" w:space="0" w:color="auto"/>
        <w:left w:val="none" w:sz="0" w:space="0" w:color="auto"/>
        <w:bottom w:val="none" w:sz="0" w:space="0" w:color="auto"/>
        <w:right w:val="none" w:sz="0" w:space="0" w:color="auto"/>
      </w:divBdr>
    </w:div>
    <w:div w:id="1927684894">
      <w:bodyDiv w:val="1"/>
      <w:marLeft w:val="0"/>
      <w:marRight w:val="0"/>
      <w:marTop w:val="0"/>
      <w:marBottom w:val="0"/>
      <w:divBdr>
        <w:top w:val="none" w:sz="0" w:space="0" w:color="auto"/>
        <w:left w:val="none" w:sz="0" w:space="0" w:color="auto"/>
        <w:bottom w:val="none" w:sz="0" w:space="0" w:color="auto"/>
        <w:right w:val="none" w:sz="0" w:space="0" w:color="auto"/>
      </w:divBdr>
    </w:div>
    <w:div w:id="1927834853">
      <w:bodyDiv w:val="1"/>
      <w:marLeft w:val="0"/>
      <w:marRight w:val="0"/>
      <w:marTop w:val="0"/>
      <w:marBottom w:val="0"/>
      <w:divBdr>
        <w:top w:val="none" w:sz="0" w:space="0" w:color="auto"/>
        <w:left w:val="none" w:sz="0" w:space="0" w:color="auto"/>
        <w:bottom w:val="none" w:sz="0" w:space="0" w:color="auto"/>
        <w:right w:val="none" w:sz="0" w:space="0" w:color="auto"/>
      </w:divBdr>
    </w:div>
    <w:div w:id="1929192987">
      <w:bodyDiv w:val="1"/>
      <w:marLeft w:val="0"/>
      <w:marRight w:val="0"/>
      <w:marTop w:val="0"/>
      <w:marBottom w:val="0"/>
      <w:divBdr>
        <w:top w:val="none" w:sz="0" w:space="0" w:color="auto"/>
        <w:left w:val="none" w:sz="0" w:space="0" w:color="auto"/>
        <w:bottom w:val="none" w:sz="0" w:space="0" w:color="auto"/>
        <w:right w:val="none" w:sz="0" w:space="0" w:color="auto"/>
      </w:divBdr>
    </w:div>
    <w:div w:id="1929651508">
      <w:bodyDiv w:val="1"/>
      <w:marLeft w:val="0"/>
      <w:marRight w:val="0"/>
      <w:marTop w:val="0"/>
      <w:marBottom w:val="0"/>
      <w:divBdr>
        <w:top w:val="none" w:sz="0" w:space="0" w:color="auto"/>
        <w:left w:val="none" w:sz="0" w:space="0" w:color="auto"/>
        <w:bottom w:val="none" w:sz="0" w:space="0" w:color="auto"/>
        <w:right w:val="none" w:sz="0" w:space="0" w:color="auto"/>
      </w:divBdr>
    </w:div>
    <w:div w:id="1931961698">
      <w:bodyDiv w:val="1"/>
      <w:marLeft w:val="0"/>
      <w:marRight w:val="0"/>
      <w:marTop w:val="0"/>
      <w:marBottom w:val="0"/>
      <w:divBdr>
        <w:top w:val="none" w:sz="0" w:space="0" w:color="auto"/>
        <w:left w:val="none" w:sz="0" w:space="0" w:color="auto"/>
        <w:bottom w:val="none" w:sz="0" w:space="0" w:color="auto"/>
        <w:right w:val="none" w:sz="0" w:space="0" w:color="auto"/>
      </w:divBdr>
    </w:div>
    <w:div w:id="1939024867">
      <w:bodyDiv w:val="1"/>
      <w:marLeft w:val="0"/>
      <w:marRight w:val="0"/>
      <w:marTop w:val="0"/>
      <w:marBottom w:val="0"/>
      <w:divBdr>
        <w:top w:val="none" w:sz="0" w:space="0" w:color="auto"/>
        <w:left w:val="none" w:sz="0" w:space="0" w:color="auto"/>
        <w:bottom w:val="none" w:sz="0" w:space="0" w:color="auto"/>
        <w:right w:val="none" w:sz="0" w:space="0" w:color="auto"/>
      </w:divBdr>
    </w:div>
    <w:div w:id="1947468302">
      <w:bodyDiv w:val="1"/>
      <w:marLeft w:val="0"/>
      <w:marRight w:val="0"/>
      <w:marTop w:val="0"/>
      <w:marBottom w:val="0"/>
      <w:divBdr>
        <w:top w:val="none" w:sz="0" w:space="0" w:color="auto"/>
        <w:left w:val="none" w:sz="0" w:space="0" w:color="auto"/>
        <w:bottom w:val="none" w:sz="0" w:space="0" w:color="auto"/>
        <w:right w:val="none" w:sz="0" w:space="0" w:color="auto"/>
      </w:divBdr>
    </w:div>
    <w:div w:id="1948074312">
      <w:bodyDiv w:val="1"/>
      <w:marLeft w:val="0"/>
      <w:marRight w:val="0"/>
      <w:marTop w:val="0"/>
      <w:marBottom w:val="0"/>
      <w:divBdr>
        <w:top w:val="none" w:sz="0" w:space="0" w:color="auto"/>
        <w:left w:val="none" w:sz="0" w:space="0" w:color="auto"/>
        <w:bottom w:val="none" w:sz="0" w:space="0" w:color="auto"/>
        <w:right w:val="none" w:sz="0" w:space="0" w:color="auto"/>
      </w:divBdr>
    </w:div>
    <w:div w:id="1948613154">
      <w:bodyDiv w:val="1"/>
      <w:marLeft w:val="0"/>
      <w:marRight w:val="0"/>
      <w:marTop w:val="0"/>
      <w:marBottom w:val="0"/>
      <w:divBdr>
        <w:top w:val="none" w:sz="0" w:space="0" w:color="auto"/>
        <w:left w:val="none" w:sz="0" w:space="0" w:color="auto"/>
        <w:bottom w:val="none" w:sz="0" w:space="0" w:color="auto"/>
        <w:right w:val="none" w:sz="0" w:space="0" w:color="auto"/>
      </w:divBdr>
    </w:div>
    <w:div w:id="1949118844">
      <w:bodyDiv w:val="1"/>
      <w:marLeft w:val="0"/>
      <w:marRight w:val="0"/>
      <w:marTop w:val="0"/>
      <w:marBottom w:val="0"/>
      <w:divBdr>
        <w:top w:val="none" w:sz="0" w:space="0" w:color="auto"/>
        <w:left w:val="none" w:sz="0" w:space="0" w:color="auto"/>
        <w:bottom w:val="none" w:sz="0" w:space="0" w:color="auto"/>
        <w:right w:val="none" w:sz="0" w:space="0" w:color="auto"/>
      </w:divBdr>
    </w:div>
    <w:div w:id="1949853034">
      <w:bodyDiv w:val="1"/>
      <w:marLeft w:val="0"/>
      <w:marRight w:val="0"/>
      <w:marTop w:val="0"/>
      <w:marBottom w:val="0"/>
      <w:divBdr>
        <w:top w:val="none" w:sz="0" w:space="0" w:color="auto"/>
        <w:left w:val="none" w:sz="0" w:space="0" w:color="auto"/>
        <w:bottom w:val="none" w:sz="0" w:space="0" w:color="auto"/>
        <w:right w:val="none" w:sz="0" w:space="0" w:color="auto"/>
      </w:divBdr>
    </w:div>
    <w:div w:id="1956130942">
      <w:bodyDiv w:val="1"/>
      <w:marLeft w:val="0"/>
      <w:marRight w:val="0"/>
      <w:marTop w:val="0"/>
      <w:marBottom w:val="0"/>
      <w:divBdr>
        <w:top w:val="none" w:sz="0" w:space="0" w:color="auto"/>
        <w:left w:val="none" w:sz="0" w:space="0" w:color="auto"/>
        <w:bottom w:val="none" w:sz="0" w:space="0" w:color="auto"/>
        <w:right w:val="none" w:sz="0" w:space="0" w:color="auto"/>
      </w:divBdr>
    </w:div>
    <w:div w:id="1957373349">
      <w:bodyDiv w:val="1"/>
      <w:marLeft w:val="0"/>
      <w:marRight w:val="0"/>
      <w:marTop w:val="0"/>
      <w:marBottom w:val="0"/>
      <w:divBdr>
        <w:top w:val="none" w:sz="0" w:space="0" w:color="auto"/>
        <w:left w:val="none" w:sz="0" w:space="0" w:color="auto"/>
        <w:bottom w:val="none" w:sz="0" w:space="0" w:color="auto"/>
        <w:right w:val="none" w:sz="0" w:space="0" w:color="auto"/>
      </w:divBdr>
    </w:div>
    <w:div w:id="1958557079">
      <w:bodyDiv w:val="1"/>
      <w:marLeft w:val="0"/>
      <w:marRight w:val="0"/>
      <w:marTop w:val="0"/>
      <w:marBottom w:val="0"/>
      <w:divBdr>
        <w:top w:val="none" w:sz="0" w:space="0" w:color="auto"/>
        <w:left w:val="none" w:sz="0" w:space="0" w:color="auto"/>
        <w:bottom w:val="none" w:sz="0" w:space="0" w:color="auto"/>
        <w:right w:val="none" w:sz="0" w:space="0" w:color="auto"/>
      </w:divBdr>
    </w:div>
    <w:div w:id="1960991978">
      <w:bodyDiv w:val="1"/>
      <w:marLeft w:val="0"/>
      <w:marRight w:val="0"/>
      <w:marTop w:val="0"/>
      <w:marBottom w:val="0"/>
      <w:divBdr>
        <w:top w:val="none" w:sz="0" w:space="0" w:color="auto"/>
        <w:left w:val="none" w:sz="0" w:space="0" w:color="auto"/>
        <w:bottom w:val="none" w:sz="0" w:space="0" w:color="auto"/>
        <w:right w:val="none" w:sz="0" w:space="0" w:color="auto"/>
      </w:divBdr>
    </w:div>
    <w:div w:id="1963149463">
      <w:bodyDiv w:val="1"/>
      <w:marLeft w:val="0"/>
      <w:marRight w:val="0"/>
      <w:marTop w:val="0"/>
      <w:marBottom w:val="0"/>
      <w:divBdr>
        <w:top w:val="none" w:sz="0" w:space="0" w:color="auto"/>
        <w:left w:val="none" w:sz="0" w:space="0" w:color="auto"/>
        <w:bottom w:val="none" w:sz="0" w:space="0" w:color="auto"/>
        <w:right w:val="none" w:sz="0" w:space="0" w:color="auto"/>
      </w:divBdr>
    </w:div>
    <w:div w:id="1967852037">
      <w:bodyDiv w:val="1"/>
      <w:marLeft w:val="0"/>
      <w:marRight w:val="0"/>
      <w:marTop w:val="0"/>
      <w:marBottom w:val="0"/>
      <w:divBdr>
        <w:top w:val="none" w:sz="0" w:space="0" w:color="auto"/>
        <w:left w:val="none" w:sz="0" w:space="0" w:color="auto"/>
        <w:bottom w:val="none" w:sz="0" w:space="0" w:color="auto"/>
        <w:right w:val="none" w:sz="0" w:space="0" w:color="auto"/>
      </w:divBdr>
    </w:div>
    <w:div w:id="1968467529">
      <w:bodyDiv w:val="1"/>
      <w:marLeft w:val="0"/>
      <w:marRight w:val="0"/>
      <w:marTop w:val="0"/>
      <w:marBottom w:val="0"/>
      <w:divBdr>
        <w:top w:val="none" w:sz="0" w:space="0" w:color="auto"/>
        <w:left w:val="none" w:sz="0" w:space="0" w:color="auto"/>
        <w:bottom w:val="none" w:sz="0" w:space="0" w:color="auto"/>
        <w:right w:val="none" w:sz="0" w:space="0" w:color="auto"/>
      </w:divBdr>
    </w:div>
    <w:div w:id="1971546229">
      <w:bodyDiv w:val="1"/>
      <w:marLeft w:val="0"/>
      <w:marRight w:val="0"/>
      <w:marTop w:val="0"/>
      <w:marBottom w:val="0"/>
      <w:divBdr>
        <w:top w:val="none" w:sz="0" w:space="0" w:color="auto"/>
        <w:left w:val="none" w:sz="0" w:space="0" w:color="auto"/>
        <w:bottom w:val="none" w:sz="0" w:space="0" w:color="auto"/>
        <w:right w:val="none" w:sz="0" w:space="0" w:color="auto"/>
      </w:divBdr>
    </w:div>
    <w:div w:id="1972206339">
      <w:bodyDiv w:val="1"/>
      <w:marLeft w:val="0"/>
      <w:marRight w:val="0"/>
      <w:marTop w:val="0"/>
      <w:marBottom w:val="0"/>
      <w:divBdr>
        <w:top w:val="none" w:sz="0" w:space="0" w:color="auto"/>
        <w:left w:val="none" w:sz="0" w:space="0" w:color="auto"/>
        <w:bottom w:val="none" w:sz="0" w:space="0" w:color="auto"/>
        <w:right w:val="none" w:sz="0" w:space="0" w:color="auto"/>
      </w:divBdr>
    </w:div>
    <w:div w:id="1975671899">
      <w:bodyDiv w:val="1"/>
      <w:marLeft w:val="0"/>
      <w:marRight w:val="0"/>
      <w:marTop w:val="0"/>
      <w:marBottom w:val="0"/>
      <w:divBdr>
        <w:top w:val="none" w:sz="0" w:space="0" w:color="auto"/>
        <w:left w:val="none" w:sz="0" w:space="0" w:color="auto"/>
        <w:bottom w:val="none" w:sz="0" w:space="0" w:color="auto"/>
        <w:right w:val="none" w:sz="0" w:space="0" w:color="auto"/>
      </w:divBdr>
    </w:div>
    <w:div w:id="1976986664">
      <w:bodyDiv w:val="1"/>
      <w:marLeft w:val="0"/>
      <w:marRight w:val="0"/>
      <w:marTop w:val="0"/>
      <w:marBottom w:val="0"/>
      <w:divBdr>
        <w:top w:val="none" w:sz="0" w:space="0" w:color="auto"/>
        <w:left w:val="none" w:sz="0" w:space="0" w:color="auto"/>
        <w:bottom w:val="none" w:sz="0" w:space="0" w:color="auto"/>
        <w:right w:val="none" w:sz="0" w:space="0" w:color="auto"/>
      </w:divBdr>
    </w:div>
    <w:div w:id="1979022024">
      <w:bodyDiv w:val="1"/>
      <w:marLeft w:val="0"/>
      <w:marRight w:val="0"/>
      <w:marTop w:val="0"/>
      <w:marBottom w:val="0"/>
      <w:divBdr>
        <w:top w:val="none" w:sz="0" w:space="0" w:color="auto"/>
        <w:left w:val="none" w:sz="0" w:space="0" w:color="auto"/>
        <w:bottom w:val="none" w:sz="0" w:space="0" w:color="auto"/>
        <w:right w:val="none" w:sz="0" w:space="0" w:color="auto"/>
      </w:divBdr>
    </w:div>
    <w:div w:id="1980570287">
      <w:bodyDiv w:val="1"/>
      <w:marLeft w:val="0"/>
      <w:marRight w:val="0"/>
      <w:marTop w:val="0"/>
      <w:marBottom w:val="0"/>
      <w:divBdr>
        <w:top w:val="none" w:sz="0" w:space="0" w:color="auto"/>
        <w:left w:val="none" w:sz="0" w:space="0" w:color="auto"/>
        <w:bottom w:val="none" w:sz="0" w:space="0" w:color="auto"/>
        <w:right w:val="none" w:sz="0" w:space="0" w:color="auto"/>
      </w:divBdr>
    </w:div>
    <w:div w:id="1981306681">
      <w:bodyDiv w:val="1"/>
      <w:marLeft w:val="0"/>
      <w:marRight w:val="0"/>
      <w:marTop w:val="0"/>
      <w:marBottom w:val="0"/>
      <w:divBdr>
        <w:top w:val="none" w:sz="0" w:space="0" w:color="auto"/>
        <w:left w:val="none" w:sz="0" w:space="0" w:color="auto"/>
        <w:bottom w:val="none" w:sz="0" w:space="0" w:color="auto"/>
        <w:right w:val="none" w:sz="0" w:space="0" w:color="auto"/>
      </w:divBdr>
    </w:div>
    <w:div w:id="1982231411">
      <w:bodyDiv w:val="1"/>
      <w:marLeft w:val="0"/>
      <w:marRight w:val="0"/>
      <w:marTop w:val="0"/>
      <w:marBottom w:val="0"/>
      <w:divBdr>
        <w:top w:val="none" w:sz="0" w:space="0" w:color="auto"/>
        <w:left w:val="none" w:sz="0" w:space="0" w:color="auto"/>
        <w:bottom w:val="none" w:sz="0" w:space="0" w:color="auto"/>
        <w:right w:val="none" w:sz="0" w:space="0" w:color="auto"/>
      </w:divBdr>
    </w:div>
    <w:div w:id="1989703021">
      <w:bodyDiv w:val="1"/>
      <w:marLeft w:val="0"/>
      <w:marRight w:val="0"/>
      <w:marTop w:val="0"/>
      <w:marBottom w:val="0"/>
      <w:divBdr>
        <w:top w:val="none" w:sz="0" w:space="0" w:color="auto"/>
        <w:left w:val="none" w:sz="0" w:space="0" w:color="auto"/>
        <w:bottom w:val="none" w:sz="0" w:space="0" w:color="auto"/>
        <w:right w:val="none" w:sz="0" w:space="0" w:color="auto"/>
      </w:divBdr>
    </w:div>
    <w:div w:id="1992783337">
      <w:bodyDiv w:val="1"/>
      <w:marLeft w:val="0"/>
      <w:marRight w:val="0"/>
      <w:marTop w:val="0"/>
      <w:marBottom w:val="0"/>
      <w:divBdr>
        <w:top w:val="none" w:sz="0" w:space="0" w:color="auto"/>
        <w:left w:val="none" w:sz="0" w:space="0" w:color="auto"/>
        <w:bottom w:val="none" w:sz="0" w:space="0" w:color="auto"/>
        <w:right w:val="none" w:sz="0" w:space="0" w:color="auto"/>
      </w:divBdr>
    </w:div>
    <w:div w:id="1999382309">
      <w:bodyDiv w:val="1"/>
      <w:marLeft w:val="0"/>
      <w:marRight w:val="0"/>
      <w:marTop w:val="0"/>
      <w:marBottom w:val="0"/>
      <w:divBdr>
        <w:top w:val="none" w:sz="0" w:space="0" w:color="auto"/>
        <w:left w:val="none" w:sz="0" w:space="0" w:color="auto"/>
        <w:bottom w:val="none" w:sz="0" w:space="0" w:color="auto"/>
        <w:right w:val="none" w:sz="0" w:space="0" w:color="auto"/>
      </w:divBdr>
    </w:div>
    <w:div w:id="2001275261">
      <w:bodyDiv w:val="1"/>
      <w:marLeft w:val="0"/>
      <w:marRight w:val="0"/>
      <w:marTop w:val="0"/>
      <w:marBottom w:val="0"/>
      <w:divBdr>
        <w:top w:val="none" w:sz="0" w:space="0" w:color="auto"/>
        <w:left w:val="none" w:sz="0" w:space="0" w:color="auto"/>
        <w:bottom w:val="none" w:sz="0" w:space="0" w:color="auto"/>
        <w:right w:val="none" w:sz="0" w:space="0" w:color="auto"/>
      </w:divBdr>
    </w:div>
    <w:div w:id="2001809329">
      <w:bodyDiv w:val="1"/>
      <w:marLeft w:val="0"/>
      <w:marRight w:val="0"/>
      <w:marTop w:val="0"/>
      <w:marBottom w:val="0"/>
      <w:divBdr>
        <w:top w:val="none" w:sz="0" w:space="0" w:color="auto"/>
        <w:left w:val="none" w:sz="0" w:space="0" w:color="auto"/>
        <w:bottom w:val="none" w:sz="0" w:space="0" w:color="auto"/>
        <w:right w:val="none" w:sz="0" w:space="0" w:color="auto"/>
      </w:divBdr>
    </w:div>
    <w:div w:id="2004161262">
      <w:bodyDiv w:val="1"/>
      <w:marLeft w:val="0"/>
      <w:marRight w:val="0"/>
      <w:marTop w:val="0"/>
      <w:marBottom w:val="0"/>
      <w:divBdr>
        <w:top w:val="none" w:sz="0" w:space="0" w:color="auto"/>
        <w:left w:val="none" w:sz="0" w:space="0" w:color="auto"/>
        <w:bottom w:val="none" w:sz="0" w:space="0" w:color="auto"/>
        <w:right w:val="none" w:sz="0" w:space="0" w:color="auto"/>
      </w:divBdr>
    </w:div>
    <w:div w:id="2004427355">
      <w:bodyDiv w:val="1"/>
      <w:marLeft w:val="0"/>
      <w:marRight w:val="0"/>
      <w:marTop w:val="0"/>
      <w:marBottom w:val="0"/>
      <w:divBdr>
        <w:top w:val="none" w:sz="0" w:space="0" w:color="auto"/>
        <w:left w:val="none" w:sz="0" w:space="0" w:color="auto"/>
        <w:bottom w:val="none" w:sz="0" w:space="0" w:color="auto"/>
        <w:right w:val="none" w:sz="0" w:space="0" w:color="auto"/>
      </w:divBdr>
    </w:div>
    <w:div w:id="2005089928">
      <w:bodyDiv w:val="1"/>
      <w:marLeft w:val="0"/>
      <w:marRight w:val="0"/>
      <w:marTop w:val="0"/>
      <w:marBottom w:val="0"/>
      <w:divBdr>
        <w:top w:val="none" w:sz="0" w:space="0" w:color="auto"/>
        <w:left w:val="none" w:sz="0" w:space="0" w:color="auto"/>
        <w:bottom w:val="none" w:sz="0" w:space="0" w:color="auto"/>
        <w:right w:val="none" w:sz="0" w:space="0" w:color="auto"/>
      </w:divBdr>
    </w:div>
    <w:div w:id="2007130950">
      <w:bodyDiv w:val="1"/>
      <w:marLeft w:val="0"/>
      <w:marRight w:val="0"/>
      <w:marTop w:val="0"/>
      <w:marBottom w:val="0"/>
      <w:divBdr>
        <w:top w:val="none" w:sz="0" w:space="0" w:color="auto"/>
        <w:left w:val="none" w:sz="0" w:space="0" w:color="auto"/>
        <w:bottom w:val="none" w:sz="0" w:space="0" w:color="auto"/>
        <w:right w:val="none" w:sz="0" w:space="0" w:color="auto"/>
      </w:divBdr>
    </w:div>
    <w:div w:id="2007898450">
      <w:bodyDiv w:val="1"/>
      <w:marLeft w:val="0"/>
      <w:marRight w:val="0"/>
      <w:marTop w:val="0"/>
      <w:marBottom w:val="0"/>
      <w:divBdr>
        <w:top w:val="none" w:sz="0" w:space="0" w:color="auto"/>
        <w:left w:val="none" w:sz="0" w:space="0" w:color="auto"/>
        <w:bottom w:val="none" w:sz="0" w:space="0" w:color="auto"/>
        <w:right w:val="none" w:sz="0" w:space="0" w:color="auto"/>
      </w:divBdr>
    </w:div>
    <w:div w:id="2014186235">
      <w:bodyDiv w:val="1"/>
      <w:marLeft w:val="0"/>
      <w:marRight w:val="0"/>
      <w:marTop w:val="0"/>
      <w:marBottom w:val="0"/>
      <w:divBdr>
        <w:top w:val="none" w:sz="0" w:space="0" w:color="auto"/>
        <w:left w:val="none" w:sz="0" w:space="0" w:color="auto"/>
        <w:bottom w:val="none" w:sz="0" w:space="0" w:color="auto"/>
        <w:right w:val="none" w:sz="0" w:space="0" w:color="auto"/>
      </w:divBdr>
    </w:div>
    <w:div w:id="2017342727">
      <w:bodyDiv w:val="1"/>
      <w:marLeft w:val="0"/>
      <w:marRight w:val="0"/>
      <w:marTop w:val="0"/>
      <w:marBottom w:val="0"/>
      <w:divBdr>
        <w:top w:val="none" w:sz="0" w:space="0" w:color="auto"/>
        <w:left w:val="none" w:sz="0" w:space="0" w:color="auto"/>
        <w:bottom w:val="none" w:sz="0" w:space="0" w:color="auto"/>
        <w:right w:val="none" w:sz="0" w:space="0" w:color="auto"/>
      </w:divBdr>
    </w:div>
    <w:div w:id="2020616230">
      <w:bodyDiv w:val="1"/>
      <w:marLeft w:val="0"/>
      <w:marRight w:val="0"/>
      <w:marTop w:val="0"/>
      <w:marBottom w:val="0"/>
      <w:divBdr>
        <w:top w:val="none" w:sz="0" w:space="0" w:color="auto"/>
        <w:left w:val="none" w:sz="0" w:space="0" w:color="auto"/>
        <w:bottom w:val="none" w:sz="0" w:space="0" w:color="auto"/>
        <w:right w:val="none" w:sz="0" w:space="0" w:color="auto"/>
      </w:divBdr>
    </w:div>
    <w:div w:id="2024698638">
      <w:bodyDiv w:val="1"/>
      <w:marLeft w:val="0"/>
      <w:marRight w:val="0"/>
      <w:marTop w:val="0"/>
      <w:marBottom w:val="0"/>
      <w:divBdr>
        <w:top w:val="none" w:sz="0" w:space="0" w:color="auto"/>
        <w:left w:val="none" w:sz="0" w:space="0" w:color="auto"/>
        <w:bottom w:val="none" w:sz="0" w:space="0" w:color="auto"/>
        <w:right w:val="none" w:sz="0" w:space="0" w:color="auto"/>
      </w:divBdr>
    </w:div>
    <w:div w:id="2029328872">
      <w:bodyDiv w:val="1"/>
      <w:marLeft w:val="0"/>
      <w:marRight w:val="0"/>
      <w:marTop w:val="0"/>
      <w:marBottom w:val="0"/>
      <w:divBdr>
        <w:top w:val="none" w:sz="0" w:space="0" w:color="auto"/>
        <w:left w:val="none" w:sz="0" w:space="0" w:color="auto"/>
        <w:bottom w:val="none" w:sz="0" w:space="0" w:color="auto"/>
        <w:right w:val="none" w:sz="0" w:space="0" w:color="auto"/>
      </w:divBdr>
    </w:div>
    <w:div w:id="2030721115">
      <w:bodyDiv w:val="1"/>
      <w:marLeft w:val="0"/>
      <w:marRight w:val="0"/>
      <w:marTop w:val="0"/>
      <w:marBottom w:val="0"/>
      <w:divBdr>
        <w:top w:val="none" w:sz="0" w:space="0" w:color="auto"/>
        <w:left w:val="none" w:sz="0" w:space="0" w:color="auto"/>
        <w:bottom w:val="none" w:sz="0" w:space="0" w:color="auto"/>
        <w:right w:val="none" w:sz="0" w:space="0" w:color="auto"/>
      </w:divBdr>
    </w:div>
    <w:div w:id="2033677277">
      <w:bodyDiv w:val="1"/>
      <w:marLeft w:val="0"/>
      <w:marRight w:val="0"/>
      <w:marTop w:val="0"/>
      <w:marBottom w:val="0"/>
      <w:divBdr>
        <w:top w:val="none" w:sz="0" w:space="0" w:color="auto"/>
        <w:left w:val="none" w:sz="0" w:space="0" w:color="auto"/>
        <w:bottom w:val="none" w:sz="0" w:space="0" w:color="auto"/>
        <w:right w:val="none" w:sz="0" w:space="0" w:color="auto"/>
      </w:divBdr>
    </w:div>
    <w:div w:id="2037611339">
      <w:bodyDiv w:val="1"/>
      <w:marLeft w:val="0"/>
      <w:marRight w:val="0"/>
      <w:marTop w:val="0"/>
      <w:marBottom w:val="0"/>
      <w:divBdr>
        <w:top w:val="none" w:sz="0" w:space="0" w:color="auto"/>
        <w:left w:val="none" w:sz="0" w:space="0" w:color="auto"/>
        <w:bottom w:val="none" w:sz="0" w:space="0" w:color="auto"/>
        <w:right w:val="none" w:sz="0" w:space="0" w:color="auto"/>
      </w:divBdr>
    </w:div>
    <w:div w:id="2038431772">
      <w:bodyDiv w:val="1"/>
      <w:marLeft w:val="0"/>
      <w:marRight w:val="0"/>
      <w:marTop w:val="0"/>
      <w:marBottom w:val="0"/>
      <w:divBdr>
        <w:top w:val="none" w:sz="0" w:space="0" w:color="auto"/>
        <w:left w:val="none" w:sz="0" w:space="0" w:color="auto"/>
        <w:bottom w:val="none" w:sz="0" w:space="0" w:color="auto"/>
        <w:right w:val="none" w:sz="0" w:space="0" w:color="auto"/>
      </w:divBdr>
    </w:div>
    <w:div w:id="2044011952">
      <w:bodyDiv w:val="1"/>
      <w:marLeft w:val="0"/>
      <w:marRight w:val="0"/>
      <w:marTop w:val="0"/>
      <w:marBottom w:val="0"/>
      <w:divBdr>
        <w:top w:val="none" w:sz="0" w:space="0" w:color="auto"/>
        <w:left w:val="none" w:sz="0" w:space="0" w:color="auto"/>
        <w:bottom w:val="none" w:sz="0" w:space="0" w:color="auto"/>
        <w:right w:val="none" w:sz="0" w:space="0" w:color="auto"/>
      </w:divBdr>
    </w:div>
    <w:div w:id="2044403418">
      <w:bodyDiv w:val="1"/>
      <w:marLeft w:val="0"/>
      <w:marRight w:val="0"/>
      <w:marTop w:val="0"/>
      <w:marBottom w:val="0"/>
      <w:divBdr>
        <w:top w:val="none" w:sz="0" w:space="0" w:color="auto"/>
        <w:left w:val="none" w:sz="0" w:space="0" w:color="auto"/>
        <w:bottom w:val="none" w:sz="0" w:space="0" w:color="auto"/>
        <w:right w:val="none" w:sz="0" w:space="0" w:color="auto"/>
      </w:divBdr>
    </w:div>
    <w:div w:id="2046518270">
      <w:bodyDiv w:val="1"/>
      <w:marLeft w:val="0"/>
      <w:marRight w:val="0"/>
      <w:marTop w:val="0"/>
      <w:marBottom w:val="0"/>
      <w:divBdr>
        <w:top w:val="none" w:sz="0" w:space="0" w:color="auto"/>
        <w:left w:val="none" w:sz="0" w:space="0" w:color="auto"/>
        <w:bottom w:val="none" w:sz="0" w:space="0" w:color="auto"/>
        <w:right w:val="none" w:sz="0" w:space="0" w:color="auto"/>
      </w:divBdr>
    </w:div>
    <w:div w:id="2046829216">
      <w:bodyDiv w:val="1"/>
      <w:marLeft w:val="0"/>
      <w:marRight w:val="0"/>
      <w:marTop w:val="0"/>
      <w:marBottom w:val="0"/>
      <w:divBdr>
        <w:top w:val="none" w:sz="0" w:space="0" w:color="auto"/>
        <w:left w:val="none" w:sz="0" w:space="0" w:color="auto"/>
        <w:bottom w:val="none" w:sz="0" w:space="0" w:color="auto"/>
        <w:right w:val="none" w:sz="0" w:space="0" w:color="auto"/>
      </w:divBdr>
    </w:div>
    <w:div w:id="2047290634">
      <w:bodyDiv w:val="1"/>
      <w:marLeft w:val="0"/>
      <w:marRight w:val="0"/>
      <w:marTop w:val="0"/>
      <w:marBottom w:val="0"/>
      <w:divBdr>
        <w:top w:val="none" w:sz="0" w:space="0" w:color="auto"/>
        <w:left w:val="none" w:sz="0" w:space="0" w:color="auto"/>
        <w:bottom w:val="none" w:sz="0" w:space="0" w:color="auto"/>
        <w:right w:val="none" w:sz="0" w:space="0" w:color="auto"/>
      </w:divBdr>
    </w:div>
    <w:div w:id="2047369320">
      <w:bodyDiv w:val="1"/>
      <w:marLeft w:val="0"/>
      <w:marRight w:val="0"/>
      <w:marTop w:val="0"/>
      <w:marBottom w:val="0"/>
      <w:divBdr>
        <w:top w:val="none" w:sz="0" w:space="0" w:color="auto"/>
        <w:left w:val="none" w:sz="0" w:space="0" w:color="auto"/>
        <w:bottom w:val="none" w:sz="0" w:space="0" w:color="auto"/>
        <w:right w:val="none" w:sz="0" w:space="0" w:color="auto"/>
      </w:divBdr>
    </w:div>
    <w:div w:id="2047414571">
      <w:bodyDiv w:val="1"/>
      <w:marLeft w:val="0"/>
      <w:marRight w:val="0"/>
      <w:marTop w:val="0"/>
      <w:marBottom w:val="0"/>
      <w:divBdr>
        <w:top w:val="none" w:sz="0" w:space="0" w:color="auto"/>
        <w:left w:val="none" w:sz="0" w:space="0" w:color="auto"/>
        <w:bottom w:val="none" w:sz="0" w:space="0" w:color="auto"/>
        <w:right w:val="none" w:sz="0" w:space="0" w:color="auto"/>
      </w:divBdr>
    </w:div>
    <w:div w:id="2048867960">
      <w:bodyDiv w:val="1"/>
      <w:marLeft w:val="0"/>
      <w:marRight w:val="0"/>
      <w:marTop w:val="0"/>
      <w:marBottom w:val="0"/>
      <w:divBdr>
        <w:top w:val="none" w:sz="0" w:space="0" w:color="auto"/>
        <w:left w:val="none" w:sz="0" w:space="0" w:color="auto"/>
        <w:bottom w:val="none" w:sz="0" w:space="0" w:color="auto"/>
        <w:right w:val="none" w:sz="0" w:space="0" w:color="auto"/>
      </w:divBdr>
    </w:div>
    <w:div w:id="2050837453">
      <w:bodyDiv w:val="1"/>
      <w:marLeft w:val="0"/>
      <w:marRight w:val="0"/>
      <w:marTop w:val="0"/>
      <w:marBottom w:val="0"/>
      <w:divBdr>
        <w:top w:val="none" w:sz="0" w:space="0" w:color="auto"/>
        <w:left w:val="none" w:sz="0" w:space="0" w:color="auto"/>
        <w:bottom w:val="none" w:sz="0" w:space="0" w:color="auto"/>
        <w:right w:val="none" w:sz="0" w:space="0" w:color="auto"/>
      </w:divBdr>
    </w:div>
    <w:div w:id="2051032976">
      <w:bodyDiv w:val="1"/>
      <w:marLeft w:val="0"/>
      <w:marRight w:val="0"/>
      <w:marTop w:val="0"/>
      <w:marBottom w:val="0"/>
      <w:divBdr>
        <w:top w:val="none" w:sz="0" w:space="0" w:color="auto"/>
        <w:left w:val="none" w:sz="0" w:space="0" w:color="auto"/>
        <w:bottom w:val="none" w:sz="0" w:space="0" w:color="auto"/>
        <w:right w:val="none" w:sz="0" w:space="0" w:color="auto"/>
      </w:divBdr>
    </w:div>
    <w:div w:id="2051563163">
      <w:bodyDiv w:val="1"/>
      <w:marLeft w:val="0"/>
      <w:marRight w:val="0"/>
      <w:marTop w:val="0"/>
      <w:marBottom w:val="0"/>
      <w:divBdr>
        <w:top w:val="none" w:sz="0" w:space="0" w:color="auto"/>
        <w:left w:val="none" w:sz="0" w:space="0" w:color="auto"/>
        <w:bottom w:val="none" w:sz="0" w:space="0" w:color="auto"/>
        <w:right w:val="none" w:sz="0" w:space="0" w:color="auto"/>
      </w:divBdr>
    </w:div>
    <w:div w:id="2052996940">
      <w:bodyDiv w:val="1"/>
      <w:marLeft w:val="0"/>
      <w:marRight w:val="0"/>
      <w:marTop w:val="0"/>
      <w:marBottom w:val="0"/>
      <w:divBdr>
        <w:top w:val="none" w:sz="0" w:space="0" w:color="auto"/>
        <w:left w:val="none" w:sz="0" w:space="0" w:color="auto"/>
        <w:bottom w:val="none" w:sz="0" w:space="0" w:color="auto"/>
        <w:right w:val="none" w:sz="0" w:space="0" w:color="auto"/>
      </w:divBdr>
    </w:div>
    <w:div w:id="2064402450">
      <w:bodyDiv w:val="1"/>
      <w:marLeft w:val="0"/>
      <w:marRight w:val="0"/>
      <w:marTop w:val="0"/>
      <w:marBottom w:val="0"/>
      <w:divBdr>
        <w:top w:val="none" w:sz="0" w:space="0" w:color="auto"/>
        <w:left w:val="none" w:sz="0" w:space="0" w:color="auto"/>
        <w:bottom w:val="none" w:sz="0" w:space="0" w:color="auto"/>
        <w:right w:val="none" w:sz="0" w:space="0" w:color="auto"/>
      </w:divBdr>
    </w:div>
    <w:div w:id="2064519412">
      <w:bodyDiv w:val="1"/>
      <w:marLeft w:val="0"/>
      <w:marRight w:val="0"/>
      <w:marTop w:val="0"/>
      <w:marBottom w:val="0"/>
      <w:divBdr>
        <w:top w:val="none" w:sz="0" w:space="0" w:color="auto"/>
        <w:left w:val="none" w:sz="0" w:space="0" w:color="auto"/>
        <w:bottom w:val="none" w:sz="0" w:space="0" w:color="auto"/>
        <w:right w:val="none" w:sz="0" w:space="0" w:color="auto"/>
      </w:divBdr>
    </w:div>
    <w:div w:id="2064910941">
      <w:bodyDiv w:val="1"/>
      <w:marLeft w:val="0"/>
      <w:marRight w:val="0"/>
      <w:marTop w:val="0"/>
      <w:marBottom w:val="0"/>
      <w:divBdr>
        <w:top w:val="none" w:sz="0" w:space="0" w:color="auto"/>
        <w:left w:val="none" w:sz="0" w:space="0" w:color="auto"/>
        <w:bottom w:val="none" w:sz="0" w:space="0" w:color="auto"/>
        <w:right w:val="none" w:sz="0" w:space="0" w:color="auto"/>
      </w:divBdr>
    </w:div>
    <w:div w:id="2065786339">
      <w:bodyDiv w:val="1"/>
      <w:marLeft w:val="0"/>
      <w:marRight w:val="0"/>
      <w:marTop w:val="0"/>
      <w:marBottom w:val="0"/>
      <w:divBdr>
        <w:top w:val="none" w:sz="0" w:space="0" w:color="auto"/>
        <w:left w:val="none" w:sz="0" w:space="0" w:color="auto"/>
        <w:bottom w:val="none" w:sz="0" w:space="0" w:color="auto"/>
        <w:right w:val="none" w:sz="0" w:space="0" w:color="auto"/>
      </w:divBdr>
    </w:div>
    <w:div w:id="2066103410">
      <w:bodyDiv w:val="1"/>
      <w:marLeft w:val="0"/>
      <w:marRight w:val="0"/>
      <w:marTop w:val="0"/>
      <w:marBottom w:val="0"/>
      <w:divBdr>
        <w:top w:val="none" w:sz="0" w:space="0" w:color="auto"/>
        <w:left w:val="none" w:sz="0" w:space="0" w:color="auto"/>
        <w:bottom w:val="none" w:sz="0" w:space="0" w:color="auto"/>
        <w:right w:val="none" w:sz="0" w:space="0" w:color="auto"/>
      </w:divBdr>
    </w:div>
    <w:div w:id="2070108855">
      <w:bodyDiv w:val="1"/>
      <w:marLeft w:val="0"/>
      <w:marRight w:val="0"/>
      <w:marTop w:val="0"/>
      <w:marBottom w:val="0"/>
      <w:divBdr>
        <w:top w:val="none" w:sz="0" w:space="0" w:color="auto"/>
        <w:left w:val="none" w:sz="0" w:space="0" w:color="auto"/>
        <w:bottom w:val="none" w:sz="0" w:space="0" w:color="auto"/>
        <w:right w:val="none" w:sz="0" w:space="0" w:color="auto"/>
      </w:divBdr>
    </w:div>
    <w:div w:id="2070882312">
      <w:bodyDiv w:val="1"/>
      <w:marLeft w:val="0"/>
      <w:marRight w:val="0"/>
      <w:marTop w:val="0"/>
      <w:marBottom w:val="0"/>
      <w:divBdr>
        <w:top w:val="none" w:sz="0" w:space="0" w:color="auto"/>
        <w:left w:val="none" w:sz="0" w:space="0" w:color="auto"/>
        <w:bottom w:val="none" w:sz="0" w:space="0" w:color="auto"/>
        <w:right w:val="none" w:sz="0" w:space="0" w:color="auto"/>
      </w:divBdr>
    </w:div>
    <w:div w:id="2072802822">
      <w:bodyDiv w:val="1"/>
      <w:marLeft w:val="0"/>
      <w:marRight w:val="0"/>
      <w:marTop w:val="0"/>
      <w:marBottom w:val="0"/>
      <w:divBdr>
        <w:top w:val="none" w:sz="0" w:space="0" w:color="auto"/>
        <w:left w:val="none" w:sz="0" w:space="0" w:color="auto"/>
        <w:bottom w:val="none" w:sz="0" w:space="0" w:color="auto"/>
        <w:right w:val="none" w:sz="0" w:space="0" w:color="auto"/>
      </w:divBdr>
    </w:div>
    <w:div w:id="2074350479">
      <w:bodyDiv w:val="1"/>
      <w:marLeft w:val="0"/>
      <w:marRight w:val="0"/>
      <w:marTop w:val="0"/>
      <w:marBottom w:val="0"/>
      <w:divBdr>
        <w:top w:val="none" w:sz="0" w:space="0" w:color="auto"/>
        <w:left w:val="none" w:sz="0" w:space="0" w:color="auto"/>
        <w:bottom w:val="none" w:sz="0" w:space="0" w:color="auto"/>
        <w:right w:val="none" w:sz="0" w:space="0" w:color="auto"/>
      </w:divBdr>
    </w:div>
    <w:div w:id="2075159937">
      <w:bodyDiv w:val="1"/>
      <w:marLeft w:val="0"/>
      <w:marRight w:val="0"/>
      <w:marTop w:val="0"/>
      <w:marBottom w:val="0"/>
      <w:divBdr>
        <w:top w:val="none" w:sz="0" w:space="0" w:color="auto"/>
        <w:left w:val="none" w:sz="0" w:space="0" w:color="auto"/>
        <w:bottom w:val="none" w:sz="0" w:space="0" w:color="auto"/>
        <w:right w:val="none" w:sz="0" w:space="0" w:color="auto"/>
      </w:divBdr>
    </w:div>
    <w:div w:id="2075199113">
      <w:bodyDiv w:val="1"/>
      <w:marLeft w:val="0"/>
      <w:marRight w:val="0"/>
      <w:marTop w:val="0"/>
      <w:marBottom w:val="0"/>
      <w:divBdr>
        <w:top w:val="none" w:sz="0" w:space="0" w:color="auto"/>
        <w:left w:val="none" w:sz="0" w:space="0" w:color="auto"/>
        <w:bottom w:val="none" w:sz="0" w:space="0" w:color="auto"/>
        <w:right w:val="none" w:sz="0" w:space="0" w:color="auto"/>
      </w:divBdr>
    </w:div>
    <w:div w:id="2075810630">
      <w:bodyDiv w:val="1"/>
      <w:marLeft w:val="0"/>
      <w:marRight w:val="0"/>
      <w:marTop w:val="0"/>
      <w:marBottom w:val="0"/>
      <w:divBdr>
        <w:top w:val="none" w:sz="0" w:space="0" w:color="auto"/>
        <w:left w:val="none" w:sz="0" w:space="0" w:color="auto"/>
        <w:bottom w:val="none" w:sz="0" w:space="0" w:color="auto"/>
        <w:right w:val="none" w:sz="0" w:space="0" w:color="auto"/>
      </w:divBdr>
    </w:div>
    <w:div w:id="2077120891">
      <w:bodyDiv w:val="1"/>
      <w:marLeft w:val="0"/>
      <w:marRight w:val="0"/>
      <w:marTop w:val="0"/>
      <w:marBottom w:val="0"/>
      <w:divBdr>
        <w:top w:val="none" w:sz="0" w:space="0" w:color="auto"/>
        <w:left w:val="none" w:sz="0" w:space="0" w:color="auto"/>
        <w:bottom w:val="none" w:sz="0" w:space="0" w:color="auto"/>
        <w:right w:val="none" w:sz="0" w:space="0" w:color="auto"/>
      </w:divBdr>
    </w:div>
    <w:div w:id="2081176461">
      <w:bodyDiv w:val="1"/>
      <w:marLeft w:val="0"/>
      <w:marRight w:val="0"/>
      <w:marTop w:val="0"/>
      <w:marBottom w:val="0"/>
      <w:divBdr>
        <w:top w:val="none" w:sz="0" w:space="0" w:color="auto"/>
        <w:left w:val="none" w:sz="0" w:space="0" w:color="auto"/>
        <w:bottom w:val="none" w:sz="0" w:space="0" w:color="auto"/>
        <w:right w:val="none" w:sz="0" w:space="0" w:color="auto"/>
      </w:divBdr>
    </w:div>
    <w:div w:id="2083260742">
      <w:bodyDiv w:val="1"/>
      <w:marLeft w:val="0"/>
      <w:marRight w:val="0"/>
      <w:marTop w:val="0"/>
      <w:marBottom w:val="0"/>
      <w:divBdr>
        <w:top w:val="none" w:sz="0" w:space="0" w:color="auto"/>
        <w:left w:val="none" w:sz="0" w:space="0" w:color="auto"/>
        <w:bottom w:val="none" w:sz="0" w:space="0" w:color="auto"/>
        <w:right w:val="none" w:sz="0" w:space="0" w:color="auto"/>
      </w:divBdr>
    </w:div>
    <w:div w:id="2085102690">
      <w:bodyDiv w:val="1"/>
      <w:marLeft w:val="0"/>
      <w:marRight w:val="0"/>
      <w:marTop w:val="0"/>
      <w:marBottom w:val="0"/>
      <w:divBdr>
        <w:top w:val="none" w:sz="0" w:space="0" w:color="auto"/>
        <w:left w:val="none" w:sz="0" w:space="0" w:color="auto"/>
        <w:bottom w:val="none" w:sz="0" w:space="0" w:color="auto"/>
        <w:right w:val="none" w:sz="0" w:space="0" w:color="auto"/>
      </w:divBdr>
    </w:div>
    <w:div w:id="2085759569">
      <w:bodyDiv w:val="1"/>
      <w:marLeft w:val="0"/>
      <w:marRight w:val="0"/>
      <w:marTop w:val="0"/>
      <w:marBottom w:val="0"/>
      <w:divBdr>
        <w:top w:val="none" w:sz="0" w:space="0" w:color="auto"/>
        <w:left w:val="none" w:sz="0" w:space="0" w:color="auto"/>
        <w:bottom w:val="none" w:sz="0" w:space="0" w:color="auto"/>
        <w:right w:val="none" w:sz="0" w:space="0" w:color="auto"/>
      </w:divBdr>
    </w:div>
    <w:div w:id="2086216991">
      <w:bodyDiv w:val="1"/>
      <w:marLeft w:val="0"/>
      <w:marRight w:val="0"/>
      <w:marTop w:val="0"/>
      <w:marBottom w:val="0"/>
      <w:divBdr>
        <w:top w:val="none" w:sz="0" w:space="0" w:color="auto"/>
        <w:left w:val="none" w:sz="0" w:space="0" w:color="auto"/>
        <w:bottom w:val="none" w:sz="0" w:space="0" w:color="auto"/>
        <w:right w:val="none" w:sz="0" w:space="0" w:color="auto"/>
      </w:divBdr>
    </w:div>
    <w:div w:id="2091846124">
      <w:bodyDiv w:val="1"/>
      <w:marLeft w:val="0"/>
      <w:marRight w:val="0"/>
      <w:marTop w:val="0"/>
      <w:marBottom w:val="0"/>
      <w:divBdr>
        <w:top w:val="none" w:sz="0" w:space="0" w:color="auto"/>
        <w:left w:val="none" w:sz="0" w:space="0" w:color="auto"/>
        <w:bottom w:val="none" w:sz="0" w:space="0" w:color="auto"/>
        <w:right w:val="none" w:sz="0" w:space="0" w:color="auto"/>
      </w:divBdr>
    </w:div>
    <w:div w:id="2093819506">
      <w:bodyDiv w:val="1"/>
      <w:marLeft w:val="0"/>
      <w:marRight w:val="0"/>
      <w:marTop w:val="0"/>
      <w:marBottom w:val="0"/>
      <w:divBdr>
        <w:top w:val="none" w:sz="0" w:space="0" w:color="auto"/>
        <w:left w:val="none" w:sz="0" w:space="0" w:color="auto"/>
        <w:bottom w:val="none" w:sz="0" w:space="0" w:color="auto"/>
        <w:right w:val="none" w:sz="0" w:space="0" w:color="auto"/>
      </w:divBdr>
    </w:div>
    <w:div w:id="2099446470">
      <w:bodyDiv w:val="1"/>
      <w:marLeft w:val="0"/>
      <w:marRight w:val="0"/>
      <w:marTop w:val="0"/>
      <w:marBottom w:val="0"/>
      <w:divBdr>
        <w:top w:val="none" w:sz="0" w:space="0" w:color="auto"/>
        <w:left w:val="none" w:sz="0" w:space="0" w:color="auto"/>
        <w:bottom w:val="none" w:sz="0" w:space="0" w:color="auto"/>
        <w:right w:val="none" w:sz="0" w:space="0" w:color="auto"/>
      </w:divBdr>
    </w:div>
    <w:div w:id="2101095345">
      <w:bodyDiv w:val="1"/>
      <w:marLeft w:val="0"/>
      <w:marRight w:val="0"/>
      <w:marTop w:val="0"/>
      <w:marBottom w:val="0"/>
      <w:divBdr>
        <w:top w:val="none" w:sz="0" w:space="0" w:color="auto"/>
        <w:left w:val="none" w:sz="0" w:space="0" w:color="auto"/>
        <w:bottom w:val="none" w:sz="0" w:space="0" w:color="auto"/>
        <w:right w:val="none" w:sz="0" w:space="0" w:color="auto"/>
      </w:divBdr>
    </w:div>
    <w:div w:id="2101565188">
      <w:bodyDiv w:val="1"/>
      <w:marLeft w:val="0"/>
      <w:marRight w:val="0"/>
      <w:marTop w:val="0"/>
      <w:marBottom w:val="0"/>
      <w:divBdr>
        <w:top w:val="none" w:sz="0" w:space="0" w:color="auto"/>
        <w:left w:val="none" w:sz="0" w:space="0" w:color="auto"/>
        <w:bottom w:val="none" w:sz="0" w:space="0" w:color="auto"/>
        <w:right w:val="none" w:sz="0" w:space="0" w:color="auto"/>
      </w:divBdr>
    </w:div>
    <w:div w:id="2102069191">
      <w:bodyDiv w:val="1"/>
      <w:marLeft w:val="0"/>
      <w:marRight w:val="0"/>
      <w:marTop w:val="0"/>
      <w:marBottom w:val="0"/>
      <w:divBdr>
        <w:top w:val="none" w:sz="0" w:space="0" w:color="auto"/>
        <w:left w:val="none" w:sz="0" w:space="0" w:color="auto"/>
        <w:bottom w:val="none" w:sz="0" w:space="0" w:color="auto"/>
        <w:right w:val="none" w:sz="0" w:space="0" w:color="auto"/>
      </w:divBdr>
    </w:div>
    <w:div w:id="2108190205">
      <w:bodyDiv w:val="1"/>
      <w:marLeft w:val="0"/>
      <w:marRight w:val="0"/>
      <w:marTop w:val="0"/>
      <w:marBottom w:val="0"/>
      <w:divBdr>
        <w:top w:val="none" w:sz="0" w:space="0" w:color="auto"/>
        <w:left w:val="none" w:sz="0" w:space="0" w:color="auto"/>
        <w:bottom w:val="none" w:sz="0" w:space="0" w:color="auto"/>
        <w:right w:val="none" w:sz="0" w:space="0" w:color="auto"/>
      </w:divBdr>
    </w:div>
    <w:div w:id="2108883058">
      <w:bodyDiv w:val="1"/>
      <w:marLeft w:val="0"/>
      <w:marRight w:val="0"/>
      <w:marTop w:val="0"/>
      <w:marBottom w:val="0"/>
      <w:divBdr>
        <w:top w:val="none" w:sz="0" w:space="0" w:color="auto"/>
        <w:left w:val="none" w:sz="0" w:space="0" w:color="auto"/>
        <w:bottom w:val="none" w:sz="0" w:space="0" w:color="auto"/>
        <w:right w:val="none" w:sz="0" w:space="0" w:color="auto"/>
      </w:divBdr>
    </w:div>
    <w:div w:id="2112502651">
      <w:bodyDiv w:val="1"/>
      <w:marLeft w:val="0"/>
      <w:marRight w:val="0"/>
      <w:marTop w:val="0"/>
      <w:marBottom w:val="0"/>
      <w:divBdr>
        <w:top w:val="none" w:sz="0" w:space="0" w:color="auto"/>
        <w:left w:val="none" w:sz="0" w:space="0" w:color="auto"/>
        <w:bottom w:val="none" w:sz="0" w:space="0" w:color="auto"/>
        <w:right w:val="none" w:sz="0" w:space="0" w:color="auto"/>
      </w:divBdr>
    </w:div>
    <w:div w:id="2119830809">
      <w:bodyDiv w:val="1"/>
      <w:marLeft w:val="0"/>
      <w:marRight w:val="0"/>
      <w:marTop w:val="0"/>
      <w:marBottom w:val="0"/>
      <w:divBdr>
        <w:top w:val="none" w:sz="0" w:space="0" w:color="auto"/>
        <w:left w:val="none" w:sz="0" w:space="0" w:color="auto"/>
        <w:bottom w:val="none" w:sz="0" w:space="0" w:color="auto"/>
        <w:right w:val="none" w:sz="0" w:space="0" w:color="auto"/>
      </w:divBdr>
    </w:div>
    <w:div w:id="2120640415">
      <w:bodyDiv w:val="1"/>
      <w:marLeft w:val="0"/>
      <w:marRight w:val="0"/>
      <w:marTop w:val="0"/>
      <w:marBottom w:val="0"/>
      <w:divBdr>
        <w:top w:val="none" w:sz="0" w:space="0" w:color="auto"/>
        <w:left w:val="none" w:sz="0" w:space="0" w:color="auto"/>
        <w:bottom w:val="none" w:sz="0" w:space="0" w:color="auto"/>
        <w:right w:val="none" w:sz="0" w:space="0" w:color="auto"/>
      </w:divBdr>
    </w:div>
    <w:div w:id="2124811630">
      <w:bodyDiv w:val="1"/>
      <w:marLeft w:val="0"/>
      <w:marRight w:val="0"/>
      <w:marTop w:val="0"/>
      <w:marBottom w:val="0"/>
      <w:divBdr>
        <w:top w:val="none" w:sz="0" w:space="0" w:color="auto"/>
        <w:left w:val="none" w:sz="0" w:space="0" w:color="auto"/>
        <w:bottom w:val="none" w:sz="0" w:space="0" w:color="auto"/>
        <w:right w:val="none" w:sz="0" w:space="0" w:color="auto"/>
      </w:divBdr>
    </w:div>
    <w:div w:id="2125611418">
      <w:bodyDiv w:val="1"/>
      <w:marLeft w:val="0"/>
      <w:marRight w:val="0"/>
      <w:marTop w:val="0"/>
      <w:marBottom w:val="0"/>
      <w:divBdr>
        <w:top w:val="none" w:sz="0" w:space="0" w:color="auto"/>
        <w:left w:val="none" w:sz="0" w:space="0" w:color="auto"/>
        <w:bottom w:val="none" w:sz="0" w:space="0" w:color="auto"/>
        <w:right w:val="none" w:sz="0" w:space="0" w:color="auto"/>
      </w:divBdr>
    </w:div>
    <w:div w:id="2127113883">
      <w:bodyDiv w:val="1"/>
      <w:marLeft w:val="0"/>
      <w:marRight w:val="0"/>
      <w:marTop w:val="0"/>
      <w:marBottom w:val="0"/>
      <w:divBdr>
        <w:top w:val="none" w:sz="0" w:space="0" w:color="auto"/>
        <w:left w:val="none" w:sz="0" w:space="0" w:color="auto"/>
        <w:bottom w:val="none" w:sz="0" w:space="0" w:color="auto"/>
        <w:right w:val="none" w:sz="0" w:space="0" w:color="auto"/>
      </w:divBdr>
    </w:div>
    <w:div w:id="2128040666">
      <w:bodyDiv w:val="1"/>
      <w:marLeft w:val="0"/>
      <w:marRight w:val="0"/>
      <w:marTop w:val="0"/>
      <w:marBottom w:val="0"/>
      <w:divBdr>
        <w:top w:val="none" w:sz="0" w:space="0" w:color="auto"/>
        <w:left w:val="none" w:sz="0" w:space="0" w:color="auto"/>
        <w:bottom w:val="none" w:sz="0" w:space="0" w:color="auto"/>
        <w:right w:val="none" w:sz="0" w:space="0" w:color="auto"/>
      </w:divBdr>
    </w:div>
    <w:div w:id="2130927225">
      <w:bodyDiv w:val="1"/>
      <w:marLeft w:val="0"/>
      <w:marRight w:val="0"/>
      <w:marTop w:val="0"/>
      <w:marBottom w:val="0"/>
      <w:divBdr>
        <w:top w:val="none" w:sz="0" w:space="0" w:color="auto"/>
        <w:left w:val="none" w:sz="0" w:space="0" w:color="auto"/>
        <w:bottom w:val="none" w:sz="0" w:space="0" w:color="auto"/>
        <w:right w:val="none" w:sz="0" w:space="0" w:color="auto"/>
      </w:divBdr>
    </w:div>
    <w:div w:id="2132702327">
      <w:bodyDiv w:val="1"/>
      <w:marLeft w:val="0"/>
      <w:marRight w:val="0"/>
      <w:marTop w:val="0"/>
      <w:marBottom w:val="0"/>
      <w:divBdr>
        <w:top w:val="none" w:sz="0" w:space="0" w:color="auto"/>
        <w:left w:val="none" w:sz="0" w:space="0" w:color="auto"/>
        <w:bottom w:val="none" w:sz="0" w:space="0" w:color="auto"/>
        <w:right w:val="none" w:sz="0" w:space="0" w:color="auto"/>
      </w:divBdr>
    </w:div>
    <w:div w:id="2135756446">
      <w:bodyDiv w:val="1"/>
      <w:marLeft w:val="0"/>
      <w:marRight w:val="0"/>
      <w:marTop w:val="0"/>
      <w:marBottom w:val="0"/>
      <w:divBdr>
        <w:top w:val="none" w:sz="0" w:space="0" w:color="auto"/>
        <w:left w:val="none" w:sz="0" w:space="0" w:color="auto"/>
        <w:bottom w:val="none" w:sz="0" w:space="0" w:color="auto"/>
        <w:right w:val="none" w:sz="0" w:space="0" w:color="auto"/>
      </w:divBdr>
    </w:div>
    <w:div w:id="2136173318">
      <w:bodyDiv w:val="1"/>
      <w:marLeft w:val="0"/>
      <w:marRight w:val="0"/>
      <w:marTop w:val="0"/>
      <w:marBottom w:val="0"/>
      <w:divBdr>
        <w:top w:val="none" w:sz="0" w:space="0" w:color="auto"/>
        <w:left w:val="none" w:sz="0" w:space="0" w:color="auto"/>
        <w:bottom w:val="none" w:sz="0" w:space="0" w:color="auto"/>
        <w:right w:val="none" w:sz="0" w:space="0" w:color="auto"/>
      </w:divBdr>
    </w:div>
    <w:div w:id="2137941538">
      <w:bodyDiv w:val="1"/>
      <w:marLeft w:val="0"/>
      <w:marRight w:val="0"/>
      <w:marTop w:val="0"/>
      <w:marBottom w:val="0"/>
      <w:divBdr>
        <w:top w:val="none" w:sz="0" w:space="0" w:color="auto"/>
        <w:left w:val="none" w:sz="0" w:space="0" w:color="auto"/>
        <w:bottom w:val="none" w:sz="0" w:space="0" w:color="auto"/>
        <w:right w:val="none" w:sz="0" w:space="0" w:color="auto"/>
      </w:divBdr>
    </w:div>
    <w:div w:id="2137941903">
      <w:bodyDiv w:val="1"/>
      <w:marLeft w:val="0"/>
      <w:marRight w:val="0"/>
      <w:marTop w:val="0"/>
      <w:marBottom w:val="0"/>
      <w:divBdr>
        <w:top w:val="none" w:sz="0" w:space="0" w:color="auto"/>
        <w:left w:val="none" w:sz="0" w:space="0" w:color="auto"/>
        <w:bottom w:val="none" w:sz="0" w:space="0" w:color="auto"/>
        <w:right w:val="none" w:sz="0" w:space="0" w:color="auto"/>
      </w:divBdr>
    </w:div>
    <w:div w:id="2141217453">
      <w:bodyDiv w:val="1"/>
      <w:marLeft w:val="0"/>
      <w:marRight w:val="0"/>
      <w:marTop w:val="0"/>
      <w:marBottom w:val="0"/>
      <w:divBdr>
        <w:top w:val="none" w:sz="0" w:space="0" w:color="auto"/>
        <w:left w:val="none" w:sz="0" w:space="0" w:color="auto"/>
        <w:bottom w:val="none" w:sz="0" w:space="0" w:color="auto"/>
        <w:right w:val="none" w:sz="0" w:space="0" w:color="auto"/>
      </w:divBdr>
    </w:div>
    <w:div w:id="2143576947">
      <w:bodyDiv w:val="1"/>
      <w:marLeft w:val="0"/>
      <w:marRight w:val="0"/>
      <w:marTop w:val="0"/>
      <w:marBottom w:val="0"/>
      <w:divBdr>
        <w:top w:val="none" w:sz="0" w:space="0" w:color="auto"/>
        <w:left w:val="none" w:sz="0" w:space="0" w:color="auto"/>
        <w:bottom w:val="none" w:sz="0" w:space="0" w:color="auto"/>
        <w:right w:val="none" w:sz="0" w:space="0" w:color="auto"/>
      </w:divBdr>
    </w:div>
    <w:div w:id="2143647430">
      <w:bodyDiv w:val="1"/>
      <w:marLeft w:val="0"/>
      <w:marRight w:val="0"/>
      <w:marTop w:val="0"/>
      <w:marBottom w:val="0"/>
      <w:divBdr>
        <w:top w:val="none" w:sz="0" w:space="0" w:color="auto"/>
        <w:left w:val="none" w:sz="0" w:space="0" w:color="auto"/>
        <w:bottom w:val="none" w:sz="0" w:space="0" w:color="auto"/>
        <w:right w:val="none" w:sz="0" w:space="0" w:color="auto"/>
      </w:divBdr>
    </w:div>
    <w:div w:id="2144808477">
      <w:bodyDiv w:val="1"/>
      <w:marLeft w:val="0"/>
      <w:marRight w:val="0"/>
      <w:marTop w:val="0"/>
      <w:marBottom w:val="0"/>
      <w:divBdr>
        <w:top w:val="none" w:sz="0" w:space="0" w:color="auto"/>
        <w:left w:val="none" w:sz="0" w:space="0" w:color="auto"/>
        <w:bottom w:val="none" w:sz="0" w:space="0" w:color="auto"/>
        <w:right w:val="none" w:sz="0" w:space="0" w:color="auto"/>
      </w:divBdr>
    </w:div>
    <w:div w:id="2145274927">
      <w:bodyDiv w:val="1"/>
      <w:marLeft w:val="0"/>
      <w:marRight w:val="0"/>
      <w:marTop w:val="0"/>
      <w:marBottom w:val="0"/>
      <w:divBdr>
        <w:top w:val="none" w:sz="0" w:space="0" w:color="auto"/>
        <w:left w:val="none" w:sz="0" w:space="0" w:color="auto"/>
        <w:bottom w:val="none" w:sz="0" w:space="0" w:color="auto"/>
        <w:right w:val="none" w:sz="0" w:space="0" w:color="auto"/>
      </w:divBdr>
    </w:div>
    <w:div w:id="2145923947">
      <w:bodyDiv w:val="1"/>
      <w:marLeft w:val="0"/>
      <w:marRight w:val="0"/>
      <w:marTop w:val="0"/>
      <w:marBottom w:val="0"/>
      <w:divBdr>
        <w:top w:val="none" w:sz="0" w:space="0" w:color="auto"/>
        <w:left w:val="none" w:sz="0" w:space="0" w:color="auto"/>
        <w:bottom w:val="none" w:sz="0" w:space="0" w:color="auto"/>
        <w:right w:val="none" w:sz="0" w:space="0" w:color="auto"/>
      </w:divBdr>
    </w:div>
    <w:div w:id="214600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chart" Target="charts/chart2.xml"/><Relationship Id="rId39" Type="http://schemas.openxmlformats.org/officeDocument/2006/relationships/chart" Target="charts/chart14.xml"/><Relationship Id="rId21" Type="http://schemas.openxmlformats.org/officeDocument/2006/relationships/image" Target="media/image13.jpeg"/><Relationship Id="rId34" Type="http://schemas.openxmlformats.org/officeDocument/2006/relationships/chart" Target="charts/chart9.xml"/><Relationship Id="rId42" Type="http://schemas.openxmlformats.org/officeDocument/2006/relationships/chart" Target="charts/chart17.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Diss\Diss%20work\Dissertation%20FMP.docx" TargetMode="External"/><Relationship Id="rId24" Type="http://schemas.openxmlformats.org/officeDocument/2006/relationships/image" Target="media/image16.jpeg"/><Relationship Id="rId32" Type="http://schemas.openxmlformats.org/officeDocument/2006/relationships/chart" Target="charts/chart7.xml"/><Relationship Id="rId37" Type="http://schemas.openxmlformats.org/officeDocument/2006/relationships/chart" Target="charts/chart12.xml"/><Relationship Id="rId40" Type="http://schemas.openxmlformats.org/officeDocument/2006/relationships/chart" Target="charts/chart15.xm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chart" Target="charts/chart4.xml"/><Relationship Id="rId36" Type="http://schemas.openxmlformats.org/officeDocument/2006/relationships/chart" Target="charts/chart11.xml"/><Relationship Id="rId10" Type="http://schemas.openxmlformats.org/officeDocument/2006/relationships/image" Target="media/image3.png"/><Relationship Id="rId19" Type="http://schemas.openxmlformats.org/officeDocument/2006/relationships/image" Target="media/image11.jpeg"/><Relationship Id="rId31" Type="http://schemas.openxmlformats.org/officeDocument/2006/relationships/chart" Target="charts/chart6.xm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jpeg"/><Relationship Id="rId27" Type="http://schemas.openxmlformats.org/officeDocument/2006/relationships/chart" Target="charts/chart3.xml"/><Relationship Id="rId30" Type="http://schemas.openxmlformats.org/officeDocument/2006/relationships/image" Target="media/image17.png"/><Relationship Id="rId35" Type="http://schemas.openxmlformats.org/officeDocument/2006/relationships/chart" Target="charts/chart10.xml"/><Relationship Id="rId43" Type="http://schemas.openxmlformats.org/officeDocument/2006/relationships/chart" Target="charts/chart18.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chart" Target="charts/chart1.xml"/><Relationship Id="rId33" Type="http://schemas.openxmlformats.org/officeDocument/2006/relationships/chart" Target="charts/chart8.xml"/><Relationship Id="rId38" Type="http://schemas.openxmlformats.org/officeDocument/2006/relationships/chart" Target="charts/chart13.xml"/><Relationship Id="rId46" Type="http://schemas.openxmlformats.org/officeDocument/2006/relationships/theme" Target="theme/theme1.xml"/><Relationship Id="rId20" Type="http://schemas.openxmlformats.org/officeDocument/2006/relationships/image" Target="media/image12.png"/><Relationship Id="rId41" Type="http://schemas.openxmlformats.org/officeDocument/2006/relationships/chart" Target="charts/chart1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Force (N)</a:t>
            </a:r>
            <a:r>
              <a:rPr lang="en-GB" baseline="0"/>
              <a:t> vs Tyre Displacement (mm) Across Different Inflation Pressures of the Rear tyre.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10PSI</c:v>
          </c:tx>
          <c:spPr>
            <a:ln w="19050" cap="rnd">
              <a:solidFill>
                <a:schemeClr val="accent1"/>
              </a:solidFill>
              <a:round/>
            </a:ln>
            <a:effectLst/>
          </c:spPr>
          <c:marker>
            <c:symbol val="none"/>
          </c:marker>
          <c:xVal>
            <c:numRef>
              <c:f>'Damping Table'!$C$18:$C$23</c:f>
              <c:numCache>
                <c:formatCode>General</c:formatCode>
                <c:ptCount val="6"/>
                <c:pt idx="0">
                  <c:v>1</c:v>
                </c:pt>
                <c:pt idx="1">
                  <c:v>5</c:v>
                </c:pt>
                <c:pt idx="2">
                  <c:v>10</c:v>
                </c:pt>
                <c:pt idx="3">
                  <c:v>15</c:v>
                </c:pt>
                <c:pt idx="4">
                  <c:v>20</c:v>
                </c:pt>
                <c:pt idx="5">
                  <c:v>25</c:v>
                </c:pt>
              </c:numCache>
            </c:numRef>
          </c:xVal>
          <c:yVal>
            <c:numRef>
              <c:f>'Damping Table'!$D$18:$D$23</c:f>
              <c:numCache>
                <c:formatCode>General</c:formatCode>
                <c:ptCount val="6"/>
                <c:pt idx="0">
                  <c:v>122.62</c:v>
                </c:pt>
                <c:pt idx="1">
                  <c:v>573.88</c:v>
                </c:pt>
                <c:pt idx="2">
                  <c:v>1059.48</c:v>
                </c:pt>
                <c:pt idx="3">
                  <c:v>1535.26</c:v>
                </c:pt>
                <c:pt idx="4">
                  <c:v>1991.43</c:v>
                </c:pt>
                <c:pt idx="5">
                  <c:v>2530.98</c:v>
                </c:pt>
              </c:numCache>
            </c:numRef>
          </c:yVal>
          <c:smooth val="0"/>
          <c:extLst>
            <c:ext xmlns:c16="http://schemas.microsoft.com/office/drawing/2014/chart" uri="{C3380CC4-5D6E-409C-BE32-E72D297353CC}">
              <c16:uniqueId val="{00000000-7932-4D6D-A4C5-A3883791483B}"/>
            </c:ext>
          </c:extLst>
        </c:ser>
        <c:ser>
          <c:idx val="1"/>
          <c:order val="1"/>
          <c:tx>
            <c:v>15PSI</c:v>
          </c:tx>
          <c:spPr>
            <a:ln w="19050" cap="rnd">
              <a:solidFill>
                <a:schemeClr val="accent2"/>
              </a:solidFill>
              <a:round/>
            </a:ln>
            <a:effectLst/>
          </c:spPr>
          <c:marker>
            <c:symbol val="none"/>
          </c:marker>
          <c:xVal>
            <c:numRef>
              <c:f>'Damping Table'!$C$18:$C$23</c:f>
              <c:numCache>
                <c:formatCode>General</c:formatCode>
                <c:ptCount val="6"/>
                <c:pt idx="0">
                  <c:v>1</c:v>
                </c:pt>
                <c:pt idx="1">
                  <c:v>5</c:v>
                </c:pt>
                <c:pt idx="2">
                  <c:v>10</c:v>
                </c:pt>
                <c:pt idx="3">
                  <c:v>15</c:v>
                </c:pt>
                <c:pt idx="4">
                  <c:v>20</c:v>
                </c:pt>
                <c:pt idx="5">
                  <c:v>25</c:v>
                </c:pt>
              </c:numCache>
            </c:numRef>
          </c:xVal>
          <c:yVal>
            <c:numRef>
              <c:f>'Damping Table'!$E$18:$E$23</c:f>
              <c:numCache>
                <c:formatCode>General</c:formatCode>
                <c:ptCount val="6"/>
                <c:pt idx="0">
                  <c:v>156.96</c:v>
                </c:pt>
                <c:pt idx="1">
                  <c:v>667.08</c:v>
                </c:pt>
                <c:pt idx="2">
                  <c:v>1334.16</c:v>
                </c:pt>
                <c:pt idx="3">
                  <c:v>1976.71</c:v>
                </c:pt>
                <c:pt idx="4">
                  <c:v>2707.56</c:v>
                </c:pt>
                <c:pt idx="5">
                  <c:v>3296.16</c:v>
                </c:pt>
              </c:numCache>
            </c:numRef>
          </c:yVal>
          <c:smooth val="0"/>
          <c:extLst>
            <c:ext xmlns:c16="http://schemas.microsoft.com/office/drawing/2014/chart" uri="{C3380CC4-5D6E-409C-BE32-E72D297353CC}">
              <c16:uniqueId val="{00000001-7932-4D6D-A4C5-A3883791483B}"/>
            </c:ext>
          </c:extLst>
        </c:ser>
        <c:ser>
          <c:idx val="2"/>
          <c:order val="2"/>
          <c:tx>
            <c:v>20PSI</c:v>
          </c:tx>
          <c:spPr>
            <a:ln w="19050" cap="rnd">
              <a:solidFill>
                <a:schemeClr val="accent3"/>
              </a:solidFill>
              <a:round/>
            </a:ln>
            <a:effectLst/>
          </c:spPr>
          <c:marker>
            <c:symbol val="none"/>
          </c:marker>
          <c:xVal>
            <c:numRef>
              <c:f>'Damping Table'!$C$18:$C$23</c:f>
              <c:numCache>
                <c:formatCode>General</c:formatCode>
                <c:ptCount val="6"/>
                <c:pt idx="0">
                  <c:v>1</c:v>
                </c:pt>
                <c:pt idx="1">
                  <c:v>5</c:v>
                </c:pt>
                <c:pt idx="2">
                  <c:v>10</c:v>
                </c:pt>
                <c:pt idx="3">
                  <c:v>15</c:v>
                </c:pt>
                <c:pt idx="4">
                  <c:v>20</c:v>
                </c:pt>
                <c:pt idx="5">
                  <c:v>25</c:v>
                </c:pt>
              </c:numCache>
            </c:numRef>
          </c:xVal>
          <c:yVal>
            <c:numRef>
              <c:f>'Damping Table'!$F$18:$F$23</c:f>
              <c:numCache>
                <c:formatCode>General</c:formatCode>
                <c:ptCount val="6"/>
                <c:pt idx="0">
                  <c:v>166.77</c:v>
                </c:pt>
                <c:pt idx="1">
                  <c:v>671.98</c:v>
                </c:pt>
                <c:pt idx="2">
                  <c:v>1368.49</c:v>
                </c:pt>
                <c:pt idx="3">
                  <c:v>2079.7199999999998</c:v>
                </c:pt>
                <c:pt idx="4">
                  <c:v>2756.61</c:v>
                </c:pt>
                <c:pt idx="5">
                  <c:v>3467.83</c:v>
                </c:pt>
              </c:numCache>
            </c:numRef>
          </c:yVal>
          <c:smooth val="0"/>
          <c:extLst>
            <c:ext xmlns:c16="http://schemas.microsoft.com/office/drawing/2014/chart" uri="{C3380CC4-5D6E-409C-BE32-E72D297353CC}">
              <c16:uniqueId val="{00000002-7932-4D6D-A4C5-A3883791483B}"/>
            </c:ext>
          </c:extLst>
        </c:ser>
        <c:ser>
          <c:idx val="3"/>
          <c:order val="3"/>
          <c:tx>
            <c:v>25PSI</c:v>
          </c:tx>
          <c:spPr>
            <a:ln w="19050" cap="rnd">
              <a:solidFill>
                <a:schemeClr val="accent4"/>
              </a:solidFill>
              <a:round/>
            </a:ln>
            <a:effectLst/>
          </c:spPr>
          <c:marker>
            <c:symbol val="none"/>
          </c:marker>
          <c:xVal>
            <c:numRef>
              <c:f>'Damping Table'!$C$18:$C$23</c:f>
              <c:numCache>
                <c:formatCode>General</c:formatCode>
                <c:ptCount val="6"/>
                <c:pt idx="0">
                  <c:v>1</c:v>
                </c:pt>
                <c:pt idx="1">
                  <c:v>5</c:v>
                </c:pt>
                <c:pt idx="2">
                  <c:v>10</c:v>
                </c:pt>
                <c:pt idx="3">
                  <c:v>15</c:v>
                </c:pt>
                <c:pt idx="4">
                  <c:v>20</c:v>
                </c:pt>
                <c:pt idx="5">
                  <c:v>25</c:v>
                </c:pt>
              </c:numCache>
            </c:numRef>
          </c:xVal>
          <c:yVal>
            <c:numRef>
              <c:f>'Damping Table'!$G$18:$G$23</c:f>
              <c:numCache>
                <c:formatCode>General</c:formatCode>
                <c:ptCount val="6"/>
                <c:pt idx="0">
                  <c:v>176.58</c:v>
                </c:pt>
                <c:pt idx="1">
                  <c:v>789.7</c:v>
                </c:pt>
                <c:pt idx="2">
                  <c:v>1662.79</c:v>
                </c:pt>
                <c:pt idx="3">
                  <c:v>2535.88</c:v>
                </c:pt>
                <c:pt idx="4">
                  <c:v>3448.21</c:v>
                </c:pt>
                <c:pt idx="5">
                  <c:v>4336.0200000000004</c:v>
                </c:pt>
              </c:numCache>
            </c:numRef>
          </c:yVal>
          <c:smooth val="0"/>
          <c:extLst>
            <c:ext xmlns:c16="http://schemas.microsoft.com/office/drawing/2014/chart" uri="{C3380CC4-5D6E-409C-BE32-E72D297353CC}">
              <c16:uniqueId val="{00000003-7932-4D6D-A4C5-A3883791483B}"/>
            </c:ext>
          </c:extLst>
        </c:ser>
        <c:dLbls>
          <c:showLegendKey val="0"/>
          <c:showVal val="0"/>
          <c:showCatName val="0"/>
          <c:showSerName val="0"/>
          <c:showPercent val="0"/>
          <c:showBubbleSize val="0"/>
        </c:dLbls>
        <c:axId val="908584719"/>
        <c:axId val="902153279"/>
      </c:scatterChart>
      <c:valAx>
        <c:axId val="908584719"/>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Displacement (mm)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2153279"/>
        <c:crosses val="autoZero"/>
        <c:crossBetween val="midCat"/>
      </c:valAx>
      <c:valAx>
        <c:axId val="90215327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(Fz)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85847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 Tyre </a:t>
            </a:r>
          </a:p>
          <a:p>
            <a:pPr>
              <a:defRPr/>
            </a:pPr>
            <a:r>
              <a:rPr lang="en-GB"/>
              <a:t>Force (N) </a:t>
            </a:r>
            <a:r>
              <a:rPr lang="en-GB" baseline="0"/>
              <a:t> VS Displacement (mm) across different tyre pressures.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5"/>
          <c:order val="0"/>
          <c:tx>
            <c:v>30PSI</c:v>
          </c:tx>
          <c:spPr>
            <a:ln w="19050" cap="rnd">
              <a:solidFill>
                <a:schemeClr val="accent6"/>
              </a:solidFill>
              <a:round/>
            </a:ln>
            <a:effectLst/>
          </c:spPr>
          <c:marker>
            <c:symbol val="none"/>
          </c:marker>
          <c:xVal>
            <c:numRef>
              <c:f>'30psi'!$O$6:$O$249</c:f>
              <c:numCache>
                <c:formatCode>General</c:formatCode>
                <c:ptCount val="244"/>
                <c:pt idx="0">
                  <c:v>0.1024</c:v>
                </c:pt>
                <c:pt idx="1">
                  <c:v>0.20480000000000001</c:v>
                </c:pt>
                <c:pt idx="2">
                  <c:v>0.30720000000000003</c:v>
                </c:pt>
                <c:pt idx="3">
                  <c:v>0.40960000000000002</c:v>
                </c:pt>
                <c:pt idx="4">
                  <c:v>0.51200000000000001</c:v>
                </c:pt>
                <c:pt idx="5">
                  <c:v>0.61440000000000006</c:v>
                </c:pt>
                <c:pt idx="6">
                  <c:v>0.71679999999999999</c:v>
                </c:pt>
                <c:pt idx="7">
                  <c:v>0.81920000000000004</c:v>
                </c:pt>
                <c:pt idx="8">
                  <c:v>0.92160000000000009</c:v>
                </c:pt>
                <c:pt idx="9">
                  <c:v>1.024</c:v>
                </c:pt>
                <c:pt idx="10">
                  <c:v>1.1264000000000001</c:v>
                </c:pt>
                <c:pt idx="11">
                  <c:v>1.2288000000000001</c:v>
                </c:pt>
                <c:pt idx="12">
                  <c:v>1.3312000000000002</c:v>
                </c:pt>
                <c:pt idx="13">
                  <c:v>1.4336</c:v>
                </c:pt>
                <c:pt idx="14">
                  <c:v>1.536</c:v>
                </c:pt>
                <c:pt idx="15">
                  <c:v>1.6384000000000001</c:v>
                </c:pt>
                <c:pt idx="16">
                  <c:v>1.7408000000000001</c:v>
                </c:pt>
                <c:pt idx="17">
                  <c:v>1.8432000000000002</c:v>
                </c:pt>
                <c:pt idx="18">
                  <c:v>1.9456</c:v>
                </c:pt>
                <c:pt idx="19">
                  <c:v>2.048</c:v>
                </c:pt>
                <c:pt idx="20">
                  <c:v>2.1504000000000003</c:v>
                </c:pt>
                <c:pt idx="21">
                  <c:v>2.2528000000000001</c:v>
                </c:pt>
                <c:pt idx="22">
                  <c:v>2.3552</c:v>
                </c:pt>
                <c:pt idx="23">
                  <c:v>2.4576000000000002</c:v>
                </c:pt>
                <c:pt idx="24">
                  <c:v>2.56</c:v>
                </c:pt>
                <c:pt idx="25">
                  <c:v>2.6624000000000003</c:v>
                </c:pt>
                <c:pt idx="26">
                  <c:v>2.7648000000000001</c:v>
                </c:pt>
                <c:pt idx="27">
                  <c:v>2.8672</c:v>
                </c:pt>
                <c:pt idx="28">
                  <c:v>2.9696000000000002</c:v>
                </c:pt>
                <c:pt idx="29">
                  <c:v>3.0720000000000001</c:v>
                </c:pt>
                <c:pt idx="30">
                  <c:v>3.1744000000000003</c:v>
                </c:pt>
                <c:pt idx="31">
                  <c:v>3.2768000000000002</c:v>
                </c:pt>
                <c:pt idx="32">
                  <c:v>3.3792</c:v>
                </c:pt>
                <c:pt idx="33">
                  <c:v>3.4816000000000003</c:v>
                </c:pt>
                <c:pt idx="34">
                  <c:v>3.5840000000000001</c:v>
                </c:pt>
                <c:pt idx="35">
                  <c:v>3.6864000000000003</c:v>
                </c:pt>
                <c:pt idx="36">
                  <c:v>3.7888000000000002</c:v>
                </c:pt>
                <c:pt idx="37">
                  <c:v>3.8912</c:v>
                </c:pt>
                <c:pt idx="38">
                  <c:v>3.9936000000000003</c:v>
                </c:pt>
                <c:pt idx="39">
                  <c:v>4.0960000000000001</c:v>
                </c:pt>
                <c:pt idx="40">
                  <c:v>4.1984000000000004</c:v>
                </c:pt>
                <c:pt idx="41">
                  <c:v>4.3008000000000006</c:v>
                </c:pt>
                <c:pt idx="42">
                  <c:v>4.4032</c:v>
                </c:pt>
                <c:pt idx="43">
                  <c:v>4.5056000000000003</c:v>
                </c:pt>
                <c:pt idx="44">
                  <c:v>4.6080000000000005</c:v>
                </c:pt>
                <c:pt idx="45">
                  <c:v>4.7103999999999999</c:v>
                </c:pt>
                <c:pt idx="46">
                  <c:v>4.8128000000000002</c:v>
                </c:pt>
                <c:pt idx="47">
                  <c:v>4.9152000000000005</c:v>
                </c:pt>
                <c:pt idx="48">
                  <c:v>5.0175999999999998</c:v>
                </c:pt>
                <c:pt idx="49">
                  <c:v>5.12</c:v>
                </c:pt>
                <c:pt idx="50">
                  <c:v>5.2224000000000004</c:v>
                </c:pt>
                <c:pt idx="51">
                  <c:v>5.3248000000000006</c:v>
                </c:pt>
                <c:pt idx="52">
                  <c:v>5.4272</c:v>
                </c:pt>
                <c:pt idx="53">
                  <c:v>5.5296000000000003</c:v>
                </c:pt>
                <c:pt idx="54">
                  <c:v>5.6320000000000006</c:v>
                </c:pt>
                <c:pt idx="55">
                  <c:v>5.7343999999999999</c:v>
                </c:pt>
                <c:pt idx="56">
                  <c:v>5.8368000000000002</c:v>
                </c:pt>
                <c:pt idx="57">
                  <c:v>5.9392000000000005</c:v>
                </c:pt>
                <c:pt idx="58">
                  <c:v>6.0415999999999999</c:v>
                </c:pt>
                <c:pt idx="59">
                  <c:v>6.1440000000000001</c:v>
                </c:pt>
                <c:pt idx="60">
                  <c:v>6.2464000000000004</c:v>
                </c:pt>
                <c:pt idx="61">
                  <c:v>6.3488000000000007</c:v>
                </c:pt>
                <c:pt idx="62">
                  <c:v>6.4512</c:v>
                </c:pt>
                <c:pt idx="63">
                  <c:v>6.5536000000000003</c:v>
                </c:pt>
                <c:pt idx="64">
                  <c:v>6.6560000000000006</c:v>
                </c:pt>
                <c:pt idx="65">
                  <c:v>6.7584</c:v>
                </c:pt>
                <c:pt idx="66">
                  <c:v>6.8608000000000002</c:v>
                </c:pt>
                <c:pt idx="67">
                  <c:v>6.9632000000000005</c:v>
                </c:pt>
                <c:pt idx="68">
                  <c:v>7.0656000000000008</c:v>
                </c:pt>
                <c:pt idx="69">
                  <c:v>7.1680000000000001</c:v>
                </c:pt>
                <c:pt idx="70">
                  <c:v>7.2704000000000004</c:v>
                </c:pt>
                <c:pt idx="71">
                  <c:v>7.3728000000000007</c:v>
                </c:pt>
                <c:pt idx="72">
                  <c:v>7.4752000000000001</c:v>
                </c:pt>
                <c:pt idx="73">
                  <c:v>7.5776000000000003</c:v>
                </c:pt>
                <c:pt idx="74">
                  <c:v>7.6800000000000006</c:v>
                </c:pt>
                <c:pt idx="75">
                  <c:v>7.7824</c:v>
                </c:pt>
                <c:pt idx="76">
                  <c:v>7.8848000000000003</c:v>
                </c:pt>
                <c:pt idx="77">
                  <c:v>7.9872000000000005</c:v>
                </c:pt>
                <c:pt idx="78">
                  <c:v>8.0896000000000008</c:v>
                </c:pt>
                <c:pt idx="79">
                  <c:v>8.1920000000000002</c:v>
                </c:pt>
                <c:pt idx="80">
                  <c:v>8.2943999999999996</c:v>
                </c:pt>
                <c:pt idx="81">
                  <c:v>8.3968000000000007</c:v>
                </c:pt>
                <c:pt idx="82">
                  <c:v>8.4992000000000001</c:v>
                </c:pt>
                <c:pt idx="83">
                  <c:v>8.6016000000000012</c:v>
                </c:pt>
                <c:pt idx="84">
                  <c:v>8.7040000000000006</c:v>
                </c:pt>
                <c:pt idx="85">
                  <c:v>8.8064</c:v>
                </c:pt>
                <c:pt idx="86">
                  <c:v>8.9088000000000012</c:v>
                </c:pt>
                <c:pt idx="87">
                  <c:v>9.0112000000000005</c:v>
                </c:pt>
                <c:pt idx="88">
                  <c:v>9.1135999999999999</c:v>
                </c:pt>
                <c:pt idx="89">
                  <c:v>9.2160000000000011</c:v>
                </c:pt>
                <c:pt idx="90">
                  <c:v>9.3184000000000005</c:v>
                </c:pt>
                <c:pt idx="91">
                  <c:v>9.4207999999999998</c:v>
                </c:pt>
                <c:pt idx="92">
                  <c:v>9.523200000000001</c:v>
                </c:pt>
                <c:pt idx="93">
                  <c:v>9.6256000000000004</c:v>
                </c:pt>
                <c:pt idx="94">
                  <c:v>9.7279999999999998</c:v>
                </c:pt>
                <c:pt idx="95">
                  <c:v>9.8304000000000009</c:v>
                </c:pt>
                <c:pt idx="96">
                  <c:v>9.9328000000000003</c:v>
                </c:pt>
                <c:pt idx="97">
                  <c:v>10.0352</c:v>
                </c:pt>
                <c:pt idx="98">
                  <c:v>10.137600000000001</c:v>
                </c:pt>
                <c:pt idx="99">
                  <c:v>10.24</c:v>
                </c:pt>
                <c:pt idx="100">
                  <c:v>10.342400000000001</c:v>
                </c:pt>
                <c:pt idx="101">
                  <c:v>10.444800000000001</c:v>
                </c:pt>
                <c:pt idx="102">
                  <c:v>10.5472</c:v>
                </c:pt>
                <c:pt idx="103">
                  <c:v>10.649600000000001</c:v>
                </c:pt>
                <c:pt idx="104">
                  <c:v>10.752000000000001</c:v>
                </c:pt>
                <c:pt idx="105">
                  <c:v>10.8544</c:v>
                </c:pt>
                <c:pt idx="106">
                  <c:v>10.956800000000001</c:v>
                </c:pt>
                <c:pt idx="107">
                  <c:v>11.059200000000001</c:v>
                </c:pt>
                <c:pt idx="108">
                  <c:v>11.1616</c:v>
                </c:pt>
                <c:pt idx="109">
                  <c:v>11.264000000000001</c:v>
                </c:pt>
                <c:pt idx="110">
                  <c:v>11.366400000000001</c:v>
                </c:pt>
                <c:pt idx="111">
                  <c:v>11.4688</c:v>
                </c:pt>
                <c:pt idx="112">
                  <c:v>11.571200000000001</c:v>
                </c:pt>
                <c:pt idx="113">
                  <c:v>11.6736</c:v>
                </c:pt>
                <c:pt idx="114">
                  <c:v>11.776</c:v>
                </c:pt>
                <c:pt idx="115">
                  <c:v>11.878400000000001</c:v>
                </c:pt>
                <c:pt idx="116">
                  <c:v>11.9808</c:v>
                </c:pt>
                <c:pt idx="117">
                  <c:v>12.0832</c:v>
                </c:pt>
                <c:pt idx="118">
                  <c:v>12.185600000000001</c:v>
                </c:pt>
                <c:pt idx="119">
                  <c:v>12.288</c:v>
                </c:pt>
                <c:pt idx="120">
                  <c:v>12.390400000000001</c:v>
                </c:pt>
                <c:pt idx="121">
                  <c:v>12.492800000000001</c:v>
                </c:pt>
                <c:pt idx="122">
                  <c:v>12.5952</c:v>
                </c:pt>
                <c:pt idx="123">
                  <c:v>12.697600000000001</c:v>
                </c:pt>
                <c:pt idx="124">
                  <c:v>12.8</c:v>
                </c:pt>
                <c:pt idx="125">
                  <c:v>12.9024</c:v>
                </c:pt>
                <c:pt idx="126">
                  <c:v>13.004800000000001</c:v>
                </c:pt>
                <c:pt idx="127">
                  <c:v>13.107200000000001</c:v>
                </c:pt>
                <c:pt idx="128">
                  <c:v>13.2096</c:v>
                </c:pt>
                <c:pt idx="129">
                  <c:v>13.312000000000001</c:v>
                </c:pt>
                <c:pt idx="130">
                  <c:v>13.414400000000001</c:v>
                </c:pt>
                <c:pt idx="131">
                  <c:v>13.5168</c:v>
                </c:pt>
                <c:pt idx="132">
                  <c:v>13.619200000000001</c:v>
                </c:pt>
                <c:pt idx="133">
                  <c:v>13.7216</c:v>
                </c:pt>
                <c:pt idx="134">
                  <c:v>13.824</c:v>
                </c:pt>
                <c:pt idx="135">
                  <c:v>13.926400000000001</c:v>
                </c:pt>
                <c:pt idx="136">
                  <c:v>14.0288</c:v>
                </c:pt>
                <c:pt idx="137">
                  <c:v>14.131200000000002</c:v>
                </c:pt>
                <c:pt idx="138">
                  <c:v>14.233600000000001</c:v>
                </c:pt>
                <c:pt idx="139">
                  <c:v>14.336</c:v>
                </c:pt>
                <c:pt idx="140">
                  <c:v>14.438400000000001</c:v>
                </c:pt>
                <c:pt idx="141">
                  <c:v>14.540800000000001</c:v>
                </c:pt>
                <c:pt idx="142">
                  <c:v>14.6432</c:v>
                </c:pt>
                <c:pt idx="143">
                  <c:v>14.745600000000001</c:v>
                </c:pt>
                <c:pt idx="144">
                  <c:v>14.848000000000001</c:v>
                </c:pt>
                <c:pt idx="145">
                  <c:v>14.9504</c:v>
                </c:pt>
                <c:pt idx="146">
                  <c:v>15.052800000000001</c:v>
                </c:pt>
                <c:pt idx="147">
                  <c:v>15.155200000000001</c:v>
                </c:pt>
                <c:pt idx="148">
                  <c:v>15.2576</c:v>
                </c:pt>
                <c:pt idx="149">
                  <c:v>15.360000000000001</c:v>
                </c:pt>
                <c:pt idx="150">
                  <c:v>15.462400000000001</c:v>
                </c:pt>
                <c:pt idx="151">
                  <c:v>15.5648</c:v>
                </c:pt>
                <c:pt idx="152">
                  <c:v>15.667200000000001</c:v>
                </c:pt>
                <c:pt idx="153">
                  <c:v>15.769600000000001</c:v>
                </c:pt>
                <c:pt idx="154">
                  <c:v>15.872</c:v>
                </c:pt>
                <c:pt idx="155">
                  <c:v>15.974400000000001</c:v>
                </c:pt>
                <c:pt idx="156">
                  <c:v>16.076800000000002</c:v>
                </c:pt>
                <c:pt idx="157">
                  <c:v>16.179200000000002</c:v>
                </c:pt>
                <c:pt idx="158">
                  <c:v>16.281600000000001</c:v>
                </c:pt>
                <c:pt idx="159">
                  <c:v>16.384</c:v>
                </c:pt>
                <c:pt idx="160">
                  <c:v>16.4864</c:v>
                </c:pt>
                <c:pt idx="161">
                  <c:v>16.588799999999999</c:v>
                </c:pt>
                <c:pt idx="162">
                  <c:v>16.691200000000002</c:v>
                </c:pt>
                <c:pt idx="163">
                  <c:v>16.793600000000001</c:v>
                </c:pt>
                <c:pt idx="164">
                  <c:v>16.896000000000001</c:v>
                </c:pt>
                <c:pt idx="165">
                  <c:v>16.9984</c:v>
                </c:pt>
                <c:pt idx="166">
                  <c:v>17.1008</c:v>
                </c:pt>
                <c:pt idx="167">
                  <c:v>17.203200000000002</c:v>
                </c:pt>
                <c:pt idx="168">
                  <c:v>17.305600000000002</c:v>
                </c:pt>
                <c:pt idx="169">
                  <c:v>17.408000000000001</c:v>
                </c:pt>
                <c:pt idx="170">
                  <c:v>17.510400000000001</c:v>
                </c:pt>
                <c:pt idx="171">
                  <c:v>17.6128</c:v>
                </c:pt>
                <c:pt idx="172">
                  <c:v>17.715199999999999</c:v>
                </c:pt>
                <c:pt idx="173">
                  <c:v>17.817600000000002</c:v>
                </c:pt>
                <c:pt idx="174">
                  <c:v>17.920000000000002</c:v>
                </c:pt>
                <c:pt idx="175">
                  <c:v>18.022400000000001</c:v>
                </c:pt>
                <c:pt idx="176">
                  <c:v>18.1248</c:v>
                </c:pt>
                <c:pt idx="177">
                  <c:v>18.2272</c:v>
                </c:pt>
                <c:pt idx="178">
                  <c:v>18.329599999999999</c:v>
                </c:pt>
                <c:pt idx="179">
                  <c:v>18.432000000000002</c:v>
                </c:pt>
                <c:pt idx="180">
                  <c:v>18.534400000000002</c:v>
                </c:pt>
                <c:pt idx="181">
                  <c:v>18.636800000000001</c:v>
                </c:pt>
                <c:pt idx="182">
                  <c:v>18.7392</c:v>
                </c:pt>
                <c:pt idx="183">
                  <c:v>18.8416</c:v>
                </c:pt>
                <c:pt idx="184">
                  <c:v>18.944000000000003</c:v>
                </c:pt>
                <c:pt idx="185">
                  <c:v>19.046400000000002</c:v>
                </c:pt>
                <c:pt idx="186">
                  <c:v>19.148800000000001</c:v>
                </c:pt>
                <c:pt idx="187">
                  <c:v>19.251200000000001</c:v>
                </c:pt>
                <c:pt idx="188">
                  <c:v>19.3536</c:v>
                </c:pt>
                <c:pt idx="189">
                  <c:v>19.456</c:v>
                </c:pt>
                <c:pt idx="190">
                  <c:v>19.558400000000002</c:v>
                </c:pt>
                <c:pt idx="191">
                  <c:v>19.660800000000002</c:v>
                </c:pt>
                <c:pt idx="192">
                  <c:v>19.763200000000001</c:v>
                </c:pt>
                <c:pt idx="193">
                  <c:v>19.865600000000001</c:v>
                </c:pt>
                <c:pt idx="194">
                  <c:v>19.968</c:v>
                </c:pt>
                <c:pt idx="195">
                  <c:v>20.070399999999999</c:v>
                </c:pt>
                <c:pt idx="196">
                  <c:v>20.172800000000002</c:v>
                </c:pt>
                <c:pt idx="197">
                  <c:v>20.275200000000002</c:v>
                </c:pt>
                <c:pt idx="198">
                  <c:v>20.377600000000001</c:v>
                </c:pt>
                <c:pt idx="199">
                  <c:v>20.48</c:v>
                </c:pt>
                <c:pt idx="200">
                  <c:v>20.5824</c:v>
                </c:pt>
                <c:pt idx="201">
                  <c:v>20.684800000000003</c:v>
                </c:pt>
                <c:pt idx="202">
                  <c:v>20.787200000000002</c:v>
                </c:pt>
                <c:pt idx="203">
                  <c:v>20.889600000000002</c:v>
                </c:pt>
                <c:pt idx="204">
                  <c:v>20.992000000000001</c:v>
                </c:pt>
                <c:pt idx="205">
                  <c:v>21.0944</c:v>
                </c:pt>
                <c:pt idx="206">
                  <c:v>21.1968</c:v>
                </c:pt>
                <c:pt idx="207">
                  <c:v>21.299200000000003</c:v>
                </c:pt>
                <c:pt idx="208">
                  <c:v>21.401600000000002</c:v>
                </c:pt>
                <c:pt idx="209">
                  <c:v>21.504000000000001</c:v>
                </c:pt>
                <c:pt idx="210">
                  <c:v>21.606400000000001</c:v>
                </c:pt>
                <c:pt idx="211">
                  <c:v>21.7088</c:v>
                </c:pt>
                <c:pt idx="212">
                  <c:v>21.811199999999999</c:v>
                </c:pt>
                <c:pt idx="213">
                  <c:v>21.913600000000002</c:v>
                </c:pt>
                <c:pt idx="214">
                  <c:v>22.016000000000002</c:v>
                </c:pt>
                <c:pt idx="215">
                  <c:v>22.118400000000001</c:v>
                </c:pt>
                <c:pt idx="216">
                  <c:v>22.220800000000001</c:v>
                </c:pt>
                <c:pt idx="217">
                  <c:v>22.3232</c:v>
                </c:pt>
                <c:pt idx="218">
                  <c:v>22.425599999999999</c:v>
                </c:pt>
                <c:pt idx="219">
                  <c:v>22.528000000000002</c:v>
                </c:pt>
                <c:pt idx="220">
                  <c:v>22.630400000000002</c:v>
                </c:pt>
                <c:pt idx="221">
                  <c:v>22.732800000000001</c:v>
                </c:pt>
                <c:pt idx="222">
                  <c:v>22.8352</c:v>
                </c:pt>
                <c:pt idx="223">
                  <c:v>22.9376</c:v>
                </c:pt>
                <c:pt idx="224">
                  <c:v>23.040000000000003</c:v>
                </c:pt>
                <c:pt idx="225">
                  <c:v>23.142400000000002</c:v>
                </c:pt>
                <c:pt idx="226">
                  <c:v>23.244800000000001</c:v>
                </c:pt>
                <c:pt idx="227">
                  <c:v>23.347200000000001</c:v>
                </c:pt>
                <c:pt idx="228">
                  <c:v>23.4496</c:v>
                </c:pt>
                <c:pt idx="229">
                  <c:v>23.552</c:v>
                </c:pt>
                <c:pt idx="230">
                  <c:v>23.654400000000003</c:v>
                </c:pt>
                <c:pt idx="231">
                  <c:v>23.756800000000002</c:v>
                </c:pt>
                <c:pt idx="232">
                  <c:v>23.859200000000001</c:v>
                </c:pt>
                <c:pt idx="233">
                  <c:v>23.961600000000001</c:v>
                </c:pt>
                <c:pt idx="234">
                  <c:v>24.064</c:v>
                </c:pt>
                <c:pt idx="235">
                  <c:v>24.166399999999999</c:v>
                </c:pt>
                <c:pt idx="236">
                  <c:v>24.268800000000002</c:v>
                </c:pt>
                <c:pt idx="237">
                  <c:v>24.371200000000002</c:v>
                </c:pt>
                <c:pt idx="238">
                  <c:v>24.473600000000001</c:v>
                </c:pt>
                <c:pt idx="239">
                  <c:v>24.576000000000001</c:v>
                </c:pt>
                <c:pt idx="240">
                  <c:v>24.6784</c:v>
                </c:pt>
                <c:pt idx="241">
                  <c:v>24.780800000000003</c:v>
                </c:pt>
                <c:pt idx="242">
                  <c:v>24.883200000000002</c:v>
                </c:pt>
                <c:pt idx="243">
                  <c:v>24.985600000000002</c:v>
                </c:pt>
              </c:numCache>
            </c:numRef>
          </c:xVal>
          <c:yVal>
            <c:numRef>
              <c:f>'30psi'!$N$6:$N$249</c:f>
              <c:numCache>
                <c:formatCode>General</c:formatCode>
                <c:ptCount val="244"/>
                <c:pt idx="0">
                  <c:v>8.36</c:v>
                </c:pt>
                <c:pt idx="1">
                  <c:v>55.24</c:v>
                </c:pt>
                <c:pt idx="2">
                  <c:v>97.42</c:v>
                </c:pt>
                <c:pt idx="3">
                  <c:v>139.6</c:v>
                </c:pt>
                <c:pt idx="4">
                  <c:v>177.1</c:v>
                </c:pt>
                <c:pt idx="5">
                  <c:v>200.54</c:v>
                </c:pt>
                <c:pt idx="6">
                  <c:v>233.36</c:v>
                </c:pt>
                <c:pt idx="7">
                  <c:v>275.54000000000002</c:v>
                </c:pt>
                <c:pt idx="8">
                  <c:v>317.72000000000003</c:v>
                </c:pt>
                <c:pt idx="9">
                  <c:v>359.92</c:v>
                </c:pt>
                <c:pt idx="10">
                  <c:v>402.1</c:v>
                </c:pt>
                <c:pt idx="11">
                  <c:v>439.6</c:v>
                </c:pt>
                <c:pt idx="12">
                  <c:v>477.1</c:v>
                </c:pt>
                <c:pt idx="13">
                  <c:v>514.6</c:v>
                </c:pt>
                <c:pt idx="14">
                  <c:v>552.1</c:v>
                </c:pt>
                <c:pt idx="15">
                  <c:v>580.22</c:v>
                </c:pt>
                <c:pt idx="16">
                  <c:v>613.04</c:v>
                </c:pt>
                <c:pt idx="17">
                  <c:v>655.22</c:v>
                </c:pt>
                <c:pt idx="18">
                  <c:v>697.42</c:v>
                </c:pt>
                <c:pt idx="19">
                  <c:v>739.6</c:v>
                </c:pt>
                <c:pt idx="20">
                  <c:v>777.1</c:v>
                </c:pt>
                <c:pt idx="21">
                  <c:v>809.9</c:v>
                </c:pt>
                <c:pt idx="22">
                  <c:v>842.72</c:v>
                </c:pt>
                <c:pt idx="23">
                  <c:v>880.22</c:v>
                </c:pt>
                <c:pt idx="24">
                  <c:v>908.34</c:v>
                </c:pt>
                <c:pt idx="25">
                  <c:v>945.84</c:v>
                </c:pt>
                <c:pt idx="26">
                  <c:v>983.34</c:v>
                </c:pt>
                <c:pt idx="27">
                  <c:v>1025.54</c:v>
                </c:pt>
                <c:pt idx="28">
                  <c:v>1077.0999999999999</c:v>
                </c:pt>
                <c:pt idx="29">
                  <c:v>1100.52</c:v>
                </c:pt>
                <c:pt idx="30">
                  <c:v>1142.72</c:v>
                </c:pt>
                <c:pt idx="31">
                  <c:v>1170.8399999999999</c:v>
                </c:pt>
                <c:pt idx="32">
                  <c:v>1208.3399999999999</c:v>
                </c:pt>
                <c:pt idx="33">
                  <c:v>1245.8399999999999</c:v>
                </c:pt>
                <c:pt idx="34">
                  <c:v>1283.3399999999999</c:v>
                </c:pt>
                <c:pt idx="35">
                  <c:v>1320.84</c:v>
                </c:pt>
                <c:pt idx="36">
                  <c:v>1353.66</c:v>
                </c:pt>
                <c:pt idx="37">
                  <c:v>1386.46</c:v>
                </c:pt>
                <c:pt idx="38">
                  <c:v>1423.96</c:v>
                </c:pt>
                <c:pt idx="39">
                  <c:v>1466.14</c:v>
                </c:pt>
                <c:pt idx="40">
                  <c:v>1498.96</c:v>
                </c:pt>
                <c:pt idx="41">
                  <c:v>1536.46</c:v>
                </c:pt>
                <c:pt idx="42">
                  <c:v>1573.96</c:v>
                </c:pt>
                <c:pt idx="43">
                  <c:v>1602.08</c:v>
                </c:pt>
                <c:pt idx="44">
                  <c:v>1634.9</c:v>
                </c:pt>
                <c:pt idx="45">
                  <c:v>1677.08</c:v>
                </c:pt>
                <c:pt idx="46">
                  <c:v>1705.2</c:v>
                </c:pt>
                <c:pt idx="47">
                  <c:v>1733.34</c:v>
                </c:pt>
                <c:pt idx="48">
                  <c:v>1775.52</c:v>
                </c:pt>
                <c:pt idx="49">
                  <c:v>1808.34</c:v>
                </c:pt>
                <c:pt idx="50">
                  <c:v>1845.84</c:v>
                </c:pt>
                <c:pt idx="51">
                  <c:v>1888.02</c:v>
                </c:pt>
                <c:pt idx="52">
                  <c:v>1930.2</c:v>
                </c:pt>
                <c:pt idx="53">
                  <c:v>1958.34</c:v>
                </c:pt>
                <c:pt idx="54">
                  <c:v>1991.14</c:v>
                </c:pt>
                <c:pt idx="55">
                  <c:v>2028.64</c:v>
                </c:pt>
                <c:pt idx="56">
                  <c:v>2061.46</c:v>
                </c:pt>
                <c:pt idx="57">
                  <c:v>2089.58</c:v>
                </c:pt>
                <c:pt idx="58">
                  <c:v>2127.08</c:v>
                </c:pt>
                <c:pt idx="59">
                  <c:v>2164.58</c:v>
                </c:pt>
                <c:pt idx="60">
                  <c:v>2211.46</c:v>
                </c:pt>
                <c:pt idx="61">
                  <c:v>2234.88</c:v>
                </c:pt>
                <c:pt idx="62">
                  <c:v>2267.6999999999998</c:v>
                </c:pt>
                <c:pt idx="63">
                  <c:v>2295.8200000000002</c:v>
                </c:pt>
                <c:pt idx="64">
                  <c:v>2328.64</c:v>
                </c:pt>
                <c:pt idx="65">
                  <c:v>2366.14</c:v>
                </c:pt>
                <c:pt idx="66">
                  <c:v>2398.94</c:v>
                </c:pt>
                <c:pt idx="67">
                  <c:v>2441.14</c:v>
                </c:pt>
                <c:pt idx="68">
                  <c:v>2478.64</c:v>
                </c:pt>
                <c:pt idx="69">
                  <c:v>2511.44</c:v>
                </c:pt>
                <c:pt idx="70">
                  <c:v>2539.58</c:v>
                </c:pt>
                <c:pt idx="71">
                  <c:v>2577.08</c:v>
                </c:pt>
                <c:pt idx="72">
                  <c:v>2605.1999999999998</c:v>
                </c:pt>
                <c:pt idx="73">
                  <c:v>2638</c:v>
                </c:pt>
                <c:pt idx="74">
                  <c:v>2680.2</c:v>
                </c:pt>
                <c:pt idx="75">
                  <c:v>2713</c:v>
                </c:pt>
                <c:pt idx="76">
                  <c:v>2741.14</c:v>
                </c:pt>
                <c:pt idx="77">
                  <c:v>2773.94</c:v>
                </c:pt>
                <c:pt idx="78">
                  <c:v>2802.06</c:v>
                </c:pt>
                <c:pt idx="79">
                  <c:v>2830.2</c:v>
                </c:pt>
                <c:pt idx="80">
                  <c:v>2872.38</c:v>
                </c:pt>
                <c:pt idx="81">
                  <c:v>2895.82</c:v>
                </c:pt>
                <c:pt idx="82">
                  <c:v>2933.32</c:v>
                </c:pt>
                <c:pt idx="83">
                  <c:v>2966.12</c:v>
                </c:pt>
                <c:pt idx="84">
                  <c:v>2998.94</c:v>
                </c:pt>
                <c:pt idx="85">
                  <c:v>3027.06</c:v>
                </c:pt>
                <c:pt idx="86">
                  <c:v>3045.82</c:v>
                </c:pt>
                <c:pt idx="87">
                  <c:v>3078.62</c:v>
                </c:pt>
                <c:pt idx="88">
                  <c:v>3111.44</c:v>
                </c:pt>
                <c:pt idx="89">
                  <c:v>3148.94</c:v>
                </c:pt>
                <c:pt idx="90">
                  <c:v>3177.06</c:v>
                </c:pt>
                <c:pt idx="91">
                  <c:v>3209.88</c:v>
                </c:pt>
                <c:pt idx="92">
                  <c:v>3233.32</c:v>
                </c:pt>
                <c:pt idx="93">
                  <c:v>3266.12</c:v>
                </c:pt>
                <c:pt idx="94">
                  <c:v>3289.56</c:v>
                </c:pt>
                <c:pt idx="95">
                  <c:v>3308.32</c:v>
                </c:pt>
                <c:pt idx="96">
                  <c:v>3341.12</c:v>
                </c:pt>
                <c:pt idx="97">
                  <c:v>3373.94</c:v>
                </c:pt>
                <c:pt idx="98">
                  <c:v>3397.38</c:v>
                </c:pt>
                <c:pt idx="99">
                  <c:v>3425.5</c:v>
                </c:pt>
                <c:pt idx="100">
                  <c:v>3458.32</c:v>
                </c:pt>
                <c:pt idx="101">
                  <c:v>3495.8</c:v>
                </c:pt>
                <c:pt idx="102">
                  <c:v>3509.88</c:v>
                </c:pt>
                <c:pt idx="103">
                  <c:v>3538</c:v>
                </c:pt>
                <c:pt idx="104">
                  <c:v>3570.8</c:v>
                </c:pt>
                <c:pt idx="105">
                  <c:v>3598.94</c:v>
                </c:pt>
                <c:pt idx="106">
                  <c:v>3627.06</c:v>
                </c:pt>
                <c:pt idx="107">
                  <c:v>3659.88</c:v>
                </c:pt>
                <c:pt idx="108">
                  <c:v>3692.68</c:v>
                </c:pt>
                <c:pt idx="109">
                  <c:v>3716.12</c:v>
                </c:pt>
                <c:pt idx="110">
                  <c:v>3739.56</c:v>
                </c:pt>
                <c:pt idx="111">
                  <c:v>3758.3</c:v>
                </c:pt>
                <c:pt idx="112">
                  <c:v>3791.12</c:v>
                </c:pt>
                <c:pt idx="113">
                  <c:v>3814.56</c:v>
                </c:pt>
                <c:pt idx="114">
                  <c:v>3852.06</c:v>
                </c:pt>
                <c:pt idx="115">
                  <c:v>3880.18</c:v>
                </c:pt>
                <c:pt idx="116">
                  <c:v>3903.62</c:v>
                </c:pt>
                <c:pt idx="117">
                  <c:v>3936.42</c:v>
                </c:pt>
                <c:pt idx="118">
                  <c:v>3959.86</c:v>
                </c:pt>
                <c:pt idx="119">
                  <c:v>3983.3</c:v>
                </c:pt>
                <c:pt idx="120">
                  <c:v>4002.06</c:v>
                </c:pt>
                <c:pt idx="121">
                  <c:v>4030.18</c:v>
                </c:pt>
                <c:pt idx="122">
                  <c:v>4058.3</c:v>
                </c:pt>
                <c:pt idx="123">
                  <c:v>4095.8</c:v>
                </c:pt>
                <c:pt idx="124">
                  <c:v>4114.5600000000004</c:v>
                </c:pt>
                <c:pt idx="125">
                  <c:v>4142.68</c:v>
                </c:pt>
                <c:pt idx="126">
                  <c:v>4166.12</c:v>
                </c:pt>
                <c:pt idx="127">
                  <c:v>4189.5600000000004</c:v>
                </c:pt>
                <c:pt idx="128">
                  <c:v>4208.3</c:v>
                </c:pt>
                <c:pt idx="129">
                  <c:v>4236.42</c:v>
                </c:pt>
                <c:pt idx="130">
                  <c:v>4264.54</c:v>
                </c:pt>
                <c:pt idx="131">
                  <c:v>4292.68</c:v>
                </c:pt>
                <c:pt idx="132">
                  <c:v>4316.12</c:v>
                </c:pt>
                <c:pt idx="133">
                  <c:v>4330.18</c:v>
                </c:pt>
                <c:pt idx="134">
                  <c:v>4358.3</c:v>
                </c:pt>
                <c:pt idx="135">
                  <c:v>4377.04</c:v>
                </c:pt>
                <c:pt idx="136">
                  <c:v>4386.42</c:v>
                </c:pt>
                <c:pt idx="137">
                  <c:v>4414.54</c:v>
                </c:pt>
                <c:pt idx="138">
                  <c:v>4437.9799999999996</c:v>
                </c:pt>
                <c:pt idx="139">
                  <c:v>4470.8</c:v>
                </c:pt>
                <c:pt idx="140">
                  <c:v>4489.54</c:v>
                </c:pt>
                <c:pt idx="141">
                  <c:v>4508.3</c:v>
                </c:pt>
                <c:pt idx="142">
                  <c:v>4527.04</c:v>
                </c:pt>
                <c:pt idx="143">
                  <c:v>4541.1000000000004</c:v>
                </c:pt>
                <c:pt idx="144">
                  <c:v>4550.4799999999996</c:v>
                </c:pt>
                <c:pt idx="145">
                  <c:v>4573.92</c:v>
                </c:pt>
                <c:pt idx="146">
                  <c:v>4597.3599999999997</c:v>
                </c:pt>
                <c:pt idx="147">
                  <c:v>4620.8</c:v>
                </c:pt>
                <c:pt idx="148">
                  <c:v>4648.92</c:v>
                </c:pt>
                <c:pt idx="149">
                  <c:v>4667.66</c:v>
                </c:pt>
                <c:pt idx="150">
                  <c:v>4686.42</c:v>
                </c:pt>
                <c:pt idx="151">
                  <c:v>4709.8599999999997</c:v>
                </c:pt>
                <c:pt idx="152">
                  <c:v>4733.3</c:v>
                </c:pt>
                <c:pt idx="153">
                  <c:v>4733.3</c:v>
                </c:pt>
                <c:pt idx="154">
                  <c:v>4761.42</c:v>
                </c:pt>
                <c:pt idx="155">
                  <c:v>4789.54</c:v>
                </c:pt>
                <c:pt idx="156">
                  <c:v>4808.3</c:v>
                </c:pt>
                <c:pt idx="157">
                  <c:v>4827.04</c:v>
                </c:pt>
                <c:pt idx="158">
                  <c:v>4850.4799999999996</c:v>
                </c:pt>
                <c:pt idx="159">
                  <c:v>4859.8599999999997</c:v>
                </c:pt>
                <c:pt idx="160">
                  <c:v>4869.22</c:v>
                </c:pt>
                <c:pt idx="161">
                  <c:v>4887.9799999999996</c:v>
                </c:pt>
                <c:pt idx="162">
                  <c:v>4911.42</c:v>
                </c:pt>
                <c:pt idx="163">
                  <c:v>4930.16</c:v>
                </c:pt>
                <c:pt idx="164">
                  <c:v>4958.3</c:v>
                </c:pt>
                <c:pt idx="165">
                  <c:v>4972.3599999999997</c:v>
                </c:pt>
                <c:pt idx="166">
                  <c:v>4986.42</c:v>
                </c:pt>
                <c:pt idx="167">
                  <c:v>5000.4799999999996</c:v>
                </c:pt>
                <c:pt idx="168">
                  <c:v>5014.54</c:v>
                </c:pt>
                <c:pt idx="169">
                  <c:v>5033.28</c:v>
                </c:pt>
                <c:pt idx="170">
                  <c:v>5052.04</c:v>
                </c:pt>
                <c:pt idx="171">
                  <c:v>5070.78</c:v>
                </c:pt>
                <c:pt idx="172">
                  <c:v>5089.54</c:v>
                </c:pt>
                <c:pt idx="173">
                  <c:v>5108.28</c:v>
                </c:pt>
                <c:pt idx="174">
                  <c:v>5112.9799999999996</c:v>
                </c:pt>
                <c:pt idx="175">
                  <c:v>5136.42</c:v>
                </c:pt>
                <c:pt idx="176">
                  <c:v>5145.78</c:v>
                </c:pt>
                <c:pt idx="177">
                  <c:v>5159.84</c:v>
                </c:pt>
                <c:pt idx="178">
                  <c:v>5173.92</c:v>
                </c:pt>
                <c:pt idx="179">
                  <c:v>5187.9799999999996</c:v>
                </c:pt>
                <c:pt idx="180">
                  <c:v>5211.42</c:v>
                </c:pt>
                <c:pt idx="181">
                  <c:v>5220.78</c:v>
                </c:pt>
                <c:pt idx="182">
                  <c:v>5234.84</c:v>
                </c:pt>
                <c:pt idx="183">
                  <c:v>5248.92</c:v>
                </c:pt>
                <c:pt idx="184">
                  <c:v>5253.6</c:v>
                </c:pt>
                <c:pt idx="185">
                  <c:v>5272.34</c:v>
                </c:pt>
                <c:pt idx="186">
                  <c:v>5277.04</c:v>
                </c:pt>
                <c:pt idx="187">
                  <c:v>5295.78</c:v>
                </c:pt>
                <c:pt idx="188">
                  <c:v>5309.84</c:v>
                </c:pt>
                <c:pt idx="189">
                  <c:v>5323.92</c:v>
                </c:pt>
                <c:pt idx="190">
                  <c:v>5337.98</c:v>
                </c:pt>
                <c:pt idx="191">
                  <c:v>5352.04</c:v>
                </c:pt>
                <c:pt idx="192">
                  <c:v>5352.04</c:v>
                </c:pt>
                <c:pt idx="193">
                  <c:v>5361.4</c:v>
                </c:pt>
                <c:pt idx="194">
                  <c:v>5370.78</c:v>
                </c:pt>
                <c:pt idx="195">
                  <c:v>5380.16</c:v>
                </c:pt>
                <c:pt idx="196">
                  <c:v>5394.22</c:v>
                </c:pt>
                <c:pt idx="197">
                  <c:v>5412.98</c:v>
                </c:pt>
                <c:pt idx="198">
                  <c:v>5427.04</c:v>
                </c:pt>
                <c:pt idx="199">
                  <c:v>5436.4</c:v>
                </c:pt>
                <c:pt idx="200">
                  <c:v>5441.1</c:v>
                </c:pt>
                <c:pt idx="201">
                  <c:v>5441.1</c:v>
                </c:pt>
                <c:pt idx="202">
                  <c:v>5450.48</c:v>
                </c:pt>
                <c:pt idx="203">
                  <c:v>5464.54</c:v>
                </c:pt>
                <c:pt idx="204">
                  <c:v>5478.6</c:v>
                </c:pt>
                <c:pt idx="205">
                  <c:v>5487.98</c:v>
                </c:pt>
                <c:pt idx="206">
                  <c:v>5511.4</c:v>
                </c:pt>
                <c:pt idx="207">
                  <c:v>5511.4</c:v>
                </c:pt>
                <c:pt idx="208">
                  <c:v>5520.78</c:v>
                </c:pt>
                <c:pt idx="209">
                  <c:v>5520.78</c:v>
                </c:pt>
                <c:pt idx="210">
                  <c:v>5525.48</c:v>
                </c:pt>
                <c:pt idx="211">
                  <c:v>5530.16</c:v>
                </c:pt>
                <c:pt idx="212">
                  <c:v>5534.84</c:v>
                </c:pt>
                <c:pt idx="213">
                  <c:v>5548.9</c:v>
                </c:pt>
                <c:pt idx="214">
                  <c:v>5558.28</c:v>
                </c:pt>
                <c:pt idx="215">
                  <c:v>5577.04</c:v>
                </c:pt>
                <c:pt idx="216">
                  <c:v>5572.34</c:v>
                </c:pt>
                <c:pt idx="217">
                  <c:v>5577.04</c:v>
                </c:pt>
                <c:pt idx="218">
                  <c:v>5586.4</c:v>
                </c:pt>
                <c:pt idx="219">
                  <c:v>5591.1</c:v>
                </c:pt>
                <c:pt idx="220">
                  <c:v>5595.78</c:v>
                </c:pt>
                <c:pt idx="221">
                  <c:v>5605.16</c:v>
                </c:pt>
                <c:pt idx="222">
                  <c:v>5614.54</c:v>
                </c:pt>
                <c:pt idx="223">
                  <c:v>5623.9</c:v>
                </c:pt>
                <c:pt idx="224">
                  <c:v>5623.9</c:v>
                </c:pt>
                <c:pt idx="225">
                  <c:v>5628.6</c:v>
                </c:pt>
                <c:pt idx="226">
                  <c:v>5628.6</c:v>
                </c:pt>
                <c:pt idx="227">
                  <c:v>5628.6</c:v>
                </c:pt>
                <c:pt idx="228">
                  <c:v>5633.28</c:v>
                </c:pt>
                <c:pt idx="229">
                  <c:v>5633.28</c:v>
                </c:pt>
                <c:pt idx="230">
                  <c:v>5633.28</c:v>
                </c:pt>
                <c:pt idx="231">
                  <c:v>5652.04</c:v>
                </c:pt>
                <c:pt idx="232">
                  <c:v>5656.72</c:v>
                </c:pt>
                <c:pt idx="233">
                  <c:v>5652.04</c:v>
                </c:pt>
                <c:pt idx="234">
                  <c:v>5652.04</c:v>
                </c:pt>
                <c:pt idx="235">
                  <c:v>5652.04</c:v>
                </c:pt>
                <c:pt idx="236">
                  <c:v>5652.04</c:v>
                </c:pt>
                <c:pt idx="237">
                  <c:v>5652.04</c:v>
                </c:pt>
                <c:pt idx="238">
                  <c:v>5661.4</c:v>
                </c:pt>
                <c:pt idx="239">
                  <c:v>5666.1</c:v>
                </c:pt>
                <c:pt idx="240">
                  <c:v>5670.78</c:v>
                </c:pt>
                <c:pt idx="241">
                  <c:v>5666.1</c:v>
                </c:pt>
                <c:pt idx="242">
                  <c:v>5661.4</c:v>
                </c:pt>
                <c:pt idx="243">
                  <c:v>5652.04</c:v>
                </c:pt>
              </c:numCache>
            </c:numRef>
          </c:yVal>
          <c:smooth val="0"/>
          <c:extLst>
            <c:ext xmlns:c16="http://schemas.microsoft.com/office/drawing/2014/chart" uri="{C3380CC4-5D6E-409C-BE32-E72D297353CC}">
              <c16:uniqueId val="{00000000-E6D0-4D04-B4F1-88524DBE6FD2}"/>
            </c:ext>
          </c:extLst>
        </c:ser>
        <c:ser>
          <c:idx val="4"/>
          <c:order val="1"/>
          <c:tx>
            <c:v>25PSI</c:v>
          </c:tx>
          <c:spPr>
            <a:ln w="19050" cap="rnd">
              <a:solidFill>
                <a:schemeClr val="accent5"/>
              </a:solidFill>
              <a:round/>
            </a:ln>
            <a:effectLst/>
          </c:spPr>
          <c:marker>
            <c:symbol val="none"/>
          </c:marker>
          <c:xVal>
            <c:numRef>
              <c:f>'25psi'!$O$6:$O$250</c:f>
              <c:numCache>
                <c:formatCode>General</c:formatCode>
                <c:ptCount val="245"/>
                <c:pt idx="0">
                  <c:v>0.1016</c:v>
                </c:pt>
                <c:pt idx="1">
                  <c:v>0.20319999999999999</c:v>
                </c:pt>
                <c:pt idx="2">
                  <c:v>0.30479999999999996</c:v>
                </c:pt>
                <c:pt idx="3">
                  <c:v>0.40639999999999998</c:v>
                </c:pt>
                <c:pt idx="4">
                  <c:v>0.50800000000000001</c:v>
                </c:pt>
                <c:pt idx="5">
                  <c:v>0.60959999999999992</c:v>
                </c:pt>
                <c:pt idx="6">
                  <c:v>0.71119999999999994</c:v>
                </c:pt>
                <c:pt idx="7">
                  <c:v>0.81279999999999997</c:v>
                </c:pt>
                <c:pt idx="8">
                  <c:v>0.91439999999999999</c:v>
                </c:pt>
                <c:pt idx="9">
                  <c:v>1.016</c:v>
                </c:pt>
                <c:pt idx="10">
                  <c:v>1.1175999999999999</c:v>
                </c:pt>
                <c:pt idx="11">
                  <c:v>1.2191999999999998</c:v>
                </c:pt>
                <c:pt idx="12">
                  <c:v>1.3208</c:v>
                </c:pt>
                <c:pt idx="13">
                  <c:v>1.4223999999999999</c:v>
                </c:pt>
                <c:pt idx="14">
                  <c:v>1.524</c:v>
                </c:pt>
                <c:pt idx="15">
                  <c:v>1.6255999999999999</c:v>
                </c:pt>
                <c:pt idx="16">
                  <c:v>1.7271999999999998</c:v>
                </c:pt>
                <c:pt idx="17">
                  <c:v>1.8288</c:v>
                </c:pt>
                <c:pt idx="18">
                  <c:v>1.9303999999999999</c:v>
                </c:pt>
                <c:pt idx="19">
                  <c:v>2.032</c:v>
                </c:pt>
                <c:pt idx="20">
                  <c:v>2.1335999999999999</c:v>
                </c:pt>
                <c:pt idx="21">
                  <c:v>2.2351999999999999</c:v>
                </c:pt>
                <c:pt idx="22">
                  <c:v>2.3367999999999998</c:v>
                </c:pt>
                <c:pt idx="23">
                  <c:v>2.4383999999999997</c:v>
                </c:pt>
                <c:pt idx="24">
                  <c:v>2.54</c:v>
                </c:pt>
                <c:pt idx="25">
                  <c:v>2.6415999999999999</c:v>
                </c:pt>
                <c:pt idx="26">
                  <c:v>2.7431999999999999</c:v>
                </c:pt>
                <c:pt idx="27">
                  <c:v>2.8447999999999998</c:v>
                </c:pt>
                <c:pt idx="28">
                  <c:v>2.9463999999999997</c:v>
                </c:pt>
                <c:pt idx="29">
                  <c:v>3.048</c:v>
                </c:pt>
                <c:pt idx="30">
                  <c:v>3.1496</c:v>
                </c:pt>
                <c:pt idx="31">
                  <c:v>3.2511999999999999</c:v>
                </c:pt>
                <c:pt idx="32">
                  <c:v>3.3527999999999998</c:v>
                </c:pt>
                <c:pt idx="33">
                  <c:v>3.4543999999999997</c:v>
                </c:pt>
                <c:pt idx="34">
                  <c:v>3.556</c:v>
                </c:pt>
                <c:pt idx="35">
                  <c:v>3.6576</c:v>
                </c:pt>
                <c:pt idx="36">
                  <c:v>3.7591999999999999</c:v>
                </c:pt>
                <c:pt idx="37">
                  <c:v>3.8607999999999998</c:v>
                </c:pt>
                <c:pt idx="38">
                  <c:v>3.9623999999999997</c:v>
                </c:pt>
                <c:pt idx="39">
                  <c:v>4.0640000000000001</c:v>
                </c:pt>
                <c:pt idx="40">
                  <c:v>4.1655999999999995</c:v>
                </c:pt>
                <c:pt idx="41">
                  <c:v>4.2671999999999999</c:v>
                </c:pt>
                <c:pt idx="42">
                  <c:v>4.3688000000000002</c:v>
                </c:pt>
                <c:pt idx="43">
                  <c:v>4.4703999999999997</c:v>
                </c:pt>
                <c:pt idx="44">
                  <c:v>4.5720000000000001</c:v>
                </c:pt>
                <c:pt idx="45">
                  <c:v>4.6735999999999995</c:v>
                </c:pt>
                <c:pt idx="46">
                  <c:v>4.7751999999999999</c:v>
                </c:pt>
                <c:pt idx="47">
                  <c:v>4.8767999999999994</c:v>
                </c:pt>
                <c:pt idx="48">
                  <c:v>4.9783999999999997</c:v>
                </c:pt>
                <c:pt idx="49">
                  <c:v>5.08</c:v>
                </c:pt>
                <c:pt idx="50">
                  <c:v>5.1815999999999995</c:v>
                </c:pt>
                <c:pt idx="51">
                  <c:v>5.2831999999999999</c:v>
                </c:pt>
                <c:pt idx="52">
                  <c:v>5.3847999999999994</c:v>
                </c:pt>
                <c:pt idx="53">
                  <c:v>5.4863999999999997</c:v>
                </c:pt>
                <c:pt idx="54">
                  <c:v>5.5880000000000001</c:v>
                </c:pt>
                <c:pt idx="55">
                  <c:v>5.6895999999999995</c:v>
                </c:pt>
                <c:pt idx="56">
                  <c:v>5.7911999999999999</c:v>
                </c:pt>
                <c:pt idx="57">
                  <c:v>5.8927999999999994</c:v>
                </c:pt>
                <c:pt idx="58">
                  <c:v>5.9943999999999997</c:v>
                </c:pt>
                <c:pt idx="59">
                  <c:v>6.0960000000000001</c:v>
                </c:pt>
                <c:pt idx="60">
                  <c:v>6.1975999999999996</c:v>
                </c:pt>
                <c:pt idx="61">
                  <c:v>6.2991999999999999</c:v>
                </c:pt>
                <c:pt idx="62">
                  <c:v>6.4007999999999994</c:v>
                </c:pt>
                <c:pt idx="63">
                  <c:v>6.5023999999999997</c:v>
                </c:pt>
                <c:pt idx="64">
                  <c:v>6.6040000000000001</c:v>
                </c:pt>
                <c:pt idx="65">
                  <c:v>6.7055999999999996</c:v>
                </c:pt>
                <c:pt idx="66">
                  <c:v>6.8071999999999999</c:v>
                </c:pt>
                <c:pt idx="67">
                  <c:v>6.9087999999999994</c:v>
                </c:pt>
                <c:pt idx="68">
                  <c:v>7.0103999999999997</c:v>
                </c:pt>
                <c:pt idx="69">
                  <c:v>7.1120000000000001</c:v>
                </c:pt>
                <c:pt idx="70">
                  <c:v>7.2135999999999996</c:v>
                </c:pt>
                <c:pt idx="71">
                  <c:v>7.3151999999999999</c:v>
                </c:pt>
                <c:pt idx="72">
                  <c:v>7.4167999999999994</c:v>
                </c:pt>
                <c:pt idx="73">
                  <c:v>7.5183999999999997</c:v>
                </c:pt>
                <c:pt idx="74">
                  <c:v>7.62</c:v>
                </c:pt>
                <c:pt idx="75">
                  <c:v>7.7215999999999996</c:v>
                </c:pt>
                <c:pt idx="76">
                  <c:v>7.8231999999999999</c:v>
                </c:pt>
                <c:pt idx="77">
                  <c:v>7.9247999999999994</c:v>
                </c:pt>
                <c:pt idx="78">
                  <c:v>8.0263999999999989</c:v>
                </c:pt>
                <c:pt idx="79">
                  <c:v>8.1280000000000001</c:v>
                </c:pt>
                <c:pt idx="80">
                  <c:v>8.2295999999999996</c:v>
                </c:pt>
                <c:pt idx="81">
                  <c:v>8.3311999999999991</c:v>
                </c:pt>
                <c:pt idx="82">
                  <c:v>8.4328000000000003</c:v>
                </c:pt>
                <c:pt idx="83">
                  <c:v>8.5343999999999998</c:v>
                </c:pt>
                <c:pt idx="84">
                  <c:v>8.6359999999999992</c:v>
                </c:pt>
                <c:pt idx="85">
                  <c:v>8.7376000000000005</c:v>
                </c:pt>
                <c:pt idx="86">
                  <c:v>8.8391999999999999</c:v>
                </c:pt>
                <c:pt idx="87">
                  <c:v>8.9407999999999994</c:v>
                </c:pt>
                <c:pt idx="88">
                  <c:v>9.0423999999999989</c:v>
                </c:pt>
                <c:pt idx="89">
                  <c:v>9.1440000000000001</c:v>
                </c:pt>
                <c:pt idx="90">
                  <c:v>9.2455999999999996</c:v>
                </c:pt>
                <c:pt idx="91">
                  <c:v>9.3471999999999991</c:v>
                </c:pt>
                <c:pt idx="92">
                  <c:v>9.4488000000000003</c:v>
                </c:pt>
                <c:pt idx="93">
                  <c:v>9.5503999999999998</c:v>
                </c:pt>
                <c:pt idx="94">
                  <c:v>9.6519999999999992</c:v>
                </c:pt>
                <c:pt idx="95">
                  <c:v>9.7535999999999987</c:v>
                </c:pt>
                <c:pt idx="96">
                  <c:v>9.8552</c:v>
                </c:pt>
                <c:pt idx="97">
                  <c:v>9.9567999999999994</c:v>
                </c:pt>
                <c:pt idx="98">
                  <c:v>10.058399999999999</c:v>
                </c:pt>
                <c:pt idx="99">
                  <c:v>10.16</c:v>
                </c:pt>
                <c:pt idx="100">
                  <c:v>10.2616</c:v>
                </c:pt>
                <c:pt idx="101">
                  <c:v>10.363199999999999</c:v>
                </c:pt>
                <c:pt idx="102">
                  <c:v>10.4648</c:v>
                </c:pt>
                <c:pt idx="103">
                  <c:v>10.5664</c:v>
                </c:pt>
                <c:pt idx="104">
                  <c:v>10.667999999999999</c:v>
                </c:pt>
                <c:pt idx="105">
                  <c:v>10.769599999999999</c:v>
                </c:pt>
                <c:pt idx="106">
                  <c:v>10.8712</c:v>
                </c:pt>
                <c:pt idx="107">
                  <c:v>10.972799999999999</c:v>
                </c:pt>
                <c:pt idx="108">
                  <c:v>11.074399999999999</c:v>
                </c:pt>
                <c:pt idx="109">
                  <c:v>11.176</c:v>
                </c:pt>
                <c:pt idx="110">
                  <c:v>11.2776</c:v>
                </c:pt>
                <c:pt idx="111">
                  <c:v>11.379199999999999</c:v>
                </c:pt>
                <c:pt idx="112">
                  <c:v>11.4808</c:v>
                </c:pt>
                <c:pt idx="113">
                  <c:v>11.5824</c:v>
                </c:pt>
                <c:pt idx="114">
                  <c:v>11.683999999999999</c:v>
                </c:pt>
                <c:pt idx="115">
                  <c:v>11.785599999999999</c:v>
                </c:pt>
                <c:pt idx="116">
                  <c:v>11.8872</c:v>
                </c:pt>
                <c:pt idx="117">
                  <c:v>11.988799999999999</c:v>
                </c:pt>
                <c:pt idx="118">
                  <c:v>12.090399999999999</c:v>
                </c:pt>
                <c:pt idx="119">
                  <c:v>12.192</c:v>
                </c:pt>
                <c:pt idx="120">
                  <c:v>12.2936</c:v>
                </c:pt>
                <c:pt idx="121">
                  <c:v>12.395199999999999</c:v>
                </c:pt>
                <c:pt idx="122">
                  <c:v>12.4968</c:v>
                </c:pt>
                <c:pt idx="123">
                  <c:v>12.5984</c:v>
                </c:pt>
                <c:pt idx="124">
                  <c:v>12.7</c:v>
                </c:pt>
                <c:pt idx="125">
                  <c:v>12.801599999999999</c:v>
                </c:pt>
                <c:pt idx="126">
                  <c:v>12.9032</c:v>
                </c:pt>
                <c:pt idx="127">
                  <c:v>13.004799999999999</c:v>
                </c:pt>
                <c:pt idx="128">
                  <c:v>13.106399999999999</c:v>
                </c:pt>
                <c:pt idx="129">
                  <c:v>13.208</c:v>
                </c:pt>
                <c:pt idx="130">
                  <c:v>13.3096</c:v>
                </c:pt>
                <c:pt idx="131">
                  <c:v>13.411199999999999</c:v>
                </c:pt>
                <c:pt idx="132">
                  <c:v>13.512799999999999</c:v>
                </c:pt>
                <c:pt idx="133">
                  <c:v>13.6144</c:v>
                </c:pt>
                <c:pt idx="134">
                  <c:v>13.715999999999999</c:v>
                </c:pt>
                <c:pt idx="135">
                  <c:v>13.817599999999999</c:v>
                </c:pt>
                <c:pt idx="136">
                  <c:v>13.9192</c:v>
                </c:pt>
                <c:pt idx="137">
                  <c:v>14.020799999999999</c:v>
                </c:pt>
                <c:pt idx="138">
                  <c:v>14.122399999999999</c:v>
                </c:pt>
                <c:pt idx="139">
                  <c:v>14.224</c:v>
                </c:pt>
                <c:pt idx="140">
                  <c:v>14.3256</c:v>
                </c:pt>
                <c:pt idx="141">
                  <c:v>14.427199999999999</c:v>
                </c:pt>
                <c:pt idx="142">
                  <c:v>14.528799999999999</c:v>
                </c:pt>
                <c:pt idx="143">
                  <c:v>14.6304</c:v>
                </c:pt>
                <c:pt idx="144">
                  <c:v>14.731999999999999</c:v>
                </c:pt>
                <c:pt idx="145">
                  <c:v>14.833599999999999</c:v>
                </c:pt>
                <c:pt idx="146">
                  <c:v>14.9352</c:v>
                </c:pt>
                <c:pt idx="147">
                  <c:v>15.036799999999999</c:v>
                </c:pt>
                <c:pt idx="148">
                  <c:v>15.138399999999999</c:v>
                </c:pt>
                <c:pt idx="149">
                  <c:v>15.24</c:v>
                </c:pt>
                <c:pt idx="150">
                  <c:v>15.3416</c:v>
                </c:pt>
                <c:pt idx="151">
                  <c:v>15.443199999999999</c:v>
                </c:pt>
                <c:pt idx="152">
                  <c:v>15.544799999999999</c:v>
                </c:pt>
                <c:pt idx="153">
                  <c:v>15.6464</c:v>
                </c:pt>
                <c:pt idx="154">
                  <c:v>15.747999999999999</c:v>
                </c:pt>
                <c:pt idx="155">
                  <c:v>15.849599999999999</c:v>
                </c:pt>
                <c:pt idx="156">
                  <c:v>15.9512</c:v>
                </c:pt>
                <c:pt idx="157">
                  <c:v>16.052799999999998</c:v>
                </c:pt>
                <c:pt idx="158">
                  <c:v>16.154399999999999</c:v>
                </c:pt>
                <c:pt idx="159">
                  <c:v>16.256</c:v>
                </c:pt>
                <c:pt idx="160">
                  <c:v>16.357599999999998</c:v>
                </c:pt>
                <c:pt idx="161">
                  <c:v>16.459199999999999</c:v>
                </c:pt>
                <c:pt idx="162">
                  <c:v>16.5608</c:v>
                </c:pt>
                <c:pt idx="163">
                  <c:v>16.662399999999998</c:v>
                </c:pt>
                <c:pt idx="164">
                  <c:v>16.763999999999999</c:v>
                </c:pt>
                <c:pt idx="165">
                  <c:v>16.865600000000001</c:v>
                </c:pt>
                <c:pt idx="166">
                  <c:v>16.967199999999998</c:v>
                </c:pt>
                <c:pt idx="167">
                  <c:v>17.0688</c:v>
                </c:pt>
                <c:pt idx="168">
                  <c:v>17.170400000000001</c:v>
                </c:pt>
                <c:pt idx="169">
                  <c:v>17.271999999999998</c:v>
                </c:pt>
                <c:pt idx="170">
                  <c:v>17.3736</c:v>
                </c:pt>
                <c:pt idx="171">
                  <c:v>17.475200000000001</c:v>
                </c:pt>
                <c:pt idx="172">
                  <c:v>17.576799999999999</c:v>
                </c:pt>
                <c:pt idx="173">
                  <c:v>17.6784</c:v>
                </c:pt>
                <c:pt idx="174">
                  <c:v>17.779999999999998</c:v>
                </c:pt>
                <c:pt idx="175">
                  <c:v>17.881599999999999</c:v>
                </c:pt>
                <c:pt idx="176">
                  <c:v>17.9832</c:v>
                </c:pt>
                <c:pt idx="177">
                  <c:v>18.084799999999998</c:v>
                </c:pt>
                <c:pt idx="178">
                  <c:v>18.186399999999999</c:v>
                </c:pt>
                <c:pt idx="179">
                  <c:v>18.288</c:v>
                </c:pt>
                <c:pt idx="180">
                  <c:v>18.389599999999998</c:v>
                </c:pt>
                <c:pt idx="181">
                  <c:v>18.491199999999999</c:v>
                </c:pt>
                <c:pt idx="182">
                  <c:v>18.5928</c:v>
                </c:pt>
                <c:pt idx="183">
                  <c:v>18.694399999999998</c:v>
                </c:pt>
                <c:pt idx="184">
                  <c:v>18.795999999999999</c:v>
                </c:pt>
                <c:pt idx="185">
                  <c:v>18.897600000000001</c:v>
                </c:pt>
                <c:pt idx="186">
                  <c:v>18.999199999999998</c:v>
                </c:pt>
                <c:pt idx="187">
                  <c:v>19.1008</c:v>
                </c:pt>
                <c:pt idx="188">
                  <c:v>19.202400000000001</c:v>
                </c:pt>
                <c:pt idx="189">
                  <c:v>19.303999999999998</c:v>
                </c:pt>
                <c:pt idx="190">
                  <c:v>19.4056</c:v>
                </c:pt>
                <c:pt idx="191">
                  <c:v>19.507199999999997</c:v>
                </c:pt>
                <c:pt idx="192">
                  <c:v>19.608799999999999</c:v>
                </c:pt>
                <c:pt idx="193">
                  <c:v>19.7104</c:v>
                </c:pt>
                <c:pt idx="194">
                  <c:v>19.811999999999998</c:v>
                </c:pt>
                <c:pt idx="195">
                  <c:v>19.913599999999999</c:v>
                </c:pt>
                <c:pt idx="196">
                  <c:v>20.0152</c:v>
                </c:pt>
                <c:pt idx="197">
                  <c:v>20.116799999999998</c:v>
                </c:pt>
                <c:pt idx="198">
                  <c:v>20.218399999999999</c:v>
                </c:pt>
                <c:pt idx="199">
                  <c:v>20.32</c:v>
                </c:pt>
                <c:pt idx="200">
                  <c:v>20.421599999999998</c:v>
                </c:pt>
                <c:pt idx="201">
                  <c:v>20.523199999999999</c:v>
                </c:pt>
                <c:pt idx="202">
                  <c:v>20.6248</c:v>
                </c:pt>
                <c:pt idx="203">
                  <c:v>20.726399999999998</c:v>
                </c:pt>
                <c:pt idx="204">
                  <c:v>20.827999999999999</c:v>
                </c:pt>
                <c:pt idx="205">
                  <c:v>20.929600000000001</c:v>
                </c:pt>
                <c:pt idx="206">
                  <c:v>21.031199999999998</c:v>
                </c:pt>
                <c:pt idx="207">
                  <c:v>21.1328</c:v>
                </c:pt>
                <c:pt idx="208">
                  <c:v>21.234400000000001</c:v>
                </c:pt>
                <c:pt idx="209">
                  <c:v>21.335999999999999</c:v>
                </c:pt>
                <c:pt idx="210">
                  <c:v>21.4376</c:v>
                </c:pt>
                <c:pt idx="211">
                  <c:v>21.539199999999997</c:v>
                </c:pt>
                <c:pt idx="212">
                  <c:v>21.640799999999999</c:v>
                </c:pt>
                <c:pt idx="213">
                  <c:v>21.7424</c:v>
                </c:pt>
                <c:pt idx="214">
                  <c:v>21.843999999999998</c:v>
                </c:pt>
                <c:pt idx="215">
                  <c:v>21.945599999999999</c:v>
                </c:pt>
                <c:pt idx="216">
                  <c:v>22.0472</c:v>
                </c:pt>
                <c:pt idx="217">
                  <c:v>22.148799999999998</c:v>
                </c:pt>
                <c:pt idx="218">
                  <c:v>22.250399999999999</c:v>
                </c:pt>
                <c:pt idx="219">
                  <c:v>22.352</c:v>
                </c:pt>
                <c:pt idx="220">
                  <c:v>22.453599999999998</c:v>
                </c:pt>
                <c:pt idx="221">
                  <c:v>22.555199999999999</c:v>
                </c:pt>
                <c:pt idx="222">
                  <c:v>22.6568</c:v>
                </c:pt>
                <c:pt idx="223">
                  <c:v>22.758399999999998</c:v>
                </c:pt>
                <c:pt idx="224">
                  <c:v>22.86</c:v>
                </c:pt>
                <c:pt idx="225">
                  <c:v>22.961600000000001</c:v>
                </c:pt>
                <c:pt idx="226">
                  <c:v>23.063199999999998</c:v>
                </c:pt>
                <c:pt idx="227">
                  <c:v>23.1648</c:v>
                </c:pt>
                <c:pt idx="228">
                  <c:v>23.266399999999997</c:v>
                </c:pt>
                <c:pt idx="229">
                  <c:v>23.367999999999999</c:v>
                </c:pt>
                <c:pt idx="230">
                  <c:v>23.4696</c:v>
                </c:pt>
                <c:pt idx="231">
                  <c:v>23.571199999999997</c:v>
                </c:pt>
                <c:pt idx="232">
                  <c:v>23.672799999999999</c:v>
                </c:pt>
                <c:pt idx="233">
                  <c:v>23.7744</c:v>
                </c:pt>
                <c:pt idx="234">
                  <c:v>23.875999999999998</c:v>
                </c:pt>
                <c:pt idx="235">
                  <c:v>23.977599999999999</c:v>
                </c:pt>
                <c:pt idx="236">
                  <c:v>24.0792</c:v>
                </c:pt>
                <c:pt idx="237">
                  <c:v>24.180799999999998</c:v>
                </c:pt>
                <c:pt idx="238">
                  <c:v>24.282399999999999</c:v>
                </c:pt>
                <c:pt idx="239">
                  <c:v>24.384</c:v>
                </c:pt>
                <c:pt idx="240">
                  <c:v>24.485599999999998</c:v>
                </c:pt>
                <c:pt idx="241">
                  <c:v>24.587199999999999</c:v>
                </c:pt>
                <c:pt idx="242">
                  <c:v>24.688800000000001</c:v>
                </c:pt>
                <c:pt idx="243">
                  <c:v>24.790399999999998</c:v>
                </c:pt>
                <c:pt idx="244">
                  <c:v>24.891999999999999</c:v>
                </c:pt>
              </c:numCache>
            </c:numRef>
          </c:xVal>
          <c:yVal>
            <c:numRef>
              <c:f>'25psi'!$N$6:$N$250</c:f>
              <c:numCache>
                <c:formatCode>General</c:formatCode>
                <c:ptCount val="245"/>
                <c:pt idx="0">
                  <c:v>13</c:v>
                </c:pt>
                <c:pt idx="1">
                  <c:v>36.44</c:v>
                </c:pt>
                <c:pt idx="2">
                  <c:v>64.56</c:v>
                </c:pt>
                <c:pt idx="3">
                  <c:v>97.38</c:v>
                </c:pt>
                <c:pt idx="4">
                  <c:v>134.86000000000001</c:v>
                </c:pt>
                <c:pt idx="5">
                  <c:v>167.68</c:v>
                </c:pt>
                <c:pt idx="6">
                  <c:v>191.12</c:v>
                </c:pt>
                <c:pt idx="7">
                  <c:v>223.94</c:v>
                </c:pt>
                <c:pt idx="8">
                  <c:v>261.44</c:v>
                </c:pt>
                <c:pt idx="9">
                  <c:v>294.24</c:v>
                </c:pt>
                <c:pt idx="10">
                  <c:v>322.36</c:v>
                </c:pt>
                <c:pt idx="11">
                  <c:v>355.18</c:v>
                </c:pt>
                <c:pt idx="12">
                  <c:v>378.62</c:v>
                </c:pt>
                <c:pt idx="13">
                  <c:v>416.12</c:v>
                </c:pt>
                <c:pt idx="14">
                  <c:v>444.24</c:v>
                </c:pt>
                <c:pt idx="15">
                  <c:v>481.74</c:v>
                </c:pt>
                <c:pt idx="16">
                  <c:v>509.86</c:v>
                </c:pt>
                <c:pt idx="17">
                  <c:v>547.36</c:v>
                </c:pt>
                <c:pt idx="18">
                  <c:v>580.17999999999995</c:v>
                </c:pt>
                <c:pt idx="19">
                  <c:v>612.98</c:v>
                </c:pt>
                <c:pt idx="20">
                  <c:v>631.74</c:v>
                </c:pt>
                <c:pt idx="21">
                  <c:v>669.24</c:v>
                </c:pt>
                <c:pt idx="22">
                  <c:v>697.36</c:v>
                </c:pt>
                <c:pt idx="23">
                  <c:v>734.86</c:v>
                </c:pt>
                <c:pt idx="24">
                  <c:v>762.98</c:v>
                </c:pt>
                <c:pt idx="25">
                  <c:v>800.48</c:v>
                </c:pt>
                <c:pt idx="26">
                  <c:v>828.62</c:v>
                </c:pt>
                <c:pt idx="27">
                  <c:v>866.1</c:v>
                </c:pt>
                <c:pt idx="28">
                  <c:v>880.18</c:v>
                </c:pt>
                <c:pt idx="29">
                  <c:v>908.3</c:v>
                </c:pt>
                <c:pt idx="30">
                  <c:v>950.48</c:v>
                </c:pt>
                <c:pt idx="31">
                  <c:v>978.6</c:v>
                </c:pt>
                <c:pt idx="32">
                  <c:v>1016.1</c:v>
                </c:pt>
                <c:pt idx="33">
                  <c:v>1044.24</c:v>
                </c:pt>
                <c:pt idx="34">
                  <c:v>1067.6600000000001</c:v>
                </c:pt>
                <c:pt idx="35">
                  <c:v>1100.48</c:v>
                </c:pt>
                <c:pt idx="36">
                  <c:v>1119.24</c:v>
                </c:pt>
                <c:pt idx="37">
                  <c:v>1147.3599999999999</c:v>
                </c:pt>
                <c:pt idx="38">
                  <c:v>1184.8599999999999</c:v>
                </c:pt>
                <c:pt idx="39">
                  <c:v>1217.6600000000001</c:v>
                </c:pt>
                <c:pt idx="40">
                  <c:v>1250.48</c:v>
                </c:pt>
                <c:pt idx="41">
                  <c:v>1278.5999999999999</c:v>
                </c:pt>
                <c:pt idx="42">
                  <c:v>1316.1</c:v>
                </c:pt>
                <c:pt idx="43">
                  <c:v>1339.54</c:v>
                </c:pt>
                <c:pt idx="44">
                  <c:v>1367.66</c:v>
                </c:pt>
                <c:pt idx="45">
                  <c:v>1400.48</c:v>
                </c:pt>
                <c:pt idx="46">
                  <c:v>1428.6</c:v>
                </c:pt>
                <c:pt idx="47">
                  <c:v>1466.1</c:v>
                </c:pt>
                <c:pt idx="48">
                  <c:v>1489.54</c:v>
                </c:pt>
                <c:pt idx="49">
                  <c:v>1517.66</c:v>
                </c:pt>
                <c:pt idx="50">
                  <c:v>1550.48</c:v>
                </c:pt>
                <c:pt idx="51">
                  <c:v>1569.22</c:v>
                </c:pt>
                <c:pt idx="52">
                  <c:v>1597.34</c:v>
                </c:pt>
                <c:pt idx="53">
                  <c:v>1630.16</c:v>
                </c:pt>
                <c:pt idx="54">
                  <c:v>1662.98</c:v>
                </c:pt>
                <c:pt idx="55">
                  <c:v>1691.1</c:v>
                </c:pt>
                <c:pt idx="56">
                  <c:v>1723.92</c:v>
                </c:pt>
                <c:pt idx="57">
                  <c:v>1747.34</c:v>
                </c:pt>
                <c:pt idx="58">
                  <c:v>1784.84</c:v>
                </c:pt>
                <c:pt idx="59">
                  <c:v>1812.98</c:v>
                </c:pt>
                <c:pt idx="60">
                  <c:v>1841.1</c:v>
                </c:pt>
                <c:pt idx="61">
                  <c:v>1864.54</c:v>
                </c:pt>
                <c:pt idx="62">
                  <c:v>1897.34</c:v>
                </c:pt>
                <c:pt idx="63">
                  <c:v>1925.48</c:v>
                </c:pt>
                <c:pt idx="64">
                  <c:v>1953.6</c:v>
                </c:pt>
                <c:pt idx="65">
                  <c:v>1991.1</c:v>
                </c:pt>
                <c:pt idx="66">
                  <c:v>2009.84</c:v>
                </c:pt>
                <c:pt idx="67">
                  <c:v>2037.96</c:v>
                </c:pt>
                <c:pt idx="68">
                  <c:v>2066.1</c:v>
                </c:pt>
                <c:pt idx="69">
                  <c:v>2098.9</c:v>
                </c:pt>
                <c:pt idx="70">
                  <c:v>2112.96</c:v>
                </c:pt>
                <c:pt idx="71">
                  <c:v>2155.16</c:v>
                </c:pt>
                <c:pt idx="72">
                  <c:v>2187.96</c:v>
                </c:pt>
                <c:pt idx="73">
                  <c:v>2216.1</c:v>
                </c:pt>
                <c:pt idx="74">
                  <c:v>2234.84</c:v>
                </c:pt>
                <c:pt idx="75">
                  <c:v>2267.66</c:v>
                </c:pt>
                <c:pt idx="76">
                  <c:v>2291.1</c:v>
                </c:pt>
                <c:pt idx="77">
                  <c:v>2314.52</c:v>
                </c:pt>
                <c:pt idx="78">
                  <c:v>2342.66</c:v>
                </c:pt>
                <c:pt idx="79">
                  <c:v>2366.08</c:v>
                </c:pt>
                <c:pt idx="80">
                  <c:v>2403.58</c:v>
                </c:pt>
                <c:pt idx="81">
                  <c:v>2422.34</c:v>
                </c:pt>
                <c:pt idx="82">
                  <c:v>2455.16</c:v>
                </c:pt>
                <c:pt idx="83">
                  <c:v>2478.58</c:v>
                </c:pt>
                <c:pt idx="84">
                  <c:v>2497.34</c:v>
                </c:pt>
                <c:pt idx="85">
                  <c:v>2525.46</c:v>
                </c:pt>
                <c:pt idx="86">
                  <c:v>2553.58</c:v>
                </c:pt>
                <c:pt idx="87">
                  <c:v>2577.02</c:v>
                </c:pt>
                <c:pt idx="88">
                  <c:v>2605.14</c:v>
                </c:pt>
                <c:pt idx="89">
                  <c:v>2628.58</c:v>
                </c:pt>
                <c:pt idx="90">
                  <c:v>2656.72</c:v>
                </c:pt>
                <c:pt idx="91">
                  <c:v>2680.14</c:v>
                </c:pt>
                <c:pt idx="92">
                  <c:v>2698.9</c:v>
                </c:pt>
                <c:pt idx="93">
                  <c:v>2722.34</c:v>
                </c:pt>
                <c:pt idx="94">
                  <c:v>2750.46</c:v>
                </c:pt>
                <c:pt idx="95">
                  <c:v>2773.9</c:v>
                </c:pt>
                <c:pt idx="96">
                  <c:v>2797.34</c:v>
                </c:pt>
                <c:pt idx="97">
                  <c:v>2830.14</c:v>
                </c:pt>
                <c:pt idx="98">
                  <c:v>2853.58</c:v>
                </c:pt>
                <c:pt idx="99">
                  <c:v>2872.34</c:v>
                </c:pt>
                <c:pt idx="100">
                  <c:v>2900.46</c:v>
                </c:pt>
                <c:pt idx="101">
                  <c:v>2919.2</c:v>
                </c:pt>
                <c:pt idx="102">
                  <c:v>2947.34</c:v>
                </c:pt>
                <c:pt idx="103">
                  <c:v>2966.08</c:v>
                </c:pt>
                <c:pt idx="104">
                  <c:v>2989.52</c:v>
                </c:pt>
                <c:pt idx="105">
                  <c:v>3017.64</c:v>
                </c:pt>
                <c:pt idx="106">
                  <c:v>3041.08</c:v>
                </c:pt>
                <c:pt idx="107">
                  <c:v>3059.84</c:v>
                </c:pt>
                <c:pt idx="108">
                  <c:v>3078.58</c:v>
                </c:pt>
                <c:pt idx="109">
                  <c:v>3097.32</c:v>
                </c:pt>
                <c:pt idx="110">
                  <c:v>3125.46</c:v>
                </c:pt>
                <c:pt idx="111">
                  <c:v>3153.58</c:v>
                </c:pt>
                <c:pt idx="112">
                  <c:v>3172.32</c:v>
                </c:pt>
                <c:pt idx="113">
                  <c:v>3200.46</c:v>
                </c:pt>
                <c:pt idx="114">
                  <c:v>3219.2</c:v>
                </c:pt>
                <c:pt idx="115">
                  <c:v>3247.32</c:v>
                </c:pt>
                <c:pt idx="116">
                  <c:v>3256.7</c:v>
                </c:pt>
                <c:pt idx="117">
                  <c:v>3284.82</c:v>
                </c:pt>
                <c:pt idx="118">
                  <c:v>3298.88</c:v>
                </c:pt>
                <c:pt idx="119">
                  <c:v>3322.32</c:v>
                </c:pt>
                <c:pt idx="120">
                  <c:v>3350.46</c:v>
                </c:pt>
                <c:pt idx="121">
                  <c:v>3378.58</c:v>
                </c:pt>
                <c:pt idx="122">
                  <c:v>3392.64</c:v>
                </c:pt>
                <c:pt idx="123">
                  <c:v>3416.08</c:v>
                </c:pt>
                <c:pt idx="124">
                  <c:v>3434.82</c:v>
                </c:pt>
                <c:pt idx="125">
                  <c:v>3453.58</c:v>
                </c:pt>
                <c:pt idx="126">
                  <c:v>3472.32</c:v>
                </c:pt>
                <c:pt idx="127">
                  <c:v>3491.08</c:v>
                </c:pt>
                <c:pt idx="128">
                  <c:v>3519.2</c:v>
                </c:pt>
                <c:pt idx="129">
                  <c:v>3537.94</c:v>
                </c:pt>
                <c:pt idx="130">
                  <c:v>3566.08</c:v>
                </c:pt>
                <c:pt idx="131">
                  <c:v>3580.14</c:v>
                </c:pt>
                <c:pt idx="132">
                  <c:v>3598.88</c:v>
                </c:pt>
                <c:pt idx="133">
                  <c:v>3603.58</c:v>
                </c:pt>
                <c:pt idx="134">
                  <c:v>3622.32</c:v>
                </c:pt>
                <c:pt idx="135">
                  <c:v>3641.08</c:v>
                </c:pt>
                <c:pt idx="136">
                  <c:v>3659.82</c:v>
                </c:pt>
                <c:pt idx="137">
                  <c:v>3687.94</c:v>
                </c:pt>
                <c:pt idx="138">
                  <c:v>3702</c:v>
                </c:pt>
                <c:pt idx="139">
                  <c:v>3725.44</c:v>
                </c:pt>
                <c:pt idx="140">
                  <c:v>3734.82</c:v>
                </c:pt>
                <c:pt idx="141">
                  <c:v>3748.88</c:v>
                </c:pt>
                <c:pt idx="142">
                  <c:v>3772.32</c:v>
                </c:pt>
                <c:pt idx="143">
                  <c:v>3791.08</c:v>
                </c:pt>
                <c:pt idx="144">
                  <c:v>3809.82</c:v>
                </c:pt>
                <c:pt idx="145">
                  <c:v>3819.2</c:v>
                </c:pt>
                <c:pt idx="146">
                  <c:v>3847.32</c:v>
                </c:pt>
                <c:pt idx="147">
                  <c:v>3866.06</c:v>
                </c:pt>
                <c:pt idx="148">
                  <c:v>3875.44</c:v>
                </c:pt>
                <c:pt idx="149">
                  <c:v>3884.82</c:v>
                </c:pt>
                <c:pt idx="150">
                  <c:v>3898.88</c:v>
                </c:pt>
                <c:pt idx="151">
                  <c:v>3912.94</c:v>
                </c:pt>
                <c:pt idx="152">
                  <c:v>3922.32</c:v>
                </c:pt>
                <c:pt idx="153">
                  <c:v>3955.14</c:v>
                </c:pt>
                <c:pt idx="154">
                  <c:v>3973.88</c:v>
                </c:pt>
                <c:pt idx="155">
                  <c:v>3987.94</c:v>
                </c:pt>
                <c:pt idx="156">
                  <c:v>3997.32</c:v>
                </c:pt>
                <c:pt idx="157">
                  <c:v>4011.38</c:v>
                </c:pt>
                <c:pt idx="158">
                  <c:v>4030.12</c:v>
                </c:pt>
                <c:pt idx="159">
                  <c:v>4044.2</c:v>
                </c:pt>
                <c:pt idx="160">
                  <c:v>4062.94</c:v>
                </c:pt>
                <c:pt idx="161">
                  <c:v>4072.32</c:v>
                </c:pt>
                <c:pt idx="162">
                  <c:v>4100.4399999999996</c:v>
                </c:pt>
                <c:pt idx="163">
                  <c:v>4109.82</c:v>
                </c:pt>
                <c:pt idx="164">
                  <c:v>4119.2</c:v>
                </c:pt>
                <c:pt idx="165">
                  <c:v>4137.9399999999996</c:v>
                </c:pt>
                <c:pt idx="166">
                  <c:v>4147.32</c:v>
                </c:pt>
                <c:pt idx="167">
                  <c:v>4156.7</c:v>
                </c:pt>
                <c:pt idx="168">
                  <c:v>4170.76</c:v>
                </c:pt>
                <c:pt idx="169">
                  <c:v>4184.82</c:v>
                </c:pt>
                <c:pt idx="170">
                  <c:v>4203.5600000000004</c:v>
                </c:pt>
                <c:pt idx="171">
                  <c:v>4222.32</c:v>
                </c:pt>
                <c:pt idx="172">
                  <c:v>4236.38</c:v>
                </c:pt>
                <c:pt idx="173">
                  <c:v>4241.0600000000004</c:v>
                </c:pt>
                <c:pt idx="174">
                  <c:v>4255.12</c:v>
                </c:pt>
                <c:pt idx="175">
                  <c:v>4259.82</c:v>
                </c:pt>
                <c:pt idx="176">
                  <c:v>4278.5600000000004</c:v>
                </c:pt>
                <c:pt idx="177">
                  <c:v>4297.32</c:v>
                </c:pt>
                <c:pt idx="178">
                  <c:v>4311.38</c:v>
                </c:pt>
                <c:pt idx="179">
                  <c:v>4325.4399999999996</c:v>
                </c:pt>
                <c:pt idx="180">
                  <c:v>4339.5</c:v>
                </c:pt>
                <c:pt idx="181">
                  <c:v>4348.88</c:v>
                </c:pt>
                <c:pt idx="182">
                  <c:v>4348.88</c:v>
                </c:pt>
                <c:pt idx="183">
                  <c:v>4358.26</c:v>
                </c:pt>
                <c:pt idx="184">
                  <c:v>4362.9399999999996</c:v>
                </c:pt>
                <c:pt idx="185">
                  <c:v>4372.32</c:v>
                </c:pt>
                <c:pt idx="186">
                  <c:v>4391.0600000000004</c:v>
                </c:pt>
                <c:pt idx="187">
                  <c:v>4400.4399999999996</c:v>
                </c:pt>
                <c:pt idx="188">
                  <c:v>4409.82</c:v>
                </c:pt>
                <c:pt idx="189">
                  <c:v>4419.18</c:v>
                </c:pt>
                <c:pt idx="190">
                  <c:v>4423.88</c:v>
                </c:pt>
                <c:pt idx="191">
                  <c:v>4428.5600000000004</c:v>
                </c:pt>
                <c:pt idx="192">
                  <c:v>4428.5600000000004</c:v>
                </c:pt>
                <c:pt idx="193">
                  <c:v>4447.32</c:v>
                </c:pt>
                <c:pt idx="194">
                  <c:v>4466.0600000000004</c:v>
                </c:pt>
                <c:pt idx="195">
                  <c:v>4470.74</c:v>
                </c:pt>
                <c:pt idx="196">
                  <c:v>4484.82</c:v>
                </c:pt>
                <c:pt idx="197">
                  <c:v>4494.18</c:v>
                </c:pt>
                <c:pt idx="198">
                  <c:v>4498.88</c:v>
                </c:pt>
                <c:pt idx="199">
                  <c:v>4498.88</c:v>
                </c:pt>
                <c:pt idx="200">
                  <c:v>4498.88</c:v>
                </c:pt>
                <c:pt idx="201">
                  <c:v>4503.5600000000004</c:v>
                </c:pt>
                <c:pt idx="202">
                  <c:v>4522.32</c:v>
                </c:pt>
                <c:pt idx="203">
                  <c:v>4527</c:v>
                </c:pt>
                <c:pt idx="204">
                  <c:v>4550.4399999999996</c:v>
                </c:pt>
                <c:pt idx="205">
                  <c:v>4555.12</c:v>
                </c:pt>
                <c:pt idx="206">
                  <c:v>4559.8</c:v>
                </c:pt>
                <c:pt idx="207">
                  <c:v>4559.8</c:v>
                </c:pt>
                <c:pt idx="208">
                  <c:v>4559.8</c:v>
                </c:pt>
                <c:pt idx="209">
                  <c:v>4573.88</c:v>
                </c:pt>
                <c:pt idx="210">
                  <c:v>4573.88</c:v>
                </c:pt>
                <c:pt idx="211">
                  <c:v>4587.9399999999996</c:v>
                </c:pt>
                <c:pt idx="212">
                  <c:v>4597.3</c:v>
                </c:pt>
                <c:pt idx="213">
                  <c:v>4616.0600000000004</c:v>
                </c:pt>
                <c:pt idx="214">
                  <c:v>4616.0600000000004</c:v>
                </c:pt>
                <c:pt idx="215">
                  <c:v>4620.74</c:v>
                </c:pt>
                <c:pt idx="216">
                  <c:v>4616.0600000000004</c:v>
                </c:pt>
                <c:pt idx="217">
                  <c:v>4616.0600000000004</c:v>
                </c:pt>
                <c:pt idx="218">
                  <c:v>4630.12</c:v>
                </c:pt>
                <c:pt idx="219">
                  <c:v>4634.8</c:v>
                </c:pt>
                <c:pt idx="220">
                  <c:v>4648.88</c:v>
                </c:pt>
                <c:pt idx="221">
                  <c:v>4648.88</c:v>
                </c:pt>
                <c:pt idx="222">
                  <c:v>4662.9399999999996</c:v>
                </c:pt>
                <c:pt idx="223">
                  <c:v>4662.9399999999996</c:v>
                </c:pt>
                <c:pt idx="224">
                  <c:v>4653.5600000000004</c:v>
                </c:pt>
                <c:pt idx="225">
                  <c:v>4653.5600000000004</c:v>
                </c:pt>
                <c:pt idx="226">
                  <c:v>4662.9399999999996</c:v>
                </c:pt>
                <c:pt idx="227">
                  <c:v>4672.3</c:v>
                </c:pt>
                <c:pt idx="228">
                  <c:v>4681.68</c:v>
                </c:pt>
                <c:pt idx="229">
                  <c:v>4681.68</c:v>
                </c:pt>
                <c:pt idx="230">
                  <c:v>4691.0600000000004</c:v>
                </c:pt>
                <c:pt idx="231">
                  <c:v>4686.38</c:v>
                </c:pt>
                <c:pt idx="232">
                  <c:v>4691.0600000000004</c:v>
                </c:pt>
                <c:pt idx="233">
                  <c:v>4681.68</c:v>
                </c:pt>
                <c:pt idx="234">
                  <c:v>4681.68</c:v>
                </c:pt>
                <c:pt idx="235">
                  <c:v>4681.68</c:v>
                </c:pt>
                <c:pt idx="236">
                  <c:v>4691.0600000000004</c:v>
                </c:pt>
                <c:pt idx="237">
                  <c:v>4700.4399999999996</c:v>
                </c:pt>
                <c:pt idx="238">
                  <c:v>4705.12</c:v>
                </c:pt>
                <c:pt idx="239">
                  <c:v>4705.12</c:v>
                </c:pt>
                <c:pt idx="240">
                  <c:v>4700.4399999999996</c:v>
                </c:pt>
                <c:pt idx="241">
                  <c:v>4691.0600000000004</c:v>
                </c:pt>
                <c:pt idx="242">
                  <c:v>4691.0600000000004</c:v>
                </c:pt>
                <c:pt idx="243">
                  <c:v>4695.74</c:v>
                </c:pt>
                <c:pt idx="244">
                  <c:v>4705.12</c:v>
                </c:pt>
              </c:numCache>
            </c:numRef>
          </c:yVal>
          <c:smooth val="0"/>
          <c:extLst>
            <c:ext xmlns:c16="http://schemas.microsoft.com/office/drawing/2014/chart" uri="{C3380CC4-5D6E-409C-BE32-E72D297353CC}">
              <c16:uniqueId val="{00000001-E6D0-4D04-B4F1-88524DBE6FD2}"/>
            </c:ext>
          </c:extLst>
        </c:ser>
        <c:ser>
          <c:idx val="3"/>
          <c:order val="2"/>
          <c:tx>
            <c:v>20psi</c:v>
          </c:tx>
          <c:spPr>
            <a:ln w="19050" cap="rnd">
              <a:solidFill>
                <a:schemeClr val="accent4"/>
              </a:solidFill>
              <a:round/>
            </a:ln>
            <a:effectLst/>
          </c:spPr>
          <c:marker>
            <c:symbol val="none"/>
          </c:marker>
          <c:xVal>
            <c:numRef>
              <c:f>'20psi'!$U$6:$U$251</c:f>
              <c:numCache>
                <c:formatCode>General</c:formatCode>
                <c:ptCount val="246"/>
                <c:pt idx="0">
                  <c:v>0.1012</c:v>
                </c:pt>
                <c:pt idx="1">
                  <c:v>0.2024</c:v>
                </c:pt>
                <c:pt idx="2">
                  <c:v>0.30359999999999998</c:v>
                </c:pt>
                <c:pt idx="3">
                  <c:v>0.40479999999999999</c:v>
                </c:pt>
                <c:pt idx="4">
                  <c:v>0.50600000000000001</c:v>
                </c:pt>
                <c:pt idx="5">
                  <c:v>0.60719999999999996</c:v>
                </c:pt>
                <c:pt idx="6">
                  <c:v>0.70840000000000003</c:v>
                </c:pt>
                <c:pt idx="7">
                  <c:v>0.80959999999999999</c:v>
                </c:pt>
                <c:pt idx="8">
                  <c:v>0.91079999999999994</c:v>
                </c:pt>
                <c:pt idx="9">
                  <c:v>1.012</c:v>
                </c:pt>
                <c:pt idx="10">
                  <c:v>1.1132</c:v>
                </c:pt>
                <c:pt idx="11">
                  <c:v>1.2143999999999999</c:v>
                </c:pt>
                <c:pt idx="12">
                  <c:v>1.3155999999999999</c:v>
                </c:pt>
                <c:pt idx="13">
                  <c:v>1.4168000000000001</c:v>
                </c:pt>
                <c:pt idx="14">
                  <c:v>1.518</c:v>
                </c:pt>
                <c:pt idx="15">
                  <c:v>1.6192</c:v>
                </c:pt>
                <c:pt idx="16">
                  <c:v>1.7203999999999999</c:v>
                </c:pt>
                <c:pt idx="17">
                  <c:v>1.8215999999999999</c:v>
                </c:pt>
                <c:pt idx="18">
                  <c:v>1.9228000000000001</c:v>
                </c:pt>
                <c:pt idx="19">
                  <c:v>2.024</c:v>
                </c:pt>
                <c:pt idx="20">
                  <c:v>2.1252</c:v>
                </c:pt>
                <c:pt idx="21">
                  <c:v>2.2263999999999999</c:v>
                </c:pt>
                <c:pt idx="22">
                  <c:v>2.3275999999999999</c:v>
                </c:pt>
                <c:pt idx="23">
                  <c:v>2.4287999999999998</c:v>
                </c:pt>
                <c:pt idx="24">
                  <c:v>2.5299999999999998</c:v>
                </c:pt>
                <c:pt idx="25">
                  <c:v>2.6311999999999998</c:v>
                </c:pt>
                <c:pt idx="26">
                  <c:v>2.7324000000000002</c:v>
                </c:pt>
                <c:pt idx="27">
                  <c:v>2.8336000000000001</c:v>
                </c:pt>
                <c:pt idx="28">
                  <c:v>2.9348000000000001</c:v>
                </c:pt>
                <c:pt idx="29">
                  <c:v>3.036</c:v>
                </c:pt>
                <c:pt idx="30">
                  <c:v>3.1372</c:v>
                </c:pt>
                <c:pt idx="31">
                  <c:v>3.2383999999999999</c:v>
                </c:pt>
                <c:pt idx="32">
                  <c:v>3.3395999999999999</c:v>
                </c:pt>
                <c:pt idx="33">
                  <c:v>3.4407999999999999</c:v>
                </c:pt>
                <c:pt idx="34">
                  <c:v>3.5419999999999998</c:v>
                </c:pt>
                <c:pt idx="35">
                  <c:v>3.6431999999999998</c:v>
                </c:pt>
                <c:pt idx="36">
                  <c:v>3.7443999999999997</c:v>
                </c:pt>
                <c:pt idx="37">
                  <c:v>3.8456000000000001</c:v>
                </c:pt>
                <c:pt idx="38">
                  <c:v>3.9468000000000001</c:v>
                </c:pt>
                <c:pt idx="39">
                  <c:v>4.048</c:v>
                </c:pt>
                <c:pt idx="40">
                  <c:v>4.1491999999999996</c:v>
                </c:pt>
                <c:pt idx="41">
                  <c:v>4.2504</c:v>
                </c:pt>
                <c:pt idx="42">
                  <c:v>4.3516000000000004</c:v>
                </c:pt>
                <c:pt idx="43">
                  <c:v>4.4527999999999999</c:v>
                </c:pt>
                <c:pt idx="44">
                  <c:v>4.5540000000000003</c:v>
                </c:pt>
                <c:pt idx="45">
                  <c:v>4.6551999999999998</c:v>
                </c:pt>
                <c:pt idx="46">
                  <c:v>4.7564000000000002</c:v>
                </c:pt>
                <c:pt idx="47">
                  <c:v>4.8575999999999997</c:v>
                </c:pt>
                <c:pt idx="48">
                  <c:v>4.9588000000000001</c:v>
                </c:pt>
                <c:pt idx="49">
                  <c:v>5.0599999999999996</c:v>
                </c:pt>
                <c:pt idx="50">
                  <c:v>5.1612</c:v>
                </c:pt>
                <c:pt idx="51">
                  <c:v>5.2623999999999995</c:v>
                </c:pt>
                <c:pt idx="52">
                  <c:v>5.3635999999999999</c:v>
                </c:pt>
                <c:pt idx="53">
                  <c:v>5.4648000000000003</c:v>
                </c:pt>
                <c:pt idx="54">
                  <c:v>5.5659999999999998</c:v>
                </c:pt>
                <c:pt idx="55">
                  <c:v>5.6672000000000002</c:v>
                </c:pt>
                <c:pt idx="56">
                  <c:v>5.7683999999999997</c:v>
                </c:pt>
                <c:pt idx="57">
                  <c:v>5.8696000000000002</c:v>
                </c:pt>
                <c:pt idx="58">
                  <c:v>5.9707999999999997</c:v>
                </c:pt>
                <c:pt idx="59">
                  <c:v>6.0720000000000001</c:v>
                </c:pt>
                <c:pt idx="60">
                  <c:v>6.1731999999999996</c:v>
                </c:pt>
                <c:pt idx="61">
                  <c:v>6.2744</c:v>
                </c:pt>
                <c:pt idx="62">
                  <c:v>6.3755999999999995</c:v>
                </c:pt>
                <c:pt idx="63">
                  <c:v>6.4767999999999999</c:v>
                </c:pt>
                <c:pt idx="64">
                  <c:v>6.5780000000000003</c:v>
                </c:pt>
                <c:pt idx="65">
                  <c:v>6.6791999999999998</c:v>
                </c:pt>
                <c:pt idx="66">
                  <c:v>6.7804000000000002</c:v>
                </c:pt>
                <c:pt idx="67">
                  <c:v>6.8815999999999997</c:v>
                </c:pt>
                <c:pt idx="68">
                  <c:v>6.9828000000000001</c:v>
                </c:pt>
                <c:pt idx="69">
                  <c:v>7.0839999999999996</c:v>
                </c:pt>
                <c:pt idx="70">
                  <c:v>7.1852</c:v>
                </c:pt>
                <c:pt idx="71">
                  <c:v>7.2863999999999995</c:v>
                </c:pt>
                <c:pt idx="72">
                  <c:v>7.3875999999999999</c:v>
                </c:pt>
                <c:pt idx="73">
                  <c:v>7.4887999999999995</c:v>
                </c:pt>
                <c:pt idx="74">
                  <c:v>7.59</c:v>
                </c:pt>
                <c:pt idx="75">
                  <c:v>7.6912000000000003</c:v>
                </c:pt>
                <c:pt idx="76">
                  <c:v>7.7923999999999998</c:v>
                </c:pt>
                <c:pt idx="77">
                  <c:v>7.8936000000000002</c:v>
                </c:pt>
                <c:pt idx="78">
                  <c:v>7.9947999999999997</c:v>
                </c:pt>
                <c:pt idx="79">
                  <c:v>8.0960000000000001</c:v>
                </c:pt>
                <c:pt idx="80">
                  <c:v>8.1972000000000005</c:v>
                </c:pt>
                <c:pt idx="81">
                  <c:v>8.2983999999999991</c:v>
                </c:pt>
                <c:pt idx="82">
                  <c:v>8.3995999999999995</c:v>
                </c:pt>
                <c:pt idx="83">
                  <c:v>8.5007999999999999</c:v>
                </c:pt>
                <c:pt idx="84">
                  <c:v>8.6020000000000003</c:v>
                </c:pt>
                <c:pt idx="85">
                  <c:v>8.7032000000000007</c:v>
                </c:pt>
                <c:pt idx="86">
                  <c:v>8.8043999999999993</c:v>
                </c:pt>
                <c:pt idx="87">
                  <c:v>8.9055999999999997</c:v>
                </c:pt>
                <c:pt idx="88">
                  <c:v>9.0068000000000001</c:v>
                </c:pt>
                <c:pt idx="89">
                  <c:v>9.1080000000000005</c:v>
                </c:pt>
                <c:pt idx="90">
                  <c:v>9.2091999999999992</c:v>
                </c:pt>
                <c:pt idx="91">
                  <c:v>9.3103999999999996</c:v>
                </c:pt>
                <c:pt idx="92">
                  <c:v>9.4116</c:v>
                </c:pt>
                <c:pt idx="93">
                  <c:v>9.5128000000000004</c:v>
                </c:pt>
                <c:pt idx="94">
                  <c:v>9.613999999999999</c:v>
                </c:pt>
                <c:pt idx="95">
                  <c:v>9.7151999999999994</c:v>
                </c:pt>
                <c:pt idx="96">
                  <c:v>9.8163999999999998</c:v>
                </c:pt>
                <c:pt idx="97">
                  <c:v>9.9176000000000002</c:v>
                </c:pt>
                <c:pt idx="98">
                  <c:v>10.018800000000001</c:v>
                </c:pt>
                <c:pt idx="99">
                  <c:v>10.119999999999999</c:v>
                </c:pt>
                <c:pt idx="100">
                  <c:v>10.2212</c:v>
                </c:pt>
                <c:pt idx="101">
                  <c:v>10.3224</c:v>
                </c:pt>
                <c:pt idx="102">
                  <c:v>10.4236</c:v>
                </c:pt>
                <c:pt idx="103">
                  <c:v>10.524799999999999</c:v>
                </c:pt>
                <c:pt idx="104">
                  <c:v>10.625999999999999</c:v>
                </c:pt>
                <c:pt idx="105">
                  <c:v>10.7272</c:v>
                </c:pt>
                <c:pt idx="106">
                  <c:v>10.8284</c:v>
                </c:pt>
                <c:pt idx="107">
                  <c:v>10.929600000000001</c:v>
                </c:pt>
                <c:pt idx="108">
                  <c:v>11.030799999999999</c:v>
                </c:pt>
                <c:pt idx="109">
                  <c:v>11.132</c:v>
                </c:pt>
                <c:pt idx="110">
                  <c:v>11.2332</c:v>
                </c:pt>
                <c:pt idx="111">
                  <c:v>11.3344</c:v>
                </c:pt>
                <c:pt idx="112">
                  <c:v>11.435599999999999</c:v>
                </c:pt>
                <c:pt idx="113">
                  <c:v>11.536799999999999</c:v>
                </c:pt>
                <c:pt idx="114">
                  <c:v>11.638</c:v>
                </c:pt>
                <c:pt idx="115">
                  <c:v>11.7392</c:v>
                </c:pt>
                <c:pt idx="116">
                  <c:v>11.840399999999999</c:v>
                </c:pt>
                <c:pt idx="117">
                  <c:v>11.941599999999999</c:v>
                </c:pt>
                <c:pt idx="118">
                  <c:v>12.0428</c:v>
                </c:pt>
                <c:pt idx="119">
                  <c:v>12.144</c:v>
                </c:pt>
                <c:pt idx="120">
                  <c:v>12.245200000000001</c:v>
                </c:pt>
                <c:pt idx="121">
                  <c:v>12.346399999999999</c:v>
                </c:pt>
                <c:pt idx="122">
                  <c:v>12.4476</c:v>
                </c:pt>
                <c:pt idx="123">
                  <c:v>12.5488</c:v>
                </c:pt>
                <c:pt idx="124">
                  <c:v>12.65</c:v>
                </c:pt>
                <c:pt idx="125">
                  <c:v>12.751199999999999</c:v>
                </c:pt>
                <c:pt idx="126">
                  <c:v>12.852399999999999</c:v>
                </c:pt>
                <c:pt idx="127">
                  <c:v>12.9536</c:v>
                </c:pt>
                <c:pt idx="128">
                  <c:v>13.0548</c:v>
                </c:pt>
                <c:pt idx="129">
                  <c:v>13.156000000000001</c:v>
                </c:pt>
                <c:pt idx="130">
                  <c:v>13.257199999999999</c:v>
                </c:pt>
                <c:pt idx="131">
                  <c:v>13.3584</c:v>
                </c:pt>
                <c:pt idx="132">
                  <c:v>13.4596</c:v>
                </c:pt>
                <c:pt idx="133">
                  <c:v>13.5608</c:v>
                </c:pt>
                <c:pt idx="134">
                  <c:v>13.661999999999999</c:v>
                </c:pt>
                <c:pt idx="135">
                  <c:v>13.763199999999999</c:v>
                </c:pt>
                <c:pt idx="136">
                  <c:v>13.8644</c:v>
                </c:pt>
                <c:pt idx="137">
                  <c:v>13.9656</c:v>
                </c:pt>
                <c:pt idx="138">
                  <c:v>14.066800000000001</c:v>
                </c:pt>
                <c:pt idx="139">
                  <c:v>14.167999999999999</c:v>
                </c:pt>
                <c:pt idx="140">
                  <c:v>14.2692</c:v>
                </c:pt>
                <c:pt idx="141">
                  <c:v>14.3704</c:v>
                </c:pt>
                <c:pt idx="142">
                  <c:v>14.4716</c:v>
                </c:pt>
                <c:pt idx="143">
                  <c:v>14.572799999999999</c:v>
                </c:pt>
                <c:pt idx="144">
                  <c:v>14.673999999999999</c:v>
                </c:pt>
                <c:pt idx="145">
                  <c:v>14.7752</c:v>
                </c:pt>
                <c:pt idx="146">
                  <c:v>14.8764</c:v>
                </c:pt>
                <c:pt idx="147">
                  <c:v>14.977599999999999</c:v>
                </c:pt>
                <c:pt idx="148">
                  <c:v>15.078799999999999</c:v>
                </c:pt>
                <c:pt idx="149">
                  <c:v>15.18</c:v>
                </c:pt>
                <c:pt idx="150">
                  <c:v>15.2812</c:v>
                </c:pt>
                <c:pt idx="151">
                  <c:v>15.382400000000001</c:v>
                </c:pt>
                <c:pt idx="152">
                  <c:v>15.483599999999999</c:v>
                </c:pt>
                <c:pt idx="153">
                  <c:v>15.5848</c:v>
                </c:pt>
                <c:pt idx="154">
                  <c:v>15.686</c:v>
                </c:pt>
                <c:pt idx="155">
                  <c:v>15.7872</c:v>
                </c:pt>
                <c:pt idx="156">
                  <c:v>15.888399999999999</c:v>
                </c:pt>
                <c:pt idx="157">
                  <c:v>15.989599999999999</c:v>
                </c:pt>
                <c:pt idx="158">
                  <c:v>16.090799999999998</c:v>
                </c:pt>
                <c:pt idx="159">
                  <c:v>16.192</c:v>
                </c:pt>
                <c:pt idx="160">
                  <c:v>16.293199999999999</c:v>
                </c:pt>
                <c:pt idx="161">
                  <c:v>16.394400000000001</c:v>
                </c:pt>
                <c:pt idx="162">
                  <c:v>16.4956</c:v>
                </c:pt>
                <c:pt idx="163">
                  <c:v>16.596799999999998</c:v>
                </c:pt>
                <c:pt idx="164">
                  <c:v>16.698</c:v>
                </c:pt>
                <c:pt idx="165">
                  <c:v>16.799199999999999</c:v>
                </c:pt>
                <c:pt idx="166">
                  <c:v>16.900400000000001</c:v>
                </c:pt>
                <c:pt idx="167">
                  <c:v>17.0016</c:v>
                </c:pt>
                <c:pt idx="168">
                  <c:v>17.102799999999998</c:v>
                </c:pt>
                <c:pt idx="169">
                  <c:v>17.204000000000001</c:v>
                </c:pt>
                <c:pt idx="170">
                  <c:v>17.305199999999999</c:v>
                </c:pt>
                <c:pt idx="171">
                  <c:v>17.406400000000001</c:v>
                </c:pt>
                <c:pt idx="172">
                  <c:v>17.5076</c:v>
                </c:pt>
                <c:pt idx="173">
                  <c:v>17.608799999999999</c:v>
                </c:pt>
                <c:pt idx="174">
                  <c:v>17.71</c:v>
                </c:pt>
                <c:pt idx="175">
                  <c:v>17.811199999999999</c:v>
                </c:pt>
                <c:pt idx="176">
                  <c:v>17.912399999999998</c:v>
                </c:pt>
                <c:pt idx="177">
                  <c:v>18.0136</c:v>
                </c:pt>
                <c:pt idx="178">
                  <c:v>18.114799999999999</c:v>
                </c:pt>
                <c:pt idx="179">
                  <c:v>18.216000000000001</c:v>
                </c:pt>
                <c:pt idx="180">
                  <c:v>18.3172</c:v>
                </c:pt>
                <c:pt idx="181">
                  <c:v>18.418399999999998</c:v>
                </c:pt>
                <c:pt idx="182">
                  <c:v>18.519600000000001</c:v>
                </c:pt>
                <c:pt idx="183">
                  <c:v>18.620799999999999</c:v>
                </c:pt>
                <c:pt idx="184">
                  <c:v>18.722000000000001</c:v>
                </c:pt>
                <c:pt idx="185">
                  <c:v>18.8232</c:v>
                </c:pt>
                <c:pt idx="186">
                  <c:v>18.924399999999999</c:v>
                </c:pt>
                <c:pt idx="187">
                  <c:v>19.025600000000001</c:v>
                </c:pt>
                <c:pt idx="188">
                  <c:v>19.126799999999999</c:v>
                </c:pt>
                <c:pt idx="189">
                  <c:v>19.227999999999998</c:v>
                </c:pt>
                <c:pt idx="190">
                  <c:v>19.3292</c:v>
                </c:pt>
                <c:pt idx="191">
                  <c:v>19.430399999999999</c:v>
                </c:pt>
                <c:pt idx="192">
                  <c:v>19.531600000000001</c:v>
                </c:pt>
                <c:pt idx="193">
                  <c:v>19.6328</c:v>
                </c:pt>
                <c:pt idx="194">
                  <c:v>19.733999999999998</c:v>
                </c:pt>
                <c:pt idx="195">
                  <c:v>19.8352</c:v>
                </c:pt>
                <c:pt idx="196">
                  <c:v>19.936399999999999</c:v>
                </c:pt>
                <c:pt idx="197">
                  <c:v>20.037600000000001</c:v>
                </c:pt>
                <c:pt idx="198">
                  <c:v>20.1388</c:v>
                </c:pt>
                <c:pt idx="199">
                  <c:v>20.239999999999998</c:v>
                </c:pt>
                <c:pt idx="200">
                  <c:v>20.341200000000001</c:v>
                </c:pt>
                <c:pt idx="201">
                  <c:v>20.442399999999999</c:v>
                </c:pt>
                <c:pt idx="202">
                  <c:v>20.543600000000001</c:v>
                </c:pt>
                <c:pt idx="203">
                  <c:v>20.6448</c:v>
                </c:pt>
                <c:pt idx="204">
                  <c:v>20.745999999999999</c:v>
                </c:pt>
                <c:pt idx="205">
                  <c:v>20.847200000000001</c:v>
                </c:pt>
                <c:pt idx="206">
                  <c:v>20.948399999999999</c:v>
                </c:pt>
                <c:pt idx="207">
                  <c:v>21.049599999999998</c:v>
                </c:pt>
                <c:pt idx="208">
                  <c:v>21.1508</c:v>
                </c:pt>
                <c:pt idx="209">
                  <c:v>21.251999999999999</c:v>
                </c:pt>
                <c:pt idx="210">
                  <c:v>21.353200000000001</c:v>
                </c:pt>
                <c:pt idx="211">
                  <c:v>21.4544</c:v>
                </c:pt>
                <c:pt idx="212">
                  <c:v>21.555599999999998</c:v>
                </c:pt>
                <c:pt idx="213">
                  <c:v>21.6568</c:v>
                </c:pt>
                <c:pt idx="214">
                  <c:v>21.757999999999999</c:v>
                </c:pt>
                <c:pt idx="215">
                  <c:v>21.859200000000001</c:v>
                </c:pt>
                <c:pt idx="216">
                  <c:v>21.9604</c:v>
                </c:pt>
                <c:pt idx="217">
                  <c:v>22.061599999999999</c:v>
                </c:pt>
                <c:pt idx="218">
                  <c:v>22.162800000000001</c:v>
                </c:pt>
                <c:pt idx="219">
                  <c:v>22.263999999999999</c:v>
                </c:pt>
                <c:pt idx="220">
                  <c:v>22.365199999999998</c:v>
                </c:pt>
                <c:pt idx="221">
                  <c:v>22.4664</c:v>
                </c:pt>
                <c:pt idx="222">
                  <c:v>22.567599999999999</c:v>
                </c:pt>
                <c:pt idx="223">
                  <c:v>22.668800000000001</c:v>
                </c:pt>
                <c:pt idx="224">
                  <c:v>22.77</c:v>
                </c:pt>
                <c:pt idx="225">
                  <c:v>22.871199999999998</c:v>
                </c:pt>
                <c:pt idx="226">
                  <c:v>22.9724</c:v>
                </c:pt>
                <c:pt idx="227">
                  <c:v>23.073599999999999</c:v>
                </c:pt>
                <c:pt idx="228">
                  <c:v>23.174800000000001</c:v>
                </c:pt>
                <c:pt idx="229">
                  <c:v>23.276</c:v>
                </c:pt>
                <c:pt idx="230">
                  <c:v>23.377199999999998</c:v>
                </c:pt>
                <c:pt idx="231">
                  <c:v>23.478400000000001</c:v>
                </c:pt>
                <c:pt idx="232">
                  <c:v>23.579599999999999</c:v>
                </c:pt>
                <c:pt idx="233">
                  <c:v>23.680799999999998</c:v>
                </c:pt>
                <c:pt idx="234">
                  <c:v>23.782</c:v>
                </c:pt>
                <c:pt idx="235">
                  <c:v>23.883199999999999</c:v>
                </c:pt>
                <c:pt idx="236">
                  <c:v>23.984400000000001</c:v>
                </c:pt>
                <c:pt idx="237">
                  <c:v>24.085599999999999</c:v>
                </c:pt>
                <c:pt idx="238">
                  <c:v>24.186799999999998</c:v>
                </c:pt>
                <c:pt idx="239">
                  <c:v>24.288</c:v>
                </c:pt>
                <c:pt idx="240">
                  <c:v>24.389199999999999</c:v>
                </c:pt>
                <c:pt idx="241">
                  <c:v>24.490400000000001</c:v>
                </c:pt>
                <c:pt idx="242">
                  <c:v>24.5916</c:v>
                </c:pt>
                <c:pt idx="243">
                  <c:v>24.692799999999998</c:v>
                </c:pt>
                <c:pt idx="244">
                  <c:v>24.794</c:v>
                </c:pt>
                <c:pt idx="245">
                  <c:v>24.895199999999999</c:v>
                </c:pt>
              </c:numCache>
            </c:numRef>
          </c:xVal>
          <c:yVal>
            <c:numRef>
              <c:f>'20psi'!$T$6:$T$251</c:f>
              <c:numCache>
                <c:formatCode>General</c:formatCode>
                <c:ptCount val="246"/>
                <c:pt idx="0">
                  <c:v>31.44</c:v>
                </c:pt>
                <c:pt idx="1">
                  <c:v>59.56</c:v>
                </c:pt>
                <c:pt idx="2">
                  <c:v>83</c:v>
                </c:pt>
                <c:pt idx="3">
                  <c:v>106.44</c:v>
                </c:pt>
                <c:pt idx="4">
                  <c:v>129.88</c:v>
                </c:pt>
                <c:pt idx="5">
                  <c:v>162.68</c:v>
                </c:pt>
                <c:pt idx="6">
                  <c:v>186.12</c:v>
                </c:pt>
                <c:pt idx="7">
                  <c:v>214.26</c:v>
                </c:pt>
                <c:pt idx="8">
                  <c:v>242.38</c:v>
                </c:pt>
                <c:pt idx="9">
                  <c:v>275.18</c:v>
                </c:pt>
                <c:pt idx="10">
                  <c:v>293.94</c:v>
                </c:pt>
                <c:pt idx="11">
                  <c:v>336.12</c:v>
                </c:pt>
                <c:pt idx="12">
                  <c:v>364.24</c:v>
                </c:pt>
                <c:pt idx="13">
                  <c:v>387.68</c:v>
                </c:pt>
                <c:pt idx="14">
                  <c:v>411.12</c:v>
                </c:pt>
                <c:pt idx="15">
                  <c:v>439.24</c:v>
                </c:pt>
                <c:pt idx="16">
                  <c:v>467.38</c:v>
                </c:pt>
                <c:pt idx="17">
                  <c:v>495.5</c:v>
                </c:pt>
                <c:pt idx="18">
                  <c:v>518.94000000000005</c:v>
                </c:pt>
                <c:pt idx="19">
                  <c:v>547.05999999999995</c:v>
                </c:pt>
                <c:pt idx="20">
                  <c:v>579.88</c:v>
                </c:pt>
                <c:pt idx="21">
                  <c:v>608</c:v>
                </c:pt>
                <c:pt idx="22">
                  <c:v>645.5</c:v>
                </c:pt>
                <c:pt idx="23">
                  <c:v>668.94</c:v>
                </c:pt>
                <c:pt idx="24">
                  <c:v>692.36</c:v>
                </c:pt>
                <c:pt idx="25">
                  <c:v>720.5</c:v>
                </c:pt>
                <c:pt idx="26">
                  <c:v>743.94</c:v>
                </c:pt>
                <c:pt idx="27">
                  <c:v>776.74</c:v>
                </c:pt>
                <c:pt idx="28">
                  <c:v>809.56</c:v>
                </c:pt>
                <c:pt idx="29">
                  <c:v>842.36</c:v>
                </c:pt>
                <c:pt idx="30">
                  <c:v>879.86</c:v>
                </c:pt>
                <c:pt idx="31">
                  <c:v>908</c:v>
                </c:pt>
                <c:pt idx="32">
                  <c:v>926.74</c:v>
                </c:pt>
                <c:pt idx="33">
                  <c:v>950.18</c:v>
                </c:pt>
                <c:pt idx="34">
                  <c:v>983</c:v>
                </c:pt>
                <c:pt idx="35">
                  <c:v>1011.12</c:v>
                </c:pt>
                <c:pt idx="36">
                  <c:v>1034.56</c:v>
                </c:pt>
                <c:pt idx="37">
                  <c:v>1067.3599999999999</c:v>
                </c:pt>
                <c:pt idx="38">
                  <c:v>1100.18</c:v>
                </c:pt>
                <c:pt idx="39">
                  <c:v>1132.98</c:v>
                </c:pt>
                <c:pt idx="40">
                  <c:v>1142.3599999999999</c:v>
                </c:pt>
                <c:pt idx="41">
                  <c:v>1175.18</c:v>
                </c:pt>
                <c:pt idx="42">
                  <c:v>1198.6199999999999</c:v>
                </c:pt>
                <c:pt idx="43">
                  <c:v>1236.1199999999999</c:v>
                </c:pt>
                <c:pt idx="44">
                  <c:v>1254.8599999999999</c:v>
                </c:pt>
                <c:pt idx="45">
                  <c:v>1282.98</c:v>
                </c:pt>
                <c:pt idx="46">
                  <c:v>1315.8</c:v>
                </c:pt>
                <c:pt idx="47">
                  <c:v>1343.92</c:v>
                </c:pt>
                <c:pt idx="48">
                  <c:v>1367.36</c:v>
                </c:pt>
                <c:pt idx="49">
                  <c:v>1395.48</c:v>
                </c:pt>
                <c:pt idx="50">
                  <c:v>1414.24</c:v>
                </c:pt>
                <c:pt idx="51">
                  <c:v>1442.36</c:v>
                </c:pt>
                <c:pt idx="52">
                  <c:v>1479.86</c:v>
                </c:pt>
                <c:pt idx="53">
                  <c:v>1498.6</c:v>
                </c:pt>
                <c:pt idx="54">
                  <c:v>1526.74</c:v>
                </c:pt>
                <c:pt idx="55">
                  <c:v>1550.18</c:v>
                </c:pt>
                <c:pt idx="56">
                  <c:v>1568.92</c:v>
                </c:pt>
                <c:pt idx="57">
                  <c:v>1597.04</c:v>
                </c:pt>
                <c:pt idx="58">
                  <c:v>1625.16</c:v>
                </c:pt>
                <c:pt idx="59">
                  <c:v>1643.92</c:v>
                </c:pt>
                <c:pt idx="60">
                  <c:v>1667.36</c:v>
                </c:pt>
                <c:pt idx="61">
                  <c:v>1700.16</c:v>
                </c:pt>
                <c:pt idx="62">
                  <c:v>1723.6</c:v>
                </c:pt>
                <c:pt idx="63">
                  <c:v>1751.72</c:v>
                </c:pt>
                <c:pt idx="64">
                  <c:v>1779.86</c:v>
                </c:pt>
                <c:pt idx="65">
                  <c:v>1798.6</c:v>
                </c:pt>
                <c:pt idx="66">
                  <c:v>1817.36</c:v>
                </c:pt>
                <c:pt idx="67">
                  <c:v>1850.16</c:v>
                </c:pt>
                <c:pt idx="68">
                  <c:v>1878.3</c:v>
                </c:pt>
                <c:pt idx="69">
                  <c:v>1897.04</c:v>
                </c:pt>
                <c:pt idx="70">
                  <c:v>1929.86</c:v>
                </c:pt>
                <c:pt idx="71">
                  <c:v>1957.98</c:v>
                </c:pt>
                <c:pt idx="72">
                  <c:v>1986.1</c:v>
                </c:pt>
                <c:pt idx="73">
                  <c:v>2004.86</c:v>
                </c:pt>
                <c:pt idx="74">
                  <c:v>2023.6</c:v>
                </c:pt>
                <c:pt idx="75">
                  <c:v>2051.7199999999998</c:v>
                </c:pt>
                <c:pt idx="76">
                  <c:v>2075.16</c:v>
                </c:pt>
                <c:pt idx="77">
                  <c:v>2107.98</c:v>
                </c:pt>
                <c:pt idx="78">
                  <c:v>2136.1</c:v>
                </c:pt>
                <c:pt idx="79">
                  <c:v>2159.54</c:v>
                </c:pt>
                <c:pt idx="80">
                  <c:v>2173.6</c:v>
                </c:pt>
                <c:pt idx="81">
                  <c:v>2201.7199999999998</c:v>
                </c:pt>
                <c:pt idx="82">
                  <c:v>2225.16</c:v>
                </c:pt>
                <c:pt idx="83">
                  <c:v>2248.6</c:v>
                </c:pt>
                <c:pt idx="84">
                  <c:v>2267.34</c:v>
                </c:pt>
                <c:pt idx="85">
                  <c:v>2300.16</c:v>
                </c:pt>
                <c:pt idx="86">
                  <c:v>2323.6</c:v>
                </c:pt>
                <c:pt idx="87">
                  <c:v>2347.04</c:v>
                </c:pt>
                <c:pt idx="88">
                  <c:v>2370.48</c:v>
                </c:pt>
                <c:pt idx="89">
                  <c:v>2393.9</c:v>
                </c:pt>
                <c:pt idx="90">
                  <c:v>2412.66</c:v>
                </c:pt>
                <c:pt idx="91">
                  <c:v>2436.1</c:v>
                </c:pt>
                <c:pt idx="92">
                  <c:v>2454.84</c:v>
                </c:pt>
                <c:pt idx="93">
                  <c:v>2473.6</c:v>
                </c:pt>
                <c:pt idx="94">
                  <c:v>2501.7199999999998</c:v>
                </c:pt>
                <c:pt idx="95">
                  <c:v>2520.46</c:v>
                </c:pt>
                <c:pt idx="96">
                  <c:v>2539.2199999999998</c:v>
                </c:pt>
                <c:pt idx="97">
                  <c:v>2567.34</c:v>
                </c:pt>
                <c:pt idx="98">
                  <c:v>2586.1</c:v>
                </c:pt>
                <c:pt idx="99">
                  <c:v>2604.84</c:v>
                </c:pt>
                <c:pt idx="100">
                  <c:v>2623.6</c:v>
                </c:pt>
                <c:pt idx="101">
                  <c:v>2642.34</c:v>
                </c:pt>
                <c:pt idx="102">
                  <c:v>2670.46</c:v>
                </c:pt>
                <c:pt idx="103">
                  <c:v>2689.22</c:v>
                </c:pt>
                <c:pt idx="104">
                  <c:v>2707.96</c:v>
                </c:pt>
                <c:pt idx="105">
                  <c:v>2726.72</c:v>
                </c:pt>
                <c:pt idx="106">
                  <c:v>2745.46</c:v>
                </c:pt>
                <c:pt idx="107">
                  <c:v>2768.9</c:v>
                </c:pt>
                <c:pt idx="108">
                  <c:v>2782.96</c:v>
                </c:pt>
                <c:pt idx="109">
                  <c:v>2806.4</c:v>
                </c:pt>
                <c:pt idx="110">
                  <c:v>2829.84</c:v>
                </c:pt>
                <c:pt idx="111">
                  <c:v>2848.6</c:v>
                </c:pt>
                <c:pt idx="112">
                  <c:v>2867.34</c:v>
                </c:pt>
                <c:pt idx="113">
                  <c:v>2886.08</c:v>
                </c:pt>
                <c:pt idx="114">
                  <c:v>2900.16</c:v>
                </c:pt>
                <c:pt idx="115">
                  <c:v>2923.58</c:v>
                </c:pt>
                <c:pt idx="116">
                  <c:v>2937.66</c:v>
                </c:pt>
                <c:pt idx="117">
                  <c:v>2961.08</c:v>
                </c:pt>
                <c:pt idx="118">
                  <c:v>2979.84</c:v>
                </c:pt>
                <c:pt idx="119">
                  <c:v>3007.96</c:v>
                </c:pt>
                <c:pt idx="120">
                  <c:v>3017.34</c:v>
                </c:pt>
                <c:pt idx="121">
                  <c:v>3045.46</c:v>
                </c:pt>
                <c:pt idx="122">
                  <c:v>3064.22</c:v>
                </c:pt>
                <c:pt idx="123">
                  <c:v>3073.58</c:v>
                </c:pt>
                <c:pt idx="124">
                  <c:v>3092.34</c:v>
                </c:pt>
                <c:pt idx="125">
                  <c:v>3111.08</c:v>
                </c:pt>
                <c:pt idx="126">
                  <c:v>3139.22</c:v>
                </c:pt>
                <c:pt idx="127">
                  <c:v>3162.64</c:v>
                </c:pt>
                <c:pt idx="128">
                  <c:v>3172.02</c:v>
                </c:pt>
                <c:pt idx="129">
                  <c:v>3195.46</c:v>
                </c:pt>
                <c:pt idx="130">
                  <c:v>3204.84</c:v>
                </c:pt>
                <c:pt idx="131">
                  <c:v>3223.58</c:v>
                </c:pt>
                <c:pt idx="132">
                  <c:v>3237.64</c:v>
                </c:pt>
                <c:pt idx="133">
                  <c:v>3261.08</c:v>
                </c:pt>
                <c:pt idx="134">
                  <c:v>3279.84</c:v>
                </c:pt>
                <c:pt idx="135">
                  <c:v>3307.96</c:v>
                </c:pt>
                <c:pt idx="136">
                  <c:v>3317.34</c:v>
                </c:pt>
                <c:pt idx="137">
                  <c:v>3336.08</c:v>
                </c:pt>
                <c:pt idx="138">
                  <c:v>3350.14</c:v>
                </c:pt>
                <c:pt idx="139">
                  <c:v>3364.2</c:v>
                </c:pt>
                <c:pt idx="140">
                  <c:v>3373.58</c:v>
                </c:pt>
                <c:pt idx="141">
                  <c:v>3392.34</c:v>
                </c:pt>
                <c:pt idx="142">
                  <c:v>3420.46</c:v>
                </c:pt>
                <c:pt idx="143">
                  <c:v>3425.14</c:v>
                </c:pt>
                <c:pt idx="144">
                  <c:v>3448.58</c:v>
                </c:pt>
                <c:pt idx="145">
                  <c:v>3457.96</c:v>
                </c:pt>
                <c:pt idx="146">
                  <c:v>3467.34</c:v>
                </c:pt>
                <c:pt idx="147">
                  <c:v>3486.08</c:v>
                </c:pt>
                <c:pt idx="148">
                  <c:v>3500.14</c:v>
                </c:pt>
                <c:pt idx="149">
                  <c:v>3523.58</c:v>
                </c:pt>
                <c:pt idx="150">
                  <c:v>3537.64</c:v>
                </c:pt>
                <c:pt idx="151">
                  <c:v>3551.7</c:v>
                </c:pt>
                <c:pt idx="152">
                  <c:v>3570.46</c:v>
                </c:pt>
                <c:pt idx="153">
                  <c:v>3575.14</c:v>
                </c:pt>
                <c:pt idx="154">
                  <c:v>3579.84</c:v>
                </c:pt>
                <c:pt idx="155">
                  <c:v>3598.58</c:v>
                </c:pt>
                <c:pt idx="156">
                  <c:v>3607.96</c:v>
                </c:pt>
                <c:pt idx="157">
                  <c:v>3617.32</c:v>
                </c:pt>
                <c:pt idx="158">
                  <c:v>3645.46</c:v>
                </c:pt>
                <c:pt idx="159">
                  <c:v>3654.82</c:v>
                </c:pt>
                <c:pt idx="160">
                  <c:v>3664.2</c:v>
                </c:pt>
                <c:pt idx="161">
                  <c:v>3673.58</c:v>
                </c:pt>
                <c:pt idx="162">
                  <c:v>3687.64</c:v>
                </c:pt>
                <c:pt idx="163">
                  <c:v>3692.32</c:v>
                </c:pt>
                <c:pt idx="164">
                  <c:v>3697.02</c:v>
                </c:pt>
                <c:pt idx="165">
                  <c:v>3711.08</c:v>
                </c:pt>
                <c:pt idx="166">
                  <c:v>3725.14</c:v>
                </c:pt>
                <c:pt idx="167">
                  <c:v>3743.9</c:v>
                </c:pt>
                <c:pt idx="168">
                  <c:v>3757.96</c:v>
                </c:pt>
                <c:pt idx="169">
                  <c:v>3762.64</c:v>
                </c:pt>
                <c:pt idx="170">
                  <c:v>3776.7</c:v>
                </c:pt>
                <c:pt idx="171">
                  <c:v>3786.08</c:v>
                </c:pt>
                <c:pt idx="172">
                  <c:v>3795.46</c:v>
                </c:pt>
                <c:pt idx="173">
                  <c:v>3809.52</c:v>
                </c:pt>
                <c:pt idx="174">
                  <c:v>3823.58</c:v>
                </c:pt>
                <c:pt idx="175">
                  <c:v>3842.32</c:v>
                </c:pt>
                <c:pt idx="176">
                  <c:v>3851.7</c:v>
                </c:pt>
                <c:pt idx="177">
                  <c:v>3861.08</c:v>
                </c:pt>
                <c:pt idx="178">
                  <c:v>3870.46</c:v>
                </c:pt>
                <c:pt idx="179">
                  <c:v>3879.82</c:v>
                </c:pt>
                <c:pt idx="180">
                  <c:v>3879.82</c:v>
                </c:pt>
                <c:pt idx="181">
                  <c:v>3893.88</c:v>
                </c:pt>
                <c:pt idx="182">
                  <c:v>3907.96</c:v>
                </c:pt>
                <c:pt idx="183">
                  <c:v>3917.32</c:v>
                </c:pt>
                <c:pt idx="184">
                  <c:v>3936.08</c:v>
                </c:pt>
                <c:pt idx="185">
                  <c:v>3950.14</c:v>
                </c:pt>
                <c:pt idx="186">
                  <c:v>3954.82</c:v>
                </c:pt>
                <c:pt idx="187">
                  <c:v>3964.2</c:v>
                </c:pt>
                <c:pt idx="188">
                  <c:v>3964.2</c:v>
                </c:pt>
                <c:pt idx="189">
                  <c:v>3973.58</c:v>
                </c:pt>
                <c:pt idx="190">
                  <c:v>3992.32</c:v>
                </c:pt>
                <c:pt idx="191">
                  <c:v>3997.02</c:v>
                </c:pt>
                <c:pt idx="192">
                  <c:v>4006.38</c:v>
                </c:pt>
                <c:pt idx="193">
                  <c:v>4020.44</c:v>
                </c:pt>
                <c:pt idx="194">
                  <c:v>4025.14</c:v>
                </c:pt>
                <c:pt idx="195">
                  <c:v>4025.14</c:v>
                </c:pt>
                <c:pt idx="196">
                  <c:v>4029.82</c:v>
                </c:pt>
                <c:pt idx="197">
                  <c:v>4029.82</c:v>
                </c:pt>
                <c:pt idx="198">
                  <c:v>4043.88</c:v>
                </c:pt>
                <c:pt idx="199">
                  <c:v>4057.94</c:v>
                </c:pt>
                <c:pt idx="200">
                  <c:v>4067.32</c:v>
                </c:pt>
                <c:pt idx="201">
                  <c:v>4072.02</c:v>
                </c:pt>
                <c:pt idx="202">
                  <c:v>4081.38</c:v>
                </c:pt>
                <c:pt idx="203">
                  <c:v>4081.38</c:v>
                </c:pt>
                <c:pt idx="204">
                  <c:v>4086.08</c:v>
                </c:pt>
                <c:pt idx="205">
                  <c:v>4086.08</c:v>
                </c:pt>
                <c:pt idx="206">
                  <c:v>4090.76</c:v>
                </c:pt>
                <c:pt idx="207">
                  <c:v>4100.1400000000003</c:v>
                </c:pt>
                <c:pt idx="208">
                  <c:v>4104.82</c:v>
                </c:pt>
                <c:pt idx="209">
                  <c:v>4114.2</c:v>
                </c:pt>
                <c:pt idx="210">
                  <c:v>4118.88</c:v>
                </c:pt>
                <c:pt idx="211">
                  <c:v>4132.9399999999996</c:v>
                </c:pt>
                <c:pt idx="212">
                  <c:v>4123.58</c:v>
                </c:pt>
                <c:pt idx="213">
                  <c:v>4128.26</c:v>
                </c:pt>
                <c:pt idx="214">
                  <c:v>4132.9399999999996</c:v>
                </c:pt>
                <c:pt idx="215">
                  <c:v>4132.9399999999996</c:v>
                </c:pt>
                <c:pt idx="216">
                  <c:v>4142.32</c:v>
                </c:pt>
                <c:pt idx="217">
                  <c:v>4156.38</c:v>
                </c:pt>
                <c:pt idx="218">
                  <c:v>4161.08</c:v>
                </c:pt>
                <c:pt idx="219">
                  <c:v>4165.76</c:v>
                </c:pt>
                <c:pt idx="220">
                  <c:v>4161.08</c:v>
                </c:pt>
                <c:pt idx="221">
                  <c:v>4170.4399999999996</c:v>
                </c:pt>
                <c:pt idx="222">
                  <c:v>4161.08</c:v>
                </c:pt>
                <c:pt idx="223">
                  <c:v>4170.4399999999996</c:v>
                </c:pt>
                <c:pt idx="224">
                  <c:v>4179.82</c:v>
                </c:pt>
                <c:pt idx="225">
                  <c:v>4179.82</c:v>
                </c:pt>
                <c:pt idx="226">
                  <c:v>4193.88</c:v>
                </c:pt>
                <c:pt idx="227">
                  <c:v>4198.58</c:v>
                </c:pt>
                <c:pt idx="228">
                  <c:v>4198.58</c:v>
                </c:pt>
                <c:pt idx="229">
                  <c:v>4189.2</c:v>
                </c:pt>
                <c:pt idx="230">
                  <c:v>4189.2</c:v>
                </c:pt>
                <c:pt idx="231">
                  <c:v>4189.2</c:v>
                </c:pt>
                <c:pt idx="232">
                  <c:v>4193.88</c:v>
                </c:pt>
                <c:pt idx="233">
                  <c:v>4207.9399999999996</c:v>
                </c:pt>
                <c:pt idx="234">
                  <c:v>4217.32</c:v>
                </c:pt>
                <c:pt idx="235">
                  <c:v>4217.32</c:v>
                </c:pt>
                <c:pt idx="236">
                  <c:v>4217.32</c:v>
                </c:pt>
                <c:pt idx="237">
                  <c:v>4226.7</c:v>
                </c:pt>
                <c:pt idx="238">
                  <c:v>4217.32</c:v>
                </c:pt>
                <c:pt idx="239">
                  <c:v>4217.32</c:v>
                </c:pt>
                <c:pt idx="240">
                  <c:v>4217.32</c:v>
                </c:pt>
                <c:pt idx="241">
                  <c:v>4217.32</c:v>
                </c:pt>
                <c:pt idx="242">
                  <c:v>4222</c:v>
                </c:pt>
                <c:pt idx="243">
                  <c:v>4236.08</c:v>
                </c:pt>
                <c:pt idx="244">
                  <c:v>4226.7</c:v>
                </c:pt>
                <c:pt idx="245">
                  <c:v>4231.38</c:v>
                </c:pt>
              </c:numCache>
            </c:numRef>
          </c:yVal>
          <c:smooth val="0"/>
          <c:extLst>
            <c:ext xmlns:c16="http://schemas.microsoft.com/office/drawing/2014/chart" uri="{C3380CC4-5D6E-409C-BE32-E72D297353CC}">
              <c16:uniqueId val="{00000002-E6D0-4D04-B4F1-88524DBE6FD2}"/>
            </c:ext>
          </c:extLst>
        </c:ser>
        <c:ser>
          <c:idx val="2"/>
          <c:order val="3"/>
          <c:tx>
            <c:v>15PSI</c:v>
          </c:tx>
          <c:spPr>
            <a:ln w="19050" cap="rnd">
              <a:solidFill>
                <a:schemeClr val="accent3"/>
              </a:solidFill>
              <a:round/>
            </a:ln>
            <a:effectLst/>
          </c:spPr>
          <c:marker>
            <c:symbol val="none"/>
          </c:marker>
          <c:xVal>
            <c:numRef>
              <c:f>'15PSI'!$O$6:$O$269</c:f>
              <c:numCache>
                <c:formatCode>General</c:formatCode>
                <c:ptCount val="264"/>
                <c:pt idx="0">
                  <c:v>9.4E-2</c:v>
                </c:pt>
                <c:pt idx="1">
                  <c:v>0.188</c:v>
                </c:pt>
                <c:pt idx="2">
                  <c:v>0.28200000000000003</c:v>
                </c:pt>
                <c:pt idx="3">
                  <c:v>0.376</c:v>
                </c:pt>
                <c:pt idx="4">
                  <c:v>0.47</c:v>
                </c:pt>
                <c:pt idx="5">
                  <c:v>0.56400000000000006</c:v>
                </c:pt>
                <c:pt idx="6">
                  <c:v>0.65800000000000003</c:v>
                </c:pt>
                <c:pt idx="7">
                  <c:v>0.752</c:v>
                </c:pt>
                <c:pt idx="8">
                  <c:v>0.84599999999999997</c:v>
                </c:pt>
                <c:pt idx="9">
                  <c:v>0.94</c:v>
                </c:pt>
                <c:pt idx="10">
                  <c:v>1.034</c:v>
                </c:pt>
                <c:pt idx="11">
                  <c:v>1.1280000000000001</c:v>
                </c:pt>
                <c:pt idx="12">
                  <c:v>1.222</c:v>
                </c:pt>
                <c:pt idx="13">
                  <c:v>1.3160000000000001</c:v>
                </c:pt>
                <c:pt idx="14">
                  <c:v>1.41</c:v>
                </c:pt>
                <c:pt idx="15">
                  <c:v>1.504</c:v>
                </c:pt>
                <c:pt idx="16">
                  <c:v>1.5980000000000001</c:v>
                </c:pt>
                <c:pt idx="17">
                  <c:v>1.6919999999999999</c:v>
                </c:pt>
                <c:pt idx="18">
                  <c:v>1.786</c:v>
                </c:pt>
                <c:pt idx="19">
                  <c:v>1.88</c:v>
                </c:pt>
                <c:pt idx="20">
                  <c:v>1.974</c:v>
                </c:pt>
                <c:pt idx="21">
                  <c:v>2.0680000000000001</c:v>
                </c:pt>
                <c:pt idx="22">
                  <c:v>2.1619999999999999</c:v>
                </c:pt>
                <c:pt idx="23">
                  <c:v>2.2560000000000002</c:v>
                </c:pt>
                <c:pt idx="24">
                  <c:v>2.35</c:v>
                </c:pt>
                <c:pt idx="25">
                  <c:v>2.444</c:v>
                </c:pt>
                <c:pt idx="26">
                  <c:v>2.5379999999999998</c:v>
                </c:pt>
                <c:pt idx="27">
                  <c:v>2.6320000000000001</c:v>
                </c:pt>
                <c:pt idx="28">
                  <c:v>2.726</c:v>
                </c:pt>
                <c:pt idx="29">
                  <c:v>2.82</c:v>
                </c:pt>
                <c:pt idx="30">
                  <c:v>2.9140000000000001</c:v>
                </c:pt>
                <c:pt idx="31">
                  <c:v>3.008</c:v>
                </c:pt>
                <c:pt idx="32">
                  <c:v>3.1019999999999999</c:v>
                </c:pt>
                <c:pt idx="33">
                  <c:v>3.1960000000000002</c:v>
                </c:pt>
                <c:pt idx="34">
                  <c:v>3.29</c:v>
                </c:pt>
                <c:pt idx="35">
                  <c:v>3.3839999999999999</c:v>
                </c:pt>
                <c:pt idx="36">
                  <c:v>3.4780000000000002</c:v>
                </c:pt>
                <c:pt idx="37">
                  <c:v>3.5720000000000001</c:v>
                </c:pt>
                <c:pt idx="38">
                  <c:v>3.6659999999999999</c:v>
                </c:pt>
                <c:pt idx="39">
                  <c:v>3.76</c:v>
                </c:pt>
                <c:pt idx="40">
                  <c:v>3.8540000000000001</c:v>
                </c:pt>
                <c:pt idx="41">
                  <c:v>3.948</c:v>
                </c:pt>
                <c:pt idx="42">
                  <c:v>4.0419999999999998</c:v>
                </c:pt>
                <c:pt idx="43">
                  <c:v>4.1360000000000001</c:v>
                </c:pt>
                <c:pt idx="44">
                  <c:v>4.2300000000000004</c:v>
                </c:pt>
                <c:pt idx="45">
                  <c:v>4.3239999999999998</c:v>
                </c:pt>
                <c:pt idx="46">
                  <c:v>4.4180000000000001</c:v>
                </c:pt>
                <c:pt idx="47">
                  <c:v>4.5120000000000005</c:v>
                </c:pt>
                <c:pt idx="48">
                  <c:v>4.6059999999999999</c:v>
                </c:pt>
                <c:pt idx="49">
                  <c:v>4.7</c:v>
                </c:pt>
                <c:pt idx="50">
                  <c:v>4.7939999999999996</c:v>
                </c:pt>
                <c:pt idx="51">
                  <c:v>4.8879999999999999</c:v>
                </c:pt>
                <c:pt idx="52">
                  <c:v>4.9820000000000002</c:v>
                </c:pt>
                <c:pt idx="53">
                  <c:v>5.0759999999999996</c:v>
                </c:pt>
                <c:pt idx="54">
                  <c:v>5.17</c:v>
                </c:pt>
                <c:pt idx="55">
                  <c:v>5.2640000000000002</c:v>
                </c:pt>
                <c:pt idx="56">
                  <c:v>5.3579999999999997</c:v>
                </c:pt>
                <c:pt idx="57">
                  <c:v>5.452</c:v>
                </c:pt>
                <c:pt idx="58">
                  <c:v>5.5460000000000003</c:v>
                </c:pt>
                <c:pt idx="59">
                  <c:v>5.64</c:v>
                </c:pt>
                <c:pt idx="60">
                  <c:v>5.734</c:v>
                </c:pt>
                <c:pt idx="61">
                  <c:v>5.8280000000000003</c:v>
                </c:pt>
                <c:pt idx="62">
                  <c:v>5.9219999999999997</c:v>
                </c:pt>
                <c:pt idx="63">
                  <c:v>6.016</c:v>
                </c:pt>
                <c:pt idx="64">
                  <c:v>6.11</c:v>
                </c:pt>
                <c:pt idx="65">
                  <c:v>6.2039999999999997</c:v>
                </c:pt>
                <c:pt idx="66">
                  <c:v>6.298</c:v>
                </c:pt>
                <c:pt idx="67">
                  <c:v>6.3920000000000003</c:v>
                </c:pt>
                <c:pt idx="68">
                  <c:v>6.4859999999999998</c:v>
                </c:pt>
                <c:pt idx="69">
                  <c:v>6.58</c:v>
                </c:pt>
                <c:pt idx="70">
                  <c:v>6.6740000000000004</c:v>
                </c:pt>
                <c:pt idx="71">
                  <c:v>6.7679999999999998</c:v>
                </c:pt>
                <c:pt idx="72">
                  <c:v>6.8620000000000001</c:v>
                </c:pt>
                <c:pt idx="73">
                  <c:v>6.9560000000000004</c:v>
                </c:pt>
                <c:pt idx="74">
                  <c:v>7.05</c:v>
                </c:pt>
                <c:pt idx="75">
                  <c:v>7.1440000000000001</c:v>
                </c:pt>
                <c:pt idx="76">
                  <c:v>7.2380000000000004</c:v>
                </c:pt>
                <c:pt idx="77">
                  <c:v>7.3319999999999999</c:v>
                </c:pt>
                <c:pt idx="78">
                  <c:v>7.4260000000000002</c:v>
                </c:pt>
                <c:pt idx="79">
                  <c:v>7.52</c:v>
                </c:pt>
                <c:pt idx="80">
                  <c:v>7.6139999999999999</c:v>
                </c:pt>
                <c:pt idx="81">
                  <c:v>7.7080000000000002</c:v>
                </c:pt>
                <c:pt idx="82">
                  <c:v>7.8019999999999996</c:v>
                </c:pt>
                <c:pt idx="83">
                  <c:v>7.8959999999999999</c:v>
                </c:pt>
                <c:pt idx="84">
                  <c:v>7.99</c:v>
                </c:pt>
                <c:pt idx="85">
                  <c:v>8.0839999999999996</c:v>
                </c:pt>
                <c:pt idx="86">
                  <c:v>8.1780000000000008</c:v>
                </c:pt>
                <c:pt idx="87">
                  <c:v>8.2720000000000002</c:v>
                </c:pt>
                <c:pt idx="88">
                  <c:v>8.3659999999999997</c:v>
                </c:pt>
                <c:pt idx="89">
                  <c:v>8.4600000000000009</c:v>
                </c:pt>
                <c:pt idx="90">
                  <c:v>8.5540000000000003</c:v>
                </c:pt>
                <c:pt idx="91">
                  <c:v>8.6479999999999997</c:v>
                </c:pt>
                <c:pt idx="92">
                  <c:v>8.7420000000000009</c:v>
                </c:pt>
                <c:pt idx="93">
                  <c:v>8.8360000000000003</c:v>
                </c:pt>
                <c:pt idx="94">
                  <c:v>8.93</c:v>
                </c:pt>
                <c:pt idx="95">
                  <c:v>9.0240000000000009</c:v>
                </c:pt>
                <c:pt idx="96">
                  <c:v>9.1180000000000003</c:v>
                </c:pt>
                <c:pt idx="97">
                  <c:v>9.2119999999999997</c:v>
                </c:pt>
                <c:pt idx="98">
                  <c:v>9.3059999999999992</c:v>
                </c:pt>
                <c:pt idx="99">
                  <c:v>9.4</c:v>
                </c:pt>
                <c:pt idx="100">
                  <c:v>9.4939999999999998</c:v>
                </c:pt>
                <c:pt idx="101">
                  <c:v>9.5879999999999992</c:v>
                </c:pt>
                <c:pt idx="102">
                  <c:v>9.6820000000000004</c:v>
                </c:pt>
                <c:pt idx="103">
                  <c:v>9.7759999999999998</c:v>
                </c:pt>
                <c:pt idx="104">
                  <c:v>9.8699999999999992</c:v>
                </c:pt>
                <c:pt idx="105">
                  <c:v>9.9640000000000004</c:v>
                </c:pt>
                <c:pt idx="106">
                  <c:v>10.058</c:v>
                </c:pt>
                <c:pt idx="107">
                  <c:v>10.151999999999999</c:v>
                </c:pt>
                <c:pt idx="108">
                  <c:v>10.246</c:v>
                </c:pt>
                <c:pt idx="109">
                  <c:v>10.34</c:v>
                </c:pt>
                <c:pt idx="110">
                  <c:v>10.433999999999999</c:v>
                </c:pt>
                <c:pt idx="111">
                  <c:v>10.528</c:v>
                </c:pt>
                <c:pt idx="112">
                  <c:v>10.622</c:v>
                </c:pt>
                <c:pt idx="113">
                  <c:v>10.715999999999999</c:v>
                </c:pt>
                <c:pt idx="114">
                  <c:v>10.81</c:v>
                </c:pt>
                <c:pt idx="115">
                  <c:v>10.904</c:v>
                </c:pt>
                <c:pt idx="116">
                  <c:v>10.997999999999999</c:v>
                </c:pt>
                <c:pt idx="117">
                  <c:v>11.092000000000001</c:v>
                </c:pt>
                <c:pt idx="118">
                  <c:v>11.186</c:v>
                </c:pt>
                <c:pt idx="119">
                  <c:v>11.28</c:v>
                </c:pt>
                <c:pt idx="120">
                  <c:v>11.374000000000001</c:v>
                </c:pt>
                <c:pt idx="121">
                  <c:v>11.468</c:v>
                </c:pt>
                <c:pt idx="122">
                  <c:v>11.561999999999999</c:v>
                </c:pt>
                <c:pt idx="123">
                  <c:v>11.656000000000001</c:v>
                </c:pt>
                <c:pt idx="124">
                  <c:v>11.75</c:v>
                </c:pt>
                <c:pt idx="125">
                  <c:v>11.843999999999999</c:v>
                </c:pt>
                <c:pt idx="126">
                  <c:v>11.938000000000001</c:v>
                </c:pt>
                <c:pt idx="127">
                  <c:v>12.032</c:v>
                </c:pt>
                <c:pt idx="128">
                  <c:v>12.125999999999999</c:v>
                </c:pt>
                <c:pt idx="129">
                  <c:v>12.22</c:v>
                </c:pt>
                <c:pt idx="130">
                  <c:v>12.314</c:v>
                </c:pt>
                <c:pt idx="131">
                  <c:v>12.407999999999999</c:v>
                </c:pt>
                <c:pt idx="132">
                  <c:v>12.502000000000001</c:v>
                </c:pt>
                <c:pt idx="133">
                  <c:v>12.596</c:v>
                </c:pt>
                <c:pt idx="134">
                  <c:v>12.69</c:v>
                </c:pt>
                <c:pt idx="135">
                  <c:v>12.784000000000001</c:v>
                </c:pt>
                <c:pt idx="136">
                  <c:v>12.878</c:v>
                </c:pt>
                <c:pt idx="137">
                  <c:v>12.972</c:v>
                </c:pt>
                <c:pt idx="138">
                  <c:v>13.066000000000001</c:v>
                </c:pt>
                <c:pt idx="139">
                  <c:v>13.16</c:v>
                </c:pt>
                <c:pt idx="140">
                  <c:v>13.254</c:v>
                </c:pt>
                <c:pt idx="141">
                  <c:v>13.348000000000001</c:v>
                </c:pt>
                <c:pt idx="142">
                  <c:v>13.442</c:v>
                </c:pt>
                <c:pt idx="143">
                  <c:v>13.536</c:v>
                </c:pt>
                <c:pt idx="144">
                  <c:v>13.63</c:v>
                </c:pt>
                <c:pt idx="145">
                  <c:v>13.724</c:v>
                </c:pt>
                <c:pt idx="146">
                  <c:v>13.818</c:v>
                </c:pt>
                <c:pt idx="147">
                  <c:v>13.912000000000001</c:v>
                </c:pt>
                <c:pt idx="148">
                  <c:v>14.006</c:v>
                </c:pt>
                <c:pt idx="149">
                  <c:v>14.1</c:v>
                </c:pt>
                <c:pt idx="150">
                  <c:v>14.194000000000001</c:v>
                </c:pt>
                <c:pt idx="151">
                  <c:v>14.288</c:v>
                </c:pt>
                <c:pt idx="152">
                  <c:v>14.382</c:v>
                </c:pt>
                <c:pt idx="153">
                  <c:v>14.476000000000001</c:v>
                </c:pt>
                <c:pt idx="154">
                  <c:v>14.57</c:v>
                </c:pt>
                <c:pt idx="155">
                  <c:v>14.664</c:v>
                </c:pt>
                <c:pt idx="156">
                  <c:v>14.758000000000001</c:v>
                </c:pt>
                <c:pt idx="157">
                  <c:v>14.852</c:v>
                </c:pt>
                <c:pt idx="158">
                  <c:v>14.946</c:v>
                </c:pt>
                <c:pt idx="159">
                  <c:v>15.04</c:v>
                </c:pt>
                <c:pt idx="160">
                  <c:v>15.134</c:v>
                </c:pt>
                <c:pt idx="161">
                  <c:v>15.228</c:v>
                </c:pt>
                <c:pt idx="162">
                  <c:v>15.321999999999999</c:v>
                </c:pt>
                <c:pt idx="163">
                  <c:v>15.416</c:v>
                </c:pt>
                <c:pt idx="164">
                  <c:v>15.51</c:v>
                </c:pt>
                <c:pt idx="165">
                  <c:v>15.603999999999999</c:v>
                </c:pt>
                <c:pt idx="166">
                  <c:v>15.698</c:v>
                </c:pt>
                <c:pt idx="167">
                  <c:v>15.792</c:v>
                </c:pt>
                <c:pt idx="168">
                  <c:v>15.885999999999999</c:v>
                </c:pt>
                <c:pt idx="169">
                  <c:v>15.98</c:v>
                </c:pt>
                <c:pt idx="170">
                  <c:v>16.074000000000002</c:v>
                </c:pt>
                <c:pt idx="171">
                  <c:v>16.167999999999999</c:v>
                </c:pt>
                <c:pt idx="172">
                  <c:v>16.262</c:v>
                </c:pt>
                <c:pt idx="173">
                  <c:v>16.356000000000002</c:v>
                </c:pt>
                <c:pt idx="174">
                  <c:v>16.45</c:v>
                </c:pt>
                <c:pt idx="175">
                  <c:v>16.544</c:v>
                </c:pt>
                <c:pt idx="176">
                  <c:v>16.638000000000002</c:v>
                </c:pt>
                <c:pt idx="177">
                  <c:v>16.731999999999999</c:v>
                </c:pt>
                <c:pt idx="178">
                  <c:v>16.826000000000001</c:v>
                </c:pt>
                <c:pt idx="179">
                  <c:v>16.920000000000002</c:v>
                </c:pt>
                <c:pt idx="180">
                  <c:v>17.013999999999999</c:v>
                </c:pt>
                <c:pt idx="181">
                  <c:v>17.108000000000001</c:v>
                </c:pt>
                <c:pt idx="182">
                  <c:v>17.202000000000002</c:v>
                </c:pt>
                <c:pt idx="183">
                  <c:v>17.295999999999999</c:v>
                </c:pt>
                <c:pt idx="184">
                  <c:v>17.39</c:v>
                </c:pt>
                <c:pt idx="185">
                  <c:v>17.484000000000002</c:v>
                </c:pt>
                <c:pt idx="186">
                  <c:v>17.577999999999999</c:v>
                </c:pt>
                <c:pt idx="187">
                  <c:v>17.672000000000001</c:v>
                </c:pt>
                <c:pt idx="188">
                  <c:v>17.766000000000002</c:v>
                </c:pt>
                <c:pt idx="189">
                  <c:v>17.86</c:v>
                </c:pt>
                <c:pt idx="190">
                  <c:v>17.954000000000001</c:v>
                </c:pt>
                <c:pt idx="191">
                  <c:v>18.048000000000002</c:v>
                </c:pt>
                <c:pt idx="192">
                  <c:v>18.141999999999999</c:v>
                </c:pt>
                <c:pt idx="193">
                  <c:v>18.236000000000001</c:v>
                </c:pt>
                <c:pt idx="194">
                  <c:v>18.329999999999998</c:v>
                </c:pt>
                <c:pt idx="195">
                  <c:v>18.423999999999999</c:v>
                </c:pt>
                <c:pt idx="196">
                  <c:v>18.518000000000001</c:v>
                </c:pt>
                <c:pt idx="197">
                  <c:v>18.611999999999998</c:v>
                </c:pt>
                <c:pt idx="198">
                  <c:v>18.706</c:v>
                </c:pt>
                <c:pt idx="199">
                  <c:v>18.8</c:v>
                </c:pt>
                <c:pt idx="200">
                  <c:v>18.893999999999998</c:v>
                </c:pt>
                <c:pt idx="201">
                  <c:v>18.988</c:v>
                </c:pt>
                <c:pt idx="202">
                  <c:v>19.082000000000001</c:v>
                </c:pt>
                <c:pt idx="203">
                  <c:v>19.175999999999998</c:v>
                </c:pt>
                <c:pt idx="204">
                  <c:v>19.27</c:v>
                </c:pt>
                <c:pt idx="205">
                  <c:v>19.364000000000001</c:v>
                </c:pt>
                <c:pt idx="206">
                  <c:v>19.457999999999998</c:v>
                </c:pt>
                <c:pt idx="207">
                  <c:v>19.552</c:v>
                </c:pt>
                <c:pt idx="208">
                  <c:v>19.646000000000001</c:v>
                </c:pt>
                <c:pt idx="209">
                  <c:v>19.739999999999998</c:v>
                </c:pt>
                <c:pt idx="210">
                  <c:v>19.834</c:v>
                </c:pt>
                <c:pt idx="211">
                  <c:v>19.928000000000001</c:v>
                </c:pt>
                <c:pt idx="212">
                  <c:v>20.021999999999998</c:v>
                </c:pt>
                <c:pt idx="213">
                  <c:v>20.116</c:v>
                </c:pt>
                <c:pt idx="214">
                  <c:v>20.21</c:v>
                </c:pt>
                <c:pt idx="215">
                  <c:v>20.303999999999998</c:v>
                </c:pt>
                <c:pt idx="216">
                  <c:v>20.398</c:v>
                </c:pt>
                <c:pt idx="217">
                  <c:v>20.492000000000001</c:v>
                </c:pt>
                <c:pt idx="218">
                  <c:v>20.585999999999999</c:v>
                </c:pt>
                <c:pt idx="219">
                  <c:v>20.68</c:v>
                </c:pt>
                <c:pt idx="220">
                  <c:v>20.774000000000001</c:v>
                </c:pt>
                <c:pt idx="221">
                  <c:v>20.867999999999999</c:v>
                </c:pt>
                <c:pt idx="222">
                  <c:v>20.962</c:v>
                </c:pt>
                <c:pt idx="223">
                  <c:v>21.056000000000001</c:v>
                </c:pt>
                <c:pt idx="224">
                  <c:v>21.15</c:v>
                </c:pt>
                <c:pt idx="225">
                  <c:v>21.244</c:v>
                </c:pt>
                <c:pt idx="226">
                  <c:v>21.338000000000001</c:v>
                </c:pt>
                <c:pt idx="227">
                  <c:v>21.431999999999999</c:v>
                </c:pt>
                <c:pt idx="228">
                  <c:v>21.526</c:v>
                </c:pt>
                <c:pt idx="229">
                  <c:v>21.62</c:v>
                </c:pt>
                <c:pt idx="230">
                  <c:v>21.713999999999999</c:v>
                </c:pt>
                <c:pt idx="231">
                  <c:v>21.808</c:v>
                </c:pt>
                <c:pt idx="232">
                  <c:v>21.902000000000001</c:v>
                </c:pt>
                <c:pt idx="233">
                  <c:v>21.995999999999999</c:v>
                </c:pt>
                <c:pt idx="234">
                  <c:v>22.09</c:v>
                </c:pt>
                <c:pt idx="235">
                  <c:v>22.184000000000001</c:v>
                </c:pt>
                <c:pt idx="236">
                  <c:v>22.277999999999999</c:v>
                </c:pt>
                <c:pt idx="237">
                  <c:v>22.372</c:v>
                </c:pt>
                <c:pt idx="238">
                  <c:v>22.466000000000001</c:v>
                </c:pt>
                <c:pt idx="239">
                  <c:v>22.56</c:v>
                </c:pt>
                <c:pt idx="240">
                  <c:v>22.654</c:v>
                </c:pt>
                <c:pt idx="241">
                  <c:v>22.748000000000001</c:v>
                </c:pt>
                <c:pt idx="242">
                  <c:v>22.841999999999999</c:v>
                </c:pt>
                <c:pt idx="243">
                  <c:v>22.936</c:v>
                </c:pt>
                <c:pt idx="244">
                  <c:v>23.03</c:v>
                </c:pt>
                <c:pt idx="245">
                  <c:v>23.123999999999999</c:v>
                </c:pt>
                <c:pt idx="246">
                  <c:v>23.218</c:v>
                </c:pt>
                <c:pt idx="247">
                  <c:v>23.312000000000001</c:v>
                </c:pt>
                <c:pt idx="248">
                  <c:v>23.405999999999999</c:v>
                </c:pt>
                <c:pt idx="249">
                  <c:v>23.5</c:v>
                </c:pt>
                <c:pt idx="250">
                  <c:v>23.594000000000001</c:v>
                </c:pt>
                <c:pt idx="251">
                  <c:v>23.687999999999999</c:v>
                </c:pt>
                <c:pt idx="252">
                  <c:v>23.782</c:v>
                </c:pt>
                <c:pt idx="253">
                  <c:v>23.876000000000001</c:v>
                </c:pt>
                <c:pt idx="254">
                  <c:v>23.97</c:v>
                </c:pt>
                <c:pt idx="255">
                  <c:v>24.064</c:v>
                </c:pt>
                <c:pt idx="256">
                  <c:v>24.158000000000001</c:v>
                </c:pt>
                <c:pt idx="257">
                  <c:v>24.251999999999999</c:v>
                </c:pt>
                <c:pt idx="258">
                  <c:v>24.346</c:v>
                </c:pt>
                <c:pt idx="259">
                  <c:v>24.44</c:v>
                </c:pt>
                <c:pt idx="260">
                  <c:v>24.533999999999999</c:v>
                </c:pt>
                <c:pt idx="261">
                  <c:v>24.628</c:v>
                </c:pt>
                <c:pt idx="262">
                  <c:v>24.722000000000001</c:v>
                </c:pt>
                <c:pt idx="263">
                  <c:v>24.815999999999999</c:v>
                </c:pt>
              </c:numCache>
            </c:numRef>
          </c:xVal>
          <c:yVal>
            <c:numRef>
              <c:f>'15PSI'!$N$6:$N$269</c:f>
              <c:numCache>
                <c:formatCode>General</c:formatCode>
                <c:ptCount val="264"/>
                <c:pt idx="0">
                  <c:v>12.9</c:v>
                </c:pt>
                <c:pt idx="1">
                  <c:v>31.64</c:v>
                </c:pt>
                <c:pt idx="2">
                  <c:v>64.459999999999994</c:v>
                </c:pt>
                <c:pt idx="3">
                  <c:v>83.2</c:v>
                </c:pt>
                <c:pt idx="4">
                  <c:v>106.64</c:v>
                </c:pt>
                <c:pt idx="5">
                  <c:v>125.38</c:v>
                </c:pt>
                <c:pt idx="6">
                  <c:v>144.13999999999999</c:v>
                </c:pt>
                <c:pt idx="7">
                  <c:v>167.58</c:v>
                </c:pt>
                <c:pt idx="8">
                  <c:v>200.38</c:v>
                </c:pt>
                <c:pt idx="9">
                  <c:v>228.52</c:v>
                </c:pt>
                <c:pt idx="10">
                  <c:v>251.94</c:v>
                </c:pt>
                <c:pt idx="11">
                  <c:v>280.08</c:v>
                </c:pt>
                <c:pt idx="12">
                  <c:v>303.52</c:v>
                </c:pt>
                <c:pt idx="13">
                  <c:v>317.58</c:v>
                </c:pt>
                <c:pt idx="14">
                  <c:v>345.7</c:v>
                </c:pt>
                <c:pt idx="15">
                  <c:v>369.14</c:v>
                </c:pt>
                <c:pt idx="16">
                  <c:v>387.88</c:v>
                </c:pt>
                <c:pt idx="17">
                  <c:v>420.7</c:v>
                </c:pt>
                <c:pt idx="18">
                  <c:v>434.76</c:v>
                </c:pt>
                <c:pt idx="19">
                  <c:v>462.88</c:v>
                </c:pt>
                <c:pt idx="20">
                  <c:v>486.32</c:v>
                </c:pt>
                <c:pt idx="21">
                  <c:v>509.76</c:v>
                </c:pt>
                <c:pt idx="22">
                  <c:v>528.5</c:v>
                </c:pt>
                <c:pt idx="23">
                  <c:v>556.64</c:v>
                </c:pt>
                <c:pt idx="24">
                  <c:v>575.38</c:v>
                </c:pt>
                <c:pt idx="25">
                  <c:v>603.5</c:v>
                </c:pt>
                <c:pt idx="26">
                  <c:v>622.26</c:v>
                </c:pt>
                <c:pt idx="27">
                  <c:v>650.38</c:v>
                </c:pt>
                <c:pt idx="28">
                  <c:v>678.5</c:v>
                </c:pt>
                <c:pt idx="29">
                  <c:v>692.56</c:v>
                </c:pt>
                <c:pt idx="30">
                  <c:v>716</c:v>
                </c:pt>
                <c:pt idx="31">
                  <c:v>739.44</c:v>
                </c:pt>
                <c:pt idx="32">
                  <c:v>762.88</c:v>
                </c:pt>
                <c:pt idx="33">
                  <c:v>791</c:v>
                </c:pt>
                <c:pt idx="34">
                  <c:v>809.76</c:v>
                </c:pt>
                <c:pt idx="35">
                  <c:v>833.2</c:v>
                </c:pt>
                <c:pt idx="36">
                  <c:v>856.62</c:v>
                </c:pt>
                <c:pt idx="37">
                  <c:v>875.38</c:v>
                </c:pt>
                <c:pt idx="38">
                  <c:v>894.12</c:v>
                </c:pt>
                <c:pt idx="39">
                  <c:v>912.88</c:v>
                </c:pt>
                <c:pt idx="40">
                  <c:v>931.62</c:v>
                </c:pt>
                <c:pt idx="41">
                  <c:v>959.76</c:v>
                </c:pt>
                <c:pt idx="42">
                  <c:v>983.18</c:v>
                </c:pt>
                <c:pt idx="43">
                  <c:v>1001.94</c:v>
                </c:pt>
                <c:pt idx="44">
                  <c:v>1030.06</c:v>
                </c:pt>
                <c:pt idx="45">
                  <c:v>1058.18</c:v>
                </c:pt>
                <c:pt idx="46">
                  <c:v>1076.94</c:v>
                </c:pt>
                <c:pt idx="47">
                  <c:v>1091</c:v>
                </c:pt>
                <c:pt idx="48">
                  <c:v>1119.1199999999999</c:v>
                </c:pt>
                <c:pt idx="49">
                  <c:v>1133.18</c:v>
                </c:pt>
                <c:pt idx="50">
                  <c:v>1161.32</c:v>
                </c:pt>
                <c:pt idx="51">
                  <c:v>1194.1199999999999</c:v>
                </c:pt>
                <c:pt idx="52">
                  <c:v>1212.8800000000001</c:v>
                </c:pt>
                <c:pt idx="53">
                  <c:v>1231.6199999999999</c:v>
                </c:pt>
                <c:pt idx="54">
                  <c:v>1245.68</c:v>
                </c:pt>
                <c:pt idx="55">
                  <c:v>1278.5</c:v>
                </c:pt>
                <c:pt idx="56">
                  <c:v>1287.8800000000001</c:v>
                </c:pt>
                <c:pt idx="57">
                  <c:v>1306.6199999999999</c:v>
                </c:pt>
                <c:pt idx="58">
                  <c:v>1344.12</c:v>
                </c:pt>
                <c:pt idx="59">
                  <c:v>1353.5</c:v>
                </c:pt>
                <c:pt idx="60">
                  <c:v>1376.94</c:v>
                </c:pt>
                <c:pt idx="61">
                  <c:v>1400.38</c:v>
                </c:pt>
                <c:pt idx="62">
                  <c:v>1419.12</c:v>
                </c:pt>
                <c:pt idx="63">
                  <c:v>1442.56</c:v>
                </c:pt>
                <c:pt idx="64">
                  <c:v>1466</c:v>
                </c:pt>
                <c:pt idx="65">
                  <c:v>1484.74</c:v>
                </c:pt>
                <c:pt idx="66">
                  <c:v>1512.86</c:v>
                </c:pt>
                <c:pt idx="67">
                  <c:v>1526.94</c:v>
                </c:pt>
                <c:pt idx="68">
                  <c:v>1545.68</c:v>
                </c:pt>
                <c:pt idx="69">
                  <c:v>1569.12</c:v>
                </c:pt>
                <c:pt idx="70">
                  <c:v>1592.56</c:v>
                </c:pt>
                <c:pt idx="71">
                  <c:v>1606.62</c:v>
                </c:pt>
                <c:pt idx="72">
                  <c:v>1625.36</c:v>
                </c:pt>
                <c:pt idx="73">
                  <c:v>1653.5</c:v>
                </c:pt>
                <c:pt idx="74">
                  <c:v>1667.56</c:v>
                </c:pt>
                <c:pt idx="75">
                  <c:v>1691</c:v>
                </c:pt>
                <c:pt idx="76">
                  <c:v>1705.06</c:v>
                </c:pt>
                <c:pt idx="77">
                  <c:v>1728.5</c:v>
                </c:pt>
                <c:pt idx="78">
                  <c:v>1742.56</c:v>
                </c:pt>
                <c:pt idx="79">
                  <c:v>1756.62</c:v>
                </c:pt>
                <c:pt idx="80">
                  <c:v>1775.36</c:v>
                </c:pt>
                <c:pt idx="81">
                  <c:v>1794.12</c:v>
                </c:pt>
                <c:pt idx="82">
                  <c:v>1812.86</c:v>
                </c:pt>
                <c:pt idx="83">
                  <c:v>1841</c:v>
                </c:pt>
                <c:pt idx="84">
                  <c:v>1859.74</c:v>
                </c:pt>
                <c:pt idx="85">
                  <c:v>1878.48</c:v>
                </c:pt>
                <c:pt idx="86">
                  <c:v>1901.92</c:v>
                </c:pt>
                <c:pt idx="87">
                  <c:v>1915.98</c:v>
                </c:pt>
                <c:pt idx="88">
                  <c:v>1925.36</c:v>
                </c:pt>
                <c:pt idx="89">
                  <c:v>1944.12</c:v>
                </c:pt>
                <c:pt idx="90">
                  <c:v>1962.86</c:v>
                </c:pt>
                <c:pt idx="91">
                  <c:v>1976.92</c:v>
                </c:pt>
                <c:pt idx="92">
                  <c:v>2000.36</c:v>
                </c:pt>
                <c:pt idx="93">
                  <c:v>2019.12</c:v>
                </c:pt>
                <c:pt idx="94">
                  <c:v>2037.86</c:v>
                </c:pt>
                <c:pt idx="95">
                  <c:v>2051.92</c:v>
                </c:pt>
                <c:pt idx="96">
                  <c:v>2075.36</c:v>
                </c:pt>
                <c:pt idx="97">
                  <c:v>2084.7399999999998</c:v>
                </c:pt>
                <c:pt idx="98">
                  <c:v>2112.86</c:v>
                </c:pt>
                <c:pt idx="99">
                  <c:v>2126.92</c:v>
                </c:pt>
                <c:pt idx="100">
                  <c:v>2145.6799999999998</c:v>
                </c:pt>
                <c:pt idx="101">
                  <c:v>2159.7399999999998</c:v>
                </c:pt>
                <c:pt idx="102">
                  <c:v>2178.48</c:v>
                </c:pt>
                <c:pt idx="103">
                  <c:v>2187.86</c:v>
                </c:pt>
                <c:pt idx="104">
                  <c:v>2201.92</c:v>
                </c:pt>
                <c:pt idx="105">
                  <c:v>2220.6799999999998</c:v>
                </c:pt>
                <c:pt idx="106">
                  <c:v>2244.1</c:v>
                </c:pt>
                <c:pt idx="107">
                  <c:v>2262.86</c:v>
                </c:pt>
                <c:pt idx="108">
                  <c:v>2276.92</c:v>
                </c:pt>
                <c:pt idx="109">
                  <c:v>2300.36</c:v>
                </c:pt>
                <c:pt idx="110">
                  <c:v>2314.42</c:v>
                </c:pt>
                <c:pt idx="111">
                  <c:v>2328.48</c:v>
                </c:pt>
                <c:pt idx="112">
                  <c:v>2333.1799999999998</c:v>
                </c:pt>
                <c:pt idx="113">
                  <c:v>2347.2399999999998</c:v>
                </c:pt>
                <c:pt idx="114">
                  <c:v>2375.36</c:v>
                </c:pt>
                <c:pt idx="115">
                  <c:v>2384.7399999999998</c:v>
                </c:pt>
                <c:pt idx="116">
                  <c:v>2408.1799999999998</c:v>
                </c:pt>
                <c:pt idx="117">
                  <c:v>2426.92</c:v>
                </c:pt>
                <c:pt idx="118">
                  <c:v>2440.98</c:v>
                </c:pt>
                <c:pt idx="119">
                  <c:v>2445.66</c:v>
                </c:pt>
                <c:pt idx="120">
                  <c:v>2459.7399999999998</c:v>
                </c:pt>
                <c:pt idx="121">
                  <c:v>2469.1</c:v>
                </c:pt>
                <c:pt idx="122">
                  <c:v>2487.86</c:v>
                </c:pt>
                <c:pt idx="123">
                  <c:v>2501.92</c:v>
                </c:pt>
                <c:pt idx="124">
                  <c:v>2520.66</c:v>
                </c:pt>
                <c:pt idx="125">
                  <c:v>2544.1</c:v>
                </c:pt>
                <c:pt idx="126">
                  <c:v>2553.48</c:v>
                </c:pt>
                <c:pt idx="127">
                  <c:v>2562.86</c:v>
                </c:pt>
                <c:pt idx="128">
                  <c:v>2572.2399999999998</c:v>
                </c:pt>
                <c:pt idx="129">
                  <c:v>2581.6</c:v>
                </c:pt>
                <c:pt idx="130">
                  <c:v>2595.66</c:v>
                </c:pt>
                <c:pt idx="131">
                  <c:v>2619.1</c:v>
                </c:pt>
                <c:pt idx="132">
                  <c:v>2633.16</c:v>
                </c:pt>
                <c:pt idx="133">
                  <c:v>2637.86</c:v>
                </c:pt>
                <c:pt idx="134">
                  <c:v>2656.6</c:v>
                </c:pt>
                <c:pt idx="135">
                  <c:v>2670.66</c:v>
                </c:pt>
                <c:pt idx="136">
                  <c:v>2675.36</c:v>
                </c:pt>
                <c:pt idx="137">
                  <c:v>2684.72</c:v>
                </c:pt>
                <c:pt idx="138">
                  <c:v>2694.1</c:v>
                </c:pt>
                <c:pt idx="139">
                  <c:v>2717.54</c:v>
                </c:pt>
                <c:pt idx="140">
                  <c:v>2726.92</c:v>
                </c:pt>
                <c:pt idx="141">
                  <c:v>2745.66</c:v>
                </c:pt>
                <c:pt idx="142">
                  <c:v>2755.04</c:v>
                </c:pt>
                <c:pt idx="143">
                  <c:v>2769.1</c:v>
                </c:pt>
                <c:pt idx="144">
                  <c:v>2778.48</c:v>
                </c:pt>
                <c:pt idx="145">
                  <c:v>2787.86</c:v>
                </c:pt>
                <c:pt idx="146">
                  <c:v>2801.92</c:v>
                </c:pt>
                <c:pt idx="147">
                  <c:v>2815.98</c:v>
                </c:pt>
                <c:pt idx="148">
                  <c:v>2825.36</c:v>
                </c:pt>
                <c:pt idx="149">
                  <c:v>2844.1</c:v>
                </c:pt>
                <c:pt idx="150">
                  <c:v>2853.48</c:v>
                </c:pt>
                <c:pt idx="151">
                  <c:v>2867.54</c:v>
                </c:pt>
                <c:pt idx="152">
                  <c:v>2872.22</c:v>
                </c:pt>
                <c:pt idx="153">
                  <c:v>2881.6</c:v>
                </c:pt>
                <c:pt idx="154">
                  <c:v>2890.98</c:v>
                </c:pt>
                <c:pt idx="155">
                  <c:v>2900.36</c:v>
                </c:pt>
                <c:pt idx="156">
                  <c:v>2919.1</c:v>
                </c:pt>
                <c:pt idx="157">
                  <c:v>2933.16</c:v>
                </c:pt>
                <c:pt idx="158">
                  <c:v>2942.54</c:v>
                </c:pt>
                <c:pt idx="159">
                  <c:v>2951.92</c:v>
                </c:pt>
                <c:pt idx="160">
                  <c:v>2965.98</c:v>
                </c:pt>
                <c:pt idx="161">
                  <c:v>2965.98</c:v>
                </c:pt>
                <c:pt idx="162">
                  <c:v>2975.34</c:v>
                </c:pt>
                <c:pt idx="163">
                  <c:v>2984.72</c:v>
                </c:pt>
                <c:pt idx="164">
                  <c:v>3003.48</c:v>
                </c:pt>
                <c:pt idx="165">
                  <c:v>3012.84</c:v>
                </c:pt>
                <c:pt idx="166">
                  <c:v>3026.92</c:v>
                </c:pt>
                <c:pt idx="167">
                  <c:v>3026.92</c:v>
                </c:pt>
                <c:pt idx="168">
                  <c:v>3040.98</c:v>
                </c:pt>
                <c:pt idx="169">
                  <c:v>3045.66</c:v>
                </c:pt>
                <c:pt idx="170">
                  <c:v>3045.66</c:v>
                </c:pt>
                <c:pt idx="171">
                  <c:v>3055.04</c:v>
                </c:pt>
                <c:pt idx="172">
                  <c:v>3069.1</c:v>
                </c:pt>
                <c:pt idx="173">
                  <c:v>3083.16</c:v>
                </c:pt>
                <c:pt idx="174">
                  <c:v>3087.84</c:v>
                </c:pt>
                <c:pt idx="175">
                  <c:v>3097.22</c:v>
                </c:pt>
                <c:pt idx="176">
                  <c:v>3106.6</c:v>
                </c:pt>
                <c:pt idx="177">
                  <c:v>3115.98</c:v>
                </c:pt>
                <c:pt idx="178">
                  <c:v>3115.98</c:v>
                </c:pt>
                <c:pt idx="179">
                  <c:v>3115.98</c:v>
                </c:pt>
                <c:pt idx="180">
                  <c:v>3125.34</c:v>
                </c:pt>
                <c:pt idx="181">
                  <c:v>3139.42</c:v>
                </c:pt>
                <c:pt idx="182">
                  <c:v>3153.48</c:v>
                </c:pt>
                <c:pt idx="183">
                  <c:v>3153.48</c:v>
                </c:pt>
                <c:pt idx="184">
                  <c:v>3158.16</c:v>
                </c:pt>
                <c:pt idx="185">
                  <c:v>3162.84</c:v>
                </c:pt>
                <c:pt idx="186">
                  <c:v>3162.84</c:v>
                </c:pt>
                <c:pt idx="187">
                  <c:v>3162.84</c:v>
                </c:pt>
                <c:pt idx="188">
                  <c:v>3172.22</c:v>
                </c:pt>
                <c:pt idx="189">
                  <c:v>3181.6</c:v>
                </c:pt>
                <c:pt idx="190">
                  <c:v>3190.98</c:v>
                </c:pt>
                <c:pt idx="191">
                  <c:v>3200.34</c:v>
                </c:pt>
                <c:pt idx="192">
                  <c:v>3209.72</c:v>
                </c:pt>
                <c:pt idx="193">
                  <c:v>3219.1</c:v>
                </c:pt>
                <c:pt idx="194">
                  <c:v>3219.1</c:v>
                </c:pt>
                <c:pt idx="195">
                  <c:v>3228.48</c:v>
                </c:pt>
                <c:pt idx="196">
                  <c:v>3233.16</c:v>
                </c:pt>
                <c:pt idx="197">
                  <c:v>3237.84</c:v>
                </c:pt>
                <c:pt idx="198">
                  <c:v>3251.9</c:v>
                </c:pt>
                <c:pt idx="199">
                  <c:v>3256.6</c:v>
                </c:pt>
                <c:pt idx="200">
                  <c:v>3256.6</c:v>
                </c:pt>
                <c:pt idx="201">
                  <c:v>3265.98</c:v>
                </c:pt>
                <c:pt idx="202">
                  <c:v>3270.66</c:v>
                </c:pt>
                <c:pt idx="203">
                  <c:v>3265.98</c:v>
                </c:pt>
                <c:pt idx="204">
                  <c:v>3265.98</c:v>
                </c:pt>
                <c:pt idx="205">
                  <c:v>3275.34</c:v>
                </c:pt>
                <c:pt idx="206">
                  <c:v>3284.72</c:v>
                </c:pt>
                <c:pt idx="207">
                  <c:v>3303.48</c:v>
                </c:pt>
                <c:pt idx="208">
                  <c:v>3303.48</c:v>
                </c:pt>
                <c:pt idx="209">
                  <c:v>3312.84</c:v>
                </c:pt>
                <c:pt idx="210">
                  <c:v>3312.84</c:v>
                </c:pt>
                <c:pt idx="211">
                  <c:v>3303.48</c:v>
                </c:pt>
                <c:pt idx="212">
                  <c:v>3312.84</c:v>
                </c:pt>
                <c:pt idx="213">
                  <c:v>3312.84</c:v>
                </c:pt>
                <c:pt idx="214">
                  <c:v>3322.22</c:v>
                </c:pt>
                <c:pt idx="215">
                  <c:v>3331.6</c:v>
                </c:pt>
                <c:pt idx="216">
                  <c:v>3340.98</c:v>
                </c:pt>
                <c:pt idx="217">
                  <c:v>3331.6</c:v>
                </c:pt>
                <c:pt idx="218">
                  <c:v>3340.98</c:v>
                </c:pt>
                <c:pt idx="219">
                  <c:v>3326.9</c:v>
                </c:pt>
                <c:pt idx="220">
                  <c:v>3331.6</c:v>
                </c:pt>
                <c:pt idx="221">
                  <c:v>3331.6</c:v>
                </c:pt>
                <c:pt idx="222">
                  <c:v>3340.98</c:v>
                </c:pt>
                <c:pt idx="223">
                  <c:v>3350.34</c:v>
                </c:pt>
                <c:pt idx="224">
                  <c:v>3350.34</c:v>
                </c:pt>
                <c:pt idx="225">
                  <c:v>3350.34</c:v>
                </c:pt>
                <c:pt idx="226">
                  <c:v>3355.04</c:v>
                </c:pt>
                <c:pt idx="227">
                  <c:v>3359.72</c:v>
                </c:pt>
                <c:pt idx="228">
                  <c:v>3350.34</c:v>
                </c:pt>
                <c:pt idx="229">
                  <c:v>3350.34</c:v>
                </c:pt>
                <c:pt idx="230">
                  <c:v>3350.34</c:v>
                </c:pt>
                <c:pt idx="231">
                  <c:v>3359.72</c:v>
                </c:pt>
                <c:pt idx="232">
                  <c:v>3369.1</c:v>
                </c:pt>
                <c:pt idx="233">
                  <c:v>3364.4</c:v>
                </c:pt>
                <c:pt idx="234">
                  <c:v>3369.1</c:v>
                </c:pt>
                <c:pt idx="235">
                  <c:v>3364.4</c:v>
                </c:pt>
                <c:pt idx="236">
                  <c:v>3355.04</c:v>
                </c:pt>
                <c:pt idx="237">
                  <c:v>3350.34</c:v>
                </c:pt>
                <c:pt idx="238">
                  <c:v>3350.34</c:v>
                </c:pt>
                <c:pt idx="239">
                  <c:v>3359.72</c:v>
                </c:pt>
                <c:pt idx="240">
                  <c:v>3369.1</c:v>
                </c:pt>
                <c:pt idx="241">
                  <c:v>3369.1</c:v>
                </c:pt>
                <c:pt idx="242">
                  <c:v>3369.1</c:v>
                </c:pt>
                <c:pt idx="243">
                  <c:v>3369.1</c:v>
                </c:pt>
                <c:pt idx="244">
                  <c:v>3364.4</c:v>
                </c:pt>
                <c:pt idx="245">
                  <c:v>3359.72</c:v>
                </c:pt>
                <c:pt idx="246">
                  <c:v>3364.4</c:v>
                </c:pt>
                <c:pt idx="247">
                  <c:v>3364.4</c:v>
                </c:pt>
                <c:pt idx="248">
                  <c:v>3369.1</c:v>
                </c:pt>
                <c:pt idx="249">
                  <c:v>3369.1</c:v>
                </c:pt>
                <c:pt idx="250">
                  <c:v>3378.46</c:v>
                </c:pt>
                <c:pt idx="251">
                  <c:v>3369.1</c:v>
                </c:pt>
                <c:pt idx="252">
                  <c:v>3359.72</c:v>
                </c:pt>
                <c:pt idx="253">
                  <c:v>3355.04</c:v>
                </c:pt>
                <c:pt idx="254">
                  <c:v>3350.34</c:v>
                </c:pt>
                <c:pt idx="255">
                  <c:v>3350.34</c:v>
                </c:pt>
                <c:pt idx="256">
                  <c:v>3359.72</c:v>
                </c:pt>
                <c:pt idx="257">
                  <c:v>3359.72</c:v>
                </c:pt>
                <c:pt idx="258">
                  <c:v>3369.1</c:v>
                </c:pt>
                <c:pt idx="259">
                  <c:v>3364.4</c:v>
                </c:pt>
                <c:pt idx="260">
                  <c:v>3355.04</c:v>
                </c:pt>
                <c:pt idx="261">
                  <c:v>3350.34</c:v>
                </c:pt>
                <c:pt idx="262">
                  <c:v>3340.98</c:v>
                </c:pt>
                <c:pt idx="263">
                  <c:v>3345.66</c:v>
                </c:pt>
              </c:numCache>
            </c:numRef>
          </c:yVal>
          <c:smooth val="0"/>
          <c:extLst>
            <c:ext xmlns:c16="http://schemas.microsoft.com/office/drawing/2014/chart" uri="{C3380CC4-5D6E-409C-BE32-E72D297353CC}">
              <c16:uniqueId val="{00000003-E6D0-4D04-B4F1-88524DBE6FD2}"/>
            </c:ext>
          </c:extLst>
        </c:ser>
        <c:ser>
          <c:idx val="1"/>
          <c:order val="4"/>
          <c:tx>
            <c:v>10psi</c:v>
          </c:tx>
          <c:spPr>
            <a:ln w="19050" cap="rnd">
              <a:solidFill>
                <a:schemeClr val="accent2"/>
              </a:solidFill>
              <a:round/>
            </a:ln>
            <a:effectLst/>
          </c:spPr>
          <c:marker>
            <c:symbol val="none"/>
          </c:marker>
          <c:xVal>
            <c:numRef>
              <c:f>'10PSI'!$O$5:$O$246</c:f>
              <c:numCache>
                <c:formatCode>General</c:formatCode>
                <c:ptCount val="242"/>
                <c:pt idx="0">
                  <c:v>0.1033</c:v>
                </c:pt>
                <c:pt idx="1">
                  <c:v>0.20660000000000001</c:v>
                </c:pt>
                <c:pt idx="2">
                  <c:v>0.30990000000000001</c:v>
                </c:pt>
                <c:pt idx="3">
                  <c:v>0.41320000000000001</c:v>
                </c:pt>
                <c:pt idx="4">
                  <c:v>0.51649999999999996</c:v>
                </c:pt>
                <c:pt idx="5">
                  <c:v>0.61980000000000002</c:v>
                </c:pt>
                <c:pt idx="6">
                  <c:v>0.72310000000000008</c:v>
                </c:pt>
                <c:pt idx="7">
                  <c:v>0.82640000000000002</c:v>
                </c:pt>
                <c:pt idx="8">
                  <c:v>0.92969999999999997</c:v>
                </c:pt>
                <c:pt idx="9">
                  <c:v>1.0329999999999999</c:v>
                </c:pt>
                <c:pt idx="10">
                  <c:v>1.1363000000000001</c:v>
                </c:pt>
                <c:pt idx="11">
                  <c:v>1.2396</c:v>
                </c:pt>
                <c:pt idx="12">
                  <c:v>1.3429</c:v>
                </c:pt>
                <c:pt idx="13">
                  <c:v>1.4462000000000002</c:v>
                </c:pt>
                <c:pt idx="14">
                  <c:v>1.5495000000000001</c:v>
                </c:pt>
                <c:pt idx="15">
                  <c:v>1.6528</c:v>
                </c:pt>
                <c:pt idx="16">
                  <c:v>1.7561</c:v>
                </c:pt>
                <c:pt idx="17">
                  <c:v>1.8593999999999999</c:v>
                </c:pt>
                <c:pt idx="18">
                  <c:v>1.9627000000000001</c:v>
                </c:pt>
                <c:pt idx="19">
                  <c:v>2.0659999999999998</c:v>
                </c:pt>
                <c:pt idx="20">
                  <c:v>2.1693000000000002</c:v>
                </c:pt>
                <c:pt idx="21">
                  <c:v>2.2726000000000002</c:v>
                </c:pt>
                <c:pt idx="22">
                  <c:v>2.3759000000000001</c:v>
                </c:pt>
                <c:pt idx="23">
                  <c:v>2.4792000000000001</c:v>
                </c:pt>
                <c:pt idx="24">
                  <c:v>2.5825</c:v>
                </c:pt>
                <c:pt idx="25">
                  <c:v>2.6858</c:v>
                </c:pt>
                <c:pt idx="26">
                  <c:v>2.7890999999999999</c:v>
                </c:pt>
                <c:pt idx="27">
                  <c:v>2.8924000000000003</c:v>
                </c:pt>
                <c:pt idx="28">
                  <c:v>2.9957000000000003</c:v>
                </c:pt>
                <c:pt idx="29">
                  <c:v>3.0990000000000002</c:v>
                </c:pt>
                <c:pt idx="30">
                  <c:v>3.2023000000000001</c:v>
                </c:pt>
                <c:pt idx="31">
                  <c:v>3.3056000000000001</c:v>
                </c:pt>
                <c:pt idx="32">
                  <c:v>3.4089</c:v>
                </c:pt>
                <c:pt idx="33">
                  <c:v>3.5122</c:v>
                </c:pt>
                <c:pt idx="34">
                  <c:v>3.6154999999999999</c:v>
                </c:pt>
                <c:pt idx="35">
                  <c:v>3.7187999999999999</c:v>
                </c:pt>
                <c:pt idx="36">
                  <c:v>3.8221000000000003</c:v>
                </c:pt>
                <c:pt idx="37">
                  <c:v>3.9254000000000002</c:v>
                </c:pt>
                <c:pt idx="38">
                  <c:v>4.0286999999999997</c:v>
                </c:pt>
                <c:pt idx="39">
                  <c:v>4.1319999999999997</c:v>
                </c:pt>
                <c:pt idx="40">
                  <c:v>4.2353000000000005</c:v>
                </c:pt>
                <c:pt idx="41">
                  <c:v>4.3386000000000005</c:v>
                </c:pt>
                <c:pt idx="42">
                  <c:v>4.4419000000000004</c:v>
                </c:pt>
                <c:pt idx="43">
                  <c:v>4.5452000000000004</c:v>
                </c:pt>
                <c:pt idx="44">
                  <c:v>4.6485000000000003</c:v>
                </c:pt>
                <c:pt idx="45">
                  <c:v>4.7518000000000002</c:v>
                </c:pt>
                <c:pt idx="46">
                  <c:v>4.8551000000000002</c:v>
                </c:pt>
                <c:pt idx="47">
                  <c:v>4.9584000000000001</c:v>
                </c:pt>
                <c:pt idx="48">
                  <c:v>5.0617000000000001</c:v>
                </c:pt>
                <c:pt idx="49">
                  <c:v>5.165</c:v>
                </c:pt>
                <c:pt idx="50">
                  <c:v>5.2683</c:v>
                </c:pt>
                <c:pt idx="51">
                  <c:v>5.3715999999999999</c:v>
                </c:pt>
                <c:pt idx="52">
                  <c:v>5.4748999999999999</c:v>
                </c:pt>
                <c:pt idx="53">
                  <c:v>5.5781999999999998</c:v>
                </c:pt>
                <c:pt idx="54">
                  <c:v>5.6814999999999998</c:v>
                </c:pt>
                <c:pt idx="55">
                  <c:v>5.7848000000000006</c:v>
                </c:pt>
                <c:pt idx="56">
                  <c:v>5.8881000000000006</c:v>
                </c:pt>
                <c:pt idx="57">
                  <c:v>5.9914000000000005</c:v>
                </c:pt>
                <c:pt idx="58">
                  <c:v>6.0947000000000005</c:v>
                </c:pt>
                <c:pt idx="59">
                  <c:v>6.1980000000000004</c:v>
                </c:pt>
                <c:pt idx="60">
                  <c:v>6.3013000000000003</c:v>
                </c:pt>
                <c:pt idx="61">
                  <c:v>6.4046000000000003</c:v>
                </c:pt>
                <c:pt idx="62">
                  <c:v>6.5079000000000002</c:v>
                </c:pt>
                <c:pt idx="63">
                  <c:v>6.6112000000000002</c:v>
                </c:pt>
                <c:pt idx="64">
                  <c:v>6.7145000000000001</c:v>
                </c:pt>
                <c:pt idx="65">
                  <c:v>6.8178000000000001</c:v>
                </c:pt>
                <c:pt idx="66">
                  <c:v>6.9211</c:v>
                </c:pt>
                <c:pt idx="67">
                  <c:v>7.0244</c:v>
                </c:pt>
                <c:pt idx="68">
                  <c:v>7.1276999999999999</c:v>
                </c:pt>
                <c:pt idx="69">
                  <c:v>7.2309999999999999</c:v>
                </c:pt>
                <c:pt idx="70">
                  <c:v>7.3342999999999998</c:v>
                </c:pt>
                <c:pt idx="71">
                  <c:v>7.4375999999999998</c:v>
                </c:pt>
                <c:pt idx="72">
                  <c:v>7.5409000000000006</c:v>
                </c:pt>
                <c:pt idx="73">
                  <c:v>7.6442000000000005</c:v>
                </c:pt>
                <c:pt idx="74">
                  <c:v>7.7475000000000005</c:v>
                </c:pt>
                <c:pt idx="75">
                  <c:v>7.8508000000000004</c:v>
                </c:pt>
                <c:pt idx="76">
                  <c:v>7.9541000000000004</c:v>
                </c:pt>
                <c:pt idx="77">
                  <c:v>8.0573999999999995</c:v>
                </c:pt>
                <c:pt idx="78">
                  <c:v>8.1607000000000003</c:v>
                </c:pt>
                <c:pt idx="79">
                  <c:v>8.2639999999999993</c:v>
                </c:pt>
                <c:pt idx="80">
                  <c:v>8.3673000000000002</c:v>
                </c:pt>
                <c:pt idx="81">
                  <c:v>8.470600000000001</c:v>
                </c:pt>
                <c:pt idx="82">
                  <c:v>8.5739000000000001</c:v>
                </c:pt>
                <c:pt idx="83">
                  <c:v>8.6772000000000009</c:v>
                </c:pt>
                <c:pt idx="84">
                  <c:v>8.7805</c:v>
                </c:pt>
                <c:pt idx="85">
                  <c:v>8.8838000000000008</c:v>
                </c:pt>
                <c:pt idx="86">
                  <c:v>8.9870999999999999</c:v>
                </c:pt>
                <c:pt idx="87">
                  <c:v>9.0904000000000007</c:v>
                </c:pt>
                <c:pt idx="88">
                  <c:v>9.1936999999999998</c:v>
                </c:pt>
                <c:pt idx="89">
                  <c:v>9.2970000000000006</c:v>
                </c:pt>
                <c:pt idx="90">
                  <c:v>9.4002999999999997</c:v>
                </c:pt>
                <c:pt idx="91">
                  <c:v>9.5036000000000005</c:v>
                </c:pt>
                <c:pt idx="92">
                  <c:v>9.6068999999999996</c:v>
                </c:pt>
                <c:pt idx="93">
                  <c:v>9.7102000000000004</c:v>
                </c:pt>
                <c:pt idx="94">
                  <c:v>9.8134999999999994</c:v>
                </c:pt>
                <c:pt idx="95">
                  <c:v>9.9168000000000003</c:v>
                </c:pt>
                <c:pt idx="96">
                  <c:v>10.020100000000001</c:v>
                </c:pt>
                <c:pt idx="97">
                  <c:v>10.1234</c:v>
                </c:pt>
                <c:pt idx="98">
                  <c:v>10.226700000000001</c:v>
                </c:pt>
                <c:pt idx="99">
                  <c:v>10.33</c:v>
                </c:pt>
                <c:pt idx="100">
                  <c:v>10.433300000000001</c:v>
                </c:pt>
                <c:pt idx="101">
                  <c:v>10.5366</c:v>
                </c:pt>
                <c:pt idx="102">
                  <c:v>10.639900000000001</c:v>
                </c:pt>
                <c:pt idx="103">
                  <c:v>10.7432</c:v>
                </c:pt>
                <c:pt idx="104">
                  <c:v>10.846500000000001</c:v>
                </c:pt>
                <c:pt idx="105">
                  <c:v>10.9498</c:v>
                </c:pt>
                <c:pt idx="106">
                  <c:v>11.053100000000001</c:v>
                </c:pt>
                <c:pt idx="107">
                  <c:v>11.1564</c:v>
                </c:pt>
                <c:pt idx="108">
                  <c:v>11.2597</c:v>
                </c:pt>
                <c:pt idx="109">
                  <c:v>11.363</c:v>
                </c:pt>
                <c:pt idx="110">
                  <c:v>11.4663</c:v>
                </c:pt>
                <c:pt idx="111">
                  <c:v>11.569600000000001</c:v>
                </c:pt>
                <c:pt idx="112">
                  <c:v>11.6729</c:v>
                </c:pt>
                <c:pt idx="113">
                  <c:v>11.776200000000001</c:v>
                </c:pt>
                <c:pt idx="114">
                  <c:v>11.8795</c:v>
                </c:pt>
                <c:pt idx="115">
                  <c:v>11.982800000000001</c:v>
                </c:pt>
                <c:pt idx="116">
                  <c:v>12.0861</c:v>
                </c:pt>
                <c:pt idx="117">
                  <c:v>12.189400000000001</c:v>
                </c:pt>
                <c:pt idx="118">
                  <c:v>12.2927</c:v>
                </c:pt>
                <c:pt idx="119">
                  <c:v>12.396000000000001</c:v>
                </c:pt>
                <c:pt idx="120">
                  <c:v>12.4993</c:v>
                </c:pt>
                <c:pt idx="121">
                  <c:v>12.602600000000001</c:v>
                </c:pt>
                <c:pt idx="122">
                  <c:v>12.7059</c:v>
                </c:pt>
                <c:pt idx="123">
                  <c:v>12.809200000000001</c:v>
                </c:pt>
                <c:pt idx="124">
                  <c:v>12.9125</c:v>
                </c:pt>
                <c:pt idx="125">
                  <c:v>13.0158</c:v>
                </c:pt>
                <c:pt idx="126">
                  <c:v>13.1191</c:v>
                </c:pt>
                <c:pt idx="127">
                  <c:v>13.2224</c:v>
                </c:pt>
                <c:pt idx="128">
                  <c:v>13.325700000000001</c:v>
                </c:pt>
                <c:pt idx="129">
                  <c:v>13.429</c:v>
                </c:pt>
                <c:pt idx="130">
                  <c:v>13.532300000000001</c:v>
                </c:pt>
                <c:pt idx="131">
                  <c:v>13.6356</c:v>
                </c:pt>
                <c:pt idx="132">
                  <c:v>13.738900000000001</c:v>
                </c:pt>
                <c:pt idx="133">
                  <c:v>13.8422</c:v>
                </c:pt>
                <c:pt idx="134">
                  <c:v>13.945500000000001</c:v>
                </c:pt>
                <c:pt idx="135">
                  <c:v>14.0488</c:v>
                </c:pt>
                <c:pt idx="136">
                  <c:v>14.152100000000001</c:v>
                </c:pt>
                <c:pt idx="137">
                  <c:v>14.2554</c:v>
                </c:pt>
                <c:pt idx="138">
                  <c:v>14.358700000000001</c:v>
                </c:pt>
                <c:pt idx="139">
                  <c:v>14.462</c:v>
                </c:pt>
                <c:pt idx="140">
                  <c:v>14.565300000000001</c:v>
                </c:pt>
                <c:pt idx="141">
                  <c:v>14.6686</c:v>
                </c:pt>
                <c:pt idx="142">
                  <c:v>14.7719</c:v>
                </c:pt>
                <c:pt idx="143">
                  <c:v>14.8752</c:v>
                </c:pt>
                <c:pt idx="144">
                  <c:v>14.9785</c:v>
                </c:pt>
                <c:pt idx="145">
                  <c:v>15.081800000000001</c:v>
                </c:pt>
                <c:pt idx="146">
                  <c:v>15.1851</c:v>
                </c:pt>
                <c:pt idx="147">
                  <c:v>15.288400000000001</c:v>
                </c:pt>
                <c:pt idx="148">
                  <c:v>15.3917</c:v>
                </c:pt>
                <c:pt idx="149">
                  <c:v>15.495000000000001</c:v>
                </c:pt>
                <c:pt idx="150">
                  <c:v>15.5983</c:v>
                </c:pt>
                <c:pt idx="151">
                  <c:v>15.701600000000001</c:v>
                </c:pt>
                <c:pt idx="152">
                  <c:v>15.8049</c:v>
                </c:pt>
                <c:pt idx="153">
                  <c:v>15.908200000000001</c:v>
                </c:pt>
                <c:pt idx="154">
                  <c:v>16.011500000000002</c:v>
                </c:pt>
                <c:pt idx="155">
                  <c:v>16.114799999999999</c:v>
                </c:pt>
                <c:pt idx="156">
                  <c:v>16.2181</c:v>
                </c:pt>
                <c:pt idx="157">
                  <c:v>16.321400000000001</c:v>
                </c:pt>
                <c:pt idx="158">
                  <c:v>16.424700000000001</c:v>
                </c:pt>
                <c:pt idx="159">
                  <c:v>16.527999999999999</c:v>
                </c:pt>
                <c:pt idx="160">
                  <c:v>16.6313</c:v>
                </c:pt>
                <c:pt idx="161">
                  <c:v>16.7346</c:v>
                </c:pt>
                <c:pt idx="162">
                  <c:v>16.837900000000001</c:v>
                </c:pt>
                <c:pt idx="163">
                  <c:v>16.941200000000002</c:v>
                </c:pt>
                <c:pt idx="164">
                  <c:v>17.044499999999999</c:v>
                </c:pt>
                <c:pt idx="165">
                  <c:v>17.1478</c:v>
                </c:pt>
                <c:pt idx="166">
                  <c:v>17.251100000000001</c:v>
                </c:pt>
                <c:pt idx="167">
                  <c:v>17.354400000000002</c:v>
                </c:pt>
                <c:pt idx="168">
                  <c:v>17.457699999999999</c:v>
                </c:pt>
                <c:pt idx="169">
                  <c:v>17.561</c:v>
                </c:pt>
                <c:pt idx="170">
                  <c:v>17.664300000000001</c:v>
                </c:pt>
                <c:pt idx="171">
                  <c:v>17.767600000000002</c:v>
                </c:pt>
                <c:pt idx="172">
                  <c:v>17.870899999999999</c:v>
                </c:pt>
                <c:pt idx="173">
                  <c:v>17.9742</c:v>
                </c:pt>
                <c:pt idx="174">
                  <c:v>18.077500000000001</c:v>
                </c:pt>
                <c:pt idx="175">
                  <c:v>18.180800000000001</c:v>
                </c:pt>
                <c:pt idx="176">
                  <c:v>18.284100000000002</c:v>
                </c:pt>
                <c:pt idx="177">
                  <c:v>18.3874</c:v>
                </c:pt>
                <c:pt idx="178">
                  <c:v>18.4907</c:v>
                </c:pt>
                <c:pt idx="179">
                  <c:v>18.594000000000001</c:v>
                </c:pt>
                <c:pt idx="180">
                  <c:v>18.697300000000002</c:v>
                </c:pt>
                <c:pt idx="181">
                  <c:v>18.800599999999999</c:v>
                </c:pt>
                <c:pt idx="182">
                  <c:v>18.9039</c:v>
                </c:pt>
                <c:pt idx="183">
                  <c:v>19.007200000000001</c:v>
                </c:pt>
                <c:pt idx="184">
                  <c:v>19.110500000000002</c:v>
                </c:pt>
                <c:pt idx="185">
                  <c:v>19.213799999999999</c:v>
                </c:pt>
                <c:pt idx="186">
                  <c:v>19.3171</c:v>
                </c:pt>
                <c:pt idx="187">
                  <c:v>19.420400000000001</c:v>
                </c:pt>
                <c:pt idx="188">
                  <c:v>19.523700000000002</c:v>
                </c:pt>
                <c:pt idx="189">
                  <c:v>19.626999999999999</c:v>
                </c:pt>
                <c:pt idx="190">
                  <c:v>19.7303</c:v>
                </c:pt>
                <c:pt idx="191">
                  <c:v>19.833600000000001</c:v>
                </c:pt>
                <c:pt idx="192">
                  <c:v>19.936900000000001</c:v>
                </c:pt>
                <c:pt idx="193">
                  <c:v>20.040200000000002</c:v>
                </c:pt>
                <c:pt idx="194">
                  <c:v>20.1435</c:v>
                </c:pt>
                <c:pt idx="195">
                  <c:v>20.2468</c:v>
                </c:pt>
                <c:pt idx="196">
                  <c:v>20.350100000000001</c:v>
                </c:pt>
                <c:pt idx="197">
                  <c:v>20.453400000000002</c:v>
                </c:pt>
                <c:pt idx="198">
                  <c:v>20.556699999999999</c:v>
                </c:pt>
                <c:pt idx="199">
                  <c:v>20.66</c:v>
                </c:pt>
                <c:pt idx="200">
                  <c:v>20.763300000000001</c:v>
                </c:pt>
                <c:pt idx="201">
                  <c:v>20.866600000000002</c:v>
                </c:pt>
                <c:pt idx="202">
                  <c:v>20.969899999999999</c:v>
                </c:pt>
                <c:pt idx="203">
                  <c:v>21.0732</c:v>
                </c:pt>
                <c:pt idx="204">
                  <c:v>21.176500000000001</c:v>
                </c:pt>
                <c:pt idx="205">
                  <c:v>21.279800000000002</c:v>
                </c:pt>
                <c:pt idx="206">
                  <c:v>21.383099999999999</c:v>
                </c:pt>
                <c:pt idx="207">
                  <c:v>21.4864</c:v>
                </c:pt>
                <c:pt idx="208">
                  <c:v>21.589700000000001</c:v>
                </c:pt>
                <c:pt idx="209">
                  <c:v>21.693000000000001</c:v>
                </c:pt>
                <c:pt idx="210">
                  <c:v>21.796300000000002</c:v>
                </c:pt>
                <c:pt idx="211">
                  <c:v>21.8996</c:v>
                </c:pt>
                <c:pt idx="212">
                  <c:v>22.0029</c:v>
                </c:pt>
                <c:pt idx="213">
                  <c:v>22.106200000000001</c:v>
                </c:pt>
                <c:pt idx="214">
                  <c:v>22.209500000000002</c:v>
                </c:pt>
                <c:pt idx="215">
                  <c:v>22.312799999999999</c:v>
                </c:pt>
                <c:pt idx="216">
                  <c:v>22.4161</c:v>
                </c:pt>
                <c:pt idx="217">
                  <c:v>22.519400000000001</c:v>
                </c:pt>
                <c:pt idx="218">
                  <c:v>22.622700000000002</c:v>
                </c:pt>
                <c:pt idx="219">
                  <c:v>22.725999999999999</c:v>
                </c:pt>
                <c:pt idx="220">
                  <c:v>22.8293</c:v>
                </c:pt>
                <c:pt idx="221">
                  <c:v>22.932600000000001</c:v>
                </c:pt>
                <c:pt idx="222">
                  <c:v>23.035900000000002</c:v>
                </c:pt>
                <c:pt idx="223">
                  <c:v>23.139200000000002</c:v>
                </c:pt>
                <c:pt idx="224">
                  <c:v>23.2425</c:v>
                </c:pt>
                <c:pt idx="225">
                  <c:v>23.345800000000001</c:v>
                </c:pt>
                <c:pt idx="226">
                  <c:v>23.449100000000001</c:v>
                </c:pt>
                <c:pt idx="227">
                  <c:v>23.552400000000002</c:v>
                </c:pt>
                <c:pt idx="228">
                  <c:v>23.6557</c:v>
                </c:pt>
                <c:pt idx="229">
                  <c:v>23.759</c:v>
                </c:pt>
                <c:pt idx="230">
                  <c:v>23.862300000000001</c:v>
                </c:pt>
                <c:pt idx="231">
                  <c:v>23.965600000000002</c:v>
                </c:pt>
                <c:pt idx="232">
                  <c:v>24.068899999999999</c:v>
                </c:pt>
                <c:pt idx="233">
                  <c:v>24.1722</c:v>
                </c:pt>
                <c:pt idx="234">
                  <c:v>24.275500000000001</c:v>
                </c:pt>
                <c:pt idx="235">
                  <c:v>24.378800000000002</c:v>
                </c:pt>
                <c:pt idx="236">
                  <c:v>24.482099999999999</c:v>
                </c:pt>
                <c:pt idx="237">
                  <c:v>24.5854</c:v>
                </c:pt>
                <c:pt idx="238">
                  <c:v>24.688700000000001</c:v>
                </c:pt>
                <c:pt idx="239">
                  <c:v>24.792000000000002</c:v>
                </c:pt>
                <c:pt idx="240">
                  <c:v>24.895300000000002</c:v>
                </c:pt>
                <c:pt idx="241">
                  <c:v>24.9986</c:v>
                </c:pt>
              </c:numCache>
            </c:numRef>
          </c:xVal>
          <c:yVal>
            <c:numRef>
              <c:f>'10PSI'!$N$5:$N$246</c:f>
              <c:numCache>
                <c:formatCode>General</c:formatCode>
                <c:ptCount val="242"/>
                <c:pt idx="0">
                  <c:v>3.52</c:v>
                </c:pt>
                <c:pt idx="1">
                  <c:v>12.9</c:v>
                </c:pt>
                <c:pt idx="2">
                  <c:v>41.02</c:v>
                </c:pt>
                <c:pt idx="3">
                  <c:v>59.78</c:v>
                </c:pt>
                <c:pt idx="4">
                  <c:v>78.52</c:v>
                </c:pt>
                <c:pt idx="5">
                  <c:v>92.58</c:v>
                </c:pt>
                <c:pt idx="6">
                  <c:v>120.7</c:v>
                </c:pt>
                <c:pt idx="7">
                  <c:v>144.13999999999999</c:v>
                </c:pt>
                <c:pt idx="8">
                  <c:v>162.9</c:v>
                </c:pt>
                <c:pt idx="9">
                  <c:v>195.7</c:v>
                </c:pt>
                <c:pt idx="10">
                  <c:v>205.08</c:v>
                </c:pt>
                <c:pt idx="11">
                  <c:v>233.2</c:v>
                </c:pt>
                <c:pt idx="12">
                  <c:v>251.96</c:v>
                </c:pt>
                <c:pt idx="13">
                  <c:v>275.39999999999998</c:v>
                </c:pt>
                <c:pt idx="14">
                  <c:v>294.14</c:v>
                </c:pt>
                <c:pt idx="15">
                  <c:v>308.2</c:v>
                </c:pt>
                <c:pt idx="16">
                  <c:v>326.95999999999998</c:v>
                </c:pt>
                <c:pt idx="17">
                  <c:v>350.4</c:v>
                </c:pt>
                <c:pt idx="18">
                  <c:v>369.14</c:v>
                </c:pt>
                <c:pt idx="19">
                  <c:v>387.9</c:v>
                </c:pt>
                <c:pt idx="20">
                  <c:v>406.64</c:v>
                </c:pt>
                <c:pt idx="21">
                  <c:v>425.4</c:v>
                </c:pt>
                <c:pt idx="22">
                  <c:v>444.14</c:v>
                </c:pt>
                <c:pt idx="23">
                  <c:v>462.9</c:v>
                </c:pt>
                <c:pt idx="24">
                  <c:v>491.02</c:v>
                </c:pt>
                <c:pt idx="25">
                  <c:v>505.08</c:v>
                </c:pt>
                <c:pt idx="26">
                  <c:v>528.52</c:v>
                </c:pt>
                <c:pt idx="27">
                  <c:v>542.58000000000004</c:v>
                </c:pt>
                <c:pt idx="28">
                  <c:v>566.02</c:v>
                </c:pt>
                <c:pt idx="29">
                  <c:v>584.76</c:v>
                </c:pt>
                <c:pt idx="30">
                  <c:v>608.20000000000005</c:v>
                </c:pt>
                <c:pt idx="31">
                  <c:v>622.26</c:v>
                </c:pt>
                <c:pt idx="32">
                  <c:v>641.02</c:v>
                </c:pt>
                <c:pt idx="33">
                  <c:v>659.76</c:v>
                </c:pt>
                <c:pt idx="34">
                  <c:v>678.52</c:v>
                </c:pt>
                <c:pt idx="35">
                  <c:v>701.96</c:v>
                </c:pt>
                <c:pt idx="36">
                  <c:v>720.7</c:v>
                </c:pt>
                <c:pt idx="37">
                  <c:v>744.14</c:v>
                </c:pt>
                <c:pt idx="38">
                  <c:v>758.2</c:v>
                </c:pt>
                <c:pt idx="39">
                  <c:v>781.64</c:v>
                </c:pt>
                <c:pt idx="40">
                  <c:v>800.38</c:v>
                </c:pt>
                <c:pt idx="41">
                  <c:v>819.14</c:v>
                </c:pt>
                <c:pt idx="42">
                  <c:v>837.88</c:v>
                </c:pt>
                <c:pt idx="43">
                  <c:v>856.64</c:v>
                </c:pt>
                <c:pt idx="44">
                  <c:v>880.08</c:v>
                </c:pt>
                <c:pt idx="45">
                  <c:v>903.52</c:v>
                </c:pt>
                <c:pt idx="46">
                  <c:v>912.88</c:v>
                </c:pt>
                <c:pt idx="47">
                  <c:v>931.64</c:v>
                </c:pt>
                <c:pt idx="48">
                  <c:v>950.38</c:v>
                </c:pt>
                <c:pt idx="49">
                  <c:v>969.14</c:v>
                </c:pt>
                <c:pt idx="50">
                  <c:v>992.58</c:v>
                </c:pt>
                <c:pt idx="51">
                  <c:v>1016</c:v>
                </c:pt>
                <c:pt idx="52">
                  <c:v>1025.3800000000001</c:v>
                </c:pt>
                <c:pt idx="53">
                  <c:v>1044.1400000000001</c:v>
                </c:pt>
                <c:pt idx="54">
                  <c:v>1072.26</c:v>
                </c:pt>
                <c:pt idx="55">
                  <c:v>1091</c:v>
                </c:pt>
                <c:pt idx="56">
                  <c:v>1105.08</c:v>
                </c:pt>
                <c:pt idx="57">
                  <c:v>1128.5</c:v>
                </c:pt>
                <c:pt idx="58">
                  <c:v>1147.26</c:v>
                </c:pt>
                <c:pt idx="59">
                  <c:v>1166</c:v>
                </c:pt>
                <c:pt idx="60">
                  <c:v>1184.76</c:v>
                </c:pt>
                <c:pt idx="61">
                  <c:v>1208.2</c:v>
                </c:pt>
                <c:pt idx="62">
                  <c:v>1217.56</c:v>
                </c:pt>
                <c:pt idx="63">
                  <c:v>1231.6400000000001</c:v>
                </c:pt>
                <c:pt idx="64">
                  <c:v>1259.76</c:v>
                </c:pt>
                <c:pt idx="65">
                  <c:v>1278.5</c:v>
                </c:pt>
                <c:pt idx="66">
                  <c:v>1287.8800000000001</c:v>
                </c:pt>
                <c:pt idx="67">
                  <c:v>1316</c:v>
                </c:pt>
                <c:pt idx="68">
                  <c:v>1330.06</c:v>
                </c:pt>
                <c:pt idx="69">
                  <c:v>1353.5</c:v>
                </c:pt>
                <c:pt idx="70">
                  <c:v>1358.2</c:v>
                </c:pt>
                <c:pt idx="71">
                  <c:v>1381.62</c:v>
                </c:pt>
                <c:pt idx="72">
                  <c:v>1400.38</c:v>
                </c:pt>
                <c:pt idx="73">
                  <c:v>1419.12</c:v>
                </c:pt>
                <c:pt idx="74">
                  <c:v>1428.5</c:v>
                </c:pt>
                <c:pt idx="75">
                  <c:v>1447.26</c:v>
                </c:pt>
                <c:pt idx="76">
                  <c:v>1466</c:v>
                </c:pt>
                <c:pt idx="77">
                  <c:v>1475.38</c:v>
                </c:pt>
                <c:pt idx="78">
                  <c:v>1494.12</c:v>
                </c:pt>
                <c:pt idx="79">
                  <c:v>1503.5</c:v>
                </c:pt>
                <c:pt idx="80">
                  <c:v>1517.56</c:v>
                </c:pt>
                <c:pt idx="81">
                  <c:v>1541</c:v>
                </c:pt>
                <c:pt idx="82">
                  <c:v>1555.06</c:v>
                </c:pt>
                <c:pt idx="83">
                  <c:v>1569.12</c:v>
                </c:pt>
                <c:pt idx="84">
                  <c:v>1587.88</c:v>
                </c:pt>
                <c:pt idx="85">
                  <c:v>1597.26</c:v>
                </c:pt>
                <c:pt idx="86">
                  <c:v>1606.62</c:v>
                </c:pt>
                <c:pt idx="87">
                  <c:v>1625.38</c:v>
                </c:pt>
                <c:pt idx="88">
                  <c:v>1644.12</c:v>
                </c:pt>
                <c:pt idx="89">
                  <c:v>1662.88</c:v>
                </c:pt>
                <c:pt idx="90">
                  <c:v>1667.56</c:v>
                </c:pt>
                <c:pt idx="91">
                  <c:v>1695.68</c:v>
                </c:pt>
                <c:pt idx="92">
                  <c:v>1709.76</c:v>
                </c:pt>
                <c:pt idx="93">
                  <c:v>1719.12</c:v>
                </c:pt>
                <c:pt idx="94">
                  <c:v>1728.5</c:v>
                </c:pt>
                <c:pt idx="95">
                  <c:v>1742.56</c:v>
                </c:pt>
                <c:pt idx="96">
                  <c:v>1756.62</c:v>
                </c:pt>
                <c:pt idx="97">
                  <c:v>1775.38</c:v>
                </c:pt>
                <c:pt idx="98">
                  <c:v>1794.12</c:v>
                </c:pt>
                <c:pt idx="99">
                  <c:v>1812.88</c:v>
                </c:pt>
                <c:pt idx="100">
                  <c:v>1831.62</c:v>
                </c:pt>
                <c:pt idx="101">
                  <c:v>1841</c:v>
                </c:pt>
                <c:pt idx="102">
                  <c:v>1850.38</c:v>
                </c:pt>
                <c:pt idx="103">
                  <c:v>1869.12</c:v>
                </c:pt>
                <c:pt idx="104">
                  <c:v>1883.18</c:v>
                </c:pt>
                <c:pt idx="105">
                  <c:v>1897.24</c:v>
                </c:pt>
                <c:pt idx="106">
                  <c:v>1916</c:v>
                </c:pt>
                <c:pt idx="107">
                  <c:v>1925.38</c:v>
                </c:pt>
                <c:pt idx="108">
                  <c:v>1944.12</c:v>
                </c:pt>
                <c:pt idx="109">
                  <c:v>1953.5</c:v>
                </c:pt>
                <c:pt idx="110">
                  <c:v>1962.88</c:v>
                </c:pt>
                <c:pt idx="111">
                  <c:v>1981.62</c:v>
                </c:pt>
                <c:pt idx="112">
                  <c:v>1995.68</c:v>
                </c:pt>
                <c:pt idx="113">
                  <c:v>2000.38</c:v>
                </c:pt>
                <c:pt idx="114">
                  <c:v>2019.12</c:v>
                </c:pt>
                <c:pt idx="115">
                  <c:v>2047.24</c:v>
                </c:pt>
                <c:pt idx="116">
                  <c:v>2051.94</c:v>
                </c:pt>
                <c:pt idx="117">
                  <c:v>2066</c:v>
                </c:pt>
                <c:pt idx="118">
                  <c:v>2075.38</c:v>
                </c:pt>
                <c:pt idx="119">
                  <c:v>2084.7399999999998</c:v>
                </c:pt>
                <c:pt idx="120">
                  <c:v>2103.5</c:v>
                </c:pt>
                <c:pt idx="121">
                  <c:v>2112.86</c:v>
                </c:pt>
                <c:pt idx="122">
                  <c:v>2126.94</c:v>
                </c:pt>
                <c:pt idx="123">
                  <c:v>2145.6799999999998</c:v>
                </c:pt>
                <c:pt idx="124">
                  <c:v>2155.06</c:v>
                </c:pt>
                <c:pt idx="125">
                  <c:v>2178.5</c:v>
                </c:pt>
                <c:pt idx="126">
                  <c:v>2178.5</c:v>
                </c:pt>
                <c:pt idx="127">
                  <c:v>2187.86</c:v>
                </c:pt>
                <c:pt idx="128">
                  <c:v>2192.56</c:v>
                </c:pt>
                <c:pt idx="129">
                  <c:v>2206.62</c:v>
                </c:pt>
                <c:pt idx="130">
                  <c:v>2216</c:v>
                </c:pt>
                <c:pt idx="131">
                  <c:v>2225.36</c:v>
                </c:pt>
                <c:pt idx="132">
                  <c:v>2244.12</c:v>
                </c:pt>
                <c:pt idx="133">
                  <c:v>2248.8000000000002</c:v>
                </c:pt>
                <c:pt idx="134">
                  <c:v>2258.1799999999998</c:v>
                </c:pt>
                <c:pt idx="135">
                  <c:v>2262.86</c:v>
                </c:pt>
                <c:pt idx="136">
                  <c:v>2281.62</c:v>
                </c:pt>
                <c:pt idx="137">
                  <c:v>2281.62</c:v>
                </c:pt>
                <c:pt idx="138">
                  <c:v>2295.6799999999998</c:v>
                </c:pt>
                <c:pt idx="139">
                  <c:v>2305.06</c:v>
                </c:pt>
                <c:pt idx="140">
                  <c:v>2319.12</c:v>
                </c:pt>
                <c:pt idx="141">
                  <c:v>2328.5</c:v>
                </c:pt>
                <c:pt idx="142">
                  <c:v>2342.56</c:v>
                </c:pt>
                <c:pt idx="143">
                  <c:v>2356.62</c:v>
                </c:pt>
                <c:pt idx="144">
                  <c:v>2351.92</c:v>
                </c:pt>
                <c:pt idx="145">
                  <c:v>2366</c:v>
                </c:pt>
                <c:pt idx="146">
                  <c:v>2375.36</c:v>
                </c:pt>
                <c:pt idx="147">
                  <c:v>2384.7399999999998</c:v>
                </c:pt>
                <c:pt idx="148">
                  <c:v>2398.8000000000002</c:v>
                </c:pt>
                <c:pt idx="149">
                  <c:v>2408.1799999999998</c:v>
                </c:pt>
                <c:pt idx="150">
                  <c:v>2422.2399999999998</c:v>
                </c:pt>
                <c:pt idx="151">
                  <c:v>2431.62</c:v>
                </c:pt>
                <c:pt idx="152">
                  <c:v>2431.62</c:v>
                </c:pt>
                <c:pt idx="153">
                  <c:v>2441</c:v>
                </c:pt>
                <c:pt idx="154">
                  <c:v>2459.7399999999998</c:v>
                </c:pt>
                <c:pt idx="155">
                  <c:v>2469.12</c:v>
                </c:pt>
                <c:pt idx="156">
                  <c:v>2483.1799999999998</c:v>
                </c:pt>
                <c:pt idx="157">
                  <c:v>2483.1799999999998</c:v>
                </c:pt>
                <c:pt idx="158">
                  <c:v>2497.2399999999998</c:v>
                </c:pt>
                <c:pt idx="159">
                  <c:v>2501.92</c:v>
                </c:pt>
                <c:pt idx="160">
                  <c:v>2506.62</c:v>
                </c:pt>
                <c:pt idx="161">
                  <c:v>2525.36</c:v>
                </c:pt>
                <c:pt idx="162">
                  <c:v>2525.36</c:v>
                </c:pt>
                <c:pt idx="163">
                  <c:v>2530.06</c:v>
                </c:pt>
                <c:pt idx="164">
                  <c:v>2544.12</c:v>
                </c:pt>
                <c:pt idx="165">
                  <c:v>2553.48</c:v>
                </c:pt>
                <c:pt idx="166">
                  <c:v>2562.86</c:v>
                </c:pt>
                <c:pt idx="167">
                  <c:v>2558.1799999999998</c:v>
                </c:pt>
                <c:pt idx="168">
                  <c:v>2572.2399999999998</c:v>
                </c:pt>
                <c:pt idx="169">
                  <c:v>2581.62</c:v>
                </c:pt>
                <c:pt idx="170">
                  <c:v>2581.62</c:v>
                </c:pt>
                <c:pt idx="171">
                  <c:v>2590.98</c:v>
                </c:pt>
                <c:pt idx="172">
                  <c:v>2600.36</c:v>
                </c:pt>
                <c:pt idx="173">
                  <c:v>2619.12</c:v>
                </c:pt>
                <c:pt idx="174">
                  <c:v>2628.48</c:v>
                </c:pt>
                <c:pt idx="175">
                  <c:v>2619.12</c:v>
                </c:pt>
                <c:pt idx="176">
                  <c:v>2628.48</c:v>
                </c:pt>
                <c:pt idx="177">
                  <c:v>2619.12</c:v>
                </c:pt>
                <c:pt idx="178">
                  <c:v>2633.18</c:v>
                </c:pt>
                <c:pt idx="179">
                  <c:v>2637.86</c:v>
                </c:pt>
                <c:pt idx="180">
                  <c:v>2642.56</c:v>
                </c:pt>
                <c:pt idx="181">
                  <c:v>2656.62</c:v>
                </c:pt>
                <c:pt idx="182">
                  <c:v>2665.98</c:v>
                </c:pt>
                <c:pt idx="183">
                  <c:v>2665.98</c:v>
                </c:pt>
                <c:pt idx="184">
                  <c:v>2675.36</c:v>
                </c:pt>
                <c:pt idx="185">
                  <c:v>2675.36</c:v>
                </c:pt>
                <c:pt idx="186">
                  <c:v>2670.68</c:v>
                </c:pt>
                <c:pt idx="187">
                  <c:v>2684.74</c:v>
                </c:pt>
                <c:pt idx="188">
                  <c:v>2694.12</c:v>
                </c:pt>
                <c:pt idx="189">
                  <c:v>2703.48</c:v>
                </c:pt>
                <c:pt idx="190">
                  <c:v>2708.18</c:v>
                </c:pt>
                <c:pt idx="191">
                  <c:v>2708.18</c:v>
                </c:pt>
                <c:pt idx="192">
                  <c:v>2712.86</c:v>
                </c:pt>
                <c:pt idx="193">
                  <c:v>2708.18</c:v>
                </c:pt>
                <c:pt idx="194">
                  <c:v>2712.86</c:v>
                </c:pt>
                <c:pt idx="195">
                  <c:v>2717.54</c:v>
                </c:pt>
                <c:pt idx="196">
                  <c:v>2717.54</c:v>
                </c:pt>
                <c:pt idx="197">
                  <c:v>2731.62</c:v>
                </c:pt>
                <c:pt idx="198">
                  <c:v>2740.98</c:v>
                </c:pt>
                <c:pt idx="199">
                  <c:v>2745.68</c:v>
                </c:pt>
                <c:pt idx="200">
                  <c:v>2750.36</c:v>
                </c:pt>
                <c:pt idx="201">
                  <c:v>2745.68</c:v>
                </c:pt>
                <c:pt idx="202">
                  <c:v>2750.36</c:v>
                </c:pt>
                <c:pt idx="203">
                  <c:v>2750.36</c:v>
                </c:pt>
                <c:pt idx="204">
                  <c:v>2755.04</c:v>
                </c:pt>
                <c:pt idx="205">
                  <c:v>2769.12</c:v>
                </c:pt>
                <c:pt idx="206">
                  <c:v>2783.18</c:v>
                </c:pt>
                <c:pt idx="207">
                  <c:v>2783.18</c:v>
                </c:pt>
                <c:pt idx="208">
                  <c:v>2783.18</c:v>
                </c:pt>
                <c:pt idx="209">
                  <c:v>2783.18</c:v>
                </c:pt>
                <c:pt idx="210">
                  <c:v>2783.18</c:v>
                </c:pt>
                <c:pt idx="211">
                  <c:v>2787.86</c:v>
                </c:pt>
                <c:pt idx="212">
                  <c:v>2787.86</c:v>
                </c:pt>
                <c:pt idx="213">
                  <c:v>2797.24</c:v>
                </c:pt>
                <c:pt idx="214">
                  <c:v>2815.98</c:v>
                </c:pt>
                <c:pt idx="215">
                  <c:v>2815.98</c:v>
                </c:pt>
                <c:pt idx="216">
                  <c:v>2815.98</c:v>
                </c:pt>
                <c:pt idx="217">
                  <c:v>2806.62</c:v>
                </c:pt>
                <c:pt idx="218">
                  <c:v>2815.98</c:v>
                </c:pt>
                <c:pt idx="219">
                  <c:v>2806.62</c:v>
                </c:pt>
                <c:pt idx="220">
                  <c:v>2811.3</c:v>
                </c:pt>
                <c:pt idx="221">
                  <c:v>2820.68</c:v>
                </c:pt>
                <c:pt idx="222">
                  <c:v>2825.36</c:v>
                </c:pt>
                <c:pt idx="223">
                  <c:v>2825.36</c:v>
                </c:pt>
                <c:pt idx="224">
                  <c:v>2825.36</c:v>
                </c:pt>
                <c:pt idx="225">
                  <c:v>2825.36</c:v>
                </c:pt>
                <c:pt idx="226">
                  <c:v>2825.36</c:v>
                </c:pt>
                <c:pt idx="227">
                  <c:v>2820.68</c:v>
                </c:pt>
                <c:pt idx="228">
                  <c:v>2825.36</c:v>
                </c:pt>
                <c:pt idx="229">
                  <c:v>2825.36</c:v>
                </c:pt>
                <c:pt idx="230">
                  <c:v>2825.36</c:v>
                </c:pt>
                <c:pt idx="231">
                  <c:v>2834.74</c:v>
                </c:pt>
                <c:pt idx="232">
                  <c:v>2834.74</c:v>
                </c:pt>
                <c:pt idx="233">
                  <c:v>2839.42</c:v>
                </c:pt>
                <c:pt idx="234">
                  <c:v>2825.36</c:v>
                </c:pt>
                <c:pt idx="235">
                  <c:v>2825.36</c:v>
                </c:pt>
                <c:pt idx="236">
                  <c:v>2825.36</c:v>
                </c:pt>
                <c:pt idx="237">
                  <c:v>2830.04</c:v>
                </c:pt>
                <c:pt idx="238">
                  <c:v>2844.1</c:v>
                </c:pt>
                <c:pt idx="239">
                  <c:v>2844.1</c:v>
                </c:pt>
                <c:pt idx="240">
                  <c:v>2844.1</c:v>
                </c:pt>
                <c:pt idx="241">
                  <c:v>2844.1</c:v>
                </c:pt>
              </c:numCache>
            </c:numRef>
          </c:yVal>
          <c:smooth val="0"/>
          <c:extLst>
            <c:ext xmlns:c16="http://schemas.microsoft.com/office/drawing/2014/chart" uri="{C3380CC4-5D6E-409C-BE32-E72D297353CC}">
              <c16:uniqueId val="{00000004-E6D0-4D04-B4F1-88524DBE6FD2}"/>
            </c:ext>
          </c:extLst>
        </c:ser>
        <c:ser>
          <c:idx val="0"/>
          <c:order val="5"/>
          <c:tx>
            <c:v>5PSI</c:v>
          </c:tx>
          <c:spPr>
            <a:ln w="19050" cap="rnd">
              <a:solidFill>
                <a:schemeClr val="accent1"/>
              </a:solidFill>
              <a:round/>
            </a:ln>
            <a:effectLst/>
          </c:spPr>
          <c:marker>
            <c:symbol val="none"/>
          </c:marker>
          <c:xVal>
            <c:numRef>
              <c:f>'5psi'!$O$5:$O$224</c:f>
              <c:numCache>
                <c:formatCode>General</c:formatCode>
                <c:ptCount val="220"/>
                <c:pt idx="0">
                  <c:v>0.11360000000000001</c:v>
                </c:pt>
                <c:pt idx="1">
                  <c:v>0.22720000000000001</c:v>
                </c:pt>
                <c:pt idx="2">
                  <c:v>0.34079999999999999</c:v>
                </c:pt>
                <c:pt idx="3">
                  <c:v>0.45440000000000003</c:v>
                </c:pt>
                <c:pt idx="4">
                  <c:v>0.56800000000000006</c:v>
                </c:pt>
                <c:pt idx="5">
                  <c:v>0.68159999999999998</c:v>
                </c:pt>
                <c:pt idx="6">
                  <c:v>0.79520000000000002</c:v>
                </c:pt>
                <c:pt idx="7">
                  <c:v>0.90880000000000005</c:v>
                </c:pt>
                <c:pt idx="8">
                  <c:v>1.0224</c:v>
                </c:pt>
                <c:pt idx="9">
                  <c:v>1.1360000000000001</c:v>
                </c:pt>
                <c:pt idx="10">
                  <c:v>1.2496</c:v>
                </c:pt>
                <c:pt idx="11">
                  <c:v>1.3632</c:v>
                </c:pt>
                <c:pt idx="12">
                  <c:v>1.4768000000000001</c:v>
                </c:pt>
                <c:pt idx="13">
                  <c:v>1.5904</c:v>
                </c:pt>
                <c:pt idx="14">
                  <c:v>1.7040000000000002</c:v>
                </c:pt>
                <c:pt idx="15">
                  <c:v>1.8176000000000001</c:v>
                </c:pt>
                <c:pt idx="16">
                  <c:v>1.9312</c:v>
                </c:pt>
                <c:pt idx="17">
                  <c:v>2.0448</c:v>
                </c:pt>
                <c:pt idx="18">
                  <c:v>2.1584000000000003</c:v>
                </c:pt>
                <c:pt idx="19">
                  <c:v>2.2720000000000002</c:v>
                </c:pt>
                <c:pt idx="20">
                  <c:v>2.3856000000000002</c:v>
                </c:pt>
                <c:pt idx="21">
                  <c:v>2.4992000000000001</c:v>
                </c:pt>
                <c:pt idx="22">
                  <c:v>2.6128</c:v>
                </c:pt>
                <c:pt idx="23">
                  <c:v>2.7263999999999999</c:v>
                </c:pt>
                <c:pt idx="24">
                  <c:v>2.8400000000000003</c:v>
                </c:pt>
                <c:pt idx="25">
                  <c:v>2.9536000000000002</c:v>
                </c:pt>
                <c:pt idx="26">
                  <c:v>3.0672000000000001</c:v>
                </c:pt>
                <c:pt idx="27">
                  <c:v>3.1808000000000001</c:v>
                </c:pt>
                <c:pt idx="28">
                  <c:v>3.2944</c:v>
                </c:pt>
                <c:pt idx="29">
                  <c:v>3.4080000000000004</c:v>
                </c:pt>
                <c:pt idx="30">
                  <c:v>3.5216000000000003</c:v>
                </c:pt>
                <c:pt idx="31">
                  <c:v>3.6352000000000002</c:v>
                </c:pt>
                <c:pt idx="32">
                  <c:v>3.7488000000000001</c:v>
                </c:pt>
                <c:pt idx="33">
                  <c:v>3.8624000000000001</c:v>
                </c:pt>
                <c:pt idx="34">
                  <c:v>3.9760000000000004</c:v>
                </c:pt>
                <c:pt idx="35">
                  <c:v>4.0895999999999999</c:v>
                </c:pt>
                <c:pt idx="36">
                  <c:v>4.2031999999999998</c:v>
                </c:pt>
                <c:pt idx="37">
                  <c:v>4.3168000000000006</c:v>
                </c:pt>
                <c:pt idx="38">
                  <c:v>4.4304000000000006</c:v>
                </c:pt>
                <c:pt idx="39">
                  <c:v>4.5440000000000005</c:v>
                </c:pt>
                <c:pt idx="40">
                  <c:v>4.6576000000000004</c:v>
                </c:pt>
                <c:pt idx="41">
                  <c:v>4.7712000000000003</c:v>
                </c:pt>
                <c:pt idx="42">
                  <c:v>4.8848000000000003</c:v>
                </c:pt>
                <c:pt idx="43">
                  <c:v>4.9984000000000002</c:v>
                </c:pt>
                <c:pt idx="44">
                  <c:v>5.1120000000000001</c:v>
                </c:pt>
                <c:pt idx="45">
                  <c:v>5.2256</c:v>
                </c:pt>
                <c:pt idx="46">
                  <c:v>5.3391999999999999</c:v>
                </c:pt>
                <c:pt idx="47">
                  <c:v>5.4527999999999999</c:v>
                </c:pt>
                <c:pt idx="48">
                  <c:v>5.5664000000000007</c:v>
                </c:pt>
                <c:pt idx="49">
                  <c:v>5.6800000000000006</c:v>
                </c:pt>
                <c:pt idx="50">
                  <c:v>5.7936000000000005</c:v>
                </c:pt>
                <c:pt idx="51">
                  <c:v>5.9072000000000005</c:v>
                </c:pt>
                <c:pt idx="52">
                  <c:v>6.0208000000000004</c:v>
                </c:pt>
                <c:pt idx="53">
                  <c:v>6.1344000000000003</c:v>
                </c:pt>
                <c:pt idx="54">
                  <c:v>6.2480000000000002</c:v>
                </c:pt>
                <c:pt idx="55">
                  <c:v>6.3616000000000001</c:v>
                </c:pt>
                <c:pt idx="56">
                  <c:v>6.4752000000000001</c:v>
                </c:pt>
                <c:pt idx="57">
                  <c:v>6.5888</c:v>
                </c:pt>
                <c:pt idx="58">
                  <c:v>6.7024000000000008</c:v>
                </c:pt>
                <c:pt idx="59">
                  <c:v>6.8160000000000007</c:v>
                </c:pt>
                <c:pt idx="60">
                  <c:v>6.9296000000000006</c:v>
                </c:pt>
                <c:pt idx="61">
                  <c:v>7.0432000000000006</c:v>
                </c:pt>
                <c:pt idx="62">
                  <c:v>7.1568000000000005</c:v>
                </c:pt>
                <c:pt idx="63">
                  <c:v>7.2704000000000004</c:v>
                </c:pt>
                <c:pt idx="64">
                  <c:v>7.3840000000000003</c:v>
                </c:pt>
                <c:pt idx="65">
                  <c:v>7.4976000000000003</c:v>
                </c:pt>
                <c:pt idx="66">
                  <c:v>7.6112000000000002</c:v>
                </c:pt>
                <c:pt idx="67">
                  <c:v>7.7248000000000001</c:v>
                </c:pt>
                <c:pt idx="68">
                  <c:v>7.8384</c:v>
                </c:pt>
                <c:pt idx="69">
                  <c:v>7.9520000000000008</c:v>
                </c:pt>
                <c:pt idx="70">
                  <c:v>8.0655999999999999</c:v>
                </c:pt>
                <c:pt idx="71">
                  <c:v>8.1791999999999998</c:v>
                </c:pt>
                <c:pt idx="72">
                  <c:v>8.2927999999999997</c:v>
                </c:pt>
                <c:pt idx="73">
                  <c:v>8.4063999999999997</c:v>
                </c:pt>
                <c:pt idx="74">
                  <c:v>8.5200000000000014</c:v>
                </c:pt>
                <c:pt idx="75">
                  <c:v>8.6336000000000013</c:v>
                </c:pt>
                <c:pt idx="76">
                  <c:v>8.7472000000000012</c:v>
                </c:pt>
                <c:pt idx="77">
                  <c:v>8.8608000000000011</c:v>
                </c:pt>
                <c:pt idx="78">
                  <c:v>8.974400000000001</c:v>
                </c:pt>
                <c:pt idx="79">
                  <c:v>9.088000000000001</c:v>
                </c:pt>
                <c:pt idx="80">
                  <c:v>9.2016000000000009</c:v>
                </c:pt>
                <c:pt idx="81">
                  <c:v>9.3152000000000008</c:v>
                </c:pt>
                <c:pt idx="82">
                  <c:v>9.4288000000000007</c:v>
                </c:pt>
                <c:pt idx="83">
                  <c:v>9.5424000000000007</c:v>
                </c:pt>
                <c:pt idx="84">
                  <c:v>9.6560000000000006</c:v>
                </c:pt>
                <c:pt idx="85">
                  <c:v>9.7696000000000005</c:v>
                </c:pt>
                <c:pt idx="86">
                  <c:v>9.8832000000000004</c:v>
                </c:pt>
                <c:pt idx="87">
                  <c:v>9.9968000000000004</c:v>
                </c:pt>
                <c:pt idx="88">
                  <c:v>10.1104</c:v>
                </c:pt>
                <c:pt idx="89">
                  <c:v>10.224</c:v>
                </c:pt>
                <c:pt idx="90">
                  <c:v>10.3376</c:v>
                </c:pt>
                <c:pt idx="91">
                  <c:v>10.4512</c:v>
                </c:pt>
                <c:pt idx="92">
                  <c:v>10.5648</c:v>
                </c:pt>
                <c:pt idx="93">
                  <c:v>10.6784</c:v>
                </c:pt>
                <c:pt idx="94">
                  <c:v>10.792</c:v>
                </c:pt>
                <c:pt idx="95">
                  <c:v>10.9056</c:v>
                </c:pt>
                <c:pt idx="96">
                  <c:v>11.019200000000001</c:v>
                </c:pt>
                <c:pt idx="97">
                  <c:v>11.132800000000001</c:v>
                </c:pt>
                <c:pt idx="98">
                  <c:v>11.246400000000001</c:v>
                </c:pt>
                <c:pt idx="99">
                  <c:v>11.360000000000001</c:v>
                </c:pt>
                <c:pt idx="100">
                  <c:v>11.473600000000001</c:v>
                </c:pt>
                <c:pt idx="101">
                  <c:v>11.587200000000001</c:v>
                </c:pt>
                <c:pt idx="102">
                  <c:v>11.700800000000001</c:v>
                </c:pt>
                <c:pt idx="103">
                  <c:v>11.814400000000001</c:v>
                </c:pt>
                <c:pt idx="104">
                  <c:v>11.928000000000001</c:v>
                </c:pt>
                <c:pt idx="105">
                  <c:v>12.041600000000001</c:v>
                </c:pt>
                <c:pt idx="106">
                  <c:v>12.155200000000001</c:v>
                </c:pt>
                <c:pt idx="107">
                  <c:v>12.268800000000001</c:v>
                </c:pt>
                <c:pt idx="108">
                  <c:v>12.382400000000001</c:v>
                </c:pt>
                <c:pt idx="109">
                  <c:v>12.496</c:v>
                </c:pt>
                <c:pt idx="110">
                  <c:v>12.6096</c:v>
                </c:pt>
                <c:pt idx="111">
                  <c:v>12.7232</c:v>
                </c:pt>
                <c:pt idx="112">
                  <c:v>12.8368</c:v>
                </c:pt>
                <c:pt idx="113">
                  <c:v>12.9504</c:v>
                </c:pt>
                <c:pt idx="114">
                  <c:v>13.064</c:v>
                </c:pt>
                <c:pt idx="115">
                  <c:v>13.1776</c:v>
                </c:pt>
                <c:pt idx="116">
                  <c:v>13.2912</c:v>
                </c:pt>
                <c:pt idx="117">
                  <c:v>13.404800000000002</c:v>
                </c:pt>
                <c:pt idx="118">
                  <c:v>13.518400000000002</c:v>
                </c:pt>
                <c:pt idx="119">
                  <c:v>13.632000000000001</c:v>
                </c:pt>
                <c:pt idx="120">
                  <c:v>13.745600000000001</c:v>
                </c:pt>
                <c:pt idx="121">
                  <c:v>13.859200000000001</c:v>
                </c:pt>
                <c:pt idx="122">
                  <c:v>13.972800000000001</c:v>
                </c:pt>
                <c:pt idx="123">
                  <c:v>14.086400000000001</c:v>
                </c:pt>
                <c:pt idx="124">
                  <c:v>14.200000000000001</c:v>
                </c:pt>
                <c:pt idx="125">
                  <c:v>14.313600000000001</c:v>
                </c:pt>
                <c:pt idx="126">
                  <c:v>14.427200000000001</c:v>
                </c:pt>
                <c:pt idx="127">
                  <c:v>14.540800000000001</c:v>
                </c:pt>
                <c:pt idx="128">
                  <c:v>14.654400000000001</c:v>
                </c:pt>
                <c:pt idx="129">
                  <c:v>14.768000000000001</c:v>
                </c:pt>
                <c:pt idx="130">
                  <c:v>14.881600000000001</c:v>
                </c:pt>
                <c:pt idx="131">
                  <c:v>14.995200000000001</c:v>
                </c:pt>
                <c:pt idx="132">
                  <c:v>15.1088</c:v>
                </c:pt>
                <c:pt idx="133">
                  <c:v>15.2224</c:v>
                </c:pt>
                <c:pt idx="134">
                  <c:v>15.336</c:v>
                </c:pt>
                <c:pt idx="135">
                  <c:v>15.4496</c:v>
                </c:pt>
                <c:pt idx="136">
                  <c:v>15.5632</c:v>
                </c:pt>
                <c:pt idx="137">
                  <c:v>15.6768</c:v>
                </c:pt>
                <c:pt idx="138">
                  <c:v>15.790400000000002</c:v>
                </c:pt>
                <c:pt idx="139">
                  <c:v>15.904000000000002</c:v>
                </c:pt>
                <c:pt idx="140">
                  <c:v>16.017600000000002</c:v>
                </c:pt>
                <c:pt idx="141">
                  <c:v>16.1312</c:v>
                </c:pt>
                <c:pt idx="142">
                  <c:v>16.244800000000001</c:v>
                </c:pt>
                <c:pt idx="143">
                  <c:v>16.3584</c:v>
                </c:pt>
                <c:pt idx="144">
                  <c:v>16.472000000000001</c:v>
                </c:pt>
                <c:pt idx="145">
                  <c:v>16.585599999999999</c:v>
                </c:pt>
                <c:pt idx="146">
                  <c:v>16.699200000000001</c:v>
                </c:pt>
                <c:pt idx="147">
                  <c:v>16.812799999999999</c:v>
                </c:pt>
                <c:pt idx="148">
                  <c:v>16.926400000000001</c:v>
                </c:pt>
                <c:pt idx="149">
                  <c:v>17.040000000000003</c:v>
                </c:pt>
                <c:pt idx="150">
                  <c:v>17.153600000000001</c:v>
                </c:pt>
                <c:pt idx="151">
                  <c:v>17.267200000000003</c:v>
                </c:pt>
                <c:pt idx="152">
                  <c:v>17.380800000000001</c:v>
                </c:pt>
                <c:pt idx="153">
                  <c:v>17.494400000000002</c:v>
                </c:pt>
                <c:pt idx="154">
                  <c:v>17.608000000000001</c:v>
                </c:pt>
                <c:pt idx="155">
                  <c:v>17.721600000000002</c:v>
                </c:pt>
                <c:pt idx="156">
                  <c:v>17.8352</c:v>
                </c:pt>
                <c:pt idx="157">
                  <c:v>17.948800000000002</c:v>
                </c:pt>
                <c:pt idx="158">
                  <c:v>18.0624</c:v>
                </c:pt>
                <c:pt idx="159">
                  <c:v>18.176000000000002</c:v>
                </c:pt>
                <c:pt idx="160">
                  <c:v>18.2896</c:v>
                </c:pt>
                <c:pt idx="161">
                  <c:v>18.403200000000002</c:v>
                </c:pt>
                <c:pt idx="162">
                  <c:v>18.5168</c:v>
                </c:pt>
                <c:pt idx="163">
                  <c:v>18.630400000000002</c:v>
                </c:pt>
                <c:pt idx="164">
                  <c:v>18.744</c:v>
                </c:pt>
                <c:pt idx="165">
                  <c:v>18.857600000000001</c:v>
                </c:pt>
                <c:pt idx="166">
                  <c:v>18.9712</c:v>
                </c:pt>
                <c:pt idx="167">
                  <c:v>19.084800000000001</c:v>
                </c:pt>
                <c:pt idx="168">
                  <c:v>19.198399999999999</c:v>
                </c:pt>
                <c:pt idx="169">
                  <c:v>19.312000000000001</c:v>
                </c:pt>
                <c:pt idx="170">
                  <c:v>19.425600000000003</c:v>
                </c:pt>
                <c:pt idx="171">
                  <c:v>19.539200000000001</c:v>
                </c:pt>
                <c:pt idx="172">
                  <c:v>19.652800000000003</c:v>
                </c:pt>
                <c:pt idx="173">
                  <c:v>19.766400000000001</c:v>
                </c:pt>
                <c:pt idx="174">
                  <c:v>19.880000000000003</c:v>
                </c:pt>
                <c:pt idx="175">
                  <c:v>19.993600000000001</c:v>
                </c:pt>
                <c:pt idx="176">
                  <c:v>20.107200000000002</c:v>
                </c:pt>
                <c:pt idx="177">
                  <c:v>20.220800000000001</c:v>
                </c:pt>
                <c:pt idx="178">
                  <c:v>20.334400000000002</c:v>
                </c:pt>
                <c:pt idx="179">
                  <c:v>20.448</c:v>
                </c:pt>
                <c:pt idx="180">
                  <c:v>20.561600000000002</c:v>
                </c:pt>
                <c:pt idx="181">
                  <c:v>20.6752</c:v>
                </c:pt>
                <c:pt idx="182">
                  <c:v>20.788800000000002</c:v>
                </c:pt>
                <c:pt idx="183">
                  <c:v>20.9024</c:v>
                </c:pt>
                <c:pt idx="184">
                  <c:v>21.016000000000002</c:v>
                </c:pt>
                <c:pt idx="185">
                  <c:v>21.1296</c:v>
                </c:pt>
                <c:pt idx="186">
                  <c:v>21.243200000000002</c:v>
                </c:pt>
                <c:pt idx="187">
                  <c:v>21.3568</c:v>
                </c:pt>
                <c:pt idx="188">
                  <c:v>21.470400000000001</c:v>
                </c:pt>
                <c:pt idx="189">
                  <c:v>21.584</c:v>
                </c:pt>
                <c:pt idx="190">
                  <c:v>21.697600000000001</c:v>
                </c:pt>
                <c:pt idx="191">
                  <c:v>21.811199999999999</c:v>
                </c:pt>
                <c:pt idx="192">
                  <c:v>21.924800000000001</c:v>
                </c:pt>
                <c:pt idx="193">
                  <c:v>22.038400000000003</c:v>
                </c:pt>
                <c:pt idx="194">
                  <c:v>22.152000000000001</c:v>
                </c:pt>
                <c:pt idx="195">
                  <c:v>22.265600000000003</c:v>
                </c:pt>
                <c:pt idx="196">
                  <c:v>22.379200000000001</c:v>
                </c:pt>
                <c:pt idx="197">
                  <c:v>22.492800000000003</c:v>
                </c:pt>
                <c:pt idx="198">
                  <c:v>22.606400000000001</c:v>
                </c:pt>
                <c:pt idx="199">
                  <c:v>22.720000000000002</c:v>
                </c:pt>
                <c:pt idx="200">
                  <c:v>22.833600000000001</c:v>
                </c:pt>
                <c:pt idx="201">
                  <c:v>22.947200000000002</c:v>
                </c:pt>
                <c:pt idx="202">
                  <c:v>23.0608</c:v>
                </c:pt>
                <c:pt idx="203">
                  <c:v>23.174400000000002</c:v>
                </c:pt>
                <c:pt idx="204">
                  <c:v>23.288</c:v>
                </c:pt>
                <c:pt idx="205">
                  <c:v>23.401600000000002</c:v>
                </c:pt>
                <c:pt idx="206">
                  <c:v>23.5152</c:v>
                </c:pt>
                <c:pt idx="207">
                  <c:v>23.628800000000002</c:v>
                </c:pt>
                <c:pt idx="208">
                  <c:v>23.7424</c:v>
                </c:pt>
                <c:pt idx="209">
                  <c:v>23.856000000000002</c:v>
                </c:pt>
                <c:pt idx="210">
                  <c:v>23.9696</c:v>
                </c:pt>
                <c:pt idx="211">
                  <c:v>24.083200000000001</c:v>
                </c:pt>
                <c:pt idx="212">
                  <c:v>24.1968</c:v>
                </c:pt>
                <c:pt idx="213">
                  <c:v>24.310400000000001</c:v>
                </c:pt>
                <c:pt idx="214">
                  <c:v>24.424000000000003</c:v>
                </c:pt>
                <c:pt idx="215">
                  <c:v>24.537600000000001</c:v>
                </c:pt>
                <c:pt idx="216">
                  <c:v>24.651200000000003</c:v>
                </c:pt>
                <c:pt idx="217">
                  <c:v>24.764800000000001</c:v>
                </c:pt>
                <c:pt idx="218">
                  <c:v>24.878400000000003</c:v>
                </c:pt>
                <c:pt idx="219">
                  <c:v>24.992000000000001</c:v>
                </c:pt>
              </c:numCache>
            </c:numRef>
          </c:xVal>
          <c:yVal>
            <c:numRef>
              <c:f>'5psi'!$N$5:$N$224</c:f>
              <c:numCache>
                <c:formatCode>General</c:formatCode>
                <c:ptCount val="220"/>
                <c:pt idx="0">
                  <c:v>19.64</c:v>
                </c:pt>
                <c:pt idx="1">
                  <c:v>38.380000000000003</c:v>
                </c:pt>
                <c:pt idx="2">
                  <c:v>52.46</c:v>
                </c:pt>
                <c:pt idx="3">
                  <c:v>57.14</c:v>
                </c:pt>
                <c:pt idx="4">
                  <c:v>61.82</c:v>
                </c:pt>
                <c:pt idx="5">
                  <c:v>75.88</c:v>
                </c:pt>
                <c:pt idx="6">
                  <c:v>85.26</c:v>
                </c:pt>
                <c:pt idx="7">
                  <c:v>94.64</c:v>
                </c:pt>
                <c:pt idx="8">
                  <c:v>104.02</c:v>
                </c:pt>
                <c:pt idx="9">
                  <c:v>122.76</c:v>
                </c:pt>
                <c:pt idx="10">
                  <c:v>150.88</c:v>
                </c:pt>
                <c:pt idx="11">
                  <c:v>169.64</c:v>
                </c:pt>
                <c:pt idx="12">
                  <c:v>179.02</c:v>
                </c:pt>
                <c:pt idx="13">
                  <c:v>197.76</c:v>
                </c:pt>
                <c:pt idx="14">
                  <c:v>211.82</c:v>
                </c:pt>
                <c:pt idx="15">
                  <c:v>216.52</c:v>
                </c:pt>
                <c:pt idx="16">
                  <c:v>230.58</c:v>
                </c:pt>
                <c:pt idx="17">
                  <c:v>235.26</c:v>
                </c:pt>
                <c:pt idx="18">
                  <c:v>254.02</c:v>
                </c:pt>
                <c:pt idx="19">
                  <c:v>272.76</c:v>
                </c:pt>
                <c:pt idx="20">
                  <c:v>272.76</c:v>
                </c:pt>
                <c:pt idx="21">
                  <c:v>291.52</c:v>
                </c:pt>
                <c:pt idx="22">
                  <c:v>310.26</c:v>
                </c:pt>
                <c:pt idx="23">
                  <c:v>324.32</c:v>
                </c:pt>
                <c:pt idx="24">
                  <c:v>343.08</c:v>
                </c:pt>
                <c:pt idx="25">
                  <c:v>357.14</c:v>
                </c:pt>
                <c:pt idx="26">
                  <c:v>366.52</c:v>
                </c:pt>
                <c:pt idx="27">
                  <c:v>371.2</c:v>
                </c:pt>
                <c:pt idx="28">
                  <c:v>394.64</c:v>
                </c:pt>
                <c:pt idx="29">
                  <c:v>404</c:v>
                </c:pt>
                <c:pt idx="30">
                  <c:v>408.7</c:v>
                </c:pt>
                <c:pt idx="31">
                  <c:v>432.14</c:v>
                </c:pt>
                <c:pt idx="32">
                  <c:v>441.5</c:v>
                </c:pt>
                <c:pt idx="33">
                  <c:v>460.26</c:v>
                </c:pt>
                <c:pt idx="34">
                  <c:v>479</c:v>
                </c:pt>
                <c:pt idx="35">
                  <c:v>483.7</c:v>
                </c:pt>
                <c:pt idx="36">
                  <c:v>497.76</c:v>
                </c:pt>
                <c:pt idx="37">
                  <c:v>511.82</c:v>
                </c:pt>
                <c:pt idx="38">
                  <c:v>521.20000000000005</c:v>
                </c:pt>
                <c:pt idx="39">
                  <c:v>530.58000000000004</c:v>
                </c:pt>
                <c:pt idx="40">
                  <c:v>544.64</c:v>
                </c:pt>
                <c:pt idx="41">
                  <c:v>554</c:v>
                </c:pt>
                <c:pt idx="42">
                  <c:v>572.76</c:v>
                </c:pt>
                <c:pt idx="43">
                  <c:v>591.5</c:v>
                </c:pt>
                <c:pt idx="44">
                  <c:v>600.88</c:v>
                </c:pt>
                <c:pt idx="45">
                  <c:v>619.64</c:v>
                </c:pt>
                <c:pt idx="46">
                  <c:v>629</c:v>
                </c:pt>
                <c:pt idx="47">
                  <c:v>643.05999999999995</c:v>
                </c:pt>
                <c:pt idx="48">
                  <c:v>657.14</c:v>
                </c:pt>
                <c:pt idx="49">
                  <c:v>666.5</c:v>
                </c:pt>
                <c:pt idx="50">
                  <c:v>675.88</c:v>
                </c:pt>
                <c:pt idx="51">
                  <c:v>694.64</c:v>
                </c:pt>
                <c:pt idx="52">
                  <c:v>699.32</c:v>
                </c:pt>
                <c:pt idx="53">
                  <c:v>708.7</c:v>
                </c:pt>
                <c:pt idx="54">
                  <c:v>722.76</c:v>
                </c:pt>
                <c:pt idx="55">
                  <c:v>736.82</c:v>
                </c:pt>
                <c:pt idx="56">
                  <c:v>746.2</c:v>
                </c:pt>
                <c:pt idx="57">
                  <c:v>755.56</c:v>
                </c:pt>
                <c:pt idx="58">
                  <c:v>779</c:v>
                </c:pt>
                <c:pt idx="59">
                  <c:v>779</c:v>
                </c:pt>
                <c:pt idx="60">
                  <c:v>793.06</c:v>
                </c:pt>
                <c:pt idx="61">
                  <c:v>811.82</c:v>
                </c:pt>
                <c:pt idx="62">
                  <c:v>816.5</c:v>
                </c:pt>
                <c:pt idx="63">
                  <c:v>835.26</c:v>
                </c:pt>
                <c:pt idx="64">
                  <c:v>844.62</c:v>
                </c:pt>
                <c:pt idx="65">
                  <c:v>854</c:v>
                </c:pt>
                <c:pt idx="66">
                  <c:v>868.06</c:v>
                </c:pt>
                <c:pt idx="67">
                  <c:v>872.76</c:v>
                </c:pt>
                <c:pt idx="68">
                  <c:v>882.12</c:v>
                </c:pt>
                <c:pt idx="69">
                  <c:v>891.5</c:v>
                </c:pt>
                <c:pt idx="70">
                  <c:v>910.26</c:v>
                </c:pt>
                <c:pt idx="71">
                  <c:v>919.62</c:v>
                </c:pt>
                <c:pt idx="72">
                  <c:v>924.32</c:v>
                </c:pt>
                <c:pt idx="73">
                  <c:v>929</c:v>
                </c:pt>
                <c:pt idx="74">
                  <c:v>938.38</c:v>
                </c:pt>
                <c:pt idx="75">
                  <c:v>947.76</c:v>
                </c:pt>
                <c:pt idx="76">
                  <c:v>957.12</c:v>
                </c:pt>
                <c:pt idx="77">
                  <c:v>966.5</c:v>
                </c:pt>
                <c:pt idx="78">
                  <c:v>980.56</c:v>
                </c:pt>
                <c:pt idx="79">
                  <c:v>994.62</c:v>
                </c:pt>
                <c:pt idx="80">
                  <c:v>1004</c:v>
                </c:pt>
                <c:pt idx="81">
                  <c:v>1022.76</c:v>
                </c:pt>
                <c:pt idx="82">
                  <c:v>1022.76</c:v>
                </c:pt>
                <c:pt idx="83">
                  <c:v>1036.82</c:v>
                </c:pt>
                <c:pt idx="84">
                  <c:v>1041.5</c:v>
                </c:pt>
                <c:pt idx="85">
                  <c:v>1050.8800000000001</c:v>
                </c:pt>
                <c:pt idx="86">
                  <c:v>1069.6199999999999</c:v>
                </c:pt>
                <c:pt idx="87">
                  <c:v>1074.32</c:v>
                </c:pt>
                <c:pt idx="88">
                  <c:v>1083.68</c:v>
                </c:pt>
                <c:pt idx="89">
                  <c:v>1097.76</c:v>
                </c:pt>
                <c:pt idx="90">
                  <c:v>1097.76</c:v>
                </c:pt>
                <c:pt idx="91">
                  <c:v>1107.1199999999999</c:v>
                </c:pt>
                <c:pt idx="92">
                  <c:v>1116.5</c:v>
                </c:pt>
                <c:pt idx="93">
                  <c:v>1116.5</c:v>
                </c:pt>
                <c:pt idx="94">
                  <c:v>1135.24</c:v>
                </c:pt>
                <c:pt idx="95">
                  <c:v>1144.6199999999999</c:v>
                </c:pt>
                <c:pt idx="96">
                  <c:v>1154</c:v>
                </c:pt>
                <c:pt idx="97">
                  <c:v>1163.3800000000001</c:v>
                </c:pt>
                <c:pt idx="98">
                  <c:v>1172.74</c:v>
                </c:pt>
                <c:pt idx="99">
                  <c:v>1186.82</c:v>
                </c:pt>
                <c:pt idx="100">
                  <c:v>1191.5</c:v>
                </c:pt>
                <c:pt idx="101">
                  <c:v>1200.8800000000001</c:v>
                </c:pt>
                <c:pt idx="102">
                  <c:v>1210.24</c:v>
                </c:pt>
                <c:pt idx="103">
                  <c:v>1219.6199999999999</c:v>
                </c:pt>
                <c:pt idx="104">
                  <c:v>1233.68</c:v>
                </c:pt>
                <c:pt idx="105">
                  <c:v>1238.3800000000001</c:v>
                </c:pt>
                <c:pt idx="106">
                  <c:v>1247.74</c:v>
                </c:pt>
                <c:pt idx="107">
                  <c:v>1257.1199999999999</c:v>
                </c:pt>
                <c:pt idx="108">
                  <c:v>1257.1199999999999</c:v>
                </c:pt>
                <c:pt idx="109">
                  <c:v>1261.82</c:v>
                </c:pt>
                <c:pt idx="110">
                  <c:v>1275.8800000000001</c:v>
                </c:pt>
                <c:pt idx="111">
                  <c:v>1280.56</c:v>
                </c:pt>
                <c:pt idx="112">
                  <c:v>1285.24</c:v>
                </c:pt>
                <c:pt idx="113">
                  <c:v>1289.94</c:v>
                </c:pt>
                <c:pt idx="114">
                  <c:v>1304</c:v>
                </c:pt>
                <c:pt idx="115">
                  <c:v>1304</c:v>
                </c:pt>
                <c:pt idx="116">
                  <c:v>1313.38</c:v>
                </c:pt>
                <c:pt idx="117">
                  <c:v>1322.74</c:v>
                </c:pt>
                <c:pt idx="118">
                  <c:v>1332.12</c:v>
                </c:pt>
                <c:pt idx="119">
                  <c:v>1336.8</c:v>
                </c:pt>
                <c:pt idx="120">
                  <c:v>1341.5</c:v>
                </c:pt>
                <c:pt idx="121">
                  <c:v>1355.56</c:v>
                </c:pt>
                <c:pt idx="122">
                  <c:v>1355.56</c:v>
                </c:pt>
                <c:pt idx="123">
                  <c:v>1355.56</c:v>
                </c:pt>
                <c:pt idx="124">
                  <c:v>1360.24</c:v>
                </c:pt>
                <c:pt idx="125">
                  <c:v>1369.62</c:v>
                </c:pt>
                <c:pt idx="126">
                  <c:v>1379</c:v>
                </c:pt>
                <c:pt idx="127">
                  <c:v>1383.68</c:v>
                </c:pt>
                <c:pt idx="128">
                  <c:v>1388.38</c:v>
                </c:pt>
                <c:pt idx="129">
                  <c:v>1397.74</c:v>
                </c:pt>
                <c:pt idx="130">
                  <c:v>1407.12</c:v>
                </c:pt>
                <c:pt idx="131">
                  <c:v>1407.12</c:v>
                </c:pt>
                <c:pt idx="132">
                  <c:v>1411.8</c:v>
                </c:pt>
                <c:pt idx="133">
                  <c:v>1416.5</c:v>
                </c:pt>
                <c:pt idx="134">
                  <c:v>1421.18</c:v>
                </c:pt>
                <c:pt idx="135">
                  <c:v>1430.56</c:v>
                </c:pt>
                <c:pt idx="136">
                  <c:v>1435.24</c:v>
                </c:pt>
                <c:pt idx="137">
                  <c:v>1444.62</c:v>
                </c:pt>
                <c:pt idx="138">
                  <c:v>1444.62</c:v>
                </c:pt>
                <c:pt idx="139">
                  <c:v>1454</c:v>
                </c:pt>
                <c:pt idx="140">
                  <c:v>1449.3</c:v>
                </c:pt>
                <c:pt idx="141">
                  <c:v>1454</c:v>
                </c:pt>
                <c:pt idx="142">
                  <c:v>1454</c:v>
                </c:pt>
                <c:pt idx="143">
                  <c:v>1463.38</c:v>
                </c:pt>
                <c:pt idx="144">
                  <c:v>1472.74</c:v>
                </c:pt>
                <c:pt idx="145">
                  <c:v>1486.8</c:v>
                </c:pt>
                <c:pt idx="146">
                  <c:v>1482.12</c:v>
                </c:pt>
                <c:pt idx="147">
                  <c:v>1491.5</c:v>
                </c:pt>
                <c:pt idx="148">
                  <c:v>1491.5</c:v>
                </c:pt>
                <c:pt idx="149">
                  <c:v>1486.8</c:v>
                </c:pt>
                <c:pt idx="150">
                  <c:v>1505.56</c:v>
                </c:pt>
                <c:pt idx="151">
                  <c:v>1510.24</c:v>
                </c:pt>
                <c:pt idx="152">
                  <c:v>1519.62</c:v>
                </c:pt>
                <c:pt idx="153">
                  <c:v>1529</c:v>
                </c:pt>
                <c:pt idx="154">
                  <c:v>1529</c:v>
                </c:pt>
                <c:pt idx="155">
                  <c:v>1524.3</c:v>
                </c:pt>
                <c:pt idx="156">
                  <c:v>1529</c:v>
                </c:pt>
                <c:pt idx="157">
                  <c:v>1533.68</c:v>
                </c:pt>
                <c:pt idx="158">
                  <c:v>1547.74</c:v>
                </c:pt>
                <c:pt idx="159">
                  <c:v>1547.74</c:v>
                </c:pt>
                <c:pt idx="160">
                  <c:v>1557.12</c:v>
                </c:pt>
                <c:pt idx="161">
                  <c:v>1557.12</c:v>
                </c:pt>
                <c:pt idx="162">
                  <c:v>1557.12</c:v>
                </c:pt>
                <c:pt idx="163">
                  <c:v>1566.5</c:v>
                </c:pt>
                <c:pt idx="164">
                  <c:v>1566.5</c:v>
                </c:pt>
                <c:pt idx="165">
                  <c:v>1566.5</c:v>
                </c:pt>
                <c:pt idx="166">
                  <c:v>1566.5</c:v>
                </c:pt>
                <c:pt idx="167">
                  <c:v>1571.18</c:v>
                </c:pt>
                <c:pt idx="168">
                  <c:v>1580.56</c:v>
                </c:pt>
                <c:pt idx="169">
                  <c:v>1585.24</c:v>
                </c:pt>
                <c:pt idx="170">
                  <c:v>1580.56</c:v>
                </c:pt>
                <c:pt idx="171">
                  <c:v>1585.24</c:v>
                </c:pt>
                <c:pt idx="172">
                  <c:v>1594.62</c:v>
                </c:pt>
                <c:pt idx="173">
                  <c:v>1594.62</c:v>
                </c:pt>
                <c:pt idx="174">
                  <c:v>1589.94</c:v>
                </c:pt>
                <c:pt idx="175">
                  <c:v>1594.62</c:v>
                </c:pt>
                <c:pt idx="176">
                  <c:v>1599.3</c:v>
                </c:pt>
                <c:pt idx="177">
                  <c:v>1604</c:v>
                </c:pt>
                <c:pt idx="178">
                  <c:v>1613.36</c:v>
                </c:pt>
                <c:pt idx="179">
                  <c:v>1618.06</c:v>
                </c:pt>
                <c:pt idx="180">
                  <c:v>1622.74</c:v>
                </c:pt>
                <c:pt idx="181">
                  <c:v>1622.74</c:v>
                </c:pt>
                <c:pt idx="182">
                  <c:v>1622.74</c:v>
                </c:pt>
                <c:pt idx="183">
                  <c:v>1622.74</c:v>
                </c:pt>
                <c:pt idx="184">
                  <c:v>1622.74</c:v>
                </c:pt>
                <c:pt idx="185">
                  <c:v>1632.12</c:v>
                </c:pt>
                <c:pt idx="186">
                  <c:v>1632.12</c:v>
                </c:pt>
                <c:pt idx="187">
                  <c:v>1632.12</c:v>
                </c:pt>
                <c:pt idx="188">
                  <c:v>1636.8</c:v>
                </c:pt>
                <c:pt idx="189">
                  <c:v>1636.8</c:v>
                </c:pt>
                <c:pt idx="190">
                  <c:v>1636.8</c:v>
                </c:pt>
                <c:pt idx="191">
                  <c:v>1641.5</c:v>
                </c:pt>
                <c:pt idx="192">
                  <c:v>1641.5</c:v>
                </c:pt>
                <c:pt idx="193">
                  <c:v>1646.18</c:v>
                </c:pt>
                <c:pt idx="194">
                  <c:v>1646.18</c:v>
                </c:pt>
                <c:pt idx="195">
                  <c:v>1655.56</c:v>
                </c:pt>
                <c:pt idx="196">
                  <c:v>1655.56</c:v>
                </c:pt>
                <c:pt idx="197">
                  <c:v>1650.86</c:v>
                </c:pt>
                <c:pt idx="198">
                  <c:v>1655.56</c:v>
                </c:pt>
                <c:pt idx="199">
                  <c:v>1660.24</c:v>
                </c:pt>
                <c:pt idx="200">
                  <c:v>1669.62</c:v>
                </c:pt>
                <c:pt idx="201">
                  <c:v>1669.62</c:v>
                </c:pt>
                <c:pt idx="202">
                  <c:v>1669.62</c:v>
                </c:pt>
                <c:pt idx="203">
                  <c:v>1679</c:v>
                </c:pt>
                <c:pt idx="204">
                  <c:v>1679</c:v>
                </c:pt>
                <c:pt idx="205">
                  <c:v>1674.3</c:v>
                </c:pt>
                <c:pt idx="206">
                  <c:v>1679</c:v>
                </c:pt>
                <c:pt idx="207">
                  <c:v>1669.62</c:v>
                </c:pt>
                <c:pt idx="208">
                  <c:v>1679</c:v>
                </c:pt>
                <c:pt idx="209">
                  <c:v>1679</c:v>
                </c:pt>
                <c:pt idx="210">
                  <c:v>1688.36</c:v>
                </c:pt>
                <c:pt idx="211">
                  <c:v>1688.36</c:v>
                </c:pt>
                <c:pt idx="212">
                  <c:v>1688.36</c:v>
                </c:pt>
                <c:pt idx="213">
                  <c:v>1693.06</c:v>
                </c:pt>
                <c:pt idx="214">
                  <c:v>1688.36</c:v>
                </c:pt>
                <c:pt idx="215">
                  <c:v>1688.36</c:v>
                </c:pt>
                <c:pt idx="216">
                  <c:v>1688.36</c:v>
                </c:pt>
                <c:pt idx="217">
                  <c:v>1697.74</c:v>
                </c:pt>
                <c:pt idx="218">
                  <c:v>1707.12</c:v>
                </c:pt>
                <c:pt idx="219">
                  <c:v>1707.12</c:v>
                </c:pt>
              </c:numCache>
            </c:numRef>
          </c:yVal>
          <c:smooth val="0"/>
          <c:extLst>
            <c:ext xmlns:c16="http://schemas.microsoft.com/office/drawing/2014/chart" uri="{C3380CC4-5D6E-409C-BE32-E72D297353CC}">
              <c16:uniqueId val="{00000005-E6D0-4D04-B4F1-88524DBE6FD2}"/>
            </c:ext>
          </c:extLst>
        </c:ser>
        <c:dLbls>
          <c:showLegendKey val="0"/>
          <c:showVal val="0"/>
          <c:showCatName val="0"/>
          <c:showSerName val="0"/>
          <c:showPercent val="0"/>
          <c:showBubbleSize val="0"/>
        </c:dLbls>
        <c:axId val="1205137919"/>
        <c:axId val="692505663"/>
      </c:scatterChart>
      <c:valAx>
        <c:axId val="1205137919"/>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2505663"/>
        <c:crosses val="autoZero"/>
        <c:crossBetween val="midCat"/>
      </c:valAx>
      <c:valAx>
        <c:axId val="692505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 (Fz)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513791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Rear Tyre </a:t>
            </a:r>
            <a:br>
              <a:rPr lang="en-GB"/>
            </a:br>
            <a:r>
              <a:rPr lang="en-GB"/>
              <a:t>Force </a:t>
            </a:r>
            <a:r>
              <a:rPr lang="en-GB" baseline="0"/>
              <a:t> VS Time across different tyre pressures.  </a:t>
            </a:r>
            <a:endParaRPr lang="en-GB"/>
          </a:p>
        </c:rich>
      </c:tx>
      <c:layout>
        <c:manualLayout>
          <c:xMode val="edge"/>
          <c:yMode val="edge"/>
          <c:x val="0.13855555555555554"/>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1"/>
          <c:order val="0"/>
          <c:tx>
            <c:v>0PSI</c:v>
          </c:tx>
          <c:spPr>
            <a:ln w="19050" cap="rnd">
              <a:solidFill>
                <a:schemeClr val="accent2"/>
              </a:solidFill>
              <a:round/>
            </a:ln>
            <a:effectLst/>
          </c:spPr>
          <c:marker>
            <c:symbol val="none"/>
          </c:marker>
          <c:xVal>
            <c:numRef>
              <c:f>'5psi'!$F$5:$F$994</c:f>
              <c:numCache>
                <c:formatCode>General</c:formatCode>
                <c:ptCount val="99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numCache>
            </c:numRef>
          </c:xVal>
          <c:yVal>
            <c:numRef>
              <c:f>'5psi'!$B$5:$B$994</c:f>
              <c:numCache>
                <c:formatCode>General</c:formatCode>
                <c:ptCount val="990"/>
                <c:pt idx="0">
                  <c:v>-385.6</c:v>
                </c:pt>
                <c:pt idx="1">
                  <c:v>-385.6</c:v>
                </c:pt>
                <c:pt idx="2">
                  <c:v>-383.26</c:v>
                </c:pt>
                <c:pt idx="3">
                  <c:v>-383.26</c:v>
                </c:pt>
                <c:pt idx="4">
                  <c:v>-385.6</c:v>
                </c:pt>
                <c:pt idx="5">
                  <c:v>-385.6</c:v>
                </c:pt>
                <c:pt idx="6">
                  <c:v>-387.94</c:v>
                </c:pt>
                <c:pt idx="7">
                  <c:v>-387.94</c:v>
                </c:pt>
                <c:pt idx="8">
                  <c:v>-387.94</c:v>
                </c:pt>
                <c:pt idx="9">
                  <c:v>-392.63</c:v>
                </c:pt>
                <c:pt idx="10">
                  <c:v>-392.63</c:v>
                </c:pt>
                <c:pt idx="11">
                  <c:v>-392.63</c:v>
                </c:pt>
                <c:pt idx="12">
                  <c:v>-390.29</c:v>
                </c:pt>
                <c:pt idx="13">
                  <c:v>-390.29</c:v>
                </c:pt>
                <c:pt idx="14">
                  <c:v>-387.94</c:v>
                </c:pt>
                <c:pt idx="15">
                  <c:v>-390.29</c:v>
                </c:pt>
                <c:pt idx="16">
                  <c:v>-392.63</c:v>
                </c:pt>
                <c:pt idx="17">
                  <c:v>-392.63</c:v>
                </c:pt>
                <c:pt idx="18">
                  <c:v>-392.63</c:v>
                </c:pt>
                <c:pt idx="19">
                  <c:v>-392.63</c:v>
                </c:pt>
                <c:pt idx="20">
                  <c:v>-387.94</c:v>
                </c:pt>
                <c:pt idx="21">
                  <c:v>-387.94</c:v>
                </c:pt>
                <c:pt idx="22">
                  <c:v>-390.29</c:v>
                </c:pt>
                <c:pt idx="23">
                  <c:v>-387.94</c:v>
                </c:pt>
                <c:pt idx="24">
                  <c:v>-387.94</c:v>
                </c:pt>
                <c:pt idx="25">
                  <c:v>-387.94</c:v>
                </c:pt>
                <c:pt idx="26">
                  <c:v>-387.94</c:v>
                </c:pt>
                <c:pt idx="27">
                  <c:v>-387.94</c:v>
                </c:pt>
                <c:pt idx="28">
                  <c:v>-390.29</c:v>
                </c:pt>
                <c:pt idx="29">
                  <c:v>-387.94</c:v>
                </c:pt>
                <c:pt idx="30">
                  <c:v>-387.94</c:v>
                </c:pt>
                <c:pt idx="31">
                  <c:v>-390.29</c:v>
                </c:pt>
                <c:pt idx="32">
                  <c:v>-387.94</c:v>
                </c:pt>
                <c:pt idx="33">
                  <c:v>-385.6</c:v>
                </c:pt>
                <c:pt idx="34">
                  <c:v>-385.6</c:v>
                </c:pt>
                <c:pt idx="35">
                  <c:v>-387.94</c:v>
                </c:pt>
                <c:pt idx="36">
                  <c:v>-387.94</c:v>
                </c:pt>
                <c:pt idx="37">
                  <c:v>-385.6</c:v>
                </c:pt>
                <c:pt idx="38">
                  <c:v>-385.6</c:v>
                </c:pt>
                <c:pt idx="39">
                  <c:v>-385.6</c:v>
                </c:pt>
                <c:pt idx="40">
                  <c:v>-383.26</c:v>
                </c:pt>
                <c:pt idx="41">
                  <c:v>-387.94</c:v>
                </c:pt>
                <c:pt idx="42">
                  <c:v>-385.6</c:v>
                </c:pt>
                <c:pt idx="43">
                  <c:v>-387.94</c:v>
                </c:pt>
                <c:pt idx="44">
                  <c:v>-385.6</c:v>
                </c:pt>
                <c:pt idx="45">
                  <c:v>-383.26</c:v>
                </c:pt>
                <c:pt idx="46">
                  <c:v>-378.57</c:v>
                </c:pt>
                <c:pt idx="47">
                  <c:v>-376.23</c:v>
                </c:pt>
                <c:pt idx="48">
                  <c:v>-376.23</c:v>
                </c:pt>
                <c:pt idx="49">
                  <c:v>-378.57</c:v>
                </c:pt>
                <c:pt idx="50">
                  <c:v>-373.88</c:v>
                </c:pt>
                <c:pt idx="51">
                  <c:v>-373.88</c:v>
                </c:pt>
                <c:pt idx="52">
                  <c:v>-373.88</c:v>
                </c:pt>
                <c:pt idx="53">
                  <c:v>-371.54</c:v>
                </c:pt>
                <c:pt idx="54">
                  <c:v>-371.54</c:v>
                </c:pt>
                <c:pt idx="55">
                  <c:v>-369.19</c:v>
                </c:pt>
                <c:pt idx="56">
                  <c:v>-364.51</c:v>
                </c:pt>
                <c:pt idx="57">
                  <c:v>-364.51</c:v>
                </c:pt>
                <c:pt idx="58">
                  <c:v>-364.51</c:v>
                </c:pt>
                <c:pt idx="59">
                  <c:v>-357.48</c:v>
                </c:pt>
                <c:pt idx="60">
                  <c:v>-359.82</c:v>
                </c:pt>
                <c:pt idx="61">
                  <c:v>-357.48</c:v>
                </c:pt>
                <c:pt idx="62">
                  <c:v>-355.13</c:v>
                </c:pt>
                <c:pt idx="63">
                  <c:v>-357.48</c:v>
                </c:pt>
                <c:pt idx="64">
                  <c:v>-355.13</c:v>
                </c:pt>
                <c:pt idx="65">
                  <c:v>-352.79</c:v>
                </c:pt>
                <c:pt idx="66">
                  <c:v>-350.44</c:v>
                </c:pt>
                <c:pt idx="67">
                  <c:v>-350.44</c:v>
                </c:pt>
                <c:pt idx="68">
                  <c:v>-348.1</c:v>
                </c:pt>
                <c:pt idx="69">
                  <c:v>-348.1</c:v>
                </c:pt>
                <c:pt idx="70">
                  <c:v>-345.76</c:v>
                </c:pt>
                <c:pt idx="71">
                  <c:v>-345.76</c:v>
                </c:pt>
                <c:pt idx="72">
                  <c:v>-345.76</c:v>
                </c:pt>
                <c:pt idx="73">
                  <c:v>-341.07</c:v>
                </c:pt>
                <c:pt idx="74">
                  <c:v>-336.38</c:v>
                </c:pt>
                <c:pt idx="75">
                  <c:v>-336.38</c:v>
                </c:pt>
                <c:pt idx="76">
                  <c:v>-334.04</c:v>
                </c:pt>
                <c:pt idx="77">
                  <c:v>-336.38</c:v>
                </c:pt>
                <c:pt idx="78">
                  <c:v>-327.01</c:v>
                </c:pt>
                <c:pt idx="79">
                  <c:v>-322.32</c:v>
                </c:pt>
                <c:pt idx="80">
                  <c:v>-322.32</c:v>
                </c:pt>
                <c:pt idx="81">
                  <c:v>-322.32</c:v>
                </c:pt>
                <c:pt idx="82">
                  <c:v>-319.98</c:v>
                </c:pt>
                <c:pt idx="83">
                  <c:v>-319.98</c:v>
                </c:pt>
                <c:pt idx="84">
                  <c:v>-312.94</c:v>
                </c:pt>
                <c:pt idx="85">
                  <c:v>-315.29000000000002</c:v>
                </c:pt>
                <c:pt idx="86">
                  <c:v>-310.60000000000002</c:v>
                </c:pt>
                <c:pt idx="87">
                  <c:v>-308.26</c:v>
                </c:pt>
                <c:pt idx="88">
                  <c:v>-308.26</c:v>
                </c:pt>
                <c:pt idx="89">
                  <c:v>-303.57</c:v>
                </c:pt>
                <c:pt idx="90">
                  <c:v>-301.23</c:v>
                </c:pt>
                <c:pt idx="91">
                  <c:v>-298.88</c:v>
                </c:pt>
                <c:pt idx="92">
                  <c:v>-294.19</c:v>
                </c:pt>
                <c:pt idx="93">
                  <c:v>-298.88</c:v>
                </c:pt>
                <c:pt idx="94">
                  <c:v>-294.19</c:v>
                </c:pt>
                <c:pt idx="95">
                  <c:v>-289.51</c:v>
                </c:pt>
                <c:pt idx="96">
                  <c:v>-284.82</c:v>
                </c:pt>
                <c:pt idx="97">
                  <c:v>-282.48</c:v>
                </c:pt>
                <c:pt idx="98">
                  <c:v>-282.48</c:v>
                </c:pt>
                <c:pt idx="99">
                  <c:v>-277.79000000000002</c:v>
                </c:pt>
                <c:pt idx="100">
                  <c:v>-275.45</c:v>
                </c:pt>
                <c:pt idx="101">
                  <c:v>-273.10000000000002</c:v>
                </c:pt>
                <c:pt idx="102">
                  <c:v>-270.76</c:v>
                </c:pt>
                <c:pt idx="103">
                  <c:v>-266.07</c:v>
                </c:pt>
                <c:pt idx="104">
                  <c:v>-263.73</c:v>
                </c:pt>
                <c:pt idx="105">
                  <c:v>-263.73</c:v>
                </c:pt>
                <c:pt idx="106">
                  <c:v>-261.38</c:v>
                </c:pt>
                <c:pt idx="107">
                  <c:v>-261.38</c:v>
                </c:pt>
                <c:pt idx="108">
                  <c:v>-259.04000000000002</c:v>
                </c:pt>
                <c:pt idx="109">
                  <c:v>-252.01</c:v>
                </c:pt>
                <c:pt idx="110">
                  <c:v>-252.01</c:v>
                </c:pt>
                <c:pt idx="111">
                  <c:v>-247.32</c:v>
                </c:pt>
                <c:pt idx="112">
                  <c:v>-247.32</c:v>
                </c:pt>
                <c:pt idx="113">
                  <c:v>-244.98</c:v>
                </c:pt>
                <c:pt idx="114">
                  <c:v>-242.63</c:v>
                </c:pt>
                <c:pt idx="115">
                  <c:v>-237.95</c:v>
                </c:pt>
                <c:pt idx="116">
                  <c:v>-237.95</c:v>
                </c:pt>
                <c:pt idx="117">
                  <c:v>-235.6</c:v>
                </c:pt>
                <c:pt idx="118">
                  <c:v>-233.26</c:v>
                </c:pt>
                <c:pt idx="119">
                  <c:v>-233.26</c:v>
                </c:pt>
                <c:pt idx="120">
                  <c:v>-226.23</c:v>
                </c:pt>
                <c:pt idx="121">
                  <c:v>-228.57</c:v>
                </c:pt>
                <c:pt idx="122">
                  <c:v>-223.88</c:v>
                </c:pt>
                <c:pt idx="123">
                  <c:v>-223.88</c:v>
                </c:pt>
                <c:pt idx="124">
                  <c:v>-219.2</c:v>
                </c:pt>
                <c:pt idx="125">
                  <c:v>-214.51</c:v>
                </c:pt>
                <c:pt idx="126">
                  <c:v>-214.51</c:v>
                </c:pt>
                <c:pt idx="127">
                  <c:v>-209.82</c:v>
                </c:pt>
                <c:pt idx="128">
                  <c:v>-205.13</c:v>
                </c:pt>
                <c:pt idx="129">
                  <c:v>-205.13</c:v>
                </c:pt>
                <c:pt idx="130">
                  <c:v>-200.45</c:v>
                </c:pt>
                <c:pt idx="131">
                  <c:v>-195.76</c:v>
                </c:pt>
                <c:pt idx="132">
                  <c:v>-195.76</c:v>
                </c:pt>
                <c:pt idx="133">
                  <c:v>-191.07</c:v>
                </c:pt>
                <c:pt idx="134">
                  <c:v>-191.07</c:v>
                </c:pt>
                <c:pt idx="135">
                  <c:v>-186.38</c:v>
                </c:pt>
                <c:pt idx="136">
                  <c:v>-181.7</c:v>
                </c:pt>
                <c:pt idx="137">
                  <c:v>-172.32</c:v>
                </c:pt>
                <c:pt idx="138">
                  <c:v>-177.01</c:v>
                </c:pt>
                <c:pt idx="139">
                  <c:v>-172.32</c:v>
                </c:pt>
                <c:pt idx="140">
                  <c:v>-167.63</c:v>
                </c:pt>
                <c:pt idx="141">
                  <c:v>-165.29</c:v>
                </c:pt>
                <c:pt idx="142">
                  <c:v>-162.94999999999999</c:v>
                </c:pt>
                <c:pt idx="143">
                  <c:v>-160.6</c:v>
                </c:pt>
                <c:pt idx="144">
                  <c:v>-151.22999999999999</c:v>
                </c:pt>
                <c:pt idx="145">
                  <c:v>-148.88</c:v>
                </c:pt>
                <c:pt idx="146">
                  <c:v>-146.54</c:v>
                </c:pt>
                <c:pt idx="147">
                  <c:v>-141.85</c:v>
                </c:pt>
                <c:pt idx="148">
                  <c:v>-139.51</c:v>
                </c:pt>
                <c:pt idx="149">
                  <c:v>-139.51</c:v>
                </c:pt>
                <c:pt idx="150">
                  <c:v>-132.47999999999999</c:v>
                </c:pt>
                <c:pt idx="151">
                  <c:v>-130.13</c:v>
                </c:pt>
                <c:pt idx="152">
                  <c:v>-130.13</c:v>
                </c:pt>
                <c:pt idx="153">
                  <c:v>-123.1</c:v>
                </c:pt>
                <c:pt idx="154">
                  <c:v>-123.1</c:v>
                </c:pt>
                <c:pt idx="155">
                  <c:v>-118.42</c:v>
                </c:pt>
                <c:pt idx="156">
                  <c:v>-111.38</c:v>
                </c:pt>
                <c:pt idx="157">
                  <c:v>-111.38</c:v>
                </c:pt>
                <c:pt idx="158">
                  <c:v>-106.7</c:v>
                </c:pt>
                <c:pt idx="159">
                  <c:v>-104.35</c:v>
                </c:pt>
                <c:pt idx="160">
                  <c:v>-97.32</c:v>
                </c:pt>
                <c:pt idx="161">
                  <c:v>-92.64</c:v>
                </c:pt>
                <c:pt idx="162">
                  <c:v>-87.95</c:v>
                </c:pt>
                <c:pt idx="163">
                  <c:v>-83.26</c:v>
                </c:pt>
                <c:pt idx="164">
                  <c:v>-83.26</c:v>
                </c:pt>
                <c:pt idx="165">
                  <c:v>-76.23</c:v>
                </c:pt>
                <c:pt idx="166">
                  <c:v>-73.89</c:v>
                </c:pt>
                <c:pt idx="167">
                  <c:v>-71.540000000000006</c:v>
                </c:pt>
                <c:pt idx="168">
                  <c:v>-64.510000000000005</c:v>
                </c:pt>
                <c:pt idx="169">
                  <c:v>-59.82</c:v>
                </c:pt>
                <c:pt idx="170">
                  <c:v>-55.14</c:v>
                </c:pt>
                <c:pt idx="171">
                  <c:v>-50.45</c:v>
                </c:pt>
                <c:pt idx="172">
                  <c:v>-45.76</c:v>
                </c:pt>
                <c:pt idx="173">
                  <c:v>-43.42</c:v>
                </c:pt>
                <c:pt idx="174">
                  <c:v>-38.729999999999997</c:v>
                </c:pt>
                <c:pt idx="175">
                  <c:v>-38.729999999999997</c:v>
                </c:pt>
                <c:pt idx="176">
                  <c:v>-34.04</c:v>
                </c:pt>
                <c:pt idx="177">
                  <c:v>-27.01</c:v>
                </c:pt>
                <c:pt idx="178">
                  <c:v>-27.01</c:v>
                </c:pt>
                <c:pt idx="179">
                  <c:v>-17.64</c:v>
                </c:pt>
                <c:pt idx="180">
                  <c:v>-17.64</c:v>
                </c:pt>
                <c:pt idx="181">
                  <c:v>-15.29</c:v>
                </c:pt>
                <c:pt idx="182">
                  <c:v>-8.26</c:v>
                </c:pt>
                <c:pt idx="183">
                  <c:v>-5.92</c:v>
                </c:pt>
                <c:pt idx="184">
                  <c:v>1.1100000000000001</c:v>
                </c:pt>
                <c:pt idx="185">
                  <c:v>3.46</c:v>
                </c:pt>
                <c:pt idx="186">
                  <c:v>10.49</c:v>
                </c:pt>
                <c:pt idx="187">
                  <c:v>15.18</c:v>
                </c:pt>
                <c:pt idx="188">
                  <c:v>15.18</c:v>
                </c:pt>
                <c:pt idx="189">
                  <c:v>19.86</c:v>
                </c:pt>
                <c:pt idx="190">
                  <c:v>19.86</c:v>
                </c:pt>
                <c:pt idx="191">
                  <c:v>22.21</c:v>
                </c:pt>
                <c:pt idx="192">
                  <c:v>26.89</c:v>
                </c:pt>
                <c:pt idx="193">
                  <c:v>33.93</c:v>
                </c:pt>
                <c:pt idx="194">
                  <c:v>38.61</c:v>
                </c:pt>
                <c:pt idx="195">
                  <c:v>43.3</c:v>
                </c:pt>
                <c:pt idx="196">
                  <c:v>47.99</c:v>
                </c:pt>
                <c:pt idx="197">
                  <c:v>52.68</c:v>
                </c:pt>
                <c:pt idx="198">
                  <c:v>55.02</c:v>
                </c:pt>
                <c:pt idx="199">
                  <c:v>57.36</c:v>
                </c:pt>
                <c:pt idx="200">
                  <c:v>64.39</c:v>
                </c:pt>
                <c:pt idx="201">
                  <c:v>71.430000000000007</c:v>
                </c:pt>
                <c:pt idx="202">
                  <c:v>76.11</c:v>
                </c:pt>
                <c:pt idx="203">
                  <c:v>76.11</c:v>
                </c:pt>
                <c:pt idx="204">
                  <c:v>80.8</c:v>
                </c:pt>
                <c:pt idx="205">
                  <c:v>90.17</c:v>
                </c:pt>
                <c:pt idx="206">
                  <c:v>92.52</c:v>
                </c:pt>
                <c:pt idx="207">
                  <c:v>92.52</c:v>
                </c:pt>
                <c:pt idx="208">
                  <c:v>99.55</c:v>
                </c:pt>
                <c:pt idx="209">
                  <c:v>104.24</c:v>
                </c:pt>
                <c:pt idx="210">
                  <c:v>108.92</c:v>
                </c:pt>
                <c:pt idx="211">
                  <c:v>108.92</c:v>
                </c:pt>
                <c:pt idx="212">
                  <c:v>113.61</c:v>
                </c:pt>
                <c:pt idx="213">
                  <c:v>122.99</c:v>
                </c:pt>
                <c:pt idx="214">
                  <c:v>122.99</c:v>
                </c:pt>
                <c:pt idx="215">
                  <c:v>122.99</c:v>
                </c:pt>
                <c:pt idx="216">
                  <c:v>132.36000000000001</c:v>
                </c:pt>
                <c:pt idx="217">
                  <c:v>134.71</c:v>
                </c:pt>
                <c:pt idx="218">
                  <c:v>141.74</c:v>
                </c:pt>
                <c:pt idx="219">
                  <c:v>148.77000000000001</c:v>
                </c:pt>
                <c:pt idx="220">
                  <c:v>151.11000000000001</c:v>
                </c:pt>
                <c:pt idx="221">
                  <c:v>151.11000000000001</c:v>
                </c:pt>
                <c:pt idx="222">
                  <c:v>155.80000000000001</c:v>
                </c:pt>
                <c:pt idx="223">
                  <c:v>160.49</c:v>
                </c:pt>
                <c:pt idx="224">
                  <c:v>160.49</c:v>
                </c:pt>
                <c:pt idx="225">
                  <c:v>167.52</c:v>
                </c:pt>
                <c:pt idx="226">
                  <c:v>174.55</c:v>
                </c:pt>
                <c:pt idx="227">
                  <c:v>179.24</c:v>
                </c:pt>
                <c:pt idx="228">
                  <c:v>179.24</c:v>
                </c:pt>
                <c:pt idx="229">
                  <c:v>179.24</c:v>
                </c:pt>
                <c:pt idx="230">
                  <c:v>186.27</c:v>
                </c:pt>
                <c:pt idx="231">
                  <c:v>188.61</c:v>
                </c:pt>
                <c:pt idx="232">
                  <c:v>193.3</c:v>
                </c:pt>
                <c:pt idx="233">
                  <c:v>197.99</c:v>
                </c:pt>
                <c:pt idx="234">
                  <c:v>205.02</c:v>
                </c:pt>
                <c:pt idx="235">
                  <c:v>205.02</c:v>
                </c:pt>
                <c:pt idx="236">
                  <c:v>207.36</c:v>
                </c:pt>
                <c:pt idx="237">
                  <c:v>212.05</c:v>
                </c:pt>
                <c:pt idx="238">
                  <c:v>212.05</c:v>
                </c:pt>
                <c:pt idx="239">
                  <c:v>216.74</c:v>
                </c:pt>
                <c:pt idx="240">
                  <c:v>221.42</c:v>
                </c:pt>
                <c:pt idx="241">
                  <c:v>226.11</c:v>
                </c:pt>
                <c:pt idx="242">
                  <c:v>230.8</c:v>
                </c:pt>
                <c:pt idx="243">
                  <c:v>230.8</c:v>
                </c:pt>
                <c:pt idx="244">
                  <c:v>235.49</c:v>
                </c:pt>
                <c:pt idx="245">
                  <c:v>235.49</c:v>
                </c:pt>
                <c:pt idx="246">
                  <c:v>240.17</c:v>
                </c:pt>
                <c:pt idx="247">
                  <c:v>244.86</c:v>
                </c:pt>
                <c:pt idx="248">
                  <c:v>242.52</c:v>
                </c:pt>
                <c:pt idx="249">
                  <c:v>247.2</c:v>
                </c:pt>
                <c:pt idx="250">
                  <c:v>254.24</c:v>
                </c:pt>
                <c:pt idx="251">
                  <c:v>254.24</c:v>
                </c:pt>
                <c:pt idx="252">
                  <c:v>261.27</c:v>
                </c:pt>
                <c:pt idx="253">
                  <c:v>263.61</c:v>
                </c:pt>
                <c:pt idx="254">
                  <c:v>261.27</c:v>
                </c:pt>
                <c:pt idx="255">
                  <c:v>261.27</c:v>
                </c:pt>
                <c:pt idx="256">
                  <c:v>265.95</c:v>
                </c:pt>
                <c:pt idx="257">
                  <c:v>268.3</c:v>
                </c:pt>
                <c:pt idx="258">
                  <c:v>272.98</c:v>
                </c:pt>
                <c:pt idx="259">
                  <c:v>277.67</c:v>
                </c:pt>
                <c:pt idx="260">
                  <c:v>282.36</c:v>
                </c:pt>
                <c:pt idx="261">
                  <c:v>282.36</c:v>
                </c:pt>
                <c:pt idx="262">
                  <c:v>282.36</c:v>
                </c:pt>
                <c:pt idx="263">
                  <c:v>284.7</c:v>
                </c:pt>
                <c:pt idx="264">
                  <c:v>287.05</c:v>
                </c:pt>
                <c:pt idx="265">
                  <c:v>289.39</c:v>
                </c:pt>
                <c:pt idx="266">
                  <c:v>296.42</c:v>
                </c:pt>
                <c:pt idx="267">
                  <c:v>298.77</c:v>
                </c:pt>
                <c:pt idx="268">
                  <c:v>301.11</c:v>
                </c:pt>
                <c:pt idx="269">
                  <c:v>301.11</c:v>
                </c:pt>
                <c:pt idx="270">
                  <c:v>305.8</c:v>
                </c:pt>
                <c:pt idx="271">
                  <c:v>305.8</c:v>
                </c:pt>
                <c:pt idx="272">
                  <c:v>310.48</c:v>
                </c:pt>
                <c:pt idx="273">
                  <c:v>315.17</c:v>
                </c:pt>
                <c:pt idx="274">
                  <c:v>315.17</c:v>
                </c:pt>
                <c:pt idx="275">
                  <c:v>317.52</c:v>
                </c:pt>
                <c:pt idx="276">
                  <c:v>319.86</c:v>
                </c:pt>
                <c:pt idx="277">
                  <c:v>319.86</c:v>
                </c:pt>
                <c:pt idx="278">
                  <c:v>324.55</c:v>
                </c:pt>
                <c:pt idx="279">
                  <c:v>329.23</c:v>
                </c:pt>
                <c:pt idx="280">
                  <c:v>326.89</c:v>
                </c:pt>
                <c:pt idx="281">
                  <c:v>329.23</c:v>
                </c:pt>
                <c:pt idx="282">
                  <c:v>333.92</c:v>
                </c:pt>
                <c:pt idx="283">
                  <c:v>338.61</c:v>
                </c:pt>
                <c:pt idx="284">
                  <c:v>340.95</c:v>
                </c:pt>
                <c:pt idx="285">
                  <c:v>340.95</c:v>
                </c:pt>
                <c:pt idx="286">
                  <c:v>338.61</c:v>
                </c:pt>
                <c:pt idx="287">
                  <c:v>338.61</c:v>
                </c:pt>
                <c:pt idx="288">
                  <c:v>338.61</c:v>
                </c:pt>
                <c:pt idx="289">
                  <c:v>347.98</c:v>
                </c:pt>
                <c:pt idx="290">
                  <c:v>347.98</c:v>
                </c:pt>
                <c:pt idx="291">
                  <c:v>352.67</c:v>
                </c:pt>
                <c:pt idx="292">
                  <c:v>355.01</c:v>
                </c:pt>
                <c:pt idx="293">
                  <c:v>352.67</c:v>
                </c:pt>
                <c:pt idx="294">
                  <c:v>355.01</c:v>
                </c:pt>
                <c:pt idx="295">
                  <c:v>355.01</c:v>
                </c:pt>
                <c:pt idx="296">
                  <c:v>355.01</c:v>
                </c:pt>
                <c:pt idx="297">
                  <c:v>362.05</c:v>
                </c:pt>
                <c:pt idx="298">
                  <c:v>362.05</c:v>
                </c:pt>
                <c:pt idx="299">
                  <c:v>364.39</c:v>
                </c:pt>
                <c:pt idx="300">
                  <c:v>364.39</c:v>
                </c:pt>
                <c:pt idx="301">
                  <c:v>371.42</c:v>
                </c:pt>
                <c:pt idx="302">
                  <c:v>371.42</c:v>
                </c:pt>
                <c:pt idx="303">
                  <c:v>364.39</c:v>
                </c:pt>
                <c:pt idx="304">
                  <c:v>366.73</c:v>
                </c:pt>
                <c:pt idx="305">
                  <c:v>373.76</c:v>
                </c:pt>
                <c:pt idx="306">
                  <c:v>373.76</c:v>
                </c:pt>
                <c:pt idx="307">
                  <c:v>376.11</c:v>
                </c:pt>
                <c:pt idx="308">
                  <c:v>376.11</c:v>
                </c:pt>
                <c:pt idx="309">
                  <c:v>376.11</c:v>
                </c:pt>
                <c:pt idx="310">
                  <c:v>376.11</c:v>
                </c:pt>
                <c:pt idx="311">
                  <c:v>376.11</c:v>
                </c:pt>
                <c:pt idx="312">
                  <c:v>383.14</c:v>
                </c:pt>
                <c:pt idx="313">
                  <c:v>385.48</c:v>
                </c:pt>
                <c:pt idx="314">
                  <c:v>385.48</c:v>
                </c:pt>
                <c:pt idx="315">
                  <c:v>383.14</c:v>
                </c:pt>
                <c:pt idx="316">
                  <c:v>392.51</c:v>
                </c:pt>
                <c:pt idx="317">
                  <c:v>392.51</c:v>
                </c:pt>
                <c:pt idx="318">
                  <c:v>390.17</c:v>
                </c:pt>
                <c:pt idx="319">
                  <c:v>390.17</c:v>
                </c:pt>
                <c:pt idx="320">
                  <c:v>390.17</c:v>
                </c:pt>
                <c:pt idx="321">
                  <c:v>392.51</c:v>
                </c:pt>
                <c:pt idx="322">
                  <c:v>390.17</c:v>
                </c:pt>
                <c:pt idx="323">
                  <c:v>392.51</c:v>
                </c:pt>
                <c:pt idx="324">
                  <c:v>394.86</c:v>
                </c:pt>
                <c:pt idx="325">
                  <c:v>394.86</c:v>
                </c:pt>
                <c:pt idx="326">
                  <c:v>394.86</c:v>
                </c:pt>
                <c:pt idx="327">
                  <c:v>394.86</c:v>
                </c:pt>
                <c:pt idx="328">
                  <c:v>397.2</c:v>
                </c:pt>
                <c:pt idx="329">
                  <c:v>401.89</c:v>
                </c:pt>
                <c:pt idx="330">
                  <c:v>401.89</c:v>
                </c:pt>
                <c:pt idx="331">
                  <c:v>401.89</c:v>
                </c:pt>
                <c:pt idx="332">
                  <c:v>401.89</c:v>
                </c:pt>
                <c:pt idx="333">
                  <c:v>404.23</c:v>
                </c:pt>
                <c:pt idx="334">
                  <c:v>404.23</c:v>
                </c:pt>
                <c:pt idx="335">
                  <c:v>404.23</c:v>
                </c:pt>
                <c:pt idx="336">
                  <c:v>401.89</c:v>
                </c:pt>
                <c:pt idx="337">
                  <c:v>408.92</c:v>
                </c:pt>
                <c:pt idx="338">
                  <c:v>408.92</c:v>
                </c:pt>
                <c:pt idx="339">
                  <c:v>408.92</c:v>
                </c:pt>
                <c:pt idx="340">
                  <c:v>408.92</c:v>
                </c:pt>
                <c:pt idx="341">
                  <c:v>408.92</c:v>
                </c:pt>
                <c:pt idx="342">
                  <c:v>408.92</c:v>
                </c:pt>
                <c:pt idx="343">
                  <c:v>408.92</c:v>
                </c:pt>
                <c:pt idx="344">
                  <c:v>413.61</c:v>
                </c:pt>
                <c:pt idx="345">
                  <c:v>411.26</c:v>
                </c:pt>
                <c:pt idx="346">
                  <c:v>413.61</c:v>
                </c:pt>
                <c:pt idx="347">
                  <c:v>415.95</c:v>
                </c:pt>
                <c:pt idx="348">
                  <c:v>415.95</c:v>
                </c:pt>
                <c:pt idx="349">
                  <c:v>418.3</c:v>
                </c:pt>
                <c:pt idx="350">
                  <c:v>413.61</c:v>
                </c:pt>
                <c:pt idx="351">
                  <c:v>413.61</c:v>
                </c:pt>
                <c:pt idx="352">
                  <c:v>418.3</c:v>
                </c:pt>
                <c:pt idx="353">
                  <c:v>418.3</c:v>
                </c:pt>
                <c:pt idx="354">
                  <c:v>418.3</c:v>
                </c:pt>
                <c:pt idx="355">
                  <c:v>420.64</c:v>
                </c:pt>
                <c:pt idx="356">
                  <c:v>418.3</c:v>
                </c:pt>
                <c:pt idx="357">
                  <c:v>420.64</c:v>
                </c:pt>
                <c:pt idx="358">
                  <c:v>420.64</c:v>
                </c:pt>
                <c:pt idx="359">
                  <c:v>415.95</c:v>
                </c:pt>
                <c:pt idx="360">
                  <c:v>420.64</c:v>
                </c:pt>
                <c:pt idx="361">
                  <c:v>415.95</c:v>
                </c:pt>
                <c:pt idx="362">
                  <c:v>420.64</c:v>
                </c:pt>
                <c:pt idx="363">
                  <c:v>427.67</c:v>
                </c:pt>
                <c:pt idx="364">
                  <c:v>422.98</c:v>
                </c:pt>
                <c:pt idx="365">
                  <c:v>422.98</c:v>
                </c:pt>
                <c:pt idx="366">
                  <c:v>422.98</c:v>
                </c:pt>
                <c:pt idx="367">
                  <c:v>422.98</c:v>
                </c:pt>
                <c:pt idx="368">
                  <c:v>422.98</c:v>
                </c:pt>
                <c:pt idx="369">
                  <c:v>427.67</c:v>
                </c:pt>
                <c:pt idx="370">
                  <c:v>427.67</c:v>
                </c:pt>
                <c:pt idx="371">
                  <c:v>427.67</c:v>
                </c:pt>
                <c:pt idx="372">
                  <c:v>422.98</c:v>
                </c:pt>
                <c:pt idx="373">
                  <c:v>422.98</c:v>
                </c:pt>
                <c:pt idx="374">
                  <c:v>422.98</c:v>
                </c:pt>
                <c:pt idx="375">
                  <c:v>422.98</c:v>
                </c:pt>
                <c:pt idx="376">
                  <c:v>427.67</c:v>
                </c:pt>
                <c:pt idx="377">
                  <c:v>422.98</c:v>
                </c:pt>
                <c:pt idx="378">
                  <c:v>427.67</c:v>
                </c:pt>
                <c:pt idx="379">
                  <c:v>430.01</c:v>
                </c:pt>
                <c:pt idx="380">
                  <c:v>432.36</c:v>
                </c:pt>
                <c:pt idx="381">
                  <c:v>430.01</c:v>
                </c:pt>
                <c:pt idx="382">
                  <c:v>430.01</c:v>
                </c:pt>
                <c:pt idx="383">
                  <c:v>430.01</c:v>
                </c:pt>
                <c:pt idx="384">
                  <c:v>432.36</c:v>
                </c:pt>
                <c:pt idx="385">
                  <c:v>432.36</c:v>
                </c:pt>
                <c:pt idx="386">
                  <c:v>432.36</c:v>
                </c:pt>
                <c:pt idx="387">
                  <c:v>430.01</c:v>
                </c:pt>
                <c:pt idx="388">
                  <c:v>432.36</c:v>
                </c:pt>
                <c:pt idx="389">
                  <c:v>432.36</c:v>
                </c:pt>
                <c:pt idx="390">
                  <c:v>427.67</c:v>
                </c:pt>
                <c:pt idx="391">
                  <c:v>427.67</c:v>
                </c:pt>
                <c:pt idx="392">
                  <c:v>430.01</c:v>
                </c:pt>
                <c:pt idx="393">
                  <c:v>427.67</c:v>
                </c:pt>
                <c:pt idx="394">
                  <c:v>432.36</c:v>
                </c:pt>
                <c:pt idx="395">
                  <c:v>432.36</c:v>
                </c:pt>
                <c:pt idx="396">
                  <c:v>430.01</c:v>
                </c:pt>
                <c:pt idx="397">
                  <c:v>432.36</c:v>
                </c:pt>
                <c:pt idx="398">
                  <c:v>427.67</c:v>
                </c:pt>
                <c:pt idx="399">
                  <c:v>427.67</c:v>
                </c:pt>
                <c:pt idx="400">
                  <c:v>430.01</c:v>
                </c:pt>
                <c:pt idx="401">
                  <c:v>427.67</c:v>
                </c:pt>
                <c:pt idx="402">
                  <c:v>427.67</c:v>
                </c:pt>
                <c:pt idx="403">
                  <c:v>430.01</c:v>
                </c:pt>
                <c:pt idx="404">
                  <c:v>427.67</c:v>
                </c:pt>
                <c:pt idx="405">
                  <c:v>430.01</c:v>
                </c:pt>
                <c:pt idx="406">
                  <c:v>427.67</c:v>
                </c:pt>
                <c:pt idx="407">
                  <c:v>422.98</c:v>
                </c:pt>
                <c:pt idx="408">
                  <c:v>427.67</c:v>
                </c:pt>
                <c:pt idx="409">
                  <c:v>427.67</c:v>
                </c:pt>
                <c:pt idx="410">
                  <c:v>425.33</c:v>
                </c:pt>
                <c:pt idx="411">
                  <c:v>427.67</c:v>
                </c:pt>
                <c:pt idx="412">
                  <c:v>427.67</c:v>
                </c:pt>
                <c:pt idx="413">
                  <c:v>422.98</c:v>
                </c:pt>
                <c:pt idx="414">
                  <c:v>425.33</c:v>
                </c:pt>
                <c:pt idx="415">
                  <c:v>422.98</c:v>
                </c:pt>
                <c:pt idx="416">
                  <c:v>422.98</c:v>
                </c:pt>
                <c:pt idx="417">
                  <c:v>427.67</c:v>
                </c:pt>
                <c:pt idx="418">
                  <c:v>427.67</c:v>
                </c:pt>
                <c:pt idx="419">
                  <c:v>427.67</c:v>
                </c:pt>
                <c:pt idx="420">
                  <c:v>422.98</c:v>
                </c:pt>
                <c:pt idx="421">
                  <c:v>422.98</c:v>
                </c:pt>
                <c:pt idx="422">
                  <c:v>422.98</c:v>
                </c:pt>
                <c:pt idx="423">
                  <c:v>420.64</c:v>
                </c:pt>
                <c:pt idx="424">
                  <c:v>422.98</c:v>
                </c:pt>
                <c:pt idx="425">
                  <c:v>418.3</c:v>
                </c:pt>
                <c:pt idx="426">
                  <c:v>422.98</c:v>
                </c:pt>
                <c:pt idx="427">
                  <c:v>422.98</c:v>
                </c:pt>
                <c:pt idx="428">
                  <c:v>422.98</c:v>
                </c:pt>
                <c:pt idx="429">
                  <c:v>422.98</c:v>
                </c:pt>
                <c:pt idx="430">
                  <c:v>422.98</c:v>
                </c:pt>
                <c:pt idx="431">
                  <c:v>418.3</c:v>
                </c:pt>
                <c:pt idx="432">
                  <c:v>418.3</c:v>
                </c:pt>
                <c:pt idx="433">
                  <c:v>422.98</c:v>
                </c:pt>
                <c:pt idx="434">
                  <c:v>420.64</c:v>
                </c:pt>
                <c:pt idx="435">
                  <c:v>420.64</c:v>
                </c:pt>
                <c:pt idx="436">
                  <c:v>422.98</c:v>
                </c:pt>
                <c:pt idx="437">
                  <c:v>415.95</c:v>
                </c:pt>
                <c:pt idx="438">
                  <c:v>418.3</c:v>
                </c:pt>
                <c:pt idx="439">
                  <c:v>418.3</c:v>
                </c:pt>
                <c:pt idx="440">
                  <c:v>413.61</c:v>
                </c:pt>
                <c:pt idx="441">
                  <c:v>413.61</c:v>
                </c:pt>
                <c:pt idx="442">
                  <c:v>413.61</c:v>
                </c:pt>
                <c:pt idx="443">
                  <c:v>415.95</c:v>
                </c:pt>
                <c:pt idx="444">
                  <c:v>415.95</c:v>
                </c:pt>
                <c:pt idx="445">
                  <c:v>413.61</c:v>
                </c:pt>
                <c:pt idx="446">
                  <c:v>413.61</c:v>
                </c:pt>
                <c:pt idx="447">
                  <c:v>413.61</c:v>
                </c:pt>
                <c:pt idx="448">
                  <c:v>411.26</c:v>
                </c:pt>
                <c:pt idx="449">
                  <c:v>408.92</c:v>
                </c:pt>
                <c:pt idx="450">
                  <c:v>408.92</c:v>
                </c:pt>
                <c:pt idx="451">
                  <c:v>408.92</c:v>
                </c:pt>
                <c:pt idx="452">
                  <c:v>408.92</c:v>
                </c:pt>
                <c:pt idx="453">
                  <c:v>408.92</c:v>
                </c:pt>
                <c:pt idx="454">
                  <c:v>401.89</c:v>
                </c:pt>
                <c:pt idx="455">
                  <c:v>404.23</c:v>
                </c:pt>
                <c:pt idx="456">
                  <c:v>401.89</c:v>
                </c:pt>
                <c:pt idx="457">
                  <c:v>397.2</c:v>
                </c:pt>
                <c:pt idx="458">
                  <c:v>399.55</c:v>
                </c:pt>
                <c:pt idx="459">
                  <c:v>397.2</c:v>
                </c:pt>
                <c:pt idx="460">
                  <c:v>399.55</c:v>
                </c:pt>
                <c:pt idx="461">
                  <c:v>397.2</c:v>
                </c:pt>
                <c:pt idx="462">
                  <c:v>399.55</c:v>
                </c:pt>
                <c:pt idx="463">
                  <c:v>399.55</c:v>
                </c:pt>
                <c:pt idx="464">
                  <c:v>399.55</c:v>
                </c:pt>
                <c:pt idx="465">
                  <c:v>394.86</c:v>
                </c:pt>
                <c:pt idx="466">
                  <c:v>392.51</c:v>
                </c:pt>
                <c:pt idx="467">
                  <c:v>392.51</c:v>
                </c:pt>
                <c:pt idx="468">
                  <c:v>394.86</c:v>
                </c:pt>
                <c:pt idx="469">
                  <c:v>392.51</c:v>
                </c:pt>
                <c:pt idx="470">
                  <c:v>390.17</c:v>
                </c:pt>
                <c:pt idx="471">
                  <c:v>392.51</c:v>
                </c:pt>
                <c:pt idx="472">
                  <c:v>392.51</c:v>
                </c:pt>
                <c:pt idx="473">
                  <c:v>390.17</c:v>
                </c:pt>
                <c:pt idx="474">
                  <c:v>390.17</c:v>
                </c:pt>
                <c:pt idx="475">
                  <c:v>385.48</c:v>
                </c:pt>
                <c:pt idx="476">
                  <c:v>385.48</c:v>
                </c:pt>
                <c:pt idx="477">
                  <c:v>385.48</c:v>
                </c:pt>
                <c:pt idx="478">
                  <c:v>385.48</c:v>
                </c:pt>
                <c:pt idx="479">
                  <c:v>385.48</c:v>
                </c:pt>
                <c:pt idx="480">
                  <c:v>385.48</c:v>
                </c:pt>
                <c:pt idx="481">
                  <c:v>385.48</c:v>
                </c:pt>
                <c:pt idx="482">
                  <c:v>385.48</c:v>
                </c:pt>
                <c:pt idx="483">
                  <c:v>385.48</c:v>
                </c:pt>
                <c:pt idx="484">
                  <c:v>378.45</c:v>
                </c:pt>
                <c:pt idx="485">
                  <c:v>376.11</c:v>
                </c:pt>
                <c:pt idx="486">
                  <c:v>373.76</c:v>
                </c:pt>
                <c:pt idx="487">
                  <c:v>373.76</c:v>
                </c:pt>
                <c:pt idx="488">
                  <c:v>376.11</c:v>
                </c:pt>
                <c:pt idx="489">
                  <c:v>371.42</c:v>
                </c:pt>
                <c:pt idx="490">
                  <c:v>371.42</c:v>
                </c:pt>
                <c:pt idx="491">
                  <c:v>369.08</c:v>
                </c:pt>
                <c:pt idx="492">
                  <c:v>366.73</c:v>
                </c:pt>
                <c:pt idx="493">
                  <c:v>366.73</c:v>
                </c:pt>
                <c:pt idx="494">
                  <c:v>364.39</c:v>
                </c:pt>
                <c:pt idx="495">
                  <c:v>366.73</c:v>
                </c:pt>
                <c:pt idx="496">
                  <c:v>359.7</c:v>
                </c:pt>
                <c:pt idx="497">
                  <c:v>359.7</c:v>
                </c:pt>
                <c:pt idx="498">
                  <c:v>357.36</c:v>
                </c:pt>
                <c:pt idx="499">
                  <c:v>355.01</c:v>
                </c:pt>
                <c:pt idx="500">
                  <c:v>355.01</c:v>
                </c:pt>
                <c:pt idx="501">
                  <c:v>355.01</c:v>
                </c:pt>
                <c:pt idx="502">
                  <c:v>355.01</c:v>
                </c:pt>
                <c:pt idx="503">
                  <c:v>352.67</c:v>
                </c:pt>
                <c:pt idx="504">
                  <c:v>352.67</c:v>
                </c:pt>
                <c:pt idx="505">
                  <c:v>345.64</c:v>
                </c:pt>
                <c:pt idx="506">
                  <c:v>343.3</c:v>
                </c:pt>
                <c:pt idx="507">
                  <c:v>340.95</c:v>
                </c:pt>
                <c:pt idx="508">
                  <c:v>338.61</c:v>
                </c:pt>
                <c:pt idx="509">
                  <c:v>338.61</c:v>
                </c:pt>
                <c:pt idx="510">
                  <c:v>338.61</c:v>
                </c:pt>
                <c:pt idx="511">
                  <c:v>333.92</c:v>
                </c:pt>
                <c:pt idx="512">
                  <c:v>336.27</c:v>
                </c:pt>
                <c:pt idx="513">
                  <c:v>329.23</c:v>
                </c:pt>
                <c:pt idx="514">
                  <c:v>329.23</c:v>
                </c:pt>
                <c:pt idx="515">
                  <c:v>326.89</c:v>
                </c:pt>
                <c:pt idx="516">
                  <c:v>322.2</c:v>
                </c:pt>
                <c:pt idx="517">
                  <c:v>319.86</c:v>
                </c:pt>
                <c:pt idx="518">
                  <c:v>322.2</c:v>
                </c:pt>
                <c:pt idx="519">
                  <c:v>319.86</c:v>
                </c:pt>
                <c:pt idx="520">
                  <c:v>317.52</c:v>
                </c:pt>
                <c:pt idx="521">
                  <c:v>310.48</c:v>
                </c:pt>
                <c:pt idx="522">
                  <c:v>310.48</c:v>
                </c:pt>
                <c:pt idx="523">
                  <c:v>308.14</c:v>
                </c:pt>
                <c:pt idx="524">
                  <c:v>308.14</c:v>
                </c:pt>
                <c:pt idx="525">
                  <c:v>305.8</c:v>
                </c:pt>
                <c:pt idx="526">
                  <c:v>305.8</c:v>
                </c:pt>
                <c:pt idx="527">
                  <c:v>305.8</c:v>
                </c:pt>
                <c:pt idx="528">
                  <c:v>301.11</c:v>
                </c:pt>
                <c:pt idx="529">
                  <c:v>301.11</c:v>
                </c:pt>
                <c:pt idx="530">
                  <c:v>296.42</c:v>
                </c:pt>
                <c:pt idx="531">
                  <c:v>296.42</c:v>
                </c:pt>
                <c:pt idx="532">
                  <c:v>296.42</c:v>
                </c:pt>
                <c:pt idx="533">
                  <c:v>291.73</c:v>
                </c:pt>
                <c:pt idx="534">
                  <c:v>291.73</c:v>
                </c:pt>
                <c:pt idx="535">
                  <c:v>284.7</c:v>
                </c:pt>
                <c:pt idx="536">
                  <c:v>282.36</c:v>
                </c:pt>
                <c:pt idx="537">
                  <c:v>282.36</c:v>
                </c:pt>
                <c:pt idx="538">
                  <c:v>280.02</c:v>
                </c:pt>
                <c:pt idx="539">
                  <c:v>277.67</c:v>
                </c:pt>
                <c:pt idx="540">
                  <c:v>272.98</c:v>
                </c:pt>
                <c:pt idx="541">
                  <c:v>272.98</c:v>
                </c:pt>
                <c:pt idx="542">
                  <c:v>268.3</c:v>
                </c:pt>
                <c:pt idx="543">
                  <c:v>272.98</c:v>
                </c:pt>
                <c:pt idx="544">
                  <c:v>270.64</c:v>
                </c:pt>
                <c:pt idx="545">
                  <c:v>263.61</c:v>
                </c:pt>
                <c:pt idx="546">
                  <c:v>263.61</c:v>
                </c:pt>
                <c:pt idx="547">
                  <c:v>261.27</c:v>
                </c:pt>
                <c:pt idx="548">
                  <c:v>251.89</c:v>
                </c:pt>
                <c:pt idx="549">
                  <c:v>251.89</c:v>
                </c:pt>
                <c:pt idx="550">
                  <c:v>249.55</c:v>
                </c:pt>
                <c:pt idx="551">
                  <c:v>249.55</c:v>
                </c:pt>
                <c:pt idx="552">
                  <c:v>244.86</c:v>
                </c:pt>
                <c:pt idx="553">
                  <c:v>242.52</c:v>
                </c:pt>
                <c:pt idx="554">
                  <c:v>242.52</c:v>
                </c:pt>
                <c:pt idx="555">
                  <c:v>240.17</c:v>
                </c:pt>
                <c:pt idx="556">
                  <c:v>235.49</c:v>
                </c:pt>
                <c:pt idx="557">
                  <c:v>233.14</c:v>
                </c:pt>
                <c:pt idx="558">
                  <c:v>226.11</c:v>
                </c:pt>
                <c:pt idx="559">
                  <c:v>223.77</c:v>
                </c:pt>
                <c:pt idx="560">
                  <c:v>226.11</c:v>
                </c:pt>
                <c:pt idx="561">
                  <c:v>221.42</c:v>
                </c:pt>
                <c:pt idx="562">
                  <c:v>216.74</c:v>
                </c:pt>
                <c:pt idx="563">
                  <c:v>214.39</c:v>
                </c:pt>
                <c:pt idx="564">
                  <c:v>214.39</c:v>
                </c:pt>
                <c:pt idx="565">
                  <c:v>207.36</c:v>
                </c:pt>
                <c:pt idx="566">
                  <c:v>207.36</c:v>
                </c:pt>
                <c:pt idx="567">
                  <c:v>207.36</c:v>
                </c:pt>
                <c:pt idx="568">
                  <c:v>205.02</c:v>
                </c:pt>
                <c:pt idx="569">
                  <c:v>197.99</c:v>
                </c:pt>
                <c:pt idx="570">
                  <c:v>197.99</c:v>
                </c:pt>
                <c:pt idx="571">
                  <c:v>197.99</c:v>
                </c:pt>
                <c:pt idx="572">
                  <c:v>195.64</c:v>
                </c:pt>
                <c:pt idx="573">
                  <c:v>188.61</c:v>
                </c:pt>
                <c:pt idx="574">
                  <c:v>188.61</c:v>
                </c:pt>
                <c:pt idx="575">
                  <c:v>186.27</c:v>
                </c:pt>
                <c:pt idx="576">
                  <c:v>183.92</c:v>
                </c:pt>
                <c:pt idx="577">
                  <c:v>183.92</c:v>
                </c:pt>
                <c:pt idx="578">
                  <c:v>183.92</c:v>
                </c:pt>
                <c:pt idx="579">
                  <c:v>179.24</c:v>
                </c:pt>
                <c:pt idx="580">
                  <c:v>179.24</c:v>
                </c:pt>
                <c:pt idx="581">
                  <c:v>172.2</c:v>
                </c:pt>
                <c:pt idx="582">
                  <c:v>174.55</c:v>
                </c:pt>
                <c:pt idx="583">
                  <c:v>169.86</c:v>
                </c:pt>
                <c:pt idx="584">
                  <c:v>167.52</c:v>
                </c:pt>
                <c:pt idx="585">
                  <c:v>160.49</c:v>
                </c:pt>
                <c:pt idx="586">
                  <c:v>160.49</c:v>
                </c:pt>
                <c:pt idx="587">
                  <c:v>160.49</c:v>
                </c:pt>
                <c:pt idx="588">
                  <c:v>160.49</c:v>
                </c:pt>
                <c:pt idx="589">
                  <c:v>151.11000000000001</c:v>
                </c:pt>
                <c:pt idx="590">
                  <c:v>151.11000000000001</c:v>
                </c:pt>
                <c:pt idx="591">
                  <c:v>148.77000000000001</c:v>
                </c:pt>
                <c:pt idx="592">
                  <c:v>141.74</c:v>
                </c:pt>
                <c:pt idx="593">
                  <c:v>141.74</c:v>
                </c:pt>
                <c:pt idx="594">
                  <c:v>141.74</c:v>
                </c:pt>
                <c:pt idx="595">
                  <c:v>137.05000000000001</c:v>
                </c:pt>
                <c:pt idx="596">
                  <c:v>134.71</c:v>
                </c:pt>
                <c:pt idx="597">
                  <c:v>137.05000000000001</c:v>
                </c:pt>
                <c:pt idx="598">
                  <c:v>130.02000000000001</c:v>
                </c:pt>
                <c:pt idx="599">
                  <c:v>127.67</c:v>
                </c:pt>
                <c:pt idx="600">
                  <c:v>122.99</c:v>
                </c:pt>
                <c:pt idx="601">
                  <c:v>115.96</c:v>
                </c:pt>
                <c:pt idx="602">
                  <c:v>115.96</c:v>
                </c:pt>
                <c:pt idx="603">
                  <c:v>113.61</c:v>
                </c:pt>
                <c:pt idx="604">
                  <c:v>113.61</c:v>
                </c:pt>
                <c:pt idx="605">
                  <c:v>113.61</c:v>
                </c:pt>
                <c:pt idx="606">
                  <c:v>108.92</c:v>
                </c:pt>
                <c:pt idx="607">
                  <c:v>104.24</c:v>
                </c:pt>
                <c:pt idx="608">
                  <c:v>101.89</c:v>
                </c:pt>
                <c:pt idx="609">
                  <c:v>99.55</c:v>
                </c:pt>
                <c:pt idx="610">
                  <c:v>99.55</c:v>
                </c:pt>
                <c:pt idx="611">
                  <c:v>94.86</c:v>
                </c:pt>
                <c:pt idx="612">
                  <c:v>94.86</c:v>
                </c:pt>
                <c:pt idx="613">
                  <c:v>90.17</c:v>
                </c:pt>
                <c:pt idx="614">
                  <c:v>90.17</c:v>
                </c:pt>
                <c:pt idx="615">
                  <c:v>90.17</c:v>
                </c:pt>
                <c:pt idx="616">
                  <c:v>85.49</c:v>
                </c:pt>
                <c:pt idx="617">
                  <c:v>80.8</c:v>
                </c:pt>
                <c:pt idx="618">
                  <c:v>76.11</c:v>
                </c:pt>
                <c:pt idx="619">
                  <c:v>76.11</c:v>
                </c:pt>
                <c:pt idx="620">
                  <c:v>71.430000000000007</c:v>
                </c:pt>
                <c:pt idx="621">
                  <c:v>71.430000000000007</c:v>
                </c:pt>
                <c:pt idx="622">
                  <c:v>66.739999999999995</c:v>
                </c:pt>
                <c:pt idx="623">
                  <c:v>64.39</c:v>
                </c:pt>
                <c:pt idx="624">
                  <c:v>62.05</c:v>
                </c:pt>
                <c:pt idx="625">
                  <c:v>62.05</c:v>
                </c:pt>
                <c:pt idx="626">
                  <c:v>57.36</c:v>
                </c:pt>
                <c:pt idx="627">
                  <c:v>55.02</c:v>
                </c:pt>
                <c:pt idx="628">
                  <c:v>52.68</c:v>
                </c:pt>
                <c:pt idx="629">
                  <c:v>52.68</c:v>
                </c:pt>
                <c:pt idx="630">
                  <c:v>52.68</c:v>
                </c:pt>
                <c:pt idx="631">
                  <c:v>47.99</c:v>
                </c:pt>
                <c:pt idx="632">
                  <c:v>47.99</c:v>
                </c:pt>
                <c:pt idx="633">
                  <c:v>40.96</c:v>
                </c:pt>
                <c:pt idx="634">
                  <c:v>38.61</c:v>
                </c:pt>
                <c:pt idx="635">
                  <c:v>38.61</c:v>
                </c:pt>
                <c:pt idx="636">
                  <c:v>33.93</c:v>
                </c:pt>
                <c:pt idx="637">
                  <c:v>33.93</c:v>
                </c:pt>
                <c:pt idx="638">
                  <c:v>33.93</c:v>
                </c:pt>
                <c:pt idx="639">
                  <c:v>29.24</c:v>
                </c:pt>
                <c:pt idx="640">
                  <c:v>24.55</c:v>
                </c:pt>
                <c:pt idx="641">
                  <c:v>19.86</c:v>
                </c:pt>
                <c:pt idx="642">
                  <c:v>19.86</c:v>
                </c:pt>
                <c:pt idx="643">
                  <c:v>19.86</c:v>
                </c:pt>
                <c:pt idx="644">
                  <c:v>15.18</c:v>
                </c:pt>
                <c:pt idx="645">
                  <c:v>15.18</c:v>
                </c:pt>
                <c:pt idx="646">
                  <c:v>15.18</c:v>
                </c:pt>
                <c:pt idx="647">
                  <c:v>10.49</c:v>
                </c:pt>
                <c:pt idx="648">
                  <c:v>10.49</c:v>
                </c:pt>
                <c:pt idx="649">
                  <c:v>1.1100000000000001</c:v>
                </c:pt>
                <c:pt idx="650">
                  <c:v>1.1100000000000001</c:v>
                </c:pt>
                <c:pt idx="651">
                  <c:v>-3.57</c:v>
                </c:pt>
                <c:pt idx="652">
                  <c:v>-3.57</c:v>
                </c:pt>
                <c:pt idx="653">
                  <c:v>-10.61</c:v>
                </c:pt>
                <c:pt idx="654">
                  <c:v>-8.26</c:v>
                </c:pt>
                <c:pt idx="655">
                  <c:v>-12.95</c:v>
                </c:pt>
                <c:pt idx="656">
                  <c:v>-17.64</c:v>
                </c:pt>
                <c:pt idx="657">
                  <c:v>-19.98</c:v>
                </c:pt>
                <c:pt idx="658">
                  <c:v>-22.32</c:v>
                </c:pt>
                <c:pt idx="659">
                  <c:v>-27.01</c:v>
                </c:pt>
                <c:pt idx="660">
                  <c:v>-27.01</c:v>
                </c:pt>
                <c:pt idx="661">
                  <c:v>-27.01</c:v>
                </c:pt>
                <c:pt idx="662">
                  <c:v>-31.7</c:v>
                </c:pt>
                <c:pt idx="663">
                  <c:v>-34.04</c:v>
                </c:pt>
                <c:pt idx="664">
                  <c:v>-31.7</c:v>
                </c:pt>
                <c:pt idx="665">
                  <c:v>-34.04</c:v>
                </c:pt>
                <c:pt idx="666">
                  <c:v>-41.07</c:v>
                </c:pt>
                <c:pt idx="667">
                  <c:v>-41.07</c:v>
                </c:pt>
                <c:pt idx="668">
                  <c:v>-45.76</c:v>
                </c:pt>
                <c:pt idx="669">
                  <c:v>-48.1</c:v>
                </c:pt>
                <c:pt idx="670">
                  <c:v>-50.45</c:v>
                </c:pt>
                <c:pt idx="671">
                  <c:v>-50.45</c:v>
                </c:pt>
                <c:pt idx="672">
                  <c:v>-55.14</c:v>
                </c:pt>
                <c:pt idx="673">
                  <c:v>-55.14</c:v>
                </c:pt>
                <c:pt idx="674">
                  <c:v>-57.48</c:v>
                </c:pt>
                <c:pt idx="675">
                  <c:v>-59.82</c:v>
                </c:pt>
                <c:pt idx="676">
                  <c:v>-64.510000000000005</c:v>
                </c:pt>
                <c:pt idx="677">
                  <c:v>-59.82</c:v>
                </c:pt>
                <c:pt idx="678">
                  <c:v>-64.510000000000005</c:v>
                </c:pt>
                <c:pt idx="679">
                  <c:v>-64.510000000000005</c:v>
                </c:pt>
                <c:pt idx="680">
                  <c:v>-66.849999999999994</c:v>
                </c:pt>
                <c:pt idx="681">
                  <c:v>-69.2</c:v>
                </c:pt>
                <c:pt idx="682">
                  <c:v>-73.89</c:v>
                </c:pt>
                <c:pt idx="683">
                  <c:v>-73.89</c:v>
                </c:pt>
                <c:pt idx="684">
                  <c:v>-76.23</c:v>
                </c:pt>
                <c:pt idx="685">
                  <c:v>-78.569999999999993</c:v>
                </c:pt>
                <c:pt idx="686">
                  <c:v>-78.569999999999993</c:v>
                </c:pt>
                <c:pt idx="687">
                  <c:v>-78.569999999999993</c:v>
                </c:pt>
                <c:pt idx="688">
                  <c:v>-85.6</c:v>
                </c:pt>
                <c:pt idx="689">
                  <c:v>-83.26</c:v>
                </c:pt>
                <c:pt idx="690">
                  <c:v>-90.29</c:v>
                </c:pt>
                <c:pt idx="691">
                  <c:v>-85.6</c:v>
                </c:pt>
                <c:pt idx="692">
                  <c:v>-87.95</c:v>
                </c:pt>
                <c:pt idx="693">
                  <c:v>-92.64</c:v>
                </c:pt>
                <c:pt idx="694">
                  <c:v>-87.95</c:v>
                </c:pt>
                <c:pt idx="695">
                  <c:v>-94.98</c:v>
                </c:pt>
                <c:pt idx="696">
                  <c:v>-94.98</c:v>
                </c:pt>
                <c:pt idx="697">
                  <c:v>-97.32</c:v>
                </c:pt>
                <c:pt idx="698">
                  <c:v>-94.98</c:v>
                </c:pt>
                <c:pt idx="699">
                  <c:v>-97.32</c:v>
                </c:pt>
                <c:pt idx="700">
                  <c:v>-102.01</c:v>
                </c:pt>
                <c:pt idx="701">
                  <c:v>-109.04</c:v>
                </c:pt>
                <c:pt idx="702">
                  <c:v>-111.38</c:v>
                </c:pt>
                <c:pt idx="703">
                  <c:v>-109.04</c:v>
                </c:pt>
                <c:pt idx="704">
                  <c:v>-111.38</c:v>
                </c:pt>
                <c:pt idx="705">
                  <c:v>-111.38</c:v>
                </c:pt>
                <c:pt idx="706">
                  <c:v>-113.73</c:v>
                </c:pt>
                <c:pt idx="707">
                  <c:v>-113.73</c:v>
                </c:pt>
                <c:pt idx="708">
                  <c:v>-123.1</c:v>
                </c:pt>
                <c:pt idx="709">
                  <c:v>-120.76</c:v>
                </c:pt>
                <c:pt idx="710">
                  <c:v>-120.76</c:v>
                </c:pt>
                <c:pt idx="711">
                  <c:v>-123.1</c:v>
                </c:pt>
                <c:pt idx="712">
                  <c:v>-125.45</c:v>
                </c:pt>
                <c:pt idx="713">
                  <c:v>-123.1</c:v>
                </c:pt>
                <c:pt idx="714">
                  <c:v>-125.45</c:v>
                </c:pt>
                <c:pt idx="715">
                  <c:v>-130.13</c:v>
                </c:pt>
                <c:pt idx="716">
                  <c:v>-132.47999999999999</c:v>
                </c:pt>
                <c:pt idx="717">
                  <c:v>-134.82</c:v>
                </c:pt>
                <c:pt idx="718">
                  <c:v>-134.82</c:v>
                </c:pt>
                <c:pt idx="719">
                  <c:v>-139.51</c:v>
                </c:pt>
                <c:pt idx="720">
                  <c:v>-134.82</c:v>
                </c:pt>
                <c:pt idx="721">
                  <c:v>-134.82</c:v>
                </c:pt>
                <c:pt idx="722">
                  <c:v>-139.51</c:v>
                </c:pt>
                <c:pt idx="723">
                  <c:v>-144.19999999999999</c:v>
                </c:pt>
                <c:pt idx="724">
                  <c:v>-148.88</c:v>
                </c:pt>
                <c:pt idx="725">
                  <c:v>-148.88</c:v>
                </c:pt>
                <c:pt idx="726">
                  <c:v>-148.88</c:v>
                </c:pt>
                <c:pt idx="727">
                  <c:v>-148.88</c:v>
                </c:pt>
                <c:pt idx="728">
                  <c:v>-153.57</c:v>
                </c:pt>
                <c:pt idx="729">
                  <c:v>-151.22999999999999</c:v>
                </c:pt>
                <c:pt idx="730">
                  <c:v>-153.57</c:v>
                </c:pt>
                <c:pt idx="731">
                  <c:v>-160.6</c:v>
                </c:pt>
                <c:pt idx="732">
                  <c:v>-160.6</c:v>
                </c:pt>
                <c:pt idx="733">
                  <c:v>-162.94999999999999</c:v>
                </c:pt>
                <c:pt idx="734">
                  <c:v>-167.63</c:v>
                </c:pt>
                <c:pt idx="735">
                  <c:v>-167.63</c:v>
                </c:pt>
                <c:pt idx="736">
                  <c:v>-169.98</c:v>
                </c:pt>
                <c:pt idx="737">
                  <c:v>-172.32</c:v>
                </c:pt>
                <c:pt idx="738">
                  <c:v>-169.98</c:v>
                </c:pt>
                <c:pt idx="739">
                  <c:v>-172.32</c:v>
                </c:pt>
                <c:pt idx="740">
                  <c:v>-172.32</c:v>
                </c:pt>
                <c:pt idx="741">
                  <c:v>-179.35</c:v>
                </c:pt>
                <c:pt idx="742">
                  <c:v>-179.35</c:v>
                </c:pt>
                <c:pt idx="743">
                  <c:v>-181.7</c:v>
                </c:pt>
                <c:pt idx="744">
                  <c:v>-184.04</c:v>
                </c:pt>
                <c:pt idx="745">
                  <c:v>-186.38</c:v>
                </c:pt>
                <c:pt idx="746">
                  <c:v>-188.73</c:v>
                </c:pt>
                <c:pt idx="747">
                  <c:v>-191.07</c:v>
                </c:pt>
                <c:pt idx="748">
                  <c:v>-191.07</c:v>
                </c:pt>
                <c:pt idx="749">
                  <c:v>-198.1</c:v>
                </c:pt>
                <c:pt idx="750">
                  <c:v>-198.1</c:v>
                </c:pt>
                <c:pt idx="751">
                  <c:v>-200.45</c:v>
                </c:pt>
                <c:pt idx="752">
                  <c:v>-205.13</c:v>
                </c:pt>
                <c:pt idx="753">
                  <c:v>-205.13</c:v>
                </c:pt>
                <c:pt idx="754">
                  <c:v>-205.13</c:v>
                </c:pt>
                <c:pt idx="755">
                  <c:v>-207.48</c:v>
                </c:pt>
                <c:pt idx="756">
                  <c:v>-209.82</c:v>
                </c:pt>
                <c:pt idx="757">
                  <c:v>-214.51</c:v>
                </c:pt>
                <c:pt idx="758">
                  <c:v>-216.85</c:v>
                </c:pt>
                <c:pt idx="759">
                  <c:v>-219.2</c:v>
                </c:pt>
                <c:pt idx="760">
                  <c:v>-219.2</c:v>
                </c:pt>
                <c:pt idx="761">
                  <c:v>-223.88</c:v>
                </c:pt>
                <c:pt idx="762">
                  <c:v>-223.88</c:v>
                </c:pt>
                <c:pt idx="763">
                  <c:v>-226.23</c:v>
                </c:pt>
                <c:pt idx="764">
                  <c:v>-228.57</c:v>
                </c:pt>
                <c:pt idx="765">
                  <c:v>-228.57</c:v>
                </c:pt>
                <c:pt idx="766">
                  <c:v>-233.26</c:v>
                </c:pt>
                <c:pt idx="767">
                  <c:v>-235.6</c:v>
                </c:pt>
                <c:pt idx="768">
                  <c:v>-237.95</c:v>
                </c:pt>
                <c:pt idx="769">
                  <c:v>-237.95</c:v>
                </c:pt>
                <c:pt idx="770">
                  <c:v>-237.95</c:v>
                </c:pt>
                <c:pt idx="771">
                  <c:v>-242.63</c:v>
                </c:pt>
                <c:pt idx="772">
                  <c:v>-242.63</c:v>
                </c:pt>
                <c:pt idx="773">
                  <c:v>-244.98</c:v>
                </c:pt>
                <c:pt idx="774">
                  <c:v>-242.63</c:v>
                </c:pt>
                <c:pt idx="775">
                  <c:v>-244.98</c:v>
                </c:pt>
                <c:pt idx="776">
                  <c:v>-247.32</c:v>
                </c:pt>
                <c:pt idx="777">
                  <c:v>-247.32</c:v>
                </c:pt>
                <c:pt idx="778">
                  <c:v>-247.32</c:v>
                </c:pt>
                <c:pt idx="779">
                  <c:v>-252.01</c:v>
                </c:pt>
                <c:pt idx="780">
                  <c:v>-254.35</c:v>
                </c:pt>
                <c:pt idx="781">
                  <c:v>-256.7</c:v>
                </c:pt>
                <c:pt idx="782">
                  <c:v>-261.38</c:v>
                </c:pt>
                <c:pt idx="783">
                  <c:v>-261.38</c:v>
                </c:pt>
                <c:pt idx="784">
                  <c:v>-261.38</c:v>
                </c:pt>
                <c:pt idx="785">
                  <c:v>-263.73</c:v>
                </c:pt>
                <c:pt idx="786">
                  <c:v>-266.07</c:v>
                </c:pt>
                <c:pt idx="787">
                  <c:v>-266.07</c:v>
                </c:pt>
                <c:pt idx="788">
                  <c:v>-266.07</c:v>
                </c:pt>
                <c:pt idx="789">
                  <c:v>-268.41000000000003</c:v>
                </c:pt>
                <c:pt idx="790">
                  <c:v>-270.76</c:v>
                </c:pt>
                <c:pt idx="791">
                  <c:v>-266.07</c:v>
                </c:pt>
                <c:pt idx="792">
                  <c:v>-270.76</c:v>
                </c:pt>
                <c:pt idx="793">
                  <c:v>-275.45</c:v>
                </c:pt>
                <c:pt idx="794">
                  <c:v>-277.79000000000002</c:v>
                </c:pt>
                <c:pt idx="795">
                  <c:v>-275.45</c:v>
                </c:pt>
                <c:pt idx="796">
                  <c:v>-280.13</c:v>
                </c:pt>
                <c:pt idx="797">
                  <c:v>-284.82</c:v>
                </c:pt>
                <c:pt idx="798">
                  <c:v>-282.48</c:v>
                </c:pt>
                <c:pt idx="799">
                  <c:v>-284.82</c:v>
                </c:pt>
                <c:pt idx="800">
                  <c:v>-284.82</c:v>
                </c:pt>
                <c:pt idx="801">
                  <c:v>-289.51</c:v>
                </c:pt>
                <c:pt idx="802">
                  <c:v>-289.51</c:v>
                </c:pt>
                <c:pt idx="803">
                  <c:v>-294.19</c:v>
                </c:pt>
                <c:pt idx="804">
                  <c:v>-296.54000000000002</c:v>
                </c:pt>
                <c:pt idx="805">
                  <c:v>-298.88</c:v>
                </c:pt>
                <c:pt idx="806">
                  <c:v>-298.88</c:v>
                </c:pt>
                <c:pt idx="807">
                  <c:v>-298.88</c:v>
                </c:pt>
                <c:pt idx="808">
                  <c:v>-298.88</c:v>
                </c:pt>
                <c:pt idx="809">
                  <c:v>-303.57</c:v>
                </c:pt>
                <c:pt idx="810">
                  <c:v>-308.26</c:v>
                </c:pt>
                <c:pt idx="811">
                  <c:v>-308.26</c:v>
                </c:pt>
                <c:pt idx="812">
                  <c:v>-308.26</c:v>
                </c:pt>
                <c:pt idx="813">
                  <c:v>-310.60000000000002</c:v>
                </c:pt>
                <c:pt idx="814">
                  <c:v>-310.60000000000002</c:v>
                </c:pt>
                <c:pt idx="815">
                  <c:v>-312.94</c:v>
                </c:pt>
                <c:pt idx="816">
                  <c:v>-317.63</c:v>
                </c:pt>
                <c:pt idx="817">
                  <c:v>-317.63</c:v>
                </c:pt>
                <c:pt idx="818">
                  <c:v>-317.63</c:v>
                </c:pt>
                <c:pt idx="819">
                  <c:v>-319.98</c:v>
                </c:pt>
                <c:pt idx="820">
                  <c:v>-317.63</c:v>
                </c:pt>
                <c:pt idx="821">
                  <c:v>-319.98</c:v>
                </c:pt>
                <c:pt idx="822">
                  <c:v>-322.32</c:v>
                </c:pt>
                <c:pt idx="823">
                  <c:v>-327.01</c:v>
                </c:pt>
                <c:pt idx="824">
                  <c:v>-322.32</c:v>
                </c:pt>
                <c:pt idx="825">
                  <c:v>-327.01</c:v>
                </c:pt>
                <c:pt idx="826">
                  <c:v>-327.01</c:v>
                </c:pt>
                <c:pt idx="827">
                  <c:v>-327.01</c:v>
                </c:pt>
                <c:pt idx="828">
                  <c:v>-327.01</c:v>
                </c:pt>
                <c:pt idx="829">
                  <c:v>-327.01</c:v>
                </c:pt>
                <c:pt idx="830">
                  <c:v>-334.04</c:v>
                </c:pt>
                <c:pt idx="831">
                  <c:v>-336.38</c:v>
                </c:pt>
                <c:pt idx="832">
                  <c:v>-334.04</c:v>
                </c:pt>
                <c:pt idx="833">
                  <c:v>-336.38</c:v>
                </c:pt>
                <c:pt idx="834">
                  <c:v>-336.38</c:v>
                </c:pt>
                <c:pt idx="835">
                  <c:v>-338.73</c:v>
                </c:pt>
                <c:pt idx="836">
                  <c:v>-338.73</c:v>
                </c:pt>
                <c:pt idx="837">
                  <c:v>-341.07</c:v>
                </c:pt>
                <c:pt idx="838">
                  <c:v>-338.73</c:v>
                </c:pt>
                <c:pt idx="839">
                  <c:v>-341.07</c:v>
                </c:pt>
                <c:pt idx="840">
                  <c:v>-343.41</c:v>
                </c:pt>
                <c:pt idx="841">
                  <c:v>-345.76</c:v>
                </c:pt>
                <c:pt idx="842">
                  <c:v>-345.76</c:v>
                </c:pt>
                <c:pt idx="843">
                  <c:v>-345.76</c:v>
                </c:pt>
                <c:pt idx="844">
                  <c:v>-348.1</c:v>
                </c:pt>
                <c:pt idx="845">
                  <c:v>-350.44</c:v>
                </c:pt>
                <c:pt idx="846">
                  <c:v>-350.44</c:v>
                </c:pt>
                <c:pt idx="847">
                  <c:v>-355.13</c:v>
                </c:pt>
                <c:pt idx="848">
                  <c:v>-355.13</c:v>
                </c:pt>
                <c:pt idx="849">
                  <c:v>-355.13</c:v>
                </c:pt>
                <c:pt idx="850">
                  <c:v>-357.48</c:v>
                </c:pt>
                <c:pt idx="851">
                  <c:v>-355.13</c:v>
                </c:pt>
                <c:pt idx="852">
                  <c:v>-359.82</c:v>
                </c:pt>
                <c:pt idx="853">
                  <c:v>-359.82</c:v>
                </c:pt>
                <c:pt idx="854">
                  <c:v>-364.51</c:v>
                </c:pt>
                <c:pt idx="855">
                  <c:v>-364.51</c:v>
                </c:pt>
                <c:pt idx="856">
                  <c:v>-364.51</c:v>
                </c:pt>
                <c:pt idx="857">
                  <c:v>-369.19</c:v>
                </c:pt>
                <c:pt idx="858">
                  <c:v>-371.54</c:v>
                </c:pt>
                <c:pt idx="859">
                  <c:v>-371.54</c:v>
                </c:pt>
                <c:pt idx="860">
                  <c:v>-371.54</c:v>
                </c:pt>
                <c:pt idx="861">
                  <c:v>-373.88</c:v>
                </c:pt>
                <c:pt idx="862">
                  <c:v>-373.88</c:v>
                </c:pt>
                <c:pt idx="863">
                  <c:v>-373.88</c:v>
                </c:pt>
                <c:pt idx="864">
                  <c:v>-373.88</c:v>
                </c:pt>
                <c:pt idx="865">
                  <c:v>-376.23</c:v>
                </c:pt>
                <c:pt idx="866">
                  <c:v>-376.23</c:v>
                </c:pt>
                <c:pt idx="867">
                  <c:v>-378.57</c:v>
                </c:pt>
                <c:pt idx="868">
                  <c:v>-378.57</c:v>
                </c:pt>
                <c:pt idx="869">
                  <c:v>-378.57</c:v>
                </c:pt>
                <c:pt idx="870">
                  <c:v>-378.57</c:v>
                </c:pt>
                <c:pt idx="871">
                  <c:v>-383.26</c:v>
                </c:pt>
                <c:pt idx="872">
                  <c:v>-383.26</c:v>
                </c:pt>
                <c:pt idx="873">
                  <c:v>-383.26</c:v>
                </c:pt>
                <c:pt idx="874">
                  <c:v>-383.26</c:v>
                </c:pt>
                <c:pt idx="875">
                  <c:v>-383.26</c:v>
                </c:pt>
                <c:pt idx="876">
                  <c:v>-378.57</c:v>
                </c:pt>
                <c:pt idx="877">
                  <c:v>-383.26</c:v>
                </c:pt>
                <c:pt idx="878">
                  <c:v>-383.26</c:v>
                </c:pt>
                <c:pt idx="879">
                  <c:v>-383.26</c:v>
                </c:pt>
                <c:pt idx="880">
                  <c:v>-383.26</c:v>
                </c:pt>
                <c:pt idx="881">
                  <c:v>-383.26</c:v>
                </c:pt>
                <c:pt idx="882">
                  <c:v>-383.26</c:v>
                </c:pt>
                <c:pt idx="883">
                  <c:v>-383.26</c:v>
                </c:pt>
                <c:pt idx="884">
                  <c:v>-378.57</c:v>
                </c:pt>
                <c:pt idx="885">
                  <c:v>-378.57</c:v>
                </c:pt>
                <c:pt idx="886">
                  <c:v>-378.57</c:v>
                </c:pt>
                <c:pt idx="887">
                  <c:v>-378.57</c:v>
                </c:pt>
                <c:pt idx="888">
                  <c:v>-378.57</c:v>
                </c:pt>
                <c:pt idx="889">
                  <c:v>-378.57</c:v>
                </c:pt>
                <c:pt idx="890">
                  <c:v>-378.57</c:v>
                </c:pt>
                <c:pt idx="891">
                  <c:v>-378.57</c:v>
                </c:pt>
                <c:pt idx="892">
                  <c:v>-380.91</c:v>
                </c:pt>
                <c:pt idx="893">
                  <c:v>-376.23</c:v>
                </c:pt>
                <c:pt idx="894">
                  <c:v>-385.6</c:v>
                </c:pt>
                <c:pt idx="895">
                  <c:v>-378.57</c:v>
                </c:pt>
                <c:pt idx="896">
                  <c:v>-383.26</c:v>
                </c:pt>
                <c:pt idx="897">
                  <c:v>-383.26</c:v>
                </c:pt>
                <c:pt idx="898">
                  <c:v>-378.57</c:v>
                </c:pt>
                <c:pt idx="899">
                  <c:v>-383.26</c:v>
                </c:pt>
                <c:pt idx="900">
                  <c:v>-385.6</c:v>
                </c:pt>
                <c:pt idx="901">
                  <c:v>-383.26</c:v>
                </c:pt>
                <c:pt idx="902">
                  <c:v>-383.26</c:v>
                </c:pt>
                <c:pt idx="903">
                  <c:v>-385.6</c:v>
                </c:pt>
                <c:pt idx="904">
                  <c:v>-387.94</c:v>
                </c:pt>
                <c:pt idx="905">
                  <c:v>-387.94</c:v>
                </c:pt>
                <c:pt idx="906">
                  <c:v>-387.94</c:v>
                </c:pt>
                <c:pt idx="907">
                  <c:v>-387.94</c:v>
                </c:pt>
                <c:pt idx="908">
                  <c:v>-387.94</c:v>
                </c:pt>
                <c:pt idx="909">
                  <c:v>-387.94</c:v>
                </c:pt>
                <c:pt idx="910">
                  <c:v>-385.6</c:v>
                </c:pt>
                <c:pt idx="911">
                  <c:v>-387.94</c:v>
                </c:pt>
                <c:pt idx="912">
                  <c:v>-385.6</c:v>
                </c:pt>
                <c:pt idx="913">
                  <c:v>-387.94</c:v>
                </c:pt>
                <c:pt idx="914">
                  <c:v>-387.94</c:v>
                </c:pt>
                <c:pt idx="915">
                  <c:v>-387.94</c:v>
                </c:pt>
                <c:pt idx="916">
                  <c:v>-385.6</c:v>
                </c:pt>
                <c:pt idx="917">
                  <c:v>-392.63</c:v>
                </c:pt>
                <c:pt idx="918">
                  <c:v>-385.6</c:v>
                </c:pt>
                <c:pt idx="919">
                  <c:v>-387.94</c:v>
                </c:pt>
                <c:pt idx="920">
                  <c:v>-387.94</c:v>
                </c:pt>
                <c:pt idx="921">
                  <c:v>-387.94</c:v>
                </c:pt>
                <c:pt idx="922">
                  <c:v>-387.94</c:v>
                </c:pt>
                <c:pt idx="923">
                  <c:v>-387.94</c:v>
                </c:pt>
                <c:pt idx="924">
                  <c:v>-385.6</c:v>
                </c:pt>
                <c:pt idx="925">
                  <c:v>-385.6</c:v>
                </c:pt>
                <c:pt idx="926">
                  <c:v>-383.26</c:v>
                </c:pt>
                <c:pt idx="927">
                  <c:v>-387.94</c:v>
                </c:pt>
                <c:pt idx="928">
                  <c:v>-383.26</c:v>
                </c:pt>
                <c:pt idx="929">
                  <c:v>-383.26</c:v>
                </c:pt>
                <c:pt idx="930">
                  <c:v>-383.26</c:v>
                </c:pt>
                <c:pt idx="931">
                  <c:v>-378.57</c:v>
                </c:pt>
                <c:pt idx="932">
                  <c:v>-378.57</c:v>
                </c:pt>
                <c:pt idx="933">
                  <c:v>-383.26</c:v>
                </c:pt>
                <c:pt idx="934">
                  <c:v>-385.6</c:v>
                </c:pt>
                <c:pt idx="935">
                  <c:v>-383.26</c:v>
                </c:pt>
                <c:pt idx="936">
                  <c:v>-385.6</c:v>
                </c:pt>
                <c:pt idx="937">
                  <c:v>-383.26</c:v>
                </c:pt>
                <c:pt idx="938">
                  <c:v>-383.26</c:v>
                </c:pt>
                <c:pt idx="939">
                  <c:v>-383.26</c:v>
                </c:pt>
                <c:pt idx="940">
                  <c:v>-383.26</c:v>
                </c:pt>
                <c:pt idx="941">
                  <c:v>-385.6</c:v>
                </c:pt>
                <c:pt idx="942">
                  <c:v>-383.26</c:v>
                </c:pt>
                <c:pt idx="943">
                  <c:v>-383.26</c:v>
                </c:pt>
                <c:pt idx="944">
                  <c:v>-383.26</c:v>
                </c:pt>
                <c:pt idx="945">
                  <c:v>-383.26</c:v>
                </c:pt>
                <c:pt idx="946">
                  <c:v>-383.26</c:v>
                </c:pt>
                <c:pt idx="947">
                  <c:v>-383.26</c:v>
                </c:pt>
                <c:pt idx="948">
                  <c:v>-383.26</c:v>
                </c:pt>
                <c:pt idx="949">
                  <c:v>-385.6</c:v>
                </c:pt>
                <c:pt idx="950">
                  <c:v>-387.94</c:v>
                </c:pt>
                <c:pt idx="951">
                  <c:v>-387.94</c:v>
                </c:pt>
                <c:pt idx="952">
                  <c:v>-385.6</c:v>
                </c:pt>
                <c:pt idx="953">
                  <c:v>-387.94</c:v>
                </c:pt>
                <c:pt idx="954">
                  <c:v>-385.6</c:v>
                </c:pt>
                <c:pt idx="955">
                  <c:v>-387.94</c:v>
                </c:pt>
                <c:pt idx="956">
                  <c:v>-390.29</c:v>
                </c:pt>
                <c:pt idx="957">
                  <c:v>-387.94</c:v>
                </c:pt>
                <c:pt idx="958">
                  <c:v>-390.29</c:v>
                </c:pt>
                <c:pt idx="959">
                  <c:v>-387.94</c:v>
                </c:pt>
                <c:pt idx="960">
                  <c:v>-390.29</c:v>
                </c:pt>
                <c:pt idx="961">
                  <c:v>-387.94</c:v>
                </c:pt>
                <c:pt idx="962">
                  <c:v>-385.6</c:v>
                </c:pt>
                <c:pt idx="963">
                  <c:v>-387.94</c:v>
                </c:pt>
                <c:pt idx="964">
                  <c:v>-387.94</c:v>
                </c:pt>
                <c:pt idx="965">
                  <c:v>-392.63</c:v>
                </c:pt>
                <c:pt idx="966">
                  <c:v>-390.29</c:v>
                </c:pt>
                <c:pt idx="967">
                  <c:v>-387.94</c:v>
                </c:pt>
                <c:pt idx="968">
                  <c:v>-387.94</c:v>
                </c:pt>
                <c:pt idx="969">
                  <c:v>-385.6</c:v>
                </c:pt>
                <c:pt idx="970">
                  <c:v>-387.94</c:v>
                </c:pt>
                <c:pt idx="971">
                  <c:v>-387.94</c:v>
                </c:pt>
                <c:pt idx="972">
                  <c:v>-390.29</c:v>
                </c:pt>
                <c:pt idx="973">
                  <c:v>-385.6</c:v>
                </c:pt>
                <c:pt idx="974">
                  <c:v>-387.94</c:v>
                </c:pt>
                <c:pt idx="975">
                  <c:v>-385.6</c:v>
                </c:pt>
                <c:pt idx="976">
                  <c:v>-385.6</c:v>
                </c:pt>
                <c:pt idx="977">
                  <c:v>-383.26</c:v>
                </c:pt>
                <c:pt idx="978">
                  <c:v>-383.26</c:v>
                </c:pt>
                <c:pt idx="979">
                  <c:v>-383.26</c:v>
                </c:pt>
                <c:pt idx="980">
                  <c:v>-383.26</c:v>
                </c:pt>
                <c:pt idx="981">
                  <c:v>-380.91</c:v>
                </c:pt>
                <c:pt idx="982">
                  <c:v>-380.91</c:v>
                </c:pt>
                <c:pt idx="983">
                  <c:v>-385.6</c:v>
                </c:pt>
                <c:pt idx="984">
                  <c:v>-383.26</c:v>
                </c:pt>
                <c:pt idx="985">
                  <c:v>-383.26</c:v>
                </c:pt>
                <c:pt idx="986">
                  <c:v>-385.6</c:v>
                </c:pt>
                <c:pt idx="987">
                  <c:v>-383.26</c:v>
                </c:pt>
                <c:pt idx="988">
                  <c:v>-383.26</c:v>
                </c:pt>
                <c:pt idx="989">
                  <c:v>-385.6</c:v>
                </c:pt>
              </c:numCache>
            </c:numRef>
          </c:yVal>
          <c:smooth val="0"/>
          <c:extLst>
            <c:ext xmlns:c16="http://schemas.microsoft.com/office/drawing/2014/chart" uri="{C3380CC4-5D6E-409C-BE32-E72D297353CC}">
              <c16:uniqueId val="{00000000-2328-4B96-A5AA-B4CCBB34B5CE}"/>
            </c:ext>
          </c:extLst>
        </c:ser>
        <c:ser>
          <c:idx val="0"/>
          <c:order val="1"/>
          <c:tx>
            <c:v>5PSI</c:v>
          </c:tx>
          <c:spPr>
            <a:ln w="19050" cap="rnd">
              <a:solidFill>
                <a:schemeClr val="accent1"/>
              </a:solidFill>
              <a:round/>
            </a:ln>
            <a:effectLst/>
          </c:spPr>
          <c:marker>
            <c:symbol val="none"/>
          </c:marker>
          <c:xVal>
            <c:numRef>
              <c:f>'5psi'!$F$5:$F$994</c:f>
              <c:numCache>
                <c:formatCode>General</c:formatCode>
                <c:ptCount val="99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numCache>
            </c:numRef>
          </c:xVal>
          <c:yVal>
            <c:numRef>
              <c:f>'5psi'!$G$5:$G$994</c:f>
              <c:numCache>
                <c:formatCode>General</c:formatCode>
                <c:ptCount val="990"/>
                <c:pt idx="0">
                  <c:v>-833.92</c:v>
                </c:pt>
                <c:pt idx="1">
                  <c:v>-831.57</c:v>
                </c:pt>
                <c:pt idx="2">
                  <c:v>-831.57</c:v>
                </c:pt>
                <c:pt idx="3">
                  <c:v>-829.23</c:v>
                </c:pt>
                <c:pt idx="4">
                  <c:v>-829.23</c:v>
                </c:pt>
                <c:pt idx="5">
                  <c:v>-829.23</c:v>
                </c:pt>
                <c:pt idx="6">
                  <c:v>-824.54</c:v>
                </c:pt>
                <c:pt idx="7">
                  <c:v>-824.54</c:v>
                </c:pt>
                <c:pt idx="8">
                  <c:v>-824.54</c:v>
                </c:pt>
                <c:pt idx="9">
                  <c:v>-824.54</c:v>
                </c:pt>
                <c:pt idx="10">
                  <c:v>-822.2</c:v>
                </c:pt>
                <c:pt idx="11">
                  <c:v>-819.86</c:v>
                </c:pt>
                <c:pt idx="12">
                  <c:v>-819.86</c:v>
                </c:pt>
                <c:pt idx="13">
                  <c:v>-819.86</c:v>
                </c:pt>
                <c:pt idx="14">
                  <c:v>-819.86</c:v>
                </c:pt>
                <c:pt idx="15">
                  <c:v>-819.86</c:v>
                </c:pt>
                <c:pt idx="16">
                  <c:v>-815.17</c:v>
                </c:pt>
                <c:pt idx="17">
                  <c:v>-812.83</c:v>
                </c:pt>
                <c:pt idx="18">
                  <c:v>-812.83</c:v>
                </c:pt>
                <c:pt idx="19">
                  <c:v>-810.48</c:v>
                </c:pt>
                <c:pt idx="20">
                  <c:v>-812.83</c:v>
                </c:pt>
                <c:pt idx="21">
                  <c:v>-810.48</c:v>
                </c:pt>
                <c:pt idx="22">
                  <c:v>-810.48</c:v>
                </c:pt>
                <c:pt idx="23">
                  <c:v>-808.14</c:v>
                </c:pt>
                <c:pt idx="24">
                  <c:v>-805.79</c:v>
                </c:pt>
                <c:pt idx="25">
                  <c:v>-808.14</c:v>
                </c:pt>
                <c:pt idx="26">
                  <c:v>-801.11</c:v>
                </c:pt>
                <c:pt idx="27">
                  <c:v>-801.11</c:v>
                </c:pt>
                <c:pt idx="28">
                  <c:v>-796.42</c:v>
                </c:pt>
                <c:pt idx="29">
                  <c:v>-796.42</c:v>
                </c:pt>
                <c:pt idx="30">
                  <c:v>-796.42</c:v>
                </c:pt>
                <c:pt idx="31">
                  <c:v>-794.08</c:v>
                </c:pt>
                <c:pt idx="32">
                  <c:v>-789.39</c:v>
                </c:pt>
                <c:pt idx="33">
                  <c:v>-791.73</c:v>
                </c:pt>
                <c:pt idx="34">
                  <c:v>-789.39</c:v>
                </c:pt>
                <c:pt idx="35">
                  <c:v>-789.39</c:v>
                </c:pt>
                <c:pt idx="36">
                  <c:v>-782.36</c:v>
                </c:pt>
                <c:pt idx="37">
                  <c:v>-782.36</c:v>
                </c:pt>
                <c:pt idx="38">
                  <c:v>-777.67</c:v>
                </c:pt>
                <c:pt idx="39">
                  <c:v>-775.33</c:v>
                </c:pt>
                <c:pt idx="40">
                  <c:v>-772.98</c:v>
                </c:pt>
                <c:pt idx="41">
                  <c:v>-772.98</c:v>
                </c:pt>
                <c:pt idx="42">
                  <c:v>-772.98</c:v>
                </c:pt>
                <c:pt idx="43">
                  <c:v>-768.29</c:v>
                </c:pt>
                <c:pt idx="44">
                  <c:v>-768.29</c:v>
                </c:pt>
                <c:pt idx="45">
                  <c:v>-763.61</c:v>
                </c:pt>
                <c:pt idx="46">
                  <c:v>-758.92</c:v>
                </c:pt>
                <c:pt idx="47">
                  <c:v>-763.61</c:v>
                </c:pt>
                <c:pt idx="48">
                  <c:v>-756.58</c:v>
                </c:pt>
                <c:pt idx="49">
                  <c:v>-754.23</c:v>
                </c:pt>
                <c:pt idx="50">
                  <c:v>-754.23</c:v>
                </c:pt>
                <c:pt idx="51">
                  <c:v>-749.54</c:v>
                </c:pt>
                <c:pt idx="52">
                  <c:v>-749.54</c:v>
                </c:pt>
                <c:pt idx="53">
                  <c:v>-740.17</c:v>
                </c:pt>
                <c:pt idx="54">
                  <c:v>-740.17</c:v>
                </c:pt>
                <c:pt idx="55">
                  <c:v>-737.83</c:v>
                </c:pt>
                <c:pt idx="56">
                  <c:v>-735.48</c:v>
                </c:pt>
                <c:pt idx="57">
                  <c:v>-733.14</c:v>
                </c:pt>
                <c:pt idx="58">
                  <c:v>-726.11</c:v>
                </c:pt>
                <c:pt idx="59">
                  <c:v>-726.11</c:v>
                </c:pt>
                <c:pt idx="60">
                  <c:v>-726.11</c:v>
                </c:pt>
                <c:pt idx="61">
                  <c:v>-721.42</c:v>
                </c:pt>
                <c:pt idx="62">
                  <c:v>-721.42</c:v>
                </c:pt>
                <c:pt idx="63">
                  <c:v>-716.73</c:v>
                </c:pt>
                <c:pt idx="64">
                  <c:v>-716.73</c:v>
                </c:pt>
                <c:pt idx="65">
                  <c:v>-712.05</c:v>
                </c:pt>
                <c:pt idx="66">
                  <c:v>-709.7</c:v>
                </c:pt>
                <c:pt idx="67">
                  <c:v>-705.01</c:v>
                </c:pt>
                <c:pt idx="68">
                  <c:v>-707.36</c:v>
                </c:pt>
                <c:pt idx="69">
                  <c:v>-700.33</c:v>
                </c:pt>
                <c:pt idx="70">
                  <c:v>-697.98</c:v>
                </c:pt>
                <c:pt idx="71">
                  <c:v>-697.98</c:v>
                </c:pt>
                <c:pt idx="72">
                  <c:v>-693.3</c:v>
                </c:pt>
                <c:pt idx="73">
                  <c:v>-688.61</c:v>
                </c:pt>
                <c:pt idx="74">
                  <c:v>-686.26</c:v>
                </c:pt>
                <c:pt idx="75">
                  <c:v>-683.92</c:v>
                </c:pt>
                <c:pt idx="76">
                  <c:v>-681.58</c:v>
                </c:pt>
                <c:pt idx="77">
                  <c:v>-679.23</c:v>
                </c:pt>
                <c:pt idx="78">
                  <c:v>-676.89</c:v>
                </c:pt>
                <c:pt idx="79">
                  <c:v>-672.2</c:v>
                </c:pt>
                <c:pt idx="80">
                  <c:v>-672.2</c:v>
                </c:pt>
                <c:pt idx="81">
                  <c:v>-662.83</c:v>
                </c:pt>
                <c:pt idx="82">
                  <c:v>-660.48</c:v>
                </c:pt>
                <c:pt idx="83">
                  <c:v>-655.8</c:v>
                </c:pt>
                <c:pt idx="84">
                  <c:v>-653.45000000000005</c:v>
                </c:pt>
                <c:pt idx="85">
                  <c:v>-646.41999999999996</c:v>
                </c:pt>
                <c:pt idx="86">
                  <c:v>-644.08000000000004</c:v>
                </c:pt>
                <c:pt idx="87">
                  <c:v>-641.73</c:v>
                </c:pt>
                <c:pt idx="88">
                  <c:v>-634.70000000000005</c:v>
                </c:pt>
                <c:pt idx="89">
                  <c:v>-632.36</c:v>
                </c:pt>
                <c:pt idx="90">
                  <c:v>-627.66999999999996</c:v>
                </c:pt>
                <c:pt idx="91">
                  <c:v>-622.98</c:v>
                </c:pt>
                <c:pt idx="92">
                  <c:v>-620.64</c:v>
                </c:pt>
                <c:pt idx="93">
                  <c:v>-618.29999999999995</c:v>
                </c:pt>
                <c:pt idx="94">
                  <c:v>-613.61</c:v>
                </c:pt>
                <c:pt idx="95">
                  <c:v>-613.61</c:v>
                </c:pt>
                <c:pt idx="96">
                  <c:v>-604.23</c:v>
                </c:pt>
                <c:pt idx="97">
                  <c:v>-604.23</c:v>
                </c:pt>
                <c:pt idx="98">
                  <c:v>-597.20000000000005</c:v>
                </c:pt>
                <c:pt idx="99">
                  <c:v>-590.16999999999996</c:v>
                </c:pt>
                <c:pt idx="100">
                  <c:v>-587.83000000000004</c:v>
                </c:pt>
                <c:pt idx="101">
                  <c:v>-585.48</c:v>
                </c:pt>
                <c:pt idx="102">
                  <c:v>-576.11</c:v>
                </c:pt>
                <c:pt idx="103">
                  <c:v>-571.41999999999996</c:v>
                </c:pt>
                <c:pt idx="104">
                  <c:v>-566.73</c:v>
                </c:pt>
                <c:pt idx="105">
                  <c:v>-564.39</c:v>
                </c:pt>
                <c:pt idx="106">
                  <c:v>-562.04999999999995</c:v>
                </c:pt>
                <c:pt idx="107">
                  <c:v>-555.02</c:v>
                </c:pt>
                <c:pt idx="108">
                  <c:v>-552.66999999999996</c:v>
                </c:pt>
                <c:pt idx="109">
                  <c:v>-547.98</c:v>
                </c:pt>
                <c:pt idx="110">
                  <c:v>-543.29999999999995</c:v>
                </c:pt>
                <c:pt idx="111">
                  <c:v>-533.91999999999996</c:v>
                </c:pt>
                <c:pt idx="112">
                  <c:v>-533.91999999999996</c:v>
                </c:pt>
                <c:pt idx="113">
                  <c:v>-529.24</c:v>
                </c:pt>
                <c:pt idx="114">
                  <c:v>-529.24</c:v>
                </c:pt>
                <c:pt idx="115">
                  <c:v>-524.54999999999995</c:v>
                </c:pt>
                <c:pt idx="116">
                  <c:v>-515.16999999999996</c:v>
                </c:pt>
                <c:pt idx="117">
                  <c:v>-515.16999999999996</c:v>
                </c:pt>
                <c:pt idx="118">
                  <c:v>-505.8</c:v>
                </c:pt>
                <c:pt idx="119">
                  <c:v>-503.45</c:v>
                </c:pt>
                <c:pt idx="120">
                  <c:v>-496.42</c:v>
                </c:pt>
                <c:pt idx="121">
                  <c:v>-494.08</c:v>
                </c:pt>
                <c:pt idx="122">
                  <c:v>-487.05</c:v>
                </c:pt>
                <c:pt idx="123">
                  <c:v>-484.7</c:v>
                </c:pt>
                <c:pt idx="124">
                  <c:v>-477.67</c:v>
                </c:pt>
                <c:pt idx="125">
                  <c:v>-475.33</c:v>
                </c:pt>
                <c:pt idx="126">
                  <c:v>-465.95</c:v>
                </c:pt>
                <c:pt idx="127">
                  <c:v>-463.61</c:v>
                </c:pt>
                <c:pt idx="128">
                  <c:v>-461.27</c:v>
                </c:pt>
                <c:pt idx="129">
                  <c:v>-456.58</c:v>
                </c:pt>
                <c:pt idx="130">
                  <c:v>-449.55</c:v>
                </c:pt>
                <c:pt idx="131">
                  <c:v>-444.86</c:v>
                </c:pt>
                <c:pt idx="132">
                  <c:v>-440.17</c:v>
                </c:pt>
                <c:pt idx="133">
                  <c:v>-435.49</c:v>
                </c:pt>
                <c:pt idx="134">
                  <c:v>-428.46</c:v>
                </c:pt>
                <c:pt idx="135">
                  <c:v>-421.42</c:v>
                </c:pt>
                <c:pt idx="136">
                  <c:v>-416.74</c:v>
                </c:pt>
                <c:pt idx="137">
                  <c:v>-412.05</c:v>
                </c:pt>
                <c:pt idx="138">
                  <c:v>-407.36</c:v>
                </c:pt>
                <c:pt idx="139">
                  <c:v>-400.33</c:v>
                </c:pt>
                <c:pt idx="140">
                  <c:v>-393.3</c:v>
                </c:pt>
                <c:pt idx="141">
                  <c:v>-388.61</c:v>
                </c:pt>
                <c:pt idx="142">
                  <c:v>-381.58</c:v>
                </c:pt>
                <c:pt idx="143">
                  <c:v>-381.58</c:v>
                </c:pt>
                <c:pt idx="144">
                  <c:v>-374.55</c:v>
                </c:pt>
                <c:pt idx="145">
                  <c:v>-369.86</c:v>
                </c:pt>
                <c:pt idx="146">
                  <c:v>-360.49</c:v>
                </c:pt>
                <c:pt idx="147">
                  <c:v>-351.11</c:v>
                </c:pt>
                <c:pt idx="148">
                  <c:v>-346.43</c:v>
                </c:pt>
                <c:pt idx="149">
                  <c:v>-341.74</c:v>
                </c:pt>
                <c:pt idx="150">
                  <c:v>-337.05</c:v>
                </c:pt>
                <c:pt idx="151">
                  <c:v>-332.36</c:v>
                </c:pt>
                <c:pt idx="152">
                  <c:v>-322.99</c:v>
                </c:pt>
                <c:pt idx="153">
                  <c:v>-322.99</c:v>
                </c:pt>
                <c:pt idx="154">
                  <c:v>-308.93</c:v>
                </c:pt>
                <c:pt idx="155">
                  <c:v>-304.24</c:v>
                </c:pt>
                <c:pt idx="156">
                  <c:v>-299.55</c:v>
                </c:pt>
                <c:pt idx="157">
                  <c:v>-294.86</c:v>
                </c:pt>
                <c:pt idx="158">
                  <c:v>-285.49</c:v>
                </c:pt>
                <c:pt idx="159">
                  <c:v>-276.11</c:v>
                </c:pt>
                <c:pt idx="160">
                  <c:v>-271.43</c:v>
                </c:pt>
                <c:pt idx="161">
                  <c:v>-266.74</c:v>
                </c:pt>
                <c:pt idx="162">
                  <c:v>-262.05</c:v>
                </c:pt>
                <c:pt idx="163">
                  <c:v>-252.68</c:v>
                </c:pt>
                <c:pt idx="164">
                  <c:v>-247.99</c:v>
                </c:pt>
                <c:pt idx="165">
                  <c:v>-238.61</c:v>
                </c:pt>
                <c:pt idx="166">
                  <c:v>-233.93</c:v>
                </c:pt>
                <c:pt idx="167">
                  <c:v>-231.58</c:v>
                </c:pt>
                <c:pt idx="168">
                  <c:v>-222.21</c:v>
                </c:pt>
                <c:pt idx="169">
                  <c:v>-219.86</c:v>
                </c:pt>
                <c:pt idx="170">
                  <c:v>-210.49</c:v>
                </c:pt>
                <c:pt idx="171">
                  <c:v>-201.11</c:v>
                </c:pt>
                <c:pt idx="172">
                  <c:v>-196.43</c:v>
                </c:pt>
                <c:pt idx="173">
                  <c:v>-191.74</c:v>
                </c:pt>
                <c:pt idx="174">
                  <c:v>-184.71</c:v>
                </c:pt>
                <c:pt idx="175">
                  <c:v>-175.33</c:v>
                </c:pt>
                <c:pt idx="176">
                  <c:v>-172.99</c:v>
                </c:pt>
                <c:pt idx="177">
                  <c:v>-163.62</c:v>
                </c:pt>
                <c:pt idx="178">
                  <c:v>-158.93</c:v>
                </c:pt>
                <c:pt idx="179">
                  <c:v>-154.24</c:v>
                </c:pt>
                <c:pt idx="180">
                  <c:v>-149.55000000000001</c:v>
                </c:pt>
                <c:pt idx="181">
                  <c:v>-140.18</c:v>
                </c:pt>
                <c:pt idx="182">
                  <c:v>-135.49</c:v>
                </c:pt>
                <c:pt idx="183">
                  <c:v>-126.12</c:v>
                </c:pt>
                <c:pt idx="184">
                  <c:v>-121.43</c:v>
                </c:pt>
                <c:pt idx="185">
                  <c:v>-116.74</c:v>
                </c:pt>
                <c:pt idx="186">
                  <c:v>-107.37</c:v>
                </c:pt>
                <c:pt idx="187">
                  <c:v>-100.33</c:v>
                </c:pt>
                <c:pt idx="188">
                  <c:v>-93.3</c:v>
                </c:pt>
                <c:pt idx="189">
                  <c:v>-88.62</c:v>
                </c:pt>
                <c:pt idx="190">
                  <c:v>-83.93</c:v>
                </c:pt>
                <c:pt idx="191">
                  <c:v>-74.55</c:v>
                </c:pt>
                <c:pt idx="192">
                  <c:v>-69.87</c:v>
                </c:pt>
                <c:pt idx="193">
                  <c:v>-65.180000000000007</c:v>
                </c:pt>
                <c:pt idx="194">
                  <c:v>-55.8</c:v>
                </c:pt>
                <c:pt idx="195">
                  <c:v>-51.12</c:v>
                </c:pt>
                <c:pt idx="196">
                  <c:v>-44.09</c:v>
                </c:pt>
                <c:pt idx="197">
                  <c:v>-39.4</c:v>
                </c:pt>
                <c:pt idx="198">
                  <c:v>-27.68</c:v>
                </c:pt>
                <c:pt idx="199">
                  <c:v>-22.99</c:v>
                </c:pt>
                <c:pt idx="200">
                  <c:v>-18.3</c:v>
                </c:pt>
                <c:pt idx="201">
                  <c:v>-8.93</c:v>
                </c:pt>
                <c:pt idx="202">
                  <c:v>-4.24</c:v>
                </c:pt>
                <c:pt idx="203">
                  <c:v>9.82</c:v>
                </c:pt>
                <c:pt idx="204">
                  <c:v>19.190000000000001</c:v>
                </c:pt>
                <c:pt idx="205">
                  <c:v>26.23</c:v>
                </c:pt>
                <c:pt idx="206">
                  <c:v>28.57</c:v>
                </c:pt>
                <c:pt idx="207">
                  <c:v>30.91</c:v>
                </c:pt>
                <c:pt idx="208">
                  <c:v>37.94</c:v>
                </c:pt>
                <c:pt idx="209">
                  <c:v>42.63</c:v>
                </c:pt>
                <c:pt idx="210">
                  <c:v>47.32</c:v>
                </c:pt>
                <c:pt idx="211">
                  <c:v>52.01</c:v>
                </c:pt>
                <c:pt idx="212">
                  <c:v>61.38</c:v>
                </c:pt>
                <c:pt idx="213">
                  <c:v>75.44</c:v>
                </c:pt>
                <c:pt idx="214">
                  <c:v>84.82</c:v>
                </c:pt>
                <c:pt idx="215">
                  <c:v>89.51</c:v>
                </c:pt>
                <c:pt idx="216">
                  <c:v>98.88</c:v>
                </c:pt>
                <c:pt idx="217">
                  <c:v>105.91</c:v>
                </c:pt>
                <c:pt idx="218">
                  <c:v>108.26</c:v>
                </c:pt>
                <c:pt idx="219">
                  <c:v>115.29</c:v>
                </c:pt>
                <c:pt idx="220">
                  <c:v>117.63</c:v>
                </c:pt>
                <c:pt idx="221">
                  <c:v>127.01</c:v>
                </c:pt>
                <c:pt idx="222">
                  <c:v>136.38</c:v>
                </c:pt>
                <c:pt idx="223">
                  <c:v>136.38</c:v>
                </c:pt>
                <c:pt idx="224">
                  <c:v>145.76</c:v>
                </c:pt>
                <c:pt idx="225">
                  <c:v>155.13</c:v>
                </c:pt>
                <c:pt idx="226">
                  <c:v>162.16</c:v>
                </c:pt>
                <c:pt idx="227">
                  <c:v>171.54</c:v>
                </c:pt>
                <c:pt idx="228">
                  <c:v>178.57</c:v>
                </c:pt>
                <c:pt idx="229">
                  <c:v>183.26</c:v>
                </c:pt>
                <c:pt idx="230">
                  <c:v>185.6</c:v>
                </c:pt>
                <c:pt idx="231">
                  <c:v>197.32</c:v>
                </c:pt>
                <c:pt idx="232">
                  <c:v>202</c:v>
                </c:pt>
                <c:pt idx="233">
                  <c:v>204.35</c:v>
                </c:pt>
                <c:pt idx="234">
                  <c:v>216.07</c:v>
                </c:pt>
                <c:pt idx="235">
                  <c:v>220.75</c:v>
                </c:pt>
                <c:pt idx="236">
                  <c:v>230.13</c:v>
                </c:pt>
                <c:pt idx="237">
                  <c:v>239.5</c:v>
                </c:pt>
                <c:pt idx="238">
                  <c:v>241.85</c:v>
                </c:pt>
                <c:pt idx="239">
                  <c:v>248.88</c:v>
                </c:pt>
                <c:pt idx="240">
                  <c:v>255.91</c:v>
                </c:pt>
                <c:pt idx="241">
                  <c:v>260.60000000000002</c:v>
                </c:pt>
                <c:pt idx="242">
                  <c:v>265.29000000000002</c:v>
                </c:pt>
                <c:pt idx="243">
                  <c:v>272.32</c:v>
                </c:pt>
                <c:pt idx="244">
                  <c:v>277</c:v>
                </c:pt>
                <c:pt idx="245">
                  <c:v>286.38</c:v>
                </c:pt>
                <c:pt idx="246">
                  <c:v>295.75</c:v>
                </c:pt>
                <c:pt idx="247">
                  <c:v>300.44</c:v>
                </c:pt>
                <c:pt idx="248">
                  <c:v>309.82</c:v>
                </c:pt>
                <c:pt idx="249">
                  <c:v>314.5</c:v>
                </c:pt>
                <c:pt idx="250">
                  <c:v>321.52999999999997</c:v>
                </c:pt>
                <c:pt idx="251">
                  <c:v>328.57</c:v>
                </c:pt>
                <c:pt idx="252">
                  <c:v>333.25</c:v>
                </c:pt>
                <c:pt idx="253">
                  <c:v>337.94</c:v>
                </c:pt>
                <c:pt idx="254">
                  <c:v>347.32</c:v>
                </c:pt>
                <c:pt idx="255">
                  <c:v>349.66</c:v>
                </c:pt>
                <c:pt idx="256">
                  <c:v>354.35</c:v>
                </c:pt>
                <c:pt idx="257">
                  <c:v>361.38</c:v>
                </c:pt>
                <c:pt idx="258">
                  <c:v>368.41</c:v>
                </c:pt>
                <c:pt idx="259">
                  <c:v>373.1</c:v>
                </c:pt>
                <c:pt idx="260">
                  <c:v>377.78</c:v>
                </c:pt>
                <c:pt idx="261">
                  <c:v>389.5</c:v>
                </c:pt>
                <c:pt idx="262">
                  <c:v>389.5</c:v>
                </c:pt>
                <c:pt idx="263">
                  <c:v>396.53</c:v>
                </c:pt>
                <c:pt idx="264">
                  <c:v>405.91</c:v>
                </c:pt>
                <c:pt idx="265">
                  <c:v>408.25</c:v>
                </c:pt>
                <c:pt idx="266">
                  <c:v>417.63</c:v>
                </c:pt>
                <c:pt idx="267">
                  <c:v>422.31</c:v>
                </c:pt>
                <c:pt idx="268">
                  <c:v>427</c:v>
                </c:pt>
                <c:pt idx="269">
                  <c:v>434.03</c:v>
                </c:pt>
                <c:pt idx="270">
                  <c:v>436.38</c:v>
                </c:pt>
                <c:pt idx="271">
                  <c:v>441.06</c:v>
                </c:pt>
                <c:pt idx="272">
                  <c:v>445.75</c:v>
                </c:pt>
                <c:pt idx="273">
                  <c:v>455.13</c:v>
                </c:pt>
                <c:pt idx="274">
                  <c:v>459.81</c:v>
                </c:pt>
                <c:pt idx="275">
                  <c:v>462.16</c:v>
                </c:pt>
                <c:pt idx="276">
                  <c:v>464.5</c:v>
                </c:pt>
                <c:pt idx="277">
                  <c:v>469.19</c:v>
                </c:pt>
                <c:pt idx="278">
                  <c:v>473.88</c:v>
                </c:pt>
                <c:pt idx="279">
                  <c:v>478.56</c:v>
                </c:pt>
                <c:pt idx="280">
                  <c:v>483.25</c:v>
                </c:pt>
                <c:pt idx="281">
                  <c:v>490.28</c:v>
                </c:pt>
                <c:pt idx="282">
                  <c:v>497.31</c:v>
                </c:pt>
                <c:pt idx="283">
                  <c:v>502</c:v>
                </c:pt>
                <c:pt idx="284">
                  <c:v>511.38</c:v>
                </c:pt>
                <c:pt idx="285">
                  <c:v>511.38</c:v>
                </c:pt>
                <c:pt idx="286">
                  <c:v>518.41</c:v>
                </c:pt>
                <c:pt idx="287">
                  <c:v>520.75</c:v>
                </c:pt>
                <c:pt idx="288">
                  <c:v>525.44000000000005</c:v>
                </c:pt>
                <c:pt idx="289">
                  <c:v>534.80999999999995</c:v>
                </c:pt>
                <c:pt idx="290">
                  <c:v>537.16</c:v>
                </c:pt>
                <c:pt idx="291">
                  <c:v>541.84</c:v>
                </c:pt>
                <c:pt idx="292">
                  <c:v>548.88</c:v>
                </c:pt>
                <c:pt idx="293">
                  <c:v>548.88</c:v>
                </c:pt>
                <c:pt idx="294">
                  <c:v>553.55999999999995</c:v>
                </c:pt>
                <c:pt idx="295">
                  <c:v>558.25</c:v>
                </c:pt>
                <c:pt idx="296">
                  <c:v>558.25</c:v>
                </c:pt>
                <c:pt idx="297">
                  <c:v>567.62</c:v>
                </c:pt>
                <c:pt idx="298">
                  <c:v>572.30999999999995</c:v>
                </c:pt>
                <c:pt idx="299">
                  <c:v>577</c:v>
                </c:pt>
                <c:pt idx="300">
                  <c:v>581.69000000000005</c:v>
                </c:pt>
                <c:pt idx="301">
                  <c:v>586.37</c:v>
                </c:pt>
                <c:pt idx="302">
                  <c:v>593.41</c:v>
                </c:pt>
                <c:pt idx="303">
                  <c:v>595.75</c:v>
                </c:pt>
                <c:pt idx="304">
                  <c:v>600.44000000000005</c:v>
                </c:pt>
                <c:pt idx="305">
                  <c:v>605.12</c:v>
                </c:pt>
                <c:pt idx="306">
                  <c:v>609.80999999999995</c:v>
                </c:pt>
                <c:pt idx="307">
                  <c:v>616.84</c:v>
                </c:pt>
                <c:pt idx="308">
                  <c:v>619.19000000000005</c:v>
                </c:pt>
                <c:pt idx="309">
                  <c:v>623.87</c:v>
                </c:pt>
                <c:pt idx="310">
                  <c:v>628.55999999999995</c:v>
                </c:pt>
                <c:pt idx="311">
                  <c:v>628.55999999999995</c:v>
                </c:pt>
                <c:pt idx="312">
                  <c:v>630.91</c:v>
                </c:pt>
                <c:pt idx="313">
                  <c:v>637.94000000000005</c:v>
                </c:pt>
                <c:pt idx="314">
                  <c:v>640.28</c:v>
                </c:pt>
                <c:pt idx="315">
                  <c:v>642.62</c:v>
                </c:pt>
                <c:pt idx="316">
                  <c:v>644.97</c:v>
                </c:pt>
                <c:pt idx="317">
                  <c:v>652</c:v>
                </c:pt>
                <c:pt idx="318">
                  <c:v>652</c:v>
                </c:pt>
                <c:pt idx="319">
                  <c:v>656.69</c:v>
                </c:pt>
                <c:pt idx="320">
                  <c:v>661.37</c:v>
                </c:pt>
                <c:pt idx="321">
                  <c:v>666.06</c:v>
                </c:pt>
                <c:pt idx="322">
                  <c:v>668.4</c:v>
                </c:pt>
                <c:pt idx="323">
                  <c:v>670.75</c:v>
                </c:pt>
                <c:pt idx="324">
                  <c:v>677.78</c:v>
                </c:pt>
                <c:pt idx="325">
                  <c:v>677.78</c:v>
                </c:pt>
                <c:pt idx="326">
                  <c:v>677.78</c:v>
                </c:pt>
                <c:pt idx="327">
                  <c:v>680.12</c:v>
                </c:pt>
                <c:pt idx="328">
                  <c:v>684.81</c:v>
                </c:pt>
                <c:pt idx="329">
                  <c:v>689.5</c:v>
                </c:pt>
                <c:pt idx="330">
                  <c:v>691.84</c:v>
                </c:pt>
                <c:pt idx="331">
                  <c:v>694.19</c:v>
                </c:pt>
                <c:pt idx="332">
                  <c:v>698.87</c:v>
                </c:pt>
                <c:pt idx="333">
                  <c:v>703.56</c:v>
                </c:pt>
                <c:pt idx="334">
                  <c:v>703.56</c:v>
                </c:pt>
                <c:pt idx="335">
                  <c:v>705.9</c:v>
                </c:pt>
                <c:pt idx="336">
                  <c:v>708.25</c:v>
                </c:pt>
                <c:pt idx="337">
                  <c:v>710.59</c:v>
                </c:pt>
                <c:pt idx="338">
                  <c:v>715.28</c:v>
                </c:pt>
                <c:pt idx="339">
                  <c:v>717.62</c:v>
                </c:pt>
                <c:pt idx="340">
                  <c:v>722.31</c:v>
                </c:pt>
                <c:pt idx="341">
                  <c:v>722.31</c:v>
                </c:pt>
                <c:pt idx="342">
                  <c:v>727</c:v>
                </c:pt>
                <c:pt idx="343">
                  <c:v>724.65</c:v>
                </c:pt>
                <c:pt idx="344">
                  <c:v>727</c:v>
                </c:pt>
                <c:pt idx="345">
                  <c:v>727</c:v>
                </c:pt>
                <c:pt idx="346">
                  <c:v>731.69</c:v>
                </c:pt>
                <c:pt idx="347">
                  <c:v>736.37</c:v>
                </c:pt>
                <c:pt idx="348">
                  <c:v>743.4</c:v>
                </c:pt>
                <c:pt idx="349">
                  <c:v>741.06</c:v>
                </c:pt>
                <c:pt idx="350">
                  <c:v>745.75</c:v>
                </c:pt>
                <c:pt idx="351">
                  <c:v>745.75</c:v>
                </c:pt>
                <c:pt idx="352">
                  <c:v>743.4</c:v>
                </c:pt>
                <c:pt idx="353">
                  <c:v>752.78</c:v>
                </c:pt>
                <c:pt idx="354">
                  <c:v>755.12</c:v>
                </c:pt>
                <c:pt idx="355">
                  <c:v>759.81</c:v>
                </c:pt>
                <c:pt idx="356">
                  <c:v>764.5</c:v>
                </c:pt>
                <c:pt idx="357">
                  <c:v>764.5</c:v>
                </c:pt>
                <c:pt idx="358">
                  <c:v>762.15</c:v>
                </c:pt>
                <c:pt idx="359">
                  <c:v>764.5</c:v>
                </c:pt>
                <c:pt idx="360">
                  <c:v>766.84</c:v>
                </c:pt>
                <c:pt idx="361">
                  <c:v>773.87</c:v>
                </c:pt>
                <c:pt idx="362">
                  <c:v>773.87</c:v>
                </c:pt>
                <c:pt idx="363">
                  <c:v>778.56</c:v>
                </c:pt>
                <c:pt idx="364">
                  <c:v>778.56</c:v>
                </c:pt>
                <c:pt idx="365">
                  <c:v>778.56</c:v>
                </c:pt>
                <c:pt idx="366">
                  <c:v>783.25</c:v>
                </c:pt>
                <c:pt idx="367">
                  <c:v>783.25</c:v>
                </c:pt>
                <c:pt idx="368">
                  <c:v>783.25</c:v>
                </c:pt>
                <c:pt idx="369">
                  <c:v>783.25</c:v>
                </c:pt>
                <c:pt idx="370">
                  <c:v>785.59</c:v>
                </c:pt>
                <c:pt idx="371">
                  <c:v>790.28</c:v>
                </c:pt>
                <c:pt idx="372">
                  <c:v>792.62</c:v>
                </c:pt>
                <c:pt idx="373">
                  <c:v>790.28</c:v>
                </c:pt>
                <c:pt idx="374">
                  <c:v>792.62</c:v>
                </c:pt>
                <c:pt idx="375">
                  <c:v>797.31</c:v>
                </c:pt>
                <c:pt idx="376">
                  <c:v>797.31</c:v>
                </c:pt>
                <c:pt idx="377">
                  <c:v>794.97</c:v>
                </c:pt>
                <c:pt idx="378">
                  <c:v>797.31</c:v>
                </c:pt>
                <c:pt idx="379">
                  <c:v>799.65</c:v>
                </c:pt>
                <c:pt idx="380">
                  <c:v>802</c:v>
                </c:pt>
                <c:pt idx="381">
                  <c:v>806.68</c:v>
                </c:pt>
                <c:pt idx="382">
                  <c:v>809.03</c:v>
                </c:pt>
                <c:pt idx="383">
                  <c:v>811.37</c:v>
                </c:pt>
                <c:pt idx="384">
                  <c:v>811.37</c:v>
                </c:pt>
                <c:pt idx="385">
                  <c:v>811.37</c:v>
                </c:pt>
                <c:pt idx="386">
                  <c:v>811.37</c:v>
                </c:pt>
                <c:pt idx="387">
                  <c:v>811.37</c:v>
                </c:pt>
                <c:pt idx="388">
                  <c:v>816.06</c:v>
                </c:pt>
                <c:pt idx="389">
                  <c:v>816.06</c:v>
                </c:pt>
                <c:pt idx="390">
                  <c:v>816.06</c:v>
                </c:pt>
                <c:pt idx="391">
                  <c:v>818.4</c:v>
                </c:pt>
                <c:pt idx="392">
                  <c:v>818.4</c:v>
                </c:pt>
                <c:pt idx="393">
                  <c:v>818.4</c:v>
                </c:pt>
                <c:pt idx="394">
                  <c:v>820.75</c:v>
                </c:pt>
                <c:pt idx="395">
                  <c:v>820.75</c:v>
                </c:pt>
                <c:pt idx="396">
                  <c:v>823.09</c:v>
                </c:pt>
                <c:pt idx="397">
                  <c:v>823.09</c:v>
                </c:pt>
                <c:pt idx="398">
                  <c:v>827.78</c:v>
                </c:pt>
                <c:pt idx="399">
                  <c:v>827.78</c:v>
                </c:pt>
                <c:pt idx="400">
                  <c:v>825.43</c:v>
                </c:pt>
                <c:pt idx="401">
                  <c:v>827.78</c:v>
                </c:pt>
                <c:pt idx="402">
                  <c:v>830.12</c:v>
                </c:pt>
                <c:pt idx="403">
                  <c:v>834.81</c:v>
                </c:pt>
                <c:pt idx="404">
                  <c:v>834.81</c:v>
                </c:pt>
                <c:pt idx="405">
                  <c:v>834.81</c:v>
                </c:pt>
                <c:pt idx="406">
                  <c:v>839.5</c:v>
                </c:pt>
                <c:pt idx="407">
                  <c:v>839.5</c:v>
                </c:pt>
                <c:pt idx="408">
                  <c:v>837.15</c:v>
                </c:pt>
                <c:pt idx="409">
                  <c:v>839.5</c:v>
                </c:pt>
                <c:pt idx="410">
                  <c:v>834.81</c:v>
                </c:pt>
                <c:pt idx="411">
                  <c:v>839.5</c:v>
                </c:pt>
                <c:pt idx="412">
                  <c:v>839.5</c:v>
                </c:pt>
                <c:pt idx="413">
                  <c:v>844.18</c:v>
                </c:pt>
                <c:pt idx="414">
                  <c:v>844.18</c:v>
                </c:pt>
                <c:pt idx="415">
                  <c:v>844.18</c:v>
                </c:pt>
                <c:pt idx="416">
                  <c:v>846.53</c:v>
                </c:pt>
                <c:pt idx="417">
                  <c:v>844.18</c:v>
                </c:pt>
                <c:pt idx="418">
                  <c:v>844.18</c:v>
                </c:pt>
                <c:pt idx="419">
                  <c:v>844.18</c:v>
                </c:pt>
                <c:pt idx="420">
                  <c:v>848.87</c:v>
                </c:pt>
                <c:pt idx="421">
                  <c:v>853.56</c:v>
                </c:pt>
                <c:pt idx="422">
                  <c:v>853.56</c:v>
                </c:pt>
                <c:pt idx="423">
                  <c:v>848.87</c:v>
                </c:pt>
                <c:pt idx="424">
                  <c:v>848.87</c:v>
                </c:pt>
                <c:pt idx="425">
                  <c:v>848.87</c:v>
                </c:pt>
                <c:pt idx="426">
                  <c:v>848.87</c:v>
                </c:pt>
                <c:pt idx="427">
                  <c:v>844.18</c:v>
                </c:pt>
                <c:pt idx="428">
                  <c:v>848.87</c:v>
                </c:pt>
                <c:pt idx="429">
                  <c:v>848.87</c:v>
                </c:pt>
                <c:pt idx="430">
                  <c:v>853.56</c:v>
                </c:pt>
                <c:pt idx="431">
                  <c:v>851.21</c:v>
                </c:pt>
                <c:pt idx="432">
                  <c:v>851.21</c:v>
                </c:pt>
                <c:pt idx="433">
                  <c:v>853.56</c:v>
                </c:pt>
                <c:pt idx="434">
                  <c:v>848.87</c:v>
                </c:pt>
                <c:pt idx="435">
                  <c:v>848.87</c:v>
                </c:pt>
                <c:pt idx="436">
                  <c:v>848.87</c:v>
                </c:pt>
                <c:pt idx="437">
                  <c:v>851.21</c:v>
                </c:pt>
                <c:pt idx="438">
                  <c:v>853.56</c:v>
                </c:pt>
                <c:pt idx="439">
                  <c:v>853.56</c:v>
                </c:pt>
                <c:pt idx="440">
                  <c:v>853.56</c:v>
                </c:pt>
                <c:pt idx="441">
                  <c:v>848.87</c:v>
                </c:pt>
                <c:pt idx="442">
                  <c:v>848.87</c:v>
                </c:pt>
                <c:pt idx="443">
                  <c:v>848.87</c:v>
                </c:pt>
                <c:pt idx="444">
                  <c:v>848.87</c:v>
                </c:pt>
                <c:pt idx="445">
                  <c:v>848.87</c:v>
                </c:pt>
                <c:pt idx="446">
                  <c:v>853.56</c:v>
                </c:pt>
                <c:pt idx="447">
                  <c:v>848.87</c:v>
                </c:pt>
                <c:pt idx="448">
                  <c:v>848.87</c:v>
                </c:pt>
                <c:pt idx="449">
                  <c:v>848.87</c:v>
                </c:pt>
                <c:pt idx="450">
                  <c:v>848.87</c:v>
                </c:pt>
                <c:pt idx="451">
                  <c:v>844.18</c:v>
                </c:pt>
                <c:pt idx="452">
                  <c:v>848.87</c:v>
                </c:pt>
                <c:pt idx="453">
                  <c:v>841.84</c:v>
                </c:pt>
                <c:pt idx="454">
                  <c:v>848.87</c:v>
                </c:pt>
                <c:pt idx="455">
                  <c:v>846.53</c:v>
                </c:pt>
                <c:pt idx="456">
                  <c:v>846.53</c:v>
                </c:pt>
                <c:pt idx="457">
                  <c:v>848.87</c:v>
                </c:pt>
                <c:pt idx="458">
                  <c:v>846.53</c:v>
                </c:pt>
                <c:pt idx="459">
                  <c:v>839.5</c:v>
                </c:pt>
                <c:pt idx="460">
                  <c:v>839.5</c:v>
                </c:pt>
                <c:pt idx="461">
                  <c:v>844.18</c:v>
                </c:pt>
                <c:pt idx="462">
                  <c:v>841.84</c:v>
                </c:pt>
                <c:pt idx="463">
                  <c:v>841.84</c:v>
                </c:pt>
                <c:pt idx="464">
                  <c:v>846.53</c:v>
                </c:pt>
                <c:pt idx="465">
                  <c:v>841.84</c:v>
                </c:pt>
                <c:pt idx="466">
                  <c:v>839.5</c:v>
                </c:pt>
                <c:pt idx="467">
                  <c:v>839.5</c:v>
                </c:pt>
                <c:pt idx="468">
                  <c:v>837.15</c:v>
                </c:pt>
                <c:pt idx="469">
                  <c:v>834.81</c:v>
                </c:pt>
                <c:pt idx="470">
                  <c:v>839.5</c:v>
                </c:pt>
                <c:pt idx="471">
                  <c:v>837.15</c:v>
                </c:pt>
                <c:pt idx="472">
                  <c:v>837.15</c:v>
                </c:pt>
                <c:pt idx="473">
                  <c:v>834.81</c:v>
                </c:pt>
                <c:pt idx="474">
                  <c:v>834.81</c:v>
                </c:pt>
                <c:pt idx="475">
                  <c:v>834.81</c:v>
                </c:pt>
                <c:pt idx="476">
                  <c:v>827.78</c:v>
                </c:pt>
                <c:pt idx="477">
                  <c:v>823.09</c:v>
                </c:pt>
                <c:pt idx="478">
                  <c:v>825.43</c:v>
                </c:pt>
                <c:pt idx="479">
                  <c:v>827.78</c:v>
                </c:pt>
                <c:pt idx="480">
                  <c:v>825.43</c:v>
                </c:pt>
                <c:pt idx="481">
                  <c:v>825.43</c:v>
                </c:pt>
                <c:pt idx="482">
                  <c:v>823.09</c:v>
                </c:pt>
                <c:pt idx="483">
                  <c:v>823.09</c:v>
                </c:pt>
                <c:pt idx="484">
                  <c:v>823.09</c:v>
                </c:pt>
                <c:pt idx="485">
                  <c:v>818.4</c:v>
                </c:pt>
                <c:pt idx="486">
                  <c:v>816.06</c:v>
                </c:pt>
                <c:pt idx="487">
                  <c:v>811.37</c:v>
                </c:pt>
                <c:pt idx="488">
                  <c:v>811.37</c:v>
                </c:pt>
                <c:pt idx="489">
                  <c:v>816.06</c:v>
                </c:pt>
                <c:pt idx="490">
                  <c:v>811.37</c:v>
                </c:pt>
                <c:pt idx="491">
                  <c:v>809.03</c:v>
                </c:pt>
                <c:pt idx="492">
                  <c:v>811.37</c:v>
                </c:pt>
                <c:pt idx="493">
                  <c:v>806.68</c:v>
                </c:pt>
                <c:pt idx="494">
                  <c:v>804.34</c:v>
                </c:pt>
                <c:pt idx="495">
                  <c:v>802</c:v>
                </c:pt>
                <c:pt idx="496">
                  <c:v>799.65</c:v>
                </c:pt>
                <c:pt idx="497">
                  <c:v>799.65</c:v>
                </c:pt>
                <c:pt idx="498">
                  <c:v>797.31</c:v>
                </c:pt>
                <c:pt idx="499">
                  <c:v>792.62</c:v>
                </c:pt>
                <c:pt idx="500">
                  <c:v>792.62</c:v>
                </c:pt>
                <c:pt idx="501">
                  <c:v>792.62</c:v>
                </c:pt>
                <c:pt idx="502">
                  <c:v>792.62</c:v>
                </c:pt>
                <c:pt idx="503">
                  <c:v>792.62</c:v>
                </c:pt>
                <c:pt idx="504">
                  <c:v>785.59</c:v>
                </c:pt>
                <c:pt idx="505">
                  <c:v>785.59</c:v>
                </c:pt>
                <c:pt idx="506">
                  <c:v>780.9</c:v>
                </c:pt>
                <c:pt idx="507">
                  <c:v>778.56</c:v>
                </c:pt>
                <c:pt idx="508">
                  <c:v>778.56</c:v>
                </c:pt>
                <c:pt idx="509">
                  <c:v>773.87</c:v>
                </c:pt>
                <c:pt idx="510">
                  <c:v>778.56</c:v>
                </c:pt>
                <c:pt idx="511">
                  <c:v>773.87</c:v>
                </c:pt>
                <c:pt idx="512">
                  <c:v>773.87</c:v>
                </c:pt>
                <c:pt idx="513">
                  <c:v>762.15</c:v>
                </c:pt>
                <c:pt idx="514">
                  <c:v>764.5</c:v>
                </c:pt>
                <c:pt idx="515">
                  <c:v>764.5</c:v>
                </c:pt>
                <c:pt idx="516">
                  <c:v>764.5</c:v>
                </c:pt>
                <c:pt idx="517">
                  <c:v>759.81</c:v>
                </c:pt>
                <c:pt idx="518">
                  <c:v>752.78</c:v>
                </c:pt>
                <c:pt idx="519">
                  <c:v>752.78</c:v>
                </c:pt>
                <c:pt idx="520">
                  <c:v>748.09</c:v>
                </c:pt>
                <c:pt idx="521">
                  <c:v>745.75</c:v>
                </c:pt>
                <c:pt idx="522">
                  <c:v>748.09</c:v>
                </c:pt>
                <c:pt idx="523">
                  <c:v>743.4</c:v>
                </c:pt>
                <c:pt idx="524">
                  <c:v>741.06</c:v>
                </c:pt>
                <c:pt idx="525">
                  <c:v>736.37</c:v>
                </c:pt>
                <c:pt idx="526">
                  <c:v>736.37</c:v>
                </c:pt>
                <c:pt idx="527">
                  <c:v>731.69</c:v>
                </c:pt>
                <c:pt idx="528">
                  <c:v>727</c:v>
                </c:pt>
                <c:pt idx="529">
                  <c:v>722.31</c:v>
                </c:pt>
                <c:pt idx="530">
                  <c:v>717.62</c:v>
                </c:pt>
                <c:pt idx="531">
                  <c:v>722.31</c:v>
                </c:pt>
                <c:pt idx="532">
                  <c:v>717.62</c:v>
                </c:pt>
                <c:pt idx="533">
                  <c:v>715.28</c:v>
                </c:pt>
                <c:pt idx="534">
                  <c:v>712.94</c:v>
                </c:pt>
                <c:pt idx="535">
                  <c:v>708.25</c:v>
                </c:pt>
                <c:pt idx="536">
                  <c:v>705.9</c:v>
                </c:pt>
                <c:pt idx="537">
                  <c:v>703.56</c:v>
                </c:pt>
                <c:pt idx="538">
                  <c:v>698.87</c:v>
                </c:pt>
                <c:pt idx="539">
                  <c:v>694.19</c:v>
                </c:pt>
                <c:pt idx="540">
                  <c:v>689.5</c:v>
                </c:pt>
                <c:pt idx="541">
                  <c:v>687.15</c:v>
                </c:pt>
                <c:pt idx="542">
                  <c:v>689.5</c:v>
                </c:pt>
                <c:pt idx="543">
                  <c:v>677.78</c:v>
                </c:pt>
                <c:pt idx="544">
                  <c:v>675.44</c:v>
                </c:pt>
                <c:pt idx="545">
                  <c:v>670.75</c:v>
                </c:pt>
                <c:pt idx="546">
                  <c:v>670.75</c:v>
                </c:pt>
                <c:pt idx="547">
                  <c:v>670.75</c:v>
                </c:pt>
                <c:pt idx="548">
                  <c:v>666.06</c:v>
                </c:pt>
                <c:pt idx="549">
                  <c:v>661.37</c:v>
                </c:pt>
                <c:pt idx="550">
                  <c:v>656.69</c:v>
                </c:pt>
                <c:pt idx="551">
                  <c:v>652</c:v>
                </c:pt>
                <c:pt idx="552">
                  <c:v>652</c:v>
                </c:pt>
                <c:pt idx="553">
                  <c:v>647.30999999999995</c:v>
                </c:pt>
                <c:pt idx="554">
                  <c:v>647.30999999999995</c:v>
                </c:pt>
                <c:pt idx="555">
                  <c:v>640.28</c:v>
                </c:pt>
                <c:pt idx="556">
                  <c:v>642.62</c:v>
                </c:pt>
                <c:pt idx="557">
                  <c:v>635.59</c:v>
                </c:pt>
                <c:pt idx="558">
                  <c:v>633.25</c:v>
                </c:pt>
                <c:pt idx="559">
                  <c:v>628.55999999999995</c:v>
                </c:pt>
                <c:pt idx="560">
                  <c:v>626.22</c:v>
                </c:pt>
                <c:pt idx="561">
                  <c:v>619.19000000000005</c:v>
                </c:pt>
                <c:pt idx="562">
                  <c:v>619.19000000000005</c:v>
                </c:pt>
                <c:pt idx="563">
                  <c:v>612.16</c:v>
                </c:pt>
                <c:pt idx="564">
                  <c:v>612.16</c:v>
                </c:pt>
                <c:pt idx="565">
                  <c:v>609.80999999999995</c:v>
                </c:pt>
                <c:pt idx="566">
                  <c:v>605.12</c:v>
                </c:pt>
                <c:pt idx="567">
                  <c:v>602.78</c:v>
                </c:pt>
                <c:pt idx="568">
                  <c:v>600.44000000000005</c:v>
                </c:pt>
                <c:pt idx="569">
                  <c:v>593.41</c:v>
                </c:pt>
                <c:pt idx="570">
                  <c:v>591.05999999999995</c:v>
                </c:pt>
                <c:pt idx="571">
                  <c:v>584.03</c:v>
                </c:pt>
                <c:pt idx="572">
                  <c:v>581.69000000000005</c:v>
                </c:pt>
                <c:pt idx="573">
                  <c:v>577</c:v>
                </c:pt>
                <c:pt idx="574">
                  <c:v>572.30999999999995</c:v>
                </c:pt>
                <c:pt idx="575">
                  <c:v>567.62</c:v>
                </c:pt>
                <c:pt idx="576">
                  <c:v>562.94000000000005</c:v>
                </c:pt>
                <c:pt idx="577">
                  <c:v>558.25</c:v>
                </c:pt>
                <c:pt idx="578">
                  <c:v>558.25</c:v>
                </c:pt>
                <c:pt idx="579">
                  <c:v>553.55999999999995</c:v>
                </c:pt>
                <c:pt idx="580">
                  <c:v>553.55999999999995</c:v>
                </c:pt>
                <c:pt idx="581">
                  <c:v>548.88</c:v>
                </c:pt>
                <c:pt idx="582">
                  <c:v>548.88</c:v>
                </c:pt>
                <c:pt idx="583">
                  <c:v>541.84</c:v>
                </c:pt>
                <c:pt idx="584">
                  <c:v>539.5</c:v>
                </c:pt>
                <c:pt idx="585">
                  <c:v>530.13</c:v>
                </c:pt>
                <c:pt idx="586">
                  <c:v>525.44000000000005</c:v>
                </c:pt>
                <c:pt idx="587">
                  <c:v>520.75</c:v>
                </c:pt>
                <c:pt idx="588">
                  <c:v>520.75</c:v>
                </c:pt>
                <c:pt idx="589">
                  <c:v>516.05999999999995</c:v>
                </c:pt>
                <c:pt idx="590">
                  <c:v>511.38</c:v>
                </c:pt>
                <c:pt idx="591">
                  <c:v>504.34</c:v>
                </c:pt>
                <c:pt idx="592">
                  <c:v>504.34</c:v>
                </c:pt>
                <c:pt idx="593">
                  <c:v>502</c:v>
                </c:pt>
                <c:pt idx="594">
                  <c:v>497.31</c:v>
                </c:pt>
                <c:pt idx="595">
                  <c:v>490.28</c:v>
                </c:pt>
                <c:pt idx="596">
                  <c:v>487.94</c:v>
                </c:pt>
                <c:pt idx="597">
                  <c:v>480.91</c:v>
                </c:pt>
                <c:pt idx="598">
                  <c:v>478.56</c:v>
                </c:pt>
                <c:pt idx="599">
                  <c:v>473.88</c:v>
                </c:pt>
                <c:pt idx="600">
                  <c:v>478.56</c:v>
                </c:pt>
                <c:pt idx="601">
                  <c:v>466.85</c:v>
                </c:pt>
                <c:pt idx="602">
                  <c:v>464.5</c:v>
                </c:pt>
                <c:pt idx="603">
                  <c:v>459.81</c:v>
                </c:pt>
                <c:pt idx="604">
                  <c:v>455.13</c:v>
                </c:pt>
                <c:pt idx="605">
                  <c:v>450.44</c:v>
                </c:pt>
                <c:pt idx="606">
                  <c:v>450.44</c:v>
                </c:pt>
                <c:pt idx="607">
                  <c:v>443.41</c:v>
                </c:pt>
                <c:pt idx="608">
                  <c:v>436.38</c:v>
                </c:pt>
                <c:pt idx="609">
                  <c:v>431.69</c:v>
                </c:pt>
                <c:pt idx="610">
                  <c:v>427</c:v>
                </c:pt>
                <c:pt idx="611">
                  <c:v>427</c:v>
                </c:pt>
                <c:pt idx="612">
                  <c:v>417.63</c:v>
                </c:pt>
                <c:pt idx="613">
                  <c:v>417.63</c:v>
                </c:pt>
                <c:pt idx="614">
                  <c:v>417.63</c:v>
                </c:pt>
                <c:pt idx="615">
                  <c:v>410.6</c:v>
                </c:pt>
                <c:pt idx="616">
                  <c:v>405.91</c:v>
                </c:pt>
                <c:pt idx="617">
                  <c:v>398.88</c:v>
                </c:pt>
                <c:pt idx="618">
                  <c:v>394.19</c:v>
                </c:pt>
                <c:pt idx="619">
                  <c:v>389.5</c:v>
                </c:pt>
                <c:pt idx="620">
                  <c:v>389.5</c:v>
                </c:pt>
                <c:pt idx="621">
                  <c:v>377.78</c:v>
                </c:pt>
                <c:pt idx="622">
                  <c:v>377.78</c:v>
                </c:pt>
                <c:pt idx="623">
                  <c:v>375.44</c:v>
                </c:pt>
                <c:pt idx="624">
                  <c:v>370.75</c:v>
                </c:pt>
                <c:pt idx="625">
                  <c:v>361.38</c:v>
                </c:pt>
                <c:pt idx="626">
                  <c:v>361.38</c:v>
                </c:pt>
                <c:pt idx="627">
                  <c:v>352</c:v>
                </c:pt>
                <c:pt idx="628">
                  <c:v>347.32</c:v>
                </c:pt>
                <c:pt idx="629">
                  <c:v>344.97</c:v>
                </c:pt>
                <c:pt idx="630">
                  <c:v>340.28</c:v>
                </c:pt>
                <c:pt idx="631">
                  <c:v>335.6</c:v>
                </c:pt>
                <c:pt idx="632">
                  <c:v>333.25</c:v>
                </c:pt>
                <c:pt idx="633">
                  <c:v>330.91</c:v>
                </c:pt>
                <c:pt idx="634">
                  <c:v>323.88</c:v>
                </c:pt>
                <c:pt idx="635">
                  <c:v>314.5</c:v>
                </c:pt>
                <c:pt idx="636">
                  <c:v>314.5</c:v>
                </c:pt>
                <c:pt idx="637">
                  <c:v>314.5</c:v>
                </c:pt>
                <c:pt idx="638">
                  <c:v>302.77999999999997</c:v>
                </c:pt>
                <c:pt idx="639">
                  <c:v>298.10000000000002</c:v>
                </c:pt>
                <c:pt idx="640">
                  <c:v>295.75</c:v>
                </c:pt>
                <c:pt idx="641">
                  <c:v>291.07</c:v>
                </c:pt>
                <c:pt idx="642">
                  <c:v>281.69</c:v>
                </c:pt>
                <c:pt idx="643">
                  <c:v>277</c:v>
                </c:pt>
                <c:pt idx="644">
                  <c:v>272.32</c:v>
                </c:pt>
                <c:pt idx="645">
                  <c:v>267.63</c:v>
                </c:pt>
                <c:pt idx="646">
                  <c:v>265.29000000000002</c:v>
                </c:pt>
                <c:pt idx="647">
                  <c:v>262.94</c:v>
                </c:pt>
                <c:pt idx="648">
                  <c:v>255.91</c:v>
                </c:pt>
                <c:pt idx="649">
                  <c:v>253.57</c:v>
                </c:pt>
                <c:pt idx="650">
                  <c:v>246.54</c:v>
                </c:pt>
                <c:pt idx="651">
                  <c:v>239.5</c:v>
                </c:pt>
                <c:pt idx="652">
                  <c:v>234.82</c:v>
                </c:pt>
                <c:pt idx="653">
                  <c:v>230.13</c:v>
                </c:pt>
                <c:pt idx="654">
                  <c:v>220.75</c:v>
                </c:pt>
                <c:pt idx="655">
                  <c:v>220.75</c:v>
                </c:pt>
                <c:pt idx="656">
                  <c:v>218.41</c:v>
                </c:pt>
                <c:pt idx="657">
                  <c:v>211.38</c:v>
                </c:pt>
                <c:pt idx="658">
                  <c:v>206.69</c:v>
                </c:pt>
                <c:pt idx="659">
                  <c:v>202</c:v>
                </c:pt>
                <c:pt idx="660">
                  <c:v>192.63</c:v>
                </c:pt>
                <c:pt idx="661">
                  <c:v>190.29</c:v>
                </c:pt>
                <c:pt idx="662">
                  <c:v>185.6</c:v>
                </c:pt>
                <c:pt idx="663">
                  <c:v>183.26</c:v>
                </c:pt>
                <c:pt idx="664">
                  <c:v>183.26</c:v>
                </c:pt>
                <c:pt idx="665">
                  <c:v>173.88</c:v>
                </c:pt>
                <c:pt idx="666">
                  <c:v>173.88</c:v>
                </c:pt>
                <c:pt idx="667">
                  <c:v>164.51</c:v>
                </c:pt>
                <c:pt idx="668">
                  <c:v>155.13</c:v>
                </c:pt>
                <c:pt idx="669">
                  <c:v>150.44</c:v>
                </c:pt>
                <c:pt idx="670">
                  <c:v>145.76</c:v>
                </c:pt>
                <c:pt idx="671">
                  <c:v>145.76</c:v>
                </c:pt>
                <c:pt idx="672">
                  <c:v>138.72</c:v>
                </c:pt>
                <c:pt idx="673">
                  <c:v>134.04</c:v>
                </c:pt>
                <c:pt idx="674">
                  <c:v>122.32</c:v>
                </c:pt>
                <c:pt idx="675">
                  <c:v>117.63</c:v>
                </c:pt>
                <c:pt idx="676">
                  <c:v>112.94</c:v>
                </c:pt>
                <c:pt idx="677">
                  <c:v>108.26</c:v>
                </c:pt>
                <c:pt idx="678">
                  <c:v>103.57</c:v>
                </c:pt>
                <c:pt idx="679">
                  <c:v>98.88</c:v>
                </c:pt>
                <c:pt idx="680">
                  <c:v>91.85</c:v>
                </c:pt>
                <c:pt idx="681">
                  <c:v>89.51</c:v>
                </c:pt>
                <c:pt idx="682">
                  <c:v>87.16</c:v>
                </c:pt>
                <c:pt idx="683">
                  <c:v>77.790000000000006</c:v>
                </c:pt>
                <c:pt idx="684">
                  <c:v>75.44</c:v>
                </c:pt>
                <c:pt idx="685">
                  <c:v>68.41</c:v>
                </c:pt>
                <c:pt idx="686">
                  <c:v>61.38</c:v>
                </c:pt>
                <c:pt idx="687">
                  <c:v>56.69</c:v>
                </c:pt>
                <c:pt idx="688">
                  <c:v>49.66</c:v>
                </c:pt>
                <c:pt idx="689">
                  <c:v>47.32</c:v>
                </c:pt>
                <c:pt idx="690">
                  <c:v>40.29</c:v>
                </c:pt>
                <c:pt idx="691">
                  <c:v>37.94</c:v>
                </c:pt>
                <c:pt idx="692">
                  <c:v>30.91</c:v>
                </c:pt>
                <c:pt idx="693">
                  <c:v>23.88</c:v>
                </c:pt>
                <c:pt idx="694">
                  <c:v>19.190000000000001</c:v>
                </c:pt>
                <c:pt idx="695">
                  <c:v>14.51</c:v>
                </c:pt>
                <c:pt idx="696">
                  <c:v>9.82</c:v>
                </c:pt>
                <c:pt idx="697">
                  <c:v>5.13</c:v>
                </c:pt>
                <c:pt idx="698">
                  <c:v>0.45</c:v>
                </c:pt>
                <c:pt idx="699">
                  <c:v>-4.24</c:v>
                </c:pt>
                <c:pt idx="700">
                  <c:v>-8.93</c:v>
                </c:pt>
                <c:pt idx="701">
                  <c:v>-13.62</c:v>
                </c:pt>
                <c:pt idx="702">
                  <c:v>-22.99</c:v>
                </c:pt>
                <c:pt idx="703">
                  <c:v>-27.68</c:v>
                </c:pt>
                <c:pt idx="704">
                  <c:v>-34.71</c:v>
                </c:pt>
                <c:pt idx="705">
                  <c:v>-39.4</c:v>
                </c:pt>
                <c:pt idx="706">
                  <c:v>-41.74</c:v>
                </c:pt>
                <c:pt idx="707">
                  <c:v>-51.12</c:v>
                </c:pt>
                <c:pt idx="708">
                  <c:v>-55.8</c:v>
                </c:pt>
                <c:pt idx="709">
                  <c:v>-60.49</c:v>
                </c:pt>
                <c:pt idx="710">
                  <c:v>-65.180000000000007</c:v>
                </c:pt>
                <c:pt idx="711">
                  <c:v>-69.87</c:v>
                </c:pt>
                <c:pt idx="712">
                  <c:v>-79.239999999999995</c:v>
                </c:pt>
                <c:pt idx="713">
                  <c:v>-81.59</c:v>
                </c:pt>
                <c:pt idx="714">
                  <c:v>-81.59</c:v>
                </c:pt>
                <c:pt idx="715">
                  <c:v>-90.96</c:v>
                </c:pt>
                <c:pt idx="716">
                  <c:v>-97.99</c:v>
                </c:pt>
                <c:pt idx="717">
                  <c:v>-100.33</c:v>
                </c:pt>
                <c:pt idx="718">
                  <c:v>-107.37</c:v>
                </c:pt>
                <c:pt idx="719">
                  <c:v>-112.05</c:v>
                </c:pt>
                <c:pt idx="720">
                  <c:v>-119.08</c:v>
                </c:pt>
                <c:pt idx="721">
                  <c:v>-126.12</c:v>
                </c:pt>
                <c:pt idx="722">
                  <c:v>-128.46</c:v>
                </c:pt>
                <c:pt idx="723">
                  <c:v>-135.49</c:v>
                </c:pt>
                <c:pt idx="724">
                  <c:v>-140.18</c:v>
                </c:pt>
                <c:pt idx="725">
                  <c:v>-147.21</c:v>
                </c:pt>
                <c:pt idx="726">
                  <c:v>-149.55000000000001</c:v>
                </c:pt>
                <c:pt idx="727">
                  <c:v>-158.93</c:v>
                </c:pt>
                <c:pt idx="728">
                  <c:v>-163.62</c:v>
                </c:pt>
                <c:pt idx="729">
                  <c:v>-170.65</c:v>
                </c:pt>
                <c:pt idx="730">
                  <c:v>-175.33</c:v>
                </c:pt>
                <c:pt idx="731">
                  <c:v>-177.68</c:v>
                </c:pt>
                <c:pt idx="732">
                  <c:v>-182.36</c:v>
                </c:pt>
                <c:pt idx="733">
                  <c:v>-191.74</c:v>
                </c:pt>
                <c:pt idx="734">
                  <c:v>-194.08</c:v>
                </c:pt>
                <c:pt idx="735">
                  <c:v>-201.11</c:v>
                </c:pt>
                <c:pt idx="736">
                  <c:v>-210.49</c:v>
                </c:pt>
                <c:pt idx="737">
                  <c:v>-215.18</c:v>
                </c:pt>
                <c:pt idx="738">
                  <c:v>-222.21</c:v>
                </c:pt>
                <c:pt idx="739">
                  <c:v>-224.55</c:v>
                </c:pt>
                <c:pt idx="740">
                  <c:v>-229.24</c:v>
                </c:pt>
                <c:pt idx="741">
                  <c:v>-233.93</c:v>
                </c:pt>
                <c:pt idx="742">
                  <c:v>-238.61</c:v>
                </c:pt>
                <c:pt idx="743">
                  <c:v>-238.61</c:v>
                </c:pt>
                <c:pt idx="744">
                  <c:v>-247.99</c:v>
                </c:pt>
                <c:pt idx="745">
                  <c:v>-252.68</c:v>
                </c:pt>
                <c:pt idx="746">
                  <c:v>-257.36</c:v>
                </c:pt>
                <c:pt idx="747">
                  <c:v>-262.05</c:v>
                </c:pt>
                <c:pt idx="748">
                  <c:v>-266.74</c:v>
                </c:pt>
                <c:pt idx="749">
                  <c:v>-269.08</c:v>
                </c:pt>
                <c:pt idx="750">
                  <c:v>-278.45999999999998</c:v>
                </c:pt>
                <c:pt idx="751">
                  <c:v>-285.49</c:v>
                </c:pt>
                <c:pt idx="752">
                  <c:v>-290.18</c:v>
                </c:pt>
                <c:pt idx="753">
                  <c:v>-297.20999999999998</c:v>
                </c:pt>
                <c:pt idx="754">
                  <c:v>-301.89</c:v>
                </c:pt>
                <c:pt idx="755">
                  <c:v>-306.58</c:v>
                </c:pt>
                <c:pt idx="756">
                  <c:v>-308.93</c:v>
                </c:pt>
                <c:pt idx="757">
                  <c:v>-318.3</c:v>
                </c:pt>
                <c:pt idx="758">
                  <c:v>-322.99</c:v>
                </c:pt>
                <c:pt idx="759">
                  <c:v>-327.68</c:v>
                </c:pt>
                <c:pt idx="760">
                  <c:v>-334.71</c:v>
                </c:pt>
                <c:pt idx="761">
                  <c:v>-337.05</c:v>
                </c:pt>
                <c:pt idx="762">
                  <c:v>-344.08</c:v>
                </c:pt>
                <c:pt idx="763">
                  <c:v>-346.43</c:v>
                </c:pt>
                <c:pt idx="764">
                  <c:v>-355.8</c:v>
                </c:pt>
                <c:pt idx="765">
                  <c:v>-360.49</c:v>
                </c:pt>
                <c:pt idx="766">
                  <c:v>-362.83</c:v>
                </c:pt>
                <c:pt idx="767">
                  <c:v>-365.17</c:v>
                </c:pt>
                <c:pt idx="768">
                  <c:v>-372.21</c:v>
                </c:pt>
                <c:pt idx="769">
                  <c:v>-381.58</c:v>
                </c:pt>
                <c:pt idx="770">
                  <c:v>-383.92</c:v>
                </c:pt>
                <c:pt idx="771">
                  <c:v>-388.61</c:v>
                </c:pt>
                <c:pt idx="772">
                  <c:v>-395.64</c:v>
                </c:pt>
                <c:pt idx="773">
                  <c:v>-400.33</c:v>
                </c:pt>
                <c:pt idx="774">
                  <c:v>-400.33</c:v>
                </c:pt>
                <c:pt idx="775">
                  <c:v>-412.05</c:v>
                </c:pt>
                <c:pt idx="776">
                  <c:v>-416.74</c:v>
                </c:pt>
                <c:pt idx="777">
                  <c:v>-419.08</c:v>
                </c:pt>
                <c:pt idx="778">
                  <c:v>-423.77</c:v>
                </c:pt>
                <c:pt idx="779">
                  <c:v>-426.11</c:v>
                </c:pt>
                <c:pt idx="780">
                  <c:v>-435.49</c:v>
                </c:pt>
                <c:pt idx="781">
                  <c:v>-435.49</c:v>
                </c:pt>
                <c:pt idx="782">
                  <c:v>-440.17</c:v>
                </c:pt>
                <c:pt idx="783">
                  <c:v>-444.86</c:v>
                </c:pt>
                <c:pt idx="784">
                  <c:v>-451.89</c:v>
                </c:pt>
                <c:pt idx="785">
                  <c:v>-456.58</c:v>
                </c:pt>
                <c:pt idx="786">
                  <c:v>-463.61</c:v>
                </c:pt>
                <c:pt idx="787">
                  <c:v>-463.61</c:v>
                </c:pt>
                <c:pt idx="788">
                  <c:v>-472.99</c:v>
                </c:pt>
                <c:pt idx="789">
                  <c:v>-472.99</c:v>
                </c:pt>
                <c:pt idx="790">
                  <c:v>-480.02</c:v>
                </c:pt>
                <c:pt idx="791">
                  <c:v>-484.7</c:v>
                </c:pt>
                <c:pt idx="792">
                  <c:v>-489.39</c:v>
                </c:pt>
                <c:pt idx="793">
                  <c:v>-491.74</c:v>
                </c:pt>
                <c:pt idx="794">
                  <c:v>-496.42</c:v>
                </c:pt>
                <c:pt idx="795">
                  <c:v>-496.42</c:v>
                </c:pt>
                <c:pt idx="796">
                  <c:v>-508.14</c:v>
                </c:pt>
                <c:pt idx="797">
                  <c:v>-510.49</c:v>
                </c:pt>
                <c:pt idx="798">
                  <c:v>-510.49</c:v>
                </c:pt>
                <c:pt idx="799">
                  <c:v>-517.52</c:v>
                </c:pt>
                <c:pt idx="800">
                  <c:v>-519.86</c:v>
                </c:pt>
                <c:pt idx="801">
                  <c:v>-526.89</c:v>
                </c:pt>
                <c:pt idx="802">
                  <c:v>-529.24</c:v>
                </c:pt>
                <c:pt idx="803">
                  <c:v>-531.58000000000004</c:v>
                </c:pt>
                <c:pt idx="804">
                  <c:v>-538.61</c:v>
                </c:pt>
                <c:pt idx="805">
                  <c:v>-538.61</c:v>
                </c:pt>
                <c:pt idx="806">
                  <c:v>-547.98</c:v>
                </c:pt>
                <c:pt idx="807">
                  <c:v>-550.33000000000004</c:v>
                </c:pt>
                <c:pt idx="808">
                  <c:v>-552.66999999999996</c:v>
                </c:pt>
                <c:pt idx="809">
                  <c:v>-557.36</c:v>
                </c:pt>
                <c:pt idx="810">
                  <c:v>-562.04999999999995</c:v>
                </c:pt>
                <c:pt idx="811">
                  <c:v>-564.39</c:v>
                </c:pt>
                <c:pt idx="812">
                  <c:v>-569.08000000000004</c:v>
                </c:pt>
                <c:pt idx="813">
                  <c:v>-571.41999999999996</c:v>
                </c:pt>
                <c:pt idx="814">
                  <c:v>-578.45000000000005</c:v>
                </c:pt>
                <c:pt idx="815">
                  <c:v>-576.11</c:v>
                </c:pt>
                <c:pt idx="816">
                  <c:v>-580.79999999999995</c:v>
                </c:pt>
                <c:pt idx="817">
                  <c:v>-585.48</c:v>
                </c:pt>
                <c:pt idx="818">
                  <c:v>-587.83000000000004</c:v>
                </c:pt>
                <c:pt idx="819">
                  <c:v>-594.86</c:v>
                </c:pt>
                <c:pt idx="820">
                  <c:v>-599.54999999999995</c:v>
                </c:pt>
                <c:pt idx="821">
                  <c:v>-604.23</c:v>
                </c:pt>
                <c:pt idx="822">
                  <c:v>-606.58000000000004</c:v>
                </c:pt>
                <c:pt idx="823">
                  <c:v>-606.58000000000004</c:v>
                </c:pt>
                <c:pt idx="824">
                  <c:v>-613.61</c:v>
                </c:pt>
                <c:pt idx="825">
                  <c:v>-613.61</c:v>
                </c:pt>
                <c:pt idx="826">
                  <c:v>-622.98</c:v>
                </c:pt>
                <c:pt idx="827">
                  <c:v>-622.98</c:v>
                </c:pt>
                <c:pt idx="828">
                  <c:v>-627.66999999999996</c:v>
                </c:pt>
                <c:pt idx="829">
                  <c:v>-634.70000000000005</c:v>
                </c:pt>
                <c:pt idx="830">
                  <c:v>-634.70000000000005</c:v>
                </c:pt>
                <c:pt idx="831">
                  <c:v>-639.39</c:v>
                </c:pt>
                <c:pt idx="832">
                  <c:v>-641.73</c:v>
                </c:pt>
                <c:pt idx="833">
                  <c:v>-644.08000000000004</c:v>
                </c:pt>
                <c:pt idx="834">
                  <c:v>-648.76</c:v>
                </c:pt>
                <c:pt idx="835">
                  <c:v>-646.41999999999996</c:v>
                </c:pt>
                <c:pt idx="836">
                  <c:v>-651.11</c:v>
                </c:pt>
                <c:pt idx="837">
                  <c:v>-655.8</c:v>
                </c:pt>
                <c:pt idx="838">
                  <c:v>-660.48</c:v>
                </c:pt>
                <c:pt idx="839">
                  <c:v>-660.48</c:v>
                </c:pt>
                <c:pt idx="840">
                  <c:v>-669.86</c:v>
                </c:pt>
                <c:pt idx="841">
                  <c:v>-665.17</c:v>
                </c:pt>
                <c:pt idx="842">
                  <c:v>-672.2</c:v>
                </c:pt>
                <c:pt idx="843">
                  <c:v>-674.55</c:v>
                </c:pt>
                <c:pt idx="844">
                  <c:v>-679.23</c:v>
                </c:pt>
                <c:pt idx="845">
                  <c:v>-679.23</c:v>
                </c:pt>
                <c:pt idx="846">
                  <c:v>-681.58</c:v>
                </c:pt>
                <c:pt idx="847">
                  <c:v>-683.92</c:v>
                </c:pt>
                <c:pt idx="848">
                  <c:v>-683.92</c:v>
                </c:pt>
                <c:pt idx="849">
                  <c:v>-688.61</c:v>
                </c:pt>
                <c:pt idx="850">
                  <c:v>-693.3</c:v>
                </c:pt>
                <c:pt idx="851">
                  <c:v>-695.64</c:v>
                </c:pt>
                <c:pt idx="852">
                  <c:v>-697.98</c:v>
                </c:pt>
                <c:pt idx="853">
                  <c:v>-700.33</c:v>
                </c:pt>
                <c:pt idx="854">
                  <c:v>-705.01</c:v>
                </c:pt>
                <c:pt idx="855">
                  <c:v>-702.67</c:v>
                </c:pt>
                <c:pt idx="856">
                  <c:v>-709.7</c:v>
                </c:pt>
                <c:pt idx="857">
                  <c:v>-714.39</c:v>
                </c:pt>
                <c:pt idx="858">
                  <c:v>-712.05</c:v>
                </c:pt>
                <c:pt idx="859">
                  <c:v>-716.73</c:v>
                </c:pt>
                <c:pt idx="860">
                  <c:v>-719.08</c:v>
                </c:pt>
                <c:pt idx="861">
                  <c:v>-721.42</c:v>
                </c:pt>
                <c:pt idx="862">
                  <c:v>-723.76</c:v>
                </c:pt>
                <c:pt idx="863">
                  <c:v>-721.42</c:v>
                </c:pt>
                <c:pt idx="864">
                  <c:v>-726.11</c:v>
                </c:pt>
                <c:pt idx="865">
                  <c:v>-733.14</c:v>
                </c:pt>
                <c:pt idx="866">
                  <c:v>-735.48</c:v>
                </c:pt>
                <c:pt idx="867">
                  <c:v>-735.48</c:v>
                </c:pt>
                <c:pt idx="868">
                  <c:v>-735.48</c:v>
                </c:pt>
                <c:pt idx="869">
                  <c:v>-735.48</c:v>
                </c:pt>
                <c:pt idx="870">
                  <c:v>-740.17</c:v>
                </c:pt>
                <c:pt idx="871">
                  <c:v>-747.2</c:v>
                </c:pt>
                <c:pt idx="872">
                  <c:v>-749.54</c:v>
                </c:pt>
                <c:pt idx="873">
                  <c:v>-754.23</c:v>
                </c:pt>
                <c:pt idx="874">
                  <c:v>-754.23</c:v>
                </c:pt>
                <c:pt idx="875">
                  <c:v>-754.23</c:v>
                </c:pt>
                <c:pt idx="876">
                  <c:v>-754.23</c:v>
                </c:pt>
                <c:pt idx="877">
                  <c:v>-758.92</c:v>
                </c:pt>
                <c:pt idx="878">
                  <c:v>-758.92</c:v>
                </c:pt>
                <c:pt idx="879">
                  <c:v>-758.92</c:v>
                </c:pt>
                <c:pt idx="880">
                  <c:v>-763.61</c:v>
                </c:pt>
                <c:pt idx="881">
                  <c:v>-765.95</c:v>
                </c:pt>
                <c:pt idx="882">
                  <c:v>-765.95</c:v>
                </c:pt>
                <c:pt idx="883">
                  <c:v>-768.29</c:v>
                </c:pt>
                <c:pt idx="884">
                  <c:v>-772.98</c:v>
                </c:pt>
                <c:pt idx="885">
                  <c:v>-772.98</c:v>
                </c:pt>
                <c:pt idx="886">
                  <c:v>-772.98</c:v>
                </c:pt>
                <c:pt idx="887">
                  <c:v>-775.33</c:v>
                </c:pt>
                <c:pt idx="888">
                  <c:v>-780.01</c:v>
                </c:pt>
                <c:pt idx="889">
                  <c:v>-777.67</c:v>
                </c:pt>
                <c:pt idx="890">
                  <c:v>-782.36</c:v>
                </c:pt>
                <c:pt idx="891">
                  <c:v>-784.7</c:v>
                </c:pt>
                <c:pt idx="892">
                  <c:v>-784.7</c:v>
                </c:pt>
                <c:pt idx="893">
                  <c:v>-787.04</c:v>
                </c:pt>
                <c:pt idx="894">
                  <c:v>-787.04</c:v>
                </c:pt>
                <c:pt idx="895">
                  <c:v>-791.73</c:v>
                </c:pt>
                <c:pt idx="896">
                  <c:v>-789.39</c:v>
                </c:pt>
                <c:pt idx="897">
                  <c:v>-791.73</c:v>
                </c:pt>
                <c:pt idx="898">
                  <c:v>-794.08</c:v>
                </c:pt>
                <c:pt idx="899">
                  <c:v>-791.73</c:v>
                </c:pt>
                <c:pt idx="900">
                  <c:v>-794.08</c:v>
                </c:pt>
                <c:pt idx="901">
                  <c:v>-794.08</c:v>
                </c:pt>
                <c:pt idx="902">
                  <c:v>-796.42</c:v>
                </c:pt>
                <c:pt idx="903">
                  <c:v>-796.42</c:v>
                </c:pt>
                <c:pt idx="904">
                  <c:v>-801.11</c:v>
                </c:pt>
                <c:pt idx="905">
                  <c:v>-803.45</c:v>
                </c:pt>
                <c:pt idx="906">
                  <c:v>-801.11</c:v>
                </c:pt>
                <c:pt idx="907">
                  <c:v>-808.14</c:v>
                </c:pt>
                <c:pt idx="908">
                  <c:v>-808.14</c:v>
                </c:pt>
                <c:pt idx="909">
                  <c:v>-810.48</c:v>
                </c:pt>
                <c:pt idx="910">
                  <c:v>-810.48</c:v>
                </c:pt>
                <c:pt idx="911">
                  <c:v>-810.48</c:v>
                </c:pt>
                <c:pt idx="912">
                  <c:v>-810.48</c:v>
                </c:pt>
                <c:pt idx="913">
                  <c:v>-810.48</c:v>
                </c:pt>
                <c:pt idx="914">
                  <c:v>-810.48</c:v>
                </c:pt>
                <c:pt idx="915">
                  <c:v>-815.17</c:v>
                </c:pt>
                <c:pt idx="916">
                  <c:v>-815.17</c:v>
                </c:pt>
                <c:pt idx="917">
                  <c:v>-815.17</c:v>
                </c:pt>
                <c:pt idx="918">
                  <c:v>-817.51</c:v>
                </c:pt>
                <c:pt idx="919">
                  <c:v>-817.51</c:v>
                </c:pt>
                <c:pt idx="920">
                  <c:v>-815.17</c:v>
                </c:pt>
                <c:pt idx="921">
                  <c:v>-819.86</c:v>
                </c:pt>
                <c:pt idx="922">
                  <c:v>-819.86</c:v>
                </c:pt>
                <c:pt idx="923">
                  <c:v>-824.54</c:v>
                </c:pt>
                <c:pt idx="924">
                  <c:v>-822.2</c:v>
                </c:pt>
                <c:pt idx="925">
                  <c:v>-824.54</c:v>
                </c:pt>
                <c:pt idx="926">
                  <c:v>-829.23</c:v>
                </c:pt>
                <c:pt idx="927">
                  <c:v>-824.54</c:v>
                </c:pt>
                <c:pt idx="928">
                  <c:v>-826.89</c:v>
                </c:pt>
                <c:pt idx="929">
                  <c:v>-829.23</c:v>
                </c:pt>
                <c:pt idx="930">
                  <c:v>-829.23</c:v>
                </c:pt>
                <c:pt idx="931">
                  <c:v>-829.23</c:v>
                </c:pt>
                <c:pt idx="932">
                  <c:v>-829.23</c:v>
                </c:pt>
                <c:pt idx="933">
                  <c:v>-829.23</c:v>
                </c:pt>
                <c:pt idx="934">
                  <c:v>-831.57</c:v>
                </c:pt>
                <c:pt idx="935">
                  <c:v>-829.23</c:v>
                </c:pt>
                <c:pt idx="936">
                  <c:v>-831.57</c:v>
                </c:pt>
                <c:pt idx="937">
                  <c:v>-833.92</c:v>
                </c:pt>
                <c:pt idx="938">
                  <c:v>-833.92</c:v>
                </c:pt>
                <c:pt idx="939">
                  <c:v>-833.92</c:v>
                </c:pt>
                <c:pt idx="940">
                  <c:v>-833.92</c:v>
                </c:pt>
                <c:pt idx="941">
                  <c:v>-838.61</c:v>
                </c:pt>
                <c:pt idx="942">
                  <c:v>-833.92</c:v>
                </c:pt>
                <c:pt idx="943">
                  <c:v>-833.92</c:v>
                </c:pt>
                <c:pt idx="944">
                  <c:v>-833.92</c:v>
                </c:pt>
                <c:pt idx="945">
                  <c:v>-838.61</c:v>
                </c:pt>
                <c:pt idx="946">
                  <c:v>-833.92</c:v>
                </c:pt>
                <c:pt idx="947">
                  <c:v>-833.92</c:v>
                </c:pt>
                <c:pt idx="948">
                  <c:v>-833.92</c:v>
                </c:pt>
                <c:pt idx="949">
                  <c:v>-838.61</c:v>
                </c:pt>
                <c:pt idx="950">
                  <c:v>-838.61</c:v>
                </c:pt>
                <c:pt idx="951">
                  <c:v>-833.92</c:v>
                </c:pt>
                <c:pt idx="952">
                  <c:v>-833.92</c:v>
                </c:pt>
                <c:pt idx="953">
                  <c:v>-833.92</c:v>
                </c:pt>
                <c:pt idx="954">
                  <c:v>-833.92</c:v>
                </c:pt>
                <c:pt idx="955">
                  <c:v>-831.57</c:v>
                </c:pt>
                <c:pt idx="956">
                  <c:v>-831.57</c:v>
                </c:pt>
                <c:pt idx="957">
                  <c:v>-833.92</c:v>
                </c:pt>
                <c:pt idx="958">
                  <c:v>-831.57</c:v>
                </c:pt>
                <c:pt idx="959">
                  <c:v>-833.92</c:v>
                </c:pt>
                <c:pt idx="960">
                  <c:v>-831.57</c:v>
                </c:pt>
                <c:pt idx="961">
                  <c:v>-833.92</c:v>
                </c:pt>
                <c:pt idx="962">
                  <c:v>-833.92</c:v>
                </c:pt>
                <c:pt idx="963">
                  <c:v>-838.61</c:v>
                </c:pt>
                <c:pt idx="964">
                  <c:v>-831.57</c:v>
                </c:pt>
                <c:pt idx="965">
                  <c:v>-833.92</c:v>
                </c:pt>
                <c:pt idx="966">
                  <c:v>-833.92</c:v>
                </c:pt>
                <c:pt idx="967">
                  <c:v>-831.57</c:v>
                </c:pt>
                <c:pt idx="968">
                  <c:v>-833.92</c:v>
                </c:pt>
                <c:pt idx="969">
                  <c:v>-833.92</c:v>
                </c:pt>
                <c:pt idx="970">
                  <c:v>-831.57</c:v>
                </c:pt>
                <c:pt idx="971">
                  <c:v>-836.26</c:v>
                </c:pt>
                <c:pt idx="972">
                  <c:v>-833.92</c:v>
                </c:pt>
                <c:pt idx="973">
                  <c:v>-833.92</c:v>
                </c:pt>
                <c:pt idx="974">
                  <c:v>-838.61</c:v>
                </c:pt>
                <c:pt idx="975">
                  <c:v>-838.61</c:v>
                </c:pt>
                <c:pt idx="976">
                  <c:v>-838.61</c:v>
                </c:pt>
                <c:pt idx="977">
                  <c:v>-836.26</c:v>
                </c:pt>
                <c:pt idx="978">
                  <c:v>-836.26</c:v>
                </c:pt>
                <c:pt idx="979">
                  <c:v>-838.61</c:v>
                </c:pt>
                <c:pt idx="980">
                  <c:v>-838.61</c:v>
                </c:pt>
                <c:pt idx="981">
                  <c:v>-833.92</c:v>
                </c:pt>
                <c:pt idx="982">
                  <c:v>-838.61</c:v>
                </c:pt>
                <c:pt idx="983">
                  <c:v>-840.95</c:v>
                </c:pt>
                <c:pt idx="984">
                  <c:v>-838.61</c:v>
                </c:pt>
                <c:pt idx="985">
                  <c:v>-838.61</c:v>
                </c:pt>
                <c:pt idx="986">
                  <c:v>-838.61</c:v>
                </c:pt>
                <c:pt idx="987">
                  <c:v>-843.29</c:v>
                </c:pt>
                <c:pt idx="988">
                  <c:v>-843.29</c:v>
                </c:pt>
                <c:pt idx="989">
                  <c:v>-838.61</c:v>
                </c:pt>
              </c:numCache>
            </c:numRef>
          </c:yVal>
          <c:smooth val="0"/>
          <c:extLst>
            <c:ext xmlns:c16="http://schemas.microsoft.com/office/drawing/2014/chart" uri="{C3380CC4-5D6E-409C-BE32-E72D297353CC}">
              <c16:uniqueId val="{00000001-2328-4B96-A5AA-B4CCBB34B5CE}"/>
            </c:ext>
          </c:extLst>
        </c:ser>
        <c:ser>
          <c:idx val="2"/>
          <c:order val="2"/>
          <c:tx>
            <c:v>10PSI</c:v>
          </c:tx>
          <c:spPr>
            <a:ln w="19050" cap="rnd">
              <a:solidFill>
                <a:schemeClr val="accent3"/>
              </a:solidFill>
              <a:round/>
            </a:ln>
            <a:effectLst/>
          </c:spPr>
          <c:marker>
            <c:symbol val="none"/>
          </c:marker>
          <c:xVal>
            <c:numRef>
              <c:f>'10PSI'!$C$5:$C$993</c:f>
              <c:numCache>
                <c:formatCode>General</c:formatCode>
                <c:ptCount val="989"/>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numCache>
            </c:numRef>
          </c:xVal>
          <c:yVal>
            <c:numRef>
              <c:f>'10PSI'!$D$5:$D$993</c:f>
              <c:numCache>
                <c:formatCode>General</c:formatCode>
                <c:ptCount val="989"/>
                <c:pt idx="0">
                  <c:v>-1404.47</c:v>
                </c:pt>
                <c:pt idx="1">
                  <c:v>-1402.13</c:v>
                </c:pt>
                <c:pt idx="2">
                  <c:v>-1399.78</c:v>
                </c:pt>
                <c:pt idx="3">
                  <c:v>-1399.78</c:v>
                </c:pt>
                <c:pt idx="4">
                  <c:v>-1399.78</c:v>
                </c:pt>
                <c:pt idx="5">
                  <c:v>-1397.44</c:v>
                </c:pt>
                <c:pt idx="6">
                  <c:v>-1392.75</c:v>
                </c:pt>
                <c:pt idx="7">
                  <c:v>-1390.41</c:v>
                </c:pt>
                <c:pt idx="8">
                  <c:v>-1390.41</c:v>
                </c:pt>
                <c:pt idx="9">
                  <c:v>-1388.06</c:v>
                </c:pt>
                <c:pt idx="10">
                  <c:v>-1385.72</c:v>
                </c:pt>
                <c:pt idx="11">
                  <c:v>-1383.38</c:v>
                </c:pt>
                <c:pt idx="12">
                  <c:v>-1381.03</c:v>
                </c:pt>
                <c:pt idx="13">
                  <c:v>-1381.03</c:v>
                </c:pt>
                <c:pt idx="14">
                  <c:v>-1381.03</c:v>
                </c:pt>
                <c:pt idx="15">
                  <c:v>-1378.69</c:v>
                </c:pt>
                <c:pt idx="16">
                  <c:v>-1378.69</c:v>
                </c:pt>
                <c:pt idx="17">
                  <c:v>-1374</c:v>
                </c:pt>
                <c:pt idx="18">
                  <c:v>-1366.97</c:v>
                </c:pt>
                <c:pt idx="19">
                  <c:v>-1366.97</c:v>
                </c:pt>
                <c:pt idx="20">
                  <c:v>-1362.28</c:v>
                </c:pt>
                <c:pt idx="21">
                  <c:v>-1362.28</c:v>
                </c:pt>
                <c:pt idx="22">
                  <c:v>-1362.28</c:v>
                </c:pt>
                <c:pt idx="23">
                  <c:v>-1355.25</c:v>
                </c:pt>
                <c:pt idx="24">
                  <c:v>-1352.91</c:v>
                </c:pt>
                <c:pt idx="25">
                  <c:v>-1352.91</c:v>
                </c:pt>
                <c:pt idx="26">
                  <c:v>-1348.22</c:v>
                </c:pt>
                <c:pt idx="27">
                  <c:v>-1345.88</c:v>
                </c:pt>
                <c:pt idx="28">
                  <c:v>-1343.53</c:v>
                </c:pt>
                <c:pt idx="29">
                  <c:v>-1338.85</c:v>
                </c:pt>
                <c:pt idx="30">
                  <c:v>-1341.19</c:v>
                </c:pt>
                <c:pt idx="31">
                  <c:v>-1338.85</c:v>
                </c:pt>
                <c:pt idx="32">
                  <c:v>-1334.16</c:v>
                </c:pt>
                <c:pt idx="33">
                  <c:v>-1327.13</c:v>
                </c:pt>
                <c:pt idx="34">
                  <c:v>-1329.47</c:v>
                </c:pt>
                <c:pt idx="35">
                  <c:v>-1324.78</c:v>
                </c:pt>
                <c:pt idx="36">
                  <c:v>-1322.44</c:v>
                </c:pt>
                <c:pt idx="37">
                  <c:v>-1315.41</c:v>
                </c:pt>
                <c:pt idx="38">
                  <c:v>-1315.41</c:v>
                </c:pt>
                <c:pt idx="39">
                  <c:v>-1315.41</c:v>
                </c:pt>
                <c:pt idx="40">
                  <c:v>-1308.3800000000001</c:v>
                </c:pt>
                <c:pt idx="41">
                  <c:v>-1308.3800000000001</c:v>
                </c:pt>
                <c:pt idx="42">
                  <c:v>-1303.69</c:v>
                </c:pt>
                <c:pt idx="43">
                  <c:v>-1299</c:v>
                </c:pt>
                <c:pt idx="44">
                  <c:v>-1296.6600000000001</c:v>
                </c:pt>
                <c:pt idx="45">
                  <c:v>-1291.97</c:v>
                </c:pt>
                <c:pt idx="46">
                  <c:v>-1291.97</c:v>
                </c:pt>
                <c:pt idx="47">
                  <c:v>-1287.28</c:v>
                </c:pt>
                <c:pt idx="48">
                  <c:v>-1287.28</c:v>
                </c:pt>
                <c:pt idx="49">
                  <c:v>-1280.25</c:v>
                </c:pt>
                <c:pt idx="50">
                  <c:v>-1277.9100000000001</c:v>
                </c:pt>
                <c:pt idx="51">
                  <c:v>-1273.22</c:v>
                </c:pt>
                <c:pt idx="52">
                  <c:v>-1270.8800000000001</c:v>
                </c:pt>
                <c:pt idx="53">
                  <c:v>-1263.8499999999999</c:v>
                </c:pt>
                <c:pt idx="54">
                  <c:v>-1261.5</c:v>
                </c:pt>
                <c:pt idx="55">
                  <c:v>-1254.47</c:v>
                </c:pt>
                <c:pt idx="56">
                  <c:v>-1252.1300000000001</c:v>
                </c:pt>
                <c:pt idx="57">
                  <c:v>-1245.0999999999999</c:v>
                </c:pt>
                <c:pt idx="58">
                  <c:v>-1240.4100000000001</c:v>
                </c:pt>
                <c:pt idx="59">
                  <c:v>-1238.07</c:v>
                </c:pt>
                <c:pt idx="60">
                  <c:v>-1231.03</c:v>
                </c:pt>
                <c:pt idx="61">
                  <c:v>-1231.03</c:v>
                </c:pt>
                <c:pt idx="62">
                  <c:v>-1224</c:v>
                </c:pt>
                <c:pt idx="63">
                  <c:v>-1221.6600000000001</c:v>
                </c:pt>
                <c:pt idx="64">
                  <c:v>-1216.97</c:v>
                </c:pt>
                <c:pt idx="65">
                  <c:v>-1212.28</c:v>
                </c:pt>
                <c:pt idx="66">
                  <c:v>-1207.5999999999999</c:v>
                </c:pt>
                <c:pt idx="67">
                  <c:v>-1198.22</c:v>
                </c:pt>
                <c:pt idx="68">
                  <c:v>-1193.53</c:v>
                </c:pt>
                <c:pt idx="69">
                  <c:v>-1191.19</c:v>
                </c:pt>
                <c:pt idx="70">
                  <c:v>-1186.5</c:v>
                </c:pt>
                <c:pt idx="71">
                  <c:v>-1181.82</c:v>
                </c:pt>
                <c:pt idx="72">
                  <c:v>-1177.1300000000001</c:v>
                </c:pt>
                <c:pt idx="73">
                  <c:v>-1170.0999999999999</c:v>
                </c:pt>
                <c:pt idx="74">
                  <c:v>-1165.4100000000001</c:v>
                </c:pt>
                <c:pt idx="75">
                  <c:v>-1158.3800000000001</c:v>
                </c:pt>
                <c:pt idx="76">
                  <c:v>-1151.3499999999999</c:v>
                </c:pt>
                <c:pt idx="77">
                  <c:v>-1146.6600000000001</c:v>
                </c:pt>
                <c:pt idx="78">
                  <c:v>-1139.6300000000001</c:v>
                </c:pt>
                <c:pt idx="79">
                  <c:v>-1134.94</c:v>
                </c:pt>
                <c:pt idx="80">
                  <c:v>-1127.9100000000001</c:v>
                </c:pt>
                <c:pt idx="81">
                  <c:v>-1123.22</c:v>
                </c:pt>
                <c:pt idx="82">
                  <c:v>-1118.54</c:v>
                </c:pt>
                <c:pt idx="83">
                  <c:v>-1111.5</c:v>
                </c:pt>
                <c:pt idx="84">
                  <c:v>-1104.47</c:v>
                </c:pt>
                <c:pt idx="85">
                  <c:v>-1102.1300000000001</c:v>
                </c:pt>
                <c:pt idx="86">
                  <c:v>-1092.75</c:v>
                </c:pt>
                <c:pt idx="87">
                  <c:v>-1085.72</c:v>
                </c:pt>
                <c:pt idx="88">
                  <c:v>-1083.3800000000001</c:v>
                </c:pt>
                <c:pt idx="89">
                  <c:v>-1078.69</c:v>
                </c:pt>
                <c:pt idx="90">
                  <c:v>-1071.6600000000001</c:v>
                </c:pt>
                <c:pt idx="91">
                  <c:v>-1064.6300000000001</c:v>
                </c:pt>
                <c:pt idx="92">
                  <c:v>-1057.5999999999999</c:v>
                </c:pt>
                <c:pt idx="93">
                  <c:v>-1052.9100000000001</c:v>
                </c:pt>
                <c:pt idx="94">
                  <c:v>-1043.54</c:v>
                </c:pt>
                <c:pt idx="95">
                  <c:v>-1038.8499999999999</c:v>
                </c:pt>
                <c:pt idx="96">
                  <c:v>-1034.1600000000001</c:v>
                </c:pt>
                <c:pt idx="97">
                  <c:v>-1029.47</c:v>
                </c:pt>
                <c:pt idx="98">
                  <c:v>-1022.44</c:v>
                </c:pt>
                <c:pt idx="99">
                  <c:v>-1015.41</c:v>
                </c:pt>
                <c:pt idx="100">
                  <c:v>-1008.38</c:v>
                </c:pt>
                <c:pt idx="101">
                  <c:v>-1006.04</c:v>
                </c:pt>
                <c:pt idx="102">
                  <c:v>-999.01</c:v>
                </c:pt>
                <c:pt idx="103">
                  <c:v>-989.63</c:v>
                </c:pt>
                <c:pt idx="104">
                  <c:v>-987.29</c:v>
                </c:pt>
                <c:pt idx="105">
                  <c:v>-977.91</c:v>
                </c:pt>
                <c:pt idx="106">
                  <c:v>-968.54</c:v>
                </c:pt>
                <c:pt idx="107">
                  <c:v>-959.16</c:v>
                </c:pt>
                <c:pt idx="108">
                  <c:v>-954.48</c:v>
                </c:pt>
                <c:pt idx="109">
                  <c:v>-952.13</c:v>
                </c:pt>
                <c:pt idx="110">
                  <c:v>-945.1</c:v>
                </c:pt>
                <c:pt idx="111">
                  <c:v>-933.38</c:v>
                </c:pt>
                <c:pt idx="112">
                  <c:v>-928.69</c:v>
                </c:pt>
                <c:pt idx="113">
                  <c:v>-921.66</c:v>
                </c:pt>
                <c:pt idx="114">
                  <c:v>-912.29</c:v>
                </c:pt>
                <c:pt idx="115">
                  <c:v>-909.94</c:v>
                </c:pt>
                <c:pt idx="116">
                  <c:v>-895.88</c:v>
                </c:pt>
                <c:pt idx="117">
                  <c:v>-891.2</c:v>
                </c:pt>
                <c:pt idx="118">
                  <c:v>-879.48</c:v>
                </c:pt>
                <c:pt idx="119">
                  <c:v>-877.13</c:v>
                </c:pt>
                <c:pt idx="120">
                  <c:v>-865.41</c:v>
                </c:pt>
                <c:pt idx="121">
                  <c:v>-856.04</c:v>
                </c:pt>
                <c:pt idx="122">
                  <c:v>-856.04</c:v>
                </c:pt>
                <c:pt idx="123">
                  <c:v>-841.98</c:v>
                </c:pt>
                <c:pt idx="124">
                  <c:v>-837.29</c:v>
                </c:pt>
                <c:pt idx="125">
                  <c:v>-827.91</c:v>
                </c:pt>
                <c:pt idx="126">
                  <c:v>-820.88</c:v>
                </c:pt>
                <c:pt idx="127">
                  <c:v>-813.85</c:v>
                </c:pt>
                <c:pt idx="128">
                  <c:v>-804.48</c:v>
                </c:pt>
                <c:pt idx="129">
                  <c:v>-797.45</c:v>
                </c:pt>
                <c:pt idx="130">
                  <c:v>-790.42</c:v>
                </c:pt>
                <c:pt idx="131">
                  <c:v>-781.04</c:v>
                </c:pt>
                <c:pt idx="132">
                  <c:v>-771.67</c:v>
                </c:pt>
                <c:pt idx="133">
                  <c:v>-764.63</c:v>
                </c:pt>
                <c:pt idx="134">
                  <c:v>-752.92</c:v>
                </c:pt>
                <c:pt idx="135">
                  <c:v>-745.88</c:v>
                </c:pt>
                <c:pt idx="136">
                  <c:v>-743.54</c:v>
                </c:pt>
                <c:pt idx="137">
                  <c:v>-734.17</c:v>
                </c:pt>
                <c:pt idx="138">
                  <c:v>-724.79</c:v>
                </c:pt>
                <c:pt idx="139">
                  <c:v>-717.76</c:v>
                </c:pt>
                <c:pt idx="140">
                  <c:v>-708.39</c:v>
                </c:pt>
                <c:pt idx="141">
                  <c:v>-703.7</c:v>
                </c:pt>
                <c:pt idx="142">
                  <c:v>-691.98</c:v>
                </c:pt>
                <c:pt idx="143">
                  <c:v>-684.95</c:v>
                </c:pt>
                <c:pt idx="144">
                  <c:v>-677.92</c:v>
                </c:pt>
                <c:pt idx="145">
                  <c:v>-668.54</c:v>
                </c:pt>
                <c:pt idx="146">
                  <c:v>-661.51</c:v>
                </c:pt>
                <c:pt idx="147">
                  <c:v>-654.48</c:v>
                </c:pt>
                <c:pt idx="148">
                  <c:v>-640.41999999999996</c:v>
                </c:pt>
                <c:pt idx="149">
                  <c:v>-633.39</c:v>
                </c:pt>
                <c:pt idx="150">
                  <c:v>-631.04</c:v>
                </c:pt>
                <c:pt idx="151">
                  <c:v>-619.32000000000005</c:v>
                </c:pt>
                <c:pt idx="152">
                  <c:v>-612.29</c:v>
                </c:pt>
                <c:pt idx="153">
                  <c:v>-602.91999999999996</c:v>
                </c:pt>
                <c:pt idx="154">
                  <c:v>-593.54</c:v>
                </c:pt>
                <c:pt idx="155">
                  <c:v>-584.16999999999996</c:v>
                </c:pt>
                <c:pt idx="156">
                  <c:v>-574.79</c:v>
                </c:pt>
                <c:pt idx="157">
                  <c:v>-560.73</c:v>
                </c:pt>
                <c:pt idx="158">
                  <c:v>-549.01</c:v>
                </c:pt>
                <c:pt idx="159">
                  <c:v>-537.29</c:v>
                </c:pt>
                <c:pt idx="160">
                  <c:v>-532.61</c:v>
                </c:pt>
                <c:pt idx="161">
                  <c:v>-527.91999999999996</c:v>
                </c:pt>
                <c:pt idx="162">
                  <c:v>-518.54</c:v>
                </c:pt>
                <c:pt idx="163">
                  <c:v>-511.51</c:v>
                </c:pt>
                <c:pt idx="164">
                  <c:v>-502.14</c:v>
                </c:pt>
                <c:pt idx="165">
                  <c:v>-490.42</c:v>
                </c:pt>
                <c:pt idx="166">
                  <c:v>-481.04</c:v>
                </c:pt>
                <c:pt idx="167">
                  <c:v>-466.98</c:v>
                </c:pt>
                <c:pt idx="168">
                  <c:v>-455.26</c:v>
                </c:pt>
                <c:pt idx="169">
                  <c:v>-443.54</c:v>
                </c:pt>
                <c:pt idx="170">
                  <c:v>-434.17</c:v>
                </c:pt>
                <c:pt idx="171">
                  <c:v>-429.48</c:v>
                </c:pt>
                <c:pt idx="172">
                  <c:v>-415.42</c:v>
                </c:pt>
                <c:pt idx="173">
                  <c:v>-408.39</c:v>
                </c:pt>
                <c:pt idx="174">
                  <c:v>-399.01</c:v>
                </c:pt>
                <c:pt idx="175">
                  <c:v>-396.67</c:v>
                </c:pt>
                <c:pt idx="176">
                  <c:v>-387.3</c:v>
                </c:pt>
                <c:pt idx="177">
                  <c:v>-377.92</c:v>
                </c:pt>
                <c:pt idx="178">
                  <c:v>-368.55</c:v>
                </c:pt>
                <c:pt idx="179">
                  <c:v>-354.48</c:v>
                </c:pt>
                <c:pt idx="180">
                  <c:v>-340.42</c:v>
                </c:pt>
                <c:pt idx="181">
                  <c:v>-331.05</c:v>
                </c:pt>
                <c:pt idx="182">
                  <c:v>-316.98</c:v>
                </c:pt>
                <c:pt idx="183">
                  <c:v>-307.61</c:v>
                </c:pt>
                <c:pt idx="184">
                  <c:v>-295.89</c:v>
                </c:pt>
                <c:pt idx="185">
                  <c:v>-288.86</c:v>
                </c:pt>
                <c:pt idx="186">
                  <c:v>-284.17</c:v>
                </c:pt>
                <c:pt idx="187">
                  <c:v>-270.11</c:v>
                </c:pt>
                <c:pt idx="188">
                  <c:v>-260.73</c:v>
                </c:pt>
                <c:pt idx="189">
                  <c:v>-249.02</c:v>
                </c:pt>
                <c:pt idx="190">
                  <c:v>-239.64</c:v>
                </c:pt>
                <c:pt idx="191">
                  <c:v>-230.27</c:v>
                </c:pt>
                <c:pt idx="192">
                  <c:v>-218.55</c:v>
                </c:pt>
                <c:pt idx="193">
                  <c:v>-209.17</c:v>
                </c:pt>
                <c:pt idx="194">
                  <c:v>-204.49</c:v>
                </c:pt>
                <c:pt idx="195">
                  <c:v>-195.11</c:v>
                </c:pt>
                <c:pt idx="196">
                  <c:v>-185.74</c:v>
                </c:pt>
                <c:pt idx="197">
                  <c:v>-171.67</c:v>
                </c:pt>
                <c:pt idx="198">
                  <c:v>-162.30000000000001</c:v>
                </c:pt>
                <c:pt idx="199">
                  <c:v>-148.24</c:v>
                </c:pt>
                <c:pt idx="200">
                  <c:v>-141.21</c:v>
                </c:pt>
                <c:pt idx="201">
                  <c:v>-129.49</c:v>
                </c:pt>
                <c:pt idx="202">
                  <c:v>-122.46</c:v>
                </c:pt>
                <c:pt idx="203">
                  <c:v>-110.74</c:v>
                </c:pt>
                <c:pt idx="204">
                  <c:v>-99.02</c:v>
                </c:pt>
                <c:pt idx="205">
                  <c:v>-89.64</c:v>
                </c:pt>
                <c:pt idx="206">
                  <c:v>-77.92</c:v>
                </c:pt>
                <c:pt idx="207">
                  <c:v>-70.89</c:v>
                </c:pt>
                <c:pt idx="208">
                  <c:v>-63.86</c:v>
                </c:pt>
                <c:pt idx="209">
                  <c:v>-52.14</c:v>
                </c:pt>
                <c:pt idx="210">
                  <c:v>-40.43</c:v>
                </c:pt>
                <c:pt idx="211">
                  <c:v>-33.39</c:v>
                </c:pt>
                <c:pt idx="212">
                  <c:v>-24.02</c:v>
                </c:pt>
                <c:pt idx="213">
                  <c:v>-14.64</c:v>
                </c:pt>
                <c:pt idx="214">
                  <c:v>1.76</c:v>
                </c:pt>
                <c:pt idx="215">
                  <c:v>6.45</c:v>
                </c:pt>
                <c:pt idx="216">
                  <c:v>20.51</c:v>
                </c:pt>
                <c:pt idx="217">
                  <c:v>29.89</c:v>
                </c:pt>
                <c:pt idx="218">
                  <c:v>39.26</c:v>
                </c:pt>
                <c:pt idx="219">
                  <c:v>46.29</c:v>
                </c:pt>
                <c:pt idx="220">
                  <c:v>60.35</c:v>
                </c:pt>
                <c:pt idx="221">
                  <c:v>72.069999999999993</c:v>
                </c:pt>
                <c:pt idx="222">
                  <c:v>81.45</c:v>
                </c:pt>
                <c:pt idx="223">
                  <c:v>97.85</c:v>
                </c:pt>
                <c:pt idx="224">
                  <c:v>102.54</c:v>
                </c:pt>
                <c:pt idx="225">
                  <c:v>116.6</c:v>
                </c:pt>
                <c:pt idx="226">
                  <c:v>125.98</c:v>
                </c:pt>
                <c:pt idx="227">
                  <c:v>137.69999999999999</c:v>
                </c:pt>
                <c:pt idx="228">
                  <c:v>147.07</c:v>
                </c:pt>
                <c:pt idx="229">
                  <c:v>154.1</c:v>
                </c:pt>
                <c:pt idx="230">
                  <c:v>163.47999999999999</c:v>
                </c:pt>
                <c:pt idx="231">
                  <c:v>175.2</c:v>
                </c:pt>
                <c:pt idx="232">
                  <c:v>184.57</c:v>
                </c:pt>
                <c:pt idx="233">
                  <c:v>193.95</c:v>
                </c:pt>
                <c:pt idx="234">
                  <c:v>203.32</c:v>
                </c:pt>
                <c:pt idx="235">
                  <c:v>212.7</c:v>
                </c:pt>
                <c:pt idx="236">
                  <c:v>222.07</c:v>
                </c:pt>
                <c:pt idx="237">
                  <c:v>231.45</c:v>
                </c:pt>
                <c:pt idx="238">
                  <c:v>245.51</c:v>
                </c:pt>
                <c:pt idx="239">
                  <c:v>252.54</c:v>
                </c:pt>
                <c:pt idx="240">
                  <c:v>264.26</c:v>
                </c:pt>
                <c:pt idx="241">
                  <c:v>271.29000000000002</c:v>
                </c:pt>
                <c:pt idx="242">
                  <c:v>283.01</c:v>
                </c:pt>
                <c:pt idx="243">
                  <c:v>292.38</c:v>
                </c:pt>
                <c:pt idx="244">
                  <c:v>304.10000000000002</c:v>
                </c:pt>
                <c:pt idx="245">
                  <c:v>311.13</c:v>
                </c:pt>
                <c:pt idx="246">
                  <c:v>320.51</c:v>
                </c:pt>
                <c:pt idx="247">
                  <c:v>329.88</c:v>
                </c:pt>
                <c:pt idx="248">
                  <c:v>339.26</c:v>
                </c:pt>
                <c:pt idx="249">
                  <c:v>350.98</c:v>
                </c:pt>
                <c:pt idx="250">
                  <c:v>360.35</c:v>
                </c:pt>
                <c:pt idx="251">
                  <c:v>372.07</c:v>
                </c:pt>
                <c:pt idx="252">
                  <c:v>379.1</c:v>
                </c:pt>
                <c:pt idx="253">
                  <c:v>390.82</c:v>
                </c:pt>
                <c:pt idx="254">
                  <c:v>400.19</c:v>
                </c:pt>
                <c:pt idx="255">
                  <c:v>409.57</c:v>
                </c:pt>
                <c:pt idx="256">
                  <c:v>418.94</c:v>
                </c:pt>
                <c:pt idx="257">
                  <c:v>428.32</c:v>
                </c:pt>
                <c:pt idx="258">
                  <c:v>440.04</c:v>
                </c:pt>
                <c:pt idx="259">
                  <c:v>451.76</c:v>
                </c:pt>
                <c:pt idx="260">
                  <c:v>456.44</c:v>
                </c:pt>
                <c:pt idx="261">
                  <c:v>465.82</c:v>
                </c:pt>
                <c:pt idx="262">
                  <c:v>475.19</c:v>
                </c:pt>
                <c:pt idx="263">
                  <c:v>484.57</c:v>
                </c:pt>
                <c:pt idx="264">
                  <c:v>496.29</c:v>
                </c:pt>
                <c:pt idx="265">
                  <c:v>508</c:v>
                </c:pt>
                <c:pt idx="266">
                  <c:v>512.69000000000005</c:v>
                </c:pt>
                <c:pt idx="267">
                  <c:v>522.07000000000005</c:v>
                </c:pt>
                <c:pt idx="268">
                  <c:v>536.13</c:v>
                </c:pt>
                <c:pt idx="269">
                  <c:v>545.5</c:v>
                </c:pt>
                <c:pt idx="270">
                  <c:v>552.54</c:v>
                </c:pt>
                <c:pt idx="271">
                  <c:v>564.25</c:v>
                </c:pt>
                <c:pt idx="272">
                  <c:v>573.63</c:v>
                </c:pt>
                <c:pt idx="273">
                  <c:v>583</c:v>
                </c:pt>
                <c:pt idx="274">
                  <c:v>592.38</c:v>
                </c:pt>
                <c:pt idx="275">
                  <c:v>604.1</c:v>
                </c:pt>
                <c:pt idx="276">
                  <c:v>608.78</c:v>
                </c:pt>
                <c:pt idx="277">
                  <c:v>615.82000000000005</c:v>
                </c:pt>
                <c:pt idx="278">
                  <c:v>629.88</c:v>
                </c:pt>
                <c:pt idx="279">
                  <c:v>639.25</c:v>
                </c:pt>
                <c:pt idx="280">
                  <c:v>643.94000000000005</c:v>
                </c:pt>
                <c:pt idx="281">
                  <c:v>658</c:v>
                </c:pt>
                <c:pt idx="282">
                  <c:v>665.03</c:v>
                </c:pt>
                <c:pt idx="283">
                  <c:v>676.75</c:v>
                </c:pt>
                <c:pt idx="284">
                  <c:v>679.1</c:v>
                </c:pt>
                <c:pt idx="285">
                  <c:v>690.81</c:v>
                </c:pt>
                <c:pt idx="286">
                  <c:v>700.19</c:v>
                </c:pt>
                <c:pt idx="287">
                  <c:v>709.56</c:v>
                </c:pt>
                <c:pt idx="288">
                  <c:v>714.25</c:v>
                </c:pt>
                <c:pt idx="289">
                  <c:v>723.63</c:v>
                </c:pt>
                <c:pt idx="290">
                  <c:v>733</c:v>
                </c:pt>
                <c:pt idx="291">
                  <c:v>737.69</c:v>
                </c:pt>
                <c:pt idx="292">
                  <c:v>747.06</c:v>
                </c:pt>
                <c:pt idx="293">
                  <c:v>751.75</c:v>
                </c:pt>
                <c:pt idx="294">
                  <c:v>758.78</c:v>
                </c:pt>
                <c:pt idx="295">
                  <c:v>770.5</c:v>
                </c:pt>
                <c:pt idx="296">
                  <c:v>777.53</c:v>
                </c:pt>
                <c:pt idx="297">
                  <c:v>784.56</c:v>
                </c:pt>
                <c:pt idx="298">
                  <c:v>793.94</c:v>
                </c:pt>
                <c:pt idx="299">
                  <c:v>798.63</c:v>
                </c:pt>
                <c:pt idx="300">
                  <c:v>803.31</c:v>
                </c:pt>
                <c:pt idx="301">
                  <c:v>812.69</c:v>
                </c:pt>
                <c:pt idx="302">
                  <c:v>822.06</c:v>
                </c:pt>
                <c:pt idx="303">
                  <c:v>831.44</c:v>
                </c:pt>
                <c:pt idx="304">
                  <c:v>833.78</c:v>
                </c:pt>
                <c:pt idx="305">
                  <c:v>847.84</c:v>
                </c:pt>
                <c:pt idx="306">
                  <c:v>854.88</c:v>
                </c:pt>
                <c:pt idx="307">
                  <c:v>859.56</c:v>
                </c:pt>
                <c:pt idx="308">
                  <c:v>864.25</c:v>
                </c:pt>
                <c:pt idx="309">
                  <c:v>871.28</c:v>
                </c:pt>
                <c:pt idx="310">
                  <c:v>878.31</c:v>
                </c:pt>
                <c:pt idx="311">
                  <c:v>887.69</c:v>
                </c:pt>
                <c:pt idx="312">
                  <c:v>897.06</c:v>
                </c:pt>
                <c:pt idx="313">
                  <c:v>906.44</c:v>
                </c:pt>
                <c:pt idx="314">
                  <c:v>915.81</c:v>
                </c:pt>
                <c:pt idx="315">
                  <c:v>920.5</c:v>
                </c:pt>
                <c:pt idx="316">
                  <c:v>925.19</c:v>
                </c:pt>
                <c:pt idx="317">
                  <c:v>934.56</c:v>
                </c:pt>
                <c:pt idx="318">
                  <c:v>941.59</c:v>
                </c:pt>
                <c:pt idx="319">
                  <c:v>948.62</c:v>
                </c:pt>
                <c:pt idx="320">
                  <c:v>958</c:v>
                </c:pt>
                <c:pt idx="321">
                  <c:v>962.69</c:v>
                </c:pt>
                <c:pt idx="322">
                  <c:v>972.06</c:v>
                </c:pt>
                <c:pt idx="323">
                  <c:v>976.75</c:v>
                </c:pt>
                <c:pt idx="324">
                  <c:v>981.44</c:v>
                </c:pt>
                <c:pt idx="325">
                  <c:v>990.81</c:v>
                </c:pt>
                <c:pt idx="326">
                  <c:v>997.84</c:v>
                </c:pt>
                <c:pt idx="327">
                  <c:v>1000.19</c:v>
                </c:pt>
                <c:pt idx="328">
                  <c:v>1009.56</c:v>
                </c:pt>
                <c:pt idx="329">
                  <c:v>1023.62</c:v>
                </c:pt>
                <c:pt idx="330">
                  <c:v>1025.97</c:v>
                </c:pt>
                <c:pt idx="331">
                  <c:v>1033</c:v>
                </c:pt>
                <c:pt idx="332">
                  <c:v>1037.69</c:v>
                </c:pt>
                <c:pt idx="333">
                  <c:v>1042.3699999999999</c:v>
                </c:pt>
                <c:pt idx="334">
                  <c:v>1051.75</c:v>
                </c:pt>
                <c:pt idx="335">
                  <c:v>1056.43</c:v>
                </c:pt>
                <c:pt idx="336">
                  <c:v>1063.47</c:v>
                </c:pt>
                <c:pt idx="337">
                  <c:v>1072.8399999999999</c:v>
                </c:pt>
                <c:pt idx="338">
                  <c:v>1077.53</c:v>
                </c:pt>
                <c:pt idx="339">
                  <c:v>1089.25</c:v>
                </c:pt>
                <c:pt idx="340">
                  <c:v>1089.25</c:v>
                </c:pt>
                <c:pt idx="341">
                  <c:v>1093.93</c:v>
                </c:pt>
                <c:pt idx="342">
                  <c:v>1096.28</c:v>
                </c:pt>
                <c:pt idx="343">
                  <c:v>1103.31</c:v>
                </c:pt>
                <c:pt idx="344">
                  <c:v>1108</c:v>
                </c:pt>
                <c:pt idx="345">
                  <c:v>1112.68</c:v>
                </c:pt>
                <c:pt idx="346">
                  <c:v>1122.06</c:v>
                </c:pt>
                <c:pt idx="347">
                  <c:v>1124.4000000000001</c:v>
                </c:pt>
                <c:pt idx="348">
                  <c:v>1129.0899999999999</c:v>
                </c:pt>
                <c:pt idx="349">
                  <c:v>1131.43</c:v>
                </c:pt>
                <c:pt idx="350">
                  <c:v>1140.81</c:v>
                </c:pt>
                <c:pt idx="351">
                  <c:v>1140.81</c:v>
                </c:pt>
                <c:pt idx="352">
                  <c:v>1147.8399999999999</c:v>
                </c:pt>
                <c:pt idx="353">
                  <c:v>1152.53</c:v>
                </c:pt>
                <c:pt idx="354">
                  <c:v>1159.56</c:v>
                </c:pt>
                <c:pt idx="355">
                  <c:v>1164.25</c:v>
                </c:pt>
                <c:pt idx="356">
                  <c:v>1171.28</c:v>
                </c:pt>
                <c:pt idx="357">
                  <c:v>1178.31</c:v>
                </c:pt>
                <c:pt idx="358">
                  <c:v>1175.96</c:v>
                </c:pt>
                <c:pt idx="359">
                  <c:v>1183</c:v>
                </c:pt>
                <c:pt idx="360">
                  <c:v>1187.68</c:v>
                </c:pt>
                <c:pt idx="361">
                  <c:v>1192.3699999999999</c:v>
                </c:pt>
                <c:pt idx="362">
                  <c:v>1199.4000000000001</c:v>
                </c:pt>
                <c:pt idx="363">
                  <c:v>1204.0899999999999</c:v>
                </c:pt>
                <c:pt idx="364">
                  <c:v>1211.1199999999999</c:v>
                </c:pt>
                <c:pt idx="365">
                  <c:v>1215.81</c:v>
                </c:pt>
                <c:pt idx="366">
                  <c:v>1215.81</c:v>
                </c:pt>
                <c:pt idx="367">
                  <c:v>1220.5</c:v>
                </c:pt>
                <c:pt idx="368">
                  <c:v>1229.8699999999999</c:v>
                </c:pt>
                <c:pt idx="369">
                  <c:v>1234.56</c:v>
                </c:pt>
                <c:pt idx="370">
                  <c:v>1241.5899999999999</c:v>
                </c:pt>
                <c:pt idx="371">
                  <c:v>1241.5899999999999</c:v>
                </c:pt>
                <c:pt idx="372">
                  <c:v>1248.6199999999999</c:v>
                </c:pt>
                <c:pt idx="373">
                  <c:v>1250.96</c:v>
                </c:pt>
                <c:pt idx="374">
                  <c:v>1253.31</c:v>
                </c:pt>
                <c:pt idx="375">
                  <c:v>1262.68</c:v>
                </c:pt>
                <c:pt idx="376">
                  <c:v>1262.68</c:v>
                </c:pt>
                <c:pt idx="377">
                  <c:v>1265.03</c:v>
                </c:pt>
                <c:pt idx="378">
                  <c:v>1272.06</c:v>
                </c:pt>
                <c:pt idx="379">
                  <c:v>1276.74</c:v>
                </c:pt>
                <c:pt idx="380">
                  <c:v>1281.43</c:v>
                </c:pt>
                <c:pt idx="381">
                  <c:v>1279.0899999999999</c:v>
                </c:pt>
                <c:pt idx="382">
                  <c:v>1286.1199999999999</c:v>
                </c:pt>
                <c:pt idx="383">
                  <c:v>1290.81</c:v>
                </c:pt>
                <c:pt idx="384">
                  <c:v>1290.81</c:v>
                </c:pt>
                <c:pt idx="385">
                  <c:v>1295.49</c:v>
                </c:pt>
                <c:pt idx="386">
                  <c:v>1300.18</c:v>
                </c:pt>
                <c:pt idx="387">
                  <c:v>1309.56</c:v>
                </c:pt>
                <c:pt idx="388">
                  <c:v>1314.24</c:v>
                </c:pt>
                <c:pt idx="389">
                  <c:v>1309.56</c:v>
                </c:pt>
                <c:pt idx="390">
                  <c:v>1314.24</c:v>
                </c:pt>
                <c:pt idx="391">
                  <c:v>1309.56</c:v>
                </c:pt>
                <c:pt idx="392">
                  <c:v>1316.59</c:v>
                </c:pt>
                <c:pt idx="393">
                  <c:v>1318.93</c:v>
                </c:pt>
                <c:pt idx="394">
                  <c:v>1321.28</c:v>
                </c:pt>
                <c:pt idx="395">
                  <c:v>1328.31</c:v>
                </c:pt>
                <c:pt idx="396">
                  <c:v>1332.99</c:v>
                </c:pt>
                <c:pt idx="397">
                  <c:v>1332.99</c:v>
                </c:pt>
                <c:pt idx="398">
                  <c:v>1337.68</c:v>
                </c:pt>
                <c:pt idx="399">
                  <c:v>1337.68</c:v>
                </c:pt>
                <c:pt idx="400">
                  <c:v>1335.34</c:v>
                </c:pt>
                <c:pt idx="401">
                  <c:v>1342.37</c:v>
                </c:pt>
                <c:pt idx="402">
                  <c:v>1347.06</c:v>
                </c:pt>
                <c:pt idx="403">
                  <c:v>1351.74</c:v>
                </c:pt>
                <c:pt idx="404">
                  <c:v>1354.09</c:v>
                </c:pt>
                <c:pt idx="405">
                  <c:v>1354.09</c:v>
                </c:pt>
                <c:pt idx="406">
                  <c:v>1356.43</c:v>
                </c:pt>
                <c:pt idx="407">
                  <c:v>1354.09</c:v>
                </c:pt>
                <c:pt idx="408">
                  <c:v>1356.43</c:v>
                </c:pt>
                <c:pt idx="409">
                  <c:v>1358.77</c:v>
                </c:pt>
                <c:pt idx="410">
                  <c:v>1358.77</c:v>
                </c:pt>
                <c:pt idx="411">
                  <c:v>1365.81</c:v>
                </c:pt>
                <c:pt idx="412">
                  <c:v>1370.49</c:v>
                </c:pt>
                <c:pt idx="413">
                  <c:v>1372.84</c:v>
                </c:pt>
                <c:pt idx="414">
                  <c:v>1375.18</c:v>
                </c:pt>
                <c:pt idx="415">
                  <c:v>1372.84</c:v>
                </c:pt>
                <c:pt idx="416">
                  <c:v>1375.18</c:v>
                </c:pt>
                <c:pt idx="417">
                  <c:v>1375.18</c:v>
                </c:pt>
                <c:pt idx="418">
                  <c:v>1377.52</c:v>
                </c:pt>
                <c:pt idx="419">
                  <c:v>1384.56</c:v>
                </c:pt>
                <c:pt idx="420">
                  <c:v>1391.59</c:v>
                </c:pt>
                <c:pt idx="421">
                  <c:v>1391.59</c:v>
                </c:pt>
                <c:pt idx="422">
                  <c:v>1391.59</c:v>
                </c:pt>
                <c:pt idx="423">
                  <c:v>1391.59</c:v>
                </c:pt>
                <c:pt idx="424">
                  <c:v>1391.59</c:v>
                </c:pt>
                <c:pt idx="425">
                  <c:v>1393.93</c:v>
                </c:pt>
                <c:pt idx="426">
                  <c:v>1393.93</c:v>
                </c:pt>
                <c:pt idx="427">
                  <c:v>1398.62</c:v>
                </c:pt>
                <c:pt idx="428">
                  <c:v>1407.99</c:v>
                </c:pt>
                <c:pt idx="429">
                  <c:v>1407.99</c:v>
                </c:pt>
                <c:pt idx="430">
                  <c:v>1407.99</c:v>
                </c:pt>
                <c:pt idx="431">
                  <c:v>1403.31</c:v>
                </c:pt>
                <c:pt idx="432">
                  <c:v>1407.99</c:v>
                </c:pt>
                <c:pt idx="433">
                  <c:v>1403.31</c:v>
                </c:pt>
                <c:pt idx="434">
                  <c:v>1405.65</c:v>
                </c:pt>
                <c:pt idx="435">
                  <c:v>1410.34</c:v>
                </c:pt>
                <c:pt idx="436">
                  <c:v>1412.68</c:v>
                </c:pt>
                <c:pt idx="437">
                  <c:v>1412.68</c:v>
                </c:pt>
                <c:pt idx="438">
                  <c:v>1412.68</c:v>
                </c:pt>
                <c:pt idx="439">
                  <c:v>1412.68</c:v>
                </c:pt>
                <c:pt idx="440">
                  <c:v>1412.68</c:v>
                </c:pt>
                <c:pt idx="441">
                  <c:v>1410.34</c:v>
                </c:pt>
                <c:pt idx="442">
                  <c:v>1412.68</c:v>
                </c:pt>
                <c:pt idx="443">
                  <c:v>1412.68</c:v>
                </c:pt>
                <c:pt idx="444">
                  <c:v>1412.68</c:v>
                </c:pt>
                <c:pt idx="445">
                  <c:v>1417.37</c:v>
                </c:pt>
                <c:pt idx="446">
                  <c:v>1417.37</c:v>
                </c:pt>
                <c:pt idx="447">
                  <c:v>1419.71</c:v>
                </c:pt>
                <c:pt idx="448">
                  <c:v>1412.68</c:v>
                </c:pt>
                <c:pt idx="449">
                  <c:v>1412.68</c:v>
                </c:pt>
                <c:pt idx="450">
                  <c:v>1412.68</c:v>
                </c:pt>
                <c:pt idx="451">
                  <c:v>1415.02</c:v>
                </c:pt>
                <c:pt idx="452">
                  <c:v>1422.05</c:v>
                </c:pt>
                <c:pt idx="453">
                  <c:v>1422.05</c:v>
                </c:pt>
                <c:pt idx="454">
                  <c:v>1422.05</c:v>
                </c:pt>
                <c:pt idx="455">
                  <c:v>1422.05</c:v>
                </c:pt>
                <c:pt idx="456">
                  <c:v>1417.37</c:v>
                </c:pt>
                <c:pt idx="457">
                  <c:v>1412.68</c:v>
                </c:pt>
                <c:pt idx="458">
                  <c:v>1412.68</c:v>
                </c:pt>
                <c:pt idx="459">
                  <c:v>1415.02</c:v>
                </c:pt>
                <c:pt idx="460">
                  <c:v>1417.37</c:v>
                </c:pt>
                <c:pt idx="461">
                  <c:v>1419.71</c:v>
                </c:pt>
                <c:pt idx="462">
                  <c:v>1422.05</c:v>
                </c:pt>
                <c:pt idx="463">
                  <c:v>1422.05</c:v>
                </c:pt>
                <c:pt idx="464">
                  <c:v>1422.05</c:v>
                </c:pt>
                <c:pt idx="465">
                  <c:v>1415.02</c:v>
                </c:pt>
                <c:pt idx="466">
                  <c:v>1415.02</c:v>
                </c:pt>
                <c:pt idx="467">
                  <c:v>1412.68</c:v>
                </c:pt>
                <c:pt idx="468">
                  <c:v>1412.68</c:v>
                </c:pt>
                <c:pt idx="469">
                  <c:v>1417.37</c:v>
                </c:pt>
                <c:pt idx="470">
                  <c:v>1417.37</c:v>
                </c:pt>
                <c:pt idx="471">
                  <c:v>1419.71</c:v>
                </c:pt>
                <c:pt idx="472">
                  <c:v>1417.37</c:v>
                </c:pt>
                <c:pt idx="473">
                  <c:v>1412.68</c:v>
                </c:pt>
                <c:pt idx="474">
                  <c:v>1412.68</c:v>
                </c:pt>
                <c:pt idx="475">
                  <c:v>1407.99</c:v>
                </c:pt>
                <c:pt idx="476">
                  <c:v>1412.68</c:v>
                </c:pt>
                <c:pt idx="477">
                  <c:v>1412.68</c:v>
                </c:pt>
                <c:pt idx="478">
                  <c:v>1412.68</c:v>
                </c:pt>
                <c:pt idx="479">
                  <c:v>1412.68</c:v>
                </c:pt>
                <c:pt idx="480">
                  <c:v>1410.34</c:v>
                </c:pt>
                <c:pt idx="481">
                  <c:v>1412.68</c:v>
                </c:pt>
                <c:pt idx="482">
                  <c:v>1407.99</c:v>
                </c:pt>
                <c:pt idx="483">
                  <c:v>1400.96</c:v>
                </c:pt>
                <c:pt idx="484">
                  <c:v>1400.96</c:v>
                </c:pt>
                <c:pt idx="485">
                  <c:v>1400.96</c:v>
                </c:pt>
                <c:pt idx="486">
                  <c:v>1398.62</c:v>
                </c:pt>
                <c:pt idx="487">
                  <c:v>1398.62</c:v>
                </c:pt>
                <c:pt idx="488">
                  <c:v>1393.93</c:v>
                </c:pt>
                <c:pt idx="489">
                  <c:v>1393.93</c:v>
                </c:pt>
                <c:pt idx="490">
                  <c:v>1391.59</c:v>
                </c:pt>
                <c:pt idx="491">
                  <c:v>1391.59</c:v>
                </c:pt>
                <c:pt idx="492">
                  <c:v>1384.56</c:v>
                </c:pt>
                <c:pt idx="493">
                  <c:v>1379.87</c:v>
                </c:pt>
                <c:pt idx="494">
                  <c:v>1379.87</c:v>
                </c:pt>
                <c:pt idx="495">
                  <c:v>1379.87</c:v>
                </c:pt>
                <c:pt idx="496">
                  <c:v>1384.56</c:v>
                </c:pt>
                <c:pt idx="497">
                  <c:v>1372.84</c:v>
                </c:pt>
                <c:pt idx="498">
                  <c:v>1372.84</c:v>
                </c:pt>
                <c:pt idx="499">
                  <c:v>1370.49</c:v>
                </c:pt>
                <c:pt idx="500">
                  <c:v>1372.84</c:v>
                </c:pt>
                <c:pt idx="501">
                  <c:v>1370.49</c:v>
                </c:pt>
                <c:pt idx="502">
                  <c:v>1363.46</c:v>
                </c:pt>
                <c:pt idx="503">
                  <c:v>1358.77</c:v>
                </c:pt>
                <c:pt idx="504">
                  <c:v>1356.43</c:v>
                </c:pt>
                <c:pt idx="505">
                  <c:v>1356.43</c:v>
                </c:pt>
                <c:pt idx="506">
                  <c:v>1356.43</c:v>
                </c:pt>
                <c:pt idx="507">
                  <c:v>1351.74</c:v>
                </c:pt>
                <c:pt idx="508">
                  <c:v>1347.06</c:v>
                </c:pt>
                <c:pt idx="509">
                  <c:v>1340.02</c:v>
                </c:pt>
                <c:pt idx="510">
                  <c:v>1342.37</c:v>
                </c:pt>
                <c:pt idx="511">
                  <c:v>1347.06</c:v>
                </c:pt>
                <c:pt idx="512">
                  <c:v>1340.02</c:v>
                </c:pt>
                <c:pt idx="513">
                  <c:v>1328.31</c:v>
                </c:pt>
                <c:pt idx="514">
                  <c:v>1323.62</c:v>
                </c:pt>
                <c:pt idx="515">
                  <c:v>1318.93</c:v>
                </c:pt>
                <c:pt idx="516">
                  <c:v>1323.62</c:v>
                </c:pt>
                <c:pt idx="517">
                  <c:v>1325.96</c:v>
                </c:pt>
                <c:pt idx="518">
                  <c:v>1323.62</c:v>
                </c:pt>
                <c:pt idx="519">
                  <c:v>1316.59</c:v>
                </c:pt>
                <c:pt idx="520">
                  <c:v>1314.24</c:v>
                </c:pt>
                <c:pt idx="521">
                  <c:v>1309.56</c:v>
                </c:pt>
                <c:pt idx="522">
                  <c:v>1304.8699999999999</c:v>
                </c:pt>
                <c:pt idx="523">
                  <c:v>1300.18</c:v>
                </c:pt>
                <c:pt idx="524">
                  <c:v>1295.49</c:v>
                </c:pt>
                <c:pt idx="525">
                  <c:v>1290.81</c:v>
                </c:pt>
                <c:pt idx="526">
                  <c:v>1290.81</c:v>
                </c:pt>
                <c:pt idx="527">
                  <c:v>1288.46</c:v>
                </c:pt>
                <c:pt idx="528">
                  <c:v>1283.78</c:v>
                </c:pt>
                <c:pt idx="529">
                  <c:v>1281.43</c:v>
                </c:pt>
                <c:pt idx="530">
                  <c:v>1276.74</c:v>
                </c:pt>
                <c:pt idx="531">
                  <c:v>1276.74</c:v>
                </c:pt>
                <c:pt idx="532">
                  <c:v>1272.06</c:v>
                </c:pt>
                <c:pt idx="533">
                  <c:v>1262.68</c:v>
                </c:pt>
                <c:pt idx="534">
                  <c:v>1257.99</c:v>
                </c:pt>
                <c:pt idx="535">
                  <c:v>1253.31</c:v>
                </c:pt>
                <c:pt idx="536">
                  <c:v>1250.96</c:v>
                </c:pt>
                <c:pt idx="537">
                  <c:v>1241.5899999999999</c:v>
                </c:pt>
                <c:pt idx="538">
                  <c:v>1239.24</c:v>
                </c:pt>
                <c:pt idx="539">
                  <c:v>1234.56</c:v>
                </c:pt>
                <c:pt idx="540">
                  <c:v>1232.21</c:v>
                </c:pt>
                <c:pt idx="541">
                  <c:v>1229.8699999999999</c:v>
                </c:pt>
                <c:pt idx="542">
                  <c:v>1227.53</c:v>
                </c:pt>
                <c:pt idx="543">
                  <c:v>1220.5</c:v>
                </c:pt>
                <c:pt idx="544">
                  <c:v>1211.1199999999999</c:v>
                </c:pt>
                <c:pt idx="545">
                  <c:v>1201.75</c:v>
                </c:pt>
                <c:pt idx="546">
                  <c:v>1197.06</c:v>
                </c:pt>
                <c:pt idx="547">
                  <c:v>1197.06</c:v>
                </c:pt>
                <c:pt idx="548">
                  <c:v>1197.06</c:v>
                </c:pt>
                <c:pt idx="549">
                  <c:v>1192.3699999999999</c:v>
                </c:pt>
                <c:pt idx="550">
                  <c:v>1187.68</c:v>
                </c:pt>
                <c:pt idx="551">
                  <c:v>1180.6500000000001</c:v>
                </c:pt>
                <c:pt idx="552">
                  <c:v>1175.96</c:v>
                </c:pt>
                <c:pt idx="553">
                  <c:v>1166.5899999999999</c:v>
                </c:pt>
                <c:pt idx="554">
                  <c:v>1159.56</c:v>
                </c:pt>
                <c:pt idx="555">
                  <c:v>1150.18</c:v>
                </c:pt>
                <c:pt idx="556">
                  <c:v>1147.8399999999999</c:v>
                </c:pt>
                <c:pt idx="557">
                  <c:v>1145.5</c:v>
                </c:pt>
                <c:pt idx="558">
                  <c:v>1143.1500000000001</c:v>
                </c:pt>
                <c:pt idx="559">
                  <c:v>1138.47</c:v>
                </c:pt>
                <c:pt idx="560">
                  <c:v>1131.43</c:v>
                </c:pt>
                <c:pt idx="561">
                  <c:v>1126.75</c:v>
                </c:pt>
                <c:pt idx="562">
                  <c:v>1122.06</c:v>
                </c:pt>
                <c:pt idx="563">
                  <c:v>1112.68</c:v>
                </c:pt>
                <c:pt idx="564">
                  <c:v>1112.68</c:v>
                </c:pt>
                <c:pt idx="565">
                  <c:v>1108</c:v>
                </c:pt>
                <c:pt idx="566">
                  <c:v>1100.97</c:v>
                </c:pt>
                <c:pt idx="567">
                  <c:v>1093.93</c:v>
                </c:pt>
                <c:pt idx="568">
                  <c:v>1091.5899999999999</c:v>
                </c:pt>
                <c:pt idx="569">
                  <c:v>1084.56</c:v>
                </c:pt>
                <c:pt idx="570">
                  <c:v>1077.53</c:v>
                </c:pt>
                <c:pt idx="571">
                  <c:v>1070.5</c:v>
                </c:pt>
                <c:pt idx="572">
                  <c:v>1068.1500000000001</c:v>
                </c:pt>
                <c:pt idx="573">
                  <c:v>1063.47</c:v>
                </c:pt>
                <c:pt idx="574">
                  <c:v>1056.43</c:v>
                </c:pt>
                <c:pt idx="575">
                  <c:v>1051.75</c:v>
                </c:pt>
                <c:pt idx="576">
                  <c:v>1042.3699999999999</c:v>
                </c:pt>
                <c:pt idx="577">
                  <c:v>1037.69</c:v>
                </c:pt>
                <c:pt idx="578">
                  <c:v>1033</c:v>
                </c:pt>
                <c:pt idx="579">
                  <c:v>1028.31</c:v>
                </c:pt>
                <c:pt idx="580">
                  <c:v>1021.28</c:v>
                </c:pt>
                <c:pt idx="581">
                  <c:v>1018.94</c:v>
                </c:pt>
                <c:pt idx="582">
                  <c:v>1009.56</c:v>
                </c:pt>
                <c:pt idx="583">
                  <c:v>1002.53</c:v>
                </c:pt>
                <c:pt idx="584">
                  <c:v>997.84</c:v>
                </c:pt>
                <c:pt idx="585">
                  <c:v>990.81</c:v>
                </c:pt>
                <c:pt idx="586">
                  <c:v>981.44</c:v>
                </c:pt>
                <c:pt idx="587">
                  <c:v>979.09</c:v>
                </c:pt>
                <c:pt idx="588">
                  <c:v>972.06</c:v>
                </c:pt>
                <c:pt idx="589">
                  <c:v>965.03</c:v>
                </c:pt>
                <c:pt idx="590">
                  <c:v>962.69</c:v>
                </c:pt>
                <c:pt idx="591">
                  <c:v>953.31</c:v>
                </c:pt>
                <c:pt idx="592">
                  <c:v>943.94</c:v>
                </c:pt>
                <c:pt idx="593">
                  <c:v>934.56</c:v>
                </c:pt>
                <c:pt idx="594">
                  <c:v>925.19</c:v>
                </c:pt>
                <c:pt idx="595">
                  <c:v>920.5</c:v>
                </c:pt>
                <c:pt idx="596">
                  <c:v>920.5</c:v>
                </c:pt>
                <c:pt idx="597">
                  <c:v>913.47</c:v>
                </c:pt>
                <c:pt idx="598">
                  <c:v>911.12</c:v>
                </c:pt>
                <c:pt idx="599">
                  <c:v>904.09</c:v>
                </c:pt>
                <c:pt idx="600">
                  <c:v>897.06</c:v>
                </c:pt>
                <c:pt idx="601">
                  <c:v>883</c:v>
                </c:pt>
                <c:pt idx="602">
                  <c:v>873.62</c:v>
                </c:pt>
                <c:pt idx="603">
                  <c:v>866.59</c:v>
                </c:pt>
                <c:pt idx="604">
                  <c:v>864.25</c:v>
                </c:pt>
                <c:pt idx="605">
                  <c:v>854.88</c:v>
                </c:pt>
                <c:pt idx="606">
                  <c:v>850.19</c:v>
                </c:pt>
                <c:pt idx="607">
                  <c:v>845.5</c:v>
                </c:pt>
                <c:pt idx="608">
                  <c:v>840.81</c:v>
                </c:pt>
                <c:pt idx="609">
                  <c:v>831.44</c:v>
                </c:pt>
                <c:pt idx="610">
                  <c:v>829.09</c:v>
                </c:pt>
                <c:pt idx="611">
                  <c:v>812.69</c:v>
                </c:pt>
                <c:pt idx="612">
                  <c:v>808</c:v>
                </c:pt>
                <c:pt idx="613">
                  <c:v>800.97</c:v>
                </c:pt>
                <c:pt idx="614">
                  <c:v>793.94</c:v>
                </c:pt>
                <c:pt idx="615">
                  <c:v>786.91</c:v>
                </c:pt>
                <c:pt idx="616">
                  <c:v>779.88</c:v>
                </c:pt>
                <c:pt idx="617">
                  <c:v>775.19</c:v>
                </c:pt>
                <c:pt idx="618">
                  <c:v>768.16</c:v>
                </c:pt>
                <c:pt idx="619">
                  <c:v>761.13</c:v>
                </c:pt>
                <c:pt idx="620">
                  <c:v>756.44</c:v>
                </c:pt>
                <c:pt idx="621">
                  <c:v>751.75</c:v>
                </c:pt>
                <c:pt idx="622">
                  <c:v>737.69</c:v>
                </c:pt>
                <c:pt idx="623">
                  <c:v>733</c:v>
                </c:pt>
                <c:pt idx="624">
                  <c:v>725.97</c:v>
                </c:pt>
                <c:pt idx="625">
                  <c:v>714.25</c:v>
                </c:pt>
                <c:pt idx="626">
                  <c:v>707.22</c:v>
                </c:pt>
                <c:pt idx="627">
                  <c:v>700.19</c:v>
                </c:pt>
                <c:pt idx="628">
                  <c:v>690.81</c:v>
                </c:pt>
                <c:pt idx="629">
                  <c:v>688.47</c:v>
                </c:pt>
                <c:pt idx="630">
                  <c:v>681.44</c:v>
                </c:pt>
                <c:pt idx="631">
                  <c:v>672.07</c:v>
                </c:pt>
                <c:pt idx="632">
                  <c:v>662.69</c:v>
                </c:pt>
                <c:pt idx="633">
                  <c:v>653.32000000000005</c:v>
                </c:pt>
                <c:pt idx="634">
                  <c:v>643.94000000000005</c:v>
                </c:pt>
                <c:pt idx="635">
                  <c:v>634.57000000000005</c:v>
                </c:pt>
                <c:pt idx="636">
                  <c:v>625.19000000000005</c:v>
                </c:pt>
                <c:pt idx="637">
                  <c:v>620.5</c:v>
                </c:pt>
                <c:pt idx="638">
                  <c:v>611.13</c:v>
                </c:pt>
                <c:pt idx="639">
                  <c:v>606.44000000000005</c:v>
                </c:pt>
                <c:pt idx="640">
                  <c:v>599.41</c:v>
                </c:pt>
                <c:pt idx="641">
                  <c:v>587.69000000000005</c:v>
                </c:pt>
                <c:pt idx="642">
                  <c:v>578.32000000000005</c:v>
                </c:pt>
                <c:pt idx="643">
                  <c:v>568.94000000000005</c:v>
                </c:pt>
                <c:pt idx="644">
                  <c:v>559.57000000000005</c:v>
                </c:pt>
                <c:pt idx="645">
                  <c:v>550.19000000000005</c:v>
                </c:pt>
                <c:pt idx="646">
                  <c:v>540.82000000000005</c:v>
                </c:pt>
                <c:pt idx="647">
                  <c:v>533.79</c:v>
                </c:pt>
                <c:pt idx="648">
                  <c:v>531.44000000000005</c:v>
                </c:pt>
                <c:pt idx="649">
                  <c:v>522.07000000000005</c:v>
                </c:pt>
                <c:pt idx="650">
                  <c:v>512.69000000000005</c:v>
                </c:pt>
                <c:pt idx="651">
                  <c:v>500.97</c:v>
                </c:pt>
                <c:pt idx="652">
                  <c:v>491.6</c:v>
                </c:pt>
                <c:pt idx="653">
                  <c:v>484.57</c:v>
                </c:pt>
                <c:pt idx="654">
                  <c:v>475.19</c:v>
                </c:pt>
                <c:pt idx="655">
                  <c:v>468.16</c:v>
                </c:pt>
                <c:pt idx="656">
                  <c:v>461.13</c:v>
                </c:pt>
                <c:pt idx="657">
                  <c:v>451.76</c:v>
                </c:pt>
                <c:pt idx="658">
                  <c:v>442.38</c:v>
                </c:pt>
                <c:pt idx="659">
                  <c:v>433.01</c:v>
                </c:pt>
                <c:pt idx="660">
                  <c:v>423.63</c:v>
                </c:pt>
                <c:pt idx="661">
                  <c:v>414.26</c:v>
                </c:pt>
                <c:pt idx="662">
                  <c:v>407.22</c:v>
                </c:pt>
                <c:pt idx="663">
                  <c:v>400.19</c:v>
                </c:pt>
                <c:pt idx="664">
                  <c:v>390.82</c:v>
                </c:pt>
                <c:pt idx="665">
                  <c:v>381.44</c:v>
                </c:pt>
                <c:pt idx="666">
                  <c:v>372.07</c:v>
                </c:pt>
                <c:pt idx="667">
                  <c:v>362.69</c:v>
                </c:pt>
                <c:pt idx="668">
                  <c:v>348.63</c:v>
                </c:pt>
                <c:pt idx="669">
                  <c:v>343.94</c:v>
                </c:pt>
                <c:pt idx="670">
                  <c:v>334.57</c:v>
                </c:pt>
                <c:pt idx="671">
                  <c:v>325.19</c:v>
                </c:pt>
                <c:pt idx="672">
                  <c:v>315.82</c:v>
                </c:pt>
                <c:pt idx="673">
                  <c:v>306.45</c:v>
                </c:pt>
                <c:pt idx="674">
                  <c:v>301.76</c:v>
                </c:pt>
                <c:pt idx="675">
                  <c:v>287.7</c:v>
                </c:pt>
                <c:pt idx="676">
                  <c:v>275.98</c:v>
                </c:pt>
                <c:pt idx="677">
                  <c:v>268.95</c:v>
                </c:pt>
                <c:pt idx="678">
                  <c:v>264.26</c:v>
                </c:pt>
                <c:pt idx="679">
                  <c:v>254.88</c:v>
                </c:pt>
                <c:pt idx="680">
                  <c:v>247.85</c:v>
                </c:pt>
                <c:pt idx="681">
                  <c:v>236.13</c:v>
                </c:pt>
                <c:pt idx="682">
                  <c:v>224.41</c:v>
                </c:pt>
                <c:pt idx="683">
                  <c:v>212.7</c:v>
                </c:pt>
                <c:pt idx="684">
                  <c:v>205.67</c:v>
                </c:pt>
                <c:pt idx="685">
                  <c:v>198.63</c:v>
                </c:pt>
                <c:pt idx="686">
                  <c:v>189.26</c:v>
                </c:pt>
                <c:pt idx="687">
                  <c:v>177.54</c:v>
                </c:pt>
                <c:pt idx="688">
                  <c:v>170.51</c:v>
                </c:pt>
                <c:pt idx="689">
                  <c:v>163.47999999999999</c:v>
                </c:pt>
                <c:pt idx="690">
                  <c:v>151.76</c:v>
                </c:pt>
                <c:pt idx="691">
                  <c:v>137.69999999999999</c:v>
                </c:pt>
                <c:pt idx="692">
                  <c:v>128.32</c:v>
                </c:pt>
                <c:pt idx="693">
                  <c:v>118.95</c:v>
                </c:pt>
                <c:pt idx="694">
                  <c:v>111.92</c:v>
                </c:pt>
                <c:pt idx="695">
                  <c:v>102.54</c:v>
                </c:pt>
                <c:pt idx="696">
                  <c:v>93.17</c:v>
                </c:pt>
                <c:pt idx="697">
                  <c:v>88.48</c:v>
                </c:pt>
                <c:pt idx="698">
                  <c:v>76.760000000000005</c:v>
                </c:pt>
                <c:pt idx="699">
                  <c:v>65.040000000000006</c:v>
                </c:pt>
                <c:pt idx="700">
                  <c:v>58.01</c:v>
                </c:pt>
                <c:pt idx="701">
                  <c:v>43.95</c:v>
                </c:pt>
                <c:pt idx="702">
                  <c:v>34.57</c:v>
                </c:pt>
                <c:pt idx="703">
                  <c:v>25.2</c:v>
                </c:pt>
                <c:pt idx="704">
                  <c:v>18.170000000000002</c:v>
                </c:pt>
                <c:pt idx="705">
                  <c:v>11.14</c:v>
                </c:pt>
                <c:pt idx="706">
                  <c:v>4.1100000000000003</c:v>
                </c:pt>
                <c:pt idx="707">
                  <c:v>-9.9600000000000009</c:v>
                </c:pt>
                <c:pt idx="708">
                  <c:v>-21.68</c:v>
                </c:pt>
                <c:pt idx="709">
                  <c:v>-31.05</c:v>
                </c:pt>
                <c:pt idx="710">
                  <c:v>-40.43</c:v>
                </c:pt>
                <c:pt idx="711">
                  <c:v>-49.8</c:v>
                </c:pt>
                <c:pt idx="712">
                  <c:v>-59.18</c:v>
                </c:pt>
                <c:pt idx="713">
                  <c:v>-63.86</c:v>
                </c:pt>
                <c:pt idx="714">
                  <c:v>-73.239999999999995</c:v>
                </c:pt>
                <c:pt idx="715">
                  <c:v>-82.61</c:v>
                </c:pt>
                <c:pt idx="716">
                  <c:v>-96.67</c:v>
                </c:pt>
                <c:pt idx="717">
                  <c:v>-106.05</c:v>
                </c:pt>
                <c:pt idx="718">
                  <c:v>-115.42</c:v>
                </c:pt>
                <c:pt idx="719">
                  <c:v>-124.8</c:v>
                </c:pt>
                <c:pt idx="720">
                  <c:v>-134.16999999999999</c:v>
                </c:pt>
                <c:pt idx="721">
                  <c:v>-143.55000000000001</c:v>
                </c:pt>
                <c:pt idx="722">
                  <c:v>-150.58000000000001</c:v>
                </c:pt>
                <c:pt idx="723">
                  <c:v>-162.30000000000001</c:v>
                </c:pt>
                <c:pt idx="724">
                  <c:v>-174.02</c:v>
                </c:pt>
                <c:pt idx="725">
                  <c:v>-181.05</c:v>
                </c:pt>
                <c:pt idx="726">
                  <c:v>-195.11</c:v>
                </c:pt>
                <c:pt idx="727">
                  <c:v>-204.49</c:v>
                </c:pt>
                <c:pt idx="728">
                  <c:v>-209.17</c:v>
                </c:pt>
                <c:pt idx="729">
                  <c:v>-216.2</c:v>
                </c:pt>
                <c:pt idx="730">
                  <c:v>-223.24</c:v>
                </c:pt>
                <c:pt idx="731">
                  <c:v>-237.3</c:v>
                </c:pt>
                <c:pt idx="732">
                  <c:v>-246.67</c:v>
                </c:pt>
                <c:pt idx="733">
                  <c:v>-258.39</c:v>
                </c:pt>
                <c:pt idx="734">
                  <c:v>-265.42</c:v>
                </c:pt>
                <c:pt idx="735">
                  <c:v>-277.14</c:v>
                </c:pt>
                <c:pt idx="736">
                  <c:v>-288.86</c:v>
                </c:pt>
                <c:pt idx="737">
                  <c:v>-295.89</c:v>
                </c:pt>
                <c:pt idx="738">
                  <c:v>-302.92</c:v>
                </c:pt>
                <c:pt idx="739">
                  <c:v>-312.3</c:v>
                </c:pt>
                <c:pt idx="740">
                  <c:v>-324.02</c:v>
                </c:pt>
                <c:pt idx="741">
                  <c:v>-333.39</c:v>
                </c:pt>
                <c:pt idx="742">
                  <c:v>-345.11</c:v>
                </c:pt>
                <c:pt idx="743">
                  <c:v>-352.14</c:v>
                </c:pt>
                <c:pt idx="744">
                  <c:v>-361.51</c:v>
                </c:pt>
                <c:pt idx="745">
                  <c:v>-368.55</c:v>
                </c:pt>
                <c:pt idx="746">
                  <c:v>-377.92</c:v>
                </c:pt>
                <c:pt idx="747">
                  <c:v>-387.3</c:v>
                </c:pt>
                <c:pt idx="748">
                  <c:v>-396.67</c:v>
                </c:pt>
                <c:pt idx="749">
                  <c:v>-408.39</c:v>
                </c:pt>
                <c:pt idx="750">
                  <c:v>-415.42</c:v>
                </c:pt>
                <c:pt idx="751">
                  <c:v>-427.14</c:v>
                </c:pt>
                <c:pt idx="752">
                  <c:v>-436.51</c:v>
                </c:pt>
                <c:pt idx="753">
                  <c:v>-443.54</c:v>
                </c:pt>
                <c:pt idx="754">
                  <c:v>-452.92</c:v>
                </c:pt>
                <c:pt idx="755">
                  <c:v>-462.29</c:v>
                </c:pt>
                <c:pt idx="756">
                  <c:v>-471.67</c:v>
                </c:pt>
                <c:pt idx="757">
                  <c:v>-478.7</c:v>
                </c:pt>
                <c:pt idx="758">
                  <c:v>-490.42</c:v>
                </c:pt>
                <c:pt idx="759">
                  <c:v>-499.79</c:v>
                </c:pt>
                <c:pt idx="760">
                  <c:v>-504.48</c:v>
                </c:pt>
                <c:pt idx="761">
                  <c:v>-511.51</c:v>
                </c:pt>
                <c:pt idx="762">
                  <c:v>-523.23</c:v>
                </c:pt>
                <c:pt idx="763">
                  <c:v>-527.91999999999996</c:v>
                </c:pt>
                <c:pt idx="764">
                  <c:v>-537.29</c:v>
                </c:pt>
                <c:pt idx="765">
                  <c:v>-549.01</c:v>
                </c:pt>
                <c:pt idx="766">
                  <c:v>-553.70000000000005</c:v>
                </c:pt>
                <c:pt idx="767">
                  <c:v>-565.41999999999996</c:v>
                </c:pt>
                <c:pt idx="768">
                  <c:v>-577.14</c:v>
                </c:pt>
                <c:pt idx="769">
                  <c:v>-586.51</c:v>
                </c:pt>
                <c:pt idx="770">
                  <c:v>-593.54</c:v>
                </c:pt>
                <c:pt idx="771">
                  <c:v>-602.91999999999996</c:v>
                </c:pt>
                <c:pt idx="772">
                  <c:v>-609.95000000000005</c:v>
                </c:pt>
                <c:pt idx="773">
                  <c:v>-616.98</c:v>
                </c:pt>
                <c:pt idx="774">
                  <c:v>-631.04</c:v>
                </c:pt>
                <c:pt idx="775">
                  <c:v>-635.73</c:v>
                </c:pt>
                <c:pt idx="776">
                  <c:v>-645.1</c:v>
                </c:pt>
                <c:pt idx="777">
                  <c:v>-652.14</c:v>
                </c:pt>
                <c:pt idx="778">
                  <c:v>-659.17</c:v>
                </c:pt>
                <c:pt idx="779">
                  <c:v>-663.85</c:v>
                </c:pt>
                <c:pt idx="780">
                  <c:v>-673.23</c:v>
                </c:pt>
                <c:pt idx="781">
                  <c:v>-677.92</c:v>
                </c:pt>
                <c:pt idx="782">
                  <c:v>-687.29</c:v>
                </c:pt>
                <c:pt idx="783">
                  <c:v>-696.67</c:v>
                </c:pt>
                <c:pt idx="784">
                  <c:v>-708.39</c:v>
                </c:pt>
                <c:pt idx="785">
                  <c:v>-715.42</c:v>
                </c:pt>
                <c:pt idx="786">
                  <c:v>-724.79</c:v>
                </c:pt>
                <c:pt idx="787">
                  <c:v>-729.48</c:v>
                </c:pt>
                <c:pt idx="788">
                  <c:v>-736.51</c:v>
                </c:pt>
                <c:pt idx="789">
                  <c:v>-745.88</c:v>
                </c:pt>
                <c:pt idx="790">
                  <c:v>-752.92</c:v>
                </c:pt>
                <c:pt idx="791">
                  <c:v>-762.29</c:v>
                </c:pt>
                <c:pt idx="792">
                  <c:v>-771.67</c:v>
                </c:pt>
                <c:pt idx="793">
                  <c:v>-778.7</c:v>
                </c:pt>
                <c:pt idx="794">
                  <c:v>-783.38</c:v>
                </c:pt>
                <c:pt idx="795">
                  <c:v>-790.42</c:v>
                </c:pt>
                <c:pt idx="796">
                  <c:v>-799.79</c:v>
                </c:pt>
                <c:pt idx="797">
                  <c:v>-804.48</c:v>
                </c:pt>
                <c:pt idx="798">
                  <c:v>-816.2</c:v>
                </c:pt>
                <c:pt idx="799">
                  <c:v>-823.23</c:v>
                </c:pt>
                <c:pt idx="800">
                  <c:v>-832.6</c:v>
                </c:pt>
                <c:pt idx="801">
                  <c:v>-837.29</c:v>
                </c:pt>
                <c:pt idx="802">
                  <c:v>-846.66</c:v>
                </c:pt>
                <c:pt idx="803">
                  <c:v>-851.35</c:v>
                </c:pt>
                <c:pt idx="804">
                  <c:v>-856.04</c:v>
                </c:pt>
                <c:pt idx="805">
                  <c:v>-860.73</c:v>
                </c:pt>
                <c:pt idx="806">
                  <c:v>-872.45</c:v>
                </c:pt>
                <c:pt idx="807">
                  <c:v>-877.13</c:v>
                </c:pt>
                <c:pt idx="808">
                  <c:v>-884.16</c:v>
                </c:pt>
                <c:pt idx="809">
                  <c:v>-893.54</c:v>
                </c:pt>
                <c:pt idx="810">
                  <c:v>-893.54</c:v>
                </c:pt>
                <c:pt idx="811">
                  <c:v>-902.91</c:v>
                </c:pt>
                <c:pt idx="812">
                  <c:v>-907.6</c:v>
                </c:pt>
                <c:pt idx="813">
                  <c:v>-912.29</c:v>
                </c:pt>
                <c:pt idx="814">
                  <c:v>-921.66</c:v>
                </c:pt>
                <c:pt idx="815">
                  <c:v>-926.35</c:v>
                </c:pt>
                <c:pt idx="816">
                  <c:v>-935.73</c:v>
                </c:pt>
                <c:pt idx="817">
                  <c:v>-942.76</c:v>
                </c:pt>
                <c:pt idx="818">
                  <c:v>-949.79</c:v>
                </c:pt>
                <c:pt idx="819">
                  <c:v>-954.48</c:v>
                </c:pt>
                <c:pt idx="820">
                  <c:v>-966.19</c:v>
                </c:pt>
                <c:pt idx="821">
                  <c:v>-970.88</c:v>
                </c:pt>
                <c:pt idx="822">
                  <c:v>-977.91</c:v>
                </c:pt>
                <c:pt idx="823">
                  <c:v>-982.6</c:v>
                </c:pt>
                <c:pt idx="824">
                  <c:v>-991.97</c:v>
                </c:pt>
                <c:pt idx="825">
                  <c:v>-996.66</c:v>
                </c:pt>
                <c:pt idx="826">
                  <c:v>-1003.69</c:v>
                </c:pt>
                <c:pt idx="827">
                  <c:v>-1008.38</c:v>
                </c:pt>
                <c:pt idx="828">
                  <c:v>-1015.41</c:v>
                </c:pt>
                <c:pt idx="829">
                  <c:v>-1020.1</c:v>
                </c:pt>
                <c:pt idx="830">
                  <c:v>-1024.79</c:v>
                </c:pt>
                <c:pt idx="831">
                  <c:v>-1029.47</c:v>
                </c:pt>
                <c:pt idx="832">
                  <c:v>-1038.8499999999999</c:v>
                </c:pt>
                <c:pt idx="833">
                  <c:v>-1043.54</c:v>
                </c:pt>
                <c:pt idx="834">
                  <c:v>-1048.22</c:v>
                </c:pt>
                <c:pt idx="835">
                  <c:v>-1052.9100000000001</c:v>
                </c:pt>
                <c:pt idx="836">
                  <c:v>-1062.29</c:v>
                </c:pt>
                <c:pt idx="837">
                  <c:v>-1066.97</c:v>
                </c:pt>
                <c:pt idx="838">
                  <c:v>-1078.69</c:v>
                </c:pt>
                <c:pt idx="839">
                  <c:v>-1081.04</c:v>
                </c:pt>
                <c:pt idx="840">
                  <c:v>-1083.3800000000001</c:v>
                </c:pt>
                <c:pt idx="841">
                  <c:v>-1090.4100000000001</c:v>
                </c:pt>
                <c:pt idx="842">
                  <c:v>-1099.79</c:v>
                </c:pt>
                <c:pt idx="843">
                  <c:v>-1104.47</c:v>
                </c:pt>
                <c:pt idx="844">
                  <c:v>-1109.1600000000001</c:v>
                </c:pt>
                <c:pt idx="845">
                  <c:v>-1111.5</c:v>
                </c:pt>
                <c:pt idx="846">
                  <c:v>-1116.19</c:v>
                </c:pt>
                <c:pt idx="847">
                  <c:v>-1120.8800000000001</c:v>
                </c:pt>
                <c:pt idx="848">
                  <c:v>-1127.9100000000001</c:v>
                </c:pt>
                <c:pt idx="849">
                  <c:v>-1137.29</c:v>
                </c:pt>
                <c:pt idx="850">
                  <c:v>-1137.29</c:v>
                </c:pt>
                <c:pt idx="851">
                  <c:v>-1141.97</c:v>
                </c:pt>
                <c:pt idx="852">
                  <c:v>-1149</c:v>
                </c:pt>
                <c:pt idx="853">
                  <c:v>-1156.04</c:v>
                </c:pt>
                <c:pt idx="854">
                  <c:v>-1158.3800000000001</c:v>
                </c:pt>
                <c:pt idx="855">
                  <c:v>-1160.72</c:v>
                </c:pt>
                <c:pt idx="856">
                  <c:v>-1167.75</c:v>
                </c:pt>
                <c:pt idx="857">
                  <c:v>-1174.78</c:v>
                </c:pt>
                <c:pt idx="858">
                  <c:v>-1177.1300000000001</c:v>
                </c:pt>
                <c:pt idx="859">
                  <c:v>-1184.1600000000001</c:v>
                </c:pt>
                <c:pt idx="860">
                  <c:v>-1186.5</c:v>
                </c:pt>
                <c:pt idx="861">
                  <c:v>-1191.19</c:v>
                </c:pt>
                <c:pt idx="862">
                  <c:v>-1193.53</c:v>
                </c:pt>
                <c:pt idx="863">
                  <c:v>-1198.22</c:v>
                </c:pt>
                <c:pt idx="864">
                  <c:v>-1198.22</c:v>
                </c:pt>
                <c:pt idx="865">
                  <c:v>-1202.9100000000001</c:v>
                </c:pt>
                <c:pt idx="866">
                  <c:v>-1212.28</c:v>
                </c:pt>
                <c:pt idx="867">
                  <c:v>-1216.97</c:v>
                </c:pt>
                <c:pt idx="868">
                  <c:v>-1221.6600000000001</c:v>
                </c:pt>
                <c:pt idx="869">
                  <c:v>-1228.69</c:v>
                </c:pt>
                <c:pt idx="870">
                  <c:v>-1228.69</c:v>
                </c:pt>
                <c:pt idx="871">
                  <c:v>-1235.72</c:v>
                </c:pt>
                <c:pt idx="872">
                  <c:v>-1240.4100000000001</c:v>
                </c:pt>
                <c:pt idx="873">
                  <c:v>-1240.4100000000001</c:v>
                </c:pt>
                <c:pt idx="874">
                  <c:v>-1245.0999999999999</c:v>
                </c:pt>
                <c:pt idx="875">
                  <c:v>-1249.78</c:v>
                </c:pt>
                <c:pt idx="876">
                  <c:v>-1252.1300000000001</c:v>
                </c:pt>
                <c:pt idx="877">
                  <c:v>-1254.47</c:v>
                </c:pt>
                <c:pt idx="878">
                  <c:v>-1263.8499999999999</c:v>
                </c:pt>
                <c:pt idx="879">
                  <c:v>-1263.8499999999999</c:v>
                </c:pt>
                <c:pt idx="880">
                  <c:v>-1268.53</c:v>
                </c:pt>
                <c:pt idx="881">
                  <c:v>-1273.22</c:v>
                </c:pt>
                <c:pt idx="882">
                  <c:v>-1275.56</c:v>
                </c:pt>
                <c:pt idx="883">
                  <c:v>-1280.25</c:v>
                </c:pt>
                <c:pt idx="884">
                  <c:v>-1284.94</c:v>
                </c:pt>
                <c:pt idx="885">
                  <c:v>-1287.28</c:v>
                </c:pt>
                <c:pt idx="886">
                  <c:v>-1291.97</c:v>
                </c:pt>
                <c:pt idx="887">
                  <c:v>-1291.97</c:v>
                </c:pt>
                <c:pt idx="888">
                  <c:v>-1299</c:v>
                </c:pt>
                <c:pt idx="889">
                  <c:v>-1303.69</c:v>
                </c:pt>
                <c:pt idx="890">
                  <c:v>-1306.03</c:v>
                </c:pt>
                <c:pt idx="891">
                  <c:v>-1308.3800000000001</c:v>
                </c:pt>
                <c:pt idx="892">
                  <c:v>-1310.72</c:v>
                </c:pt>
                <c:pt idx="893">
                  <c:v>-1315.41</c:v>
                </c:pt>
                <c:pt idx="894">
                  <c:v>-1315.41</c:v>
                </c:pt>
                <c:pt idx="895">
                  <c:v>-1320.1</c:v>
                </c:pt>
                <c:pt idx="896">
                  <c:v>-1320.1</c:v>
                </c:pt>
                <c:pt idx="897">
                  <c:v>-1327.13</c:v>
                </c:pt>
                <c:pt idx="898">
                  <c:v>-1327.13</c:v>
                </c:pt>
                <c:pt idx="899">
                  <c:v>-1329.47</c:v>
                </c:pt>
                <c:pt idx="900">
                  <c:v>-1336.5</c:v>
                </c:pt>
                <c:pt idx="901">
                  <c:v>-1338.85</c:v>
                </c:pt>
                <c:pt idx="902">
                  <c:v>-1341.19</c:v>
                </c:pt>
                <c:pt idx="903">
                  <c:v>-1343.53</c:v>
                </c:pt>
                <c:pt idx="904">
                  <c:v>-1343.53</c:v>
                </c:pt>
                <c:pt idx="905">
                  <c:v>-1348.22</c:v>
                </c:pt>
                <c:pt idx="906">
                  <c:v>-1345.88</c:v>
                </c:pt>
                <c:pt idx="907">
                  <c:v>-1352.91</c:v>
                </c:pt>
                <c:pt idx="908">
                  <c:v>-1352.91</c:v>
                </c:pt>
                <c:pt idx="909">
                  <c:v>-1355.25</c:v>
                </c:pt>
                <c:pt idx="910">
                  <c:v>-1352.91</c:v>
                </c:pt>
                <c:pt idx="911">
                  <c:v>-1359.94</c:v>
                </c:pt>
                <c:pt idx="912">
                  <c:v>-1362.28</c:v>
                </c:pt>
                <c:pt idx="913">
                  <c:v>-1362.28</c:v>
                </c:pt>
                <c:pt idx="914">
                  <c:v>-1369.31</c:v>
                </c:pt>
                <c:pt idx="915">
                  <c:v>-1366.97</c:v>
                </c:pt>
                <c:pt idx="916">
                  <c:v>-1371.66</c:v>
                </c:pt>
                <c:pt idx="917">
                  <c:v>-1374</c:v>
                </c:pt>
                <c:pt idx="918">
                  <c:v>-1374</c:v>
                </c:pt>
                <c:pt idx="919">
                  <c:v>-1376.34</c:v>
                </c:pt>
                <c:pt idx="920">
                  <c:v>-1381.03</c:v>
                </c:pt>
                <c:pt idx="921">
                  <c:v>-1381.03</c:v>
                </c:pt>
                <c:pt idx="922">
                  <c:v>-1381.03</c:v>
                </c:pt>
                <c:pt idx="923">
                  <c:v>-1381.03</c:v>
                </c:pt>
                <c:pt idx="924">
                  <c:v>-1383.38</c:v>
                </c:pt>
                <c:pt idx="925">
                  <c:v>-1385.72</c:v>
                </c:pt>
                <c:pt idx="926">
                  <c:v>-1385.72</c:v>
                </c:pt>
                <c:pt idx="927">
                  <c:v>-1390.41</c:v>
                </c:pt>
                <c:pt idx="928">
                  <c:v>-1390.41</c:v>
                </c:pt>
                <c:pt idx="929">
                  <c:v>-1392.75</c:v>
                </c:pt>
                <c:pt idx="930">
                  <c:v>-1395.09</c:v>
                </c:pt>
                <c:pt idx="931">
                  <c:v>-1395.09</c:v>
                </c:pt>
                <c:pt idx="932">
                  <c:v>-1399.78</c:v>
                </c:pt>
                <c:pt idx="933">
                  <c:v>-1399.78</c:v>
                </c:pt>
                <c:pt idx="934">
                  <c:v>-1399.78</c:v>
                </c:pt>
                <c:pt idx="935">
                  <c:v>-1402.13</c:v>
                </c:pt>
                <c:pt idx="936">
                  <c:v>-1402.13</c:v>
                </c:pt>
                <c:pt idx="937">
                  <c:v>-1409.16</c:v>
                </c:pt>
                <c:pt idx="938">
                  <c:v>-1409.16</c:v>
                </c:pt>
                <c:pt idx="939">
                  <c:v>-1409.16</c:v>
                </c:pt>
                <c:pt idx="940">
                  <c:v>-1411.5</c:v>
                </c:pt>
                <c:pt idx="941">
                  <c:v>-1409.16</c:v>
                </c:pt>
                <c:pt idx="942">
                  <c:v>-1411.5</c:v>
                </c:pt>
                <c:pt idx="943">
                  <c:v>-1409.16</c:v>
                </c:pt>
                <c:pt idx="944">
                  <c:v>-1413.84</c:v>
                </c:pt>
                <c:pt idx="945">
                  <c:v>-1413.84</c:v>
                </c:pt>
                <c:pt idx="946">
                  <c:v>-1411.5</c:v>
                </c:pt>
                <c:pt idx="947">
                  <c:v>-1418.53</c:v>
                </c:pt>
                <c:pt idx="948">
                  <c:v>-1416.19</c:v>
                </c:pt>
                <c:pt idx="949">
                  <c:v>-1418.53</c:v>
                </c:pt>
                <c:pt idx="950">
                  <c:v>-1418.53</c:v>
                </c:pt>
                <c:pt idx="951">
                  <c:v>-1418.53</c:v>
                </c:pt>
                <c:pt idx="952">
                  <c:v>-1418.53</c:v>
                </c:pt>
                <c:pt idx="953">
                  <c:v>-1418.53</c:v>
                </c:pt>
                <c:pt idx="954">
                  <c:v>-1420.88</c:v>
                </c:pt>
                <c:pt idx="955">
                  <c:v>-1418.53</c:v>
                </c:pt>
                <c:pt idx="956">
                  <c:v>-1420.88</c:v>
                </c:pt>
                <c:pt idx="957">
                  <c:v>-1425.56</c:v>
                </c:pt>
                <c:pt idx="958">
                  <c:v>-1423.22</c:v>
                </c:pt>
                <c:pt idx="959">
                  <c:v>-1420.88</c:v>
                </c:pt>
                <c:pt idx="960">
                  <c:v>-1418.53</c:v>
                </c:pt>
                <c:pt idx="961">
                  <c:v>-1420.88</c:v>
                </c:pt>
                <c:pt idx="962">
                  <c:v>-1418.53</c:v>
                </c:pt>
                <c:pt idx="963">
                  <c:v>-1420.88</c:v>
                </c:pt>
                <c:pt idx="964">
                  <c:v>-1418.53</c:v>
                </c:pt>
                <c:pt idx="965">
                  <c:v>-1420.88</c:v>
                </c:pt>
                <c:pt idx="966">
                  <c:v>-1420.88</c:v>
                </c:pt>
                <c:pt idx="967">
                  <c:v>-1418.53</c:v>
                </c:pt>
                <c:pt idx="968">
                  <c:v>-1420.88</c:v>
                </c:pt>
                <c:pt idx="969">
                  <c:v>-1418.53</c:v>
                </c:pt>
                <c:pt idx="970">
                  <c:v>-1418.53</c:v>
                </c:pt>
                <c:pt idx="971">
                  <c:v>-1423.22</c:v>
                </c:pt>
                <c:pt idx="972">
                  <c:v>-1418.53</c:v>
                </c:pt>
                <c:pt idx="973">
                  <c:v>-1418.53</c:v>
                </c:pt>
                <c:pt idx="974">
                  <c:v>-1418.53</c:v>
                </c:pt>
                <c:pt idx="975">
                  <c:v>-1418.53</c:v>
                </c:pt>
                <c:pt idx="976">
                  <c:v>-1418.53</c:v>
                </c:pt>
                <c:pt idx="977">
                  <c:v>-1418.53</c:v>
                </c:pt>
                <c:pt idx="978">
                  <c:v>-1418.53</c:v>
                </c:pt>
                <c:pt idx="979">
                  <c:v>-1418.53</c:v>
                </c:pt>
                <c:pt idx="980">
                  <c:v>-1418.53</c:v>
                </c:pt>
                <c:pt idx="981">
                  <c:v>-1418.53</c:v>
                </c:pt>
                <c:pt idx="982">
                  <c:v>-1418.53</c:v>
                </c:pt>
                <c:pt idx="983">
                  <c:v>-1416.19</c:v>
                </c:pt>
                <c:pt idx="984">
                  <c:v>-1413.84</c:v>
                </c:pt>
                <c:pt idx="985">
                  <c:v>-1416.19</c:v>
                </c:pt>
                <c:pt idx="986">
                  <c:v>-1418.53</c:v>
                </c:pt>
                <c:pt idx="987">
                  <c:v>-1413.84</c:v>
                </c:pt>
                <c:pt idx="988">
                  <c:v>-1411.5</c:v>
                </c:pt>
              </c:numCache>
            </c:numRef>
          </c:yVal>
          <c:smooth val="0"/>
          <c:extLst>
            <c:ext xmlns:c16="http://schemas.microsoft.com/office/drawing/2014/chart" uri="{C3380CC4-5D6E-409C-BE32-E72D297353CC}">
              <c16:uniqueId val="{00000002-2328-4B96-A5AA-B4CCBB34B5CE}"/>
            </c:ext>
          </c:extLst>
        </c:ser>
        <c:ser>
          <c:idx val="3"/>
          <c:order val="3"/>
          <c:tx>
            <c:v>15PSI</c:v>
          </c:tx>
          <c:spPr>
            <a:ln w="19050" cap="rnd">
              <a:solidFill>
                <a:schemeClr val="accent4"/>
              </a:solidFill>
              <a:round/>
            </a:ln>
            <a:effectLst/>
          </c:spPr>
          <c:marker>
            <c:symbol val="none"/>
          </c:marker>
          <c:xVal>
            <c:numRef>
              <c:f>'15PSI'!$W$6:$W$1003</c:f>
              <c:numCache>
                <c:formatCode>General</c:formatCode>
                <c:ptCount val="998"/>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pt idx="991">
                  <c:v>992</c:v>
                </c:pt>
                <c:pt idx="992">
                  <c:v>993</c:v>
                </c:pt>
                <c:pt idx="993">
                  <c:v>994</c:v>
                </c:pt>
                <c:pt idx="994">
                  <c:v>995</c:v>
                </c:pt>
                <c:pt idx="995">
                  <c:v>996</c:v>
                </c:pt>
                <c:pt idx="996">
                  <c:v>997</c:v>
                </c:pt>
                <c:pt idx="997">
                  <c:v>998</c:v>
                </c:pt>
              </c:numCache>
            </c:numRef>
          </c:xVal>
          <c:yVal>
            <c:numRef>
              <c:f>'15PSI'!$X$6:$X$997</c:f>
              <c:numCache>
                <c:formatCode>General</c:formatCode>
                <c:ptCount val="992"/>
                <c:pt idx="0">
                  <c:v>-1681.03</c:v>
                </c:pt>
                <c:pt idx="1">
                  <c:v>-1681.03</c:v>
                </c:pt>
                <c:pt idx="2">
                  <c:v>-1681.03</c:v>
                </c:pt>
                <c:pt idx="3">
                  <c:v>-1681.03</c:v>
                </c:pt>
                <c:pt idx="4">
                  <c:v>-1681.03</c:v>
                </c:pt>
                <c:pt idx="5">
                  <c:v>-1681.03</c:v>
                </c:pt>
                <c:pt idx="6">
                  <c:v>-1676.34</c:v>
                </c:pt>
                <c:pt idx="7">
                  <c:v>-1674</c:v>
                </c:pt>
                <c:pt idx="8">
                  <c:v>-1674</c:v>
                </c:pt>
                <c:pt idx="9">
                  <c:v>-1671.66</c:v>
                </c:pt>
                <c:pt idx="10">
                  <c:v>-1666.97</c:v>
                </c:pt>
                <c:pt idx="11">
                  <c:v>-1669.31</c:v>
                </c:pt>
                <c:pt idx="12">
                  <c:v>-1664.63</c:v>
                </c:pt>
                <c:pt idx="13">
                  <c:v>-1662.28</c:v>
                </c:pt>
                <c:pt idx="14">
                  <c:v>-1662.28</c:v>
                </c:pt>
                <c:pt idx="15">
                  <c:v>-1662.28</c:v>
                </c:pt>
                <c:pt idx="16">
                  <c:v>-1657.59</c:v>
                </c:pt>
                <c:pt idx="17">
                  <c:v>-1657.59</c:v>
                </c:pt>
                <c:pt idx="18">
                  <c:v>-1652.91</c:v>
                </c:pt>
                <c:pt idx="19">
                  <c:v>-1652.91</c:v>
                </c:pt>
                <c:pt idx="20">
                  <c:v>-1643.53</c:v>
                </c:pt>
                <c:pt idx="21">
                  <c:v>-1643.53</c:v>
                </c:pt>
                <c:pt idx="22">
                  <c:v>-1643.53</c:v>
                </c:pt>
                <c:pt idx="23">
                  <c:v>-1638.85</c:v>
                </c:pt>
                <c:pt idx="24">
                  <c:v>-1634.16</c:v>
                </c:pt>
                <c:pt idx="25">
                  <c:v>-1634.16</c:v>
                </c:pt>
                <c:pt idx="26">
                  <c:v>-1629.47</c:v>
                </c:pt>
                <c:pt idx="27">
                  <c:v>-1627.13</c:v>
                </c:pt>
                <c:pt idx="28">
                  <c:v>-1624.78</c:v>
                </c:pt>
                <c:pt idx="29">
                  <c:v>-1615.41</c:v>
                </c:pt>
                <c:pt idx="30">
                  <c:v>-1617.75</c:v>
                </c:pt>
                <c:pt idx="31">
                  <c:v>-1615.41</c:v>
                </c:pt>
                <c:pt idx="32">
                  <c:v>-1610.72</c:v>
                </c:pt>
                <c:pt idx="33">
                  <c:v>-1608.38</c:v>
                </c:pt>
                <c:pt idx="34">
                  <c:v>-1606.03</c:v>
                </c:pt>
                <c:pt idx="35">
                  <c:v>-1599</c:v>
                </c:pt>
                <c:pt idx="36">
                  <c:v>-1596.66</c:v>
                </c:pt>
                <c:pt idx="37">
                  <c:v>-1591.97</c:v>
                </c:pt>
                <c:pt idx="38">
                  <c:v>-1587.28</c:v>
                </c:pt>
                <c:pt idx="39">
                  <c:v>-1584.94</c:v>
                </c:pt>
                <c:pt idx="40">
                  <c:v>-1580.25</c:v>
                </c:pt>
                <c:pt idx="41">
                  <c:v>-1577.91</c:v>
                </c:pt>
                <c:pt idx="42">
                  <c:v>-1573.22</c:v>
                </c:pt>
                <c:pt idx="43">
                  <c:v>-1568.53</c:v>
                </c:pt>
                <c:pt idx="44">
                  <c:v>-1561.5</c:v>
                </c:pt>
                <c:pt idx="45">
                  <c:v>-1559.16</c:v>
                </c:pt>
                <c:pt idx="46">
                  <c:v>-1554.47</c:v>
                </c:pt>
                <c:pt idx="47">
                  <c:v>-1549.78</c:v>
                </c:pt>
                <c:pt idx="48">
                  <c:v>-1549.78</c:v>
                </c:pt>
                <c:pt idx="49">
                  <c:v>-1545.1</c:v>
                </c:pt>
                <c:pt idx="50">
                  <c:v>-1540.41</c:v>
                </c:pt>
                <c:pt idx="51">
                  <c:v>-1533.38</c:v>
                </c:pt>
                <c:pt idx="52">
                  <c:v>-1531.03</c:v>
                </c:pt>
                <c:pt idx="53">
                  <c:v>-1526.35</c:v>
                </c:pt>
                <c:pt idx="54">
                  <c:v>-1521.66</c:v>
                </c:pt>
                <c:pt idx="55">
                  <c:v>-1516.97</c:v>
                </c:pt>
                <c:pt idx="56">
                  <c:v>-1512.28</c:v>
                </c:pt>
                <c:pt idx="57">
                  <c:v>-1505.25</c:v>
                </c:pt>
                <c:pt idx="58">
                  <c:v>-1502.91</c:v>
                </c:pt>
                <c:pt idx="59">
                  <c:v>-1495.88</c:v>
                </c:pt>
                <c:pt idx="60">
                  <c:v>-1491.19</c:v>
                </c:pt>
                <c:pt idx="61">
                  <c:v>-1484.16</c:v>
                </c:pt>
                <c:pt idx="62">
                  <c:v>-1479.47</c:v>
                </c:pt>
                <c:pt idx="63">
                  <c:v>-1477.13</c:v>
                </c:pt>
                <c:pt idx="64">
                  <c:v>-1474.78</c:v>
                </c:pt>
                <c:pt idx="65">
                  <c:v>-1470.1</c:v>
                </c:pt>
                <c:pt idx="66">
                  <c:v>-1463.07</c:v>
                </c:pt>
                <c:pt idx="67">
                  <c:v>-1453.69</c:v>
                </c:pt>
                <c:pt idx="68">
                  <c:v>-1451.35</c:v>
                </c:pt>
                <c:pt idx="69">
                  <c:v>-1441.97</c:v>
                </c:pt>
                <c:pt idx="70">
                  <c:v>-1437.29</c:v>
                </c:pt>
                <c:pt idx="71">
                  <c:v>-1430.25</c:v>
                </c:pt>
                <c:pt idx="72">
                  <c:v>-1423.22</c:v>
                </c:pt>
                <c:pt idx="73">
                  <c:v>-1420.88</c:v>
                </c:pt>
                <c:pt idx="74">
                  <c:v>-1413.85</c:v>
                </c:pt>
                <c:pt idx="75">
                  <c:v>-1409.16</c:v>
                </c:pt>
                <c:pt idx="76">
                  <c:v>-1402.13</c:v>
                </c:pt>
                <c:pt idx="77">
                  <c:v>-1392.75</c:v>
                </c:pt>
                <c:pt idx="78">
                  <c:v>-1385.72</c:v>
                </c:pt>
                <c:pt idx="79">
                  <c:v>-1383.38</c:v>
                </c:pt>
                <c:pt idx="80">
                  <c:v>-1378.69</c:v>
                </c:pt>
                <c:pt idx="81">
                  <c:v>-1371.66</c:v>
                </c:pt>
                <c:pt idx="82">
                  <c:v>-1362.29</c:v>
                </c:pt>
                <c:pt idx="83">
                  <c:v>-1359.94</c:v>
                </c:pt>
                <c:pt idx="84">
                  <c:v>-1345.88</c:v>
                </c:pt>
                <c:pt idx="85">
                  <c:v>-1343.54</c:v>
                </c:pt>
                <c:pt idx="86">
                  <c:v>-1334.16</c:v>
                </c:pt>
                <c:pt idx="87">
                  <c:v>-1327.13</c:v>
                </c:pt>
                <c:pt idx="88">
                  <c:v>-1322.44</c:v>
                </c:pt>
                <c:pt idx="89">
                  <c:v>-1310.72</c:v>
                </c:pt>
                <c:pt idx="90">
                  <c:v>-1306.04</c:v>
                </c:pt>
                <c:pt idx="91">
                  <c:v>-1301.3499999999999</c:v>
                </c:pt>
                <c:pt idx="92">
                  <c:v>-1294.32</c:v>
                </c:pt>
                <c:pt idx="93">
                  <c:v>-1287.29</c:v>
                </c:pt>
                <c:pt idx="94">
                  <c:v>-1277.9100000000001</c:v>
                </c:pt>
                <c:pt idx="95">
                  <c:v>-1270.8800000000001</c:v>
                </c:pt>
                <c:pt idx="96">
                  <c:v>-1266.19</c:v>
                </c:pt>
                <c:pt idx="97">
                  <c:v>-1261.51</c:v>
                </c:pt>
                <c:pt idx="98">
                  <c:v>-1254.48</c:v>
                </c:pt>
                <c:pt idx="99">
                  <c:v>-1242.76</c:v>
                </c:pt>
                <c:pt idx="100">
                  <c:v>-1233.3800000000001</c:v>
                </c:pt>
                <c:pt idx="101">
                  <c:v>-1226.3499999999999</c:v>
                </c:pt>
                <c:pt idx="102">
                  <c:v>-1221.6600000000001</c:v>
                </c:pt>
                <c:pt idx="103">
                  <c:v>-1212.29</c:v>
                </c:pt>
                <c:pt idx="104">
                  <c:v>-1205.26</c:v>
                </c:pt>
                <c:pt idx="105">
                  <c:v>-1198.23</c:v>
                </c:pt>
                <c:pt idx="106">
                  <c:v>-1191.2</c:v>
                </c:pt>
                <c:pt idx="107">
                  <c:v>-1186.51</c:v>
                </c:pt>
                <c:pt idx="108">
                  <c:v>-1177.1300000000001</c:v>
                </c:pt>
                <c:pt idx="109">
                  <c:v>-1165.4100000000001</c:v>
                </c:pt>
                <c:pt idx="110">
                  <c:v>-1158.3800000000001</c:v>
                </c:pt>
                <c:pt idx="111">
                  <c:v>-1156.04</c:v>
                </c:pt>
                <c:pt idx="112">
                  <c:v>-1141.98</c:v>
                </c:pt>
                <c:pt idx="113">
                  <c:v>-1137.29</c:v>
                </c:pt>
                <c:pt idx="114">
                  <c:v>-1127.9100000000001</c:v>
                </c:pt>
                <c:pt idx="115">
                  <c:v>-1123.23</c:v>
                </c:pt>
                <c:pt idx="116">
                  <c:v>-1111.51</c:v>
                </c:pt>
                <c:pt idx="117">
                  <c:v>-1102.1300000000001</c:v>
                </c:pt>
                <c:pt idx="118">
                  <c:v>-1095.0999999999999</c:v>
                </c:pt>
                <c:pt idx="119">
                  <c:v>-1085.73</c:v>
                </c:pt>
                <c:pt idx="120">
                  <c:v>-1076.3499999999999</c:v>
                </c:pt>
                <c:pt idx="121">
                  <c:v>-1071.67</c:v>
                </c:pt>
                <c:pt idx="122">
                  <c:v>-1062.29</c:v>
                </c:pt>
                <c:pt idx="123">
                  <c:v>-1048.23</c:v>
                </c:pt>
                <c:pt idx="124">
                  <c:v>-1041.2</c:v>
                </c:pt>
                <c:pt idx="125">
                  <c:v>-1029.48</c:v>
                </c:pt>
                <c:pt idx="126">
                  <c:v>-1024.79</c:v>
                </c:pt>
                <c:pt idx="127">
                  <c:v>-1015.42</c:v>
                </c:pt>
                <c:pt idx="128">
                  <c:v>-1006.04</c:v>
                </c:pt>
                <c:pt idx="129">
                  <c:v>-999.01</c:v>
                </c:pt>
                <c:pt idx="130">
                  <c:v>-989.64</c:v>
                </c:pt>
                <c:pt idx="131">
                  <c:v>-982.6</c:v>
                </c:pt>
                <c:pt idx="132">
                  <c:v>-973.23</c:v>
                </c:pt>
                <c:pt idx="133">
                  <c:v>-963.85</c:v>
                </c:pt>
                <c:pt idx="134">
                  <c:v>-949.79</c:v>
                </c:pt>
                <c:pt idx="135">
                  <c:v>-940.42</c:v>
                </c:pt>
                <c:pt idx="136">
                  <c:v>-931.04</c:v>
                </c:pt>
                <c:pt idx="137">
                  <c:v>-926.35</c:v>
                </c:pt>
                <c:pt idx="138">
                  <c:v>-914.64</c:v>
                </c:pt>
                <c:pt idx="139">
                  <c:v>-902.92</c:v>
                </c:pt>
                <c:pt idx="140">
                  <c:v>-895.89</c:v>
                </c:pt>
                <c:pt idx="141">
                  <c:v>-886.51</c:v>
                </c:pt>
                <c:pt idx="142">
                  <c:v>-874.79</c:v>
                </c:pt>
                <c:pt idx="143">
                  <c:v>-865.42</c:v>
                </c:pt>
                <c:pt idx="144">
                  <c:v>-858.39</c:v>
                </c:pt>
                <c:pt idx="145">
                  <c:v>-846.67</c:v>
                </c:pt>
                <c:pt idx="146">
                  <c:v>-837.29</c:v>
                </c:pt>
                <c:pt idx="147">
                  <c:v>-827.92</c:v>
                </c:pt>
                <c:pt idx="148">
                  <c:v>-809.17</c:v>
                </c:pt>
                <c:pt idx="149">
                  <c:v>-797.45</c:v>
                </c:pt>
                <c:pt idx="150">
                  <c:v>-785.73</c:v>
                </c:pt>
                <c:pt idx="151">
                  <c:v>-781.04</c:v>
                </c:pt>
                <c:pt idx="152">
                  <c:v>-771.67</c:v>
                </c:pt>
                <c:pt idx="153">
                  <c:v>-769.33</c:v>
                </c:pt>
                <c:pt idx="154">
                  <c:v>-762.29</c:v>
                </c:pt>
                <c:pt idx="155">
                  <c:v>-752.92</c:v>
                </c:pt>
                <c:pt idx="156">
                  <c:v>-741.2</c:v>
                </c:pt>
                <c:pt idx="157">
                  <c:v>-724.8</c:v>
                </c:pt>
                <c:pt idx="158">
                  <c:v>-708.39</c:v>
                </c:pt>
                <c:pt idx="159">
                  <c:v>-699.01</c:v>
                </c:pt>
                <c:pt idx="160">
                  <c:v>-687.3</c:v>
                </c:pt>
                <c:pt idx="161">
                  <c:v>-677.92</c:v>
                </c:pt>
                <c:pt idx="162">
                  <c:v>-670.89</c:v>
                </c:pt>
                <c:pt idx="163">
                  <c:v>-666.2</c:v>
                </c:pt>
                <c:pt idx="164">
                  <c:v>-659.17</c:v>
                </c:pt>
                <c:pt idx="165">
                  <c:v>-642.76</c:v>
                </c:pt>
                <c:pt idx="166">
                  <c:v>-633.39</c:v>
                </c:pt>
                <c:pt idx="167">
                  <c:v>-621.66999999999996</c:v>
                </c:pt>
                <c:pt idx="168">
                  <c:v>-602.91999999999996</c:v>
                </c:pt>
                <c:pt idx="169">
                  <c:v>-595.89</c:v>
                </c:pt>
                <c:pt idx="170">
                  <c:v>-581.83000000000004</c:v>
                </c:pt>
                <c:pt idx="171">
                  <c:v>-574.79999999999995</c:v>
                </c:pt>
                <c:pt idx="172">
                  <c:v>-560.73</c:v>
                </c:pt>
                <c:pt idx="173">
                  <c:v>-549.02</c:v>
                </c:pt>
                <c:pt idx="174">
                  <c:v>-537.29999999999995</c:v>
                </c:pt>
                <c:pt idx="175">
                  <c:v>-523.24</c:v>
                </c:pt>
                <c:pt idx="176">
                  <c:v>-518.54999999999995</c:v>
                </c:pt>
                <c:pt idx="177">
                  <c:v>-504.49</c:v>
                </c:pt>
                <c:pt idx="178">
                  <c:v>-495.11</c:v>
                </c:pt>
                <c:pt idx="179">
                  <c:v>-478.7</c:v>
                </c:pt>
                <c:pt idx="180">
                  <c:v>-462.3</c:v>
                </c:pt>
                <c:pt idx="181">
                  <c:v>-452.92</c:v>
                </c:pt>
                <c:pt idx="182">
                  <c:v>-438.86</c:v>
                </c:pt>
                <c:pt idx="183">
                  <c:v>-429.49</c:v>
                </c:pt>
                <c:pt idx="184">
                  <c:v>-420.11</c:v>
                </c:pt>
                <c:pt idx="185">
                  <c:v>-415.42</c:v>
                </c:pt>
                <c:pt idx="186">
                  <c:v>-403.71</c:v>
                </c:pt>
                <c:pt idx="187">
                  <c:v>-389.64</c:v>
                </c:pt>
                <c:pt idx="188">
                  <c:v>-373.24</c:v>
                </c:pt>
                <c:pt idx="189">
                  <c:v>-361.52</c:v>
                </c:pt>
                <c:pt idx="190">
                  <c:v>-345.11</c:v>
                </c:pt>
                <c:pt idx="191">
                  <c:v>-333.39</c:v>
                </c:pt>
                <c:pt idx="192">
                  <c:v>-324.02</c:v>
                </c:pt>
                <c:pt idx="193">
                  <c:v>-314.64</c:v>
                </c:pt>
                <c:pt idx="194">
                  <c:v>-302.93</c:v>
                </c:pt>
                <c:pt idx="195">
                  <c:v>-293.55</c:v>
                </c:pt>
                <c:pt idx="196">
                  <c:v>-284.18</c:v>
                </c:pt>
                <c:pt idx="197">
                  <c:v>-270.11</c:v>
                </c:pt>
                <c:pt idx="198">
                  <c:v>-258.39999999999998</c:v>
                </c:pt>
                <c:pt idx="199">
                  <c:v>-246.68</c:v>
                </c:pt>
                <c:pt idx="200">
                  <c:v>-234.96</c:v>
                </c:pt>
                <c:pt idx="201">
                  <c:v>-223.24</c:v>
                </c:pt>
                <c:pt idx="202">
                  <c:v>-218.55</c:v>
                </c:pt>
                <c:pt idx="203">
                  <c:v>-204.49</c:v>
                </c:pt>
                <c:pt idx="204">
                  <c:v>-192.77</c:v>
                </c:pt>
                <c:pt idx="205">
                  <c:v>-181.05</c:v>
                </c:pt>
                <c:pt idx="206">
                  <c:v>-166.99</c:v>
                </c:pt>
                <c:pt idx="207">
                  <c:v>-157.62</c:v>
                </c:pt>
                <c:pt idx="208">
                  <c:v>-145.9</c:v>
                </c:pt>
                <c:pt idx="209">
                  <c:v>-134.18</c:v>
                </c:pt>
                <c:pt idx="210">
                  <c:v>-127.15</c:v>
                </c:pt>
                <c:pt idx="211">
                  <c:v>-110.74</c:v>
                </c:pt>
                <c:pt idx="212">
                  <c:v>-101.37</c:v>
                </c:pt>
                <c:pt idx="213">
                  <c:v>-87.3</c:v>
                </c:pt>
                <c:pt idx="214">
                  <c:v>-77.930000000000007</c:v>
                </c:pt>
                <c:pt idx="215">
                  <c:v>-66.209999999999994</c:v>
                </c:pt>
                <c:pt idx="216">
                  <c:v>-54.49</c:v>
                </c:pt>
                <c:pt idx="217">
                  <c:v>-45.12</c:v>
                </c:pt>
                <c:pt idx="218">
                  <c:v>-26.37</c:v>
                </c:pt>
                <c:pt idx="219">
                  <c:v>-16.989999999999998</c:v>
                </c:pt>
                <c:pt idx="220">
                  <c:v>-2.93</c:v>
                </c:pt>
                <c:pt idx="221">
                  <c:v>6.45</c:v>
                </c:pt>
                <c:pt idx="222">
                  <c:v>15.82</c:v>
                </c:pt>
                <c:pt idx="223">
                  <c:v>32.229999999999997</c:v>
                </c:pt>
                <c:pt idx="224">
                  <c:v>41.6</c:v>
                </c:pt>
                <c:pt idx="225">
                  <c:v>53.32</c:v>
                </c:pt>
                <c:pt idx="226">
                  <c:v>62.69</c:v>
                </c:pt>
                <c:pt idx="227">
                  <c:v>72.069999999999993</c:v>
                </c:pt>
                <c:pt idx="228">
                  <c:v>83.79</c:v>
                </c:pt>
                <c:pt idx="229">
                  <c:v>100.19</c:v>
                </c:pt>
                <c:pt idx="230">
                  <c:v>114.26</c:v>
                </c:pt>
                <c:pt idx="231">
                  <c:v>125.97</c:v>
                </c:pt>
                <c:pt idx="232">
                  <c:v>140.04</c:v>
                </c:pt>
                <c:pt idx="233">
                  <c:v>151.76</c:v>
                </c:pt>
                <c:pt idx="234">
                  <c:v>158.79</c:v>
                </c:pt>
                <c:pt idx="235">
                  <c:v>172.85</c:v>
                </c:pt>
                <c:pt idx="236">
                  <c:v>184.57</c:v>
                </c:pt>
                <c:pt idx="237">
                  <c:v>193.94</c:v>
                </c:pt>
                <c:pt idx="238">
                  <c:v>210.35</c:v>
                </c:pt>
                <c:pt idx="239">
                  <c:v>217.38</c:v>
                </c:pt>
                <c:pt idx="240">
                  <c:v>231.44</c:v>
                </c:pt>
                <c:pt idx="241">
                  <c:v>243.16</c:v>
                </c:pt>
                <c:pt idx="242">
                  <c:v>254.88</c:v>
                </c:pt>
                <c:pt idx="243">
                  <c:v>264.25</c:v>
                </c:pt>
                <c:pt idx="244">
                  <c:v>278.32</c:v>
                </c:pt>
                <c:pt idx="245">
                  <c:v>287.69</c:v>
                </c:pt>
                <c:pt idx="246">
                  <c:v>301.75</c:v>
                </c:pt>
                <c:pt idx="247">
                  <c:v>311.13</c:v>
                </c:pt>
                <c:pt idx="248">
                  <c:v>325.19</c:v>
                </c:pt>
                <c:pt idx="249">
                  <c:v>339.25</c:v>
                </c:pt>
                <c:pt idx="250">
                  <c:v>346.28</c:v>
                </c:pt>
                <c:pt idx="251">
                  <c:v>358</c:v>
                </c:pt>
                <c:pt idx="252">
                  <c:v>369.72</c:v>
                </c:pt>
                <c:pt idx="253">
                  <c:v>381.44</c:v>
                </c:pt>
                <c:pt idx="254">
                  <c:v>395.5</c:v>
                </c:pt>
                <c:pt idx="255">
                  <c:v>404.88</c:v>
                </c:pt>
                <c:pt idx="256">
                  <c:v>416.6</c:v>
                </c:pt>
                <c:pt idx="257">
                  <c:v>428.31</c:v>
                </c:pt>
                <c:pt idx="258">
                  <c:v>437.69</c:v>
                </c:pt>
                <c:pt idx="259">
                  <c:v>447.06</c:v>
                </c:pt>
                <c:pt idx="260">
                  <c:v>456.44</c:v>
                </c:pt>
                <c:pt idx="261">
                  <c:v>465.81</c:v>
                </c:pt>
                <c:pt idx="262">
                  <c:v>479.88</c:v>
                </c:pt>
                <c:pt idx="263">
                  <c:v>491.59</c:v>
                </c:pt>
                <c:pt idx="264">
                  <c:v>500.97</c:v>
                </c:pt>
                <c:pt idx="265">
                  <c:v>515.03</c:v>
                </c:pt>
                <c:pt idx="266">
                  <c:v>529.09</c:v>
                </c:pt>
                <c:pt idx="267">
                  <c:v>538.47</c:v>
                </c:pt>
                <c:pt idx="268">
                  <c:v>545.5</c:v>
                </c:pt>
                <c:pt idx="269">
                  <c:v>559.55999999999995</c:v>
                </c:pt>
                <c:pt idx="270">
                  <c:v>566.59</c:v>
                </c:pt>
                <c:pt idx="271">
                  <c:v>580.66</c:v>
                </c:pt>
                <c:pt idx="272">
                  <c:v>597.05999999999995</c:v>
                </c:pt>
                <c:pt idx="273">
                  <c:v>606.44000000000005</c:v>
                </c:pt>
                <c:pt idx="274">
                  <c:v>615.80999999999995</c:v>
                </c:pt>
                <c:pt idx="275">
                  <c:v>622.84</c:v>
                </c:pt>
                <c:pt idx="276">
                  <c:v>639.25</c:v>
                </c:pt>
                <c:pt idx="277">
                  <c:v>643.94000000000005</c:v>
                </c:pt>
                <c:pt idx="278">
                  <c:v>653.30999999999995</c:v>
                </c:pt>
                <c:pt idx="279">
                  <c:v>672.06</c:v>
                </c:pt>
                <c:pt idx="280">
                  <c:v>676.75</c:v>
                </c:pt>
                <c:pt idx="281">
                  <c:v>688.47</c:v>
                </c:pt>
                <c:pt idx="282">
                  <c:v>700.19</c:v>
                </c:pt>
                <c:pt idx="283">
                  <c:v>709.56</c:v>
                </c:pt>
                <c:pt idx="284">
                  <c:v>721.28</c:v>
                </c:pt>
                <c:pt idx="285">
                  <c:v>733</c:v>
                </c:pt>
                <c:pt idx="286">
                  <c:v>742.37</c:v>
                </c:pt>
                <c:pt idx="287">
                  <c:v>756.43</c:v>
                </c:pt>
                <c:pt idx="288">
                  <c:v>763.47</c:v>
                </c:pt>
                <c:pt idx="289">
                  <c:v>772.84</c:v>
                </c:pt>
                <c:pt idx="290">
                  <c:v>784.56</c:v>
                </c:pt>
                <c:pt idx="291">
                  <c:v>796.28</c:v>
                </c:pt>
                <c:pt idx="292">
                  <c:v>803.31</c:v>
                </c:pt>
                <c:pt idx="293">
                  <c:v>812.68</c:v>
                </c:pt>
                <c:pt idx="294">
                  <c:v>826.75</c:v>
                </c:pt>
                <c:pt idx="295">
                  <c:v>833.78</c:v>
                </c:pt>
                <c:pt idx="296">
                  <c:v>845.5</c:v>
                </c:pt>
                <c:pt idx="297">
                  <c:v>852.53</c:v>
                </c:pt>
                <c:pt idx="298">
                  <c:v>864.25</c:v>
                </c:pt>
                <c:pt idx="299">
                  <c:v>871.28</c:v>
                </c:pt>
                <c:pt idx="300">
                  <c:v>878.31</c:v>
                </c:pt>
                <c:pt idx="301">
                  <c:v>887.68</c:v>
                </c:pt>
                <c:pt idx="302">
                  <c:v>897.06</c:v>
                </c:pt>
                <c:pt idx="303">
                  <c:v>906.43</c:v>
                </c:pt>
                <c:pt idx="304">
                  <c:v>920.5</c:v>
                </c:pt>
                <c:pt idx="305">
                  <c:v>929.87</c:v>
                </c:pt>
                <c:pt idx="306">
                  <c:v>939.24</c:v>
                </c:pt>
                <c:pt idx="307">
                  <c:v>950.96</c:v>
                </c:pt>
                <c:pt idx="308">
                  <c:v>957.99</c:v>
                </c:pt>
                <c:pt idx="309">
                  <c:v>962.68</c:v>
                </c:pt>
                <c:pt idx="310">
                  <c:v>972.06</c:v>
                </c:pt>
                <c:pt idx="311">
                  <c:v>981.43</c:v>
                </c:pt>
                <c:pt idx="312">
                  <c:v>988.46</c:v>
                </c:pt>
                <c:pt idx="313">
                  <c:v>1000.18</c:v>
                </c:pt>
                <c:pt idx="314">
                  <c:v>1009.56</c:v>
                </c:pt>
                <c:pt idx="315">
                  <c:v>1018.93</c:v>
                </c:pt>
                <c:pt idx="316">
                  <c:v>1025.96</c:v>
                </c:pt>
                <c:pt idx="317">
                  <c:v>1037.68</c:v>
                </c:pt>
                <c:pt idx="318">
                  <c:v>1042.3699999999999</c:v>
                </c:pt>
                <c:pt idx="319">
                  <c:v>1056.43</c:v>
                </c:pt>
                <c:pt idx="320">
                  <c:v>1063.46</c:v>
                </c:pt>
                <c:pt idx="321">
                  <c:v>1072.8399999999999</c:v>
                </c:pt>
                <c:pt idx="322">
                  <c:v>1079.8699999999999</c:v>
                </c:pt>
                <c:pt idx="323">
                  <c:v>1089.24</c:v>
                </c:pt>
                <c:pt idx="324">
                  <c:v>1093.93</c:v>
                </c:pt>
                <c:pt idx="325">
                  <c:v>1100.96</c:v>
                </c:pt>
                <c:pt idx="326">
                  <c:v>1110.3399999999999</c:v>
                </c:pt>
                <c:pt idx="327">
                  <c:v>1122.05</c:v>
                </c:pt>
                <c:pt idx="328">
                  <c:v>1131.43</c:v>
                </c:pt>
                <c:pt idx="329">
                  <c:v>1138.46</c:v>
                </c:pt>
                <c:pt idx="330">
                  <c:v>1150.18</c:v>
                </c:pt>
                <c:pt idx="331">
                  <c:v>1157.21</c:v>
                </c:pt>
                <c:pt idx="332">
                  <c:v>1164.24</c:v>
                </c:pt>
                <c:pt idx="333">
                  <c:v>1166.5899999999999</c:v>
                </c:pt>
                <c:pt idx="334">
                  <c:v>1173.6199999999999</c:v>
                </c:pt>
                <c:pt idx="335">
                  <c:v>1187.68</c:v>
                </c:pt>
                <c:pt idx="336">
                  <c:v>1192.3699999999999</c:v>
                </c:pt>
                <c:pt idx="337">
                  <c:v>1204.0899999999999</c:v>
                </c:pt>
                <c:pt idx="338">
                  <c:v>1213.46</c:v>
                </c:pt>
                <c:pt idx="339">
                  <c:v>1220.49</c:v>
                </c:pt>
                <c:pt idx="340">
                  <c:v>1222.83</c:v>
                </c:pt>
                <c:pt idx="341">
                  <c:v>1229.8699999999999</c:v>
                </c:pt>
                <c:pt idx="342">
                  <c:v>1234.55</c:v>
                </c:pt>
                <c:pt idx="343">
                  <c:v>1243.93</c:v>
                </c:pt>
                <c:pt idx="344">
                  <c:v>1250.96</c:v>
                </c:pt>
                <c:pt idx="345">
                  <c:v>1260.33</c:v>
                </c:pt>
                <c:pt idx="346">
                  <c:v>1272.05</c:v>
                </c:pt>
                <c:pt idx="347">
                  <c:v>1276.74</c:v>
                </c:pt>
                <c:pt idx="348">
                  <c:v>1281.43</c:v>
                </c:pt>
                <c:pt idx="349">
                  <c:v>1286.1199999999999</c:v>
                </c:pt>
                <c:pt idx="350">
                  <c:v>1290.8</c:v>
                </c:pt>
                <c:pt idx="351">
                  <c:v>1297.83</c:v>
                </c:pt>
                <c:pt idx="352">
                  <c:v>1309.55</c:v>
                </c:pt>
                <c:pt idx="353">
                  <c:v>1316.58</c:v>
                </c:pt>
                <c:pt idx="354">
                  <c:v>1318.93</c:v>
                </c:pt>
                <c:pt idx="355">
                  <c:v>1328.3</c:v>
                </c:pt>
                <c:pt idx="356">
                  <c:v>1335.33</c:v>
                </c:pt>
                <c:pt idx="357">
                  <c:v>1337.68</c:v>
                </c:pt>
                <c:pt idx="358">
                  <c:v>1342.36</c:v>
                </c:pt>
                <c:pt idx="359">
                  <c:v>1347.05</c:v>
                </c:pt>
                <c:pt idx="360">
                  <c:v>1358.77</c:v>
                </c:pt>
                <c:pt idx="361">
                  <c:v>1363.46</c:v>
                </c:pt>
                <c:pt idx="362">
                  <c:v>1372.83</c:v>
                </c:pt>
                <c:pt idx="363">
                  <c:v>1377.52</c:v>
                </c:pt>
                <c:pt idx="364">
                  <c:v>1384.55</c:v>
                </c:pt>
                <c:pt idx="365">
                  <c:v>1389.24</c:v>
                </c:pt>
                <c:pt idx="366">
                  <c:v>1393.93</c:v>
                </c:pt>
                <c:pt idx="367">
                  <c:v>1400.96</c:v>
                </c:pt>
                <c:pt idx="368">
                  <c:v>1407.99</c:v>
                </c:pt>
                <c:pt idx="369">
                  <c:v>1412.68</c:v>
                </c:pt>
                <c:pt idx="370">
                  <c:v>1422.05</c:v>
                </c:pt>
                <c:pt idx="371">
                  <c:v>1426.74</c:v>
                </c:pt>
                <c:pt idx="372">
                  <c:v>1433.77</c:v>
                </c:pt>
                <c:pt idx="373">
                  <c:v>1436.11</c:v>
                </c:pt>
                <c:pt idx="374">
                  <c:v>1440.8</c:v>
                </c:pt>
                <c:pt idx="375">
                  <c:v>1445.49</c:v>
                </c:pt>
                <c:pt idx="376">
                  <c:v>1450.18</c:v>
                </c:pt>
                <c:pt idx="377">
                  <c:v>1459.55</c:v>
                </c:pt>
                <c:pt idx="378">
                  <c:v>1466.58</c:v>
                </c:pt>
                <c:pt idx="379">
                  <c:v>1471.27</c:v>
                </c:pt>
                <c:pt idx="380">
                  <c:v>1475.96</c:v>
                </c:pt>
                <c:pt idx="381">
                  <c:v>1482.99</c:v>
                </c:pt>
                <c:pt idx="382">
                  <c:v>1482.99</c:v>
                </c:pt>
                <c:pt idx="383">
                  <c:v>1487.67</c:v>
                </c:pt>
                <c:pt idx="384">
                  <c:v>1492.36</c:v>
                </c:pt>
                <c:pt idx="385">
                  <c:v>1501.74</c:v>
                </c:pt>
                <c:pt idx="386">
                  <c:v>1506.42</c:v>
                </c:pt>
                <c:pt idx="387">
                  <c:v>1513.46</c:v>
                </c:pt>
                <c:pt idx="388">
                  <c:v>1513.46</c:v>
                </c:pt>
                <c:pt idx="389">
                  <c:v>1520.49</c:v>
                </c:pt>
                <c:pt idx="390">
                  <c:v>1522.83</c:v>
                </c:pt>
                <c:pt idx="391">
                  <c:v>1522.83</c:v>
                </c:pt>
                <c:pt idx="392">
                  <c:v>1527.52</c:v>
                </c:pt>
                <c:pt idx="393">
                  <c:v>1534.55</c:v>
                </c:pt>
                <c:pt idx="394">
                  <c:v>1541.58</c:v>
                </c:pt>
                <c:pt idx="395">
                  <c:v>1543.92</c:v>
                </c:pt>
                <c:pt idx="396">
                  <c:v>1548.61</c:v>
                </c:pt>
                <c:pt idx="397">
                  <c:v>1553.3</c:v>
                </c:pt>
                <c:pt idx="398">
                  <c:v>1557.99</c:v>
                </c:pt>
                <c:pt idx="399">
                  <c:v>1557.99</c:v>
                </c:pt>
                <c:pt idx="400">
                  <c:v>1557.99</c:v>
                </c:pt>
                <c:pt idx="401">
                  <c:v>1562.67</c:v>
                </c:pt>
                <c:pt idx="402">
                  <c:v>1569.71</c:v>
                </c:pt>
                <c:pt idx="403">
                  <c:v>1576.74</c:v>
                </c:pt>
                <c:pt idx="404">
                  <c:v>1576.74</c:v>
                </c:pt>
                <c:pt idx="405">
                  <c:v>1579.08</c:v>
                </c:pt>
                <c:pt idx="406">
                  <c:v>1581.42</c:v>
                </c:pt>
                <c:pt idx="407">
                  <c:v>1581.42</c:v>
                </c:pt>
                <c:pt idx="408">
                  <c:v>1581.42</c:v>
                </c:pt>
                <c:pt idx="409">
                  <c:v>1586.11</c:v>
                </c:pt>
                <c:pt idx="410">
                  <c:v>1590.8</c:v>
                </c:pt>
                <c:pt idx="411">
                  <c:v>1595.49</c:v>
                </c:pt>
                <c:pt idx="412">
                  <c:v>1600.17</c:v>
                </c:pt>
                <c:pt idx="413">
                  <c:v>1604.86</c:v>
                </c:pt>
                <c:pt idx="414">
                  <c:v>1609.55</c:v>
                </c:pt>
                <c:pt idx="415">
                  <c:v>1609.55</c:v>
                </c:pt>
                <c:pt idx="416">
                  <c:v>1614.24</c:v>
                </c:pt>
                <c:pt idx="417">
                  <c:v>1616.58</c:v>
                </c:pt>
                <c:pt idx="418">
                  <c:v>1618.92</c:v>
                </c:pt>
                <c:pt idx="419">
                  <c:v>1625.95</c:v>
                </c:pt>
                <c:pt idx="420">
                  <c:v>1628.3</c:v>
                </c:pt>
                <c:pt idx="421">
                  <c:v>1628.3</c:v>
                </c:pt>
                <c:pt idx="422">
                  <c:v>1632.99</c:v>
                </c:pt>
                <c:pt idx="423">
                  <c:v>1635.33</c:v>
                </c:pt>
                <c:pt idx="424">
                  <c:v>1632.99</c:v>
                </c:pt>
                <c:pt idx="425">
                  <c:v>1632.99</c:v>
                </c:pt>
                <c:pt idx="426">
                  <c:v>1637.67</c:v>
                </c:pt>
                <c:pt idx="427">
                  <c:v>1642.36</c:v>
                </c:pt>
                <c:pt idx="428">
                  <c:v>1651.74</c:v>
                </c:pt>
                <c:pt idx="429">
                  <c:v>1651.74</c:v>
                </c:pt>
                <c:pt idx="430">
                  <c:v>1656.42</c:v>
                </c:pt>
                <c:pt idx="431">
                  <c:v>1656.42</c:v>
                </c:pt>
                <c:pt idx="432">
                  <c:v>1651.74</c:v>
                </c:pt>
                <c:pt idx="433">
                  <c:v>1656.42</c:v>
                </c:pt>
                <c:pt idx="434">
                  <c:v>1656.42</c:v>
                </c:pt>
                <c:pt idx="435">
                  <c:v>1661.11</c:v>
                </c:pt>
                <c:pt idx="436">
                  <c:v>1665.8</c:v>
                </c:pt>
                <c:pt idx="437">
                  <c:v>1670.49</c:v>
                </c:pt>
                <c:pt idx="438">
                  <c:v>1665.8</c:v>
                </c:pt>
                <c:pt idx="439">
                  <c:v>1670.49</c:v>
                </c:pt>
                <c:pt idx="440">
                  <c:v>1663.45</c:v>
                </c:pt>
                <c:pt idx="441">
                  <c:v>1665.8</c:v>
                </c:pt>
                <c:pt idx="442">
                  <c:v>1665.8</c:v>
                </c:pt>
                <c:pt idx="443">
                  <c:v>1670.49</c:v>
                </c:pt>
                <c:pt idx="444">
                  <c:v>1675.17</c:v>
                </c:pt>
                <c:pt idx="445">
                  <c:v>1675.17</c:v>
                </c:pt>
                <c:pt idx="446">
                  <c:v>1675.17</c:v>
                </c:pt>
                <c:pt idx="447">
                  <c:v>1677.52</c:v>
                </c:pt>
                <c:pt idx="448">
                  <c:v>1679.86</c:v>
                </c:pt>
                <c:pt idx="449">
                  <c:v>1675.17</c:v>
                </c:pt>
                <c:pt idx="450">
                  <c:v>1675.17</c:v>
                </c:pt>
                <c:pt idx="451">
                  <c:v>1675.17</c:v>
                </c:pt>
                <c:pt idx="452">
                  <c:v>1679.86</c:v>
                </c:pt>
                <c:pt idx="453">
                  <c:v>1684.55</c:v>
                </c:pt>
                <c:pt idx="454">
                  <c:v>1682.2</c:v>
                </c:pt>
                <c:pt idx="455">
                  <c:v>1684.55</c:v>
                </c:pt>
                <c:pt idx="456">
                  <c:v>1682.2</c:v>
                </c:pt>
                <c:pt idx="457">
                  <c:v>1677.52</c:v>
                </c:pt>
                <c:pt idx="458">
                  <c:v>1675.17</c:v>
                </c:pt>
                <c:pt idx="459">
                  <c:v>1675.17</c:v>
                </c:pt>
                <c:pt idx="460">
                  <c:v>1679.86</c:v>
                </c:pt>
                <c:pt idx="461">
                  <c:v>1684.55</c:v>
                </c:pt>
                <c:pt idx="462">
                  <c:v>1684.55</c:v>
                </c:pt>
                <c:pt idx="463">
                  <c:v>1684.55</c:v>
                </c:pt>
                <c:pt idx="464">
                  <c:v>1684.55</c:v>
                </c:pt>
                <c:pt idx="465">
                  <c:v>1682.2</c:v>
                </c:pt>
                <c:pt idx="466">
                  <c:v>1679.86</c:v>
                </c:pt>
                <c:pt idx="467">
                  <c:v>1682.2</c:v>
                </c:pt>
                <c:pt idx="468">
                  <c:v>1682.2</c:v>
                </c:pt>
                <c:pt idx="469">
                  <c:v>1684.55</c:v>
                </c:pt>
                <c:pt idx="470">
                  <c:v>1684.55</c:v>
                </c:pt>
                <c:pt idx="471">
                  <c:v>1689.23</c:v>
                </c:pt>
                <c:pt idx="472">
                  <c:v>1684.55</c:v>
                </c:pt>
                <c:pt idx="473">
                  <c:v>1679.86</c:v>
                </c:pt>
                <c:pt idx="474">
                  <c:v>1677.52</c:v>
                </c:pt>
                <c:pt idx="475">
                  <c:v>1675.17</c:v>
                </c:pt>
                <c:pt idx="476">
                  <c:v>1675.17</c:v>
                </c:pt>
                <c:pt idx="477">
                  <c:v>1679.86</c:v>
                </c:pt>
                <c:pt idx="478">
                  <c:v>1679.86</c:v>
                </c:pt>
                <c:pt idx="479">
                  <c:v>1684.55</c:v>
                </c:pt>
                <c:pt idx="480">
                  <c:v>1682.2</c:v>
                </c:pt>
                <c:pt idx="481">
                  <c:v>1677.52</c:v>
                </c:pt>
                <c:pt idx="482">
                  <c:v>1675.17</c:v>
                </c:pt>
                <c:pt idx="483">
                  <c:v>1670.49</c:v>
                </c:pt>
                <c:pt idx="484">
                  <c:v>1672.83</c:v>
                </c:pt>
                <c:pt idx="485">
                  <c:v>1672.83</c:v>
                </c:pt>
                <c:pt idx="486">
                  <c:v>1675.17</c:v>
                </c:pt>
                <c:pt idx="487">
                  <c:v>1670.49</c:v>
                </c:pt>
                <c:pt idx="488">
                  <c:v>1670.49</c:v>
                </c:pt>
                <c:pt idx="489">
                  <c:v>1670.49</c:v>
                </c:pt>
                <c:pt idx="490">
                  <c:v>1665.8</c:v>
                </c:pt>
                <c:pt idx="491">
                  <c:v>1663.45</c:v>
                </c:pt>
                <c:pt idx="492">
                  <c:v>1656.42</c:v>
                </c:pt>
                <c:pt idx="493">
                  <c:v>1656.42</c:v>
                </c:pt>
                <c:pt idx="494">
                  <c:v>1656.42</c:v>
                </c:pt>
                <c:pt idx="495">
                  <c:v>1656.42</c:v>
                </c:pt>
                <c:pt idx="496">
                  <c:v>1654.08</c:v>
                </c:pt>
                <c:pt idx="497">
                  <c:v>1651.74</c:v>
                </c:pt>
                <c:pt idx="498">
                  <c:v>1647.05</c:v>
                </c:pt>
                <c:pt idx="499">
                  <c:v>1642.36</c:v>
                </c:pt>
                <c:pt idx="500">
                  <c:v>1642.36</c:v>
                </c:pt>
                <c:pt idx="501">
                  <c:v>1642.36</c:v>
                </c:pt>
                <c:pt idx="502">
                  <c:v>1637.67</c:v>
                </c:pt>
                <c:pt idx="503">
                  <c:v>1632.99</c:v>
                </c:pt>
                <c:pt idx="504">
                  <c:v>1625.95</c:v>
                </c:pt>
                <c:pt idx="505">
                  <c:v>1623.61</c:v>
                </c:pt>
                <c:pt idx="506">
                  <c:v>1628.3</c:v>
                </c:pt>
                <c:pt idx="507">
                  <c:v>1625.95</c:v>
                </c:pt>
                <c:pt idx="508">
                  <c:v>1616.58</c:v>
                </c:pt>
                <c:pt idx="509">
                  <c:v>1614.24</c:v>
                </c:pt>
                <c:pt idx="510">
                  <c:v>1607.2</c:v>
                </c:pt>
                <c:pt idx="511">
                  <c:v>1614.24</c:v>
                </c:pt>
                <c:pt idx="512">
                  <c:v>1614.24</c:v>
                </c:pt>
                <c:pt idx="513">
                  <c:v>1600.17</c:v>
                </c:pt>
                <c:pt idx="514">
                  <c:v>1593.14</c:v>
                </c:pt>
                <c:pt idx="515">
                  <c:v>1586.11</c:v>
                </c:pt>
                <c:pt idx="516">
                  <c:v>1590.8</c:v>
                </c:pt>
                <c:pt idx="517">
                  <c:v>1590.8</c:v>
                </c:pt>
                <c:pt idx="518">
                  <c:v>1588.45</c:v>
                </c:pt>
                <c:pt idx="519">
                  <c:v>1581.42</c:v>
                </c:pt>
                <c:pt idx="520">
                  <c:v>1579.08</c:v>
                </c:pt>
                <c:pt idx="521">
                  <c:v>1579.08</c:v>
                </c:pt>
                <c:pt idx="522">
                  <c:v>1572.05</c:v>
                </c:pt>
                <c:pt idx="523">
                  <c:v>1567.36</c:v>
                </c:pt>
                <c:pt idx="524">
                  <c:v>1557.99</c:v>
                </c:pt>
                <c:pt idx="525">
                  <c:v>1553.3</c:v>
                </c:pt>
                <c:pt idx="526">
                  <c:v>1553.3</c:v>
                </c:pt>
                <c:pt idx="527">
                  <c:v>1553.3</c:v>
                </c:pt>
                <c:pt idx="528">
                  <c:v>1543.92</c:v>
                </c:pt>
                <c:pt idx="529">
                  <c:v>1541.58</c:v>
                </c:pt>
                <c:pt idx="530">
                  <c:v>1539.24</c:v>
                </c:pt>
                <c:pt idx="531">
                  <c:v>1534.55</c:v>
                </c:pt>
                <c:pt idx="532">
                  <c:v>1532.21</c:v>
                </c:pt>
                <c:pt idx="533">
                  <c:v>1525.17</c:v>
                </c:pt>
                <c:pt idx="534">
                  <c:v>1515.8</c:v>
                </c:pt>
                <c:pt idx="535">
                  <c:v>1513.46</c:v>
                </c:pt>
                <c:pt idx="536">
                  <c:v>1511.11</c:v>
                </c:pt>
                <c:pt idx="537">
                  <c:v>1506.42</c:v>
                </c:pt>
                <c:pt idx="538">
                  <c:v>1501.74</c:v>
                </c:pt>
                <c:pt idx="539">
                  <c:v>1497.05</c:v>
                </c:pt>
                <c:pt idx="540">
                  <c:v>1490.02</c:v>
                </c:pt>
                <c:pt idx="541">
                  <c:v>1490.02</c:v>
                </c:pt>
                <c:pt idx="542">
                  <c:v>1487.67</c:v>
                </c:pt>
                <c:pt idx="543">
                  <c:v>1478.3</c:v>
                </c:pt>
                <c:pt idx="544">
                  <c:v>1468.93</c:v>
                </c:pt>
                <c:pt idx="545">
                  <c:v>1459.55</c:v>
                </c:pt>
                <c:pt idx="546">
                  <c:v>1457.21</c:v>
                </c:pt>
                <c:pt idx="547">
                  <c:v>1447.83</c:v>
                </c:pt>
                <c:pt idx="548">
                  <c:v>1447.83</c:v>
                </c:pt>
                <c:pt idx="549">
                  <c:v>1445.49</c:v>
                </c:pt>
                <c:pt idx="550">
                  <c:v>1438.46</c:v>
                </c:pt>
                <c:pt idx="551">
                  <c:v>1436.11</c:v>
                </c:pt>
                <c:pt idx="552">
                  <c:v>1426.74</c:v>
                </c:pt>
                <c:pt idx="553">
                  <c:v>1419.71</c:v>
                </c:pt>
                <c:pt idx="554">
                  <c:v>1410.33</c:v>
                </c:pt>
                <c:pt idx="555">
                  <c:v>1403.3</c:v>
                </c:pt>
                <c:pt idx="556">
                  <c:v>1398.61</c:v>
                </c:pt>
                <c:pt idx="557">
                  <c:v>1393.93</c:v>
                </c:pt>
                <c:pt idx="558">
                  <c:v>1391.58</c:v>
                </c:pt>
                <c:pt idx="559">
                  <c:v>1384.55</c:v>
                </c:pt>
                <c:pt idx="560">
                  <c:v>1377.52</c:v>
                </c:pt>
                <c:pt idx="561">
                  <c:v>1370.49</c:v>
                </c:pt>
                <c:pt idx="562">
                  <c:v>1363.46</c:v>
                </c:pt>
                <c:pt idx="563">
                  <c:v>1354.08</c:v>
                </c:pt>
                <c:pt idx="564">
                  <c:v>1354.08</c:v>
                </c:pt>
                <c:pt idx="565">
                  <c:v>1347.05</c:v>
                </c:pt>
                <c:pt idx="566">
                  <c:v>1337.68</c:v>
                </c:pt>
                <c:pt idx="567">
                  <c:v>1332.99</c:v>
                </c:pt>
                <c:pt idx="568">
                  <c:v>1332.99</c:v>
                </c:pt>
                <c:pt idx="569">
                  <c:v>1321.27</c:v>
                </c:pt>
                <c:pt idx="570">
                  <c:v>1316.58</c:v>
                </c:pt>
                <c:pt idx="571">
                  <c:v>1309.55</c:v>
                </c:pt>
                <c:pt idx="572">
                  <c:v>1300.18</c:v>
                </c:pt>
                <c:pt idx="573">
                  <c:v>1295.49</c:v>
                </c:pt>
                <c:pt idx="574">
                  <c:v>1288.46</c:v>
                </c:pt>
                <c:pt idx="575">
                  <c:v>1281.43</c:v>
                </c:pt>
                <c:pt idx="576">
                  <c:v>1272.05</c:v>
                </c:pt>
                <c:pt idx="577">
                  <c:v>1267.3699999999999</c:v>
                </c:pt>
                <c:pt idx="578">
                  <c:v>1262.68</c:v>
                </c:pt>
                <c:pt idx="579">
                  <c:v>1253.3</c:v>
                </c:pt>
                <c:pt idx="580">
                  <c:v>1250.96</c:v>
                </c:pt>
                <c:pt idx="581">
                  <c:v>1241.58</c:v>
                </c:pt>
                <c:pt idx="582">
                  <c:v>1239.24</c:v>
                </c:pt>
                <c:pt idx="583">
                  <c:v>1232.21</c:v>
                </c:pt>
                <c:pt idx="584">
                  <c:v>1220.49</c:v>
                </c:pt>
                <c:pt idx="585">
                  <c:v>1213.46</c:v>
                </c:pt>
                <c:pt idx="586">
                  <c:v>1204.0899999999999</c:v>
                </c:pt>
                <c:pt idx="587">
                  <c:v>1201.74</c:v>
                </c:pt>
                <c:pt idx="588">
                  <c:v>1197.05</c:v>
                </c:pt>
                <c:pt idx="589">
                  <c:v>1187.68</c:v>
                </c:pt>
                <c:pt idx="590">
                  <c:v>1178.3</c:v>
                </c:pt>
                <c:pt idx="591">
                  <c:v>1168.93</c:v>
                </c:pt>
                <c:pt idx="592">
                  <c:v>1159.55</c:v>
                </c:pt>
                <c:pt idx="593">
                  <c:v>1147.8399999999999</c:v>
                </c:pt>
                <c:pt idx="594">
                  <c:v>1140.8</c:v>
                </c:pt>
                <c:pt idx="595">
                  <c:v>1133.77</c:v>
                </c:pt>
                <c:pt idx="596">
                  <c:v>1131.43</c:v>
                </c:pt>
                <c:pt idx="597">
                  <c:v>1126.74</c:v>
                </c:pt>
                <c:pt idx="598">
                  <c:v>1122.05</c:v>
                </c:pt>
                <c:pt idx="599">
                  <c:v>1112.68</c:v>
                </c:pt>
                <c:pt idx="600">
                  <c:v>1103.31</c:v>
                </c:pt>
                <c:pt idx="601">
                  <c:v>1093.93</c:v>
                </c:pt>
                <c:pt idx="602">
                  <c:v>1084.56</c:v>
                </c:pt>
                <c:pt idx="603">
                  <c:v>1075.18</c:v>
                </c:pt>
                <c:pt idx="604">
                  <c:v>1065.81</c:v>
                </c:pt>
                <c:pt idx="605">
                  <c:v>1061.1199999999999</c:v>
                </c:pt>
                <c:pt idx="606">
                  <c:v>1054.0899999999999</c:v>
                </c:pt>
                <c:pt idx="607">
                  <c:v>1047.06</c:v>
                </c:pt>
                <c:pt idx="608">
                  <c:v>1037.68</c:v>
                </c:pt>
                <c:pt idx="609">
                  <c:v>1032.99</c:v>
                </c:pt>
                <c:pt idx="610">
                  <c:v>1018.93</c:v>
                </c:pt>
                <c:pt idx="611">
                  <c:v>1009.56</c:v>
                </c:pt>
                <c:pt idx="612">
                  <c:v>1000.18</c:v>
                </c:pt>
                <c:pt idx="613">
                  <c:v>995.49</c:v>
                </c:pt>
                <c:pt idx="614">
                  <c:v>983.78</c:v>
                </c:pt>
                <c:pt idx="615">
                  <c:v>976.74</c:v>
                </c:pt>
                <c:pt idx="616">
                  <c:v>972.06</c:v>
                </c:pt>
                <c:pt idx="617">
                  <c:v>962.68</c:v>
                </c:pt>
                <c:pt idx="618">
                  <c:v>953.31</c:v>
                </c:pt>
                <c:pt idx="619">
                  <c:v>943.93</c:v>
                </c:pt>
                <c:pt idx="620">
                  <c:v>934.56</c:v>
                </c:pt>
                <c:pt idx="621">
                  <c:v>925.18</c:v>
                </c:pt>
                <c:pt idx="622">
                  <c:v>915.81</c:v>
                </c:pt>
                <c:pt idx="623">
                  <c:v>906.43</c:v>
                </c:pt>
                <c:pt idx="624">
                  <c:v>897.06</c:v>
                </c:pt>
                <c:pt idx="625">
                  <c:v>885.34</c:v>
                </c:pt>
                <c:pt idx="626">
                  <c:v>875.96</c:v>
                </c:pt>
                <c:pt idx="627">
                  <c:v>868.93</c:v>
                </c:pt>
                <c:pt idx="628">
                  <c:v>861.9</c:v>
                </c:pt>
                <c:pt idx="629">
                  <c:v>850.18</c:v>
                </c:pt>
                <c:pt idx="630">
                  <c:v>850.18</c:v>
                </c:pt>
                <c:pt idx="631">
                  <c:v>836.12</c:v>
                </c:pt>
                <c:pt idx="632">
                  <c:v>826.75</c:v>
                </c:pt>
                <c:pt idx="633">
                  <c:v>815.03</c:v>
                </c:pt>
                <c:pt idx="634">
                  <c:v>803.31</c:v>
                </c:pt>
                <c:pt idx="635">
                  <c:v>791.59</c:v>
                </c:pt>
                <c:pt idx="636">
                  <c:v>784.56</c:v>
                </c:pt>
                <c:pt idx="637">
                  <c:v>775.18</c:v>
                </c:pt>
                <c:pt idx="638">
                  <c:v>770.5</c:v>
                </c:pt>
                <c:pt idx="639">
                  <c:v>758.78</c:v>
                </c:pt>
                <c:pt idx="640">
                  <c:v>751.75</c:v>
                </c:pt>
                <c:pt idx="641">
                  <c:v>737.69</c:v>
                </c:pt>
                <c:pt idx="642">
                  <c:v>728.31</c:v>
                </c:pt>
                <c:pt idx="643">
                  <c:v>716.59</c:v>
                </c:pt>
                <c:pt idx="644">
                  <c:v>707.22</c:v>
                </c:pt>
                <c:pt idx="645">
                  <c:v>697.84</c:v>
                </c:pt>
                <c:pt idx="646">
                  <c:v>690.81</c:v>
                </c:pt>
                <c:pt idx="647">
                  <c:v>681.44</c:v>
                </c:pt>
                <c:pt idx="648">
                  <c:v>674.4</c:v>
                </c:pt>
                <c:pt idx="649">
                  <c:v>660.34</c:v>
                </c:pt>
                <c:pt idx="650">
                  <c:v>648.62</c:v>
                </c:pt>
                <c:pt idx="651">
                  <c:v>639.25</c:v>
                </c:pt>
                <c:pt idx="652">
                  <c:v>622.84</c:v>
                </c:pt>
                <c:pt idx="653">
                  <c:v>615.80999999999995</c:v>
                </c:pt>
                <c:pt idx="654">
                  <c:v>604.09</c:v>
                </c:pt>
                <c:pt idx="655">
                  <c:v>597.05999999999995</c:v>
                </c:pt>
                <c:pt idx="656">
                  <c:v>585.34</c:v>
                </c:pt>
                <c:pt idx="657">
                  <c:v>575.97</c:v>
                </c:pt>
                <c:pt idx="658">
                  <c:v>566.59</c:v>
                </c:pt>
                <c:pt idx="659">
                  <c:v>554.88</c:v>
                </c:pt>
                <c:pt idx="660">
                  <c:v>540.80999999999995</c:v>
                </c:pt>
                <c:pt idx="661">
                  <c:v>529.09</c:v>
                </c:pt>
                <c:pt idx="662">
                  <c:v>522.05999999999995</c:v>
                </c:pt>
                <c:pt idx="663">
                  <c:v>512.69000000000005</c:v>
                </c:pt>
                <c:pt idx="664">
                  <c:v>500.97</c:v>
                </c:pt>
                <c:pt idx="665">
                  <c:v>493.94</c:v>
                </c:pt>
                <c:pt idx="666">
                  <c:v>484.56</c:v>
                </c:pt>
                <c:pt idx="667">
                  <c:v>468.16</c:v>
                </c:pt>
                <c:pt idx="668">
                  <c:v>456.44</c:v>
                </c:pt>
                <c:pt idx="669">
                  <c:v>451.75</c:v>
                </c:pt>
                <c:pt idx="670">
                  <c:v>437.69</c:v>
                </c:pt>
                <c:pt idx="671">
                  <c:v>423.63</c:v>
                </c:pt>
                <c:pt idx="672">
                  <c:v>414.25</c:v>
                </c:pt>
                <c:pt idx="673">
                  <c:v>404.88</c:v>
                </c:pt>
                <c:pt idx="674">
                  <c:v>397.85</c:v>
                </c:pt>
                <c:pt idx="675">
                  <c:v>383.78</c:v>
                </c:pt>
                <c:pt idx="676">
                  <c:v>376.75</c:v>
                </c:pt>
                <c:pt idx="677">
                  <c:v>362.69</c:v>
                </c:pt>
                <c:pt idx="678">
                  <c:v>353.32</c:v>
                </c:pt>
                <c:pt idx="679">
                  <c:v>341.6</c:v>
                </c:pt>
                <c:pt idx="680">
                  <c:v>334.57</c:v>
                </c:pt>
                <c:pt idx="681">
                  <c:v>322.85000000000002</c:v>
                </c:pt>
                <c:pt idx="682">
                  <c:v>311.13</c:v>
                </c:pt>
                <c:pt idx="683">
                  <c:v>297.07</c:v>
                </c:pt>
                <c:pt idx="684">
                  <c:v>287.69</c:v>
                </c:pt>
                <c:pt idx="685">
                  <c:v>271.29000000000002</c:v>
                </c:pt>
                <c:pt idx="686">
                  <c:v>264.25</c:v>
                </c:pt>
                <c:pt idx="687">
                  <c:v>252.54</c:v>
                </c:pt>
                <c:pt idx="688">
                  <c:v>245.5</c:v>
                </c:pt>
                <c:pt idx="689">
                  <c:v>229.1</c:v>
                </c:pt>
                <c:pt idx="690">
                  <c:v>222.07</c:v>
                </c:pt>
                <c:pt idx="691">
                  <c:v>203.32</c:v>
                </c:pt>
                <c:pt idx="692">
                  <c:v>191.6</c:v>
                </c:pt>
                <c:pt idx="693">
                  <c:v>179.88</c:v>
                </c:pt>
                <c:pt idx="694">
                  <c:v>170.51</c:v>
                </c:pt>
                <c:pt idx="695">
                  <c:v>163.47</c:v>
                </c:pt>
                <c:pt idx="696">
                  <c:v>154.1</c:v>
                </c:pt>
                <c:pt idx="697">
                  <c:v>147.07</c:v>
                </c:pt>
                <c:pt idx="698">
                  <c:v>133.01</c:v>
                </c:pt>
                <c:pt idx="699">
                  <c:v>121.29</c:v>
                </c:pt>
                <c:pt idx="700">
                  <c:v>107.22</c:v>
                </c:pt>
                <c:pt idx="701">
                  <c:v>90.82</c:v>
                </c:pt>
                <c:pt idx="702">
                  <c:v>79.099999999999994</c:v>
                </c:pt>
                <c:pt idx="703">
                  <c:v>72.069999999999993</c:v>
                </c:pt>
                <c:pt idx="704">
                  <c:v>58.01</c:v>
                </c:pt>
                <c:pt idx="705">
                  <c:v>50.98</c:v>
                </c:pt>
                <c:pt idx="706">
                  <c:v>41.6</c:v>
                </c:pt>
                <c:pt idx="707">
                  <c:v>27.54</c:v>
                </c:pt>
                <c:pt idx="708">
                  <c:v>15.82</c:v>
                </c:pt>
                <c:pt idx="709">
                  <c:v>4.0999999999999996</c:v>
                </c:pt>
                <c:pt idx="710">
                  <c:v>-12.3</c:v>
                </c:pt>
                <c:pt idx="711">
                  <c:v>-21.68</c:v>
                </c:pt>
                <c:pt idx="712">
                  <c:v>-31.05</c:v>
                </c:pt>
                <c:pt idx="713">
                  <c:v>-42.77</c:v>
                </c:pt>
                <c:pt idx="714">
                  <c:v>-49.8</c:v>
                </c:pt>
                <c:pt idx="715">
                  <c:v>-61.52</c:v>
                </c:pt>
                <c:pt idx="716">
                  <c:v>-73.239999999999995</c:v>
                </c:pt>
                <c:pt idx="717">
                  <c:v>-87.3</c:v>
                </c:pt>
                <c:pt idx="718">
                  <c:v>-99.02</c:v>
                </c:pt>
                <c:pt idx="719">
                  <c:v>-110.74</c:v>
                </c:pt>
                <c:pt idx="720">
                  <c:v>-124.8</c:v>
                </c:pt>
                <c:pt idx="721">
                  <c:v>-134.18</c:v>
                </c:pt>
                <c:pt idx="722">
                  <c:v>-141.21</c:v>
                </c:pt>
                <c:pt idx="723">
                  <c:v>-148.24</c:v>
                </c:pt>
                <c:pt idx="724">
                  <c:v>-166.99</c:v>
                </c:pt>
                <c:pt idx="725">
                  <c:v>-176.37</c:v>
                </c:pt>
                <c:pt idx="726">
                  <c:v>-185.74</c:v>
                </c:pt>
                <c:pt idx="727">
                  <c:v>-202.15</c:v>
                </c:pt>
                <c:pt idx="728">
                  <c:v>-211.52</c:v>
                </c:pt>
                <c:pt idx="729">
                  <c:v>-218.55</c:v>
                </c:pt>
                <c:pt idx="730">
                  <c:v>-227.93</c:v>
                </c:pt>
                <c:pt idx="731">
                  <c:v>-237.3</c:v>
                </c:pt>
                <c:pt idx="732">
                  <c:v>-249.02</c:v>
                </c:pt>
                <c:pt idx="733">
                  <c:v>-260.74</c:v>
                </c:pt>
                <c:pt idx="734">
                  <c:v>-277.14</c:v>
                </c:pt>
                <c:pt idx="735">
                  <c:v>-286.52</c:v>
                </c:pt>
                <c:pt idx="736">
                  <c:v>-298.24</c:v>
                </c:pt>
                <c:pt idx="737">
                  <c:v>-307.61</c:v>
                </c:pt>
                <c:pt idx="738">
                  <c:v>-316.99</c:v>
                </c:pt>
                <c:pt idx="739">
                  <c:v>-331.05</c:v>
                </c:pt>
                <c:pt idx="740">
                  <c:v>-335.74</c:v>
                </c:pt>
                <c:pt idx="741">
                  <c:v>-354.49</c:v>
                </c:pt>
                <c:pt idx="742">
                  <c:v>-368.55</c:v>
                </c:pt>
                <c:pt idx="743">
                  <c:v>-377.92</c:v>
                </c:pt>
                <c:pt idx="744">
                  <c:v>-387.3</c:v>
                </c:pt>
                <c:pt idx="745">
                  <c:v>-399.02</c:v>
                </c:pt>
                <c:pt idx="746">
                  <c:v>-410.74</c:v>
                </c:pt>
                <c:pt idx="747">
                  <c:v>-415.42</c:v>
                </c:pt>
                <c:pt idx="748">
                  <c:v>-427.14</c:v>
                </c:pt>
                <c:pt idx="749">
                  <c:v>-441.21</c:v>
                </c:pt>
                <c:pt idx="750">
                  <c:v>-452.92</c:v>
                </c:pt>
                <c:pt idx="751">
                  <c:v>-464.64</c:v>
                </c:pt>
                <c:pt idx="752">
                  <c:v>-481.05</c:v>
                </c:pt>
                <c:pt idx="753">
                  <c:v>-488.08</c:v>
                </c:pt>
                <c:pt idx="754">
                  <c:v>-499.8</c:v>
                </c:pt>
                <c:pt idx="755">
                  <c:v>-509.17</c:v>
                </c:pt>
                <c:pt idx="756">
                  <c:v>-518.54999999999995</c:v>
                </c:pt>
                <c:pt idx="757">
                  <c:v>-527.91999999999996</c:v>
                </c:pt>
                <c:pt idx="758">
                  <c:v>-539.64</c:v>
                </c:pt>
                <c:pt idx="759">
                  <c:v>-553.70000000000005</c:v>
                </c:pt>
                <c:pt idx="760">
                  <c:v>-565.41999999999996</c:v>
                </c:pt>
                <c:pt idx="761">
                  <c:v>-577.14</c:v>
                </c:pt>
                <c:pt idx="762">
                  <c:v>-584.16999999999996</c:v>
                </c:pt>
                <c:pt idx="763">
                  <c:v>-593.54999999999995</c:v>
                </c:pt>
                <c:pt idx="764">
                  <c:v>-602.91999999999996</c:v>
                </c:pt>
                <c:pt idx="765">
                  <c:v>-614.64</c:v>
                </c:pt>
                <c:pt idx="766">
                  <c:v>-626.36</c:v>
                </c:pt>
                <c:pt idx="767">
                  <c:v>-640.41999999999996</c:v>
                </c:pt>
                <c:pt idx="768">
                  <c:v>-649.79999999999995</c:v>
                </c:pt>
                <c:pt idx="769">
                  <c:v>-659.17</c:v>
                </c:pt>
                <c:pt idx="770">
                  <c:v>-668.55</c:v>
                </c:pt>
                <c:pt idx="771">
                  <c:v>-677.92</c:v>
                </c:pt>
                <c:pt idx="772">
                  <c:v>-687.3</c:v>
                </c:pt>
                <c:pt idx="773">
                  <c:v>-701.36</c:v>
                </c:pt>
                <c:pt idx="774">
                  <c:v>-710.73</c:v>
                </c:pt>
                <c:pt idx="775">
                  <c:v>-724.8</c:v>
                </c:pt>
                <c:pt idx="776">
                  <c:v>-731.83</c:v>
                </c:pt>
                <c:pt idx="777">
                  <c:v>-741.2</c:v>
                </c:pt>
                <c:pt idx="778">
                  <c:v>-748.23</c:v>
                </c:pt>
                <c:pt idx="779">
                  <c:v>-757.61</c:v>
                </c:pt>
                <c:pt idx="780">
                  <c:v>-762.29</c:v>
                </c:pt>
                <c:pt idx="781">
                  <c:v>-776.36</c:v>
                </c:pt>
                <c:pt idx="782">
                  <c:v>-783.39</c:v>
                </c:pt>
                <c:pt idx="783">
                  <c:v>-795.11</c:v>
                </c:pt>
                <c:pt idx="784">
                  <c:v>-804.48</c:v>
                </c:pt>
                <c:pt idx="785">
                  <c:v>-816.2</c:v>
                </c:pt>
                <c:pt idx="786">
                  <c:v>-823.23</c:v>
                </c:pt>
                <c:pt idx="787">
                  <c:v>-837.29</c:v>
                </c:pt>
                <c:pt idx="788">
                  <c:v>-841.98</c:v>
                </c:pt>
                <c:pt idx="789">
                  <c:v>-856.04</c:v>
                </c:pt>
                <c:pt idx="790">
                  <c:v>-865.42</c:v>
                </c:pt>
                <c:pt idx="791">
                  <c:v>-874.79</c:v>
                </c:pt>
                <c:pt idx="792">
                  <c:v>-884.17</c:v>
                </c:pt>
                <c:pt idx="793">
                  <c:v>-893.54</c:v>
                </c:pt>
                <c:pt idx="794">
                  <c:v>-898.23</c:v>
                </c:pt>
                <c:pt idx="795">
                  <c:v>-912.29</c:v>
                </c:pt>
                <c:pt idx="796">
                  <c:v>-916.98</c:v>
                </c:pt>
                <c:pt idx="797">
                  <c:v>-926.35</c:v>
                </c:pt>
                <c:pt idx="798">
                  <c:v>-935.73</c:v>
                </c:pt>
                <c:pt idx="799">
                  <c:v>-942.76</c:v>
                </c:pt>
                <c:pt idx="800">
                  <c:v>-954.48</c:v>
                </c:pt>
                <c:pt idx="801">
                  <c:v>-968.54</c:v>
                </c:pt>
                <c:pt idx="802">
                  <c:v>-973.23</c:v>
                </c:pt>
                <c:pt idx="803">
                  <c:v>-980.26</c:v>
                </c:pt>
                <c:pt idx="804">
                  <c:v>-989.64</c:v>
                </c:pt>
                <c:pt idx="805">
                  <c:v>-1001.35</c:v>
                </c:pt>
                <c:pt idx="806">
                  <c:v>-1008.39</c:v>
                </c:pt>
                <c:pt idx="807">
                  <c:v>-1015.42</c:v>
                </c:pt>
                <c:pt idx="808">
                  <c:v>-1024.79</c:v>
                </c:pt>
                <c:pt idx="809">
                  <c:v>-1036.51</c:v>
                </c:pt>
                <c:pt idx="810">
                  <c:v>-1041.2</c:v>
                </c:pt>
                <c:pt idx="811">
                  <c:v>-1048.23</c:v>
                </c:pt>
                <c:pt idx="812">
                  <c:v>-1057.5999999999999</c:v>
                </c:pt>
                <c:pt idx="813">
                  <c:v>-1062.29</c:v>
                </c:pt>
                <c:pt idx="814">
                  <c:v>-1071.67</c:v>
                </c:pt>
                <c:pt idx="815">
                  <c:v>-1081.04</c:v>
                </c:pt>
                <c:pt idx="816">
                  <c:v>-1090.42</c:v>
                </c:pt>
                <c:pt idx="817">
                  <c:v>-1099.79</c:v>
                </c:pt>
                <c:pt idx="818">
                  <c:v>-1109.1600000000001</c:v>
                </c:pt>
                <c:pt idx="819">
                  <c:v>-1113.8499999999999</c:v>
                </c:pt>
                <c:pt idx="820">
                  <c:v>-1120.8800000000001</c:v>
                </c:pt>
                <c:pt idx="821">
                  <c:v>-1127.9100000000001</c:v>
                </c:pt>
                <c:pt idx="822">
                  <c:v>-1137.29</c:v>
                </c:pt>
                <c:pt idx="823">
                  <c:v>-1141.98</c:v>
                </c:pt>
                <c:pt idx="824">
                  <c:v>-1149.01</c:v>
                </c:pt>
                <c:pt idx="825">
                  <c:v>-1156.04</c:v>
                </c:pt>
                <c:pt idx="826">
                  <c:v>-1165.4100000000001</c:v>
                </c:pt>
                <c:pt idx="827">
                  <c:v>-1174.79</c:v>
                </c:pt>
                <c:pt idx="828">
                  <c:v>-1184.1600000000001</c:v>
                </c:pt>
                <c:pt idx="829">
                  <c:v>-1188.8499999999999</c:v>
                </c:pt>
                <c:pt idx="830">
                  <c:v>-1193.54</c:v>
                </c:pt>
                <c:pt idx="831">
                  <c:v>-1202.9100000000001</c:v>
                </c:pt>
                <c:pt idx="832">
                  <c:v>-1212.29</c:v>
                </c:pt>
                <c:pt idx="833">
                  <c:v>-1216.98</c:v>
                </c:pt>
                <c:pt idx="834">
                  <c:v>-1226.3499999999999</c:v>
                </c:pt>
                <c:pt idx="835">
                  <c:v>-1231.04</c:v>
                </c:pt>
                <c:pt idx="836">
                  <c:v>-1240.4100000000001</c:v>
                </c:pt>
                <c:pt idx="837">
                  <c:v>-1247.44</c:v>
                </c:pt>
                <c:pt idx="838">
                  <c:v>-1254.48</c:v>
                </c:pt>
                <c:pt idx="839">
                  <c:v>-1261.51</c:v>
                </c:pt>
                <c:pt idx="840">
                  <c:v>-1268.54</c:v>
                </c:pt>
                <c:pt idx="841">
                  <c:v>-1273.23</c:v>
                </c:pt>
                <c:pt idx="842">
                  <c:v>-1277.9100000000001</c:v>
                </c:pt>
                <c:pt idx="843">
                  <c:v>-1289.6300000000001</c:v>
                </c:pt>
                <c:pt idx="844">
                  <c:v>-1296.6600000000001</c:v>
                </c:pt>
                <c:pt idx="845">
                  <c:v>-1301.3499999999999</c:v>
                </c:pt>
                <c:pt idx="846">
                  <c:v>-1308.3800000000001</c:v>
                </c:pt>
                <c:pt idx="847">
                  <c:v>-1315.41</c:v>
                </c:pt>
                <c:pt idx="848">
                  <c:v>-1322.44</c:v>
                </c:pt>
                <c:pt idx="849">
                  <c:v>-1329.47</c:v>
                </c:pt>
                <c:pt idx="850">
                  <c:v>-1334.16</c:v>
                </c:pt>
                <c:pt idx="851">
                  <c:v>-1343.54</c:v>
                </c:pt>
                <c:pt idx="852">
                  <c:v>-1348.22</c:v>
                </c:pt>
                <c:pt idx="853">
                  <c:v>-1357.6</c:v>
                </c:pt>
                <c:pt idx="854">
                  <c:v>-1362.29</c:v>
                </c:pt>
                <c:pt idx="855">
                  <c:v>-1371.66</c:v>
                </c:pt>
                <c:pt idx="856">
                  <c:v>-1374.01</c:v>
                </c:pt>
                <c:pt idx="857">
                  <c:v>-1381.04</c:v>
                </c:pt>
                <c:pt idx="858">
                  <c:v>-1383.38</c:v>
                </c:pt>
                <c:pt idx="859">
                  <c:v>-1395.1</c:v>
                </c:pt>
                <c:pt idx="860">
                  <c:v>-1397.44</c:v>
                </c:pt>
                <c:pt idx="861">
                  <c:v>-1402.13</c:v>
                </c:pt>
                <c:pt idx="862">
                  <c:v>-1409.16</c:v>
                </c:pt>
                <c:pt idx="863">
                  <c:v>-1411.5</c:v>
                </c:pt>
                <c:pt idx="864">
                  <c:v>-1420.88</c:v>
                </c:pt>
                <c:pt idx="865">
                  <c:v>-1425.57</c:v>
                </c:pt>
                <c:pt idx="866">
                  <c:v>-1434.94</c:v>
                </c:pt>
                <c:pt idx="867">
                  <c:v>-1439.63</c:v>
                </c:pt>
                <c:pt idx="868">
                  <c:v>-1441.97</c:v>
                </c:pt>
                <c:pt idx="869">
                  <c:v>-1449</c:v>
                </c:pt>
                <c:pt idx="870">
                  <c:v>-1453.69</c:v>
                </c:pt>
                <c:pt idx="871">
                  <c:v>-1458.38</c:v>
                </c:pt>
                <c:pt idx="872">
                  <c:v>-1465.41</c:v>
                </c:pt>
                <c:pt idx="873">
                  <c:v>-1470.1</c:v>
                </c:pt>
                <c:pt idx="874">
                  <c:v>-1472.44</c:v>
                </c:pt>
                <c:pt idx="875">
                  <c:v>-1479.47</c:v>
                </c:pt>
                <c:pt idx="876">
                  <c:v>-1484.16</c:v>
                </c:pt>
                <c:pt idx="877">
                  <c:v>-1484.16</c:v>
                </c:pt>
                <c:pt idx="878">
                  <c:v>-1488.85</c:v>
                </c:pt>
                <c:pt idx="879">
                  <c:v>-1493.53</c:v>
                </c:pt>
                <c:pt idx="880">
                  <c:v>-1498.22</c:v>
                </c:pt>
                <c:pt idx="881">
                  <c:v>-1502.91</c:v>
                </c:pt>
                <c:pt idx="882">
                  <c:v>-1509.94</c:v>
                </c:pt>
                <c:pt idx="883">
                  <c:v>-1512.28</c:v>
                </c:pt>
                <c:pt idx="884">
                  <c:v>-1521.66</c:v>
                </c:pt>
                <c:pt idx="885">
                  <c:v>-1521.66</c:v>
                </c:pt>
                <c:pt idx="886">
                  <c:v>-1531.03</c:v>
                </c:pt>
                <c:pt idx="887">
                  <c:v>-1531.03</c:v>
                </c:pt>
                <c:pt idx="888">
                  <c:v>-1535.72</c:v>
                </c:pt>
                <c:pt idx="889">
                  <c:v>-1535.72</c:v>
                </c:pt>
                <c:pt idx="890">
                  <c:v>-1547.44</c:v>
                </c:pt>
                <c:pt idx="891">
                  <c:v>-1549.78</c:v>
                </c:pt>
                <c:pt idx="892">
                  <c:v>-1552.13</c:v>
                </c:pt>
                <c:pt idx="893">
                  <c:v>-1559.16</c:v>
                </c:pt>
                <c:pt idx="894">
                  <c:v>-1561.5</c:v>
                </c:pt>
                <c:pt idx="895">
                  <c:v>-1568.53</c:v>
                </c:pt>
                <c:pt idx="896">
                  <c:v>-1570.88</c:v>
                </c:pt>
                <c:pt idx="897">
                  <c:v>-1570.88</c:v>
                </c:pt>
                <c:pt idx="898">
                  <c:v>-1573.22</c:v>
                </c:pt>
                <c:pt idx="899">
                  <c:v>-1577.91</c:v>
                </c:pt>
                <c:pt idx="900">
                  <c:v>-1587.28</c:v>
                </c:pt>
                <c:pt idx="901">
                  <c:v>-1587.28</c:v>
                </c:pt>
                <c:pt idx="902">
                  <c:v>-1591.97</c:v>
                </c:pt>
                <c:pt idx="903">
                  <c:v>-1596.66</c:v>
                </c:pt>
                <c:pt idx="904">
                  <c:v>-1601.35</c:v>
                </c:pt>
                <c:pt idx="905">
                  <c:v>-1603.69</c:v>
                </c:pt>
                <c:pt idx="906">
                  <c:v>-1606.03</c:v>
                </c:pt>
                <c:pt idx="907">
                  <c:v>-1610.72</c:v>
                </c:pt>
                <c:pt idx="908">
                  <c:v>-1615.41</c:v>
                </c:pt>
                <c:pt idx="909">
                  <c:v>-1615.41</c:v>
                </c:pt>
                <c:pt idx="910">
                  <c:v>-1620.1</c:v>
                </c:pt>
                <c:pt idx="911">
                  <c:v>-1620.1</c:v>
                </c:pt>
                <c:pt idx="912">
                  <c:v>-1627.13</c:v>
                </c:pt>
                <c:pt idx="913">
                  <c:v>-1627.13</c:v>
                </c:pt>
                <c:pt idx="914">
                  <c:v>-1634.16</c:v>
                </c:pt>
                <c:pt idx="915">
                  <c:v>-1634.16</c:v>
                </c:pt>
                <c:pt idx="916">
                  <c:v>-1634.16</c:v>
                </c:pt>
                <c:pt idx="917">
                  <c:v>-1641.19</c:v>
                </c:pt>
                <c:pt idx="918">
                  <c:v>-1643.53</c:v>
                </c:pt>
                <c:pt idx="919">
                  <c:v>-1643.53</c:v>
                </c:pt>
                <c:pt idx="920">
                  <c:v>-1648.22</c:v>
                </c:pt>
                <c:pt idx="921">
                  <c:v>-1648.22</c:v>
                </c:pt>
                <c:pt idx="922">
                  <c:v>-1652.91</c:v>
                </c:pt>
                <c:pt idx="923">
                  <c:v>-1652.91</c:v>
                </c:pt>
                <c:pt idx="924">
                  <c:v>-1655.25</c:v>
                </c:pt>
                <c:pt idx="925">
                  <c:v>-1657.59</c:v>
                </c:pt>
                <c:pt idx="926">
                  <c:v>-1659.94</c:v>
                </c:pt>
                <c:pt idx="927">
                  <c:v>-1664.63</c:v>
                </c:pt>
                <c:pt idx="928">
                  <c:v>-1664.63</c:v>
                </c:pt>
                <c:pt idx="929">
                  <c:v>-1664.63</c:v>
                </c:pt>
                <c:pt idx="930">
                  <c:v>-1664.63</c:v>
                </c:pt>
                <c:pt idx="931">
                  <c:v>-1671.66</c:v>
                </c:pt>
                <c:pt idx="932">
                  <c:v>-1671.66</c:v>
                </c:pt>
                <c:pt idx="933">
                  <c:v>-1674</c:v>
                </c:pt>
                <c:pt idx="934">
                  <c:v>-1671.66</c:v>
                </c:pt>
                <c:pt idx="935">
                  <c:v>-1678.69</c:v>
                </c:pt>
                <c:pt idx="936">
                  <c:v>-1678.69</c:v>
                </c:pt>
                <c:pt idx="937">
                  <c:v>-1681.03</c:v>
                </c:pt>
                <c:pt idx="938">
                  <c:v>-1681.03</c:v>
                </c:pt>
                <c:pt idx="939">
                  <c:v>-1681.03</c:v>
                </c:pt>
                <c:pt idx="940">
                  <c:v>-1681.03</c:v>
                </c:pt>
                <c:pt idx="941">
                  <c:v>-1683.38</c:v>
                </c:pt>
                <c:pt idx="942">
                  <c:v>-1685.72</c:v>
                </c:pt>
                <c:pt idx="943">
                  <c:v>-1690.41</c:v>
                </c:pt>
                <c:pt idx="944">
                  <c:v>-1690.41</c:v>
                </c:pt>
                <c:pt idx="945">
                  <c:v>-1690.41</c:v>
                </c:pt>
                <c:pt idx="946">
                  <c:v>-1690.41</c:v>
                </c:pt>
                <c:pt idx="947">
                  <c:v>-1692.75</c:v>
                </c:pt>
                <c:pt idx="948">
                  <c:v>-1699.78</c:v>
                </c:pt>
                <c:pt idx="949">
                  <c:v>-1695.09</c:v>
                </c:pt>
                <c:pt idx="950">
                  <c:v>-1697.44</c:v>
                </c:pt>
                <c:pt idx="951">
                  <c:v>-1699.78</c:v>
                </c:pt>
                <c:pt idx="952">
                  <c:v>-1699.78</c:v>
                </c:pt>
                <c:pt idx="953">
                  <c:v>-1702.13</c:v>
                </c:pt>
                <c:pt idx="954">
                  <c:v>-1702.13</c:v>
                </c:pt>
                <c:pt idx="955">
                  <c:v>-1704.47</c:v>
                </c:pt>
                <c:pt idx="956">
                  <c:v>-1706.81</c:v>
                </c:pt>
                <c:pt idx="957">
                  <c:v>-1706.81</c:v>
                </c:pt>
                <c:pt idx="958">
                  <c:v>-1704.47</c:v>
                </c:pt>
                <c:pt idx="959">
                  <c:v>-1704.47</c:v>
                </c:pt>
                <c:pt idx="960">
                  <c:v>-1704.47</c:v>
                </c:pt>
                <c:pt idx="961">
                  <c:v>-1704.47</c:v>
                </c:pt>
                <c:pt idx="962">
                  <c:v>-1704.47</c:v>
                </c:pt>
                <c:pt idx="963">
                  <c:v>-1704.47</c:v>
                </c:pt>
                <c:pt idx="964">
                  <c:v>-1709.16</c:v>
                </c:pt>
                <c:pt idx="965">
                  <c:v>-1709.16</c:v>
                </c:pt>
                <c:pt idx="966">
                  <c:v>-1709.16</c:v>
                </c:pt>
                <c:pt idx="967">
                  <c:v>-1711.5</c:v>
                </c:pt>
                <c:pt idx="968">
                  <c:v>-1709.16</c:v>
                </c:pt>
                <c:pt idx="969">
                  <c:v>-1704.47</c:v>
                </c:pt>
                <c:pt idx="970">
                  <c:v>-1709.16</c:v>
                </c:pt>
                <c:pt idx="971">
                  <c:v>-1709.16</c:v>
                </c:pt>
                <c:pt idx="972">
                  <c:v>-1709.16</c:v>
                </c:pt>
                <c:pt idx="973">
                  <c:v>-1709.16</c:v>
                </c:pt>
                <c:pt idx="974">
                  <c:v>-1709.16</c:v>
                </c:pt>
                <c:pt idx="975">
                  <c:v>-1709.16</c:v>
                </c:pt>
                <c:pt idx="976">
                  <c:v>-1709.16</c:v>
                </c:pt>
                <c:pt idx="977">
                  <c:v>-1704.47</c:v>
                </c:pt>
                <c:pt idx="978">
                  <c:v>-1704.47</c:v>
                </c:pt>
                <c:pt idx="979">
                  <c:v>-1702.13</c:v>
                </c:pt>
                <c:pt idx="980">
                  <c:v>-1702.13</c:v>
                </c:pt>
                <c:pt idx="981">
                  <c:v>-1702.13</c:v>
                </c:pt>
                <c:pt idx="982">
                  <c:v>-1699.78</c:v>
                </c:pt>
                <c:pt idx="983">
                  <c:v>-1702.13</c:v>
                </c:pt>
                <c:pt idx="984">
                  <c:v>-1699.78</c:v>
                </c:pt>
                <c:pt idx="985">
                  <c:v>-1699.78</c:v>
                </c:pt>
                <c:pt idx="986">
                  <c:v>-1702.13</c:v>
                </c:pt>
                <c:pt idx="987">
                  <c:v>-1699.78</c:v>
                </c:pt>
                <c:pt idx="988">
                  <c:v>-1699.78</c:v>
                </c:pt>
                <c:pt idx="989">
                  <c:v>-1695.09</c:v>
                </c:pt>
                <c:pt idx="990">
                  <c:v>-1697.44</c:v>
                </c:pt>
                <c:pt idx="991">
                  <c:v>-1695.09</c:v>
                </c:pt>
              </c:numCache>
            </c:numRef>
          </c:yVal>
          <c:smooth val="0"/>
          <c:extLst>
            <c:ext xmlns:c16="http://schemas.microsoft.com/office/drawing/2014/chart" uri="{C3380CC4-5D6E-409C-BE32-E72D297353CC}">
              <c16:uniqueId val="{00000003-2328-4B96-A5AA-B4CCBB34B5CE}"/>
            </c:ext>
          </c:extLst>
        </c:ser>
        <c:ser>
          <c:idx val="4"/>
          <c:order val="4"/>
          <c:tx>
            <c:v>20PSI</c:v>
          </c:tx>
          <c:spPr>
            <a:ln w="19050" cap="rnd">
              <a:solidFill>
                <a:schemeClr val="accent5"/>
              </a:solidFill>
              <a:round/>
            </a:ln>
            <a:effectLst/>
          </c:spPr>
          <c:marker>
            <c:symbol val="none"/>
          </c:marker>
          <c:xVal>
            <c:numRef>
              <c:f>'20psi'!$X$6:$X$996</c:f>
              <c:numCache>
                <c:formatCode>General</c:formatCode>
                <c:ptCount val="99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numCache>
            </c:numRef>
          </c:xVal>
          <c:yVal>
            <c:numRef>
              <c:f>'20psi'!$Y$6:$Y$996</c:f>
              <c:numCache>
                <c:formatCode>General</c:formatCode>
                <c:ptCount val="991"/>
                <c:pt idx="0">
                  <c:v>-2081.91</c:v>
                </c:pt>
                <c:pt idx="1">
                  <c:v>-2081.91</c:v>
                </c:pt>
                <c:pt idx="2">
                  <c:v>-2077.2199999999998</c:v>
                </c:pt>
                <c:pt idx="3">
                  <c:v>-2077.2199999999998</c:v>
                </c:pt>
                <c:pt idx="4">
                  <c:v>-2072.5300000000002</c:v>
                </c:pt>
                <c:pt idx="5">
                  <c:v>-2072.5300000000002</c:v>
                </c:pt>
                <c:pt idx="6">
                  <c:v>-2072.5300000000002</c:v>
                </c:pt>
                <c:pt idx="7">
                  <c:v>-2067.85</c:v>
                </c:pt>
                <c:pt idx="8">
                  <c:v>-2063.16</c:v>
                </c:pt>
                <c:pt idx="9">
                  <c:v>-2063.16</c:v>
                </c:pt>
                <c:pt idx="10">
                  <c:v>-2058.4699999999998</c:v>
                </c:pt>
                <c:pt idx="11">
                  <c:v>-2058.4699999999998</c:v>
                </c:pt>
                <c:pt idx="12">
                  <c:v>-2053.7800000000002</c:v>
                </c:pt>
                <c:pt idx="13">
                  <c:v>-2053.7800000000002</c:v>
                </c:pt>
                <c:pt idx="14">
                  <c:v>-2049.1</c:v>
                </c:pt>
                <c:pt idx="15">
                  <c:v>-2046.75</c:v>
                </c:pt>
                <c:pt idx="16">
                  <c:v>-2039.72</c:v>
                </c:pt>
                <c:pt idx="17">
                  <c:v>-2039.72</c:v>
                </c:pt>
                <c:pt idx="18">
                  <c:v>-2037.38</c:v>
                </c:pt>
                <c:pt idx="19">
                  <c:v>-2035.03</c:v>
                </c:pt>
                <c:pt idx="20">
                  <c:v>-2030.35</c:v>
                </c:pt>
                <c:pt idx="21">
                  <c:v>-2025.66</c:v>
                </c:pt>
                <c:pt idx="22">
                  <c:v>-2025.66</c:v>
                </c:pt>
                <c:pt idx="23">
                  <c:v>-2020.97</c:v>
                </c:pt>
                <c:pt idx="24">
                  <c:v>-2016.28</c:v>
                </c:pt>
                <c:pt idx="25">
                  <c:v>-2016.28</c:v>
                </c:pt>
                <c:pt idx="26">
                  <c:v>-2011.6</c:v>
                </c:pt>
                <c:pt idx="27">
                  <c:v>-2006.91</c:v>
                </c:pt>
                <c:pt idx="28">
                  <c:v>-2002.22</c:v>
                </c:pt>
                <c:pt idx="29">
                  <c:v>-1997.53</c:v>
                </c:pt>
                <c:pt idx="30">
                  <c:v>-1997.53</c:v>
                </c:pt>
                <c:pt idx="31">
                  <c:v>-1990.5</c:v>
                </c:pt>
                <c:pt idx="32">
                  <c:v>-1983.47</c:v>
                </c:pt>
                <c:pt idx="33">
                  <c:v>-1983.47</c:v>
                </c:pt>
                <c:pt idx="34">
                  <c:v>-1978.78</c:v>
                </c:pt>
                <c:pt idx="35">
                  <c:v>-1974.1</c:v>
                </c:pt>
                <c:pt idx="36">
                  <c:v>-1971.75</c:v>
                </c:pt>
                <c:pt idx="37">
                  <c:v>-1969.41</c:v>
                </c:pt>
                <c:pt idx="38">
                  <c:v>-1960.03</c:v>
                </c:pt>
                <c:pt idx="39">
                  <c:v>-1957.69</c:v>
                </c:pt>
                <c:pt idx="40">
                  <c:v>-1950.66</c:v>
                </c:pt>
                <c:pt idx="41">
                  <c:v>-1943.63</c:v>
                </c:pt>
                <c:pt idx="42">
                  <c:v>-1941.28</c:v>
                </c:pt>
                <c:pt idx="43">
                  <c:v>-1941.28</c:v>
                </c:pt>
                <c:pt idx="44">
                  <c:v>-1936.6</c:v>
                </c:pt>
                <c:pt idx="45">
                  <c:v>-1931.91</c:v>
                </c:pt>
                <c:pt idx="46">
                  <c:v>-1924.88</c:v>
                </c:pt>
                <c:pt idx="47">
                  <c:v>-1917.85</c:v>
                </c:pt>
                <c:pt idx="48">
                  <c:v>-1910.82</c:v>
                </c:pt>
                <c:pt idx="49">
                  <c:v>-1903.78</c:v>
                </c:pt>
                <c:pt idx="50">
                  <c:v>-1903.78</c:v>
                </c:pt>
                <c:pt idx="51">
                  <c:v>-1896.75</c:v>
                </c:pt>
                <c:pt idx="52">
                  <c:v>-1889.72</c:v>
                </c:pt>
                <c:pt idx="53">
                  <c:v>-1885.04</c:v>
                </c:pt>
                <c:pt idx="54">
                  <c:v>-1880.35</c:v>
                </c:pt>
                <c:pt idx="55">
                  <c:v>-1870.97</c:v>
                </c:pt>
                <c:pt idx="56">
                  <c:v>-1868.63</c:v>
                </c:pt>
                <c:pt idx="57">
                  <c:v>-1859.25</c:v>
                </c:pt>
                <c:pt idx="58">
                  <c:v>-1852.22</c:v>
                </c:pt>
                <c:pt idx="59">
                  <c:v>-1849.88</c:v>
                </c:pt>
                <c:pt idx="60">
                  <c:v>-1840.5</c:v>
                </c:pt>
                <c:pt idx="61">
                  <c:v>-1838.16</c:v>
                </c:pt>
                <c:pt idx="62">
                  <c:v>-1828.79</c:v>
                </c:pt>
                <c:pt idx="63">
                  <c:v>-1819.41</c:v>
                </c:pt>
                <c:pt idx="64">
                  <c:v>-1812.38</c:v>
                </c:pt>
                <c:pt idx="65">
                  <c:v>-1805.35</c:v>
                </c:pt>
                <c:pt idx="66">
                  <c:v>-1800.66</c:v>
                </c:pt>
                <c:pt idx="67">
                  <c:v>-1791.29</c:v>
                </c:pt>
                <c:pt idx="68">
                  <c:v>-1784.26</c:v>
                </c:pt>
                <c:pt idx="69">
                  <c:v>-1781.91</c:v>
                </c:pt>
                <c:pt idx="70">
                  <c:v>-1772.54</c:v>
                </c:pt>
                <c:pt idx="71">
                  <c:v>-1763.16</c:v>
                </c:pt>
                <c:pt idx="72">
                  <c:v>-1756.13</c:v>
                </c:pt>
                <c:pt idx="73">
                  <c:v>-1749.1</c:v>
                </c:pt>
                <c:pt idx="74">
                  <c:v>-1744.41</c:v>
                </c:pt>
                <c:pt idx="75">
                  <c:v>-1737.38</c:v>
                </c:pt>
                <c:pt idx="76">
                  <c:v>-1730.35</c:v>
                </c:pt>
                <c:pt idx="77">
                  <c:v>-1725.66</c:v>
                </c:pt>
                <c:pt idx="78">
                  <c:v>-1716.29</c:v>
                </c:pt>
                <c:pt idx="79">
                  <c:v>-1711.6</c:v>
                </c:pt>
                <c:pt idx="80">
                  <c:v>-1699.88</c:v>
                </c:pt>
                <c:pt idx="81">
                  <c:v>-1692.85</c:v>
                </c:pt>
                <c:pt idx="82">
                  <c:v>-1683.48</c:v>
                </c:pt>
                <c:pt idx="83">
                  <c:v>-1676.44</c:v>
                </c:pt>
                <c:pt idx="84">
                  <c:v>-1664.73</c:v>
                </c:pt>
                <c:pt idx="85">
                  <c:v>-1660.04</c:v>
                </c:pt>
                <c:pt idx="86">
                  <c:v>-1653.01</c:v>
                </c:pt>
                <c:pt idx="87">
                  <c:v>-1643.63</c:v>
                </c:pt>
                <c:pt idx="88">
                  <c:v>-1631.91</c:v>
                </c:pt>
                <c:pt idx="89">
                  <c:v>-1622.54</c:v>
                </c:pt>
                <c:pt idx="90">
                  <c:v>-1617.85</c:v>
                </c:pt>
                <c:pt idx="91">
                  <c:v>-1608.48</c:v>
                </c:pt>
                <c:pt idx="92">
                  <c:v>-1603.79</c:v>
                </c:pt>
                <c:pt idx="93">
                  <c:v>-1594.41</c:v>
                </c:pt>
                <c:pt idx="94">
                  <c:v>-1585.04</c:v>
                </c:pt>
                <c:pt idx="95">
                  <c:v>-1575.66</c:v>
                </c:pt>
                <c:pt idx="96">
                  <c:v>-1566.29</c:v>
                </c:pt>
                <c:pt idx="97">
                  <c:v>-1556.91</c:v>
                </c:pt>
                <c:pt idx="98">
                  <c:v>-1547.54</c:v>
                </c:pt>
                <c:pt idx="99">
                  <c:v>-1538.16</c:v>
                </c:pt>
                <c:pt idx="100">
                  <c:v>-1531.13</c:v>
                </c:pt>
                <c:pt idx="101">
                  <c:v>-1519.42</c:v>
                </c:pt>
                <c:pt idx="102">
                  <c:v>-1510.04</c:v>
                </c:pt>
                <c:pt idx="103">
                  <c:v>-1503.01</c:v>
                </c:pt>
                <c:pt idx="104">
                  <c:v>-1491.29</c:v>
                </c:pt>
                <c:pt idx="105">
                  <c:v>-1477.23</c:v>
                </c:pt>
                <c:pt idx="106">
                  <c:v>-1470.2</c:v>
                </c:pt>
                <c:pt idx="107">
                  <c:v>-1458.48</c:v>
                </c:pt>
                <c:pt idx="108">
                  <c:v>-1453.79</c:v>
                </c:pt>
                <c:pt idx="109">
                  <c:v>-1444.42</c:v>
                </c:pt>
                <c:pt idx="110">
                  <c:v>-1437.39</c:v>
                </c:pt>
                <c:pt idx="111">
                  <c:v>-1428.01</c:v>
                </c:pt>
                <c:pt idx="112">
                  <c:v>-1413.95</c:v>
                </c:pt>
                <c:pt idx="113">
                  <c:v>-1402.23</c:v>
                </c:pt>
                <c:pt idx="114">
                  <c:v>-1392.85</c:v>
                </c:pt>
                <c:pt idx="115">
                  <c:v>-1383.48</c:v>
                </c:pt>
                <c:pt idx="116">
                  <c:v>-1374.1</c:v>
                </c:pt>
                <c:pt idx="117">
                  <c:v>-1364.73</c:v>
                </c:pt>
                <c:pt idx="118">
                  <c:v>-1353.01</c:v>
                </c:pt>
                <c:pt idx="119">
                  <c:v>-1343.64</c:v>
                </c:pt>
                <c:pt idx="120">
                  <c:v>-1331.92</c:v>
                </c:pt>
                <c:pt idx="121">
                  <c:v>-1322.54</c:v>
                </c:pt>
                <c:pt idx="122">
                  <c:v>-1313.17</c:v>
                </c:pt>
                <c:pt idx="123">
                  <c:v>-1301.45</c:v>
                </c:pt>
                <c:pt idx="124">
                  <c:v>-1289.73</c:v>
                </c:pt>
                <c:pt idx="125">
                  <c:v>-1275.67</c:v>
                </c:pt>
                <c:pt idx="126">
                  <c:v>-1270.98</c:v>
                </c:pt>
                <c:pt idx="127">
                  <c:v>-1256.92</c:v>
                </c:pt>
                <c:pt idx="128">
                  <c:v>-1247.54</c:v>
                </c:pt>
                <c:pt idx="129">
                  <c:v>-1233.48</c:v>
                </c:pt>
                <c:pt idx="130">
                  <c:v>-1214.73</c:v>
                </c:pt>
                <c:pt idx="131">
                  <c:v>-1210.04</c:v>
                </c:pt>
                <c:pt idx="132">
                  <c:v>-1195.98</c:v>
                </c:pt>
                <c:pt idx="133">
                  <c:v>-1191.29</c:v>
                </c:pt>
                <c:pt idx="134">
                  <c:v>-1177.23</c:v>
                </c:pt>
                <c:pt idx="135">
                  <c:v>-1170.2</c:v>
                </c:pt>
                <c:pt idx="136">
                  <c:v>-1163.17</c:v>
                </c:pt>
                <c:pt idx="137">
                  <c:v>-1153.8</c:v>
                </c:pt>
                <c:pt idx="138">
                  <c:v>-1139.73</c:v>
                </c:pt>
                <c:pt idx="139">
                  <c:v>-1125.67</c:v>
                </c:pt>
                <c:pt idx="140">
                  <c:v>-1116.3</c:v>
                </c:pt>
                <c:pt idx="141">
                  <c:v>-1097.55</c:v>
                </c:pt>
                <c:pt idx="142">
                  <c:v>-1088.17</c:v>
                </c:pt>
                <c:pt idx="143">
                  <c:v>-1076.45</c:v>
                </c:pt>
                <c:pt idx="144">
                  <c:v>-1060.05</c:v>
                </c:pt>
                <c:pt idx="145">
                  <c:v>-1045.98</c:v>
                </c:pt>
                <c:pt idx="146">
                  <c:v>-1036.6099999999999</c:v>
                </c:pt>
                <c:pt idx="147">
                  <c:v>-1024.8900000000001</c:v>
                </c:pt>
                <c:pt idx="148">
                  <c:v>-1017.86</c:v>
                </c:pt>
                <c:pt idx="149">
                  <c:v>-1008.48</c:v>
                </c:pt>
                <c:pt idx="150">
                  <c:v>-989.73</c:v>
                </c:pt>
                <c:pt idx="151">
                  <c:v>-975.67</c:v>
                </c:pt>
                <c:pt idx="152">
                  <c:v>-956.92</c:v>
                </c:pt>
                <c:pt idx="153">
                  <c:v>-942.86</c:v>
                </c:pt>
                <c:pt idx="154">
                  <c:v>-928.8</c:v>
                </c:pt>
                <c:pt idx="155">
                  <c:v>-914.74</c:v>
                </c:pt>
                <c:pt idx="156">
                  <c:v>-910.05</c:v>
                </c:pt>
                <c:pt idx="157">
                  <c:v>-895.99</c:v>
                </c:pt>
                <c:pt idx="158">
                  <c:v>-886.61</c:v>
                </c:pt>
                <c:pt idx="159">
                  <c:v>-872.55</c:v>
                </c:pt>
                <c:pt idx="160">
                  <c:v>-856.14</c:v>
                </c:pt>
                <c:pt idx="161">
                  <c:v>-839.74</c:v>
                </c:pt>
                <c:pt idx="162">
                  <c:v>-825.67</c:v>
                </c:pt>
                <c:pt idx="163">
                  <c:v>-811.61</c:v>
                </c:pt>
                <c:pt idx="164">
                  <c:v>-797.55</c:v>
                </c:pt>
                <c:pt idx="165">
                  <c:v>-785.83</c:v>
                </c:pt>
                <c:pt idx="166">
                  <c:v>-778.8</c:v>
                </c:pt>
                <c:pt idx="167">
                  <c:v>-762.39</c:v>
                </c:pt>
                <c:pt idx="168">
                  <c:v>-745.99</c:v>
                </c:pt>
                <c:pt idx="169">
                  <c:v>-731.93</c:v>
                </c:pt>
                <c:pt idx="170">
                  <c:v>-717.86</c:v>
                </c:pt>
                <c:pt idx="171">
                  <c:v>-706.14</c:v>
                </c:pt>
                <c:pt idx="172">
                  <c:v>-689.74</c:v>
                </c:pt>
                <c:pt idx="173">
                  <c:v>-675.68</c:v>
                </c:pt>
                <c:pt idx="174">
                  <c:v>-666.3</c:v>
                </c:pt>
                <c:pt idx="175">
                  <c:v>-649.9</c:v>
                </c:pt>
                <c:pt idx="176">
                  <c:v>-638.17999999999995</c:v>
                </c:pt>
                <c:pt idx="177">
                  <c:v>-621.77</c:v>
                </c:pt>
                <c:pt idx="178">
                  <c:v>-610.04999999999995</c:v>
                </c:pt>
                <c:pt idx="179">
                  <c:v>-593.65</c:v>
                </c:pt>
                <c:pt idx="180">
                  <c:v>-584.27</c:v>
                </c:pt>
                <c:pt idx="181">
                  <c:v>-572.54999999999995</c:v>
                </c:pt>
                <c:pt idx="182">
                  <c:v>-558.49</c:v>
                </c:pt>
                <c:pt idx="183">
                  <c:v>-539.74</c:v>
                </c:pt>
                <c:pt idx="184">
                  <c:v>-530.37</c:v>
                </c:pt>
                <c:pt idx="185">
                  <c:v>-516.29999999999995</c:v>
                </c:pt>
                <c:pt idx="186">
                  <c:v>-499.9</c:v>
                </c:pt>
                <c:pt idx="187">
                  <c:v>-492.87</c:v>
                </c:pt>
                <c:pt idx="188">
                  <c:v>-478.8</c:v>
                </c:pt>
                <c:pt idx="189">
                  <c:v>-462.4</c:v>
                </c:pt>
                <c:pt idx="190">
                  <c:v>-450.68</c:v>
                </c:pt>
                <c:pt idx="191">
                  <c:v>-431.93</c:v>
                </c:pt>
                <c:pt idx="192">
                  <c:v>-417.87</c:v>
                </c:pt>
                <c:pt idx="193">
                  <c:v>-401.46</c:v>
                </c:pt>
                <c:pt idx="194">
                  <c:v>-385.06</c:v>
                </c:pt>
                <c:pt idx="195">
                  <c:v>-373.34</c:v>
                </c:pt>
                <c:pt idx="196">
                  <c:v>-356.93</c:v>
                </c:pt>
                <c:pt idx="197">
                  <c:v>-347.56</c:v>
                </c:pt>
                <c:pt idx="198">
                  <c:v>-333.49</c:v>
                </c:pt>
                <c:pt idx="199">
                  <c:v>-314.74</c:v>
                </c:pt>
                <c:pt idx="200">
                  <c:v>-303.02999999999997</c:v>
                </c:pt>
                <c:pt idx="201">
                  <c:v>-281.93</c:v>
                </c:pt>
                <c:pt idx="202">
                  <c:v>-272.56</c:v>
                </c:pt>
                <c:pt idx="203">
                  <c:v>-256.14999999999998</c:v>
                </c:pt>
                <c:pt idx="204">
                  <c:v>-244.43</c:v>
                </c:pt>
                <c:pt idx="205">
                  <c:v>-230.37</c:v>
                </c:pt>
                <c:pt idx="206">
                  <c:v>-221</c:v>
                </c:pt>
                <c:pt idx="207">
                  <c:v>-206.93</c:v>
                </c:pt>
                <c:pt idx="208">
                  <c:v>-192.87</c:v>
                </c:pt>
                <c:pt idx="209">
                  <c:v>-176.46</c:v>
                </c:pt>
                <c:pt idx="210">
                  <c:v>-160.06</c:v>
                </c:pt>
                <c:pt idx="211">
                  <c:v>-143.65</c:v>
                </c:pt>
                <c:pt idx="212">
                  <c:v>-127.25</c:v>
                </c:pt>
                <c:pt idx="213">
                  <c:v>-115.53</c:v>
                </c:pt>
                <c:pt idx="214">
                  <c:v>-103.81</c:v>
                </c:pt>
                <c:pt idx="215">
                  <c:v>-87.4</c:v>
                </c:pt>
                <c:pt idx="216">
                  <c:v>-71</c:v>
                </c:pt>
                <c:pt idx="217">
                  <c:v>-56.93</c:v>
                </c:pt>
                <c:pt idx="218">
                  <c:v>-40.53</c:v>
                </c:pt>
                <c:pt idx="219">
                  <c:v>-26.47</c:v>
                </c:pt>
                <c:pt idx="220">
                  <c:v>-12.4</c:v>
                </c:pt>
                <c:pt idx="221">
                  <c:v>-0.69</c:v>
                </c:pt>
                <c:pt idx="222">
                  <c:v>15.72</c:v>
                </c:pt>
                <c:pt idx="223">
                  <c:v>29.78</c:v>
                </c:pt>
                <c:pt idx="224">
                  <c:v>41.5</c:v>
                </c:pt>
                <c:pt idx="225">
                  <c:v>53.22</c:v>
                </c:pt>
                <c:pt idx="226">
                  <c:v>64.94</c:v>
                </c:pt>
                <c:pt idx="227">
                  <c:v>81.34</c:v>
                </c:pt>
                <c:pt idx="228">
                  <c:v>93.06</c:v>
                </c:pt>
                <c:pt idx="229">
                  <c:v>107.13</c:v>
                </c:pt>
                <c:pt idx="230">
                  <c:v>121.19</c:v>
                </c:pt>
                <c:pt idx="231">
                  <c:v>137.59</c:v>
                </c:pt>
                <c:pt idx="232">
                  <c:v>146.97</c:v>
                </c:pt>
                <c:pt idx="233">
                  <c:v>168.06</c:v>
                </c:pt>
                <c:pt idx="234">
                  <c:v>182.12</c:v>
                </c:pt>
                <c:pt idx="235">
                  <c:v>193.84</c:v>
                </c:pt>
                <c:pt idx="236">
                  <c:v>205.56</c:v>
                </c:pt>
                <c:pt idx="237">
                  <c:v>219.62</c:v>
                </c:pt>
                <c:pt idx="238">
                  <c:v>233.69</c:v>
                </c:pt>
                <c:pt idx="239">
                  <c:v>247.75</c:v>
                </c:pt>
                <c:pt idx="240">
                  <c:v>259.47000000000003</c:v>
                </c:pt>
                <c:pt idx="241">
                  <c:v>273.52999999999997</c:v>
                </c:pt>
                <c:pt idx="242">
                  <c:v>289.94</c:v>
                </c:pt>
                <c:pt idx="243">
                  <c:v>304</c:v>
                </c:pt>
                <c:pt idx="244">
                  <c:v>322.75</c:v>
                </c:pt>
                <c:pt idx="245">
                  <c:v>334.47</c:v>
                </c:pt>
                <c:pt idx="246">
                  <c:v>346.18</c:v>
                </c:pt>
                <c:pt idx="247">
                  <c:v>360.25</c:v>
                </c:pt>
                <c:pt idx="248">
                  <c:v>371.97</c:v>
                </c:pt>
                <c:pt idx="249">
                  <c:v>388.37</c:v>
                </c:pt>
                <c:pt idx="250">
                  <c:v>404.78</c:v>
                </c:pt>
                <c:pt idx="251">
                  <c:v>421.18</c:v>
                </c:pt>
                <c:pt idx="252">
                  <c:v>439.93</c:v>
                </c:pt>
                <c:pt idx="253">
                  <c:v>454</c:v>
                </c:pt>
                <c:pt idx="254">
                  <c:v>463.37</c:v>
                </c:pt>
                <c:pt idx="255">
                  <c:v>475.09</c:v>
                </c:pt>
                <c:pt idx="256">
                  <c:v>491.5</c:v>
                </c:pt>
                <c:pt idx="257">
                  <c:v>505.56</c:v>
                </c:pt>
                <c:pt idx="258">
                  <c:v>517.28</c:v>
                </c:pt>
                <c:pt idx="259">
                  <c:v>533.67999999999995</c:v>
                </c:pt>
                <c:pt idx="260">
                  <c:v>550.09</c:v>
                </c:pt>
                <c:pt idx="261">
                  <c:v>566.49</c:v>
                </c:pt>
                <c:pt idx="262">
                  <c:v>571.17999999999995</c:v>
                </c:pt>
                <c:pt idx="263">
                  <c:v>587.59</c:v>
                </c:pt>
                <c:pt idx="264">
                  <c:v>599.30999999999995</c:v>
                </c:pt>
                <c:pt idx="265">
                  <c:v>618.05999999999995</c:v>
                </c:pt>
                <c:pt idx="266">
                  <c:v>627.42999999999995</c:v>
                </c:pt>
                <c:pt idx="267">
                  <c:v>641.49</c:v>
                </c:pt>
                <c:pt idx="268">
                  <c:v>657.9</c:v>
                </c:pt>
                <c:pt idx="269">
                  <c:v>671.96</c:v>
                </c:pt>
                <c:pt idx="270">
                  <c:v>683.68</c:v>
                </c:pt>
                <c:pt idx="271">
                  <c:v>697.74</c:v>
                </c:pt>
                <c:pt idx="272">
                  <c:v>707.12</c:v>
                </c:pt>
                <c:pt idx="273">
                  <c:v>721.18</c:v>
                </c:pt>
                <c:pt idx="274">
                  <c:v>739.93</c:v>
                </c:pt>
                <c:pt idx="275">
                  <c:v>749.3</c:v>
                </c:pt>
                <c:pt idx="276">
                  <c:v>763.37</c:v>
                </c:pt>
                <c:pt idx="277">
                  <c:v>775.09</c:v>
                </c:pt>
                <c:pt idx="278">
                  <c:v>784.46</c:v>
                </c:pt>
                <c:pt idx="279">
                  <c:v>798.52</c:v>
                </c:pt>
                <c:pt idx="280">
                  <c:v>812.58</c:v>
                </c:pt>
                <c:pt idx="281">
                  <c:v>821.96</c:v>
                </c:pt>
                <c:pt idx="282">
                  <c:v>833.68</c:v>
                </c:pt>
                <c:pt idx="283">
                  <c:v>850.08</c:v>
                </c:pt>
                <c:pt idx="284">
                  <c:v>861.8</c:v>
                </c:pt>
                <c:pt idx="285">
                  <c:v>875.86</c:v>
                </c:pt>
                <c:pt idx="286">
                  <c:v>889.93</c:v>
                </c:pt>
                <c:pt idx="287">
                  <c:v>899.3</c:v>
                </c:pt>
                <c:pt idx="288">
                  <c:v>908.68</c:v>
                </c:pt>
                <c:pt idx="289">
                  <c:v>925.08</c:v>
                </c:pt>
                <c:pt idx="290">
                  <c:v>939.15</c:v>
                </c:pt>
                <c:pt idx="291">
                  <c:v>948.52</c:v>
                </c:pt>
                <c:pt idx="292">
                  <c:v>964.93</c:v>
                </c:pt>
                <c:pt idx="293">
                  <c:v>978.99</c:v>
                </c:pt>
                <c:pt idx="294">
                  <c:v>993.05</c:v>
                </c:pt>
                <c:pt idx="295">
                  <c:v>1002.43</c:v>
                </c:pt>
                <c:pt idx="296">
                  <c:v>1011.8</c:v>
                </c:pt>
                <c:pt idx="297">
                  <c:v>1025.8599999999999</c:v>
                </c:pt>
                <c:pt idx="298">
                  <c:v>1037.58</c:v>
                </c:pt>
                <c:pt idx="299">
                  <c:v>1053.99</c:v>
                </c:pt>
                <c:pt idx="300">
                  <c:v>1068.05</c:v>
                </c:pt>
                <c:pt idx="301">
                  <c:v>1079.77</c:v>
                </c:pt>
                <c:pt idx="302">
                  <c:v>1086.8</c:v>
                </c:pt>
                <c:pt idx="303">
                  <c:v>1100.8599999999999</c:v>
                </c:pt>
                <c:pt idx="304">
                  <c:v>1112.58</c:v>
                </c:pt>
                <c:pt idx="305">
                  <c:v>1124.3</c:v>
                </c:pt>
                <c:pt idx="306">
                  <c:v>1133.67</c:v>
                </c:pt>
                <c:pt idx="307">
                  <c:v>1150.08</c:v>
                </c:pt>
                <c:pt idx="308">
                  <c:v>1161.8</c:v>
                </c:pt>
                <c:pt idx="309">
                  <c:v>1173.52</c:v>
                </c:pt>
                <c:pt idx="310">
                  <c:v>1185.24</c:v>
                </c:pt>
                <c:pt idx="311">
                  <c:v>1196.95</c:v>
                </c:pt>
                <c:pt idx="312">
                  <c:v>1206.33</c:v>
                </c:pt>
                <c:pt idx="313">
                  <c:v>1218.05</c:v>
                </c:pt>
                <c:pt idx="314">
                  <c:v>1227.42</c:v>
                </c:pt>
                <c:pt idx="315">
                  <c:v>1236.8</c:v>
                </c:pt>
                <c:pt idx="316">
                  <c:v>1250.8599999999999</c:v>
                </c:pt>
                <c:pt idx="317">
                  <c:v>1260.23</c:v>
                </c:pt>
                <c:pt idx="318">
                  <c:v>1269.6099999999999</c:v>
                </c:pt>
                <c:pt idx="319">
                  <c:v>1283.67</c:v>
                </c:pt>
                <c:pt idx="320">
                  <c:v>1293.05</c:v>
                </c:pt>
                <c:pt idx="321">
                  <c:v>1302.42</c:v>
                </c:pt>
                <c:pt idx="322">
                  <c:v>1311.8</c:v>
                </c:pt>
                <c:pt idx="323">
                  <c:v>1321.17</c:v>
                </c:pt>
                <c:pt idx="324">
                  <c:v>1335.23</c:v>
                </c:pt>
                <c:pt idx="325">
                  <c:v>1344.61</c:v>
                </c:pt>
                <c:pt idx="326">
                  <c:v>1353.98</c:v>
                </c:pt>
                <c:pt idx="327">
                  <c:v>1363.36</c:v>
                </c:pt>
                <c:pt idx="328">
                  <c:v>1372.73</c:v>
                </c:pt>
                <c:pt idx="329">
                  <c:v>1384.45</c:v>
                </c:pt>
                <c:pt idx="330">
                  <c:v>1391.48</c:v>
                </c:pt>
                <c:pt idx="331">
                  <c:v>1403.2</c:v>
                </c:pt>
                <c:pt idx="332">
                  <c:v>1414.92</c:v>
                </c:pt>
                <c:pt idx="333">
                  <c:v>1424.3</c:v>
                </c:pt>
                <c:pt idx="334">
                  <c:v>1433.67</c:v>
                </c:pt>
                <c:pt idx="335">
                  <c:v>1443.04</c:v>
                </c:pt>
                <c:pt idx="336">
                  <c:v>1450.08</c:v>
                </c:pt>
                <c:pt idx="337">
                  <c:v>1461.79</c:v>
                </c:pt>
                <c:pt idx="338">
                  <c:v>1468.83</c:v>
                </c:pt>
                <c:pt idx="339">
                  <c:v>1480.54</c:v>
                </c:pt>
                <c:pt idx="340">
                  <c:v>1489.92</c:v>
                </c:pt>
                <c:pt idx="341">
                  <c:v>1503.98</c:v>
                </c:pt>
                <c:pt idx="342">
                  <c:v>1508.67</c:v>
                </c:pt>
                <c:pt idx="343">
                  <c:v>1522.73</c:v>
                </c:pt>
                <c:pt idx="344">
                  <c:v>1532.11</c:v>
                </c:pt>
                <c:pt idx="345">
                  <c:v>1536.79</c:v>
                </c:pt>
                <c:pt idx="346">
                  <c:v>1546.17</c:v>
                </c:pt>
                <c:pt idx="347">
                  <c:v>1555.54</c:v>
                </c:pt>
                <c:pt idx="348">
                  <c:v>1569.61</c:v>
                </c:pt>
                <c:pt idx="349">
                  <c:v>1581.32</c:v>
                </c:pt>
                <c:pt idx="350">
                  <c:v>1586.01</c:v>
                </c:pt>
                <c:pt idx="351">
                  <c:v>1597.73</c:v>
                </c:pt>
                <c:pt idx="352">
                  <c:v>1602.42</c:v>
                </c:pt>
                <c:pt idx="353">
                  <c:v>1611.79</c:v>
                </c:pt>
                <c:pt idx="354">
                  <c:v>1618.82</c:v>
                </c:pt>
                <c:pt idx="355">
                  <c:v>1630.54</c:v>
                </c:pt>
                <c:pt idx="356">
                  <c:v>1639.92</c:v>
                </c:pt>
                <c:pt idx="357">
                  <c:v>1653.98</c:v>
                </c:pt>
                <c:pt idx="358">
                  <c:v>1658.67</c:v>
                </c:pt>
                <c:pt idx="359">
                  <c:v>1668.04</c:v>
                </c:pt>
                <c:pt idx="360">
                  <c:v>1675.07</c:v>
                </c:pt>
                <c:pt idx="361">
                  <c:v>1682.1</c:v>
                </c:pt>
                <c:pt idx="362">
                  <c:v>1686.79</c:v>
                </c:pt>
                <c:pt idx="363">
                  <c:v>1696.17</c:v>
                </c:pt>
                <c:pt idx="364">
                  <c:v>1710.23</c:v>
                </c:pt>
                <c:pt idx="365">
                  <c:v>1712.57</c:v>
                </c:pt>
                <c:pt idx="366">
                  <c:v>1724.29</c:v>
                </c:pt>
                <c:pt idx="367">
                  <c:v>1728.98</c:v>
                </c:pt>
                <c:pt idx="368">
                  <c:v>1733.67</c:v>
                </c:pt>
                <c:pt idx="369">
                  <c:v>1743.04</c:v>
                </c:pt>
                <c:pt idx="370">
                  <c:v>1750.07</c:v>
                </c:pt>
                <c:pt idx="371">
                  <c:v>1761.79</c:v>
                </c:pt>
                <c:pt idx="372">
                  <c:v>1768.82</c:v>
                </c:pt>
                <c:pt idx="373">
                  <c:v>1775.85</c:v>
                </c:pt>
                <c:pt idx="374">
                  <c:v>1785.23</c:v>
                </c:pt>
                <c:pt idx="375">
                  <c:v>1787.57</c:v>
                </c:pt>
                <c:pt idx="376">
                  <c:v>1789.92</c:v>
                </c:pt>
                <c:pt idx="377">
                  <c:v>1799.29</c:v>
                </c:pt>
                <c:pt idx="378">
                  <c:v>1803.98</c:v>
                </c:pt>
                <c:pt idx="379">
                  <c:v>1808.66</c:v>
                </c:pt>
                <c:pt idx="380">
                  <c:v>1822.73</c:v>
                </c:pt>
                <c:pt idx="381">
                  <c:v>1827.41</c:v>
                </c:pt>
                <c:pt idx="382">
                  <c:v>1832.1</c:v>
                </c:pt>
                <c:pt idx="383">
                  <c:v>1836.79</c:v>
                </c:pt>
                <c:pt idx="384">
                  <c:v>1843.82</c:v>
                </c:pt>
                <c:pt idx="385">
                  <c:v>1846.16</c:v>
                </c:pt>
                <c:pt idx="386">
                  <c:v>1848.51</c:v>
                </c:pt>
                <c:pt idx="387">
                  <c:v>1855.54</c:v>
                </c:pt>
                <c:pt idx="388">
                  <c:v>1862.57</c:v>
                </c:pt>
                <c:pt idx="389">
                  <c:v>1871.95</c:v>
                </c:pt>
                <c:pt idx="390">
                  <c:v>1878.98</c:v>
                </c:pt>
                <c:pt idx="391">
                  <c:v>1881.32</c:v>
                </c:pt>
                <c:pt idx="392">
                  <c:v>1888.35</c:v>
                </c:pt>
                <c:pt idx="393">
                  <c:v>1893.04</c:v>
                </c:pt>
                <c:pt idx="394">
                  <c:v>1897.73</c:v>
                </c:pt>
                <c:pt idx="395">
                  <c:v>1904.76</c:v>
                </c:pt>
                <c:pt idx="396">
                  <c:v>1911.79</c:v>
                </c:pt>
                <c:pt idx="397">
                  <c:v>1921.16</c:v>
                </c:pt>
                <c:pt idx="398">
                  <c:v>1925.85</c:v>
                </c:pt>
                <c:pt idx="399">
                  <c:v>1930.54</c:v>
                </c:pt>
                <c:pt idx="400">
                  <c:v>1935.23</c:v>
                </c:pt>
                <c:pt idx="401">
                  <c:v>1939.91</c:v>
                </c:pt>
                <c:pt idx="402">
                  <c:v>1939.91</c:v>
                </c:pt>
                <c:pt idx="403">
                  <c:v>1946.94</c:v>
                </c:pt>
                <c:pt idx="404">
                  <c:v>1953.98</c:v>
                </c:pt>
                <c:pt idx="405">
                  <c:v>1958.66</c:v>
                </c:pt>
                <c:pt idx="406">
                  <c:v>1968.04</c:v>
                </c:pt>
                <c:pt idx="407">
                  <c:v>1975.07</c:v>
                </c:pt>
                <c:pt idx="408">
                  <c:v>1977.41</c:v>
                </c:pt>
                <c:pt idx="409">
                  <c:v>1982.1</c:v>
                </c:pt>
                <c:pt idx="410">
                  <c:v>1982.1</c:v>
                </c:pt>
                <c:pt idx="411">
                  <c:v>1986.79</c:v>
                </c:pt>
                <c:pt idx="412">
                  <c:v>1996.16</c:v>
                </c:pt>
                <c:pt idx="413">
                  <c:v>1998.51</c:v>
                </c:pt>
                <c:pt idx="414">
                  <c:v>2003.19</c:v>
                </c:pt>
                <c:pt idx="415">
                  <c:v>2010.22</c:v>
                </c:pt>
                <c:pt idx="416">
                  <c:v>2012.57</c:v>
                </c:pt>
                <c:pt idx="417">
                  <c:v>2012.57</c:v>
                </c:pt>
                <c:pt idx="418">
                  <c:v>2014.91</c:v>
                </c:pt>
                <c:pt idx="419">
                  <c:v>2014.91</c:v>
                </c:pt>
                <c:pt idx="420">
                  <c:v>2021.94</c:v>
                </c:pt>
                <c:pt idx="421">
                  <c:v>2028.97</c:v>
                </c:pt>
                <c:pt idx="422">
                  <c:v>2033.66</c:v>
                </c:pt>
                <c:pt idx="423">
                  <c:v>2036.01</c:v>
                </c:pt>
                <c:pt idx="424">
                  <c:v>2040.69</c:v>
                </c:pt>
                <c:pt idx="425">
                  <c:v>2040.69</c:v>
                </c:pt>
                <c:pt idx="426">
                  <c:v>2043.04</c:v>
                </c:pt>
                <c:pt idx="427">
                  <c:v>2043.04</c:v>
                </c:pt>
                <c:pt idx="428">
                  <c:v>2045.38</c:v>
                </c:pt>
                <c:pt idx="429">
                  <c:v>2050.0700000000002</c:v>
                </c:pt>
                <c:pt idx="430">
                  <c:v>2052.41</c:v>
                </c:pt>
                <c:pt idx="431">
                  <c:v>2057.1</c:v>
                </c:pt>
                <c:pt idx="432">
                  <c:v>2059.44</c:v>
                </c:pt>
                <c:pt idx="433">
                  <c:v>2066.4699999999998</c:v>
                </c:pt>
                <c:pt idx="434">
                  <c:v>2061.79</c:v>
                </c:pt>
                <c:pt idx="435">
                  <c:v>2064.13</c:v>
                </c:pt>
                <c:pt idx="436">
                  <c:v>2066.4699999999998</c:v>
                </c:pt>
                <c:pt idx="437">
                  <c:v>2066.4699999999998</c:v>
                </c:pt>
                <c:pt idx="438">
                  <c:v>2071.16</c:v>
                </c:pt>
                <c:pt idx="439">
                  <c:v>2078.19</c:v>
                </c:pt>
                <c:pt idx="440">
                  <c:v>2080.54</c:v>
                </c:pt>
                <c:pt idx="441">
                  <c:v>2082.88</c:v>
                </c:pt>
                <c:pt idx="442">
                  <c:v>2080.54</c:v>
                </c:pt>
                <c:pt idx="443">
                  <c:v>2085.2199999999998</c:v>
                </c:pt>
                <c:pt idx="444">
                  <c:v>2080.54</c:v>
                </c:pt>
                <c:pt idx="445">
                  <c:v>2085.2199999999998</c:v>
                </c:pt>
                <c:pt idx="446">
                  <c:v>2089.91</c:v>
                </c:pt>
                <c:pt idx="447">
                  <c:v>2089.91</c:v>
                </c:pt>
                <c:pt idx="448">
                  <c:v>2096.94</c:v>
                </c:pt>
                <c:pt idx="449">
                  <c:v>2099.29</c:v>
                </c:pt>
                <c:pt idx="450">
                  <c:v>2099.29</c:v>
                </c:pt>
                <c:pt idx="451">
                  <c:v>2094.6</c:v>
                </c:pt>
                <c:pt idx="452">
                  <c:v>2094.6</c:v>
                </c:pt>
                <c:pt idx="453">
                  <c:v>2094.6</c:v>
                </c:pt>
                <c:pt idx="454">
                  <c:v>2096.94</c:v>
                </c:pt>
                <c:pt idx="455">
                  <c:v>2103.9699999999998</c:v>
                </c:pt>
                <c:pt idx="456">
                  <c:v>2108.66</c:v>
                </c:pt>
                <c:pt idx="457">
                  <c:v>2108.66</c:v>
                </c:pt>
                <c:pt idx="458">
                  <c:v>2108.66</c:v>
                </c:pt>
                <c:pt idx="459">
                  <c:v>2113.35</c:v>
                </c:pt>
                <c:pt idx="460">
                  <c:v>2108.66</c:v>
                </c:pt>
                <c:pt idx="461">
                  <c:v>2108.66</c:v>
                </c:pt>
                <c:pt idx="462">
                  <c:v>2108.66</c:v>
                </c:pt>
                <c:pt idx="463">
                  <c:v>2108.66</c:v>
                </c:pt>
                <c:pt idx="464">
                  <c:v>2111</c:v>
                </c:pt>
                <c:pt idx="465">
                  <c:v>2118.04</c:v>
                </c:pt>
                <c:pt idx="466">
                  <c:v>2113.35</c:v>
                </c:pt>
                <c:pt idx="467">
                  <c:v>2115.69</c:v>
                </c:pt>
                <c:pt idx="468">
                  <c:v>2108.66</c:v>
                </c:pt>
                <c:pt idx="469">
                  <c:v>2108.66</c:v>
                </c:pt>
                <c:pt idx="470">
                  <c:v>2108.66</c:v>
                </c:pt>
                <c:pt idx="471">
                  <c:v>2108.66</c:v>
                </c:pt>
                <c:pt idx="472">
                  <c:v>2108.66</c:v>
                </c:pt>
                <c:pt idx="473">
                  <c:v>2108.66</c:v>
                </c:pt>
                <c:pt idx="474">
                  <c:v>2108.66</c:v>
                </c:pt>
                <c:pt idx="475">
                  <c:v>2106.3200000000002</c:v>
                </c:pt>
                <c:pt idx="476">
                  <c:v>2103.9699999999998</c:v>
                </c:pt>
                <c:pt idx="477">
                  <c:v>2099.29</c:v>
                </c:pt>
                <c:pt idx="478">
                  <c:v>2099.29</c:v>
                </c:pt>
                <c:pt idx="479">
                  <c:v>2099.29</c:v>
                </c:pt>
                <c:pt idx="480">
                  <c:v>2103.9699999999998</c:v>
                </c:pt>
                <c:pt idx="481">
                  <c:v>2103.9699999999998</c:v>
                </c:pt>
                <c:pt idx="482">
                  <c:v>2099.29</c:v>
                </c:pt>
                <c:pt idx="483">
                  <c:v>2099.29</c:v>
                </c:pt>
                <c:pt idx="484">
                  <c:v>2096.94</c:v>
                </c:pt>
                <c:pt idx="485">
                  <c:v>2089.91</c:v>
                </c:pt>
                <c:pt idx="486">
                  <c:v>2089.91</c:v>
                </c:pt>
                <c:pt idx="487">
                  <c:v>2089.91</c:v>
                </c:pt>
                <c:pt idx="488">
                  <c:v>2087.5700000000002</c:v>
                </c:pt>
                <c:pt idx="489">
                  <c:v>2089.91</c:v>
                </c:pt>
                <c:pt idx="490">
                  <c:v>2085.2199999999998</c:v>
                </c:pt>
                <c:pt idx="491">
                  <c:v>2085.2199999999998</c:v>
                </c:pt>
                <c:pt idx="492">
                  <c:v>2080.54</c:v>
                </c:pt>
                <c:pt idx="493">
                  <c:v>2080.54</c:v>
                </c:pt>
                <c:pt idx="494">
                  <c:v>2071.16</c:v>
                </c:pt>
                <c:pt idx="495">
                  <c:v>2071.16</c:v>
                </c:pt>
                <c:pt idx="496">
                  <c:v>2071.16</c:v>
                </c:pt>
                <c:pt idx="497">
                  <c:v>2071.16</c:v>
                </c:pt>
                <c:pt idx="498">
                  <c:v>2068.8200000000002</c:v>
                </c:pt>
                <c:pt idx="499">
                  <c:v>2071.16</c:v>
                </c:pt>
                <c:pt idx="500">
                  <c:v>2066.4699999999998</c:v>
                </c:pt>
                <c:pt idx="501">
                  <c:v>2059.44</c:v>
                </c:pt>
                <c:pt idx="502">
                  <c:v>2052.41</c:v>
                </c:pt>
                <c:pt idx="503">
                  <c:v>2047.72</c:v>
                </c:pt>
                <c:pt idx="504">
                  <c:v>2050.0700000000002</c:v>
                </c:pt>
                <c:pt idx="505">
                  <c:v>2052.41</c:v>
                </c:pt>
                <c:pt idx="506">
                  <c:v>2047.72</c:v>
                </c:pt>
                <c:pt idx="507">
                  <c:v>2040.69</c:v>
                </c:pt>
                <c:pt idx="508">
                  <c:v>2033.66</c:v>
                </c:pt>
                <c:pt idx="509">
                  <c:v>2038.35</c:v>
                </c:pt>
                <c:pt idx="510">
                  <c:v>2038.35</c:v>
                </c:pt>
                <c:pt idx="511">
                  <c:v>2024.29</c:v>
                </c:pt>
                <c:pt idx="512">
                  <c:v>2014.91</c:v>
                </c:pt>
                <c:pt idx="513">
                  <c:v>2012.57</c:v>
                </c:pt>
                <c:pt idx="514">
                  <c:v>2014.91</c:v>
                </c:pt>
                <c:pt idx="515">
                  <c:v>2017.26</c:v>
                </c:pt>
                <c:pt idx="516">
                  <c:v>2010.22</c:v>
                </c:pt>
                <c:pt idx="517">
                  <c:v>2000.85</c:v>
                </c:pt>
                <c:pt idx="518">
                  <c:v>1998.51</c:v>
                </c:pt>
                <c:pt idx="519">
                  <c:v>1996.16</c:v>
                </c:pt>
                <c:pt idx="520">
                  <c:v>1986.79</c:v>
                </c:pt>
                <c:pt idx="521">
                  <c:v>1982.1</c:v>
                </c:pt>
                <c:pt idx="522">
                  <c:v>1975.07</c:v>
                </c:pt>
                <c:pt idx="523">
                  <c:v>1972.73</c:v>
                </c:pt>
                <c:pt idx="524">
                  <c:v>1968.04</c:v>
                </c:pt>
                <c:pt idx="525">
                  <c:v>1963.35</c:v>
                </c:pt>
                <c:pt idx="526">
                  <c:v>1958.66</c:v>
                </c:pt>
                <c:pt idx="527">
                  <c:v>1953.98</c:v>
                </c:pt>
                <c:pt idx="528">
                  <c:v>1944.6</c:v>
                </c:pt>
                <c:pt idx="529">
                  <c:v>1946.94</c:v>
                </c:pt>
                <c:pt idx="530">
                  <c:v>1939.91</c:v>
                </c:pt>
                <c:pt idx="531">
                  <c:v>1930.54</c:v>
                </c:pt>
                <c:pt idx="532">
                  <c:v>1921.16</c:v>
                </c:pt>
                <c:pt idx="533">
                  <c:v>1916.48</c:v>
                </c:pt>
                <c:pt idx="534">
                  <c:v>1911.79</c:v>
                </c:pt>
                <c:pt idx="535">
                  <c:v>1902.41</c:v>
                </c:pt>
                <c:pt idx="536">
                  <c:v>1900.07</c:v>
                </c:pt>
                <c:pt idx="537">
                  <c:v>1897.73</c:v>
                </c:pt>
                <c:pt idx="538">
                  <c:v>1893.04</c:v>
                </c:pt>
                <c:pt idx="539">
                  <c:v>1883.66</c:v>
                </c:pt>
                <c:pt idx="540">
                  <c:v>1883.66</c:v>
                </c:pt>
                <c:pt idx="541">
                  <c:v>1869.6</c:v>
                </c:pt>
                <c:pt idx="542">
                  <c:v>1862.57</c:v>
                </c:pt>
                <c:pt idx="543">
                  <c:v>1860.23</c:v>
                </c:pt>
                <c:pt idx="544">
                  <c:v>1850.85</c:v>
                </c:pt>
                <c:pt idx="545">
                  <c:v>1846.16</c:v>
                </c:pt>
                <c:pt idx="546">
                  <c:v>1841.48</c:v>
                </c:pt>
                <c:pt idx="547">
                  <c:v>1836.79</c:v>
                </c:pt>
                <c:pt idx="548">
                  <c:v>1832.1</c:v>
                </c:pt>
                <c:pt idx="549">
                  <c:v>1827.41</c:v>
                </c:pt>
                <c:pt idx="550">
                  <c:v>1818.04</c:v>
                </c:pt>
                <c:pt idx="551">
                  <c:v>1808.66</c:v>
                </c:pt>
                <c:pt idx="552">
                  <c:v>1799.29</c:v>
                </c:pt>
                <c:pt idx="553">
                  <c:v>1796.95</c:v>
                </c:pt>
                <c:pt idx="554">
                  <c:v>1785.23</c:v>
                </c:pt>
                <c:pt idx="555">
                  <c:v>1780.54</c:v>
                </c:pt>
                <c:pt idx="556">
                  <c:v>1775.85</c:v>
                </c:pt>
                <c:pt idx="557">
                  <c:v>1768.82</c:v>
                </c:pt>
                <c:pt idx="558">
                  <c:v>1766.48</c:v>
                </c:pt>
                <c:pt idx="559">
                  <c:v>1750.07</c:v>
                </c:pt>
                <c:pt idx="560">
                  <c:v>1750.07</c:v>
                </c:pt>
                <c:pt idx="561">
                  <c:v>1740.7</c:v>
                </c:pt>
                <c:pt idx="562">
                  <c:v>1733.67</c:v>
                </c:pt>
                <c:pt idx="563">
                  <c:v>1721.95</c:v>
                </c:pt>
                <c:pt idx="564">
                  <c:v>1712.57</c:v>
                </c:pt>
                <c:pt idx="565">
                  <c:v>1710.23</c:v>
                </c:pt>
                <c:pt idx="566">
                  <c:v>1700.85</c:v>
                </c:pt>
                <c:pt idx="567">
                  <c:v>1696.17</c:v>
                </c:pt>
                <c:pt idx="568">
                  <c:v>1686.79</c:v>
                </c:pt>
                <c:pt idx="569">
                  <c:v>1677.42</c:v>
                </c:pt>
                <c:pt idx="570">
                  <c:v>1672.73</c:v>
                </c:pt>
                <c:pt idx="571">
                  <c:v>1658.67</c:v>
                </c:pt>
                <c:pt idx="572">
                  <c:v>1651.64</c:v>
                </c:pt>
                <c:pt idx="573">
                  <c:v>1644.6</c:v>
                </c:pt>
                <c:pt idx="574">
                  <c:v>1630.54</c:v>
                </c:pt>
                <c:pt idx="575">
                  <c:v>1625.85</c:v>
                </c:pt>
                <c:pt idx="576">
                  <c:v>1621.17</c:v>
                </c:pt>
                <c:pt idx="577">
                  <c:v>1616.48</c:v>
                </c:pt>
                <c:pt idx="578">
                  <c:v>1607.11</c:v>
                </c:pt>
                <c:pt idx="579">
                  <c:v>1593.04</c:v>
                </c:pt>
                <c:pt idx="580">
                  <c:v>1583.67</c:v>
                </c:pt>
                <c:pt idx="581">
                  <c:v>1574.29</c:v>
                </c:pt>
                <c:pt idx="582">
                  <c:v>1560.23</c:v>
                </c:pt>
                <c:pt idx="583">
                  <c:v>1555.54</c:v>
                </c:pt>
                <c:pt idx="584">
                  <c:v>1546.17</c:v>
                </c:pt>
                <c:pt idx="585">
                  <c:v>1541.48</c:v>
                </c:pt>
                <c:pt idx="586">
                  <c:v>1532.11</c:v>
                </c:pt>
                <c:pt idx="587">
                  <c:v>1525.07</c:v>
                </c:pt>
                <c:pt idx="588">
                  <c:v>1511.01</c:v>
                </c:pt>
                <c:pt idx="589">
                  <c:v>1499.29</c:v>
                </c:pt>
                <c:pt idx="590">
                  <c:v>1487.58</c:v>
                </c:pt>
                <c:pt idx="591">
                  <c:v>1478.2</c:v>
                </c:pt>
                <c:pt idx="592">
                  <c:v>1468.83</c:v>
                </c:pt>
                <c:pt idx="593">
                  <c:v>1461.79</c:v>
                </c:pt>
                <c:pt idx="594">
                  <c:v>1452.42</c:v>
                </c:pt>
                <c:pt idx="595">
                  <c:v>1447.73</c:v>
                </c:pt>
                <c:pt idx="596">
                  <c:v>1443.04</c:v>
                </c:pt>
                <c:pt idx="597">
                  <c:v>1428.98</c:v>
                </c:pt>
                <c:pt idx="598">
                  <c:v>1414.92</c:v>
                </c:pt>
                <c:pt idx="599">
                  <c:v>1405.55</c:v>
                </c:pt>
                <c:pt idx="600">
                  <c:v>1393.83</c:v>
                </c:pt>
                <c:pt idx="601">
                  <c:v>1386.8</c:v>
                </c:pt>
                <c:pt idx="602">
                  <c:v>1375.08</c:v>
                </c:pt>
                <c:pt idx="603">
                  <c:v>1363.36</c:v>
                </c:pt>
                <c:pt idx="604">
                  <c:v>1358.67</c:v>
                </c:pt>
                <c:pt idx="605">
                  <c:v>1349.3</c:v>
                </c:pt>
                <c:pt idx="606">
                  <c:v>1337.58</c:v>
                </c:pt>
                <c:pt idx="607">
                  <c:v>1330.55</c:v>
                </c:pt>
                <c:pt idx="608">
                  <c:v>1316.48</c:v>
                </c:pt>
                <c:pt idx="609">
                  <c:v>1307.1099999999999</c:v>
                </c:pt>
                <c:pt idx="610">
                  <c:v>1297.73</c:v>
                </c:pt>
                <c:pt idx="611">
                  <c:v>1288.3599999999999</c:v>
                </c:pt>
                <c:pt idx="612">
                  <c:v>1271.95</c:v>
                </c:pt>
                <c:pt idx="613">
                  <c:v>1262.58</c:v>
                </c:pt>
                <c:pt idx="614">
                  <c:v>1250.8599999999999</c:v>
                </c:pt>
                <c:pt idx="615">
                  <c:v>1241.49</c:v>
                </c:pt>
                <c:pt idx="616">
                  <c:v>1232.1099999999999</c:v>
                </c:pt>
                <c:pt idx="617">
                  <c:v>1227.42</c:v>
                </c:pt>
                <c:pt idx="618">
                  <c:v>1218.05</c:v>
                </c:pt>
                <c:pt idx="619">
                  <c:v>1203.99</c:v>
                </c:pt>
                <c:pt idx="620">
                  <c:v>1189.92</c:v>
                </c:pt>
                <c:pt idx="621">
                  <c:v>1171.17</c:v>
                </c:pt>
                <c:pt idx="622">
                  <c:v>1161.8</c:v>
                </c:pt>
                <c:pt idx="623">
                  <c:v>1150.08</c:v>
                </c:pt>
                <c:pt idx="624">
                  <c:v>1138.3599999999999</c:v>
                </c:pt>
                <c:pt idx="625">
                  <c:v>1131.33</c:v>
                </c:pt>
                <c:pt idx="626">
                  <c:v>1128.99</c:v>
                </c:pt>
                <c:pt idx="627">
                  <c:v>1112.58</c:v>
                </c:pt>
                <c:pt idx="628">
                  <c:v>1103.21</c:v>
                </c:pt>
                <c:pt idx="629">
                  <c:v>1091.49</c:v>
                </c:pt>
                <c:pt idx="630">
                  <c:v>1075.08</c:v>
                </c:pt>
                <c:pt idx="631">
                  <c:v>1058.67</c:v>
                </c:pt>
                <c:pt idx="632">
                  <c:v>1049.3</c:v>
                </c:pt>
                <c:pt idx="633">
                  <c:v>1037.58</c:v>
                </c:pt>
                <c:pt idx="634">
                  <c:v>1023.52</c:v>
                </c:pt>
                <c:pt idx="635">
                  <c:v>1016.49</c:v>
                </c:pt>
                <c:pt idx="636">
                  <c:v>1004.77</c:v>
                </c:pt>
                <c:pt idx="637">
                  <c:v>997.74</c:v>
                </c:pt>
                <c:pt idx="638">
                  <c:v>978.99</c:v>
                </c:pt>
                <c:pt idx="639">
                  <c:v>962.58</c:v>
                </c:pt>
                <c:pt idx="640">
                  <c:v>946.18</c:v>
                </c:pt>
                <c:pt idx="641">
                  <c:v>936.8</c:v>
                </c:pt>
                <c:pt idx="642">
                  <c:v>927.43</c:v>
                </c:pt>
                <c:pt idx="643">
                  <c:v>915.71</c:v>
                </c:pt>
                <c:pt idx="644">
                  <c:v>908.68</c:v>
                </c:pt>
                <c:pt idx="645">
                  <c:v>892.27</c:v>
                </c:pt>
                <c:pt idx="646">
                  <c:v>882.9</c:v>
                </c:pt>
                <c:pt idx="647">
                  <c:v>866.49</c:v>
                </c:pt>
                <c:pt idx="648">
                  <c:v>852.43</c:v>
                </c:pt>
                <c:pt idx="649">
                  <c:v>840.71</c:v>
                </c:pt>
                <c:pt idx="650">
                  <c:v>828.99</c:v>
                </c:pt>
                <c:pt idx="651">
                  <c:v>814.93</c:v>
                </c:pt>
                <c:pt idx="652">
                  <c:v>805.55</c:v>
                </c:pt>
                <c:pt idx="653">
                  <c:v>791.49</c:v>
                </c:pt>
                <c:pt idx="654">
                  <c:v>777.43</c:v>
                </c:pt>
                <c:pt idx="655">
                  <c:v>763.37</c:v>
                </c:pt>
                <c:pt idx="656">
                  <c:v>753.99</c:v>
                </c:pt>
                <c:pt idx="657">
                  <c:v>739.93</c:v>
                </c:pt>
                <c:pt idx="658">
                  <c:v>730.55</c:v>
                </c:pt>
                <c:pt idx="659">
                  <c:v>718.84</c:v>
                </c:pt>
                <c:pt idx="660">
                  <c:v>702.43</c:v>
                </c:pt>
                <c:pt idx="661">
                  <c:v>688.37</c:v>
                </c:pt>
                <c:pt idx="662">
                  <c:v>674.31</c:v>
                </c:pt>
                <c:pt idx="663">
                  <c:v>660.24</c:v>
                </c:pt>
                <c:pt idx="664">
                  <c:v>650.87</c:v>
                </c:pt>
                <c:pt idx="665">
                  <c:v>636.80999999999995</c:v>
                </c:pt>
                <c:pt idx="666">
                  <c:v>627.42999999999995</c:v>
                </c:pt>
                <c:pt idx="667">
                  <c:v>613.37</c:v>
                </c:pt>
                <c:pt idx="668">
                  <c:v>603.99</c:v>
                </c:pt>
                <c:pt idx="669">
                  <c:v>585.24</c:v>
                </c:pt>
                <c:pt idx="670">
                  <c:v>568.84</c:v>
                </c:pt>
                <c:pt idx="671">
                  <c:v>554.78</c:v>
                </c:pt>
                <c:pt idx="672">
                  <c:v>543.05999999999995</c:v>
                </c:pt>
                <c:pt idx="673">
                  <c:v>528.99</c:v>
                </c:pt>
                <c:pt idx="674">
                  <c:v>512.59</c:v>
                </c:pt>
                <c:pt idx="675">
                  <c:v>510.24</c:v>
                </c:pt>
                <c:pt idx="676">
                  <c:v>493.84</c:v>
                </c:pt>
                <c:pt idx="677">
                  <c:v>477.43</c:v>
                </c:pt>
                <c:pt idx="678">
                  <c:v>465.71</c:v>
                </c:pt>
                <c:pt idx="679">
                  <c:v>446.96</c:v>
                </c:pt>
                <c:pt idx="680">
                  <c:v>435.25</c:v>
                </c:pt>
                <c:pt idx="681">
                  <c:v>418.84</c:v>
                </c:pt>
                <c:pt idx="682">
                  <c:v>407.12</c:v>
                </c:pt>
                <c:pt idx="683">
                  <c:v>397.75</c:v>
                </c:pt>
                <c:pt idx="684">
                  <c:v>383.68</c:v>
                </c:pt>
                <c:pt idx="685">
                  <c:v>369.62</c:v>
                </c:pt>
                <c:pt idx="686">
                  <c:v>355.56</c:v>
                </c:pt>
                <c:pt idx="687">
                  <c:v>341.5</c:v>
                </c:pt>
                <c:pt idx="688">
                  <c:v>322.75</c:v>
                </c:pt>
                <c:pt idx="689">
                  <c:v>308.69</c:v>
                </c:pt>
                <c:pt idx="690">
                  <c:v>289.94</c:v>
                </c:pt>
                <c:pt idx="691">
                  <c:v>280.56</c:v>
                </c:pt>
                <c:pt idx="692">
                  <c:v>268.83999999999997</c:v>
                </c:pt>
                <c:pt idx="693">
                  <c:v>257.12</c:v>
                </c:pt>
                <c:pt idx="694">
                  <c:v>243.06</c:v>
                </c:pt>
                <c:pt idx="695">
                  <c:v>229</c:v>
                </c:pt>
                <c:pt idx="696">
                  <c:v>210.25</c:v>
                </c:pt>
                <c:pt idx="697">
                  <c:v>198.53</c:v>
                </c:pt>
                <c:pt idx="698">
                  <c:v>182.12</c:v>
                </c:pt>
                <c:pt idx="699">
                  <c:v>168.06</c:v>
                </c:pt>
                <c:pt idx="700">
                  <c:v>158.69</c:v>
                </c:pt>
                <c:pt idx="701">
                  <c:v>142.28</c:v>
                </c:pt>
                <c:pt idx="702">
                  <c:v>130.56</c:v>
                </c:pt>
                <c:pt idx="703">
                  <c:v>116.5</c:v>
                </c:pt>
                <c:pt idx="704">
                  <c:v>100.09</c:v>
                </c:pt>
                <c:pt idx="705">
                  <c:v>88.38</c:v>
                </c:pt>
                <c:pt idx="706">
                  <c:v>71.97</c:v>
                </c:pt>
                <c:pt idx="707">
                  <c:v>62.59</c:v>
                </c:pt>
                <c:pt idx="708">
                  <c:v>46.19</c:v>
                </c:pt>
                <c:pt idx="709">
                  <c:v>36.81</c:v>
                </c:pt>
                <c:pt idx="710">
                  <c:v>22.75</c:v>
                </c:pt>
                <c:pt idx="711">
                  <c:v>8.69</c:v>
                </c:pt>
                <c:pt idx="712">
                  <c:v>-7.72</c:v>
                </c:pt>
                <c:pt idx="713">
                  <c:v>-19.440000000000001</c:v>
                </c:pt>
                <c:pt idx="714">
                  <c:v>-33.5</c:v>
                </c:pt>
                <c:pt idx="715">
                  <c:v>-49.9</c:v>
                </c:pt>
                <c:pt idx="716">
                  <c:v>-63.97</c:v>
                </c:pt>
                <c:pt idx="717">
                  <c:v>-71</c:v>
                </c:pt>
                <c:pt idx="718">
                  <c:v>-87.4</c:v>
                </c:pt>
                <c:pt idx="719">
                  <c:v>-103.81</c:v>
                </c:pt>
                <c:pt idx="720">
                  <c:v>-117.87</c:v>
                </c:pt>
                <c:pt idx="721">
                  <c:v>-134.28</c:v>
                </c:pt>
                <c:pt idx="722">
                  <c:v>-146</c:v>
                </c:pt>
                <c:pt idx="723">
                  <c:v>-162.4</c:v>
                </c:pt>
                <c:pt idx="724">
                  <c:v>-176.46</c:v>
                </c:pt>
                <c:pt idx="725">
                  <c:v>-183.5</c:v>
                </c:pt>
                <c:pt idx="726">
                  <c:v>-199.9</c:v>
                </c:pt>
                <c:pt idx="727">
                  <c:v>-216.31</c:v>
                </c:pt>
                <c:pt idx="728">
                  <c:v>-232.71</c:v>
                </c:pt>
                <c:pt idx="729">
                  <c:v>-239.74</c:v>
                </c:pt>
                <c:pt idx="730">
                  <c:v>-258.49</c:v>
                </c:pt>
                <c:pt idx="731">
                  <c:v>-272.56</c:v>
                </c:pt>
                <c:pt idx="732">
                  <c:v>-286.62</c:v>
                </c:pt>
                <c:pt idx="733">
                  <c:v>-303.02999999999997</c:v>
                </c:pt>
                <c:pt idx="734">
                  <c:v>-314.74</c:v>
                </c:pt>
                <c:pt idx="735">
                  <c:v>-328.81</c:v>
                </c:pt>
                <c:pt idx="736">
                  <c:v>-340.52</c:v>
                </c:pt>
                <c:pt idx="737">
                  <c:v>-356.93</c:v>
                </c:pt>
                <c:pt idx="738">
                  <c:v>-375.68</c:v>
                </c:pt>
                <c:pt idx="739">
                  <c:v>-389.74</c:v>
                </c:pt>
                <c:pt idx="740">
                  <c:v>-403.81</c:v>
                </c:pt>
                <c:pt idx="741">
                  <c:v>-413.18</c:v>
                </c:pt>
                <c:pt idx="742">
                  <c:v>-424.9</c:v>
                </c:pt>
                <c:pt idx="743">
                  <c:v>-441.3</c:v>
                </c:pt>
                <c:pt idx="744">
                  <c:v>-453.02</c:v>
                </c:pt>
                <c:pt idx="745">
                  <c:v>-464.74</c:v>
                </c:pt>
                <c:pt idx="746">
                  <c:v>-483.49</c:v>
                </c:pt>
                <c:pt idx="747">
                  <c:v>-497.55</c:v>
                </c:pt>
                <c:pt idx="748">
                  <c:v>-511.62</c:v>
                </c:pt>
                <c:pt idx="749">
                  <c:v>-525.67999999999995</c:v>
                </c:pt>
                <c:pt idx="750">
                  <c:v>-535.04999999999995</c:v>
                </c:pt>
                <c:pt idx="751">
                  <c:v>-544.42999999999995</c:v>
                </c:pt>
                <c:pt idx="752">
                  <c:v>-558.49</c:v>
                </c:pt>
                <c:pt idx="753">
                  <c:v>-572.54999999999995</c:v>
                </c:pt>
                <c:pt idx="754">
                  <c:v>-588.96</c:v>
                </c:pt>
                <c:pt idx="755">
                  <c:v>-603.02</c:v>
                </c:pt>
                <c:pt idx="756">
                  <c:v>-610.04999999999995</c:v>
                </c:pt>
                <c:pt idx="757">
                  <c:v>-624.11</c:v>
                </c:pt>
                <c:pt idx="758">
                  <c:v>-638.17999999999995</c:v>
                </c:pt>
                <c:pt idx="759">
                  <c:v>-652.24</c:v>
                </c:pt>
                <c:pt idx="760">
                  <c:v>-661.61</c:v>
                </c:pt>
                <c:pt idx="761">
                  <c:v>-678.02</c:v>
                </c:pt>
                <c:pt idx="762">
                  <c:v>-689.74</c:v>
                </c:pt>
                <c:pt idx="763">
                  <c:v>-706.14</c:v>
                </c:pt>
                <c:pt idx="764">
                  <c:v>-722.55</c:v>
                </c:pt>
                <c:pt idx="765">
                  <c:v>-731.93</c:v>
                </c:pt>
                <c:pt idx="766">
                  <c:v>-741.3</c:v>
                </c:pt>
                <c:pt idx="767">
                  <c:v>-760.05</c:v>
                </c:pt>
                <c:pt idx="768">
                  <c:v>-769.43</c:v>
                </c:pt>
                <c:pt idx="769">
                  <c:v>-781.14</c:v>
                </c:pt>
                <c:pt idx="770">
                  <c:v>-795.21</c:v>
                </c:pt>
                <c:pt idx="771">
                  <c:v>-806.92</c:v>
                </c:pt>
                <c:pt idx="772">
                  <c:v>-823.33</c:v>
                </c:pt>
                <c:pt idx="773">
                  <c:v>-835.05</c:v>
                </c:pt>
                <c:pt idx="774">
                  <c:v>-846.77</c:v>
                </c:pt>
                <c:pt idx="775">
                  <c:v>-858.49</c:v>
                </c:pt>
                <c:pt idx="776">
                  <c:v>-867.86</c:v>
                </c:pt>
                <c:pt idx="777">
                  <c:v>-881.92</c:v>
                </c:pt>
                <c:pt idx="778">
                  <c:v>-895.99</c:v>
                </c:pt>
                <c:pt idx="779">
                  <c:v>-910.05</c:v>
                </c:pt>
                <c:pt idx="780">
                  <c:v>-924.11</c:v>
                </c:pt>
                <c:pt idx="781">
                  <c:v>-938.17</c:v>
                </c:pt>
                <c:pt idx="782">
                  <c:v>-947.55</c:v>
                </c:pt>
                <c:pt idx="783">
                  <c:v>-956.92</c:v>
                </c:pt>
                <c:pt idx="784">
                  <c:v>-968.64</c:v>
                </c:pt>
                <c:pt idx="785">
                  <c:v>-985.05</c:v>
                </c:pt>
                <c:pt idx="786">
                  <c:v>-999.11</c:v>
                </c:pt>
                <c:pt idx="787">
                  <c:v>-1013.17</c:v>
                </c:pt>
                <c:pt idx="788">
                  <c:v>-1024.8900000000001</c:v>
                </c:pt>
                <c:pt idx="789">
                  <c:v>-1036.6099999999999</c:v>
                </c:pt>
                <c:pt idx="790">
                  <c:v>-1050.67</c:v>
                </c:pt>
                <c:pt idx="791">
                  <c:v>-1062.3900000000001</c:v>
                </c:pt>
                <c:pt idx="792">
                  <c:v>-1069.42</c:v>
                </c:pt>
                <c:pt idx="793">
                  <c:v>-1081.1400000000001</c:v>
                </c:pt>
                <c:pt idx="794">
                  <c:v>-1095.2</c:v>
                </c:pt>
                <c:pt idx="795">
                  <c:v>-1106.92</c:v>
                </c:pt>
                <c:pt idx="796">
                  <c:v>-1120.98</c:v>
                </c:pt>
                <c:pt idx="797">
                  <c:v>-1135.05</c:v>
                </c:pt>
                <c:pt idx="798">
                  <c:v>-1144.42</c:v>
                </c:pt>
                <c:pt idx="799">
                  <c:v>-1153.8</c:v>
                </c:pt>
                <c:pt idx="800">
                  <c:v>-1163.17</c:v>
                </c:pt>
                <c:pt idx="801">
                  <c:v>-1172.54</c:v>
                </c:pt>
                <c:pt idx="802">
                  <c:v>-1184.26</c:v>
                </c:pt>
                <c:pt idx="803">
                  <c:v>-1193.6400000000001</c:v>
                </c:pt>
                <c:pt idx="804">
                  <c:v>-1210.04</c:v>
                </c:pt>
                <c:pt idx="805">
                  <c:v>-1219.42</c:v>
                </c:pt>
                <c:pt idx="806">
                  <c:v>-1228.79</c:v>
                </c:pt>
                <c:pt idx="807">
                  <c:v>-1240.51</c:v>
                </c:pt>
                <c:pt idx="808">
                  <c:v>-1247.54</c:v>
                </c:pt>
                <c:pt idx="809">
                  <c:v>-1256.92</c:v>
                </c:pt>
                <c:pt idx="810">
                  <c:v>-1266.29</c:v>
                </c:pt>
                <c:pt idx="811">
                  <c:v>-1280.3599999999999</c:v>
                </c:pt>
                <c:pt idx="812">
                  <c:v>-1289.73</c:v>
                </c:pt>
                <c:pt idx="813">
                  <c:v>-1303.79</c:v>
                </c:pt>
                <c:pt idx="814">
                  <c:v>-1313.17</c:v>
                </c:pt>
                <c:pt idx="815">
                  <c:v>-1322.54</c:v>
                </c:pt>
                <c:pt idx="816">
                  <c:v>-1329.57</c:v>
                </c:pt>
                <c:pt idx="817">
                  <c:v>-1341.29</c:v>
                </c:pt>
                <c:pt idx="818">
                  <c:v>-1350.67</c:v>
                </c:pt>
                <c:pt idx="819">
                  <c:v>-1360.04</c:v>
                </c:pt>
                <c:pt idx="820">
                  <c:v>-1369.42</c:v>
                </c:pt>
                <c:pt idx="821">
                  <c:v>-1385.82</c:v>
                </c:pt>
                <c:pt idx="822">
                  <c:v>-1395.2</c:v>
                </c:pt>
                <c:pt idx="823">
                  <c:v>-1399.89</c:v>
                </c:pt>
                <c:pt idx="824">
                  <c:v>-1413.95</c:v>
                </c:pt>
                <c:pt idx="825">
                  <c:v>-1420.98</c:v>
                </c:pt>
                <c:pt idx="826">
                  <c:v>-1430.35</c:v>
                </c:pt>
                <c:pt idx="827">
                  <c:v>-1439.73</c:v>
                </c:pt>
                <c:pt idx="828">
                  <c:v>-1444.42</c:v>
                </c:pt>
                <c:pt idx="829">
                  <c:v>-1456.13</c:v>
                </c:pt>
                <c:pt idx="830">
                  <c:v>-1467.85</c:v>
                </c:pt>
                <c:pt idx="831">
                  <c:v>-1474.88</c:v>
                </c:pt>
                <c:pt idx="832">
                  <c:v>-1486.6</c:v>
                </c:pt>
                <c:pt idx="833">
                  <c:v>-1493.63</c:v>
                </c:pt>
                <c:pt idx="834">
                  <c:v>-1505.35</c:v>
                </c:pt>
                <c:pt idx="835">
                  <c:v>-1512.38</c:v>
                </c:pt>
                <c:pt idx="836">
                  <c:v>-1519.42</c:v>
                </c:pt>
                <c:pt idx="837">
                  <c:v>-1533.48</c:v>
                </c:pt>
                <c:pt idx="838">
                  <c:v>-1540.51</c:v>
                </c:pt>
                <c:pt idx="839">
                  <c:v>-1549.88</c:v>
                </c:pt>
                <c:pt idx="840">
                  <c:v>-1559.26</c:v>
                </c:pt>
                <c:pt idx="841">
                  <c:v>-1566.29</c:v>
                </c:pt>
                <c:pt idx="842">
                  <c:v>-1573.32</c:v>
                </c:pt>
                <c:pt idx="843">
                  <c:v>-1582.7</c:v>
                </c:pt>
                <c:pt idx="844">
                  <c:v>-1589.73</c:v>
                </c:pt>
                <c:pt idx="845">
                  <c:v>-1599.1</c:v>
                </c:pt>
                <c:pt idx="846">
                  <c:v>-1608.48</c:v>
                </c:pt>
                <c:pt idx="847">
                  <c:v>-1617.85</c:v>
                </c:pt>
                <c:pt idx="848">
                  <c:v>-1624.88</c:v>
                </c:pt>
                <c:pt idx="849">
                  <c:v>-1631.91</c:v>
                </c:pt>
                <c:pt idx="850">
                  <c:v>-1641.29</c:v>
                </c:pt>
                <c:pt idx="851">
                  <c:v>-1650.66</c:v>
                </c:pt>
                <c:pt idx="852">
                  <c:v>-1657.69</c:v>
                </c:pt>
                <c:pt idx="853">
                  <c:v>-1669.41</c:v>
                </c:pt>
                <c:pt idx="854">
                  <c:v>-1676.44</c:v>
                </c:pt>
                <c:pt idx="855">
                  <c:v>-1681.13</c:v>
                </c:pt>
                <c:pt idx="856">
                  <c:v>-1688.16</c:v>
                </c:pt>
                <c:pt idx="857">
                  <c:v>-1697.54</c:v>
                </c:pt>
                <c:pt idx="858">
                  <c:v>-1702.23</c:v>
                </c:pt>
                <c:pt idx="859">
                  <c:v>-1709.26</c:v>
                </c:pt>
                <c:pt idx="860">
                  <c:v>-1716.29</c:v>
                </c:pt>
                <c:pt idx="861">
                  <c:v>-1725.66</c:v>
                </c:pt>
                <c:pt idx="862">
                  <c:v>-1730.35</c:v>
                </c:pt>
                <c:pt idx="863">
                  <c:v>-1739.72</c:v>
                </c:pt>
                <c:pt idx="864">
                  <c:v>-1744.41</c:v>
                </c:pt>
                <c:pt idx="865">
                  <c:v>-1756.13</c:v>
                </c:pt>
                <c:pt idx="866">
                  <c:v>-1760.82</c:v>
                </c:pt>
                <c:pt idx="867">
                  <c:v>-1767.85</c:v>
                </c:pt>
                <c:pt idx="868">
                  <c:v>-1772.54</c:v>
                </c:pt>
                <c:pt idx="869">
                  <c:v>-1777.22</c:v>
                </c:pt>
                <c:pt idx="870">
                  <c:v>-1786.6</c:v>
                </c:pt>
                <c:pt idx="871">
                  <c:v>-1791.29</c:v>
                </c:pt>
                <c:pt idx="872">
                  <c:v>-1800.66</c:v>
                </c:pt>
                <c:pt idx="873">
                  <c:v>-1805.35</c:v>
                </c:pt>
                <c:pt idx="874">
                  <c:v>-1810.04</c:v>
                </c:pt>
                <c:pt idx="875">
                  <c:v>-1819.41</c:v>
                </c:pt>
                <c:pt idx="876">
                  <c:v>-1821.75</c:v>
                </c:pt>
                <c:pt idx="877">
                  <c:v>-1831.13</c:v>
                </c:pt>
                <c:pt idx="878">
                  <c:v>-1838.16</c:v>
                </c:pt>
                <c:pt idx="879">
                  <c:v>-1845.19</c:v>
                </c:pt>
                <c:pt idx="880">
                  <c:v>-1849.88</c:v>
                </c:pt>
                <c:pt idx="881">
                  <c:v>-1856.91</c:v>
                </c:pt>
                <c:pt idx="882">
                  <c:v>-1861.6</c:v>
                </c:pt>
                <c:pt idx="883">
                  <c:v>-1866.29</c:v>
                </c:pt>
                <c:pt idx="884">
                  <c:v>-1870.97</c:v>
                </c:pt>
                <c:pt idx="885">
                  <c:v>-1882.69</c:v>
                </c:pt>
                <c:pt idx="886">
                  <c:v>-1887.38</c:v>
                </c:pt>
                <c:pt idx="887">
                  <c:v>-1889.72</c:v>
                </c:pt>
                <c:pt idx="888">
                  <c:v>-1894.41</c:v>
                </c:pt>
                <c:pt idx="889">
                  <c:v>-1899.1</c:v>
                </c:pt>
                <c:pt idx="890">
                  <c:v>-1906.13</c:v>
                </c:pt>
                <c:pt idx="891">
                  <c:v>-1908.47</c:v>
                </c:pt>
                <c:pt idx="892">
                  <c:v>-1915.5</c:v>
                </c:pt>
                <c:pt idx="893">
                  <c:v>-1924.88</c:v>
                </c:pt>
                <c:pt idx="894">
                  <c:v>-1924.88</c:v>
                </c:pt>
                <c:pt idx="895">
                  <c:v>-1931.91</c:v>
                </c:pt>
                <c:pt idx="896">
                  <c:v>-1938.94</c:v>
                </c:pt>
                <c:pt idx="897">
                  <c:v>-1941.28</c:v>
                </c:pt>
                <c:pt idx="898">
                  <c:v>-1945.97</c:v>
                </c:pt>
                <c:pt idx="899">
                  <c:v>-1950.66</c:v>
                </c:pt>
                <c:pt idx="900">
                  <c:v>-1957.69</c:v>
                </c:pt>
                <c:pt idx="901">
                  <c:v>-1960.03</c:v>
                </c:pt>
                <c:pt idx="902">
                  <c:v>-1962.38</c:v>
                </c:pt>
                <c:pt idx="903">
                  <c:v>-1969.41</c:v>
                </c:pt>
                <c:pt idx="904">
                  <c:v>-1976.44</c:v>
                </c:pt>
                <c:pt idx="905">
                  <c:v>-1978.78</c:v>
                </c:pt>
                <c:pt idx="906">
                  <c:v>-1978.78</c:v>
                </c:pt>
                <c:pt idx="907">
                  <c:v>-1983.47</c:v>
                </c:pt>
                <c:pt idx="908">
                  <c:v>-1988.16</c:v>
                </c:pt>
                <c:pt idx="909">
                  <c:v>-1990.5</c:v>
                </c:pt>
                <c:pt idx="910">
                  <c:v>-1995.19</c:v>
                </c:pt>
                <c:pt idx="911">
                  <c:v>-1997.53</c:v>
                </c:pt>
                <c:pt idx="912">
                  <c:v>-2002.22</c:v>
                </c:pt>
                <c:pt idx="913">
                  <c:v>-2006.91</c:v>
                </c:pt>
                <c:pt idx="914">
                  <c:v>-2013.94</c:v>
                </c:pt>
                <c:pt idx="915">
                  <c:v>-2013.94</c:v>
                </c:pt>
                <c:pt idx="916">
                  <c:v>-2016.28</c:v>
                </c:pt>
                <c:pt idx="917">
                  <c:v>-2025.66</c:v>
                </c:pt>
                <c:pt idx="918">
                  <c:v>-2025.66</c:v>
                </c:pt>
                <c:pt idx="919">
                  <c:v>-2025.66</c:v>
                </c:pt>
                <c:pt idx="920">
                  <c:v>-2032.69</c:v>
                </c:pt>
                <c:pt idx="921">
                  <c:v>-2035.03</c:v>
                </c:pt>
                <c:pt idx="922">
                  <c:v>-2037.38</c:v>
                </c:pt>
                <c:pt idx="923">
                  <c:v>-2039.72</c:v>
                </c:pt>
                <c:pt idx="924">
                  <c:v>-2039.72</c:v>
                </c:pt>
                <c:pt idx="925">
                  <c:v>-2044.41</c:v>
                </c:pt>
                <c:pt idx="926">
                  <c:v>-2049.1</c:v>
                </c:pt>
                <c:pt idx="927">
                  <c:v>-2053.7800000000002</c:v>
                </c:pt>
                <c:pt idx="928">
                  <c:v>-2053.7800000000002</c:v>
                </c:pt>
                <c:pt idx="929">
                  <c:v>-2056.13</c:v>
                </c:pt>
                <c:pt idx="930">
                  <c:v>-2058.4699999999998</c:v>
                </c:pt>
                <c:pt idx="931">
                  <c:v>-2063.16</c:v>
                </c:pt>
                <c:pt idx="932">
                  <c:v>-2065.5</c:v>
                </c:pt>
                <c:pt idx="933">
                  <c:v>-2067.85</c:v>
                </c:pt>
                <c:pt idx="934">
                  <c:v>-2070.19</c:v>
                </c:pt>
                <c:pt idx="935">
                  <c:v>-2072.5300000000002</c:v>
                </c:pt>
                <c:pt idx="936">
                  <c:v>-2074.88</c:v>
                </c:pt>
                <c:pt idx="937">
                  <c:v>-2077.2199999999998</c:v>
                </c:pt>
                <c:pt idx="938">
                  <c:v>-2077.2199999999998</c:v>
                </c:pt>
                <c:pt idx="939">
                  <c:v>-2077.2199999999998</c:v>
                </c:pt>
                <c:pt idx="940">
                  <c:v>-2081.91</c:v>
                </c:pt>
                <c:pt idx="941">
                  <c:v>-2084.25</c:v>
                </c:pt>
                <c:pt idx="942">
                  <c:v>-2086.59</c:v>
                </c:pt>
                <c:pt idx="943">
                  <c:v>-2086.59</c:v>
                </c:pt>
                <c:pt idx="944">
                  <c:v>-2091.2800000000002</c:v>
                </c:pt>
                <c:pt idx="945">
                  <c:v>-2091.2800000000002</c:v>
                </c:pt>
                <c:pt idx="946">
                  <c:v>-2091.2800000000002</c:v>
                </c:pt>
                <c:pt idx="947">
                  <c:v>-2095.9699999999998</c:v>
                </c:pt>
                <c:pt idx="948">
                  <c:v>-2091.2800000000002</c:v>
                </c:pt>
                <c:pt idx="949">
                  <c:v>-2095.9699999999998</c:v>
                </c:pt>
                <c:pt idx="950">
                  <c:v>-2103</c:v>
                </c:pt>
                <c:pt idx="951">
                  <c:v>-2100.66</c:v>
                </c:pt>
                <c:pt idx="952">
                  <c:v>-2095.9699999999998</c:v>
                </c:pt>
                <c:pt idx="953">
                  <c:v>-2100.66</c:v>
                </c:pt>
                <c:pt idx="954">
                  <c:v>-2100.66</c:v>
                </c:pt>
                <c:pt idx="955">
                  <c:v>-2100.66</c:v>
                </c:pt>
                <c:pt idx="956">
                  <c:v>-2100.66</c:v>
                </c:pt>
                <c:pt idx="957">
                  <c:v>-2100.66</c:v>
                </c:pt>
                <c:pt idx="958">
                  <c:v>-2103</c:v>
                </c:pt>
                <c:pt idx="959">
                  <c:v>-2103</c:v>
                </c:pt>
                <c:pt idx="960">
                  <c:v>-2105.34</c:v>
                </c:pt>
                <c:pt idx="961">
                  <c:v>-2103</c:v>
                </c:pt>
                <c:pt idx="962">
                  <c:v>-2105.34</c:v>
                </c:pt>
                <c:pt idx="963">
                  <c:v>-2105.34</c:v>
                </c:pt>
                <c:pt idx="964">
                  <c:v>-2107.69</c:v>
                </c:pt>
                <c:pt idx="965">
                  <c:v>-2110.0300000000002</c:v>
                </c:pt>
                <c:pt idx="966">
                  <c:v>-2107.69</c:v>
                </c:pt>
                <c:pt idx="967">
                  <c:v>-2110.0300000000002</c:v>
                </c:pt>
                <c:pt idx="968">
                  <c:v>-2110.0300000000002</c:v>
                </c:pt>
                <c:pt idx="969">
                  <c:v>-2110.0300000000002</c:v>
                </c:pt>
                <c:pt idx="970">
                  <c:v>-2110.0300000000002</c:v>
                </c:pt>
                <c:pt idx="971">
                  <c:v>-2110.0300000000002</c:v>
                </c:pt>
                <c:pt idx="972">
                  <c:v>-2110.0300000000002</c:v>
                </c:pt>
                <c:pt idx="973">
                  <c:v>-2105.34</c:v>
                </c:pt>
                <c:pt idx="974">
                  <c:v>-2107.69</c:v>
                </c:pt>
                <c:pt idx="975">
                  <c:v>-2107.69</c:v>
                </c:pt>
                <c:pt idx="976">
                  <c:v>-2107.69</c:v>
                </c:pt>
                <c:pt idx="977">
                  <c:v>-2105.34</c:v>
                </c:pt>
                <c:pt idx="978">
                  <c:v>-2107.69</c:v>
                </c:pt>
                <c:pt idx="979">
                  <c:v>-2105.34</c:v>
                </c:pt>
                <c:pt idx="980">
                  <c:v>-2105.34</c:v>
                </c:pt>
                <c:pt idx="981">
                  <c:v>-2105.34</c:v>
                </c:pt>
                <c:pt idx="982">
                  <c:v>-2107.69</c:v>
                </c:pt>
                <c:pt idx="983">
                  <c:v>-2105.34</c:v>
                </c:pt>
                <c:pt idx="984">
                  <c:v>-2105.34</c:v>
                </c:pt>
                <c:pt idx="985">
                  <c:v>-2103</c:v>
                </c:pt>
                <c:pt idx="986">
                  <c:v>-2100.66</c:v>
                </c:pt>
                <c:pt idx="987">
                  <c:v>-2100.66</c:v>
                </c:pt>
                <c:pt idx="988">
                  <c:v>-2095.9699999999998</c:v>
                </c:pt>
                <c:pt idx="989">
                  <c:v>-2095.9699999999998</c:v>
                </c:pt>
                <c:pt idx="990">
                  <c:v>-2095.9699999999998</c:v>
                </c:pt>
              </c:numCache>
            </c:numRef>
          </c:yVal>
          <c:smooth val="0"/>
          <c:extLst>
            <c:ext xmlns:c16="http://schemas.microsoft.com/office/drawing/2014/chart" uri="{C3380CC4-5D6E-409C-BE32-E72D297353CC}">
              <c16:uniqueId val="{00000004-2328-4B96-A5AA-B4CCBB34B5CE}"/>
            </c:ext>
          </c:extLst>
        </c:ser>
        <c:ser>
          <c:idx val="5"/>
          <c:order val="5"/>
          <c:tx>
            <c:v>25PSI</c:v>
          </c:tx>
          <c:spPr>
            <a:ln w="19050" cap="rnd">
              <a:solidFill>
                <a:schemeClr val="accent6"/>
              </a:solidFill>
              <a:round/>
            </a:ln>
            <a:effectLst/>
          </c:spPr>
          <c:marker>
            <c:symbol val="none"/>
          </c:marker>
          <c:xVal>
            <c:numRef>
              <c:f>'25psi'!$W$6:$W$996</c:f>
              <c:numCache>
                <c:formatCode>General</c:formatCode>
                <c:ptCount val="99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numCache>
            </c:numRef>
          </c:xVal>
          <c:yVal>
            <c:numRef>
              <c:f>'25psi'!$X$6:$X$996</c:f>
              <c:numCache>
                <c:formatCode>General</c:formatCode>
                <c:ptCount val="991"/>
                <c:pt idx="0">
                  <c:v>-2323.16</c:v>
                </c:pt>
                <c:pt idx="1">
                  <c:v>-2318.4699999999998</c:v>
                </c:pt>
                <c:pt idx="2">
                  <c:v>-2318.4699999999998</c:v>
                </c:pt>
                <c:pt idx="3">
                  <c:v>-2318.4699999999998</c:v>
                </c:pt>
                <c:pt idx="4">
                  <c:v>-2316.13</c:v>
                </c:pt>
                <c:pt idx="5">
                  <c:v>-2313.7800000000002</c:v>
                </c:pt>
                <c:pt idx="6">
                  <c:v>-2311.44</c:v>
                </c:pt>
                <c:pt idx="7">
                  <c:v>-2309.1</c:v>
                </c:pt>
                <c:pt idx="8">
                  <c:v>-2304.41</c:v>
                </c:pt>
                <c:pt idx="9">
                  <c:v>-2299.7199999999998</c:v>
                </c:pt>
                <c:pt idx="10">
                  <c:v>-2297.38</c:v>
                </c:pt>
                <c:pt idx="11">
                  <c:v>-2297.38</c:v>
                </c:pt>
                <c:pt idx="12">
                  <c:v>-2295.0300000000002</c:v>
                </c:pt>
                <c:pt idx="13">
                  <c:v>-2295.0300000000002</c:v>
                </c:pt>
                <c:pt idx="14">
                  <c:v>-2288</c:v>
                </c:pt>
                <c:pt idx="15">
                  <c:v>-2290.35</c:v>
                </c:pt>
                <c:pt idx="16">
                  <c:v>-2285.66</c:v>
                </c:pt>
                <c:pt idx="17">
                  <c:v>-2280.9699999999998</c:v>
                </c:pt>
                <c:pt idx="18">
                  <c:v>-2276.2800000000002</c:v>
                </c:pt>
                <c:pt idx="19">
                  <c:v>-2276.2800000000002</c:v>
                </c:pt>
                <c:pt idx="20">
                  <c:v>-2271.6</c:v>
                </c:pt>
                <c:pt idx="21">
                  <c:v>-2262.2199999999998</c:v>
                </c:pt>
                <c:pt idx="22">
                  <c:v>-2259.88</c:v>
                </c:pt>
                <c:pt idx="23">
                  <c:v>-2257.5300000000002</c:v>
                </c:pt>
                <c:pt idx="24">
                  <c:v>-2250.5</c:v>
                </c:pt>
                <c:pt idx="25">
                  <c:v>-2250.5</c:v>
                </c:pt>
                <c:pt idx="26">
                  <c:v>-2243.4699999999998</c:v>
                </c:pt>
                <c:pt idx="27">
                  <c:v>-2243.4699999999998</c:v>
                </c:pt>
                <c:pt idx="28">
                  <c:v>-2238.7800000000002</c:v>
                </c:pt>
                <c:pt idx="29">
                  <c:v>-2238.7800000000002</c:v>
                </c:pt>
                <c:pt idx="30">
                  <c:v>-2229.41</c:v>
                </c:pt>
                <c:pt idx="31">
                  <c:v>-2224.7199999999998</c:v>
                </c:pt>
                <c:pt idx="32">
                  <c:v>-2220.0300000000002</c:v>
                </c:pt>
                <c:pt idx="33">
                  <c:v>-2217.69</c:v>
                </c:pt>
                <c:pt idx="34">
                  <c:v>-2210.66</c:v>
                </c:pt>
                <c:pt idx="35">
                  <c:v>-2201.2800000000002</c:v>
                </c:pt>
                <c:pt idx="36">
                  <c:v>-2201.2800000000002</c:v>
                </c:pt>
                <c:pt idx="37">
                  <c:v>-2196.6</c:v>
                </c:pt>
                <c:pt idx="38">
                  <c:v>-2191.91</c:v>
                </c:pt>
                <c:pt idx="39">
                  <c:v>-2187.2199999999998</c:v>
                </c:pt>
                <c:pt idx="40">
                  <c:v>-2182.5300000000002</c:v>
                </c:pt>
                <c:pt idx="41">
                  <c:v>-2177.85</c:v>
                </c:pt>
                <c:pt idx="42">
                  <c:v>-2166.13</c:v>
                </c:pt>
                <c:pt idx="43">
                  <c:v>-2163.7800000000002</c:v>
                </c:pt>
                <c:pt idx="44">
                  <c:v>-2159.1</c:v>
                </c:pt>
                <c:pt idx="45">
                  <c:v>-2149.7199999999998</c:v>
                </c:pt>
                <c:pt idx="46">
                  <c:v>-2145.04</c:v>
                </c:pt>
                <c:pt idx="47">
                  <c:v>-2145.04</c:v>
                </c:pt>
                <c:pt idx="48">
                  <c:v>-2133.3200000000002</c:v>
                </c:pt>
                <c:pt idx="49">
                  <c:v>-2128.63</c:v>
                </c:pt>
                <c:pt idx="50">
                  <c:v>-2126.29</c:v>
                </c:pt>
                <c:pt idx="51">
                  <c:v>-2116.91</c:v>
                </c:pt>
                <c:pt idx="52">
                  <c:v>-2107.54</c:v>
                </c:pt>
                <c:pt idx="53">
                  <c:v>-2100.5</c:v>
                </c:pt>
                <c:pt idx="54">
                  <c:v>-2095.8200000000002</c:v>
                </c:pt>
                <c:pt idx="55">
                  <c:v>-2091.13</c:v>
                </c:pt>
                <c:pt idx="56">
                  <c:v>-2086.44</c:v>
                </c:pt>
                <c:pt idx="57">
                  <c:v>-2079.41</c:v>
                </c:pt>
                <c:pt idx="58">
                  <c:v>-2074.7199999999998</c:v>
                </c:pt>
                <c:pt idx="59">
                  <c:v>-2063.0100000000002</c:v>
                </c:pt>
                <c:pt idx="60">
                  <c:v>-2055.9699999999998</c:v>
                </c:pt>
                <c:pt idx="61">
                  <c:v>-2051.29</c:v>
                </c:pt>
                <c:pt idx="62">
                  <c:v>-2041.91</c:v>
                </c:pt>
                <c:pt idx="63">
                  <c:v>-2034.88</c:v>
                </c:pt>
                <c:pt idx="64">
                  <c:v>-2030.19</c:v>
                </c:pt>
                <c:pt idx="65">
                  <c:v>-2023.16</c:v>
                </c:pt>
                <c:pt idx="66">
                  <c:v>-2016.13</c:v>
                </c:pt>
                <c:pt idx="67">
                  <c:v>-2009.1</c:v>
                </c:pt>
                <c:pt idx="68">
                  <c:v>-1999.72</c:v>
                </c:pt>
                <c:pt idx="69">
                  <c:v>-1990.35</c:v>
                </c:pt>
                <c:pt idx="70">
                  <c:v>-1985.66</c:v>
                </c:pt>
                <c:pt idx="71">
                  <c:v>-1976.29</c:v>
                </c:pt>
                <c:pt idx="72">
                  <c:v>-1966.91</c:v>
                </c:pt>
                <c:pt idx="73">
                  <c:v>-1959.88</c:v>
                </c:pt>
                <c:pt idx="74">
                  <c:v>-1952.85</c:v>
                </c:pt>
                <c:pt idx="75">
                  <c:v>-1943.48</c:v>
                </c:pt>
                <c:pt idx="76">
                  <c:v>-1938.79</c:v>
                </c:pt>
                <c:pt idx="77">
                  <c:v>-1927.07</c:v>
                </c:pt>
                <c:pt idx="78">
                  <c:v>-1920.04</c:v>
                </c:pt>
                <c:pt idx="79">
                  <c:v>-1915.35</c:v>
                </c:pt>
                <c:pt idx="80">
                  <c:v>-1905.98</c:v>
                </c:pt>
                <c:pt idx="81">
                  <c:v>-1896.6</c:v>
                </c:pt>
                <c:pt idx="82">
                  <c:v>-1884.88</c:v>
                </c:pt>
                <c:pt idx="83">
                  <c:v>-1877.85</c:v>
                </c:pt>
                <c:pt idx="84">
                  <c:v>-1866.13</c:v>
                </c:pt>
                <c:pt idx="85">
                  <c:v>-1856.76</c:v>
                </c:pt>
                <c:pt idx="86">
                  <c:v>-1847.38</c:v>
                </c:pt>
                <c:pt idx="87">
                  <c:v>-1835.66</c:v>
                </c:pt>
                <c:pt idx="88">
                  <c:v>-1830.98</c:v>
                </c:pt>
                <c:pt idx="89">
                  <c:v>-1826.29</c:v>
                </c:pt>
                <c:pt idx="90">
                  <c:v>-1809.88</c:v>
                </c:pt>
                <c:pt idx="91">
                  <c:v>-1802.85</c:v>
                </c:pt>
                <c:pt idx="92">
                  <c:v>-1791.13</c:v>
                </c:pt>
                <c:pt idx="93">
                  <c:v>-1781.76</c:v>
                </c:pt>
                <c:pt idx="94">
                  <c:v>-1770.04</c:v>
                </c:pt>
                <c:pt idx="95">
                  <c:v>-1760.67</c:v>
                </c:pt>
                <c:pt idx="96">
                  <c:v>-1751.29</c:v>
                </c:pt>
                <c:pt idx="97">
                  <c:v>-1741.92</c:v>
                </c:pt>
                <c:pt idx="98">
                  <c:v>-1732.54</c:v>
                </c:pt>
                <c:pt idx="99">
                  <c:v>-1723.17</c:v>
                </c:pt>
                <c:pt idx="100">
                  <c:v>-1713.79</c:v>
                </c:pt>
                <c:pt idx="101">
                  <c:v>-1699.73</c:v>
                </c:pt>
                <c:pt idx="102">
                  <c:v>-1692.7</c:v>
                </c:pt>
                <c:pt idx="103">
                  <c:v>-1678.64</c:v>
                </c:pt>
                <c:pt idx="104">
                  <c:v>-1673.95</c:v>
                </c:pt>
                <c:pt idx="105">
                  <c:v>-1662.23</c:v>
                </c:pt>
                <c:pt idx="106">
                  <c:v>-1650.51</c:v>
                </c:pt>
                <c:pt idx="107">
                  <c:v>-1638.79</c:v>
                </c:pt>
                <c:pt idx="108">
                  <c:v>-1629.42</c:v>
                </c:pt>
                <c:pt idx="109">
                  <c:v>-1620.04</c:v>
                </c:pt>
                <c:pt idx="110">
                  <c:v>-1610.67</c:v>
                </c:pt>
                <c:pt idx="111">
                  <c:v>-1601.29</c:v>
                </c:pt>
                <c:pt idx="112">
                  <c:v>-1591.92</c:v>
                </c:pt>
                <c:pt idx="113">
                  <c:v>-1580.2</c:v>
                </c:pt>
                <c:pt idx="114">
                  <c:v>-1568.48</c:v>
                </c:pt>
                <c:pt idx="115">
                  <c:v>-1559.11</c:v>
                </c:pt>
                <c:pt idx="116">
                  <c:v>-1547.39</c:v>
                </c:pt>
                <c:pt idx="117">
                  <c:v>-1533.32</c:v>
                </c:pt>
                <c:pt idx="118">
                  <c:v>-1521.61</c:v>
                </c:pt>
                <c:pt idx="119">
                  <c:v>-1509.89</c:v>
                </c:pt>
                <c:pt idx="120">
                  <c:v>-1498.17</c:v>
                </c:pt>
                <c:pt idx="121">
                  <c:v>-1488.79</c:v>
                </c:pt>
                <c:pt idx="122">
                  <c:v>-1479.42</c:v>
                </c:pt>
                <c:pt idx="123">
                  <c:v>-1465.36</c:v>
                </c:pt>
                <c:pt idx="124">
                  <c:v>-1455.98</c:v>
                </c:pt>
                <c:pt idx="125">
                  <c:v>-1432.54</c:v>
                </c:pt>
                <c:pt idx="126">
                  <c:v>-1420.83</c:v>
                </c:pt>
                <c:pt idx="127">
                  <c:v>-1413.8</c:v>
                </c:pt>
                <c:pt idx="128">
                  <c:v>-1404.42</c:v>
                </c:pt>
                <c:pt idx="129">
                  <c:v>-1397.39</c:v>
                </c:pt>
                <c:pt idx="130">
                  <c:v>-1390.36</c:v>
                </c:pt>
                <c:pt idx="131">
                  <c:v>-1380.98</c:v>
                </c:pt>
                <c:pt idx="132">
                  <c:v>-1366.92</c:v>
                </c:pt>
                <c:pt idx="133">
                  <c:v>-1348.17</c:v>
                </c:pt>
                <c:pt idx="134">
                  <c:v>-1331.76</c:v>
                </c:pt>
                <c:pt idx="135">
                  <c:v>-1315.36</c:v>
                </c:pt>
                <c:pt idx="136">
                  <c:v>-1301.3</c:v>
                </c:pt>
                <c:pt idx="137">
                  <c:v>-1287.23</c:v>
                </c:pt>
                <c:pt idx="138">
                  <c:v>-1275.52</c:v>
                </c:pt>
                <c:pt idx="139">
                  <c:v>-1261.45</c:v>
                </c:pt>
                <c:pt idx="140">
                  <c:v>-1249.73</c:v>
                </c:pt>
                <c:pt idx="141">
                  <c:v>-1240.3599999999999</c:v>
                </c:pt>
                <c:pt idx="142">
                  <c:v>-1226.3</c:v>
                </c:pt>
                <c:pt idx="143">
                  <c:v>-1212.24</c:v>
                </c:pt>
                <c:pt idx="144">
                  <c:v>-1198.17</c:v>
                </c:pt>
                <c:pt idx="145">
                  <c:v>-1188.8</c:v>
                </c:pt>
                <c:pt idx="146">
                  <c:v>-1170.05</c:v>
                </c:pt>
                <c:pt idx="147">
                  <c:v>-1151.3</c:v>
                </c:pt>
                <c:pt idx="148">
                  <c:v>-1137.24</c:v>
                </c:pt>
                <c:pt idx="149">
                  <c:v>-1123.17</c:v>
                </c:pt>
                <c:pt idx="150">
                  <c:v>-1109.1099999999999</c:v>
                </c:pt>
                <c:pt idx="151">
                  <c:v>-1095.05</c:v>
                </c:pt>
                <c:pt idx="152">
                  <c:v>-1080.99</c:v>
                </c:pt>
                <c:pt idx="153">
                  <c:v>-1071.6099999999999</c:v>
                </c:pt>
                <c:pt idx="154">
                  <c:v>-1057.55</c:v>
                </c:pt>
                <c:pt idx="155">
                  <c:v>-1041.1400000000001</c:v>
                </c:pt>
                <c:pt idx="156">
                  <c:v>-1022.39</c:v>
                </c:pt>
                <c:pt idx="157">
                  <c:v>-1005.99</c:v>
                </c:pt>
                <c:pt idx="158">
                  <c:v>-987.24</c:v>
                </c:pt>
                <c:pt idx="159">
                  <c:v>-977.86</c:v>
                </c:pt>
                <c:pt idx="160">
                  <c:v>-966.14</c:v>
                </c:pt>
                <c:pt idx="161">
                  <c:v>-959.11</c:v>
                </c:pt>
                <c:pt idx="162">
                  <c:v>-942.71</c:v>
                </c:pt>
                <c:pt idx="163">
                  <c:v>-928.65</c:v>
                </c:pt>
                <c:pt idx="164">
                  <c:v>-912.24</c:v>
                </c:pt>
                <c:pt idx="165">
                  <c:v>-893.49</c:v>
                </c:pt>
                <c:pt idx="166">
                  <c:v>-879.43</c:v>
                </c:pt>
                <c:pt idx="167">
                  <c:v>-863.02</c:v>
                </c:pt>
                <c:pt idx="168">
                  <c:v>-851.3</c:v>
                </c:pt>
                <c:pt idx="169">
                  <c:v>-837.24</c:v>
                </c:pt>
                <c:pt idx="170">
                  <c:v>-825.52</c:v>
                </c:pt>
                <c:pt idx="171">
                  <c:v>-809.12</c:v>
                </c:pt>
                <c:pt idx="172">
                  <c:v>-795.05</c:v>
                </c:pt>
                <c:pt idx="173">
                  <c:v>-778.65</c:v>
                </c:pt>
                <c:pt idx="174">
                  <c:v>-762.24</c:v>
                </c:pt>
                <c:pt idx="175">
                  <c:v>-750.52</c:v>
                </c:pt>
                <c:pt idx="176">
                  <c:v>-738.8</c:v>
                </c:pt>
                <c:pt idx="177">
                  <c:v>-724.74</c:v>
                </c:pt>
                <c:pt idx="178">
                  <c:v>-708.34</c:v>
                </c:pt>
                <c:pt idx="179">
                  <c:v>-687.24</c:v>
                </c:pt>
                <c:pt idx="180">
                  <c:v>-675.52</c:v>
                </c:pt>
                <c:pt idx="181">
                  <c:v>-659.12</c:v>
                </c:pt>
                <c:pt idx="182">
                  <c:v>-645.05999999999995</c:v>
                </c:pt>
                <c:pt idx="183">
                  <c:v>-628.65</c:v>
                </c:pt>
                <c:pt idx="184">
                  <c:v>-612.24</c:v>
                </c:pt>
                <c:pt idx="185">
                  <c:v>-602.87</c:v>
                </c:pt>
                <c:pt idx="186">
                  <c:v>-584.12</c:v>
                </c:pt>
                <c:pt idx="187">
                  <c:v>-565.37</c:v>
                </c:pt>
                <c:pt idx="188">
                  <c:v>-546.62</c:v>
                </c:pt>
                <c:pt idx="189">
                  <c:v>-527.87</c:v>
                </c:pt>
                <c:pt idx="190">
                  <c:v>-513.80999999999995</c:v>
                </c:pt>
                <c:pt idx="191">
                  <c:v>-502.09</c:v>
                </c:pt>
                <c:pt idx="192">
                  <c:v>-485.68</c:v>
                </c:pt>
                <c:pt idx="193">
                  <c:v>-471.62</c:v>
                </c:pt>
                <c:pt idx="194">
                  <c:v>-452.87</c:v>
                </c:pt>
                <c:pt idx="195">
                  <c:v>-431.78</c:v>
                </c:pt>
                <c:pt idx="196">
                  <c:v>-415.37</c:v>
                </c:pt>
                <c:pt idx="197">
                  <c:v>-401.31</c:v>
                </c:pt>
                <c:pt idx="198">
                  <c:v>-384.9</c:v>
                </c:pt>
                <c:pt idx="199">
                  <c:v>-368.5</c:v>
                </c:pt>
                <c:pt idx="200">
                  <c:v>-354.43</c:v>
                </c:pt>
                <c:pt idx="201">
                  <c:v>-342.72</c:v>
                </c:pt>
                <c:pt idx="202">
                  <c:v>-326.31</c:v>
                </c:pt>
                <c:pt idx="203">
                  <c:v>-309.89999999999998</c:v>
                </c:pt>
                <c:pt idx="204">
                  <c:v>-291.14999999999998</c:v>
                </c:pt>
                <c:pt idx="205">
                  <c:v>-277.08999999999997</c:v>
                </c:pt>
                <c:pt idx="206">
                  <c:v>-258.33999999999997</c:v>
                </c:pt>
                <c:pt idx="207">
                  <c:v>-241.94</c:v>
                </c:pt>
                <c:pt idx="208">
                  <c:v>-225.53</c:v>
                </c:pt>
                <c:pt idx="209">
                  <c:v>-216.16</c:v>
                </c:pt>
                <c:pt idx="210">
                  <c:v>-199.75</c:v>
                </c:pt>
                <c:pt idx="211">
                  <c:v>-190.37</c:v>
                </c:pt>
                <c:pt idx="212">
                  <c:v>-173.97</c:v>
                </c:pt>
                <c:pt idx="213">
                  <c:v>-157.56</c:v>
                </c:pt>
                <c:pt idx="214">
                  <c:v>-138.81</c:v>
                </c:pt>
                <c:pt idx="215">
                  <c:v>-120.06</c:v>
                </c:pt>
                <c:pt idx="216">
                  <c:v>-106</c:v>
                </c:pt>
                <c:pt idx="217">
                  <c:v>-91.94</c:v>
                </c:pt>
                <c:pt idx="218">
                  <c:v>-73.19</c:v>
                </c:pt>
                <c:pt idx="219">
                  <c:v>-61.47</c:v>
                </c:pt>
                <c:pt idx="220">
                  <c:v>-45.06</c:v>
                </c:pt>
                <c:pt idx="221">
                  <c:v>-31</c:v>
                </c:pt>
                <c:pt idx="222">
                  <c:v>-9.91</c:v>
                </c:pt>
                <c:pt idx="223">
                  <c:v>6.5</c:v>
                </c:pt>
                <c:pt idx="224">
                  <c:v>18.22</c:v>
                </c:pt>
                <c:pt idx="225">
                  <c:v>32.28</c:v>
                </c:pt>
                <c:pt idx="226">
                  <c:v>48.69</c:v>
                </c:pt>
                <c:pt idx="227">
                  <c:v>67.430000000000007</c:v>
                </c:pt>
                <c:pt idx="228">
                  <c:v>83.84</c:v>
                </c:pt>
                <c:pt idx="229">
                  <c:v>95.56</c:v>
                </c:pt>
                <c:pt idx="230">
                  <c:v>111.97</c:v>
                </c:pt>
                <c:pt idx="231">
                  <c:v>130.72</c:v>
                </c:pt>
                <c:pt idx="232">
                  <c:v>147.12</c:v>
                </c:pt>
                <c:pt idx="233">
                  <c:v>161.18</c:v>
                </c:pt>
                <c:pt idx="234">
                  <c:v>177.59</c:v>
                </c:pt>
                <c:pt idx="235">
                  <c:v>189.31</c:v>
                </c:pt>
                <c:pt idx="236">
                  <c:v>208.06</c:v>
                </c:pt>
                <c:pt idx="237">
                  <c:v>222.12</c:v>
                </c:pt>
                <c:pt idx="238">
                  <c:v>240.87</c:v>
                </c:pt>
                <c:pt idx="239">
                  <c:v>254.93</c:v>
                </c:pt>
                <c:pt idx="240">
                  <c:v>273.68</c:v>
                </c:pt>
                <c:pt idx="241">
                  <c:v>290.08999999999997</c:v>
                </c:pt>
                <c:pt idx="242">
                  <c:v>306.49</c:v>
                </c:pt>
                <c:pt idx="243">
                  <c:v>315.87</c:v>
                </c:pt>
                <c:pt idx="244">
                  <c:v>334.62</c:v>
                </c:pt>
                <c:pt idx="245">
                  <c:v>348.68</c:v>
                </c:pt>
                <c:pt idx="246">
                  <c:v>367.43</c:v>
                </c:pt>
                <c:pt idx="247">
                  <c:v>381.49</c:v>
                </c:pt>
                <c:pt idx="248">
                  <c:v>400.24</c:v>
                </c:pt>
                <c:pt idx="249">
                  <c:v>414.31</c:v>
                </c:pt>
                <c:pt idx="250">
                  <c:v>433.05</c:v>
                </c:pt>
                <c:pt idx="251">
                  <c:v>440.09</c:v>
                </c:pt>
                <c:pt idx="252">
                  <c:v>454.15</c:v>
                </c:pt>
                <c:pt idx="253">
                  <c:v>475.24</c:v>
                </c:pt>
                <c:pt idx="254">
                  <c:v>489.3</c:v>
                </c:pt>
                <c:pt idx="255">
                  <c:v>508.05</c:v>
                </c:pt>
                <c:pt idx="256">
                  <c:v>522.12</c:v>
                </c:pt>
                <c:pt idx="257">
                  <c:v>533.83000000000004</c:v>
                </c:pt>
                <c:pt idx="258">
                  <c:v>550.24</c:v>
                </c:pt>
                <c:pt idx="259">
                  <c:v>559.62</c:v>
                </c:pt>
                <c:pt idx="260">
                  <c:v>573.67999999999995</c:v>
                </c:pt>
                <c:pt idx="261">
                  <c:v>592.42999999999995</c:v>
                </c:pt>
                <c:pt idx="262">
                  <c:v>608.83000000000004</c:v>
                </c:pt>
                <c:pt idx="263">
                  <c:v>625.24</c:v>
                </c:pt>
                <c:pt idx="264">
                  <c:v>639.29999999999995</c:v>
                </c:pt>
                <c:pt idx="265">
                  <c:v>658.05</c:v>
                </c:pt>
                <c:pt idx="266">
                  <c:v>669.77</c:v>
                </c:pt>
                <c:pt idx="267">
                  <c:v>683.83</c:v>
                </c:pt>
                <c:pt idx="268">
                  <c:v>700.24</c:v>
                </c:pt>
                <c:pt idx="269">
                  <c:v>714.3</c:v>
                </c:pt>
                <c:pt idx="270">
                  <c:v>733.05</c:v>
                </c:pt>
                <c:pt idx="271">
                  <c:v>744.77</c:v>
                </c:pt>
                <c:pt idx="272">
                  <c:v>758.83</c:v>
                </c:pt>
                <c:pt idx="273">
                  <c:v>775.24</c:v>
                </c:pt>
                <c:pt idx="274">
                  <c:v>784.61</c:v>
                </c:pt>
                <c:pt idx="275">
                  <c:v>798.67</c:v>
                </c:pt>
                <c:pt idx="276">
                  <c:v>815.08</c:v>
                </c:pt>
                <c:pt idx="277">
                  <c:v>831.49</c:v>
                </c:pt>
                <c:pt idx="278">
                  <c:v>845.55</c:v>
                </c:pt>
                <c:pt idx="279">
                  <c:v>861.96</c:v>
                </c:pt>
                <c:pt idx="280">
                  <c:v>873.67</c:v>
                </c:pt>
                <c:pt idx="281">
                  <c:v>892.42</c:v>
                </c:pt>
                <c:pt idx="282">
                  <c:v>906.49</c:v>
                </c:pt>
                <c:pt idx="283">
                  <c:v>920.55</c:v>
                </c:pt>
                <c:pt idx="284">
                  <c:v>932.27</c:v>
                </c:pt>
                <c:pt idx="285">
                  <c:v>948.67</c:v>
                </c:pt>
                <c:pt idx="286">
                  <c:v>962.74</c:v>
                </c:pt>
                <c:pt idx="287">
                  <c:v>976.8</c:v>
                </c:pt>
                <c:pt idx="288">
                  <c:v>995.55</c:v>
                </c:pt>
                <c:pt idx="289">
                  <c:v>1004.92</c:v>
                </c:pt>
                <c:pt idx="290">
                  <c:v>1018.98</c:v>
                </c:pt>
                <c:pt idx="291">
                  <c:v>1033.05</c:v>
                </c:pt>
                <c:pt idx="292">
                  <c:v>1049.45</c:v>
                </c:pt>
                <c:pt idx="293">
                  <c:v>1056.48</c:v>
                </c:pt>
                <c:pt idx="294">
                  <c:v>1077.58</c:v>
                </c:pt>
                <c:pt idx="295">
                  <c:v>1093.98</c:v>
                </c:pt>
                <c:pt idx="296">
                  <c:v>1108.05</c:v>
                </c:pt>
                <c:pt idx="297">
                  <c:v>1117.42</c:v>
                </c:pt>
                <c:pt idx="298">
                  <c:v>1133.83</c:v>
                </c:pt>
                <c:pt idx="299">
                  <c:v>1145.55</c:v>
                </c:pt>
                <c:pt idx="300">
                  <c:v>1157.26</c:v>
                </c:pt>
                <c:pt idx="301">
                  <c:v>1171.33</c:v>
                </c:pt>
                <c:pt idx="302">
                  <c:v>1183.04</c:v>
                </c:pt>
                <c:pt idx="303">
                  <c:v>1201.79</c:v>
                </c:pt>
                <c:pt idx="304">
                  <c:v>1211.17</c:v>
                </c:pt>
                <c:pt idx="305">
                  <c:v>1227.58</c:v>
                </c:pt>
                <c:pt idx="306">
                  <c:v>1239.29</c:v>
                </c:pt>
                <c:pt idx="307">
                  <c:v>1248.67</c:v>
                </c:pt>
                <c:pt idx="308">
                  <c:v>1262.73</c:v>
                </c:pt>
                <c:pt idx="309">
                  <c:v>1276.79</c:v>
                </c:pt>
                <c:pt idx="310">
                  <c:v>1288.51</c:v>
                </c:pt>
                <c:pt idx="311">
                  <c:v>1302.57</c:v>
                </c:pt>
                <c:pt idx="312">
                  <c:v>1314.29</c:v>
                </c:pt>
                <c:pt idx="313">
                  <c:v>1328.36</c:v>
                </c:pt>
                <c:pt idx="314">
                  <c:v>1340.07</c:v>
                </c:pt>
                <c:pt idx="315">
                  <c:v>1349.45</c:v>
                </c:pt>
                <c:pt idx="316">
                  <c:v>1361.17</c:v>
                </c:pt>
                <c:pt idx="317">
                  <c:v>1375.23</c:v>
                </c:pt>
                <c:pt idx="318">
                  <c:v>1386.95</c:v>
                </c:pt>
                <c:pt idx="319">
                  <c:v>1398.67</c:v>
                </c:pt>
                <c:pt idx="320">
                  <c:v>1415.07</c:v>
                </c:pt>
                <c:pt idx="321">
                  <c:v>1426.79</c:v>
                </c:pt>
                <c:pt idx="322">
                  <c:v>1436.17</c:v>
                </c:pt>
                <c:pt idx="323">
                  <c:v>1450.23</c:v>
                </c:pt>
                <c:pt idx="324">
                  <c:v>1459.6</c:v>
                </c:pt>
                <c:pt idx="325">
                  <c:v>1473.67</c:v>
                </c:pt>
                <c:pt idx="326">
                  <c:v>1483.04</c:v>
                </c:pt>
                <c:pt idx="327">
                  <c:v>1494.76</c:v>
                </c:pt>
                <c:pt idx="328">
                  <c:v>1508.82</c:v>
                </c:pt>
                <c:pt idx="329">
                  <c:v>1520.54</c:v>
                </c:pt>
                <c:pt idx="330">
                  <c:v>1529.92</c:v>
                </c:pt>
                <c:pt idx="331">
                  <c:v>1539.29</c:v>
                </c:pt>
                <c:pt idx="332">
                  <c:v>1548.66</c:v>
                </c:pt>
                <c:pt idx="333">
                  <c:v>1562.73</c:v>
                </c:pt>
                <c:pt idx="334">
                  <c:v>1576.79</c:v>
                </c:pt>
                <c:pt idx="335">
                  <c:v>1586.16</c:v>
                </c:pt>
                <c:pt idx="336">
                  <c:v>1600.23</c:v>
                </c:pt>
                <c:pt idx="337">
                  <c:v>1609.6</c:v>
                </c:pt>
                <c:pt idx="338">
                  <c:v>1623.66</c:v>
                </c:pt>
                <c:pt idx="339">
                  <c:v>1628.35</c:v>
                </c:pt>
                <c:pt idx="340">
                  <c:v>1642.41</c:v>
                </c:pt>
                <c:pt idx="341">
                  <c:v>1649.44</c:v>
                </c:pt>
                <c:pt idx="342">
                  <c:v>1661.16</c:v>
                </c:pt>
                <c:pt idx="343">
                  <c:v>1675.23</c:v>
                </c:pt>
                <c:pt idx="344">
                  <c:v>1689.29</c:v>
                </c:pt>
                <c:pt idx="345">
                  <c:v>1696.32</c:v>
                </c:pt>
                <c:pt idx="346">
                  <c:v>1708.04</c:v>
                </c:pt>
                <c:pt idx="347">
                  <c:v>1717.41</c:v>
                </c:pt>
                <c:pt idx="348">
                  <c:v>1726.79</c:v>
                </c:pt>
                <c:pt idx="349">
                  <c:v>1736.16</c:v>
                </c:pt>
                <c:pt idx="350">
                  <c:v>1745.54</c:v>
                </c:pt>
                <c:pt idx="351">
                  <c:v>1759.6</c:v>
                </c:pt>
                <c:pt idx="352">
                  <c:v>1768.97</c:v>
                </c:pt>
                <c:pt idx="353">
                  <c:v>1783.04</c:v>
                </c:pt>
                <c:pt idx="354">
                  <c:v>1790.07</c:v>
                </c:pt>
                <c:pt idx="355">
                  <c:v>1799.44</c:v>
                </c:pt>
                <c:pt idx="356">
                  <c:v>1801.79</c:v>
                </c:pt>
                <c:pt idx="357">
                  <c:v>1811.16</c:v>
                </c:pt>
                <c:pt idx="358">
                  <c:v>1820.54</c:v>
                </c:pt>
                <c:pt idx="359">
                  <c:v>1829.91</c:v>
                </c:pt>
                <c:pt idx="360">
                  <c:v>1843.97</c:v>
                </c:pt>
                <c:pt idx="361">
                  <c:v>1851</c:v>
                </c:pt>
                <c:pt idx="362">
                  <c:v>1862.72</c:v>
                </c:pt>
                <c:pt idx="363">
                  <c:v>1867.41</c:v>
                </c:pt>
                <c:pt idx="364">
                  <c:v>1874.44</c:v>
                </c:pt>
                <c:pt idx="365">
                  <c:v>1886.16</c:v>
                </c:pt>
                <c:pt idx="366">
                  <c:v>1895.54</c:v>
                </c:pt>
                <c:pt idx="367">
                  <c:v>1904.91</c:v>
                </c:pt>
                <c:pt idx="368">
                  <c:v>1909.6</c:v>
                </c:pt>
                <c:pt idx="369">
                  <c:v>1923.66</c:v>
                </c:pt>
                <c:pt idx="370">
                  <c:v>1933.03</c:v>
                </c:pt>
                <c:pt idx="371">
                  <c:v>1937.72</c:v>
                </c:pt>
                <c:pt idx="372">
                  <c:v>1942.41</c:v>
                </c:pt>
                <c:pt idx="373">
                  <c:v>1949.44</c:v>
                </c:pt>
                <c:pt idx="374">
                  <c:v>1956.47</c:v>
                </c:pt>
                <c:pt idx="375">
                  <c:v>1961.16</c:v>
                </c:pt>
                <c:pt idx="376">
                  <c:v>1977.57</c:v>
                </c:pt>
                <c:pt idx="377">
                  <c:v>1986.94</c:v>
                </c:pt>
                <c:pt idx="378">
                  <c:v>1993.97</c:v>
                </c:pt>
                <c:pt idx="379">
                  <c:v>1998.66</c:v>
                </c:pt>
                <c:pt idx="380">
                  <c:v>2005.69</c:v>
                </c:pt>
                <c:pt idx="381">
                  <c:v>2015.06</c:v>
                </c:pt>
                <c:pt idx="382">
                  <c:v>2022.1</c:v>
                </c:pt>
                <c:pt idx="383">
                  <c:v>2031.47</c:v>
                </c:pt>
                <c:pt idx="384">
                  <c:v>2036.16</c:v>
                </c:pt>
                <c:pt idx="385">
                  <c:v>2050.2199999999998</c:v>
                </c:pt>
                <c:pt idx="386">
                  <c:v>2054.91</c:v>
                </c:pt>
                <c:pt idx="387">
                  <c:v>2059.6</c:v>
                </c:pt>
                <c:pt idx="388">
                  <c:v>2068.9699999999998</c:v>
                </c:pt>
                <c:pt idx="389">
                  <c:v>2073.66</c:v>
                </c:pt>
                <c:pt idx="390">
                  <c:v>2078.35</c:v>
                </c:pt>
                <c:pt idx="391">
                  <c:v>2085.38</c:v>
                </c:pt>
                <c:pt idx="392">
                  <c:v>2092.41</c:v>
                </c:pt>
                <c:pt idx="393">
                  <c:v>2101.7800000000002</c:v>
                </c:pt>
                <c:pt idx="394">
                  <c:v>2111.16</c:v>
                </c:pt>
                <c:pt idx="395">
                  <c:v>2118.19</c:v>
                </c:pt>
                <c:pt idx="396">
                  <c:v>2120.5300000000002</c:v>
                </c:pt>
                <c:pt idx="397">
                  <c:v>2127.56</c:v>
                </c:pt>
                <c:pt idx="398">
                  <c:v>2129.91</c:v>
                </c:pt>
                <c:pt idx="399">
                  <c:v>2139.2800000000002</c:v>
                </c:pt>
                <c:pt idx="400">
                  <c:v>2148.66</c:v>
                </c:pt>
                <c:pt idx="401">
                  <c:v>2155.69</c:v>
                </c:pt>
                <c:pt idx="402">
                  <c:v>2162.7199999999998</c:v>
                </c:pt>
                <c:pt idx="403">
                  <c:v>2169.75</c:v>
                </c:pt>
                <c:pt idx="404">
                  <c:v>2174.44</c:v>
                </c:pt>
                <c:pt idx="405">
                  <c:v>2174.44</c:v>
                </c:pt>
                <c:pt idx="406">
                  <c:v>2179.13</c:v>
                </c:pt>
                <c:pt idx="407">
                  <c:v>2181.4699999999998</c:v>
                </c:pt>
                <c:pt idx="408">
                  <c:v>2186.16</c:v>
                </c:pt>
                <c:pt idx="409">
                  <c:v>2195.5300000000002</c:v>
                </c:pt>
                <c:pt idx="410">
                  <c:v>2200.2199999999998</c:v>
                </c:pt>
                <c:pt idx="411">
                  <c:v>2204.91</c:v>
                </c:pt>
                <c:pt idx="412">
                  <c:v>2209.59</c:v>
                </c:pt>
                <c:pt idx="413">
                  <c:v>2211.94</c:v>
                </c:pt>
                <c:pt idx="414">
                  <c:v>2214.2800000000002</c:v>
                </c:pt>
                <c:pt idx="415">
                  <c:v>2214.2800000000002</c:v>
                </c:pt>
                <c:pt idx="416">
                  <c:v>2223.66</c:v>
                </c:pt>
                <c:pt idx="417">
                  <c:v>2233.0300000000002</c:v>
                </c:pt>
                <c:pt idx="418">
                  <c:v>2235.37</c:v>
                </c:pt>
                <c:pt idx="419">
                  <c:v>2242.41</c:v>
                </c:pt>
                <c:pt idx="420">
                  <c:v>2247.09</c:v>
                </c:pt>
                <c:pt idx="421">
                  <c:v>2249.44</c:v>
                </c:pt>
                <c:pt idx="422">
                  <c:v>2249.44</c:v>
                </c:pt>
                <c:pt idx="423">
                  <c:v>2249.44</c:v>
                </c:pt>
                <c:pt idx="424">
                  <c:v>2251.7800000000002</c:v>
                </c:pt>
                <c:pt idx="425">
                  <c:v>2261.16</c:v>
                </c:pt>
                <c:pt idx="426">
                  <c:v>2263.5</c:v>
                </c:pt>
                <c:pt idx="427">
                  <c:v>2275.2199999999998</c:v>
                </c:pt>
                <c:pt idx="428">
                  <c:v>2277.56</c:v>
                </c:pt>
                <c:pt idx="429">
                  <c:v>2279.9</c:v>
                </c:pt>
                <c:pt idx="430">
                  <c:v>2279.9</c:v>
                </c:pt>
                <c:pt idx="431">
                  <c:v>2279.9</c:v>
                </c:pt>
                <c:pt idx="432">
                  <c:v>2286.94</c:v>
                </c:pt>
                <c:pt idx="433">
                  <c:v>2286.94</c:v>
                </c:pt>
                <c:pt idx="434">
                  <c:v>2293.9699999999998</c:v>
                </c:pt>
                <c:pt idx="435">
                  <c:v>2298.65</c:v>
                </c:pt>
                <c:pt idx="436">
                  <c:v>2308.0300000000002</c:v>
                </c:pt>
                <c:pt idx="437">
                  <c:v>2308.0300000000002</c:v>
                </c:pt>
                <c:pt idx="438">
                  <c:v>2310.37</c:v>
                </c:pt>
                <c:pt idx="439">
                  <c:v>2308.0300000000002</c:v>
                </c:pt>
                <c:pt idx="440">
                  <c:v>2308.0300000000002</c:v>
                </c:pt>
                <c:pt idx="441">
                  <c:v>2315.06</c:v>
                </c:pt>
                <c:pt idx="442">
                  <c:v>2317.4</c:v>
                </c:pt>
                <c:pt idx="443">
                  <c:v>2324.44</c:v>
                </c:pt>
                <c:pt idx="444">
                  <c:v>2324.44</c:v>
                </c:pt>
                <c:pt idx="445">
                  <c:v>2331.4699999999998</c:v>
                </c:pt>
                <c:pt idx="446">
                  <c:v>2331.4699999999998</c:v>
                </c:pt>
                <c:pt idx="447">
                  <c:v>2326.7800000000002</c:v>
                </c:pt>
                <c:pt idx="448">
                  <c:v>2326.7800000000002</c:v>
                </c:pt>
                <c:pt idx="449">
                  <c:v>2331.4699999999998</c:v>
                </c:pt>
                <c:pt idx="450">
                  <c:v>2336.15</c:v>
                </c:pt>
                <c:pt idx="451">
                  <c:v>2340.84</c:v>
                </c:pt>
                <c:pt idx="452">
                  <c:v>2340.84</c:v>
                </c:pt>
                <c:pt idx="453">
                  <c:v>2345.5300000000002</c:v>
                </c:pt>
                <c:pt idx="454">
                  <c:v>2343.19</c:v>
                </c:pt>
                <c:pt idx="455">
                  <c:v>2345.5300000000002</c:v>
                </c:pt>
                <c:pt idx="456">
                  <c:v>2340.84</c:v>
                </c:pt>
                <c:pt idx="457">
                  <c:v>2340.84</c:v>
                </c:pt>
                <c:pt idx="458">
                  <c:v>2340.84</c:v>
                </c:pt>
                <c:pt idx="459">
                  <c:v>2345.5300000000002</c:v>
                </c:pt>
                <c:pt idx="460">
                  <c:v>2350.2199999999998</c:v>
                </c:pt>
                <c:pt idx="461">
                  <c:v>2352.56</c:v>
                </c:pt>
                <c:pt idx="462">
                  <c:v>2352.56</c:v>
                </c:pt>
                <c:pt idx="463">
                  <c:v>2350.2199999999998</c:v>
                </c:pt>
                <c:pt idx="464">
                  <c:v>2345.5300000000002</c:v>
                </c:pt>
                <c:pt idx="465">
                  <c:v>2345.5300000000002</c:v>
                </c:pt>
                <c:pt idx="466">
                  <c:v>2347.87</c:v>
                </c:pt>
                <c:pt idx="467">
                  <c:v>2352.56</c:v>
                </c:pt>
                <c:pt idx="468">
                  <c:v>2350.2199999999998</c:v>
                </c:pt>
                <c:pt idx="469">
                  <c:v>2354.9</c:v>
                </c:pt>
                <c:pt idx="470">
                  <c:v>2350.2199999999998</c:v>
                </c:pt>
                <c:pt idx="471">
                  <c:v>2350.2199999999998</c:v>
                </c:pt>
                <c:pt idx="472">
                  <c:v>2345.5300000000002</c:v>
                </c:pt>
                <c:pt idx="473">
                  <c:v>2340.84</c:v>
                </c:pt>
                <c:pt idx="474">
                  <c:v>2345.5300000000002</c:v>
                </c:pt>
                <c:pt idx="475">
                  <c:v>2340.84</c:v>
                </c:pt>
                <c:pt idx="476">
                  <c:v>2345.5300000000002</c:v>
                </c:pt>
                <c:pt idx="477">
                  <c:v>2350.2199999999998</c:v>
                </c:pt>
                <c:pt idx="478">
                  <c:v>2345.5300000000002</c:v>
                </c:pt>
                <c:pt idx="479">
                  <c:v>2345.5300000000002</c:v>
                </c:pt>
                <c:pt idx="480">
                  <c:v>2338.5</c:v>
                </c:pt>
                <c:pt idx="481">
                  <c:v>2336.15</c:v>
                </c:pt>
                <c:pt idx="482">
                  <c:v>2336.15</c:v>
                </c:pt>
                <c:pt idx="483">
                  <c:v>2336.15</c:v>
                </c:pt>
                <c:pt idx="484">
                  <c:v>2336.15</c:v>
                </c:pt>
                <c:pt idx="485">
                  <c:v>2336.15</c:v>
                </c:pt>
                <c:pt idx="486">
                  <c:v>2336.15</c:v>
                </c:pt>
                <c:pt idx="487">
                  <c:v>2336.15</c:v>
                </c:pt>
                <c:pt idx="488">
                  <c:v>2333.81</c:v>
                </c:pt>
                <c:pt idx="489">
                  <c:v>2331.4699999999998</c:v>
                </c:pt>
                <c:pt idx="490">
                  <c:v>2322.09</c:v>
                </c:pt>
                <c:pt idx="491">
                  <c:v>2322.09</c:v>
                </c:pt>
                <c:pt idx="492">
                  <c:v>2322.09</c:v>
                </c:pt>
                <c:pt idx="493">
                  <c:v>2319.75</c:v>
                </c:pt>
                <c:pt idx="494">
                  <c:v>2319.75</c:v>
                </c:pt>
                <c:pt idx="495">
                  <c:v>2317.4</c:v>
                </c:pt>
                <c:pt idx="496">
                  <c:v>2315.06</c:v>
                </c:pt>
                <c:pt idx="497">
                  <c:v>2312.7199999999998</c:v>
                </c:pt>
                <c:pt idx="498">
                  <c:v>2308.0300000000002</c:v>
                </c:pt>
                <c:pt idx="499">
                  <c:v>2308.0300000000002</c:v>
                </c:pt>
                <c:pt idx="500">
                  <c:v>2298.65</c:v>
                </c:pt>
                <c:pt idx="501">
                  <c:v>2293.9699999999998</c:v>
                </c:pt>
                <c:pt idx="502">
                  <c:v>2289.2800000000002</c:v>
                </c:pt>
                <c:pt idx="503">
                  <c:v>2286.94</c:v>
                </c:pt>
                <c:pt idx="504">
                  <c:v>2289.2800000000002</c:v>
                </c:pt>
                <c:pt idx="505">
                  <c:v>2284.59</c:v>
                </c:pt>
                <c:pt idx="506">
                  <c:v>2279.9</c:v>
                </c:pt>
                <c:pt idx="507">
                  <c:v>2270.5300000000002</c:v>
                </c:pt>
                <c:pt idx="508">
                  <c:v>2270.5300000000002</c:v>
                </c:pt>
                <c:pt idx="509">
                  <c:v>2270.5300000000002</c:v>
                </c:pt>
                <c:pt idx="510">
                  <c:v>2261.16</c:v>
                </c:pt>
                <c:pt idx="511">
                  <c:v>2251.7800000000002</c:v>
                </c:pt>
                <c:pt idx="512">
                  <c:v>2242.41</c:v>
                </c:pt>
                <c:pt idx="513">
                  <c:v>2244.75</c:v>
                </c:pt>
                <c:pt idx="514">
                  <c:v>2247.09</c:v>
                </c:pt>
                <c:pt idx="515">
                  <c:v>2244.75</c:v>
                </c:pt>
                <c:pt idx="516">
                  <c:v>2237.7199999999998</c:v>
                </c:pt>
                <c:pt idx="517">
                  <c:v>2233.0300000000002</c:v>
                </c:pt>
                <c:pt idx="518">
                  <c:v>2233.0300000000002</c:v>
                </c:pt>
                <c:pt idx="519">
                  <c:v>2223.66</c:v>
                </c:pt>
                <c:pt idx="520">
                  <c:v>2211.94</c:v>
                </c:pt>
                <c:pt idx="521">
                  <c:v>2204.91</c:v>
                </c:pt>
                <c:pt idx="522">
                  <c:v>2200.2199999999998</c:v>
                </c:pt>
                <c:pt idx="523">
                  <c:v>2200.2199999999998</c:v>
                </c:pt>
                <c:pt idx="524">
                  <c:v>2200.2199999999998</c:v>
                </c:pt>
                <c:pt idx="525">
                  <c:v>2190.84</c:v>
                </c:pt>
                <c:pt idx="526">
                  <c:v>2186.16</c:v>
                </c:pt>
                <c:pt idx="527">
                  <c:v>2181.4699999999998</c:v>
                </c:pt>
                <c:pt idx="528">
                  <c:v>2174.44</c:v>
                </c:pt>
                <c:pt idx="529">
                  <c:v>2167.41</c:v>
                </c:pt>
                <c:pt idx="530">
                  <c:v>2162.7199999999998</c:v>
                </c:pt>
                <c:pt idx="531">
                  <c:v>2158.0300000000002</c:v>
                </c:pt>
                <c:pt idx="532">
                  <c:v>2151</c:v>
                </c:pt>
                <c:pt idx="533">
                  <c:v>2148.66</c:v>
                </c:pt>
                <c:pt idx="534">
                  <c:v>2143.9699999999998</c:v>
                </c:pt>
                <c:pt idx="535">
                  <c:v>2132.25</c:v>
                </c:pt>
                <c:pt idx="536">
                  <c:v>2125.2199999999998</c:v>
                </c:pt>
                <c:pt idx="537">
                  <c:v>2122.88</c:v>
                </c:pt>
                <c:pt idx="538">
                  <c:v>2118.19</c:v>
                </c:pt>
                <c:pt idx="539">
                  <c:v>2111.16</c:v>
                </c:pt>
                <c:pt idx="540">
                  <c:v>2101.7800000000002</c:v>
                </c:pt>
                <c:pt idx="541">
                  <c:v>2097.09</c:v>
                </c:pt>
                <c:pt idx="542">
                  <c:v>2087.7199999999998</c:v>
                </c:pt>
                <c:pt idx="543">
                  <c:v>2078.35</c:v>
                </c:pt>
                <c:pt idx="544">
                  <c:v>2073.66</c:v>
                </c:pt>
                <c:pt idx="545">
                  <c:v>2068.9699999999998</c:v>
                </c:pt>
                <c:pt idx="546">
                  <c:v>2061.94</c:v>
                </c:pt>
                <c:pt idx="547">
                  <c:v>2054.91</c:v>
                </c:pt>
                <c:pt idx="548">
                  <c:v>2054.91</c:v>
                </c:pt>
                <c:pt idx="549">
                  <c:v>2043.19</c:v>
                </c:pt>
                <c:pt idx="550">
                  <c:v>2031.47</c:v>
                </c:pt>
                <c:pt idx="551">
                  <c:v>2024.44</c:v>
                </c:pt>
                <c:pt idx="552">
                  <c:v>2012.72</c:v>
                </c:pt>
                <c:pt idx="553">
                  <c:v>2001</c:v>
                </c:pt>
                <c:pt idx="554">
                  <c:v>1998.66</c:v>
                </c:pt>
                <c:pt idx="555">
                  <c:v>1996.32</c:v>
                </c:pt>
                <c:pt idx="556">
                  <c:v>1986.94</c:v>
                </c:pt>
                <c:pt idx="557">
                  <c:v>1979.91</c:v>
                </c:pt>
                <c:pt idx="558">
                  <c:v>1968.19</c:v>
                </c:pt>
                <c:pt idx="559">
                  <c:v>1958.82</c:v>
                </c:pt>
                <c:pt idx="560">
                  <c:v>1947.1</c:v>
                </c:pt>
                <c:pt idx="561">
                  <c:v>1940.07</c:v>
                </c:pt>
                <c:pt idx="562">
                  <c:v>1933.03</c:v>
                </c:pt>
                <c:pt idx="563">
                  <c:v>1923.66</c:v>
                </c:pt>
                <c:pt idx="564">
                  <c:v>1923.66</c:v>
                </c:pt>
                <c:pt idx="565">
                  <c:v>1914.28</c:v>
                </c:pt>
                <c:pt idx="566">
                  <c:v>1902.57</c:v>
                </c:pt>
                <c:pt idx="567">
                  <c:v>1890.85</c:v>
                </c:pt>
                <c:pt idx="568">
                  <c:v>1879.13</c:v>
                </c:pt>
                <c:pt idx="569">
                  <c:v>1867.41</c:v>
                </c:pt>
                <c:pt idx="570">
                  <c:v>1858.04</c:v>
                </c:pt>
                <c:pt idx="571">
                  <c:v>1851</c:v>
                </c:pt>
                <c:pt idx="572">
                  <c:v>1846.32</c:v>
                </c:pt>
                <c:pt idx="573">
                  <c:v>1839.29</c:v>
                </c:pt>
                <c:pt idx="574">
                  <c:v>1827.57</c:v>
                </c:pt>
                <c:pt idx="575">
                  <c:v>1820.54</c:v>
                </c:pt>
                <c:pt idx="576">
                  <c:v>1811.16</c:v>
                </c:pt>
                <c:pt idx="577">
                  <c:v>1799.44</c:v>
                </c:pt>
                <c:pt idx="578">
                  <c:v>1790.07</c:v>
                </c:pt>
                <c:pt idx="579">
                  <c:v>1783.04</c:v>
                </c:pt>
                <c:pt idx="580">
                  <c:v>1768.97</c:v>
                </c:pt>
                <c:pt idx="581">
                  <c:v>1761.94</c:v>
                </c:pt>
                <c:pt idx="582">
                  <c:v>1754.91</c:v>
                </c:pt>
                <c:pt idx="583">
                  <c:v>1743.19</c:v>
                </c:pt>
                <c:pt idx="584">
                  <c:v>1733.82</c:v>
                </c:pt>
                <c:pt idx="585">
                  <c:v>1722.1</c:v>
                </c:pt>
                <c:pt idx="586">
                  <c:v>1717.41</c:v>
                </c:pt>
                <c:pt idx="587">
                  <c:v>1705.69</c:v>
                </c:pt>
                <c:pt idx="588">
                  <c:v>1693.98</c:v>
                </c:pt>
                <c:pt idx="589">
                  <c:v>1679.91</c:v>
                </c:pt>
                <c:pt idx="590">
                  <c:v>1670.54</c:v>
                </c:pt>
                <c:pt idx="591">
                  <c:v>1656.48</c:v>
                </c:pt>
                <c:pt idx="592">
                  <c:v>1647.1</c:v>
                </c:pt>
                <c:pt idx="593">
                  <c:v>1637.73</c:v>
                </c:pt>
                <c:pt idx="594">
                  <c:v>1630.7</c:v>
                </c:pt>
                <c:pt idx="595">
                  <c:v>1623.66</c:v>
                </c:pt>
                <c:pt idx="596">
                  <c:v>1614.29</c:v>
                </c:pt>
                <c:pt idx="597">
                  <c:v>1602.57</c:v>
                </c:pt>
                <c:pt idx="598">
                  <c:v>1590.85</c:v>
                </c:pt>
                <c:pt idx="599">
                  <c:v>1576.79</c:v>
                </c:pt>
                <c:pt idx="600">
                  <c:v>1565.07</c:v>
                </c:pt>
                <c:pt idx="601">
                  <c:v>1548.66</c:v>
                </c:pt>
                <c:pt idx="602">
                  <c:v>1539.29</c:v>
                </c:pt>
                <c:pt idx="603">
                  <c:v>1529.92</c:v>
                </c:pt>
                <c:pt idx="604">
                  <c:v>1520.54</c:v>
                </c:pt>
                <c:pt idx="605">
                  <c:v>1511.17</c:v>
                </c:pt>
                <c:pt idx="606">
                  <c:v>1506.48</c:v>
                </c:pt>
                <c:pt idx="607">
                  <c:v>1487.73</c:v>
                </c:pt>
                <c:pt idx="608">
                  <c:v>1473.67</c:v>
                </c:pt>
                <c:pt idx="609">
                  <c:v>1457.26</c:v>
                </c:pt>
                <c:pt idx="610">
                  <c:v>1445.54</c:v>
                </c:pt>
                <c:pt idx="611">
                  <c:v>1436.17</c:v>
                </c:pt>
                <c:pt idx="612">
                  <c:v>1424.45</c:v>
                </c:pt>
                <c:pt idx="613">
                  <c:v>1412.73</c:v>
                </c:pt>
                <c:pt idx="614">
                  <c:v>1408.04</c:v>
                </c:pt>
                <c:pt idx="615">
                  <c:v>1393.98</c:v>
                </c:pt>
                <c:pt idx="616">
                  <c:v>1382.26</c:v>
                </c:pt>
                <c:pt idx="617">
                  <c:v>1361.17</c:v>
                </c:pt>
                <c:pt idx="618">
                  <c:v>1347.11</c:v>
                </c:pt>
                <c:pt idx="619">
                  <c:v>1337.73</c:v>
                </c:pt>
                <c:pt idx="620">
                  <c:v>1323.67</c:v>
                </c:pt>
                <c:pt idx="621">
                  <c:v>1314.29</c:v>
                </c:pt>
                <c:pt idx="622">
                  <c:v>1302.57</c:v>
                </c:pt>
                <c:pt idx="623">
                  <c:v>1290.8599999999999</c:v>
                </c:pt>
                <c:pt idx="624">
                  <c:v>1283.82</c:v>
                </c:pt>
                <c:pt idx="625">
                  <c:v>1269.76</c:v>
                </c:pt>
                <c:pt idx="626">
                  <c:v>1251.01</c:v>
                </c:pt>
                <c:pt idx="627">
                  <c:v>1239.29</c:v>
                </c:pt>
                <c:pt idx="628">
                  <c:v>1225.23</c:v>
                </c:pt>
                <c:pt idx="629">
                  <c:v>1213.51</c:v>
                </c:pt>
                <c:pt idx="630">
                  <c:v>1199.45</c:v>
                </c:pt>
                <c:pt idx="631">
                  <c:v>1192.42</c:v>
                </c:pt>
                <c:pt idx="632">
                  <c:v>1176.01</c:v>
                </c:pt>
                <c:pt idx="633">
                  <c:v>1161.95</c:v>
                </c:pt>
                <c:pt idx="634">
                  <c:v>1147.8900000000001</c:v>
                </c:pt>
                <c:pt idx="635">
                  <c:v>1140.8599999999999</c:v>
                </c:pt>
                <c:pt idx="636">
                  <c:v>1124.45</c:v>
                </c:pt>
                <c:pt idx="637">
                  <c:v>1108.05</c:v>
                </c:pt>
                <c:pt idx="638">
                  <c:v>1098.67</c:v>
                </c:pt>
                <c:pt idx="639">
                  <c:v>1082.26</c:v>
                </c:pt>
                <c:pt idx="640">
                  <c:v>1070.55</c:v>
                </c:pt>
                <c:pt idx="641">
                  <c:v>1051.8</c:v>
                </c:pt>
                <c:pt idx="642">
                  <c:v>1042.42</c:v>
                </c:pt>
                <c:pt idx="643">
                  <c:v>1026.02</c:v>
                </c:pt>
                <c:pt idx="644">
                  <c:v>1014.3</c:v>
                </c:pt>
                <c:pt idx="645">
                  <c:v>1004.92</c:v>
                </c:pt>
                <c:pt idx="646">
                  <c:v>990.86</c:v>
                </c:pt>
                <c:pt idx="647">
                  <c:v>979.14</c:v>
                </c:pt>
                <c:pt idx="648">
                  <c:v>967.42</c:v>
                </c:pt>
                <c:pt idx="649">
                  <c:v>948.67</c:v>
                </c:pt>
                <c:pt idx="650">
                  <c:v>934.61</c:v>
                </c:pt>
                <c:pt idx="651">
                  <c:v>920.55</c:v>
                </c:pt>
                <c:pt idx="652">
                  <c:v>901.8</c:v>
                </c:pt>
                <c:pt idx="653">
                  <c:v>892.42</c:v>
                </c:pt>
                <c:pt idx="654">
                  <c:v>883.05</c:v>
                </c:pt>
                <c:pt idx="655">
                  <c:v>861.96</c:v>
                </c:pt>
                <c:pt idx="656">
                  <c:v>854.92</c:v>
                </c:pt>
                <c:pt idx="657">
                  <c:v>836.17</c:v>
                </c:pt>
                <c:pt idx="658">
                  <c:v>817.42</c:v>
                </c:pt>
                <c:pt idx="659">
                  <c:v>803.36</c:v>
                </c:pt>
                <c:pt idx="660">
                  <c:v>786.96</c:v>
                </c:pt>
                <c:pt idx="661">
                  <c:v>770.55</c:v>
                </c:pt>
                <c:pt idx="662">
                  <c:v>761.18</c:v>
                </c:pt>
                <c:pt idx="663">
                  <c:v>747.11</c:v>
                </c:pt>
                <c:pt idx="664">
                  <c:v>737.74</c:v>
                </c:pt>
                <c:pt idx="665">
                  <c:v>718.99</c:v>
                </c:pt>
                <c:pt idx="666">
                  <c:v>700.24</c:v>
                </c:pt>
                <c:pt idx="667">
                  <c:v>681.49</c:v>
                </c:pt>
                <c:pt idx="668">
                  <c:v>667.43</c:v>
                </c:pt>
                <c:pt idx="669">
                  <c:v>658.05</c:v>
                </c:pt>
                <c:pt idx="670">
                  <c:v>636.96</c:v>
                </c:pt>
                <c:pt idx="671">
                  <c:v>627.58000000000004</c:v>
                </c:pt>
                <c:pt idx="672">
                  <c:v>611.17999999999995</c:v>
                </c:pt>
                <c:pt idx="673">
                  <c:v>599.46</c:v>
                </c:pt>
                <c:pt idx="674">
                  <c:v>583.04999999999995</c:v>
                </c:pt>
                <c:pt idx="675">
                  <c:v>568.99</c:v>
                </c:pt>
                <c:pt idx="676">
                  <c:v>552.58000000000004</c:v>
                </c:pt>
                <c:pt idx="677">
                  <c:v>536.17999999999995</c:v>
                </c:pt>
                <c:pt idx="678">
                  <c:v>526.79999999999995</c:v>
                </c:pt>
                <c:pt idx="679">
                  <c:v>515.09</c:v>
                </c:pt>
                <c:pt idx="680">
                  <c:v>498.68</c:v>
                </c:pt>
                <c:pt idx="681">
                  <c:v>484.62</c:v>
                </c:pt>
                <c:pt idx="682">
                  <c:v>470.55</c:v>
                </c:pt>
                <c:pt idx="683">
                  <c:v>451.8</c:v>
                </c:pt>
                <c:pt idx="684">
                  <c:v>433.05</c:v>
                </c:pt>
                <c:pt idx="685">
                  <c:v>414.31</c:v>
                </c:pt>
                <c:pt idx="686">
                  <c:v>402.59</c:v>
                </c:pt>
                <c:pt idx="687">
                  <c:v>388.52</c:v>
                </c:pt>
                <c:pt idx="688">
                  <c:v>376.81</c:v>
                </c:pt>
                <c:pt idx="689">
                  <c:v>367.43</c:v>
                </c:pt>
                <c:pt idx="690">
                  <c:v>346.34</c:v>
                </c:pt>
                <c:pt idx="691">
                  <c:v>329.93</c:v>
                </c:pt>
                <c:pt idx="692">
                  <c:v>318.20999999999998</c:v>
                </c:pt>
                <c:pt idx="693">
                  <c:v>299.45999999999998</c:v>
                </c:pt>
                <c:pt idx="694">
                  <c:v>283.06</c:v>
                </c:pt>
                <c:pt idx="695">
                  <c:v>271.33999999999997</c:v>
                </c:pt>
                <c:pt idx="696">
                  <c:v>254.93</c:v>
                </c:pt>
                <c:pt idx="697">
                  <c:v>245.56</c:v>
                </c:pt>
                <c:pt idx="698">
                  <c:v>224.46</c:v>
                </c:pt>
                <c:pt idx="699">
                  <c:v>212.75</c:v>
                </c:pt>
                <c:pt idx="700">
                  <c:v>189.31</c:v>
                </c:pt>
                <c:pt idx="701">
                  <c:v>177.59</c:v>
                </c:pt>
                <c:pt idx="702">
                  <c:v>161.18</c:v>
                </c:pt>
                <c:pt idx="703">
                  <c:v>147.12</c:v>
                </c:pt>
                <c:pt idx="704">
                  <c:v>133.06</c:v>
                </c:pt>
                <c:pt idx="705">
                  <c:v>119</c:v>
                </c:pt>
                <c:pt idx="706">
                  <c:v>100.25</c:v>
                </c:pt>
                <c:pt idx="707">
                  <c:v>83.84</c:v>
                </c:pt>
                <c:pt idx="708">
                  <c:v>67.430000000000007</c:v>
                </c:pt>
                <c:pt idx="709">
                  <c:v>48.69</c:v>
                </c:pt>
                <c:pt idx="710">
                  <c:v>29.94</c:v>
                </c:pt>
                <c:pt idx="711">
                  <c:v>13.53</c:v>
                </c:pt>
                <c:pt idx="712">
                  <c:v>6.5</c:v>
                </c:pt>
                <c:pt idx="713">
                  <c:v>-7.56</c:v>
                </c:pt>
                <c:pt idx="714">
                  <c:v>-28.66</c:v>
                </c:pt>
                <c:pt idx="715">
                  <c:v>-40.380000000000003</c:v>
                </c:pt>
                <c:pt idx="716">
                  <c:v>-63.81</c:v>
                </c:pt>
                <c:pt idx="717">
                  <c:v>-77.88</c:v>
                </c:pt>
                <c:pt idx="718">
                  <c:v>-91.94</c:v>
                </c:pt>
                <c:pt idx="719">
                  <c:v>-113.03</c:v>
                </c:pt>
                <c:pt idx="720">
                  <c:v>-124.75</c:v>
                </c:pt>
                <c:pt idx="721">
                  <c:v>-138.81</c:v>
                </c:pt>
                <c:pt idx="722">
                  <c:v>-155.22</c:v>
                </c:pt>
                <c:pt idx="723">
                  <c:v>-173.97</c:v>
                </c:pt>
                <c:pt idx="724">
                  <c:v>-185.69</c:v>
                </c:pt>
                <c:pt idx="725">
                  <c:v>-204.44</c:v>
                </c:pt>
                <c:pt idx="726">
                  <c:v>-218.5</c:v>
                </c:pt>
                <c:pt idx="727">
                  <c:v>-232.56</c:v>
                </c:pt>
                <c:pt idx="728">
                  <c:v>-246.62</c:v>
                </c:pt>
                <c:pt idx="729">
                  <c:v>-263.02999999999997</c:v>
                </c:pt>
                <c:pt idx="730">
                  <c:v>-274.75</c:v>
                </c:pt>
                <c:pt idx="731">
                  <c:v>-291.14999999999998</c:v>
                </c:pt>
                <c:pt idx="732">
                  <c:v>-305.22000000000003</c:v>
                </c:pt>
                <c:pt idx="733">
                  <c:v>-321.62</c:v>
                </c:pt>
                <c:pt idx="734">
                  <c:v>-340.37</c:v>
                </c:pt>
                <c:pt idx="735">
                  <c:v>-349.75</c:v>
                </c:pt>
                <c:pt idx="736">
                  <c:v>-366.15</c:v>
                </c:pt>
                <c:pt idx="737">
                  <c:v>-380.22</c:v>
                </c:pt>
                <c:pt idx="738">
                  <c:v>-391.93</c:v>
                </c:pt>
                <c:pt idx="739">
                  <c:v>-410.68</c:v>
                </c:pt>
                <c:pt idx="740">
                  <c:v>-429.43</c:v>
                </c:pt>
                <c:pt idx="741">
                  <c:v>-443.5</c:v>
                </c:pt>
                <c:pt idx="742">
                  <c:v>-459.9</c:v>
                </c:pt>
                <c:pt idx="743">
                  <c:v>-476.31</c:v>
                </c:pt>
                <c:pt idx="744">
                  <c:v>-492.71</c:v>
                </c:pt>
                <c:pt idx="745">
                  <c:v>-504.43</c:v>
                </c:pt>
                <c:pt idx="746">
                  <c:v>-516.15</c:v>
                </c:pt>
                <c:pt idx="747">
                  <c:v>-530.21</c:v>
                </c:pt>
                <c:pt idx="748">
                  <c:v>-551.30999999999995</c:v>
                </c:pt>
                <c:pt idx="749">
                  <c:v>-565.37</c:v>
                </c:pt>
                <c:pt idx="750">
                  <c:v>-581.78</c:v>
                </c:pt>
                <c:pt idx="751">
                  <c:v>-602.87</c:v>
                </c:pt>
                <c:pt idx="752">
                  <c:v>-612.24</c:v>
                </c:pt>
                <c:pt idx="753">
                  <c:v>-626.30999999999995</c:v>
                </c:pt>
                <c:pt idx="754">
                  <c:v>-640.37</c:v>
                </c:pt>
                <c:pt idx="755">
                  <c:v>-649.74</c:v>
                </c:pt>
                <c:pt idx="756">
                  <c:v>-670.84</c:v>
                </c:pt>
                <c:pt idx="757">
                  <c:v>-687.24</c:v>
                </c:pt>
                <c:pt idx="758">
                  <c:v>-701.3</c:v>
                </c:pt>
                <c:pt idx="759">
                  <c:v>-720.05</c:v>
                </c:pt>
                <c:pt idx="760">
                  <c:v>-738.8</c:v>
                </c:pt>
                <c:pt idx="761">
                  <c:v>-752.87</c:v>
                </c:pt>
                <c:pt idx="762">
                  <c:v>-757.55</c:v>
                </c:pt>
                <c:pt idx="763">
                  <c:v>-776.3</c:v>
                </c:pt>
                <c:pt idx="764">
                  <c:v>-788.02</c:v>
                </c:pt>
                <c:pt idx="765">
                  <c:v>-806.77</c:v>
                </c:pt>
                <c:pt idx="766">
                  <c:v>-818.49</c:v>
                </c:pt>
                <c:pt idx="767">
                  <c:v>-837.24</c:v>
                </c:pt>
                <c:pt idx="768">
                  <c:v>-851.3</c:v>
                </c:pt>
                <c:pt idx="769">
                  <c:v>-865.37</c:v>
                </c:pt>
                <c:pt idx="770">
                  <c:v>-879.43</c:v>
                </c:pt>
                <c:pt idx="771">
                  <c:v>-891.15</c:v>
                </c:pt>
                <c:pt idx="772">
                  <c:v>-902.86</c:v>
                </c:pt>
                <c:pt idx="773">
                  <c:v>-919.27</c:v>
                </c:pt>
                <c:pt idx="774">
                  <c:v>-935.68</c:v>
                </c:pt>
                <c:pt idx="775">
                  <c:v>-949.74</c:v>
                </c:pt>
                <c:pt idx="776">
                  <c:v>-966.14</c:v>
                </c:pt>
                <c:pt idx="777">
                  <c:v>-980.21</c:v>
                </c:pt>
                <c:pt idx="778">
                  <c:v>-991.93</c:v>
                </c:pt>
                <c:pt idx="779">
                  <c:v>-1001.3</c:v>
                </c:pt>
                <c:pt idx="780">
                  <c:v>-1013.02</c:v>
                </c:pt>
                <c:pt idx="781">
                  <c:v>-1029.43</c:v>
                </c:pt>
                <c:pt idx="782">
                  <c:v>-1043.49</c:v>
                </c:pt>
                <c:pt idx="783">
                  <c:v>-1059.8900000000001</c:v>
                </c:pt>
                <c:pt idx="784">
                  <c:v>-1073.96</c:v>
                </c:pt>
                <c:pt idx="785">
                  <c:v>-1088.02</c:v>
                </c:pt>
                <c:pt idx="786">
                  <c:v>-1099.74</c:v>
                </c:pt>
                <c:pt idx="787">
                  <c:v>-1113.8</c:v>
                </c:pt>
                <c:pt idx="788">
                  <c:v>-1125.52</c:v>
                </c:pt>
                <c:pt idx="789">
                  <c:v>-1137.24</c:v>
                </c:pt>
                <c:pt idx="790">
                  <c:v>-1155.99</c:v>
                </c:pt>
                <c:pt idx="791">
                  <c:v>-1170.05</c:v>
                </c:pt>
                <c:pt idx="792">
                  <c:v>-1184.1099999999999</c:v>
                </c:pt>
                <c:pt idx="793">
                  <c:v>-1198.17</c:v>
                </c:pt>
                <c:pt idx="794">
                  <c:v>-1207.55</c:v>
                </c:pt>
                <c:pt idx="795">
                  <c:v>-1221.6099999999999</c:v>
                </c:pt>
                <c:pt idx="796">
                  <c:v>-1230.99</c:v>
                </c:pt>
                <c:pt idx="797">
                  <c:v>-1247.3900000000001</c:v>
                </c:pt>
                <c:pt idx="798">
                  <c:v>-1259.1099999999999</c:v>
                </c:pt>
                <c:pt idx="799">
                  <c:v>-1273.17</c:v>
                </c:pt>
                <c:pt idx="800">
                  <c:v>-1287.23</c:v>
                </c:pt>
                <c:pt idx="801">
                  <c:v>-1301.3</c:v>
                </c:pt>
                <c:pt idx="802">
                  <c:v>-1313.02</c:v>
                </c:pt>
                <c:pt idx="803">
                  <c:v>-1324.73</c:v>
                </c:pt>
                <c:pt idx="804">
                  <c:v>-1338.8</c:v>
                </c:pt>
                <c:pt idx="805">
                  <c:v>-1348.17</c:v>
                </c:pt>
                <c:pt idx="806">
                  <c:v>-1362.23</c:v>
                </c:pt>
                <c:pt idx="807">
                  <c:v>-1376.3</c:v>
                </c:pt>
                <c:pt idx="808">
                  <c:v>-1392.7</c:v>
                </c:pt>
                <c:pt idx="809">
                  <c:v>-1402.08</c:v>
                </c:pt>
                <c:pt idx="810">
                  <c:v>-1413.8</c:v>
                </c:pt>
                <c:pt idx="811">
                  <c:v>-1425.51</c:v>
                </c:pt>
                <c:pt idx="812">
                  <c:v>-1432.54</c:v>
                </c:pt>
                <c:pt idx="813">
                  <c:v>-1448.95</c:v>
                </c:pt>
                <c:pt idx="814">
                  <c:v>-1460.67</c:v>
                </c:pt>
                <c:pt idx="815">
                  <c:v>-1474.73</c:v>
                </c:pt>
                <c:pt idx="816">
                  <c:v>-1486.45</c:v>
                </c:pt>
                <c:pt idx="817">
                  <c:v>-1498.17</c:v>
                </c:pt>
                <c:pt idx="818">
                  <c:v>-1509.89</c:v>
                </c:pt>
                <c:pt idx="819">
                  <c:v>-1516.92</c:v>
                </c:pt>
                <c:pt idx="820">
                  <c:v>-1526.29</c:v>
                </c:pt>
                <c:pt idx="821">
                  <c:v>-1540.36</c:v>
                </c:pt>
                <c:pt idx="822">
                  <c:v>-1549.73</c:v>
                </c:pt>
                <c:pt idx="823">
                  <c:v>-1559.11</c:v>
                </c:pt>
                <c:pt idx="824">
                  <c:v>-1568.48</c:v>
                </c:pt>
                <c:pt idx="825">
                  <c:v>-1582.54</c:v>
                </c:pt>
                <c:pt idx="826">
                  <c:v>-1594.26</c:v>
                </c:pt>
                <c:pt idx="827">
                  <c:v>-1605.98</c:v>
                </c:pt>
                <c:pt idx="828">
                  <c:v>-1615.35</c:v>
                </c:pt>
                <c:pt idx="829">
                  <c:v>-1622.39</c:v>
                </c:pt>
                <c:pt idx="830">
                  <c:v>-1638.79</c:v>
                </c:pt>
                <c:pt idx="831">
                  <c:v>-1643.48</c:v>
                </c:pt>
                <c:pt idx="832">
                  <c:v>-1657.54</c:v>
                </c:pt>
                <c:pt idx="833">
                  <c:v>-1666.92</c:v>
                </c:pt>
                <c:pt idx="834">
                  <c:v>-1673.95</c:v>
                </c:pt>
                <c:pt idx="835">
                  <c:v>-1685.67</c:v>
                </c:pt>
                <c:pt idx="836">
                  <c:v>-1697.39</c:v>
                </c:pt>
                <c:pt idx="837">
                  <c:v>-1704.42</c:v>
                </c:pt>
                <c:pt idx="838">
                  <c:v>-1716.13</c:v>
                </c:pt>
                <c:pt idx="839">
                  <c:v>-1725.51</c:v>
                </c:pt>
                <c:pt idx="840">
                  <c:v>-1734.88</c:v>
                </c:pt>
                <c:pt idx="841">
                  <c:v>-1741.92</c:v>
                </c:pt>
                <c:pt idx="842">
                  <c:v>-1753.63</c:v>
                </c:pt>
                <c:pt idx="843">
                  <c:v>-1765.35</c:v>
                </c:pt>
                <c:pt idx="844">
                  <c:v>-1772.38</c:v>
                </c:pt>
                <c:pt idx="845">
                  <c:v>-1779.42</c:v>
                </c:pt>
                <c:pt idx="846">
                  <c:v>-1793.48</c:v>
                </c:pt>
                <c:pt idx="847">
                  <c:v>-1798.16</c:v>
                </c:pt>
                <c:pt idx="848">
                  <c:v>-1807.54</c:v>
                </c:pt>
                <c:pt idx="849">
                  <c:v>-1816.91</c:v>
                </c:pt>
                <c:pt idx="850">
                  <c:v>-1826.29</c:v>
                </c:pt>
                <c:pt idx="851">
                  <c:v>-1838.01</c:v>
                </c:pt>
                <c:pt idx="852">
                  <c:v>-1845.04</c:v>
                </c:pt>
                <c:pt idx="853">
                  <c:v>-1854.41</c:v>
                </c:pt>
                <c:pt idx="854">
                  <c:v>-1863.79</c:v>
                </c:pt>
                <c:pt idx="855">
                  <c:v>-1868.48</c:v>
                </c:pt>
                <c:pt idx="856">
                  <c:v>-1882.54</c:v>
                </c:pt>
                <c:pt idx="857">
                  <c:v>-1887.23</c:v>
                </c:pt>
                <c:pt idx="858">
                  <c:v>-1896.6</c:v>
                </c:pt>
                <c:pt idx="859">
                  <c:v>-1908.32</c:v>
                </c:pt>
                <c:pt idx="860">
                  <c:v>-1917.69</c:v>
                </c:pt>
                <c:pt idx="861">
                  <c:v>-1922.38</c:v>
                </c:pt>
                <c:pt idx="862">
                  <c:v>-1929.41</c:v>
                </c:pt>
                <c:pt idx="863">
                  <c:v>-1938.79</c:v>
                </c:pt>
                <c:pt idx="864">
                  <c:v>-1948.16</c:v>
                </c:pt>
                <c:pt idx="865">
                  <c:v>-1955.19</c:v>
                </c:pt>
                <c:pt idx="866">
                  <c:v>-1959.88</c:v>
                </c:pt>
                <c:pt idx="867">
                  <c:v>-1969.26</c:v>
                </c:pt>
                <c:pt idx="868">
                  <c:v>-1978.63</c:v>
                </c:pt>
                <c:pt idx="869">
                  <c:v>-1988.01</c:v>
                </c:pt>
                <c:pt idx="870">
                  <c:v>-1997.38</c:v>
                </c:pt>
                <c:pt idx="871">
                  <c:v>-1999.72</c:v>
                </c:pt>
                <c:pt idx="872">
                  <c:v>-2009.1</c:v>
                </c:pt>
                <c:pt idx="873">
                  <c:v>-2016.13</c:v>
                </c:pt>
                <c:pt idx="874">
                  <c:v>-2025.51</c:v>
                </c:pt>
                <c:pt idx="875">
                  <c:v>-2032.54</c:v>
                </c:pt>
                <c:pt idx="876">
                  <c:v>-2037.22</c:v>
                </c:pt>
                <c:pt idx="877">
                  <c:v>-2041.91</c:v>
                </c:pt>
                <c:pt idx="878">
                  <c:v>-2051.29</c:v>
                </c:pt>
                <c:pt idx="879">
                  <c:v>-2055.9699999999998</c:v>
                </c:pt>
                <c:pt idx="880">
                  <c:v>-2063.0100000000002</c:v>
                </c:pt>
                <c:pt idx="881">
                  <c:v>-2070.04</c:v>
                </c:pt>
                <c:pt idx="882">
                  <c:v>-2070.04</c:v>
                </c:pt>
                <c:pt idx="883">
                  <c:v>-2079.41</c:v>
                </c:pt>
                <c:pt idx="884">
                  <c:v>-2086.44</c:v>
                </c:pt>
                <c:pt idx="885">
                  <c:v>-2088.79</c:v>
                </c:pt>
                <c:pt idx="886">
                  <c:v>-2100.5</c:v>
                </c:pt>
                <c:pt idx="887">
                  <c:v>-2105.19</c:v>
                </c:pt>
                <c:pt idx="888">
                  <c:v>-2112.2199999999998</c:v>
                </c:pt>
                <c:pt idx="889">
                  <c:v>-2116.91</c:v>
                </c:pt>
                <c:pt idx="890">
                  <c:v>-2126.29</c:v>
                </c:pt>
                <c:pt idx="891">
                  <c:v>-2130.9699999999998</c:v>
                </c:pt>
                <c:pt idx="892">
                  <c:v>-2138</c:v>
                </c:pt>
                <c:pt idx="893">
                  <c:v>-2142.69</c:v>
                </c:pt>
                <c:pt idx="894">
                  <c:v>-2147.38</c:v>
                </c:pt>
                <c:pt idx="895">
                  <c:v>-2152.0700000000002</c:v>
                </c:pt>
                <c:pt idx="896">
                  <c:v>-2154.41</c:v>
                </c:pt>
                <c:pt idx="897">
                  <c:v>-2161.44</c:v>
                </c:pt>
                <c:pt idx="898">
                  <c:v>-2166.13</c:v>
                </c:pt>
                <c:pt idx="899">
                  <c:v>-2173.16</c:v>
                </c:pt>
                <c:pt idx="900">
                  <c:v>-2180.19</c:v>
                </c:pt>
                <c:pt idx="901">
                  <c:v>-2182.5300000000002</c:v>
                </c:pt>
                <c:pt idx="902">
                  <c:v>-2187.2199999999998</c:v>
                </c:pt>
                <c:pt idx="903">
                  <c:v>-2198.94</c:v>
                </c:pt>
                <c:pt idx="904">
                  <c:v>-2201.2800000000002</c:v>
                </c:pt>
                <c:pt idx="905">
                  <c:v>-2205.9699999999998</c:v>
                </c:pt>
                <c:pt idx="906">
                  <c:v>-2210.66</c:v>
                </c:pt>
                <c:pt idx="907">
                  <c:v>-2217.69</c:v>
                </c:pt>
                <c:pt idx="908">
                  <c:v>-2220.0300000000002</c:v>
                </c:pt>
                <c:pt idx="909">
                  <c:v>-2222.38</c:v>
                </c:pt>
                <c:pt idx="910">
                  <c:v>-2224.7199999999998</c:v>
                </c:pt>
                <c:pt idx="911">
                  <c:v>-2231.75</c:v>
                </c:pt>
                <c:pt idx="912">
                  <c:v>-2234.1</c:v>
                </c:pt>
                <c:pt idx="913">
                  <c:v>-2241.13</c:v>
                </c:pt>
                <c:pt idx="914">
                  <c:v>-2243.4699999999998</c:v>
                </c:pt>
                <c:pt idx="915">
                  <c:v>-2243.4699999999998</c:v>
                </c:pt>
                <c:pt idx="916">
                  <c:v>-2250.5</c:v>
                </c:pt>
                <c:pt idx="917">
                  <c:v>-2257.5300000000002</c:v>
                </c:pt>
                <c:pt idx="918">
                  <c:v>-2259.88</c:v>
                </c:pt>
                <c:pt idx="919">
                  <c:v>-2262.2199999999998</c:v>
                </c:pt>
                <c:pt idx="920">
                  <c:v>-2266.91</c:v>
                </c:pt>
                <c:pt idx="921">
                  <c:v>-2271.6</c:v>
                </c:pt>
                <c:pt idx="922">
                  <c:v>-2276.2800000000002</c:v>
                </c:pt>
                <c:pt idx="923">
                  <c:v>-2276.2800000000002</c:v>
                </c:pt>
                <c:pt idx="924">
                  <c:v>-2280.9699999999998</c:v>
                </c:pt>
                <c:pt idx="925">
                  <c:v>-2280.9699999999998</c:v>
                </c:pt>
                <c:pt idx="926">
                  <c:v>-2290.35</c:v>
                </c:pt>
                <c:pt idx="927">
                  <c:v>-2290.35</c:v>
                </c:pt>
                <c:pt idx="928">
                  <c:v>-2292.69</c:v>
                </c:pt>
                <c:pt idx="929">
                  <c:v>-2297.38</c:v>
                </c:pt>
                <c:pt idx="930">
                  <c:v>-2297.38</c:v>
                </c:pt>
                <c:pt idx="931">
                  <c:v>-2299.7199999999998</c:v>
                </c:pt>
                <c:pt idx="932">
                  <c:v>-2304.41</c:v>
                </c:pt>
                <c:pt idx="933">
                  <c:v>-2306.75</c:v>
                </c:pt>
                <c:pt idx="934">
                  <c:v>-2309.1</c:v>
                </c:pt>
                <c:pt idx="935">
                  <c:v>-2311.44</c:v>
                </c:pt>
                <c:pt idx="936">
                  <c:v>-2313.7800000000002</c:v>
                </c:pt>
                <c:pt idx="937">
                  <c:v>-2316.13</c:v>
                </c:pt>
                <c:pt idx="938">
                  <c:v>-2318.4699999999998</c:v>
                </c:pt>
                <c:pt idx="939">
                  <c:v>-2318.4699999999998</c:v>
                </c:pt>
                <c:pt idx="940">
                  <c:v>-2323.16</c:v>
                </c:pt>
                <c:pt idx="941">
                  <c:v>-2323.16</c:v>
                </c:pt>
                <c:pt idx="942">
                  <c:v>-2327.85</c:v>
                </c:pt>
                <c:pt idx="943">
                  <c:v>-2325.5</c:v>
                </c:pt>
                <c:pt idx="944">
                  <c:v>-2327.85</c:v>
                </c:pt>
                <c:pt idx="945">
                  <c:v>-2332.5300000000002</c:v>
                </c:pt>
                <c:pt idx="946">
                  <c:v>-2332.5300000000002</c:v>
                </c:pt>
                <c:pt idx="947">
                  <c:v>-2334.88</c:v>
                </c:pt>
                <c:pt idx="948">
                  <c:v>-2334.88</c:v>
                </c:pt>
                <c:pt idx="949">
                  <c:v>-2337.2199999999998</c:v>
                </c:pt>
                <c:pt idx="950">
                  <c:v>-2341.91</c:v>
                </c:pt>
                <c:pt idx="951">
                  <c:v>-2341.91</c:v>
                </c:pt>
                <c:pt idx="952">
                  <c:v>-2346.59</c:v>
                </c:pt>
                <c:pt idx="953">
                  <c:v>-2346.59</c:v>
                </c:pt>
                <c:pt idx="954">
                  <c:v>-2351.2800000000002</c:v>
                </c:pt>
                <c:pt idx="955">
                  <c:v>-2351.2800000000002</c:v>
                </c:pt>
                <c:pt idx="956">
                  <c:v>-2351.2800000000002</c:v>
                </c:pt>
                <c:pt idx="957">
                  <c:v>-2351.2800000000002</c:v>
                </c:pt>
                <c:pt idx="958">
                  <c:v>-2351.2800000000002</c:v>
                </c:pt>
                <c:pt idx="959">
                  <c:v>-2351.2800000000002</c:v>
                </c:pt>
                <c:pt idx="960">
                  <c:v>-2351.2800000000002</c:v>
                </c:pt>
                <c:pt idx="961">
                  <c:v>-2351.2800000000002</c:v>
                </c:pt>
                <c:pt idx="962">
                  <c:v>-2351.2800000000002</c:v>
                </c:pt>
                <c:pt idx="963">
                  <c:v>-2353.63</c:v>
                </c:pt>
                <c:pt idx="964">
                  <c:v>-2355.9699999999998</c:v>
                </c:pt>
                <c:pt idx="965">
                  <c:v>-2355.9699999999998</c:v>
                </c:pt>
                <c:pt idx="966">
                  <c:v>-2355.9699999999998</c:v>
                </c:pt>
                <c:pt idx="967">
                  <c:v>-2353.63</c:v>
                </c:pt>
                <c:pt idx="968">
                  <c:v>-2353.63</c:v>
                </c:pt>
                <c:pt idx="969">
                  <c:v>-2355.9699999999998</c:v>
                </c:pt>
                <c:pt idx="970">
                  <c:v>-2355.9699999999998</c:v>
                </c:pt>
                <c:pt idx="971">
                  <c:v>-2355.9699999999998</c:v>
                </c:pt>
                <c:pt idx="972">
                  <c:v>-2355.9699999999998</c:v>
                </c:pt>
                <c:pt idx="973">
                  <c:v>-2355.9699999999998</c:v>
                </c:pt>
                <c:pt idx="974">
                  <c:v>-2355.9699999999998</c:v>
                </c:pt>
                <c:pt idx="975">
                  <c:v>-2355.9699999999998</c:v>
                </c:pt>
                <c:pt idx="976">
                  <c:v>-2351.2800000000002</c:v>
                </c:pt>
                <c:pt idx="977">
                  <c:v>-2355.9699999999998</c:v>
                </c:pt>
                <c:pt idx="978">
                  <c:v>-2353.63</c:v>
                </c:pt>
                <c:pt idx="979">
                  <c:v>-2351.2800000000002</c:v>
                </c:pt>
                <c:pt idx="980">
                  <c:v>-2351.2800000000002</c:v>
                </c:pt>
                <c:pt idx="981">
                  <c:v>-2351.2800000000002</c:v>
                </c:pt>
                <c:pt idx="982">
                  <c:v>-2348.94</c:v>
                </c:pt>
                <c:pt idx="983">
                  <c:v>-2351.2800000000002</c:v>
                </c:pt>
                <c:pt idx="984">
                  <c:v>-2346.59</c:v>
                </c:pt>
                <c:pt idx="985">
                  <c:v>-2346.59</c:v>
                </c:pt>
                <c:pt idx="986">
                  <c:v>-2346.59</c:v>
                </c:pt>
                <c:pt idx="987">
                  <c:v>-2346.59</c:v>
                </c:pt>
                <c:pt idx="988">
                  <c:v>-2346.59</c:v>
                </c:pt>
                <c:pt idx="989">
                  <c:v>-2344.25</c:v>
                </c:pt>
                <c:pt idx="990">
                  <c:v>-2339.56</c:v>
                </c:pt>
              </c:numCache>
            </c:numRef>
          </c:yVal>
          <c:smooth val="0"/>
          <c:extLst>
            <c:ext xmlns:c16="http://schemas.microsoft.com/office/drawing/2014/chart" uri="{C3380CC4-5D6E-409C-BE32-E72D297353CC}">
              <c16:uniqueId val="{00000005-2328-4B96-A5AA-B4CCBB34B5CE}"/>
            </c:ext>
          </c:extLst>
        </c:ser>
        <c:ser>
          <c:idx val="6"/>
          <c:order val="6"/>
          <c:tx>
            <c:v>30PSI</c:v>
          </c:tx>
          <c:spPr>
            <a:ln w="19050" cap="rnd">
              <a:solidFill>
                <a:schemeClr val="accent1">
                  <a:lumMod val="60000"/>
                </a:schemeClr>
              </a:solidFill>
              <a:round/>
            </a:ln>
            <a:effectLst/>
          </c:spPr>
          <c:marker>
            <c:symbol val="none"/>
          </c:marker>
          <c:xVal>
            <c:numRef>
              <c:f>'30psi'!$V$6:$V$996</c:f>
              <c:numCache>
                <c:formatCode>General</c:formatCode>
                <c:ptCount val="991"/>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pt idx="361">
                  <c:v>362</c:v>
                </c:pt>
                <c:pt idx="362">
                  <c:v>363</c:v>
                </c:pt>
                <c:pt idx="363">
                  <c:v>364</c:v>
                </c:pt>
                <c:pt idx="364">
                  <c:v>365</c:v>
                </c:pt>
                <c:pt idx="365">
                  <c:v>366</c:v>
                </c:pt>
                <c:pt idx="366">
                  <c:v>367</c:v>
                </c:pt>
                <c:pt idx="367">
                  <c:v>368</c:v>
                </c:pt>
                <c:pt idx="368">
                  <c:v>369</c:v>
                </c:pt>
                <c:pt idx="369">
                  <c:v>370</c:v>
                </c:pt>
                <c:pt idx="370">
                  <c:v>371</c:v>
                </c:pt>
                <c:pt idx="371">
                  <c:v>372</c:v>
                </c:pt>
                <c:pt idx="372">
                  <c:v>373</c:v>
                </c:pt>
                <c:pt idx="373">
                  <c:v>374</c:v>
                </c:pt>
                <c:pt idx="374">
                  <c:v>375</c:v>
                </c:pt>
                <c:pt idx="375">
                  <c:v>376</c:v>
                </c:pt>
                <c:pt idx="376">
                  <c:v>377</c:v>
                </c:pt>
                <c:pt idx="377">
                  <c:v>378</c:v>
                </c:pt>
                <c:pt idx="378">
                  <c:v>379</c:v>
                </c:pt>
                <c:pt idx="379">
                  <c:v>380</c:v>
                </c:pt>
                <c:pt idx="380">
                  <c:v>381</c:v>
                </c:pt>
                <c:pt idx="381">
                  <c:v>382</c:v>
                </c:pt>
                <c:pt idx="382">
                  <c:v>383</c:v>
                </c:pt>
                <c:pt idx="383">
                  <c:v>384</c:v>
                </c:pt>
                <c:pt idx="384">
                  <c:v>385</c:v>
                </c:pt>
                <c:pt idx="385">
                  <c:v>386</c:v>
                </c:pt>
                <c:pt idx="386">
                  <c:v>387</c:v>
                </c:pt>
                <c:pt idx="387">
                  <c:v>388</c:v>
                </c:pt>
                <c:pt idx="388">
                  <c:v>389</c:v>
                </c:pt>
                <c:pt idx="389">
                  <c:v>390</c:v>
                </c:pt>
                <c:pt idx="390">
                  <c:v>391</c:v>
                </c:pt>
                <c:pt idx="391">
                  <c:v>392</c:v>
                </c:pt>
                <c:pt idx="392">
                  <c:v>393</c:v>
                </c:pt>
                <c:pt idx="393">
                  <c:v>394</c:v>
                </c:pt>
                <c:pt idx="394">
                  <c:v>395</c:v>
                </c:pt>
                <c:pt idx="395">
                  <c:v>396</c:v>
                </c:pt>
                <c:pt idx="396">
                  <c:v>397</c:v>
                </c:pt>
                <c:pt idx="397">
                  <c:v>398</c:v>
                </c:pt>
                <c:pt idx="398">
                  <c:v>399</c:v>
                </c:pt>
                <c:pt idx="399">
                  <c:v>400</c:v>
                </c:pt>
                <c:pt idx="400">
                  <c:v>401</c:v>
                </c:pt>
                <c:pt idx="401">
                  <c:v>402</c:v>
                </c:pt>
                <c:pt idx="402">
                  <c:v>403</c:v>
                </c:pt>
                <c:pt idx="403">
                  <c:v>404</c:v>
                </c:pt>
                <c:pt idx="404">
                  <c:v>405</c:v>
                </c:pt>
                <c:pt idx="405">
                  <c:v>406</c:v>
                </c:pt>
                <c:pt idx="406">
                  <c:v>407</c:v>
                </c:pt>
                <c:pt idx="407">
                  <c:v>408</c:v>
                </c:pt>
                <c:pt idx="408">
                  <c:v>409</c:v>
                </c:pt>
                <c:pt idx="409">
                  <c:v>410</c:v>
                </c:pt>
                <c:pt idx="410">
                  <c:v>411</c:v>
                </c:pt>
                <c:pt idx="411">
                  <c:v>412</c:v>
                </c:pt>
                <c:pt idx="412">
                  <c:v>413</c:v>
                </c:pt>
                <c:pt idx="413">
                  <c:v>414</c:v>
                </c:pt>
                <c:pt idx="414">
                  <c:v>415</c:v>
                </c:pt>
                <c:pt idx="415">
                  <c:v>416</c:v>
                </c:pt>
                <c:pt idx="416">
                  <c:v>417</c:v>
                </c:pt>
                <c:pt idx="417">
                  <c:v>418</c:v>
                </c:pt>
                <c:pt idx="418">
                  <c:v>419</c:v>
                </c:pt>
                <c:pt idx="419">
                  <c:v>420</c:v>
                </c:pt>
                <c:pt idx="420">
                  <c:v>421</c:v>
                </c:pt>
                <c:pt idx="421">
                  <c:v>422</c:v>
                </c:pt>
                <c:pt idx="422">
                  <c:v>423</c:v>
                </c:pt>
                <c:pt idx="423">
                  <c:v>424</c:v>
                </c:pt>
                <c:pt idx="424">
                  <c:v>425</c:v>
                </c:pt>
                <c:pt idx="425">
                  <c:v>426</c:v>
                </c:pt>
                <c:pt idx="426">
                  <c:v>427</c:v>
                </c:pt>
                <c:pt idx="427">
                  <c:v>428</c:v>
                </c:pt>
                <c:pt idx="428">
                  <c:v>429</c:v>
                </c:pt>
                <c:pt idx="429">
                  <c:v>430</c:v>
                </c:pt>
                <c:pt idx="430">
                  <c:v>431</c:v>
                </c:pt>
                <c:pt idx="431">
                  <c:v>432</c:v>
                </c:pt>
                <c:pt idx="432">
                  <c:v>433</c:v>
                </c:pt>
                <c:pt idx="433">
                  <c:v>434</c:v>
                </c:pt>
                <c:pt idx="434">
                  <c:v>435</c:v>
                </c:pt>
                <c:pt idx="435">
                  <c:v>436</c:v>
                </c:pt>
                <c:pt idx="436">
                  <c:v>437</c:v>
                </c:pt>
                <c:pt idx="437">
                  <c:v>438</c:v>
                </c:pt>
                <c:pt idx="438">
                  <c:v>439</c:v>
                </c:pt>
                <c:pt idx="439">
                  <c:v>440</c:v>
                </c:pt>
                <c:pt idx="440">
                  <c:v>441</c:v>
                </c:pt>
                <c:pt idx="441">
                  <c:v>442</c:v>
                </c:pt>
                <c:pt idx="442">
                  <c:v>443</c:v>
                </c:pt>
                <c:pt idx="443">
                  <c:v>444</c:v>
                </c:pt>
                <c:pt idx="444">
                  <c:v>445</c:v>
                </c:pt>
                <c:pt idx="445">
                  <c:v>446</c:v>
                </c:pt>
                <c:pt idx="446">
                  <c:v>447</c:v>
                </c:pt>
                <c:pt idx="447">
                  <c:v>448</c:v>
                </c:pt>
                <c:pt idx="448">
                  <c:v>449</c:v>
                </c:pt>
                <c:pt idx="449">
                  <c:v>450</c:v>
                </c:pt>
                <c:pt idx="450">
                  <c:v>451</c:v>
                </c:pt>
                <c:pt idx="451">
                  <c:v>452</c:v>
                </c:pt>
                <c:pt idx="452">
                  <c:v>453</c:v>
                </c:pt>
                <c:pt idx="453">
                  <c:v>454</c:v>
                </c:pt>
                <c:pt idx="454">
                  <c:v>455</c:v>
                </c:pt>
                <c:pt idx="455">
                  <c:v>456</c:v>
                </c:pt>
                <c:pt idx="456">
                  <c:v>457</c:v>
                </c:pt>
                <c:pt idx="457">
                  <c:v>458</c:v>
                </c:pt>
                <c:pt idx="458">
                  <c:v>459</c:v>
                </c:pt>
                <c:pt idx="459">
                  <c:v>460</c:v>
                </c:pt>
                <c:pt idx="460">
                  <c:v>461</c:v>
                </c:pt>
                <c:pt idx="461">
                  <c:v>462</c:v>
                </c:pt>
                <c:pt idx="462">
                  <c:v>463</c:v>
                </c:pt>
                <c:pt idx="463">
                  <c:v>464</c:v>
                </c:pt>
                <c:pt idx="464">
                  <c:v>465</c:v>
                </c:pt>
                <c:pt idx="465">
                  <c:v>466</c:v>
                </c:pt>
                <c:pt idx="466">
                  <c:v>467</c:v>
                </c:pt>
                <c:pt idx="467">
                  <c:v>468</c:v>
                </c:pt>
                <c:pt idx="468">
                  <c:v>469</c:v>
                </c:pt>
                <c:pt idx="469">
                  <c:v>470</c:v>
                </c:pt>
                <c:pt idx="470">
                  <c:v>471</c:v>
                </c:pt>
                <c:pt idx="471">
                  <c:v>472</c:v>
                </c:pt>
                <c:pt idx="472">
                  <c:v>473</c:v>
                </c:pt>
                <c:pt idx="473">
                  <c:v>474</c:v>
                </c:pt>
                <c:pt idx="474">
                  <c:v>475</c:v>
                </c:pt>
                <c:pt idx="475">
                  <c:v>476</c:v>
                </c:pt>
                <c:pt idx="476">
                  <c:v>477</c:v>
                </c:pt>
                <c:pt idx="477">
                  <c:v>478</c:v>
                </c:pt>
                <c:pt idx="478">
                  <c:v>479</c:v>
                </c:pt>
                <c:pt idx="479">
                  <c:v>480</c:v>
                </c:pt>
                <c:pt idx="480">
                  <c:v>481</c:v>
                </c:pt>
                <c:pt idx="481">
                  <c:v>482</c:v>
                </c:pt>
                <c:pt idx="482">
                  <c:v>483</c:v>
                </c:pt>
                <c:pt idx="483">
                  <c:v>484</c:v>
                </c:pt>
                <c:pt idx="484">
                  <c:v>485</c:v>
                </c:pt>
                <c:pt idx="485">
                  <c:v>486</c:v>
                </c:pt>
                <c:pt idx="486">
                  <c:v>487</c:v>
                </c:pt>
                <c:pt idx="487">
                  <c:v>488</c:v>
                </c:pt>
                <c:pt idx="488">
                  <c:v>489</c:v>
                </c:pt>
                <c:pt idx="489">
                  <c:v>490</c:v>
                </c:pt>
                <c:pt idx="490">
                  <c:v>491</c:v>
                </c:pt>
                <c:pt idx="491">
                  <c:v>492</c:v>
                </c:pt>
                <c:pt idx="492">
                  <c:v>493</c:v>
                </c:pt>
                <c:pt idx="493">
                  <c:v>494</c:v>
                </c:pt>
                <c:pt idx="494">
                  <c:v>495</c:v>
                </c:pt>
                <c:pt idx="495">
                  <c:v>496</c:v>
                </c:pt>
                <c:pt idx="496">
                  <c:v>497</c:v>
                </c:pt>
                <c:pt idx="497">
                  <c:v>498</c:v>
                </c:pt>
                <c:pt idx="498">
                  <c:v>499</c:v>
                </c:pt>
                <c:pt idx="499">
                  <c:v>500</c:v>
                </c:pt>
                <c:pt idx="500">
                  <c:v>501</c:v>
                </c:pt>
                <c:pt idx="501">
                  <c:v>502</c:v>
                </c:pt>
                <c:pt idx="502">
                  <c:v>503</c:v>
                </c:pt>
                <c:pt idx="503">
                  <c:v>504</c:v>
                </c:pt>
                <c:pt idx="504">
                  <c:v>505</c:v>
                </c:pt>
                <c:pt idx="505">
                  <c:v>506</c:v>
                </c:pt>
                <c:pt idx="506">
                  <c:v>507</c:v>
                </c:pt>
                <c:pt idx="507">
                  <c:v>508</c:v>
                </c:pt>
                <c:pt idx="508">
                  <c:v>509</c:v>
                </c:pt>
                <c:pt idx="509">
                  <c:v>510</c:v>
                </c:pt>
                <c:pt idx="510">
                  <c:v>511</c:v>
                </c:pt>
                <c:pt idx="511">
                  <c:v>512</c:v>
                </c:pt>
                <c:pt idx="512">
                  <c:v>513</c:v>
                </c:pt>
                <c:pt idx="513">
                  <c:v>514</c:v>
                </c:pt>
                <c:pt idx="514">
                  <c:v>515</c:v>
                </c:pt>
                <c:pt idx="515">
                  <c:v>516</c:v>
                </c:pt>
                <c:pt idx="516">
                  <c:v>517</c:v>
                </c:pt>
                <c:pt idx="517">
                  <c:v>518</c:v>
                </c:pt>
                <c:pt idx="518">
                  <c:v>519</c:v>
                </c:pt>
                <c:pt idx="519">
                  <c:v>520</c:v>
                </c:pt>
                <c:pt idx="520">
                  <c:v>521</c:v>
                </c:pt>
                <c:pt idx="521">
                  <c:v>522</c:v>
                </c:pt>
                <c:pt idx="522">
                  <c:v>523</c:v>
                </c:pt>
                <c:pt idx="523">
                  <c:v>524</c:v>
                </c:pt>
                <c:pt idx="524">
                  <c:v>525</c:v>
                </c:pt>
                <c:pt idx="525">
                  <c:v>526</c:v>
                </c:pt>
                <c:pt idx="526">
                  <c:v>527</c:v>
                </c:pt>
                <c:pt idx="527">
                  <c:v>528</c:v>
                </c:pt>
                <c:pt idx="528">
                  <c:v>529</c:v>
                </c:pt>
                <c:pt idx="529">
                  <c:v>530</c:v>
                </c:pt>
                <c:pt idx="530">
                  <c:v>531</c:v>
                </c:pt>
                <c:pt idx="531">
                  <c:v>532</c:v>
                </c:pt>
                <c:pt idx="532">
                  <c:v>533</c:v>
                </c:pt>
                <c:pt idx="533">
                  <c:v>534</c:v>
                </c:pt>
                <c:pt idx="534">
                  <c:v>535</c:v>
                </c:pt>
                <c:pt idx="535">
                  <c:v>536</c:v>
                </c:pt>
                <c:pt idx="536">
                  <c:v>537</c:v>
                </c:pt>
                <c:pt idx="537">
                  <c:v>538</c:v>
                </c:pt>
                <c:pt idx="538">
                  <c:v>539</c:v>
                </c:pt>
                <c:pt idx="539">
                  <c:v>540</c:v>
                </c:pt>
                <c:pt idx="540">
                  <c:v>541</c:v>
                </c:pt>
                <c:pt idx="541">
                  <c:v>542</c:v>
                </c:pt>
                <c:pt idx="542">
                  <c:v>543</c:v>
                </c:pt>
                <c:pt idx="543">
                  <c:v>544</c:v>
                </c:pt>
                <c:pt idx="544">
                  <c:v>545</c:v>
                </c:pt>
                <c:pt idx="545">
                  <c:v>546</c:v>
                </c:pt>
                <c:pt idx="546">
                  <c:v>547</c:v>
                </c:pt>
                <c:pt idx="547">
                  <c:v>548</c:v>
                </c:pt>
                <c:pt idx="548">
                  <c:v>549</c:v>
                </c:pt>
                <c:pt idx="549">
                  <c:v>550</c:v>
                </c:pt>
                <c:pt idx="550">
                  <c:v>551</c:v>
                </c:pt>
                <c:pt idx="551">
                  <c:v>552</c:v>
                </c:pt>
                <c:pt idx="552">
                  <c:v>553</c:v>
                </c:pt>
                <c:pt idx="553">
                  <c:v>554</c:v>
                </c:pt>
                <c:pt idx="554">
                  <c:v>555</c:v>
                </c:pt>
                <c:pt idx="555">
                  <c:v>556</c:v>
                </c:pt>
                <c:pt idx="556">
                  <c:v>557</c:v>
                </c:pt>
                <c:pt idx="557">
                  <c:v>558</c:v>
                </c:pt>
                <c:pt idx="558">
                  <c:v>559</c:v>
                </c:pt>
                <c:pt idx="559">
                  <c:v>560</c:v>
                </c:pt>
                <c:pt idx="560">
                  <c:v>561</c:v>
                </c:pt>
                <c:pt idx="561">
                  <c:v>562</c:v>
                </c:pt>
                <c:pt idx="562">
                  <c:v>563</c:v>
                </c:pt>
                <c:pt idx="563">
                  <c:v>564</c:v>
                </c:pt>
                <c:pt idx="564">
                  <c:v>565</c:v>
                </c:pt>
                <c:pt idx="565">
                  <c:v>566</c:v>
                </c:pt>
                <c:pt idx="566">
                  <c:v>567</c:v>
                </c:pt>
                <c:pt idx="567">
                  <c:v>568</c:v>
                </c:pt>
                <c:pt idx="568">
                  <c:v>569</c:v>
                </c:pt>
                <c:pt idx="569">
                  <c:v>570</c:v>
                </c:pt>
                <c:pt idx="570">
                  <c:v>571</c:v>
                </c:pt>
                <c:pt idx="571">
                  <c:v>572</c:v>
                </c:pt>
                <c:pt idx="572">
                  <c:v>573</c:v>
                </c:pt>
                <c:pt idx="573">
                  <c:v>574</c:v>
                </c:pt>
                <c:pt idx="574">
                  <c:v>575</c:v>
                </c:pt>
                <c:pt idx="575">
                  <c:v>576</c:v>
                </c:pt>
                <c:pt idx="576">
                  <c:v>577</c:v>
                </c:pt>
                <c:pt idx="577">
                  <c:v>578</c:v>
                </c:pt>
                <c:pt idx="578">
                  <c:v>579</c:v>
                </c:pt>
                <c:pt idx="579">
                  <c:v>580</c:v>
                </c:pt>
                <c:pt idx="580">
                  <c:v>581</c:v>
                </c:pt>
                <c:pt idx="581">
                  <c:v>582</c:v>
                </c:pt>
                <c:pt idx="582">
                  <c:v>583</c:v>
                </c:pt>
                <c:pt idx="583">
                  <c:v>584</c:v>
                </c:pt>
                <c:pt idx="584">
                  <c:v>585</c:v>
                </c:pt>
                <c:pt idx="585">
                  <c:v>586</c:v>
                </c:pt>
                <c:pt idx="586">
                  <c:v>587</c:v>
                </c:pt>
                <c:pt idx="587">
                  <c:v>588</c:v>
                </c:pt>
                <c:pt idx="588">
                  <c:v>589</c:v>
                </c:pt>
                <c:pt idx="589">
                  <c:v>590</c:v>
                </c:pt>
                <c:pt idx="590">
                  <c:v>591</c:v>
                </c:pt>
                <c:pt idx="591">
                  <c:v>592</c:v>
                </c:pt>
                <c:pt idx="592">
                  <c:v>593</c:v>
                </c:pt>
                <c:pt idx="593">
                  <c:v>594</c:v>
                </c:pt>
                <c:pt idx="594">
                  <c:v>595</c:v>
                </c:pt>
                <c:pt idx="595">
                  <c:v>596</c:v>
                </c:pt>
                <c:pt idx="596">
                  <c:v>597</c:v>
                </c:pt>
                <c:pt idx="597">
                  <c:v>598</c:v>
                </c:pt>
                <c:pt idx="598">
                  <c:v>599</c:v>
                </c:pt>
                <c:pt idx="599">
                  <c:v>600</c:v>
                </c:pt>
                <c:pt idx="600">
                  <c:v>601</c:v>
                </c:pt>
                <c:pt idx="601">
                  <c:v>602</c:v>
                </c:pt>
                <c:pt idx="602">
                  <c:v>603</c:v>
                </c:pt>
                <c:pt idx="603">
                  <c:v>604</c:v>
                </c:pt>
                <c:pt idx="604">
                  <c:v>605</c:v>
                </c:pt>
                <c:pt idx="605">
                  <c:v>606</c:v>
                </c:pt>
                <c:pt idx="606">
                  <c:v>607</c:v>
                </c:pt>
                <c:pt idx="607">
                  <c:v>608</c:v>
                </c:pt>
                <c:pt idx="608">
                  <c:v>609</c:v>
                </c:pt>
                <c:pt idx="609">
                  <c:v>610</c:v>
                </c:pt>
                <c:pt idx="610">
                  <c:v>611</c:v>
                </c:pt>
                <c:pt idx="611">
                  <c:v>612</c:v>
                </c:pt>
                <c:pt idx="612">
                  <c:v>613</c:v>
                </c:pt>
                <c:pt idx="613">
                  <c:v>614</c:v>
                </c:pt>
                <c:pt idx="614">
                  <c:v>615</c:v>
                </c:pt>
                <c:pt idx="615">
                  <c:v>616</c:v>
                </c:pt>
                <c:pt idx="616">
                  <c:v>617</c:v>
                </c:pt>
                <c:pt idx="617">
                  <c:v>618</c:v>
                </c:pt>
                <c:pt idx="618">
                  <c:v>619</c:v>
                </c:pt>
                <c:pt idx="619">
                  <c:v>620</c:v>
                </c:pt>
                <c:pt idx="620">
                  <c:v>621</c:v>
                </c:pt>
                <c:pt idx="621">
                  <c:v>622</c:v>
                </c:pt>
                <c:pt idx="622">
                  <c:v>623</c:v>
                </c:pt>
                <c:pt idx="623">
                  <c:v>624</c:v>
                </c:pt>
                <c:pt idx="624">
                  <c:v>625</c:v>
                </c:pt>
                <c:pt idx="625">
                  <c:v>626</c:v>
                </c:pt>
                <c:pt idx="626">
                  <c:v>627</c:v>
                </c:pt>
                <c:pt idx="627">
                  <c:v>628</c:v>
                </c:pt>
                <c:pt idx="628">
                  <c:v>629</c:v>
                </c:pt>
                <c:pt idx="629">
                  <c:v>630</c:v>
                </c:pt>
                <c:pt idx="630">
                  <c:v>631</c:v>
                </c:pt>
                <c:pt idx="631">
                  <c:v>632</c:v>
                </c:pt>
                <c:pt idx="632">
                  <c:v>633</c:v>
                </c:pt>
                <c:pt idx="633">
                  <c:v>634</c:v>
                </c:pt>
                <c:pt idx="634">
                  <c:v>635</c:v>
                </c:pt>
                <c:pt idx="635">
                  <c:v>636</c:v>
                </c:pt>
                <c:pt idx="636">
                  <c:v>637</c:v>
                </c:pt>
                <c:pt idx="637">
                  <c:v>638</c:v>
                </c:pt>
                <c:pt idx="638">
                  <c:v>639</c:v>
                </c:pt>
                <c:pt idx="639">
                  <c:v>640</c:v>
                </c:pt>
                <c:pt idx="640">
                  <c:v>641</c:v>
                </c:pt>
                <c:pt idx="641">
                  <c:v>642</c:v>
                </c:pt>
                <c:pt idx="642">
                  <c:v>643</c:v>
                </c:pt>
                <c:pt idx="643">
                  <c:v>644</c:v>
                </c:pt>
                <c:pt idx="644">
                  <c:v>645</c:v>
                </c:pt>
                <c:pt idx="645">
                  <c:v>646</c:v>
                </c:pt>
                <c:pt idx="646">
                  <c:v>647</c:v>
                </c:pt>
                <c:pt idx="647">
                  <c:v>648</c:v>
                </c:pt>
                <c:pt idx="648">
                  <c:v>649</c:v>
                </c:pt>
                <c:pt idx="649">
                  <c:v>650</c:v>
                </c:pt>
                <c:pt idx="650">
                  <c:v>651</c:v>
                </c:pt>
                <c:pt idx="651">
                  <c:v>652</c:v>
                </c:pt>
                <c:pt idx="652">
                  <c:v>653</c:v>
                </c:pt>
                <c:pt idx="653">
                  <c:v>654</c:v>
                </c:pt>
                <c:pt idx="654">
                  <c:v>655</c:v>
                </c:pt>
                <c:pt idx="655">
                  <c:v>656</c:v>
                </c:pt>
                <c:pt idx="656">
                  <c:v>657</c:v>
                </c:pt>
                <c:pt idx="657">
                  <c:v>658</c:v>
                </c:pt>
                <c:pt idx="658">
                  <c:v>659</c:v>
                </c:pt>
                <c:pt idx="659">
                  <c:v>660</c:v>
                </c:pt>
                <c:pt idx="660">
                  <c:v>661</c:v>
                </c:pt>
                <c:pt idx="661">
                  <c:v>662</c:v>
                </c:pt>
                <c:pt idx="662">
                  <c:v>663</c:v>
                </c:pt>
                <c:pt idx="663">
                  <c:v>664</c:v>
                </c:pt>
                <c:pt idx="664">
                  <c:v>665</c:v>
                </c:pt>
                <c:pt idx="665">
                  <c:v>666</c:v>
                </c:pt>
                <c:pt idx="666">
                  <c:v>667</c:v>
                </c:pt>
                <c:pt idx="667">
                  <c:v>668</c:v>
                </c:pt>
                <c:pt idx="668">
                  <c:v>669</c:v>
                </c:pt>
                <c:pt idx="669">
                  <c:v>670</c:v>
                </c:pt>
                <c:pt idx="670">
                  <c:v>671</c:v>
                </c:pt>
                <c:pt idx="671">
                  <c:v>672</c:v>
                </c:pt>
                <c:pt idx="672">
                  <c:v>673</c:v>
                </c:pt>
                <c:pt idx="673">
                  <c:v>674</c:v>
                </c:pt>
                <c:pt idx="674">
                  <c:v>675</c:v>
                </c:pt>
                <c:pt idx="675">
                  <c:v>676</c:v>
                </c:pt>
                <c:pt idx="676">
                  <c:v>677</c:v>
                </c:pt>
                <c:pt idx="677">
                  <c:v>678</c:v>
                </c:pt>
                <c:pt idx="678">
                  <c:v>679</c:v>
                </c:pt>
                <c:pt idx="679">
                  <c:v>680</c:v>
                </c:pt>
                <c:pt idx="680">
                  <c:v>681</c:v>
                </c:pt>
                <c:pt idx="681">
                  <c:v>682</c:v>
                </c:pt>
                <c:pt idx="682">
                  <c:v>683</c:v>
                </c:pt>
                <c:pt idx="683">
                  <c:v>684</c:v>
                </c:pt>
                <c:pt idx="684">
                  <c:v>685</c:v>
                </c:pt>
                <c:pt idx="685">
                  <c:v>686</c:v>
                </c:pt>
                <c:pt idx="686">
                  <c:v>687</c:v>
                </c:pt>
                <c:pt idx="687">
                  <c:v>688</c:v>
                </c:pt>
                <c:pt idx="688">
                  <c:v>689</c:v>
                </c:pt>
                <c:pt idx="689">
                  <c:v>690</c:v>
                </c:pt>
                <c:pt idx="690">
                  <c:v>691</c:v>
                </c:pt>
                <c:pt idx="691">
                  <c:v>692</c:v>
                </c:pt>
                <c:pt idx="692">
                  <c:v>693</c:v>
                </c:pt>
                <c:pt idx="693">
                  <c:v>694</c:v>
                </c:pt>
                <c:pt idx="694">
                  <c:v>695</c:v>
                </c:pt>
                <c:pt idx="695">
                  <c:v>696</c:v>
                </c:pt>
                <c:pt idx="696">
                  <c:v>697</c:v>
                </c:pt>
                <c:pt idx="697">
                  <c:v>698</c:v>
                </c:pt>
                <c:pt idx="698">
                  <c:v>699</c:v>
                </c:pt>
                <c:pt idx="699">
                  <c:v>700</c:v>
                </c:pt>
                <c:pt idx="700">
                  <c:v>701</c:v>
                </c:pt>
                <c:pt idx="701">
                  <c:v>702</c:v>
                </c:pt>
                <c:pt idx="702">
                  <c:v>703</c:v>
                </c:pt>
                <c:pt idx="703">
                  <c:v>704</c:v>
                </c:pt>
                <c:pt idx="704">
                  <c:v>705</c:v>
                </c:pt>
                <c:pt idx="705">
                  <c:v>706</c:v>
                </c:pt>
                <c:pt idx="706">
                  <c:v>707</c:v>
                </c:pt>
                <c:pt idx="707">
                  <c:v>708</c:v>
                </c:pt>
                <c:pt idx="708">
                  <c:v>709</c:v>
                </c:pt>
                <c:pt idx="709">
                  <c:v>710</c:v>
                </c:pt>
                <c:pt idx="710">
                  <c:v>711</c:v>
                </c:pt>
                <c:pt idx="711">
                  <c:v>712</c:v>
                </c:pt>
                <c:pt idx="712">
                  <c:v>713</c:v>
                </c:pt>
                <c:pt idx="713">
                  <c:v>714</c:v>
                </c:pt>
                <c:pt idx="714">
                  <c:v>715</c:v>
                </c:pt>
                <c:pt idx="715">
                  <c:v>716</c:v>
                </c:pt>
                <c:pt idx="716">
                  <c:v>717</c:v>
                </c:pt>
                <c:pt idx="717">
                  <c:v>718</c:v>
                </c:pt>
                <c:pt idx="718">
                  <c:v>719</c:v>
                </c:pt>
                <c:pt idx="719">
                  <c:v>720</c:v>
                </c:pt>
                <c:pt idx="720">
                  <c:v>721</c:v>
                </c:pt>
                <c:pt idx="721">
                  <c:v>722</c:v>
                </c:pt>
                <c:pt idx="722">
                  <c:v>723</c:v>
                </c:pt>
                <c:pt idx="723">
                  <c:v>724</c:v>
                </c:pt>
                <c:pt idx="724">
                  <c:v>725</c:v>
                </c:pt>
                <c:pt idx="725">
                  <c:v>726</c:v>
                </c:pt>
                <c:pt idx="726">
                  <c:v>727</c:v>
                </c:pt>
                <c:pt idx="727">
                  <c:v>728</c:v>
                </c:pt>
                <c:pt idx="728">
                  <c:v>729</c:v>
                </c:pt>
                <c:pt idx="729">
                  <c:v>730</c:v>
                </c:pt>
                <c:pt idx="730">
                  <c:v>731</c:v>
                </c:pt>
                <c:pt idx="731">
                  <c:v>732</c:v>
                </c:pt>
                <c:pt idx="732">
                  <c:v>733</c:v>
                </c:pt>
                <c:pt idx="733">
                  <c:v>734</c:v>
                </c:pt>
                <c:pt idx="734">
                  <c:v>735</c:v>
                </c:pt>
                <c:pt idx="735">
                  <c:v>736</c:v>
                </c:pt>
                <c:pt idx="736">
                  <c:v>737</c:v>
                </c:pt>
                <c:pt idx="737">
                  <c:v>738</c:v>
                </c:pt>
                <c:pt idx="738">
                  <c:v>739</c:v>
                </c:pt>
                <c:pt idx="739">
                  <c:v>740</c:v>
                </c:pt>
                <c:pt idx="740">
                  <c:v>741</c:v>
                </c:pt>
                <c:pt idx="741">
                  <c:v>742</c:v>
                </c:pt>
                <c:pt idx="742">
                  <c:v>743</c:v>
                </c:pt>
                <c:pt idx="743">
                  <c:v>744</c:v>
                </c:pt>
                <c:pt idx="744">
                  <c:v>745</c:v>
                </c:pt>
                <c:pt idx="745">
                  <c:v>746</c:v>
                </c:pt>
                <c:pt idx="746">
                  <c:v>747</c:v>
                </c:pt>
                <c:pt idx="747">
                  <c:v>748</c:v>
                </c:pt>
                <c:pt idx="748">
                  <c:v>749</c:v>
                </c:pt>
                <c:pt idx="749">
                  <c:v>750</c:v>
                </c:pt>
                <c:pt idx="750">
                  <c:v>751</c:v>
                </c:pt>
                <c:pt idx="751">
                  <c:v>752</c:v>
                </c:pt>
                <c:pt idx="752">
                  <c:v>753</c:v>
                </c:pt>
                <c:pt idx="753">
                  <c:v>754</c:v>
                </c:pt>
                <c:pt idx="754">
                  <c:v>755</c:v>
                </c:pt>
                <c:pt idx="755">
                  <c:v>756</c:v>
                </c:pt>
                <c:pt idx="756">
                  <c:v>757</c:v>
                </c:pt>
                <c:pt idx="757">
                  <c:v>758</c:v>
                </c:pt>
                <c:pt idx="758">
                  <c:v>759</c:v>
                </c:pt>
                <c:pt idx="759">
                  <c:v>760</c:v>
                </c:pt>
                <c:pt idx="760">
                  <c:v>761</c:v>
                </c:pt>
                <c:pt idx="761">
                  <c:v>762</c:v>
                </c:pt>
                <c:pt idx="762">
                  <c:v>763</c:v>
                </c:pt>
                <c:pt idx="763">
                  <c:v>764</c:v>
                </c:pt>
                <c:pt idx="764">
                  <c:v>765</c:v>
                </c:pt>
                <c:pt idx="765">
                  <c:v>766</c:v>
                </c:pt>
                <c:pt idx="766">
                  <c:v>767</c:v>
                </c:pt>
                <c:pt idx="767">
                  <c:v>768</c:v>
                </c:pt>
                <c:pt idx="768">
                  <c:v>769</c:v>
                </c:pt>
                <c:pt idx="769">
                  <c:v>770</c:v>
                </c:pt>
                <c:pt idx="770">
                  <c:v>771</c:v>
                </c:pt>
                <c:pt idx="771">
                  <c:v>772</c:v>
                </c:pt>
                <c:pt idx="772">
                  <c:v>773</c:v>
                </c:pt>
                <c:pt idx="773">
                  <c:v>774</c:v>
                </c:pt>
                <c:pt idx="774">
                  <c:v>775</c:v>
                </c:pt>
                <c:pt idx="775">
                  <c:v>776</c:v>
                </c:pt>
                <c:pt idx="776">
                  <c:v>777</c:v>
                </c:pt>
                <c:pt idx="777">
                  <c:v>778</c:v>
                </c:pt>
                <c:pt idx="778">
                  <c:v>779</c:v>
                </c:pt>
                <c:pt idx="779">
                  <c:v>780</c:v>
                </c:pt>
                <c:pt idx="780">
                  <c:v>781</c:v>
                </c:pt>
                <c:pt idx="781">
                  <c:v>782</c:v>
                </c:pt>
                <c:pt idx="782">
                  <c:v>783</c:v>
                </c:pt>
                <c:pt idx="783">
                  <c:v>784</c:v>
                </c:pt>
                <c:pt idx="784">
                  <c:v>785</c:v>
                </c:pt>
                <c:pt idx="785">
                  <c:v>786</c:v>
                </c:pt>
                <c:pt idx="786">
                  <c:v>787</c:v>
                </c:pt>
                <c:pt idx="787">
                  <c:v>788</c:v>
                </c:pt>
                <c:pt idx="788">
                  <c:v>789</c:v>
                </c:pt>
                <c:pt idx="789">
                  <c:v>790</c:v>
                </c:pt>
                <c:pt idx="790">
                  <c:v>791</c:v>
                </c:pt>
                <c:pt idx="791">
                  <c:v>792</c:v>
                </c:pt>
                <c:pt idx="792">
                  <c:v>793</c:v>
                </c:pt>
                <c:pt idx="793">
                  <c:v>794</c:v>
                </c:pt>
                <c:pt idx="794">
                  <c:v>795</c:v>
                </c:pt>
                <c:pt idx="795">
                  <c:v>796</c:v>
                </c:pt>
                <c:pt idx="796">
                  <c:v>797</c:v>
                </c:pt>
                <c:pt idx="797">
                  <c:v>798</c:v>
                </c:pt>
                <c:pt idx="798">
                  <c:v>799</c:v>
                </c:pt>
                <c:pt idx="799">
                  <c:v>800</c:v>
                </c:pt>
                <c:pt idx="800">
                  <c:v>801</c:v>
                </c:pt>
                <c:pt idx="801">
                  <c:v>802</c:v>
                </c:pt>
                <c:pt idx="802">
                  <c:v>803</c:v>
                </c:pt>
                <c:pt idx="803">
                  <c:v>804</c:v>
                </c:pt>
                <c:pt idx="804">
                  <c:v>805</c:v>
                </c:pt>
                <c:pt idx="805">
                  <c:v>806</c:v>
                </c:pt>
                <c:pt idx="806">
                  <c:v>807</c:v>
                </c:pt>
                <c:pt idx="807">
                  <c:v>808</c:v>
                </c:pt>
                <c:pt idx="808">
                  <c:v>809</c:v>
                </c:pt>
                <c:pt idx="809">
                  <c:v>810</c:v>
                </c:pt>
                <c:pt idx="810">
                  <c:v>811</c:v>
                </c:pt>
                <c:pt idx="811">
                  <c:v>812</c:v>
                </c:pt>
                <c:pt idx="812">
                  <c:v>813</c:v>
                </c:pt>
                <c:pt idx="813">
                  <c:v>814</c:v>
                </c:pt>
                <c:pt idx="814">
                  <c:v>815</c:v>
                </c:pt>
                <c:pt idx="815">
                  <c:v>816</c:v>
                </c:pt>
                <c:pt idx="816">
                  <c:v>817</c:v>
                </c:pt>
                <c:pt idx="817">
                  <c:v>818</c:v>
                </c:pt>
                <c:pt idx="818">
                  <c:v>819</c:v>
                </c:pt>
                <c:pt idx="819">
                  <c:v>820</c:v>
                </c:pt>
                <c:pt idx="820">
                  <c:v>821</c:v>
                </c:pt>
                <c:pt idx="821">
                  <c:v>822</c:v>
                </c:pt>
                <c:pt idx="822">
                  <c:v>823</c:v>
                </c:pt>
                <c:pt idx="823">
                  <c:v>824</c:v>
                </c:pt>
                <c:pt idx="824">
                  <c:v>825</c:v>
                </c:pt>
                <c:pt idx="825">
                  <c:v>826</c:v>
                </c:pt>
                <c:pt idx="826">
                  <c:v>827</c:v>
                </c:pt>
                <c:pt idx="827">
                  <c:v>828</c:v>
                </c:pt>
                <c:pt idx="828">
                  <c:v>829</c:v>
                </c:pt>
                <c:pt idx="829">
                  <c:v>830</c:v>
                </c:pt>
                <c:pt idx="830">
                  <c:v>831</c:v>
                </c:pt>
                <c:pt idx="831">
                  <c:v>832</c:v>
                </c:pt>
                <c:pt idx="832">
                  <c:v>833</c:v>
                </c:pt>
                <c:pt idx="833">
                  <c:v>834</c:v>
                </c:pt>
                <c:pt idx="834">
                  <c:v>835</c:v>
                </c:pt>
                <c:pt idx="835">
                  <c:v>836</c:v>
                </c:pt>
                <c:pt idx="836">
                  <c:v>837</c:v>
                </c:pt>
                <c:pt idx="837">
                  <c:v>838</c:v>
                </c:pt>
                <c:pt idx="838">
                  <c:v>839</c:v>
                </c:pt>
                <c:pt idx="839">
                  <c:v>840</c:v>
                </c:pt>
                <c:pt idx="840">
                  <c:v>841</c:v>
                </c:pt>
                <c:pt idx="841">
                  <c:v>842</c:v>
                </c:pt>
                <c:pt idx="842">
                  <c:v>843</c:v>
                </c:pt>
                <c:pt idx="843">
                  <c:v>844</c:v>
                </c:pt>
                <c:pt idx="844">
                  <c:v>845</c:v>
                </c:pt>
                <c:pt idx="845">
                  <c:v>846</c:v>
                </c:pt>
                <c:pt idx="846">
                  <c:v>847</c:v>
                </c:pt>
                <c:pt idx="847">
                  <c:v>848</c:v>
                </c:pt>
                <c:pt idx="848">
                  <c:v>849</c:v>
                </c:pt>
                <c:pt idx="849">
                  <c:v>850</c:v>
                </c:pt>
                <c:pt idx="850">
                  <c:v>851</c:v>
                </c:pt>
                <c:pt idx="851">
                  <c:v>852</c:v>
                </c:pt>
                <c:pt idx="852">
                  <c:v>853</c:v>
                </c:pt>
                <c:pt idx="853">
                  <c:v>854</c:v>
                </c:pt>
                <c:pt idx="854">
                  <c:v>855</c:v>
                </c:pt>
                <c:pt idx="855">
                  <c:v>856</c:v>
                </c:pt>
                <c:pt idx="856">
                  <c:v>857</c:v>
                </c:pt>
                <c:pt idx="857">
                  <c:v>858</c:v>
                </c:pt>
                <c:pt idx="858">
                  <c:v>859</c:v>
                </c:pt>
                <c:pt idx="859">
                  <c:v>860</c:v>
                </c:pt>
                <c:pt idx="860">
                  <c:v>861</c:v>
                </c:pt>
                <c:pt idx="861">
                  <c:v>862</c:v>
                </c:pt>
                <c:pt idx="862">
                  <c:v>863</c:v>
                </c:pt>
                <c:pt idx="863">
                  <c:v>864</c:v>
                </c:pt>
                <c:pt idx="864">
                  <c:v>865</c:v>
                </c:pt>
                <c:pt idx="865">
                  <c:v>866</c:v>
                </c:pt>
                <c:pt idx="866">
                  <c:v>867</c:v>
                </c:pt>
                <c:pt idx="867">
                  <c:v>868</c:v>
                </c:pt>
                <c:pt idx="868">
                  <c:v>869</c:v>
                </c:pt>
                <c:pt idx="869">
                  <c:v>870</c:v>
                </c:pt>
                <c:pt idx="870">
                  <c:v>871</c:v>
                </c:pt>
                <c:pt idx="871">
                  <c:v>872</c:v>
                </c:pt>
                <c:pt idx="872">
                  <c:v>873</c:v>
                </c:pt>
                <c:pt idx="873">
                  <c:v>874</c:v>
                </c:pt>
                <c:pt idx="874">
                  <c:v>875</c:v>
                </c:pt>
                <c:pt idx="875">
                  <c:v>876</c:v>
                </c:pt>
                <c:pt idx="876">
                  <c:v>877</c:v>
                </c:pt>
                <c:pt idx="877">
                  <c:v>878</c:v>
                </c:pt>
                <c:pt idx="878">
                  <c:v>879</c:v>
                </c:pt>
                <c:pt idx="879">
                  <c:v>880</c:v>
                </c:pt>
                <c:pt idx="880">
                  <c:v>881</c:v>
                </c:pt>
                <c:pt idx="881">
                  <c:v>882</c:v>
                </c:pt>
                <c:pt idx="882">
                  <c:v>883</c:v>
                </c:pt>
                <c:pt idx="883">
                  <c:v>884</c:v>
                </c:pt>
                <c:pt idx="884">
                  <c:v>885</c:v>
                </c:pt>
                <c:pt idx="885">
                  <c:v>886</c:v>
                </c:pt>
                <c:pt idx="886">
                  <c:v>887</c:v>
                </c:pt>
                <c:pt idx="887">
                  <c:v>888</c:v>
                </c:pt>
                <c:pt idx="888">
                  <c:v>889</c:v>
                </c:pt>
                <c:pt idx="889">
                  <c:v>890</c:v>
                </c:pt>
                <c:pt idx="890">
                  <c:v>891</c:v>
                </c:pt>
                <c:pt idx="891">
                  <c:v>892</c:v>
                </c:pt>
                <c:pt idx="892">
                  <c:v>893</c:v>
                </c:pt>
                <c:pt idx="893">
                  <c:v>894</c:v>
                </c:pt>
                <c:pt idx="894">
                  <c:v>895</c:v>
                </c:pt>
                <c:pt idx="895">
                  <c:v>896</c:v>
                </c:pt>
                <c:pt idx="896">
                  <c:v>897</c:v>
                </c:pt>
                <c:pt idx="897">
                  <c:v>898</c:v>
                </c:pt>
                <c:pt idx="898">
                  <c:v>899</c:v>
                </c:pt>
                <c:pt idx="899">
                  <c:v>900</c:v>
                </c:pt>
                <c:pt idx="900">
                  <c:v>901</c:v>
                </c:pt>
                <c:pt idx="901">
                  <c:v>902</c:v>
                </c:pt>
                <c:pt idx="902">
                  <c:v>903</c:v>
                </c:pt>
                <c:pt idx="903">
                  <c:v>904</c:v>
                </c:pt>
                <c:pt idx="904">
                  <c:v>905</c:v>
                </c:pt>
                <c:pt idx="905">
                  <c:v>906</c:v>
                </c:pt>
                <c:pt idx="906">
                  <c:v>907</c:v>
                </c:pt>
                <c:pt idx="907">
                  <c:v>908</c:v>
                </c:pt>
                <c:pt idx="908">
                  <c:v>909</c:v>
                </c:pt>
                <c:pt idx="909">
                  <c:v>910</c:v>
                </c:pt>
                <c:pt idx="910">
                  <c:v>911</c:v>
                </c:pt>
                <c:pt idx="911">
                  <c:v>912</c:v>
                </c:pt>
                <c:pt idx="912">
                  <c:v>913</c:v>
                </c:pt>
                <c:pt idx="913">
                  <c:v>914</c:v>
                </c:pt>
                <c:pt idx="914">
                  <c:v>915</c:v>
                </c:pt>
                <c:pt idx="915">
                  <c:v>916</c:v>
                </c:pt>
                <c:pt idx="916">
                  <c:v>917</c:v>
                </c:pt>
                <c:pt idx="917">
                  <c:v>918</c:v>
                </c:pt>
                <c:pt idx="918">
                  <c:v>919</c:v>
                </c:pt>
                <c:pt idx="919">
                  <c:v>920</c:v>
                </c:pt>
                <c:pt idx="920">
                  <c:v>921</c:v>
                </c:pt>
                <c:pt idx="921">
                  <c:v>922</c:v>
                </c:pt>
                <c:pt idx="922">
                  <c:v>923</c:v>
                </c:pt>
                <c:pt idx="923">
                  <c:v>924</c:v>
                </c:pt>
                <c:pt idx="924">
                  <c:v>925</c:v>
                </c:pt>
                <c:pt idx="925">
                  <c:v>926</c:v>
                </c:pt>
                <c:pt idx="926">
                  <c:v>927</c:v>
                </c:pt>
                <c:pt idx="927">
                  <c:v>928</c:v>
                </c:pt>
                <c:pt idx="928">
                  <c:v>929</c:v>
                </c:pt>
                <c:pt idx="929">
                  <c:v>930</c:v>
                </c:pt>
                <c:pt idx="930">
                  <c:v>931</c:v>
                </c:pt>
                <c:pt idx="931">
                  <c:v>932</c:v>
                </c:pt>
                <c:pt idx="932">
                  <c:v>933</c:v>
                </c:pt>
                <c:pt idx="933">
                  <c:v>934</c:v>
                </c:pt>
                <c:pt idx="934">
                  <c:v>935</c:v>
                </c:pt>
                <c:pt idx="935">
                  <c:v>936</c:v>
                </c:pt>
                <c:pt idx="936">
                  <c:v>937</c:v>
                </c:pt>
                <c:pt idx="937">
                  <c:v>938</c:v>
                </c:pt>
                <c:pt idx="938">
                  <c:v>939</c:v>
                </c:pt>
                <c:pt idx="939">
                  <c:v>940</c:v>
                </c:pt>
                <c:pt idx="940">
                  <c:v>941</c:v>
                </c:pt>
                <c:pt idx="941">
                  <c:v>942</c:v>
                </c:pt>
                <c:pt idx="942">
                  <c:v>943</c:v>
                </c:pt>
                <c:pt idx="943">
                  <c:v>944</c:v>
                </c:pt>
                <c:pt idx="944">
                  <c:v>945</c:v>
                </c:pt>
                <c:pt idx="945">
                  <c:v>946</c:v>
                </c:pt>
                <c:pt idx="946">
                  <c:v>947</c:v>
                </c:pt>
                <c:pt idx="947">
                  <c:v>948</c:v>
                </c:pt>
                <c:pt idx="948">
                  <c:v>949</c:v>
                </c:pt>
                <c:pt idx="949">
                  <c:v>950</c:v>
                </c:pt>
                <c:pt idx="950">
                  <c:v>951</c:v>
                </c:pt>
                <c:pt idx="951">
                  <c:v>952</c:v>
                </c:pt>
                <c:pt idx="952">
                  <c:v>953</c:v>
                </c:pt>
                <c:pt idx="953">
                  <c:v>954</c:v>
                </c:pt>
                <c:pt idx="954">
                  <c:v>955</c:v>
                </c:pt>
                <c:pt idx="955">
                  <c:v>956</c:v>
                </c:pt>
                <c:pt idx="956">
                  <c:v>957</c:v>
                </c:pt>
                <c:pt idx="957">
                  <c:v>958</c:v>
                </c:pt>
                <c:pt idx="958">
                  <c:v>959</c:v>
                </c:pt>
                <c:pt idx="959">
                  <c:v>960</c:v>
                </c:pt>
                <c:pt idx="960">
                  <c:v>961</c:v>
                </c:pt>
                <c:pt idx="961">
                  <c:v>962</c:v>
                </c:pt>
                <c:pt idx="962">
                  <c:v>963</c:v>
                </c:pt>
                <c:pt idx="963">
                  <c:v>964</c:v>
                </c:pt>
                <c:pt idx="964">
                  <c:v>965</c:v>
                </c:pt>
                <c:pt idx="965">
                  <c:v>966</c:v>
                </c:pt>
                <c:pt idx="966">
                  <c:v>967</c:v>
                </c:pt>
                <c:pt idx="967">
                  <c:v>968</c:v>
                </c:pt>
                <c:pt idx="968">
                  <c:v>969</c:v>
                </c:pt>
                <c:pt idx="969">
                  <c:v>970</c:v>
                </c:pt>
                <c:pt idx="970">
                  <c:v>971</c:v>
                </c:pt>
                <c:pt idx="971">
                  <c:v>972</c:v>
                </c:pt>
                <c:pt idx="972">
                  <c:v>973</c:v>
                </c:pt>
                <c:pt idx="973">
                  <c:v>974</c:v>
                </c:pt>
                <c:pt idx="974">
                  <c:v>975</c:v>
                </c:pt>
                <c:pt idx="975">
                  <c:v>976</c:v>
                </c:pt>
                <c:pt idx="976">
                  <c:v>977</c:v>
                </c:pt>
                <c:pt idx="977">
                  <c:v>978</c:v>
                </c:pt>
                <c:pt idx="978">
                  <c:v>979</c:v>
                </c:pt>
                <c:pt idx="979">
                  <c:v>980</c:v>
                </c:pt>
                <c:pt idx="980">
                  <c:v>981</c:v>
                </c:pt>
                <c:pt idx="981">
                  <c:v>982</c:v>
                </c:pt>
                <c:pt idx="982">
                  <c:v>983</c:v>
                </c:pt>
                <c:pt idx="983">
                  <c:v>984</c:v>
                </c:pt>
                <c:pt idx="984">
                  <c:v>985</c:v>
                </c:pt>
                <c:pt idx="985">
                  <c:v>986</c:v>
                </c:pt>
                <c:pt idx="986">
                  <c:v>987</c:v>
                </c:pt>
                <c:pt idx="987">
                  <c:v>988</c:v>
                </c:pt>
                <c:pt idx="988">
                  <c:v>989</c:v>
                </c:pt>
                <c:pt idx="989">
                  <c:v>990</c:v>
                </c:pt>
                <c:pt idx="990">
                  <c:v>991</c:v>
                </c:pt>
              </c:numCache>
            </c:numRef>
          </c:xVal>
          <c:yVal>
            <c:numRef>
              <c:f>'30psi'!$W$6:$W$996</c:f>
              <c:numCache>
                <c:formatCode>General</c:formatCode>
                <c:ptCount val="991"/>
                <c:pt idx="0">
                  <c:v>-2812.97</c:v>
                </c:pt>
                <c:pt idx="1">
                  <c:v>-2810.63</c:v>
                </c:pt>
                <c:pt idx="2">
                  <c:v>-2808.28</c:v>
                </c:pt>
                <c:pt idx="3">
                  <c:v>-2808.28</c:v>
                </c:pt>
                <c:pt idx="4">
                  <c:v>-2803.6</c:v>
                </c:pt>
                <c:pt idx="5">
                  <c:v>-2803.6</c:v>
                </c:pt>
                <c:pt idx="6">
                  <c:v>-2798.91</c:v>
                </c:pt>
                <c:pt idx="7">
                  <c:v>-2798.91</c:v>
                </c:pt>
                <c:pt idx="8">
                  <c:v>-2794.22</c:v>
                </c:pt>
                <c:pt idx="9">
                  <c:v>-2791.88</c:v>
                </c:pt>
                <c:pt idx="10">
                  <c:v>-2787.19</c:v>
                </c:pt>
                <c:pt idx="11">
                  <c:v>-2782.5</c:v>
                </c:pt>
                <c:pt idx="12">
                  <c:v>-2782.5</c:v>
                </c:pt>
                <c:pt idx="13">
                  <c:v>-2780.16</c:v>
                </c:pt>
                <c:pt idx="14">
                  <c:v>-2775.47</c:v>
                </c:pt>
                <c:pt idx="15">
                  <c:v>-2770.78</c:v>
                </c:pt>
                <c:pt idx="16">
                  <c:v>-2768.44</c:v>
                </c:pt>
                <c:pt idx="17">
                  <c:v>-2763.75</c:v>
                </c:pt>
                <c:pt idx="18">
                  <c:v>-2756.72</c:v>
                </c:pt>
                <c:pt idx="19">
                  <c:v>-2752.03</c:v>
                </c:pt>
                <c:pt idx="20">
                  <c:v>-2752.03</c:v>
                </c:pt>
                <c:pt idx="21">
                  <c:v>-2742.66</c:v>
                </c:pt>
                <c:pt idx="22">
                  <c:v>-2745</c:v>
                </c:pt>
                <c:pt idx="23">
                  <c:v>-2737.97</c:v>
                </c:pt>
                <c:pt idx="24">
                  <c:v>-2733.28</c:v>
                </c:pt>
                <c:pt idx="25">
                  <c:v>-2733.28</c:v>
                </c:pt>
                <c:pt idx="26">
                  <c:v>-2723.91</c:v>
                </c:pt>
                <c:pt idx="27">
                  <c:v>-2721.57</c:v>
                </c:pt>
                <c:pt idx="28">
                  <c:v>-2716.88</c:v>
                </c:pt>
                <c:pt idx="29">
                  <c:v>-2709.85</c:v>
                </c:pt>
                <c:pt idx="30">
                  <c:v>-2705.16</c:v>
                </c:pt>
                <c:pt idx="31">
                  <c:v>-2700.47</c:v>
                </c:pt>
                <c:pt idx="32">
                  <c:v>-2691.1</c:v>
                </c:pt>
                <c:pt idx="33">
                  <c:v>-2686.41</c:v>
                </c:pt>
                <c:pt idx="34">
                  <c:v>-2679.38</c:v>
                </c:pt>
                <c:pt idx="35">
                  <c:v>-2677.04</c:v>
                </c:pt>
                <c:pt idx="36">
                  <c:v>-2672.35</c:v>
                </c:pt>
                <c:pt idx="37">
                  <c:v>-2667.66</c:v>
                </c:pt>
                <c:pt idx="38">
                  <c:v>-2660.63</c:v>
                </c:pt>
                <c:pt idx="39">
                  <c:v>-2658.29</c:v>
                </c:pt>
                <c:pt idx="40">
                  <c:v>-2644.22</c:v>
                </c:pt>
                <c:pt idx="41">
                  <c:v>-2639.54</c:v>
                </c:pt>
                <c:pt idx="42">
                  <c:v>-2632.5</c:v>
                </c:pt>
                <c:pt idx="43">
                  <c:v>-2625.47</c:v>
                </c:pt>
                <c:pt idx="44">
                  <c:v>-2620.79</c:v>
                </c:pt>
                <c:pt idx="45">
                  <c:v>-2620.79</c:v>
                </c:pt>
                <c:pt idx="46">
                  <c:v>-2611.41</c:v>
                </c:pt>
                <c:pt idx="47">
                  <c:v>-2604.38</c:v>
                </c:pt>
                <c:pt idx="48">
                  <c:v>-2597.35</c:v>
                </c:pt>
                <c:pt idx="49">
                  <c:v>-2583.29</c:v>
                </c:pt>
                <c:pt idx="50">
                  <c:v>-2580.94</c:v>
                </c:pt>
                <c:pt idx="51">
                  <c:v>-2569.2199999999998</c:v>
                </c:pt>
                <c:pt idx="52">
                  <c:v>-2564.54</c:v>
                </c:pt>
                <c:pt idx="53">
                  <c:v>-2557.5100000000002</c:v>
                </c:pt>
                <c:pt idx="54">
                  <c:v>-2550.4699999999998</c:v>
                </c:pt>
                <c:pt idx="55">
                  <c:v>-2548.13</c:v>
                </c:pt>
                <c:pt idx="56">
                  <c:v>-2536.41</c:v>
                </c:pt>
                <c:pt idx="57">
                  <c:v>-2527.04</c:v>
                </c:pt>
                <c:pt idx="58">
                  <c:v>-2520.0100000000002</c:v>
                </c:pt>
                <c:pt idx="59">
                  <c:v>-2508.29</c:v>
                </c:pt>
                <c:pt idx="60">
                  <c:v>-2503.6</c:v>
                </c:pt>
                <c:pt idx="61">
                  <c:v>-2496.5700000000002</c:v>
                </c:pt>
                <c:pt idx="62">
                  <c:v>-2489.54</c:v>
                </c:pt>
                <c:pt idx="63">
                  <c:v>-2482.5100000000002</c:v>
                </c:pt>
                <c:pt idx="64">
                  <c:v>-2473.13</c:v>
                </c:pt>
                <c:pt idx="65">
                  <c:v>-2461.41</c:v>
                </c:pt>
                <c:pt idx="66">
                  <c:v>-2452.04</c:v>
                </c:pt>
                <c:pt idx="67">
                  <c:v>-2445.0100000000002</c:v>
                </c:pt>
                <c:pt idx="68">
                  <c:v>-2435.63</c:v>
                </c:pt>
                <c:pt idx="69">
                  <c:v>-2430.94</c:v>
                </c:pt>
                <c:pt idx="70">
                  <c:v>-2416.88</c:v>
                </c:pt>
                <c:pt idx="71">
                  <c:v>-2407.5100000000002</c:v>
                </c:pt>
                <c:pt idx="72">
                  <c:v>-2398.13</c:v>
                </c:pt>
                <c:pt idx="73">
                  <c:v>-2388.7600000000002</c:v>
                </c:pt>
                <c:pt idx="74">
                  <c:v>-2381.73</c:v>
                </c:pt>
                <c:pt idx="75">
                  <c:v>-2372.35</c:v>
                </c:pt>
                <c:pt idx="76">
                  <c:v>-2362.98</c:v>
                </c:pt>
                <c:pt idx="77">
                  <c:v>-2355.9499999999998</c:v>
                </c:pt>
                <c:pt idx="78">
                  <c:v>-2341.88</c:v>
                </c:pt>
                <c:pt idx="79">
                  <c:v>-2332.5100000000002</c:v>
                </c:pt>
                <c:pt idx="80">
                  <c:v>-2323.13</c:v>
                </c:pt>
                <c:pt idx="81">
                  <c:v>-2311.42</c:v>
                </c:pt>
                <c:pt idx="82">
                  <c:v>-2302.04</c:v>
                </c:pt>
                <c:pt idx="83">
                  <c:v>-2292.67</c:v>
                </c:pt>
                <c:pt idx="84">
                  <c:v>-2283.29</c:v>
                </c:pt>
                <c:pt idx="85">
                  <c:v>-2269.23</c:v>
                </c:pt>
                <c:pt idx="86">
                  <c:v>-2262.1999999999998</c:v>
                </c:pt>
                <c:pt idx="87">
                  <c:v>-2248.13</c:v>
                </c:pt>
                <c:pt idx="88">
                  <c:v>-2238.7600000000002</c:v>
                </c:pt>
                <c:pt idx="89">
                  <c:v>-2227.04</c:v>
                </c:pt>
                <c:pt idx="90">
                  <c:v>-2212.98</c:v>
                </c:pt>
                <c:pt idx="91">
                  <c:v>-2203.6</c:v>
                </c:pt>
                <c:pt idx="92">
                  <c:v>-2191.89</c:v>
                </c:pt>
                <c:pt idx="93">
                  <c:v>-2180.17</c:v>
                </c:pt>
                <c:pt idx="94">
                  <c:v>-2170.79</c:v>
                </c:pt>
                <c:pt idx="95">
                  <c:v>-2156.73</c:v>
                </c:pt>
                <c:pt idx="96">
                  <c:v>-2149.6999999999998</c:v>
                </c:pt>
                <c:pt idx="97">
                  <c:v>-2135.64</c:v>
                </c:pt>
                <c:pt idx="98">
                  <c:v>-2123.92</c:v>
                </c:pt>
                <c:pt idx="99">
                  <c:v>-2114.54</c:v>
                </c:pt>
                <c:pt idx="100">
                  <c:v>-2100.48</c:v>
                </c:pt>
                <c:pt idx="101">
                  <c:v>-2088.7600000000002</c:v>
                </c:pt>
                <c:pt idx="102">
                  <c:v>-2077.04</c:v>
                </c:pt>
                <c:pt idx="103">
                  <c:v>-2067.67</c:v>
                </c:pt>
                <c:pt idx="104">
                  <c:v>-2053.61</c:v>
                </c:pt>
                <c:pt idx="105">
                  <c:v>-2039.54</c:v>
                </c:pt>
                <c:pt idx="106">
                  <c:v>-2030.17</c:v>
                </c:pt>
                <c:pt idx="107">
                  <c:v>-2011.42</c:v>
                </c:pt>
                <c:pt idx="108">
                  <c:v>-2004.39</c:v>
                </c:pt>
                <c:pt idx="109">
                  <c:v>-1992.67</c:v>
                </c:pt>
                <c:pt idx="110">
                  <c:v>-1983.29</c:v>
                </c:pt>
                <c:pt idx="111">
                  <c:v>-1966.89</c:v>
                </c:pt>
                <c:pt idx="112">
                  <c:v>-1955.17</c:v>
                </c:pt>
                <c:pt idx="113">
                  <c:v>-1936.42</c:v>
                </c:pt>
                <c:pt idx="114">
                  <c:v>-1920.01</c:v>
                </c:pt>
                <c:pt idx="115">
                  <c:v>-1910.64</c:v>
                </c:pt>
                <c:pt idx="116">
                  <c:v>-1898.92</c:v>
                </c:pt>
                <c:pt idx="117">
                  <c:v>-1889.55</c:v>
                </c:pt>
                <c:pt idx="118">
                  <c:v>-1887.2</c:v>
                </c:pt>
                <c:pt idx="119">
                  <c:v>-1875.48</c:v>
                </c:pt>
                <c:pt idx="120">
                  <c:v>-1856.73</c:v>
                </c:pt>
                <c:pt idx="121">
                  <c:v>-1842.67</c:v>
                </c:pt>
                <c:pt idx="122">
                  <c:v>-1816.89</c:v>
                </c:pt>
                <c:pt idx="123">
                  <c:v>-1800.48</c:v>
                </c:pt>
                <c:pt idx="124">
                  <c:v>-1786.42</c:v>
                </c:pt>
                <c:pt idx="125">
                  <c:v>-1772.36</c:v>
                </c:pt>
                <c:pt idx="126">
                  <c:v>-1762.99</c:v>
                </c:pt>
                <c:pt idx="127">
                  <c:v>-1751.27</c:v>
                </c:pt>
                <c:pt idx="128">
                  <c:v>-1739.55</c:v>
                </c:pt>
                <c:pt idx="129">
                  <c:v>-1723.14</c:v>
                </c:pt>
                <c:pt idx="130">
                  <c:v>-1704.39</c:v>
                </c:pt>
                <c:pt idx="131">
                  <c:v>-1687.99</c:v>
                </c:pt>
                <c:pt idx="132">
                  <c:v>-1669.24</c:v>
                </c:pt>
                <c:pt idx="133">
                  <c:v>-1655.17</c:v>
                </c:pt>
                <c:pt idx="134">
                  <c:v>-1641.11</c:v>
                </c:pt>
                <c:pt idx="135">
                  <c:v>-1624.71</c:v>
                </c:pt>
                <c:pt idx="136">
                  <c:v>-1612.99</c:v>
                </c:pt>
                <c:pt idx="137">
                  <c:v>-1591.89</c:v>
                </c:pt>
                <c:pt idx="138">
                  <c:v>-1575.49</c:v>
                </c:pt>
                <c:pt idx="139">
                  <c:v>-1566.11</c:v>
                </c:pt>
                <c:pt idx="140">
                  <c:v>-1549.71</c:v>
                </c:pt>
                <c:pt idx="141">
                  <c:v>-1533.3</c:v>
                </c:pt>
                <c:pt idx="142">
                  <c:v>-1516.89</c:v>
                </c:pt>
                <c:pt idx="143">
                  <c:v>-1500.49</c:v>
                </c:pt>
                <c:pt idx="144">
                  <c:v>-1486.43</c:v>
                </c:pt>
                <c:pt idx="145">
                  <c:v>-1462.99</c:v>
                </c:pt>
                <c:pt idx="146">
                  <c:v>-1444.24</c:v>
                </c:pt>
                <c:pt idx="147">
                  <c:v>-1430.18</c:v>
                </c:pt>
                <c:pt idx="148">
                  <c:v>-1411.43</c:v>
                </c:pt>
                <c:pt idx="149">
                  <c:v>-1399.71</c:v>
                </c:pt>
                <c:pt idx="150">
                  <c:v>-1385.65</c:v>
                </c:pt>
                <c:pt idx="151">
                  <c:v>-1364.55</c:v>
                </c:pt>
                <c:pt idx="152">
                  <c:v>-1350.49</c:v>
                </c:pt>
                <c:pt idx="153">
                  <c:v>-1329.4</c:v>
                </c:pt>
                <c:pt idx="154">
                  <c:v>-1312.99</c:v>
                </c:pt>
                <c:pt idx="155">
                  <c:v>-1294.24</c:v>
                </c:pt>
                <c:pt idx="156">
                  <c:v>-1280.18</c:v>
                </c:pt>
                <c:pt idx="157">
                  <c:v>-1263.77</c:v>
                </c:pt>
                <c:pt idx="158">
                  <c:v>-1249.71</c:v>
                </c:pt>
                <c:pt idx="159">
                  <c:v>-1235.6500000000001</c:v>
                </c:pt>
                <c:pt idx="160">
                  <c:v>-1216.9000000000001</c:v>
                </c:pt>
                <c:pt idx="161">
                  <c:v>-1198.1500000000001</c:v>
                </c:pt>
                <c:pt idx="162">
                  <c:v>-1179.4000000000001</c:v>
                </c:pt>
                <c:pt idx="163">
                  <c:v>-1162.99</c:v>
                </c:pt>
                <c:pt idx="164">
                  <c:v>-1141.9000000000001</c:v>
                </c:pt>
                <c:pt idx="165">
                  <c:v>-1127.8399999999999</c:v>
                </c:pt>
                <c:pt idx="166">
                  <c:v>-1113.78</c:v>
                </c:pt>
                <c:pt idx="167">
                  <c:v>-1092.68</c:v>
                </c:pt>
                <c:pt idx="168">
                  <c:v>-1078.6199999999999</c:v>
                </c:pt>
                <c:pt idx="169">
                  <c:v>-1062.21</c:v>
                </c:pt>
                <c:pt idx="170">
                  <c:v>-1041.1199999999999</c:v>
                </c:pt>
                <c:pt idx="171">
                  <c:v>-1022.37</c:v>
                </c:pt>
                <c:pt idx="172">
                  <c:v>-1003.62</c:v>
                </c:pt>
                <c:pt idx="173">
                  <c:v>-984.87</c:v>
                </c:pt>
                <c:pt idx="174">
                  <c:v>-970.81</c:v>
                </c:pt>
                <c:pt idx="175">
                  <c:v>-952.06</c:v>
                </c:pt>
                <c:pt idx="176">
                  <c:v>-933.31</c:v>
                </c:pt>
                <c:pt idx="177">
                  <c:v>-914.56</c:v>
                </c:pt>
                <c:pt idx="178">
                  <c:v>-898.15</c:v>
                </c:pt>
                <c:pt idx="179">
                  <c:v>-881.75</c:v>
                </c:pt>
                <c:pt idx="180">
                  <c:v>-860.65</c:v>
                </c:pt>
                <c:pt idx="181">
                  <c:v>-841.9</c:v>
                </c:pt>
                <c:pt idx="182">
                  <c:v>-823.15</c:v>
                </c:pt>
                <c:pt idx="183">
                  <c:v>-806.75</c:v>
                </c:pt>
                <c:pt idx="184">
                  <c:v>-783.31</c:v>
                </c:pt>
                <c:pt idx="185">
                  <c:v>-764.56</c:v>
                </c:pt>
                <c:pt idx="186">
                  <c:v>-748.16</c:v>
                </c:pt>
                <c:pt idx="187">
                  <c:v>-731.75</c:v>
                </c:pt>
                <c:pt idx="188">
                  <c:v>-713</c:v>
                </c:pt>
                <c:pt idx="189">
                  <c:v>-694.25</c:v>
                </c:pt>
                <c:pt idx="190">
                  <c:v>-680.19</c:v>
                </c:pt>
                <c:pt idx="191">
                  <c:v>-656.75</c:v>
                </c:pt>
                <c:pt idx="192">
                  <c:v>-642.69000000000005</c:v>
                </c:pt>
                <c:pt idx="193">
                  <c:v>-619.25</c:v>
                </c:pt>
                <c:pt idx="194">
                  <c:v>-595.80999999999995</c:v>
                </c:pt>
                <c:pt idx="195">
                  <c:v>-577.05999999999995</c:v>
                </c:pt>
                <c:pt idx="196">
                  <c:v>-558.30999999999995</c:v>
                </c:pt>
                <c:pt idx="197">
                  <c:v>-539.55999999999995</c:v>
                </c:pt>
                <c:pt idx="198">
                  <c:v>-520.80999999999995</c:v>
                </c:pt>
                <c:pt idx="199">
                  <c:v>-504.41</c:v>
                </c:pt>
                <c:pt idx="200">
                  <c:v>-483.31</c:v>
                </c:pt>
                <c:pt idx="201">
                  <c:v>-459.88</c:v>
                </c:pt>
                <c:pt idx="202">
                  <c:v>-445.82</c:v>
                </c:pt>
                <c:pt idx="203">
                  <c:v>-422.38</c:v>
                </c:pt>
                <c:pt idx="204">
                  <c:v>-394.25</c:v>
                </c:pt>
                <c:pt idx="205">
                  <c:v>-380.19</c:v>
                </c:pt>
                <c:pt idx="206">
                  <c:v>-363.79</c:v>
                </c:pt>
                <c:pt idx="207">
                  <c:v>-349.72</c:v>
                </c:pt>
                <c:pt idx="208">
                  <c:v>-328.63</c:v>
                </c:pt>
                <c:pt idx="209">
                  <c:v>-312.22000000000003</c:v>
                </c:pt>
                <c:pt idx="210">
                  <c:v>-288.79000000000002</c:v>
                </c:pt>
                <c:pt idx="211">
                  <c:v>-272.38</c:v>
                </c:pt>
                <c:pt idx="212">
                  <c:v>-248.94</c:v>
                </c:pt>
                <c:pt idx="213">
                  <c:v>-232.54</c:v>
                </c:pt>
                <c:pt idx="214">
                  <c:v>-211.44</c:v>
                </c:pt>
                <c:pt idx="215">
                  <c:v>-195.04</c:v>
                </c:pt>
                <c:pt idx="216">
                  <c:v>-180.98</c:v>
                </c:pt>
                <c:pt idx="217">
                  <c:v>-162.22999999999999</c:v>
                </c:pt>
                <c:pt idx="218">
                  <c:v>-141.13</c:v>
                </c:pt>
                <c:pt idx="219">
                  <c:v>-122.38</c:v>
                </c:pt>
                <c:pt idx="220">
                  <c:v>-103.63</c:v>
                </c:pt>
                <c:pt idx="221">
                  <c:v>-84.88</c:v>
                </c:pt>
                <c:pt idx="222">
                  <c:v>-66.13</c:v>
                </c:pt>
                <c:pt idx="223">
                  <c:v>-49.73</c:v>
                </c:pt>
                <c:pt idx="224">
                  <c:v>-33.32</c:v>
                </c:pt>
                <c:pt idx="225">
                  <c:v>-12.23</c:v>
                </c:pt>
                <c:pt idx="226">
                  <c:v>4.18</c:v>
                </c:pt>
                <c:pt idx="227">
                  <c:v>27.62</c:v>
                </c:pt>
                <c:pt idx="228">
                  <c:v>48.71</c:v>
                </c:pt>
                <c:pt idx="229">
                  <c:v>69.8</c:v>
                </c:pt>
                <c:pt idx="230">
                  <c:v>88.55</c:v>
                </c:pt>
                <c:pt idx="231">
                  <c:v>100.27</c:v>
                </c:pt>
                <c:pt idx="232">
                  <c:v>116.68</c:v>
                </c:pt>
                <c:pt idx="233">
                  <c:v>137.77000000000001</c:v>
                </c:pt>
                <c:pt idx="234">
                  <c:v>158.86000000000001</c:v>
                </c:pt>
                <c:pt idx="235">
                  <c:v>179.96</c:v>
                </c:pt>
                <c:pt idx="236">
                  <c:v>201.05</c:v>
                </c:pt>
                <c:pt idx="237">
                  <c:v>219.8</c:v>
                </c:pt>
                <c:pt idx="238">
                  <c:v>238.55</c:v>
                </c:pt>
                <c:pt idx="239">
                  <c:v>257.3</c:v>
                </c:pt>
                <c:pt idx="240">
                  <c:v>276.05</c:v>
                </c:pt>
                <c:pt idx="241">
                  <c:v>290.11</c:v>
                </c:pt>
                <c:pt idx="242">
                  <c:v>306.52</c:v>
                </c:pt>
                <c:pt idx="243">
                  <c:v>327.61</c:v>
                </c:pt>
                <c:pt idx="244">
                  <c:v>348.71</c:v>
                </c:pt>
                <c:pt idx="245">
                  <c:v>369.8</c:v>
                </c:pt>
                <c:pt idx="246">
                  <c:v>388.55</c:v>
                </c:pt>
                <c:pt idx="247">
                  <c:v>404.95</c:v>
                </c:pt>
                <c:pt idx="248">
                  <c:v>421.36</c:v>
                </c:pt>
                <c:pt idx="249">
                  <c:v>440.11</c:v>
                </c:pt>
                <c:pt idx="250">
                  <c:v>454.17</c:v>
                </c:pt>
                <c:pt idx="251">
                  <c:v>472.92</c:v>
                </c:pt>
                <c:pt idx="252">
                  <c:v>491.67</c:v>
                </c:pt>
                <c:pt idx="253">
                  <c:v>512.77</c:v>
                </c:pt>
                <c:pt idx="254">
                  <c:v>538.54999999999995</c:v>
                </c:pt>
                <c:pt idx="255">
                  <c:v>550.26</c:v>
                </c:pt>
                <c:pt idx="256">
                  <c:v>571.36</c:v>
                </c:pt>
                <c:pt idx="257">
                  <c:v>585.41999999999996</c:v>
                </c:pt>
                <c:pt idx="258">
                  <c:v>604.16999999999996</c:v>
                </c:pt>
                <c:pt idx="259">
                  <c:v>622.91999999999996</c:v>
                </c:pt>
                <c:pt idx="260">
                  <c:v>641.66999999999996</c:v>
                </c:pt>
                <c:pt idx="261">
                  <c:v>660.42</c:v>
                </c:pt>
                <c:pt idx="262">
                  <c:v>676.83</c:v>
                </c:pt>
                <c:pt idx="263">
                  <c:v>693.23</c:v>
                </c:pt>
                <c:pt idx="264">
                  <c:v>711.98</c:v>
                </c:pt>
                <c:pt idx="265">
                  <c:v>733.07</c:v>
                </c:pt>
                <c:pt idx="266">
                  <c:v>749.48</c:v>
                </c:pt>
                <c:pt idx="267">
                  <c:v>768.23</c:v>
                </c:pt>
                <c:pt idx="268">
                  <c:v>786.98</c:v>
                </c:pt>
                <c:pt idx="269">
                  <c:v>801.04</c:v>
                </c:pt>
                <c:pt idx="270">
                  <c:v>817.45</c:v>
                </c:pt>
                <c:pt idx="271">
                  <c:v>838.54</c:v>
                </c:pt>
                <c:pt idx="272">
                  <c:v>852.6</c:v>
                </c:pt>
                <c:pt idx="273">
                  <c:v>866.67</c:v>
                </c:pt>
                <c:pt idx="274">
                  <c:v>887.76</c:v>
                </c:pt>
                <c:pt idx="275">
                  <c:v>904.17</c:v>
                </c:pt>
                <c:pt idx="276">
                  <c:v>922.92</c:v>
                </c:pt>
                <c:pt idx="277">
                  <c:v>944.01</c:v>
                </c:pt>
                <c:pt idx="278">
                  <c:v>965.1</c:v>
                </c:pt>
                <c:pt idx="279">
                  <c:v>979.17</c:v>
                </c:pt>
                <c:pt idx="280">
                  <c:v>995.57</c:v>
                </c:pt>
                <c:pt idx="281">
                  <c:v>1014.32</c:v>
                </c:pt>
                <c:pt idx="282">
                  <c:v>1030.73</c:v>
                </c:pt>
                <c:pt idx="283">
                  <c:v>1044.79</c:v>
                </c:pt>
                <c:pt idx="284">
                  <c:v>1063.54</c:v>
                </c:pt>
                <c:pt idx="285">
                  <c:v>1082.29</c:v>
                </c:pt>
                <c:pt idx="286">
                  <c:v>1105.73</c:v>
                </c:pt>
                <c:pt idx="287">
                  <c:v>1117.44</c:v>
                </c:pt>
                <c:pt idx="288">
                  <c:v>1133.8499999999999</c:v>
                </c:pt>
                <c:pt idx="289">
                  <c:v>1147.9100000000001</c:v>
                </c:pt>
                <c:pt idx="290">
                  <c:v>1164.32</c:v>
                </c:pt>
                <c:pt idx="291">
                  <c:v>1183.07</c:v>
                </c:pt>
                <c:pt idx="292">
                  <c:v>1199.47</c:v>
                </c:pt>
                <c:pt idx="293">
                  <c:v>1220.57</c:v>
                </c:pt>
                <c:pt idx="294">
                  <c:v>1239.32</c:v>
                </c:pt>
                <c:pt idx="295">
                  <c:v>1255.72</c:v>
                </c:pt>
                <c:pt idx="296">
                  <c:v>1269.79</c:v>
                </c:pt>
                <c:pt idx="297">
                  <c:v>1288.54</c:v>
                </c:pt>
                <c:pt idx="298">
                  <c:v>1302.5999999999999</c:v>
                </c:pt>
                <c:pt idx="299">
                  <c:v>1319</c:v>
                </c:pt>
                <c:pt idx="300">
                  <c:v>1340.1</c:v>
                </c:pt>
                <c:pt idx="301">
                  <c:v>1356.5</c:v>
                </c:pt>
                <c:pt idx="302">
                  <c:v>1370.57</c:v>
                </c:pt>
                <c:pt idx="303">
                  <c:v>1386.97</c:v>
                </c:pt>
                <c:pt idx="304">
                  <c:v>1401.03</c:v>
                </c:pt>
                <c:pt idx="305">
                  <c:v>1415.1</c:v>
                </c:pt>
                <c:pt idx="306">
                  <c:v>1436.19</c:v>
                </c:pt>
                <c:pt idx="307">
                  <c:v>1447.91</c:v>
                </c:pt>
                <c:pt idx="308">
                  <c:v>1466.66</c:v>
                </c:pt>
                <c:pt idx="309">
                  <c:v>1483.06</c:v>
                </c:pt>
                <c:pt idx="310">
                  <c:v>1499.47</c:v>
                </c:pt>
                <c:pt idx="311">
                  <c:v>1513.53</c:v>
                </c:pt>
                <c:pt idx="312">
                  <c:v>1522.91</c:v>
                </c:pt>
                <c:pt idx="313">
                  <c:v>1539.31</c:v>
                </c:pt>
                <c:pt idx="314">
                  <c:v>1555.72</c:v>
                </c:pt>
                <c:pt idx="315">
                  <c:v>1574.47</c:v>
                </c:pt>
                <c:pt idx="316">
                  <c:v>1588.53</c:v>
                </c:pt>
                <c:pt idx="317">
                  <c:v>1604.94</c:v>
                </c:pt>
                <c:pt idx="318">
                  <c:v>1616.66</c:v>
                </c:pt>
                <c:pt idx="319">
                  <c:v>1633.06</c:v>
                </c:pt>
                <c:pt idx="320">
                  <c:v>1644.78</c:v>
                </c:pt>
                <c:pt idx="321">
                  <c:v>1654.16</c:v>
                </c:pt>
                <c:pt idx="322">
                  <c:v>1670.56</c:v>
                </c:pt>
                <c:pt idx="323">
                  <c:v>1686.97</c:v>
                </c:pt>
                <c:pt idx="324">
                  <c:v>1698.69</c:v>
                </c:pt>
                <c:pt idx="325">
                  <c:v>1712.75</c:v>
                </c:pt>
                <c:pt idx="326">
                  <c:v>1729.16</c:v>
                </c:pt>
                <c:pt idx="327">
                  <c:v>1747.9</c:v>
                </c:pt>
                <c:pt idx="328">
                  <c:v>1754.94</c:v>
                </c:pt>
                <c:pt idx="329">
                  <c:v>1769</c:v>
                </c:pt>
                <c:pt idx="330">
                  <c:v>1785.4</c:v>
                </c:pt>
                <c:pt idx="331">
                  <c:v>1799.47</c:v>
                </c:pt>
                <c:pt idx="332">
                  <c:v>1813.53</c:v>
                </c:pt>
                <c:pt idx="333">
                  <c:v>1829.94</c:v>
                </c:pt>
                <c:pt idx="334">
                  <c:v>1846.34</c:v>
                </c:pt>
                <c:pt idx="335">
                  <c:v>1858.06</c:v>
                </c:pt>
                <c:pt idx="336">
                  <c:v>1869.78</c:v>
                </c:pt>
                <c:pt idx="337">
                  <c:v>1879.15</c:v>
                </c:pt>
                <c:pt idx="338">
                  <c:v>1895.56</c:v>
                </c:pt>
                <c:pt idx="339">
                  <c:v>1907.28</c:v>
                </c:pt>
                <c:pt idx="340">
                  <c:v>1926.03</c:v>
                </c:pt>
                <c:pt idx="341">
                  <c:v>1940.09</c:v>
                </c:pt>
                <c:pt idx="342">
                  <c:v>1951.81</c:v>
                </c:pt>
                <c:pt idx="343">
                  <c:v>1968.21</c:v>
                </c:pt>
                <c:pt idx="344">
                  <c:v>1979.93</c:v>
                </c:pt>
                <c:pt idx="345">
                  <c:v>1991.65</c:v>
                </c:pt>
                <c:pt idx="346">
                  <c:v>2001.03</c:v>
                </c:pt>
                <c:pt idx="347">
                  <c:v>2015.09</c:v>
                </c:pt>
                <c:pt idx="348">
                  <c:v>2029.15</c:v>
                </c:pt>
                <c:pt idx="349">
                  <c:v>2047.9</c:v>
                </c:pt>
                <c:pt idx="350">
                  <c:v>2057.2800000000002</c:v>
                </c:pt>
                <c:pt idx="351">
                  <c:v>2071.34</c:v>
                </c:pt>
                <c:pt idx="352">
                  <c:v>2083.06</c:v>
                </c:pt>
                <c:pt idx="353">
                  <c:v>2094.7800000000002</c:v>
                </c:pt>
                <c:pt idx="354">
                  <c:v>2104.15</c:v>
                </c:pt>
                <c:pt idx="355">
                  <c:v>2118.21</c:v>
                </c:pt>
                <c:pt idx="356">
                  <c:v>2132.27</c:v>
                </c:pt>
                <c:pt idx="357">
                  <c:v>2146.34</c:v>
                </c:pt>
                <c:pt idx="358">
                  <c:v>2158.06</c:v>
                </c:pt>
                <c:pt idx="359">
                  <c:v>2165.09</c:v>
                </c:pt>
                <c:pt idx="360">
                  <c:v>2179.15</c:v>
                </c:pt>
                <c:pt idx="361">
                  <c:v>2188.52</c:v>
                </c:pt>
                <c:pt idx="362">
                  <c:v>2193.21</c:v>
                </c:pt>
                <c:pt idx="363">
                  <c:v>2207.27</c:v>
                </c:pt>
                <c:pt idx="364">
                  <c:v>2218.9899999999998</c:v>
                </c:pt>
                <c:pt idx="365">
                  <c:v>2235.4</c:v>
                </c:pt>
                <c:pt idx="366">
                  <c:v>2244.77</c:v>
                </c:pt>
                <c:pt idx="367">
                  <c:v>2254.15</c:v>
                </c:pt>
                <c:pt idx="368">
                  <c:v>2263.52</c:v>
                </c:pt>
                <c:pt idx="369">
                  <c:v>2270.5500000000002</c:v>
                </c:pt>
                <c:pt idx="370">
                  <c:v>2275.2399999999998</c:v>
                </c:pt>
                <c:pt idx="371">
                  <c:v>2286.96</c:v>
                </c:pt>
                <c:pt idx="372">
                  <c:v>2298.6799999999998</c:v>
                </c:pt>
                <c:pt idx="373">
                  <c:v>2310.4</c:v>
                </c:pt>
                <c:pt idx="374">
                  <c:v>2324.46</c:v>
                </c:pt>
                <c:pt idx="375">
                  <c:v>2333.83</c:v>
                </c:pt>
                <c:pt idx="376">
                  <c:v>2343.21</c:v>
                </c:pt>
                <c:pt idx="377">
                  <c:v>2354.9299999999998</c:v>
                </c:pt>
                <c:pt idx="378">
                  <c:v>2366.65</c:v>
                </c:pt>
                <c:pt idx="379">
                  <c:v>2366.65</c:v>
                </c:pt>
                <c:pt idx="380">
                  <c:v>2380.71</c:v>
                </c:pt>
                <c:pt idx="381">
                  <c:v>2394.77</c:v>
                </c:pt>
                <c:pt idx="382">
                  <c:v>2404.15</c:v>
                </c:pt>
                <c:pt idx="383">
                  <c:v>2413.52</c:v>
                </c:pt>
                <c:pt idx="384">
                  <c:v>2425.2399999999998</c:v>
                </c:pt>
                <c:pt idx="385">
                  <c:v>2429.9299999999998</c:v>
                </c:pt>
                <c:pt idx="386">
                  <c:v>2434.61</c:v>
                </c:pt>
                <c:pt idx="387">
                  <c:v>2443.9899999999998</c:v>
                </c:pt>
                <c:pt idx="388">
                  <c:v>2455.71</c:v>
                </c:pt>
                <c:pt idx="389">
                  <c:v>2465.08</c:v>
                </c:pt>
                <c:pt idx="390">
                  <c:v>2479.15</c:v>
                </c:pt>
                <c:pt idx="391">
                  <c:v>2486.1799999999998</c:v>
                </c:pt>
                <c:pt idx="392">
                  <c:v>2493.21</c:v>
                </c:pt>
                <c:pt idx="393">
                  <c:v>2500.2399999999998</c:v>
                </c:pt>
                <c:pt idx="394">
                  <c:v>2507.27</c:v>
                </c:pt>
                <c:pt idx="395">
                  <c:v>2516.64</c:v>
                </c:pt>
                <c:pt idx="396">
                  <c:v>2526.02</c:v>
                </c:pt>
                <c:pt idx="397">
                  <c:v>2535.39</c:v>
                </c:pt>
                <c:pt idx="398">
                  <c:v>2544.77</c:v>
                </c:pt>
                <c:pt idx="399">
                  <c:v>2554.14</c:v>
                </c:pt>
                <c:pt idx="400">
                  <c:v>2556.4899999999998</c:v>
                </c:pt>
                <c:pt idx="401">
                  <c:v>2568.21</c:v>
                </c:pt>
                <c:pt idx="402">
                  <c:v>2572.89</c:v>
                </c:pt>
                <c:pt idx="403">
                  <c:v>2579.92</c:v>
                </c:pt>
                <c:pt idx="404">
                  <c:v>2586.96</c:v>
                </c:pt>
                <c:pt idx="405">
                  <c:v>2593.9899999999998</c:v>
                </c:pt>
                <c:pt idx="406">
                  <c:v>2605.71</c:v>
                </c:pt>
                <c:pt idx="407">
                  <c:v>2610.39</c:v>
                </c:pt>
                <c:pt idx="408">
                  <c:v>2617.42</c:v>
                </c:pt>
                <c:pt idx="409">
                  <c:v>2624.46</c:v>
                </c:pt>
                <c:pt idx="410">
                  <c:v>2626.8</c:v>
                </c:pt>
                <c:pt idx="411">
                  <c:v>2636.17</c:v>
                </c:pt>
                <c:pt idx="412">
                  <c:v>2638.52</c:v>
                </c:pt>
                <c:pt idx="413">
                  <c:v>2647.89</c:v>
                </c:pt>
                <c:pt idx="414">
                  <c:v>2654.92</c:v>
                </c:pt>
                <c:pt idx="415">
                  <c:v>2661.96</c:v>
                </c:pt>
                <c:pt idx="416">
                  <c:v>2668.99</c:v>
                </c:pt>
                <c:pt idx="417">
                  <c:v>2676.02</c:v>
                </c:pt>
                <c:pt idx="418">
                  <c:v>2676.02</c:v>
                </c:pt>
                <c:pt idx="419">
                  <c:v>2680.7</c:v>
                </c:pt>
                <c:pt idx="420">
                  <c:v>2685.39</c:v>
                </c:pt>
                <c:pt idx="421">
                  <c:v>2690.08</c:v>
                </c:pt>
                <c:pt idx="422">
                  <c:v>2697.11</c:v>
                </c:pt>
                <c:pt idx="423">
                  <c:v>2706.49</c:v>
                </c:pt>
                <c:pt idx="424">
                  <c:v>2713.52</c:v>
                </c:pt>
                <c:pt idx="425">
                  <c:v>2718.2</c:v>
                </c:pt>
                <c:pt idx="426">
                  <c:v>2720.55</c:v>
                </c:pt>
                <c:pt idx="427">
                  <c:v>2720.55</c:v>
                </c:pt>
                <c:pt idx="428">
                  <c:v>2725.24</c:v>
                </c:pt>
                <c:pt idx="429">
                  <c:v>2732.27</c:v>
                </c:pt>
                <c:pt idx="430">
                  <c:v>2739.3</c:v>
                </c:pt>
                <c:pt idx="431">
                  <c:v>2743.99</c:v>
                </c:pt>
                <c:pt idx="432">
                  <c:v>2755.7</c:v>
                </c:pt>
                <c:pt idx="433">
                  <c:v>2755.7</c:v>
                </c:pt>
                <c:pt idx="434">
                  <c:v>2760.39</c:v>
                </c:pt>
                <c:pt idx="435">
                  <c:v>2760.39</c:v>
                </c:pt>
                <c:pt idx="436">
                  <c:v>2762.74</c:v>
                </c:pt>
                <c:pt idx="437">
                  <c:v>2765.08</c:v>
                </c:pt>
                <c:pt idx="438">
                  <c:v>2767.42</c:v>
                </c:pt>
                <c:pt idx="439">
                  <c:v>2774.45</c:v>
                </c:pt>
                <c:pt idx="440">
                  <c:v>2779.14</c:v>
                </c:pt>
                <c:pt idx="441">
                  <c:v>2788.52</c:v>
                </c:pt>
                <c:pt idx="442">
                  <c:v>2786.17</c:v>
                </c:pt>
                <c:pt idx="443">
                  <c:v>2788.52</c:v>
                </c:pt>
                <c:pt idx="444">
                  <c:v>2793.2</c:v>
                </c:pt>
                <c:pt idx="445">
                  <c:v>2795.55</c:v>
                </c:pt>
                <c:pt idx="446">
                  <c:v>2797.89</c:v>
                </c:pt>
                <c:pt idx="447">
                  <c:v>2802.58</c:v>
                </c:pt>
                <c:pt idx="448">
                  <c:v>2807.27</c:v>
                </c:pt>
                <c:pt idx="449">
                  <c:v>2811.95</c:v>
                </c:pt>
                <c:pt idx="450">
                  <c:v>2811.95</c:v>
                </c:pt>
                <c:pt idx="451">
                  <c:v>2814.3</c:v>
                </c:pt>
                <c:pt idx="452">
                  <c:v>2814.3</c:v>
                </c:pt>
                <c:pt idx="453">
                  <c:v>2814.3</c:v>
                </c:pt>
                <c:pt idx="454">
                  <c:v>2816.64</c:v>
                </c:pt>
                <c:pt idx="455">
                  <c:v>2816.64</c:v>
                </c:pt>
                <c:pt idx="456">
                  <c:v>2816.64</c:v>
                </c:pt>
                <c:pt idx="457">
                  <c:v>2826.02</c:v>
                </c:pt>
                <c:pt idx="458">
                  <c:v>2828.36</c:v>
                </c:pt>
                <c:pt idx="459">
                  <c:v>2826.02</c:v>
                </c:pt>
                <c:pt idx="460">
                  <c:v>2826.02</c:v>
                </c:pt>
                <c:pt idx="461">
                  <c:v>2826.02</c:v>
                </c:pt>
                <c:pt idx="462">
                  <c:v>2826.02</c:v>
                </c:pt>
                <c:pt idx="463">
                  <c:v>2826.02</c:v>
                </c:pt>
                <c:pt idx="464">
                  <c:v>2830.7</c:v>
                </c:pt>
                <c:pt idx="465">
                  <c:v>2833.05</c:v>
                </c:pt>
                <c:pt idx="466">
                  <c:v>2835.39</c:v>
                </c:pt>
                <c:pt idx="467">
                  <c:v>2833.05</c:v>
                </c:pt>
                <c:pt idx="468">
                  <c:v>2830.7</c:v>
                </c:pt>
                <c:pt idx="469">
                  <c:v>2826.02</c:v>
                </c:pt>
                <c:pt idx="470">
                  <c:v>2826.02</c:v>
                </c:pt>
                <c:pt idx="471">
                  <c:v>2826.02</c:v>
                </c:pt>
                <c:pt idx="472">
                  <c:v>2830.7</c:v>
                </c:pt>
                <c:pt idx="473">
                  <c:v>2830.7</c:v>
                </c:pt>
                <c:pt idx="474">
                  <c:v>2835.39</c:v>
                </c:pt>
                <c:pt idx="475">
                  <c:v>2830.7</c:v>
                </c:pt>
                <c:pt idx="476">
                  <c:v>2830.7</c:v>
                </c:pt>
                <c:pt idx="477">
                  <c:v>2826.02</c:v>
                </c:pt>
                <c:pt idx="478">
                  <c:v>2821.33</c:v>
                </c:pt>
                <c:pt idx="479">
                  <c:v>2821.33</c:v>
                </c:pt>
                <c:pt idx="480">
                  <c:v>2821.33</c:v>
                </c:pt>
                <c:pt idx="481">
                  <c:v>2830.7</c:v>
                </c:pt>
                <c:pt idx="482">
                  <c:v>2826.02</c:v>
                </c:pt>
                <c:pt idx="483">
                  <c:v>2826.02</c:v>
                </c:pt>
                <c:pt idx="484">
                  <c:v>2826.02</c:v>
                </c:pt>
                <c:pt idx="485">
                  <c:v>2818.98</c:v>
                </c:pt>
                <c:pt idx="486">
                  <c:v>2811.95</c:v>
                </c:pt>
                <c:pt idx="487">
                  <c:v>2811.95</c:v>
                </c:pt>
                <c:pt idx="488">
                  <c:v>2814.3</c:v>
                </c:pt>
                <c:pt idx="489">
                  <c:v>2811.95</c:v>
                </c:pt>
                <c:pt idx="490">
                  <c:v>2811.95</c:v>
                </c:pt>
                <c:pt idx="491">
                  <c:v>2811.95</c:v>
                </c:pt>
                <c:pt idx="492">
                  <c:v>2807.27</c:v>
                </c:pt>
                <c:pt idx="493">
                  <c:v>2804.92</c:v>
                </c:pt>
                <c:pt idx="494">
                  <c:v>2802.58</c:v>
                </c:pt>
                <c:pt idx="495">
                  <c:v>2797.89</c:v>
                </c:pt>
                <c:pt idx="496">
                  <c:v>2797.89</c:v>
                </c:pt>
                <c:pt idx="497">
                  <c:v>2793.2</c:v>
                </c:pt>
                <c:pt idx="498">
                  <c:v>2793.2</c:v>
                </c:pt>
                <c:pt idx="499">
                  <c:v>2797.89</c:v>
                </c:pt>
                <c:pt idx="500">
                  <c:v>2788.52</c:v>
                </c:pt>
                <c:pt idx="501">
                  <c:v>2776.8</c:v>
                </c:pt>
                <c:pt idx="502">
                  <c:v>2774.45</c:v>
                </c:pt>
                <c:pt idx="503">
                  <c:v>2767.42</c:v>
                </c:pt>
                <c:pt idx="504">
                  <c:v>2769.77</c:v>
                </c:pt>
                <c:pt idx="505">
                  <c:v>2765.08</c:v>
                </c:pt>
                <c:pt idx="506">
                  <c:v>2758.05</c:v>
                </c:pt>
                <c:pt idx="507">
                  <c:v>2755.7</c:v>
                </c:pt>
                <c:pt idx="508">
                  <c:v>2758.05</c:v>
                </c:pt>
                <c:pt idx="509">
                  <c:v>2753.36</c:v>
                </c:pt>
                <c:pt idx="510">
                  <c:v>2741.64</c:v>
                </c:pt>
                <c:pt idx="511">
                  <c:v>2727.58</c:v>
                </c:pt>
                <c:pt idx="512">
                  <c:v>2722.89</c:v>
                </c:pt>
                <c:pt idx="513">
                  <c:v>2725.24</c:v>
                </c:pt>
                <c:pt idx="514">
                  <c:v>2725.24</c:v>
                </c:pt>
                <c:pt idx="515">
                  <c:v>2720.55</c:v>
                </c:pt>
                <c:pt idx="516">
                  <c:v>2708.83</c:v>
                </c:pt>
                <c:pt idx="517">
                  <c:v>2704.14</c:v>
                </c:pt>
                <c:pt idx="518">
                  <c:v>2699.45</c:v>
                </c:pt>
                <c:pt idx="519">
                  <c:v>2690.08</c:v>
                </c:pt>
                <c:pt idx="520">
                  <c:v>2680.7</c:v>
                </c:pt>
                <c:pt idx="521">
                  <c:v>2680.7</c:v>
                </c:pt>
                <c:pt idx="522">
                  <c:v>2676.02</c:v>
                </c:pt>
                <c:pt idx="523">
                  <c:v>2666.64</c:v>
                </c:pt>
                <c:pt idx="524">
                  <c:v>2661.96</c:v>
                </c:pt>
                <c:pt idx="525">
                  <c:v>2652.58</c:v>
                </c:pt>
                <c:pt idx="526">
                  <c:v>2643.21</c:v>
                </c:pt>
                <c:pt idx="527">
                  <c:v>2638.52</c:v>
                </c:pt>
                <c:pt idx="528">
                  <c:v>2636.17</c:v>
                </c:pt>
                <c:pt idx="529">
                  <c:v>2631.49</c:v>
                </c:pt>
                <c:pt idx="530">
                  <c:v>2619.77</c:v>
                </c:pt>
                <c:pt idx="531">
                  <c:v>2615.08</c:v>
                </c:pt>
                <c:pt idx="532">
                  <c:v>2605.71</c:v>
                </c:pt>
                <c:pt idx="533">
                  <c:v>2598.67</c:v>
                </c:pt>
                <c:pt idx="534">
                  <c:v>2589.3000000000002</c:v>
                </c:pt>
                <c:pt idx="535">
                  <c:v>2582.27</c:v>
                </c:pt>
                <c:pt idx="536">
                  <c:v>2575.2399999999998</c:v>
                </c:pt>
                <c:pt idx="537">
                  <c:v>2572.89</c:v>
                </c:pt>
                <c:pt idx="538">
                  <c:v>2568.21</c:v>
                </c:pt>
                <c:pt idx="539">
                  <c:v>2554.14</c:v>
                </c:pt>
                <c:pt idx="540">
                  <c:v>2544.77</c:v>
                </c:pt>
                <c:pt idx="541">
                  <c:v>2533.0500000000002</c:v>
                </c:pt>
                <c:pt idx="542">
                  <c:v>2526.02</c:v>
                </c:pt>
                <c:pt idx="543">
                  <c:v>2516.64</c:v>
                </c:pt>
                <c:pt idx="544">
                  <c:v>2511.96</c:v>
                </c:pt>
                <c:pt idx="545">
                  <c:v>2504.9299999999998</c:v>
                </c:pt>
                <c:pt idx="546">
                  <c:v>2500.2399999999998</c:v>
                </c:pt>
                <c:pt idx="547">
                  <c:v>2488.52</c:v>
                </c:pt>
                <c:pt idx="548">
                  <c:v>2479.15</c:v>
                </c:pt>
                <c:pt idx="549">
                  <c:v>2465.08</c:v>
                </c:pt>
                <c:pt idx="550">
                  <c:v>2455.71</c:v>
                </c:pt>
                <c:pt idx="551">
                  <c:v>2441.65</c:v>
                </c:pt>
                <c:pt idx="552">
                  <c:v>2436.96</c:v>
                </c:pt>
                <c:pt idx="553">
                  <c:v>2429.9299999999998</c:v>
                </c:pt>
                <c:pt idx="554">
                  <c:v>2422.9</c:v>
                </c:pt>
                <c:pt idx="555">
                  <c:v>2413.52</c:v>
                </c:pt>
                <c:pt idx="556">
                  <c:v>2404.15</c:v>
                </c:pt>
                <c:pt idx="557">
                  <c:v>2392.4299999999998</c:v>
                </c:pt>
                <c:pt idx="558">
                  <c:v>2380.71</c:v>
                </c:pt>
                <c:pt idx="559">
                  <c:v>2366.65</c:v>
                </c:pt>
                <c:pt idx="560">
                  <c:v>2361.96</c:v>
                </c:pt>
                <c:pt idx="561">
                  <c:v>2354.9299999999998</c:v>
                </c:pt>
                <c:pt idx="562">
                  <c:v>2345.5500000000002</c:v>
                </c:pt>
                <c:pt idx="563">
                  <c:v>2329.15</c:v>
                </c:pt>
                <c:pt idx="564">
                  <c:v>2324.46</c:v>
                </c:pt>
                <c:pt idx="565">
                  <c:v>2310.4</c:v>
                </c:pt>
                <c:pt idx="566">
                  <c:v>2301.02</c:v>
                </c:pt>
                <c:pt idx="567">
                  <c:v>2286.96</c:v>
                </c:pt>
                <c:pt idx="568">
                  <c:v>2272.9</c:v>
                </c:pt>
                <c:pt idx="569">
                  <c:v>2268.21</c:v>
                </c:pt>
                <c:pt idx="570">
                  <c:v>2256.4899999999998</c:v>
                </c:pt>
                <c:pt idx="571">
                  <c:v>2244.77</c:v>
                </c:pt>
                <c:pt idx="572">
                  <c:v>2235.4</c:v>
                </c:pt>
                <c:pt idx="573">
                  <c:v>2216.65</c:v>
                </c:pt>
                <c:pt idx="574">
                  <c:v>2207.27</c:v>
                </c:pt>
                <c:pt idx="575">
                  <c:v>2200.2399999999998</c:v>
                </c:pt>
                <c:pt idx="576">
                  <c:v>2195.56</c:v>
                </c:pt>
                <c:pt idx="577">
                  <c:v>2181.4899999999998</c:v>
                </c:pt>
                <c:pt idx="578">
                  <c:v>2174.46</c:v>
                </c:pt>
                <c:pt idx="579">
                  <c:v>2158.06</c:v>
                </c:pt>
                <c:pt idx="580">
                  <c:v>2143.9899999999998</c:v>
                </c:pt>
                <c:pt idx="581">
                  <c:v>2129.9299999999998</c:v>
                </c:pt>
                <c:pt idx="582">
                  <c:v>2118.21</c:v>
                </c:pt>
                <c:pt idx="583">
                  <c:v>2104.15</c:v>
                </c:pt>
                <c:pt idx="584">
                  <c:v>2099.46</c:v>
                </c:pt>
                <c:pt idx="585">
                  <c:v>2087.7399999999998</c:v>
                </c:pt>
                <c:pt idx="586">
                  <c:v>2080.71</c:v>
                </c:pt>
                <c:pt idx="587">
                  <c:v>2061.96</c:v>
                </c:pt>
                <c:pt idx="588">
                  <c:v>2047.9</c:v>
                </c:pt>
                <c:pt idx="589">
                  <c:v>2038.53</c:v>
                </c:pt>
                <c:pt idx="590">
                  <c:v>2024.46</c:v>
                </c:pt>
                <c:pt idx="591">
                  <c:v>2008.06</c:v>
                </c:pt>
                <c:pt idx="592">
                  <c:v>1996.34</c:v>
                </c:pt>
                <c:pt idx="593">
                  <c:v>1989.31</c:v>
                </c:pt>
                <c:pt idx="594">
                  <c:v>1979.93</c:v>
                </c:pt>
                <c:pt idx="595">
                  <c:v>1968.21</c:v>
                </c:pt>
                <c:pt idx="596">
                  <c:v>1954.15</c:v>
                </c:pt>
                <c:pt idx="597">
                  <c:v>1935.4</c:v>
                </c:pt>
                <c:pt idx="598">
                  <c:v>1919</c:v>
                </c:pt>
                <c:pt idx="599">
                  <c:v>1904.93</c:v>
                </c:pt>
                <c:pt idx="600">
                  <c:v>1893.22</c:v>
                </c:pt>
                <c:pt idx="601">
                  <c:v>1879.15</c:v>
                </c:pt>
                <c:pt idx="602">
                  <c:v>1865.09</c:v>
                </c:pt>
                <c:pt idx="603">
                  <c:v>1855.72</c:v>
                </c:pt>
                <c:pt idx="604">
                  <c:v>1841.65</c:v>
                </c:pt>
                <c:pt idx="605">
                  <c:v>1825.25</c:v>
                </c:pt>
                <c:pt idx="606">
                  <c:v>1811.19</c:v>
                </c:pt>
                <c:pt idx="607">
                  <c:v>1797.12</c:v>
                </c:pt>
                <c:pt idx="608">
                  <c:v>1785.4</c:v>
                </c:pt>
                <c:pt idx="609">
                  <c:v>1766.65</c:v>
                </c:pt>
                <c:pt idx="610">
                  <c:v>1757.28</c:v>
                </c:pt>
                <c:pt idx="611">
                  <c:v>1743.22</c:v>
                </c:pt>
                <c:pt idx="612">
                  <c:v>1726.81</c:v>
                </c:pt>
                <c:pt idx="613">
                  <c:v>1710.41</c:v>
                </c:pt>
                <c:pt idx="614">
                  <c:v>1698.69</c:v>
                </c:pt>
                <c:pt idx="615">
                  <c:v>1679.94</c:v>
                </c:pt>
                <c:pt idx="616">
                  <c:v>1663.53</c:v>
                </c:pt>
                <c:pt idx="617">
                  <c:v>1651.81</c:v>
                </c:pt>
                <c:pt idx="618">
                  <c:v>1635.41</c:v>
                </c:pt>
                <c:pt idx="619">
                  <c:v>1626.03</c:v>
                </c:pt>
                <c:pt idx="620">
                  <c:v>1607.28</c:v>
                </c:pt>
                <c:pt idx="621">
                  <c:v>1593.22</c:v>
                </c:pt>
                <c:pt idx="622">
                  <c:v>1576.81</c:v>
                </c:pt>
                <c:pt idx="623">
                  <c:v>1558.06</c:v>
                </c:pt>
                <c:pt idx="624">
                  <c:v>1551.03</c:v>
                </c:pt>
                <c:pt idx="625">
                  <c:v>1532.28</c:v>
                </c:pt>
                <c:pt idx="626">
                  <c:v>1518.22</c:v>
                </c:pt>
                <c:pt idx="627">
                  <c:v>1501.81</c:v>
                </c:pt>
                <c:pt idx="628">
                  <c:v>1485.41</c:v>
                </c:pt>
                <c:pt idx="629">
                  <c:v>1469</c:v>
                </c:pt>
                <c:pt idx="630">
                  <c:v>1450.25</c:v>
                </c:pt>
                <c:pt idx="631">
                  <c:v>1433.85</c:v>
                </c:pt>
                <c:pt idx="632">
                  <c:v>1419.78</c:v>
                </c:pt>
                <c:pt idx="633">
                  <c:v>1405.72</c:v>
                </c:pt>
                <c:pt idx="634">
                  <c:v>1386.97</c:v>
                </c:pt>
                <c:pt idx="635">
                  <c:v>1375.25</c:v>
                </c:pt>
                <c:pt idx="636">
                  <c:v>1363.54</c:v>
                </c:pt>
                <c:pt idx="637">
                  <c:v>1344.79</c:v>
                </c:pt>
                <c:pt idx="638">
                  <c:v>1326.04</c:v>
                </c:pt>
                <c:pt idx="639">
                  <c:v>1304.94</c:v>
                </c:pt>
                <c:pt idx="640">
                  <c:v>1288.54</c:v>
                </c:pt>
                <c:pt idx="641">
                  <c:v>1269.79</c:v>
                </c:pt>
                <c:pt idx="642">
                  <c:v>1258.07</c:v>
                </c:pt>
                <c:pt idx="643">
                  <c:v>1246.3499999999999</c:v>
                </c:pt>
                <c:pt idx="644">
                  <c:v>1232.29</c:v>
                </c:pt>
                <c:pt idx="645">
                  <c:v>1215.8800000000001</c:v>
                </c:pt>
                <c:pt idx="646">
                  <c:v>1199.47</c:v>
                </c:pt>
                <c:pt idx="647">
                  <c:v>1180.73</c:v>
                </c:pt>
                <c:pt idx="648">
                  <c:v>1157.29</c:v>
                </c:pt>
                <c:pt idx="649">
                  <c:v>1143.23</c:v>
                </c:pt>
                <c:pt idx="650">
                  <c:v>1124.48</c:v>
                </c:pt>
                <c:pt idx="651">
                  <c:v>1108.07</c:v>
                </c:pt>
                <c:pt idx="652">
                  <c:v>1094.01</c:v>
                </c:pt>
                <c:pt idx="653">
                  <c:v>1082.29</c:v>
                </c:pt>
                <c:pt idx="654">
                  <c:v>1068.23</c:v>
                </c:pt>
                <c:pt idx="655">
                  <c:v>1044.79</c:v>
                </c:pt>
                <c:pt idx="656">
                  <c:v>1026.04</c:v>
                </c:pt>
                <c:pt idx="657">
                  <c:v>1004.95</c:v>
                </c:pt>
                <c:pt idx="658">
                  <c:v>988.54</c:v>
                </c:pt>
                <c:pt idx="659">
                  <c:v>974.48</c:v>
                </c:pt>
                <c:pt idx="660">
                  <c:v>960.42</c:v>
                </c:pt>
                <c:pt idx="661">
                  <c:v>941.67</c:v>
                </c:pt>
                <c:pt idx="662">
                  <c:v>927.6</c:v>
                </c:pt>
                <c:pt idx="663">
                  <c:v>908.85</c:v>
                </c:pt>
                <c:pt idx="664">
                  <c:v>890.1</c:v>
                </c:pt>
                <c:pt idx="665">
                  <c:v>866.67</c:v>
                </c:pt>
                <c:pt idx="666">
                  <c:v>847.92</c:v>
                </c:pt>
                <c:pt idx="667">
                  <c:v>829.17</c:v>
                </c:pt>
                <c:pt idx="668">
                  <c:v>817.45</c:v>
                </c:pt>
                <c:pt idx="669">
                  <c:v>798.7</c:v>
                </c:pt>
                <c:pt idx="670">
                  <c:v>777.61</c:v>
                </c:pt>
                <c:pt idx="671">
                  <c:v>756.51</c:v>
                </c:pt>
                <c:pt idx="672">
                  <c:v>740.11</c:v>
                </c:pt>
                <c:pt idx="673">
                  <c:v>719.01</c:v>
                </c:pt>
                <c:pt idx="674">
                  <c:v>700.26</c:v>
                </c:pt>
                <c:pt idx="675">
                  <c:v>688.54</c:v>
                </c:pt>
                <c:pt idx="676">
                  <c:v>674.48</c:v>
                </c:pt>
                <c:pt idx="677">
                  <c:v>653.39</c:v>
                </c:pt>
                <c:pt idx="678">
                  <c:v>632.29999999999995</c:v>
                </c:pt>
                <c:pt idx="679">
                  <c:v>613.54999999999995</c:v>
                </c:pt>
                <c:pt idx="680">
                  <c:v>594.79999999999995</c:v>
                </c:pt>
                <c:pt idx="681">
                  <c:v>571.36</c:v>
                </c:pt>
                <c:pt idx="682">
                  <c:v>552.61</c:v>
                </c:pt>
                <c:pt idx="683">
                  <c:v>538.54999999999995</c:v>
                </c:pt>
                <c:pt idx="684">
                  <c:v>519.79999999999995</c:v>
                </c:pt>
                <c:pt idx="685">
                  <c:v>505.73</c:v>
                </c:pt>
                <c:pt idx="686">
                  <c:v>489.33</c:v>
                </c:pt>
                <c:pt idx="687">
                  <c:v>468.23</c:v>
                </c:pt>
                <c:pt idx="688">
                  <c:v>449.49</c:v>
                </c:pt>
                <c:pt idx="689">
                  <c:v>428.39</c:v>
                </c:pt>
                <c:pt idx="690">
                  <c:v>411.99</c:v>
                </c:pt>
                <c:pt idx="691">
                  <c:v>393.24</c:v>
                </c:pt>
                <c:pt idx="692">
                  <c:v>379.17</c:v>
                </c:pt>
                <c:pt idx="693">
                  <c:v>365.11</c:v>
                </c:pt>
                <c:pt idx="694">
                  <c:v>346.36</c:v>
                </c:pt>
                <c:pt idx="695">
                  <c:v>329.96</c:v>
                </c:pt>
                <c:pt idx="696">
                  <c:v>304.17</c:v>
                </c:pt>
                <c:pt idx="697">
                  <c:v>285.42</c:v>
                </c:pt>
                <c:pt idx="698">
                  <c:v>266.67</c:v>
                </c:pt>
                <c:pt idx="699">
                  <c:v>247.93</c:v>
                </c:pt>
                <c:pt idx="700">
                  <c:v>229.18</c:v>
                </c:pt>
                <c:pt idx="701">
                  <c:v>215.11</c:v>
                </c:pt>
                <c:pt idx="702">
                  <c:v>196.36</c:v>
                </c:pt>
                <c:pt idx="703">
                  <c:v>179.96</c:v>
                </c:pt>
                <c:pt idx="704">
                  <c:v>163.55000000000001</c:v>
                </c:pt>
                <c:pt idx="705">
                  <c:v>140.11000000000001</c:v>
                </c:pt>
                <c:pt idx="706">
                  <c:v>119.02</c:v>
                </c:pt>
                <c:pt idx="707">
                  <c:v>97.93</c:v>
                </c:pt>
                <c:pt idx="708">
                  <c:v>83.86</c:v>
                </c:pt>
                <c:pt idx="709">
                  <c:v>67.459999999999994</c:v>
                </c:pt>
                <c:pt idx="710">
                  <c:v>46.37</c:v>
                </c:pt>
                <c:pt idx="711">
                  <c:v>32.299999999999997</c:v>
                </c:pt>
                <c:pt idx="712">
                  <c:v>11.21</c:v>
                </c:pt>
                <c:pt idx="713">
                  <c:v>-7.54</c:v>
                </c:pt>
                <c:pt idx="714">
                  <c:v>-26.29</c:v>
                </c:pt>
                <c:pt idx="715">
                  <c:v>-45.04</c:v>
                </c:pt>
                <c:pt idx="716">
                  <c:v>-66.13</c:v>
                </c:pt>
                <c:pt idx="717">
                  <c:v>-84.88</c:v>
                </c:pt>
                <c:pt idx="718">
                  <c:v>-103.63</c:v>
                </c:pt>
                <c:pt idx="719">
                  <c:v>-122.38</c:v>
                </c:pt>
                <c:pt idx="720">
                  <c:v>-138.79</c:v>
                </c:pt>
                <c:pt idx="721">
                  <c:v>-155.19</c:v>
                </c:pt>
                <c:pt idx="722">
                  <c:v>-173.94</c:v>
                </c:pt>
                <c:pt idx="723">
                  <c:v>-199.72</c:v>
                </c:pt>
                <c:pt idx="724">
                  <c:v>-211.44</c:v>
                </c:pt>
                <c:pt idx="725">
                  <c:v>-230.19</c:v>
                </c:pt>
                <c:pt idx="726">
                  <c:v>-248.94</c:v>
                </c:pt>
                <c:pt idx="727">
                  <c:v>-267.69</c:v>
                </c:pt>
                <c:pt idx="728">
                  <c:v>-286.44</c:v>
                </c:pt>
                <c:pt idx="729">
                  <c:v>-307.54000000000002</c:v>
                </c:pt>
                <c:pt idx="730">
                  <c:v>-326.29000000000002</c:v>
                </c:pt>
                <c:pt idx="731">
                  <c:v>-349.72</c:v>
                </c:pt>
                <c:pt idx="732">
                  <c:v>-368.47</c:v>
                </c:pt>
                <c:pt idx="733">
                  <c:v>-384.88</c:v>
                </c:pt>
                <c:pt idx="734">
                  <c:v>-403.63</c:v>
                </c:pt>
                <c:pt idx="735">
                  <c:v>-417.69</c:v>
                </c:pt>
                <c:pt idx="736">
                  <c:v>-436.44</c:v>
                </c:pt>
                <c:pt idx="737">
                  <c:v>-455.19</c:v>
                </c:pt>
                <c:pt idx="738">
                  <c:v>-480.97</c:v>
                </c:pt>
                <c:pt idx="739">
                  <c:v>-502.06</c:v>
                </c:pt>
                <c:pt idx="740">
                  <c:v>-520.80999999999995</c:v>
                </c:pt>
                <c:pt idx="741">
                  <c:v>-539.55999999999995</c:v>
                </c:pt>
                <c:pt idx="742">
                  <c:v>-558.30999999999995</c:v>
                </c:pt>
                <c:pt idx="743">
                  <c:v>-574.72</c:v>
                </c:pt>
                <c:pt idx="744">
                  <c:v>-591.13</c:v>
                </c:pt>
                <c:pt idx="745">
                  <c:v>-612.22</c:v>
                </c:pt>
                <c:pt idx="746">
                  <c:v>-628.63</c:v>
                </c:pt>
                <c:pt idx="747">
                  <c:v>-652.05999999999995</c:v>
                </c:pt>
                <c:pt idx="748">
                  <c:v>-668.47</c:v>
                </c:pt>
                <c:pt idx="749">
                  <c:v>-691.91</c:v>
                </c:pt>
                <c:pt idx="750">
                  <c:v>-705.97</c:v>
                </c:pt>
                <c:pt idx="751">
                  <c:v>-722.37</c:v>
                </c:pt>
                <c:pt idx="752">
                  <c:v>-736.44</c:v>
                </c:pt>
                <c:pt idx="753">
                  <c:v>-755.19</c:v>
                </c:pt>
                <c:pt idx="754">
                  <c:v>-778.62</c:v>
                </c:pt>
                <c:pt idx="755">
                  <c:v>-792.69</c:v>
                </c:pt>
                <c:pt idx="756">
                  <c:v>-811.44</c:v>
                </c:pt>
                <c:pt idx="757">
                  <c:v>-830.19</c:v>
                </c:pt>
                <c:pt idx="758">
                  <c:v>-848.93</c:v>
                </c:pt>
                <c:pt idx="759">
                  <c:v>-863</c:v>
                </c:pt>
                <c:pt idx="760">
                  <c:v>-879.4</c:v>
                </c:pt>
                <c:pt idx="761">
                  <c:v>-895.81</c:v>
                </c:pt>
                <c:pt idx="762">
                  <c:v>-916.9</c:v>
                </c:pt>
                <c:pt idx="763">
                  <c:v>-935.65</c:v>
                </c:pt>
                <c:pt idx="764">
                  <c:v>-956.75</c:v>
                </c:pt>
                <c:pt idx="765">
                  <c:v>-973.15</c:v>
                </c:pt>
                <c:pt idx="766">
                  <c:v>-991.9</c:v>
                </c:pt>
                <c:pt idx="767">
                  <c:v>-1008.31</c:v>
                </c:pt>
                <c:pt idx="768">
                  <c:v>-1024.71</c:v>
                </c:pt>
                <c:pt idx="769">
                  <c:v>-1041.1199999999999</c:v>
                </c:pt>
                <c:pt idx="770">
                  <c:v>-1059.8699999999999</c:v>
                </c:pt>
                <c:pt idx="771">
                  <c:v>-1076.28</c:v>
                </c:pt>
                <c:pt idx="772">
                  <c:v>-1099.71</c:v>
                </c:pt>
                <c:pt idx="773">
                  <c:v>-1120.81</c:v>
                </c:pt>
                <c:pt idx="774">
                  <c:v>-1130.18</c:v>
                </c:pt>
                <c:pt idx="775">
                  <c:v>-1144.24</c:v>
                </c:pt>
                <c:pt idx="776">
                  <c:v>-1158.31</c:v>
                </c:pt>
                <c:pt idx="777">
                  <c:v>-1177.06</c:v>
                </c:pt>
                <c:pt idx="778">
                  <c:v>-1195.81</c:v>
                </c:pt>
                <c:pt idx="779">
                  <c:v>-1212.21</c:v>
                </c:pt>
                <c:pt idx="780">
                  <c:v>-1233.3</c:v>
                </c:pt>
                <c:pt idx="781">
                  <c:v>-1252.05</c:v>
                </c:pt>
                <c:pt idx="782">
                  <c:v>-1270.8</c:v>
                </c:pt>
                <c:pt idx="783">
                  <c:v>-1284.8699999999999</c:v>
                </c:pt>
                <c:pt idx="784">
                  <c:v>-1298.93</c:v>
                </c:pt>
                <c:pt idx="785">
                  <c:v>-1312.99</c:v>
                </c:pt>
                <c:pt idx="786">
                  <c:v>-1329.4</c:v>
                </c:pt>
                <c:pt idx="787">
                  <c:v>-1345.8</c:v>
                </c:pt>
                <c:pt idx="788">
                  <c:v>-1364.55</c:v>
                </c:pt>
                <c:pt idx="789">
                  <c:v>-1383.3</c:v>
                </c:pt>
                <c:pt idx="790">
                  <c:v>-1399.71</c:v>
                </c:pt>
                <c:pt idx="791">
                  <c:v>-1416.11</c:v>
                </c:pt>
                <c:pt idx="792">
                  <c:v>-1430.18</c:v>
                </c:pt>
                <c:pt idx="793">
                  <c:v>-1439.55</c:v>
                </c:pt>
                <c:pt idx="794">
                  <c:v>-1458.3</c:v>
                </c:pt>
                <c:pt idx="795">
                  <c:v>-1474.71</c:v>
                </c:pt>
                <c:pt idx="796">
                  <c:v>-1493.46</c:v>
                </c:pt>
                <c:pt idx="797">
                  <c:v>-1512.21</c:v>
                </c:pt>
                <c:pt idx="798">
                  <c:v>-1528.61</c:v>
                </c:pt>
                <c:pt idx="799">
                  <c:v>-1545.02</c:v>
                </c:pt>
                <c:pt idx="800">
                  <c:v>-1554.39</c:v>
                </c:pt>
                <c:pt idx="801">
                  <c:v>-1570.8</c:v>
                </c:pt>
                <c:pt idx="802">
                  <c:v>-1587.21</c:v>
                </c:pt>
                <c:pt idx="803">
                  <c:v>-1603.61</c:v>
                </c:pt>
                <c:pt idx="804">
                  <c:v>-1622.36</c:v>
                </c:pt>
                <c:pt idx="805">
                  <c:v>-1638.77</c:v>
                </c:pt>
                <c:pt idx="806">
                  <c:v>-1650.49</c:v>
                </c:pt>
                <c:pt idx="807">
                  <c:v>-1666.89</c:v>
                </c:pt>
                <c:pt idx="808">
                  <c:v>-1683.3</c:v>
                </c:pt>
                <c:pt idx="809">
                  <c:v>-1692.67</c:v>
                </c:pt>
                <c:pt idx="810">
                  <c:v>-1702.05</c:v>
                </c:pt>
                <c:pt idx="811">
                  <c:v>-1720.8</c:v>
                </c:pt>
                <c:pt idx="812">
                  <c:v>-1737.2</c:v>
                </c:pt>
                <c:pt idx="813">
                  <c:v>-1758.3</c:v>
                </c:pt>
                <c:pt idx="814">
                  <c:v>-1772.36</c:v>
                </c:pt>
                <c:pt idx="815">
                  <c:v>-1786.42</c:v>
                </c:pt>
                <c:pt idx="816">
                  <c:v>-1800.48</c:v>
                </c:pt>
                <c:pt idx="817">
                  <c:v>-1812.2</c:v>
                </c:pt>
                <c:pt idx="818">
                  <c:v>-1823.92</c:v>
                </c:pt>
                <c:pt idx="819">
                  <c:v>-1835.64</c:v>
                </c:pt>
                <c:pt idx="820">
                  <c:v>-1852.05</c:v>
                </c:pt>
                <c:pt idx="821">
                  <c:v>-1870.8</c:v>
                </c:pt>
                <c:pt idx="822">
                  <c:v>-1884.86</c:v>
                </c:pt>
                <c:pt idx="823">
                  <c:v>-1898.92</c:v>
                </c:pt>
                <c:pt idx="824">
                  <c:v>-1912.98</c:v>
                </c:pt>
                <c:pt idx="825">
                  <c:v>-1927.05</c:v>
                </c:pt>
                <c:pt idx="826">
                  <c:v>-1936.42</c:v>
                </c:pt>
                <c:pt idx="827">
                  <c:v>-1948.14</c:v>
                </c:pt>
                <c:pt idx="828">
                  <c:v>-1957.51</c:v>
                </c:pt>
                <c:pt idx="829">
                  <c:v>-1969.23</c:v>
                </c:pt>
                <c:pt idx="830">
                  <c:v>-1985.64</c:v>
                </c:pt>
                <c:pt idx="831">
                  <c:v>-2002.04</c:v>
                </c:pt>
                <c:pt idx="832">
                  <c:v>-2013.76</c:v>
                </c:pt>
                <c:pt idx="833">
                  <c:v>-2023.14</c:v>
                </c:pt>
                <c:pt idx="834">
                  <c:v>-2034.86</c:v>
                </c:pt>
                <c:pt idx="835">
                  <c:v>-2044.23</c:v>
                </c:pt>
                <c:pt idx="836">
                  <c:v>-2058.29</c:v>
                </c:pt>
                <c:pt idx="837">
                  <c:v>-2070.0100000000002</c:v>
                </c:pt>
                <c:pt idx="838">
                  <c:v>-2079.39</c:v>
                </c:pt>
                <c:pt idx="839">
                  <c:v>-2095.79</c:v>
                </c:pt>
                <c:pt idx="840">
                  <c:v>-2105.17</c:v>
                </c:pt>
                <c:pt idx="841">
                  <c:v>-2114.54</c:v>
                </c:pt>
                <c:pt idx="842">
                  <c:v>-2128.61</c:v>
                </c:pt>
                <c:pt idx="843">
                  <c:v>-2135.64</c:v>
                </c:pt>
                <c:pt idx="844">
                  <c:v>-2149.6999999999998</c:v>
                </c:pt>
                <c:pt idx="845">
                  <c:v>-2161.42</c:v>
                </c:pt>
                <c:pt idx="846">
                  <c:v>-2173.14</c:v>
                </c:pt>
                <c:pt idx="847">
                  <c:v>-2184.85</c:v>
                </c:pt>
                <c:pt idx="848">
                  <c:v>-2194.23</c:v>
                </c:pt>
                <c:pt idx="849">
                  <c:v>-2203.6</c:v>
                </c:pt>
                <c:pt idx="850">
                  <c:v>-2212.98</c:v>
                </c:pt>
                <c:pt idx="851">
                  <c:v>-2227.04</c:v>
                </c:pt>
                <c:pt idx="852">
                  <c:v>-2236.42</c:v>
                </c:pt>
                <c:pt idx="853">
                  <c:v>-2250.48</c:v>
                </c:pt>
                <c:pt idx="854">
                  <c:v>-2259.85</c:v>
                </c:pt>
                <c:pt idx="855">
                  <c:v>-2269.23</c:v>
                </c:pt>
                <c:pt idx="856">
                  <c:v>-2283.29</c:v>
                </c:pt>
                <c:pt idx="857">
                  <c:v>-2292.67</c:v>
                </c:pt>
                <c:pt idx="858">
                  <c:v>-2302.04</c:v>
                </c:pt>
                <c:pt idx="859">
                  <c:v>-2311.42</c:v>
                </c:pt>
                <c:pt idx="860">
                  <c:v>-2318.4499999999998</c:v>
                </c:pt>
                <c:pt idx="861">
                  <c:v>-2330.16</c:v>
                </c:pt>
                <c:pt idx="862">
                  <c:v>-2339.54</c:v>
                </c:pt>
                <c:pt idx="863">
                  <c:v>-2348.91</c:v>
                </c:pt>
                <c:pt idx="864">
                  <c:v>-2358.29</c:v>
                </c:pt>
                <c:pt idx="865">
                  <c:v>-2372.35</c:v>
                </c:pt>
                <c:pt idx="866">
                  <c:v>-2381.73</c:v>
                </c:pt>
                <c:pt idx="867">
                  <c:v>-2391.1</c:v>
                </c:pt>
                <c:pt idx="868">
                  <c:v>-2400.48</c:v>
                </c:pt>
                <c:pt idx="869">
                  <c:v>-2409.85</c:v>
                </c:pt>
                <c:pt idx="870">
                  <c:v>-2419.23</c:v>
                </c:pt>
                <c:pt idx="871">
                  <c:v>-2423.91</c:v>
                </c:pt>
                <c:pt idx="872">
                  <c:v>-2437.98</c:v>
                </c:pt>
                <c:pt idx="873">
                  <c:v>-2445.0100000000002</c:v>
                </c:pt>
                <c:pt idx="874">
                  <c:v>-2452.04</c:v>
                </c:pt>
                <c:pt idx="875">
                  <c:v>-2456.73</c:v>
                </c:pt>
                <c:pt idx="876">
                  <c:v>-2468.44</c:v>
                </c:pt>
                <c:pt idx="877">
                  <c:v>-2475.48</c:v>
                </c:pt>
                <c:pt idx="878">
                  <c:v>-2484.85</c:v>
                </c:pt>
                <c:pt idx="879">
                  <c:v>-2491.88</c:v>
                </c:pt>
                <c:pt idx="880">
                  <c:v>-2505.94</c:v>
                </c:pt>
                <c:pt idx="881">
                  <c:v>-2508.29</c:v>
                </c:pt>
                <c:pt idx="882">
                  <c:v>-2517.66</c:v>
                </c:pt>
                <c:pt idx="883">
                  <c:v>-2524.69</c:v>
                </c:pt>
                <c:pt idx="884">
                  <c:v>-2534.0700000000002</c:v>
                </c:pt>
                <c:pt idx="885">
                  <c:v>-2541.1</c:v>
                </c:pt>
                <c:pt idx="886">
                  <c:v>-2548.13</c:v>
                </c:pt>
                <c:pt idx="887">
                  <c:v>-2555.16</c:v>
                </c:pt>
                <c:pt idx="888">
                  <c:v>-2564.54</c:v>
                </c:pt>
                <c:pt idx="889">
                  <c:v>-2569.2199999999998</c:v>
                </c:pt>
                <c:pt idx="890">
                  <c:v>-2573.91</c:v>
                </c:pt>
                <c:pt idx="891">
                  <c:v>-2580.94</c:v>
                </c:pt>
                <c:pt idx="892">
                  <c:v>-2587.9699999999998</c:v>
                </c:pt>
                <c:pt idx="893">
                  <c:v>-2592.66</c:v>
                </c:pt>
                <c:pt idx="894">
                  <c:v>-2602.04</c:v>
                </c:pt>
                <c:pt idx="895">
                  <c:v>-2606.7199999999998</c:v>
                </c:pt>
                <c:pt idx="896">
                  <c:v>-2613.75</c:v>
                </c:pt>
                <c:pt idx="897">
                  <c:v>-2623.13</c:v>
                </c:pt>
                <c:pt idx="898">
                  <c:v>-2625.47</c:v>
                </c:pt>
                <c:pt idx="899">
                  <c:v>-2632.5</c:v>
                </c:pt>
                <c:pt idx="900">
                  <c:v>-2639.54</c:v>
                </c:pt>
                <c:pt idx="901">
                  <c:v>-2644.22</c:v>
                </c:pt>
                <c:pt idx="902">
                  <c:v>-2653.6</c:v>
                </c:pt>
                <c:pt idx="903">
                  <c:v>-2658.29</c:v>
                </c:pt>
                <c:pt idx="904">
                  <c:v>-2662.97</c:v>
                </c:pt>
                <c:pt idx="905">
                  <c:v>-2670</c:v>
                </c:pt>
                <c:pt idx="906">
                  <c:v>-2674.69</c:v>
                </c:pt>
                <c:pt idx="907">
                  <c:v>-2679.38</c:v>
                </c:pt>
                <c:pt idx="908">
                  <c:v>-2686.41</c:v>
                </c:pt>
                <c:pt idx="909">
                  <c:v>-2693.44</c:v>
                </c:pt>
                <c:pt idx="910">
                  <c:v>-2695.78</c:v>
                </c:pt>
                <c:pt idx="911">
                  <c:v>-2700.47</c:v>
                </c:pt>
                <c:pt idx="912">
                  <c:v>-2705.16</c:v>
                </c:pt>
                <c:pt idx="913">
                  <c:v>-2709.85</c:v>
                </c:pt>
                <c:pt idx="914">
                  <c:v>-2719.22</c:v>
                </c:pt>
                <c:pt idx="915">
                  <c:v>-2723.91</c:v>
                </c:pt>
                <c:pt idx="916">
                  <c:v>-2728.6</c:v>
                </c:pt>
                <c:pt idx="917">
                  <c:v>-2733.28</c:v>
                </c:pt>
                <c:pt idx="918">
                  <c:v>-2735.63</c:v>
                </c:pt>
                <c:pt idx="919">
                  <c:v>-2745</c:v>
                </c:pt>
                <c:pt idx="920">
                  <c:v>-2747.35</c:v>
                </c:pt>
                <c:pt idx="921">
                  <c:v>-2752.03</c:v>
                </c:pt>
                <c:pt idx="922">
                  <c:v>-2754.38</c:v>
                </c:pt>
                <c:pt idx="923">
                  <c:v>-2756.72</c:v>
                </c:pt>
                <c:pt idx="924">
                  <c:v>-2766.1</c:v>
                </c:pt>
                <c:pt idx="925">
                  <c:v>-2766.1</c:v>
                </c:pt>
                <c:pt idx="926">
                  <c:v>-2766.1</c:v>
                </c:pt>
                <c:pt idx="927">
                  <c:v>-2773.13</c:v>
                </c:pt>
                <c:pt idx="928">
                  <c:v>-2775.47</c:v>
                </c:pt>
                <c:pt idx="929">
                  <c:v>-2782.5</c:v>
                </c:pt>
                <c:pt idx="930">
                  <c:v>-2784.85</c:v>
                </c:pt>
                <c:pt idx="931">
                  <c:v>-2787.19</c:v>
                </c:pt>
                <c:pt idx="932">
                  <c:v>-2791.88</c:v>
                </c:pt>
                <c:pt idx="933">
                  <c:v>-2791.88</c:v>
                </c:pt>
                <c:pt idx="934">
                  <c:v>-2794.22</c:v>
                </c:pt>
                <c:pt idx="935">
                  <c:v>-2801.25</c:v>
                </c:pt>
                <c:pt idx="936">
                  <c:v>-2805.94</c:v>
                </c:pt>
                <c:pt idx="937">
                  <c:v>-2808.28</c:v>
                </c:pt>
                <c:pt idx="938">
                  <c:v>-2810.63</c:v>
                </c:pt>
                <c:pt idx="939">
                  <c:v>-2812.97</c:v>
                </c:pt>
                <c:pt idx="940">
                  <c:v>-2812.97</c:v>
                </c:pt>
                <c:pt idx="941">
                  <c:v>-2812.97</c:v>
                </c:pt>
                <c:pt idx="942">
                  <c:v>-2817.66</c:v>
                </c:pt>
                <c:pt idx="943">
                  <c:v>-2820</c:v>
                </c:pt>
                <c:pt idx="944">
                  <c:v>-2824.69</c:v>
                </c:pt>
                <c:pt idx="945">
                  <c:v>-2827.03</c:v>
                </c:pt>
                <c:pt idx="946">
                  <c:v>-2829.38</c:v>
                </c:pt>
                <c:pt idx="947">
                  <c:v>-2831.72</c:v>
                </c:pt>
                <c:pt idx="948">
                  <c:v>-2831.72</c:v>
                </c:pt>
                <c:pt idx="949">
                  <c:v>-2831.72</c:v>
                </c:pt>
                <c:pt idx="950">
                  <c:v>-2834.06</c:v>
                </c:pt>
                <c:pt idx="951">
                  <c:v>-2836.41</c:v>
                </c:pt>
                <c:pt idx="952">
                  <c:v>-2836.41</c:v>
                </c:pt>
                <c:pt idx="953">
                  <c:v>-2838.75</c:v>
                </c:pt>
                <c:pt idx="954">
                  <c:v>-2845.78</c:v>
                </c:pt>
                <c:pt idx="955">
                  <c:v>-2845.78</c:v>
                </c:pt>
                <c:pt idx="956">
                  <c:v>-2845.78</c:v>
                </c:pt>
                <c:pt idx="957">
                  <c:v>-2845.78</c:v>
                </c:pt>
                <c:pt idx="958">
                  <c:v>-2845.78</c:v>
                </c:pt>
                <c:pt idx="959">
                  <c:v>-2845.78</c:v>
                </c:pt>
                <c:pt idx="960">
                  <c:v>-2845.78</c:v>
                </c:pt>
                <c:pt idx="961">
                  <c:v>-2845.78</c:v>
                </c:pt>
                <c:pt idx="962">
                  <c:v>-2848.13</c:v>
                </c:pt>
                <c:pt idx="963">
                  <c:v>-2848.13</c:v>
                </c:pt>
                <c:pt idx="964">
                  <c:v>-2850.47</c:v>
                </c:pt>
                <c:pt idx="965">
                  <c:v>-2850.47</c:v>
                </c:pt>
                <c:pt idx="966">
                  <c:v>-2850.47</c:v>
                </c:pt>
                <c:pt idx="967">
                  <c:v>-2855.16</c:v>
                </c:pt>
                <c:pt idx="968">
                  <c:v>-2855.16</c:v>
                </c:pt>
                <c:pt idx="969">
                  <c:v>-2855.16</c:v>
                </c:pt>
                <c:pt idx="970">
                  <c:v>-2857.5</c:v>
                </c:pt>
                <c:pt idx="971">
                  <c:v>-2850.47</c:v>
                </c:pt>
                <c:pt idx="972">
                  <c:v>-2855.16</c:v>
                </c:pt>
                <c:pt idx="973">
                  <c:v>-2855.16</c:v>
                </c:pt>
                <c:pt idx="974">
                  <c:v>-2850.47</c:v>
                </c:pt>
                <c:pt idx="975">
                  <c:v>-2850.47</c:v>
                </c:pt>
                <c:pt idx="976">
                  <c:v>-2850.47</c:v>
                </c:pt>
                <c:pt idx="977">
                  <c:v>-2850.47</c:v>
                </c:pt>
                <c:pt idx="978">
                  <c:v>-2850.47</c:v>
                </c:pt>
                <c:pt idx="979">
                  <c:v>-2850.47</c:v>
                </c:pt>
                <c:pt idx="980">
                  <c:v>-2850.47</c:v>
                </c:pt>
                <c:pt idx="981">
                  <c:v>-2845.78</c:v>
                </c:pt>
                <c:pt idx="982">
                  <c:v>-2845.78</c:v>
                </c:pt>
                <c:pt idx="983">
                  <c:v>-2848.13</c:v>
                </c:pt>
                <c:pt idx="984">
                  <c:v>-2848.13</c:v>
                </c:pt>
                <c:pt idx="985">
                  <c:v>-2845.78</c:v>
                </c:pt>
                <c:pt idx="986">
                  <c:v>-2845.78</c:v>
                </c:pt>
                <c:pt idx="987">
                  <c:v>-2845.78</c:v>
                </c:pt>
                <c:pt idx="988">
                  <c:v>-2843.44</c:v>
                </c:pt>
                <c:pt idx="989">
                  <c:v>-2841.1</c:v>
                </c:pt>
                <c:pt idx="990">
                  <c:v>-2836.41</c:v>
                </c:pt>
              </c:numCache>
            </c:numRef>
          </c:yVal>
          <c:smooth val="0"/>
          <c:extLst>
            <c:ext xmlns:c16="http://schemas.microsoft.com/office/drawing/2014/chart" uri="{C3380CC4-5D6E-409C-BE32-E72D297353CC}">
              <c16:uniqueId val="{00000006-2328-4B96-A5AA-B4CCBB34B5CE}"/>
            </c:ext>
          </c:extLst>
        </c:ser>
        <c:dLbls>
          <c:showLegendKey val="0"/>
          <c:showVal val="0"/>
          <c:showCatName val="0"/>
          <c:showSerName val="0"/>
          <c:showPercent val="0"/>
          <c:showBubbleSize val="0"/>
        </c:dLbls>
        <c:axId val="1248327823"/>
        <c:axId val="1253442575"/>
      </c:scatterChart>
      <c:valAx>
        <c:axId val="1248327823"/>
        <c:scaling>
          <c:orientation val="minMax"/>
          <c:max val="10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Readings</a:t>
                </a:r>
                <a:r>
                  <a:rPr lang="en-GB" baseline="0"/>
                  <a:t> (</a:t>
                </a:r>
                <a:r>
                  <a:rPr lang="en-GB"/>
                  <a:t> 1HZ)</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3442575"/>
        <c:crosses val="autoZero"/>
        <c:crossBetween val="midCat"/>
      </c:valAx>
      <c:valAx>
        <c:axId val="12534425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 (Fz)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8327823"/>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Comparision of Dyno Rig VS tester at 25mm of displacement at 15PSI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Hydraulic Press Test </c:v>
          </c:tx>
          <c:spPr>
            <a:ln w="19050" cap="rnd">
              <a:solidFill>
                <a:schemeClr val="accent1"/>
              </a:solidFill>
              <a:round/>
            </a:ln>
            <a:effectLst/>
          </c:spPr>
          <c:marker>
            <c:symbol val="none"/>
          </c:marker>
          <c:xVal>
            <c:numRef>
              <c:f>Tester!$E$7:$E$31</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xVal>
          <c:yVal>
            <c:numRef>
              <c:f>Tester!$F$7:$F$31</c:f>
              <c:numCache>
                <c:formatCode>General</c:formatCode>
                <c:ptCount val="25"/>
                <c:pt idx="0">
                  <c:v>156.96</c:v>
                </c:pt>
                <c:pt idx="1">
                  <c:v>294.3</c:v>
                </c:pt>
                <c:pt idx="2">
                  <c:v>421.83000000000004</c:v>
                </c:pt>
                <c:pt idx="3">
                  <c:v>549.36</c:v>
                </c:pt>
                <c:pt idx="4">
                  <c:v>667.08</c:v>
                </c:pt>
                <c:pt idx="5">
                  <c:v>804.42000000000007</c:v>
                </c:pt>
                <c:pt idx="6">
                  <c:v>936.85500000000002</c:v>
                </c:pt>
                <c:pt idx="7">
                  <c:v>1064.385</c:v>
                </c:pt>
                <c:pt idx="8">
                  <c:v>1201.7250000000001</c:v>
                </c:pt>
                <c:pt idx="9">
                  <c:v>1334.16</c:v>
                </c:pt>
                <c:pt idx="10">
                  <c:v>1451.88</c:v>
                </c:pt>
                <c:pt idx="11">
                  <c:v>1579.41</c:v>
                </c:pt>
                <c:pt idx="12">
                  <c:v>1716.75</c:v>
                </c:pt>
                <c:pt idx="13">
                  <c:v>1854.0900000000001</c:v>
                </c:pt>
                <c:pt idx="14">
                  <c:v>1976.7150000000001</c:v>
                </c:pt>
                <c:pt idx="15">
                  <c:v>2109.15</c:v>
                </c:pt>
                <c:pt idx="16">
                  <c:v>2226.87</c:v>
                </c:pt>
                <c:pt idx="17">
                  <c:v>2423.0700000000002</c:v>
                </c:pt>
                <c:pt idx="18">
                  <c:v>2560.4100000000003</c:v>
                </c:pt>
                <c:pt idx="19">
                  <c:v>2707.56</c:v>
                </c:pt>
                <c:pt idx="20">
                  <c:v>2786.04</c:v>
                </c:pt>
                <c:pt idx="21">
                  <c:v>2854.71</c:v>
                </c:pt>
                <c:pt idx="22">
                  <c:v>3001.86</c:v>
                </c:pt>
                <c:pt idx="23">
                  <c:v>3139.2000000000003</c:v>
                </c:pt>
                <c:pt idx="24">
                  <c:v>3296.1600000000003</c:v>
                </c:pt>
              </c:numCache>
            </c:numRef>
          </c:yVal>
          <c:smooth val="0"/>
          <c:extLst>
            <c:ext xmlns:c16="http://schemas.microsoft.com/office/drawing/2014/chart" uri="{C3380CC4-5D6E-409C-BE32-E72D297353CC}">
              <c16:uniqueId val="{00000000-0F45-4355-8B91-C88177DFDCD8}"/>
            </c:ext>
          </c:extLst>
        </c:ser>
        <c:ser>
          <c:idx val="1"/>
          <c:order val="1"/>
          <c:tx>
            <c:v>Dynamometer Test</c:v>
          </c:tx>
          <c:spPr>
            <a:ln w="19050" cap="rnd">
              <a:solidFill>
                <a:schemeClr val="accent2"/>
              </a:solidFill>
              <a:round/>
            </a:ln>
            <a:effectLst/>
          </c:spPr>
          <c:marker>
            <c:symbol val="none"/>
          </c:marker>
          <c:xVal>
            <c:numRef>
              <c:f>'15PSI'!$O$6:$O$269</c:f>
              <c:numCache>
                <c:formatCode>General</c:formatCode>
                <c:ptCount val="264"/>
                <c:pt idx="0">
                  <c:v>9.4E-2</c:v>
                </c:pt>
                <c:pt idx="1">
                  <c:v>0.188</c:v>
                </c:pt>
                <c:pt idx="2">
                  <c:v>0.28200000000000003</c:v>
                </c:pt>
                <c:pt idx="3">
                  <c:v>0.376</c:v>
                </c:pt>
                <c:pt idx="4">
                  <c:v>0.47</c:v>
                </c:pt>
                <c:pt idx="5">
                  <c:v>0.56400000000000006</c:v>
                </c:pt>
                <c:pt idx="6">
                  <c:v>0.65800000000000003</c:v>
                </c:pt>
                <c:pt idx="7">
                  <c:v>0.752</c:v>
                </c:pt>
                <c:pt idx="8">
                  <c:v>0.84599999999999997</c:v>
                </c:pt>
                <c:pt idx="9">
                  <c:v>0.94</c:v>
                </c:pt>
                <c:pt idx="10">
                  <c:v>1.034</c:v>
                </c:pt>
                <c:pt idx="11">
                  <c:v>1.1280000000000001</c:v>
                </c:pt>
                <c:pt idx="12">
                  <c:v>1.222</c:v>
                </c:pt>
                <c:pt idx="13">
                  <c:v>1.3160000000000001</c:v>
                </c:pt>
                <c:pt idx="14">
                  <c:v>1.41</c:v>
                </c:pt>
                <c:pt idx="15">
                  <c:v>1.504</c:v>
                </c:pt>
                <c:pt idx="16">
                  <c:v>1.5980000000000001</c:v>
                </c:pt>
                <c:pt idx="17">
                  <c:v>1.6919999999999999</c:v>
                </c:pt>
                <c:pt idx="18">
                  <c:v>1.786</c:v>
                </c:pt>
                <c:pt idx="19">
                  <c:v>1.88</c:v>
                </c:pt>
                <c:pt idx="20">
                  <c:v>1.974</c:v>
                </c:pt>
                <c:pt idx="21">
                  <c:v>2.0680000000000001</c:v>
                </c:pt>
                <c:pt idx="22">
                  <c:v>2.1619999999999999</c:v>
                </c:pt>
                <c:pt idx="23">
                  <c:v>2.2560000000000002</c:v>
                </c:pt>
                <c:pt idx="24">
                  <c:v>2.35</c:v>
                </c:pt>
                <c:pt idx="25">
                  <c:v>2.444</c:v>
                </c:pt>
                <c:pt idx="26">
                  <c:v>2.5379999999999998</c:v>
                </c:pt>
                <c:pt idx="27">
                  <c:v>2.6320000000000001</c:v>
                </c:pt>
                <c:pt idx="28">
                  <c:v>2.726</c:v>
                </c:pt>
                <c:pt idx="29">
                  <c:v>2.82</c:v>
                </c:pt>
                <c:pt idx="30">
                  <c:v>2.9140000000000001</c:v>
                </c:pt>
                <c:pt idx="31">
                  <c:v>3.008</c:v>
                </c:pt>
                <c:pt idx="32">
                  <c:v>3.1019999999999999</c:v>
                </c:pt>
                <c:pt idx="33">
                  <c:v>3.1960000000000002</c:v>
                </c:pt>
                <c:pt idx="34">
                  <c:v>3.29</c:v>
                </c:pt>
                <c:pt idx="35">
                  <c:v>3.3839999999999999</c:v>
                </c:pt>
                <c:pt idx="36">
                  <c:v>3.4780000000000002</c:v>
                </c:pt>
                <c:pt idx="37">
                  <c:v>3.5720000000000001</c:v>
                </c:pt>
                <c:pt idx="38">
                  <c:v>3.6659999999999999</c:v>
                </c:pt>
                <c:pt idx="39">
                  <c:v>3.76</c:v>
                </c:pt>
                <c:pt idx="40">
                  <c:v>3.8540000000000001</c:v>
                </c:pt>
                <c:pt idx="41">
                  <c:v>3.948</c:v>
                </c:pt>
                <c:pt idx="42">
                  <c:v>4.0419999999999998</c:v>
                </c:pt>
                <c:pt idx="43">
                  <c:v>4.1360000000000001</c:v>
                </c:pt>
                <c:pt idx="44">
                  <c:v>4.2300000000000004</c:v>
                </c:pt>
                <c:pt idx="45">
                  <c:v>4.3239999999999998</c:v>
                </c:pt>
                <c:pt idx="46">
                  <c:v>4.4180000000000001</c:v>
                </c:pt>
                <c:pt idx="47">
                  <c:v>4.5120000000000005</c:v>
                </c:pt>
                <c:pt idx="48">
                  <c:v>4.6059999999999999</c:v>
                </c:pt>
                <c:pt idx="49">
                  <c:v>4.7</c:v>
                </c:pt>
                <c:pt idx="50">
                  <c:v>4.7939999999999996</c:v>
                </c:pt>
                <c:pt idx="51">
                  <c:v>4.8879999999999999</c:v>
                </c:pt>
                <c:pt idx="52">
                  <c:v>4.9820000000000002</c:v>
                </c:pt>
                <c:pt idx="53">
                  <c:v>5.0759999999999996</c:v>
                </c:pt>
                <c:pt idx="54">
                  <c:v>5.17</c:v>
                </c:pt>
                <c:pt idx="55">
                  <c:v>5.2640000000000002</c:v>
                </c:pt>
                <c:pt idx="56">
                  <c:v>5.3579999999999997</c:v>
                </c:pt>
                <c:pt idx="57">
                  <c:v>5.452</c:v>
                </c:pt>
                <c:pt idx="58">
                  <c:v>5.5460000000000003</c:v>
                </c:pt>
                <c:pt idx="59">
                  <c:v>5.64</c:v>
                </c:pt>
                <c:pt idx="60">
                  <c:v>5.734</c:v>
                </c:pt>
                <c:pt idx="61">
                  <c:v>5.8280000000000003</c:v>
                </c:pt>
                <c:pt idx="62">
                  <c:v>5.9219999999999997</c:v>
                </c:pt>
                <c:pt idx="63">
                  <c:v>6.016</c:v>
                </c:pt>
                <c:pt idx="64">
                  <c:v>6.11</c:v>
                </c:pt>
                <c:pt idx="65">
                  <c:v>6.2039999999999997</c:v>
                </c:pt>
                <c:pt idx="66">
                  <c:v>6.298</c:v>
                </c:pt>
                <c:pt idx="67">
                  <c:v>6.3920000000000003</c:v>
                </c:pt>
                <c:pt idx="68">
                  <c:v>6.4859999999999998</c:v>
                </c:pt>
                <c:pt idx="69">
                  <c:v>6.58</c:v>
                </c:pt>
                <c:pt idx="70">
                  <c:v>6.6740000000000004</c:v>
                </c:pt>
                <c:pt idx="71">
                  <c:v>6.7679999999999998</c:v>
                </c:pt>
                <c:pt idx="72">
                  <c:v>6.8620000000000001</c:v>
                </c:pt>
                <c:pt idx="73">
                  <c:v>6.9560000000000004</c:v>
                </c:pt>
                <c:pt idx="74">
                  <c:v>7.05</c:v>
                </c:pt>
                <c:pt idx="75">
                  <c:v>7.1440000000000001</c:v>
                </c:pt>
                <c:pt idx="76">
                  <c:v>7.2380000000000004</c:v>
                </c:pt>
                <c:pt idx="77">
                  <c:v>7.3319999999999999</c:v>
                </c:pt>
                <c:pt idx="78">
                  <c:v>7.4260000000000002</c:v>
                </c:pt>
                <c:pt idx="79">
                  <c:v>7.52</c:v>
                </c:pt>
                <c:pt idx="80">
                  <c:v>7.6139999999999999</c:v>
                </c:pt>
                <c:pt idx="81">
                  <c:v>7.7080000000000002</c:v>
                </c:pt>
                <c:pt idx="82">
                  <c:v>7.8019999999999996</c:v>
                </c:pt>
                <c:pt idx="83">
                  <c:v>7.8959999999999999</c:v>
                </c:pt>
                <c:pt idx="84">
                  <c:v>7.99</c:v>
                </c:pt>
                <c:pt idx="85">
                  <c:v>8.0839999999999996</c:v>
                </c:pt>
                <c:pt idx="86">
                  <c:v>8.1780000000000008</c:v>
                </c:pt>
                <c:pt idx="87">
                  <c:v>8.2720000000000002</c:v>
                </c:pt>
                <c:pt idx="88">
                  <c:v>8.3659999999999997</c:v>
                </c:pt>
                <c:pt idx="89">
                  <c:v>8.4600000000000009</c:v>
                </c:pt>
                <c:pt idx="90">
                  <c:v>8.5540000000000003</c:v>
                </c:pt>
                <c:pt idx="91">
                  <c:v>8.6479999999999997</c:v>
                </c:pt>
                <c:pt idx="92">
                  <c:v>8.7420000000000009</c:v>
                </c:pt>
                <c:pt idx="93">
                  <c:v>8.8360000000000003</c:v>
                </c:pt>
                <c:pt idx="94">
                  <c:v>8.93</c:v>
                </c:pt>
                <c:pt idx="95">
                  <c:v>9.0240000000000009</c:v>
                </c:pt>
                <c:pt idx="96">
                  <c:v>9.1180000000000003</c:v>
                </c:pt>
                <c:pt idx="97">
                  <c:v>9.2119999999999997</c:v>
                </c:pt>
                <c:pt idx="98">
                  <c:v>9.3059999999999992</c:v>
                </c:pt>
                <c:pt idx="99">
                  <c:v>9.4</c:v>
                </c:pt>
                <c:pt idx="100">
                  <c:v>9.4939999999999998</c:v>
                </c:pt>
                <c:pt idx="101">
                  <c:v>9.5879999999999992</c:v>
                </c:pt>
                <c:pt idx="102">
                  <c:v>9.6820000000000004</c:v>
                </c:pt>
                <c:pt idx="103">
                  <c:v>9.7759999999999998</c:v>
                </c:pt>
                <c:pt idx="104">
                  <c:v>9.8699999999999992</c:v>
                </c:pt>
                <c:pt idx="105">
                  <c:v>9.9640000000000004</c:v>
                </c:pt>
                <c:pt idx="106">
                  <c:v>10.058</c:v>
                </c:pt>
                <c:pt idx="107">
                  <c:v>10.151999999999999</c:v>
                </c:pt>
                <c:pt idx="108">
                  <c:v>10.246</c:v>
                </c:pt>
                <c:pt idx="109">
                  <c:v>10.34</c:v>
                </c:pt>
                <c:pt idx="110">
                  <c:v>10.433999999999999</c:v>
                </c:pt>
                <c:pt idx="111">
                  <c:v>10.528</c:v>
                </c:pt>
                <c:pt idx="112">
                  <c:v>10.622</c:v>
                </c:pt>
                <c:pt idx="113">
                  <c:v>10.715999999999999</c:v>
                </c:pt>
                <c:pt idx="114">
                  <c:v>10.81</c:v>
                </c:pt>
                <c:pt idx="115">
                  <c:v>10.904</c:v>
                </c:pt>
                <c:pt idx="116">
                  <c:v>10.997999999999999</c:v>
                </c:pt>
                <c:pt idx="117">
                  <c:v>11.092000000000001</c:v>
                </c:pt>
                <c:pt idx="118">
                  <c:v>11.186</c:v>
                </c:pt>
                <c:pt idx="119">
                  <c:v>11.28</c:v>
                </c:pt>
                <c:pt idx="120">
                  <c:v>11.374000000000001</c:v>
                </c:pt>
                <c:pt idx="121">
                  <c:v>11.468</c:v>
                </c:pt>
                <c:pt idx="122">
                  <c:v>11.561999999999999</c:v>
                </c:pt>
                <c:pt idx="123">
                  <c:v>11.656000000000001</c:v>
                </c:pt>
                <c:pt idx="124">
                  <c:v>11.75</c:v>
                </c:pt>
                <c:pt idx="125">
                  <c:v>11.843999999999999</c:v>
                </c:pt>
                <c:pt idx="126">
                  <c:v>11.938000000000001</c:v>
                </c:pt>
                <c:pt idx="127">
                  <c:v>12.032</c:v>
                </c:pt>
                <c:pt idx="128">
                  <c:v>12.125999999999999</c:v>
                </c:pt>
                <c:pt idx="129">
                  <c:v>12.22</c:v>
                </c:pt>
                <c:pt idx="130">
                  <c:v>12.314</c:v>
                </c:pt>
                <c:pt idx="131">
                  <c:v>12.407999999999999</c:v>
                </c:pt>
                <c:pt idx="132">
                  <c:v>12.502000000000001</c:v>
                </c:pt>
                <c:pt idx="133">
                  <c:v>12.596</c:v>
                </c:pt>
                <c:pt idx="134">
                  <c:v>12.69</c:v>
                </c:pt>
                <c:pt idx="135">
                  <c:v>12.784000000000001</c:v>
                </c:pt>
                <c:pt idx="136">
                  <c:v>12.878</c:v>
                </c:pt>
                <c:pt idx="137">
                  <c:v>12.972</c:v>
                </c:pt>
                <c:pt idx="138">
                  <c:v>13.066000000000001</c:v>
                </c:pt>
                <c:pt idx="139">
                  <c:v>13.16</c:v>
                </c:pt>
                <c:pt idx="140">
                  <c:v>13.254</c:v>
                </c:pt>
                <c:pt idx="141">
                  <c:v>13.348000000000001</c:v>
                </c:pt>
                <c:pt idx="142">
                  <c:v>13.442</c:v>
                </c:pt>
                <c:pt idx="143">
                  <c:v>13.536</c:v>
                </c:pt>
                <c:pt idx="144">
                  <c:v>13.63</c:v>
                </c:pt>
                <c:pt idx="145">
                  <c:v>13.724</c:v>
                </c:pt>
                <c:pt idx="146">
                  <c:v>13.818</c:v>
                </c:pt>
                <c:pt idx="147">
                  <c:v>13.912000000000001</c:v>
                </c:pt>
                <c:pt idx="148">
                  <c:v>14.006</c:v>
                </c:pt>
                <c:pt idx="149">
                  <c:v>14.1</c:v>
                </c:pt>
                <c:pt idx="150">
                  <c:v>14.194000000000001</c:v>
                </c:pt>
                <c:pt idx="151">
                  <c:v>14.288</c:v>
                </c:pt>
                <c:pt idx="152">
                  <c:v>14.382</c:v>
                </c:pt>
                <c:pt idx="153">
                  <c:v>14.476000000000001</c:v>
                </c:pt>
                <c:pt idx="154">
                  <c:v>14.57</c:v>
                </c:pt>
                <c:pt idx="155">
                  <c:v>14.664</c:v>
                </c:pt>
                <c:pt idx="156">
                  <c:v>14.758000000000001</c:v>
                </c:pt>
                <c:pt idx="157">
                  <c:v>14.852</c:v>
                </c:pt>
                <c:pt idx="158">
                  <c:v>14.946</c:v>
                </c:pt>
                <c:pt idx="159">
                  <c:v>15.04</c:v>
                </c:pt>
                <c:pt idx="160">
                  <c:v>15.134</c:v>
                </c:pt>
                <c:pt idx="161">
                  <c:v>15.228</c:v>
                </c:pt>
                <c:pt idx="162">
                  <c:v>15.321999999999999</c:v>
                </c:pt>
                <c:pt idx="163">
                  <c:v>15.416</c:v>
                </c:pt>
                <c:pt idx="164">
                  <c:v>15.51</c:v>
                </c:pt>
                <c:pt idx="165">
                  <c:v>15.603999999999999</c:v>
                </c:pt>
                <c:pt idx="166">
                  <c:v>15.698</c:v>
                </c:pt>
                <c:pt idx="167">
                  <c:v>15.792</c:v>
                </c:pt>
                <c:pt idx="168">
                  <c:v>15.885999999999999</c:v>
                </c:pt>
                <c:pt idx="169">
                  <c:v>15.98</c:v>
                </c:pt>
                <c:pt idx="170">
                  <c:v>16.074000000000002</c:v>
                </c:pt>
                <c:pt idx="171">
                  <c:v>16.167999999999999</c:v>
                </c:pt>
                <c:pt idx="172">
                  <c:v>16.262</c:v>
                </c:pt>
                <c:pt idx="173">
                  <c:v>16.356000000000002</c:v>
                </c:pt>
                <c:pt idx="174">
                  <c:v>16.45</c:v>
                </c:pt>
                <c:pt idx="175">
                  <c:v>16.544</c:v>
                </c:pt>
                <c:pt idx="176">
                  <c:v>16.638000000000002</c:v>
                </c:pt>
                <c:pt idx="177">
                  <c:v>16.731999999999999</c:v>
                </c:pt>
                <c:pt idx="178">
                  <c:v>16.826000000000001</c:v>
                </c:pt>
                <c:pt idx="179">
                  <c:v>16.920000000000002</c:v>
                </c:pt>
                <c:pt idx="180">
                  <c:v>17.013999999999999</c:v>
                </c:pt>
                <c:pt idx="181">
                  <c:v>17.108000000000001</c:v>
                </c:pt>
                <c:pt idx="182">
                  <c:v>17.202000000000002</c:v>
                </c:pt>
                <c:pt idx="183">
                  <c:v>17.295999999999999</c:v>
                </c:pt>
                <c:pt idx="184">
                  <c:v>17.39</c:v>
                </c:pt>
                <c:pt idx="185">
                  <c:v>17.484000000000002</c:v>
                </c:pt>
                <c:pt idx="186">
                  <c:v>17.577999999999999</c:v>
                </c:pt>
                <c:pt idx="187">
                  <c:v>17.672000000000001</c:v>
                </c:pt>
                <c:pt idx="188">
                  <c:v>17.766000000000002</c:v>
                </c:pt>
                <c:pt idx="189">
                  <c:v>17.86</c:v>
                </c:pt>
                <c:pt idx="190">
                  <c:v>17.954000000000001</c:v>
                </c:pt>
                <c:pt idx="191">
                  <c:v>18.048000000000002</c:v>
                </c:pt>
                <c:pt idx="192">
                  <c:v>18.141999999999999</c:v>
                </c:pt>
                <c:pt idx="193">
                  <c:v>18.236000000000001</c:v>
                </c:pt>
                <c:pt idx="194">
                  <c:v>18.329999999999998</c:v>
                </c:pt>
                <c:pt idx="195">
                  <c:v>18.423999999999999</c:v>
                </c:pt>
                <c:pt idx="196">
                  <c:v>18.518000000000001</c:v>
                </c:pt>
                <c:pt idx="197">
                  <c:v>18.611999999999998</c:v>
                </c:pt>
                <c:pt idx="198">
                  <c:v>18.706</c:v>
                </c:pt>
                <c:pt idx="199">
                  <c:v>18.8</c:v>
                </c:pt>
                <c:pt idx="200">
                  <c:v>18.893999999999998</c:v>
                </c:pt>
                <c:pt idx="201">
                  <c:v>18.988</c:v>
                </c:pt>
                <c:pt idx="202">
                  <c:v>19.082000000000001</c:v>
                </c:pt>
                <c:pt idx="203">
                  <c:v>19.175999999999998</c:v>
                </c:pt>
                <c:pt idx="204">
                  <c:v>19.27</c:v>
                </c:pt>
                <c:pt idx="205">
                  <c:v>19.364000000000001</c:v>
                </c:pt>
                <c:pt idx="206">
                  <c:v>19.457999999999998</c:v>
                </c:pt>
                <c:pt idx="207">
                  <c:v>19.552</c:v>
                </c:pt>
                <c:pt idx="208">
                  <c:v>19.646000000000001</c:v>
                </c:pt>
                <c:pt idx="209">
                  <c:v>19.739999999999998</c:v>
                </c:pt>
                <c:pt idx="210">
                  <c:v>19.834</c:v>
                </c:pt>
                <c:pt idx="211">
                  <c:v>19.928000000000001</c:v>
                </c:pt>
                <c:pt idx="212">
                  <c:v>20.021999999999998</c:v>
                </c:pt>
                <c:pt idx="213">
                  <c:v>20.116</c:v>
                </c:pt>
                <c:pt idx="214">
                  <c:v>20.21</c:v>
                </c:pt>
                <c:pt idx="215">
                  <c:v>20.303999999999998</c:v>
                </c:pt>
                <c:pt idx="216">
                  <c:v>20.398</c:v>
                </c:pt>
                <c:pt idx="217">
                  <c:v>20.492000000000001</c:v>
                </c:pt>
                <c:pt idx="218">
                  <c:v>20.585999999999999</c:v>
                </c:pt>
                <c:pt idx="219">
                  <c:v>20.68</c:v>
                </c:pt>
                <c:pt idx="220">
                  <c:v>20.774000000000001</c:v>
                </c:pt>
                <c:pt idx="221">
                  <c:v>20.867999999999999</c:v>
                </c:pt>
                <c:pt idx="222">
                  <c:v>20.962</c:v>
                </c:pt>
                <c:pt idx="223">
                  <c:v>21.056000000000001</c:v>
                </c:pt>
                <c:pt idx="224">
                  <c:v>21.15</c:v>
                </c:pt>
                <c:pt idx="225">
                  <c:v>21.244</c:v>
                </c:pt>
                <c:pt idx="226">
                  <c:v>21.338000000000001</c:v>
                </c:pt>
                <c:pt idx="227">
                  <c:v>21.431999999999999</c:v>
                </c:pt>
                <c:pt idx="228">
                  <c:v>21.526</c:v>
                </c:pt>
                <c:pt idx="229">
                  <c:v>21.62</c:v>
                </c:pt>
                <c:pt idx="230">
                  <c:v>21.713999999999999</c:v>
                </c:pt>
                <c:pt idx="231">
                  <c:v>21.808</c:v>
                </c:pt>
                <c:pt idx="232">
                  <c:v>21.902000000000001</c:v>
                </c:pt>
                <c:pt idx="233">
                  <c:v>21.995999999999999</c:v>
                </c:pt>
                <c:pt idx="234">
                  <c:v>22.09</c:v>
                </c:pt>
                <c:pt idx="235">
                  <c:v>22.184000000000001</c:v>
                </c:pt>
                <c:pt idx="236">
                  <c:v>22.277999999999999</c:v>
                </c:pt>
                <c:pt idx="237">
                  <c:v>22.372</c:v>
                </c:pt>
                <c:pt idx="238">
                  <c:v>22.466000000000001</c:v>
                </c:pt>
                <c:pt idx="239">
                  <c:v>22.56</c:v>
                </c:pt>
                <c:pt idx="240">
                  <c:v>22.654</c:v>
                </c:pt>
                <c:pt idx="241">
                  <c:v>22.748000000000001</c:v>
                </c:pt>
                <c:pt idx="242">
                  <c:v>22.841999999999999</c:v>
                </c:pt>
                <c:pt idx="243">
                  <c:v>22.936</c:v>
                </c:pt>
                <c:pt idx="244">
                  <c:v>23.03</c:v>
                </c:pt>
                <c:pt idx="245">
                  <c:v>23.123999999999999</c:v>
                </c:pt>
                <c:pt idx="246">
                  <c:v>23.218</c:v>
                </c:pt>
                <c:pt idx="247">
                  <c:v>23.312000000000001</c:v>
                </c:pt>
                <c:pt idx="248">
                  <c:v>23.405999999999999</c:v>
                </c:pt>
                <c:pt idx="249">
                  <c:v>23.5</c:v>
                </c:pt>
                <c:pt idx="250">
                  <c:v>23.594000000000001</c:v>
                </c:pt>
                <c:pt idx="251">
                  <c:v>23.687999999999999</c:v>
                </c:pt>
                <c:pt idx="252">
                  <c:v>23.782</c:v>
                </c:pt>
                <c:pt idx="253">
                  <c:v>23.876000000000001</c:v>
                </c:pt>
                <c:pt idx="254">
                  <c:v>23.97</c:v>
                </c:pt>
                <c:pt idx="255">
                  <c:v>24.064</c:v>
                </c:pt>
                <c:pt idx="256">
                  <c:v>24.158000000000001</c:v>
                </c:pt>
                <c:pt idx="257">
                  <c:v>24.251999999999999</c:v>
                </c:pt>
                <c:pt idx="258">
                  <c:v>24.346</c:v>
                </c:pt>
                <c:pt idx="259">
                  <c:v>24.44</c:v>
                </c:pt>
                <c:pt idx="260">
                  <c:v>24.533999999999999</c:v>
                </c:pt>
                <c:pt idx="261">
                  <c:v>24.628</c:v>
                </c:pt>
                <c:pt idx="262">
                  <c:v>24.722000000000001</c:v>
                </c:pt>
                <c:pt idx="263">
                  <c:v>24.815999999999999</c:v>
                </c:pt>
              </c:numCache>
            </c:numRef>
          </c:xVal>
          <c:yVal>
            <c:numRef>
              <c:f>'15PSI'!$N$6:$N$269</c:f>
              <c:numCache>
                <c:formatCode>General</c:formatCode>
                <c:ptCount val="264"/>
                <c:pt idx="0">
                  <c:v>12.9</c:v>
                </c:pt>
                <c:pt idx="1">
                  <c:v>31.64</c:v>
                </c:pt>
                <c:pt idx="2">
                  <c:v>64.459999999999994</c:v>
                </c:pt>
                <c:pt idx="3">
                  <c:v>83.2</c:v>
                </c:pt>
                <c:pt idx="4">
                  <c:v>106.64</c:v>
                </c:pt>
                <c:pt idx="5">
                  <c:v>125.38</c:v>
                </c:pt>
                <c:pt idx="6">
                  <c:v>144.13999999999999</c:v>
                </c:pt>
                <c:pt idx="7">
                  <c:v>167.58</c:v>
                </c:pt>
                <c:pt idx="8">
                  <c:v>200.38</c:v>
                </c:pt>
                <c:pt idx="9">
                  <c:v>228.52</c:v>
                </c:pt>
                <c:pt idx="10">
                  <c:v>251.94</c:v>
                </c:pt>
                <c:pt idx="11">
                  <c:v>280.08</c:v>
                </c:pt>
                <c:pt idx="12">
                  <c:v>303.52</c:v>
                </c:pt>
                <c:pt idx="13">
                  <c:v>317.58</c:v>
                </c:pt>
                <c:pt idx="14">
                  <c:v>345.7</c:v>
                </c:pt>
                <c:pt idx="15">
                  <c:v>369.14</c:v>
                </c:pt>
                <c:pt idx="16">
                  <c:v>387.88</c:v>
                </c:pt>
                <c:pt idx="17">
                  <c:v>420.7</c:v>
                </c:pt>
                <c:pt idx="18">
                  <c:v>434.76</c:v>
                </c:pt>
                <c:pt idx="19">
                  <c:v>462.88</c:v>
                </c:pt>
                <c:pt idx="20">
                  <c:v>486.32</c:v>
                </c:pt>
                <c:pt idx="21">
                  <c:v>509.76</c:v>
                </c:pt>
                <c:pt idx="22">
                  <c:v>528.5</c:v>
                </c:pt>
                <c:pt idx="23">
                  <c:v>556.64</c:v>
                </c:pt>
                <c:pt idx="24">
                  <c:v>575.38</c:v>
                </c:pt>
                <c:pt idx="25">
                  <c:v>603.5</c:v>
                </c:pt>
                <c:pt idx="26">
                  <c:v>622.26</c:v>
                </c:pt>
                <c:pt idx="27">
                  <c:v>650.38</c:v>
                </c:pt>
                <c:pt idx="28">
                  <c:v>678.5</c:v>
                </c:pt>
                <c:pt idx="29">
                  <c:v>692.56</c:v>
                </c:pt>
                <c:pt idx="30">
                  <c:v>716</c:v>
                </c:pt>
                <c:pt idx="31">
                  <c:v>739.44</c:v>
                </c:pt>
                <c:pt idx="32">
                  <c:v>762.88</c:v>
                </c:pt>
                <c:pt idx="33">
                  <c:v>791</c:v>
                </c:pt>
                <c:pt idx="34">
                  <c:v>809.76</c:v>
                </c:pt>
                <c:pt idx="35">
                  <c:v>833.2</c:v>
                </c:pt>
                <c:pt idx="36">
                  <c:v>856.62</c:v>
                </c:pt>
                <c:pt idx="37">
                  <c:v>875.38</c:v>
                </c:pt>
                <c:pt idx="38">
                  <c:v>894.12</c:v>
                </c:pt>
                <c:pt idx="39">
                  <c:v>912.88</c:v>
                </c:pt>
                <c:pt idx="40">
                  <c:v>931.62</c:v>
                </c:pt>
                <c:pt idx="41">
                  <c:v>959.76</c:v>
                </c:pt>
                <c:pt idx="42">
                  <c:v>983.18</c:v>
                </c:pt>
                <c:pt idx="43">
                  <c:v>1001.94</c:v>
                </c:pt>
                <c:pt idx="44">
                  <c:v>1030.06</c:v>
                </c:pt>
                <c:pt idx="45">
                  <c:v>1058.18</c:v>
                </c:pt>
                <c:pt idx="46">
                  <c:v>1076.94</c:v>
                </c:pt>
                <c:pt idx="47">
                  <c:v>1091</c:v>
                </c:pt>
                <c:pt idx="48">
                  <c:v>1119.1199999999999</c:v>
                </c:pt>
                <c:pt idx="49">
                  <c:v>1133.18</c:v>
                </c:pt>
                <c:pt idx="50">
                  <c:v>1161.32</c:v>
                </c:pt>
                <c:pt idx="51">
                  <c:v>1194.1199999999999</c:v>
                </c:pt>
                <c:pt idx="52">
                  <c:v>1212.8800000000001</c:v>
                </c:pt>
                <c:pt idx="53">
                  <c:v>1231.6199999999999</c:v>
                </c:pt>
                <c:pt idx="54">
                  <c:v>1245.68</c:v>
                </c:pt>
                <c:pt idx="55">
                  <c:v>1278.5</c:v>
                </c:pt>
                <c:pt idx="56">
                  <c:v>1287.8800000000001</c:v>
                </c:pt>
                <c:pt idx="57">
                  <c:v>1306.6199999999999</c:v>
                </c:pt>
                <c:pt idx="58">
                  <c:v>1344.12</c:v>
                </c:pt>
                <c:pt idx="59">
                  <c:v>1353.5</c:v>
                </c:pt>
                <c:pt idx="60">
                  <c:v>1376.94</c:v>
                </c:pt>
                <c:pt idx="61">
                  <c:v>1400.38</c:v>
                </c:pt>
                <c:pt idx="62">
                  <c:v>1419.12</c:v>
                </c:pt>
                <c:pt idx="63">
                  <c:v>1442.56</c:v>
                </c:pt>
                <c:pt idx="64">
                  <c:v>1466</c:v>
                </c:pt>
                <c:pt idx="65">
                  <c:v>1484.74</c:v>
                </c:pt>
                <c:pt idx="66">
                  <c:v>1512.86</c:v>
                </c:pt>
                <c:pt idx="67">
                  <c:v>1526.94</c:v>
                </c:pt>
                <c:pt idx="68">
                  <c:v>1545.68</c:v>
                </c:pt>
                <c:pt idx="69">
                  <c:v>1569.12</c:v>
                </c:pt>
                <c:pt idx="70">
                  <c:v>1592.56</c:v>
                </c:pt>
                <c:pt idx="71">
                  <c:v>1606.62</c:v>
                </c:pt>
                <c:pt idx="72">
                  <c:v>1625.36</c:v>
                </c:pt>
                <c:pt idx="73">
                  <c:v>1653.5</c:v>
                </c:pt>
                <c:pt idx="74">
                  <c:v>1667.56</c:v>
                </c:pt>
                <c:pt idx="75">
                  <c:v>1691</c:v>
                </c:pt>
                <c:pt idx="76">
                  <c:v>1705.06</c:v>
                </c:pt>
                <c:pt idx="77">
                  <c:v>1728.5</c:v>
                </c:pt>
                <c:pt idx="78">
                  <c:v>1742.56</c:v>
                </c:pt>
                <c:pt idx="79">
                  <c:v>1756.62</c:v>
                </c:pt>
                <c:pt idx="80">
                  <c:v>1775.36</c:v>
                </c:pt>
                <c:pt idx="81">
                  <c:v>1794.12</c:v>
                </c:pt>
                <c:pt idx="82">
                  <c:v>1812.86</c:v>
                </c:pt>
                <c:pt idx="83">
                  <c:v>1841</c:v>
                </c:pt>
                <c:pt idx="84">
                  <c:v>1859.74</c:v>
                </c:pt>
                <c:pt idx="85">
                  <c:v>1878.48</c:v>
                </c:pt>
                <c:pt idx="86">
                  <c:v>1901.92</c:v>
                </c:pt>
                <c:pt idx="87">
                  <c:v>1915.98</c:v>
                </c:pt>
                <c:pt idx="88">
                  <c:v>1925.36</c:v>
                </c:pt>
                <c:pt idx="89">
                  <c:v>1944.12</c:v>
                </c:pt>
                <c:pt idx="90">
                  <c:v>1962.86</c:v>
                </c:pt>
                <c:pt idx="91">
                  <c:v>1976.92</c:v>
                </c:pt>
                <c:pt idx="92">
                  <c:v>2000.36</c:v>
                </c:pt>
                <c:pt idx="93">
                  <c:v>2019.12</c:v>
                </c:pt>
                <c:pt idx="94">
                  <c:v>2037.86</c:v>
                </c:pt>
                <c:pt idx="95">
                  <c:v>2051.92</c:v>
                </c:pt>
                <c:pt idx="96">
                  <c:v>2075.36</c:v>
                </c:pt>
                <c:pt idx="97">
                  <c:v>2084.7399999999998</c:v>
                </c:pt>
                <c:pt idx="98">
                  <c:v>2112.86</c:v>
                </c:pt>
                <c:pt idx="99">
                  <c:v>2126.92</c:v>
                </c:pt>
                <c:pt idx="100">
                  <c:v>2145.6799999999998</c:v>
                </c:pt>
                <c:pt idx="101">
                  <c:v>2159.7399999999998</c:v>
                </c:pt>
                <c:pt idx="102">
                  <c:v>2178.48</c:v>
                </c:pt>
                <c:pt idx="103">
                  <c:v>2187.86</c:v>
                </c:pt>
                <c:pt idx="104">
                  <c:v>2201.92</c:v>
                </c:pt>
                <c:pt idx="105">
                  <c:v>2220.6799999999998</c:v>
                </c:pt>
                <c:pt idx="106">
                  <c:v>2244.1</c:v>
                </c:pt>
                <c:pt idx="107">
                  <c:v>2262.86</c:v>
                </c:pt>
                <c:pt idx="108">
                  <c:v>2276.92</c:v>
                </c:pt>
                <c:pt idx="109">
                  <c:v>2300.36</c:v>
                </c:pt>
                <c:pt idx="110">
                  <c:v>2314.42</c:v>
                </c:pt>
                <c:pt idx="111">
                  <c:v>2328.48</c:v>
                </c:pt>
                <c:pt idx="112">
                  <c:v>2333.1799999999998</c:v>
                </c:pt>
                <c:pt idx="113">
                  <c:v>2347.2399999999998</c:v>
                </c:pt>
                <c:pt idx="114">
                  <c:v>2375.36</c:v>
                </c:pt>
                <c:pt idx="115">
                  <c:v>2384.7399999999998</c:v>
                </c:pt>
                <c:pt idx="116">
                  <c:v>2408.1799999999998</c:v>
                </c:pt>
                <c:pt idx="117">
                  <c:v>2426.92</c:v>
                </c:pt>
                <c:pt idx="118">
                  <c:v>2440.98</c:v>
                </c:pt>
                <c:pt idx="119">
                  <c:v>2445.66</c:v>
                </c:pt>
                <c:pt idx="120">
                  <c:v>2459.7399999999998</c:v>
                </c:pt>
                <c:pt idx="121">
                  <c:v>2469.1</c:v>
                </c:pt>
                <c:pt idx="122">
                  <c:v>2487.86</c:v>
                </c:pt>
                <c:pt idx="123">
                  <c:v>2501.92</c:v>
                </c:pt>
                <c:pt idx="124">
                  <c:v>2520.66</c:v>
                </c:pt>
                <c:pt idx="125">
                  <c:v>2544.1</c:v>
                </c:pt>
                <c:pt idx="126">
                  <c:v>2553.48</c:v>
                </c:pt>
                <c:pt idx="127">
                  <c:v>2562.86</c:v>
                </c:pt>
                <c:pt idx="128">
                  <c:v>2572.2399999999998</c:v>
                </c:pt>
                <c:pt idx="129">
                  <c:v>2581.6</c:v>
                </c:pt>
                <c:pt idx="130">
                  <c:v>2595.66</c:v>
                </c:pt>
                <c:pt idx="131">
                  <c:v>2619.1</c:v>
                </c:pt>
                <c:pt idx="132">
                  <c:v>2633.16</c:v>
                </c:pt>
                <c:pt idx="133">
                  <c:v>2637.86</c:v>
                </c:pt>
                <c:pt idx="134">
                  <c:v>2656.6</c:v>
                </c:pt>
                <c:pt idx="135">
                  <c:v>2670.66</c:v>
                </c:pt>
                <c:pt idx="136">
                  <c:v>2675.36</c:v>
                </c:pt>
                <c:pt idx="137">
                  <c:v>2684.72</c:v>
                </c:pt>
                <c:pt idx="138">
                  <c:v>2694.1</c:v>
                </c:pt>
                <c:pt idx="139">
                  <c:v>2717.54</c:v>
                </c:pt>
                <c:pt idx="140">
                  <c:v>2726.92</c:v>
                </c:pt>
                <c:pt idx="141">
                  <c:v>2745.66</c:v>
                </c:pt>
                <c:pt idx="142">
                  <c:v>2755.04</c:v>
                </c:pt>
                <c:pt idx="143">
                  <c:v>2769.1</c:v>
                </c:pt>
                <c:pt idx="144">
                  <c:v>2778.48</c:v>
                </c:pt>
                <c:pt idx="145">
                  <c:v>2787.86</c:v>
                </c:pt>
                <c:pt idx="146">
                  <c:v>2801.92</c:v>
                </c:pt>
                <c:pt idx="147">
                  <c:v>2815.98</c:v>
                </c:pt>
                <c:pt idx="148">
                  <c:v>2825.36</c:v>
                </c:pt>
                <c:pt idx="149">
                  <c:v>2844.1</c:v>
                </c:pt>
                <c:pt idx="150">
                  <c:v>2853.48</c:v>
                </c:pt>
                <c:pt idx="151">
                  <c:v>2867.54</c:v>
                </c:pt>
                <c:pt idx="152">
                  <c:v>2872.22</c:v>
                </c:pt>
                <c:pt idx="153">
                  <c:v>2881.6</c:v>
                </c:pt>
                <c:pt idx="154">
                  <c:v>2890.98</c:v>
                </c:pt>
                <c:pt idx="155">
                  <c:v>2900.36</c:v>
                </c:pt>
                <c:pt idx="156">
                  <c:v>2919.1</c:v>
                </c:pt>
                <c:pt idx="157">
                  <c:v>2933.16</c:v>
                </c:pt>
                <c:pt idx="158">
                  <c:v>2942.54</c:v>
                </c:pt>
                <c:pt idx="159">
                  <c:v>2951.92</c:v>
                </c:pt>
                <c:pt idx="160">
                  <c:v>2965.98</c:v>
                </c:pt>
                <c:pt idx="161">
                  <c:v>2965.98</c:v>
                </c:pt>
                <c:pt idx="162">
                  <c:v>2975.34</c:v>
                </c:pt>
                <c:pt idx="163">
                  <c:v>2984.72</c:v>
                </c:pt>
                <c:pt idx="164">
                  <c:v>3003.48</c:v>
                </c:pt>
                <c:pt idx="165">
                  <c:v>3012.84</c:v>
                </c:pt>
                <c:pt idx="166">
                  <c:v>3026.92</c:v>
                </c:pt>
                <c:pt idx="167">
                  <c:v>3026.92</c:v>
                </c:pt>
                <c:pt idx="168">
                  <c:v>3040.98</c:v>
                </c:pt>
                <c:pt idx="169">
                  <c:v>3045.66</c:v>
                </c:pt>
                <c:pt idx="170">
                  <c:v>3045.66</c:v>
                </c:pt>
                <c:pt idx="171">
                  <c:v>3055.04</c:v>
                </c:pt>
                <c:pt idx="172">
                  <c:v>3069.1</c:v>
                </c:pt>
                <c:pt idx="173">
                  <c:v>3083.16</c:v>
                </c:pt>
                <c:pt idx="174">
                  <c:v>3087.84</c:v>
                </c:pt>
                <c:pt idx="175">
                  <c:v>3097.22</c:v>
                </c:pt>
                <c:pt idx="176">
                  <c:v>3106.6</c:v>
                </c:pt>
                <c:pt idx="177">
                  <c:v>3115.98</c:v>
                </c:pt>
                <c:pt idx="178">
                  <c:v>3115.98</c:v>
                </c:pt>
                <c:pt idx="179">
                  <c:v>3115.98</c:v>
                </c:pt>
                <c:pt idx="180">
                  <c:v>3125.34</c:v>
                </c:pt>
                <c:pt idx="181">
                  <c:v>3139.42</c:v>
                </c:pt>
                <c:pt idx="182">
                  <c:v>3153.48</c:v>
                </c:pt>
                <c:pt idx="183">
                  <c:v>3153.48</c:v>
                </c:pt>
                <c:pt idx="184">
                  <c:v>3158.16</c:v>
                </c:pt>
                <c:pt idx="185">
                  <c:v>3162.84</c:v>
                </c:pt>
                <c:pt idx="186">
                  <c:v>3162.84</c:v>
                </c:pt>
                <c:pt idx="187">
                  <c:v>3162.84</c:v>
                </c:pt>
                <c:pt idx="188">
                  <c:v>3172.22</c:v>
                </c:pt>
                <c:pt idx="189">
                  <c:v>3181.6</c:v>
                </c:pt>
                <c:pt idx="190">
                  <c:v>3190.98</c:v>
                </c:pt>
                <c:pt idx="191">
                  <c:v>3200.34</c:v>
                </c:pt>
                <c:pt idx="192">
                  <c:v>3209.72</c:v>
                </c:pt>
                <c:pt idx="193">
                  <c:v>3219.1</c:v>
                </c:pt>
                <c:pt idx="194">
                  <c:v>3219.1</c:v>
                </c:pt>
                <c:pt idx="195">
                  <c:v>3228.48</c:v>
                </c:pt>
                <c:pt idx="196">
                  <c:v>3233.16</c:v>
                </c:pt>
                <c:pt idx="197">
                  <c:v>3237.84</c:v>
                </c:pt>
                <c:pt idx="198">
                  <c:v>3251.9</c:v>
                </c:pt>
                <c:pt idx="199">
                  <c:v>3256.6</c:v>
                </c:pt>
                <c:pt idx="200">
                  <c:v>3256.6</c:v>
                </c:pt>
                <c:pt idx="201">
                  <c:v>3265.98</c:v>
                </c:pt>
                <c:pt idx="202">
                  <c:v>3270.66</c:v>
                </c:pt>
                <c:pt idx="203">
                  <c:v>3265.98</c:v>
                </c:pt>
                <c:pt idx="204">
                  <c:v>3265.98</c:v>
                </c:pt>
                <c:pt idx="205">
                  <c:v>3275.34</c:v>
                </c:pt>
                <c:pt idx="206">
                  <c:v>3284.72</c:v>
                </c:pt>
                <c:pt idx="207">
                  <c:v>3303.48</c:v>
                </c:pt>
                <c:pt idx="208">
                  <c:v>3303.48</c:v>
                </c:pt>
                <c:pt idx="209">
                  <c:v>3312.84</c:v>
                </c:pt>
                <c:pt idx="210">
                  <c:v>3312.84</c:v>
                </c:pt>
                <c:pt idx="211">
                  <c:v>3303.48</c:v>
                </c:pt>
                <c:pt idx="212">
                  <c:v>3312.84</c:v>
                </c:pt>
                <c:pt idx="213">
                  <c:v>3312.84</c:v>
                </c:pt>
                <c:pt idx="214">
                  <c:v>3322.22</c:v>
                </c:pt>
                <c:pt idx="215">
                  <c:v>3331.6</c:v>
                </c:pt>
                <c:pt idx="216">
                  <c:v>3340.98</c:v>
                </c:pt>
                <c:pt idx="217">
                  <c:v>3331.6</c:v>
                </c:pt>
                <c:pt idx="218">
                  <c:v>3340.98</c:v>
                </c:pt>
                <c:pt idx="219">
                  <c:v>3326.9</c:v>
                </c:pt>
                <c:pt idx="220">
                  <c:v>3331.6</c:v>
                </c:pt>
                <c:pt idx="221">
                  <c:v>3331.6</c:v>
                </c:pt>
                <c:pt idx="222">
                  <c:v>3340.98</c:v>
                </c:pt>
                <c:pt idx="223">
                  <c:v>3350.34</c:v>
                </c:pt>
                <c:pt idx="224">
                  <c:v>3350.34</c:v>
                </c:pt>
                <c:pt idx="225">
                  <c:v>3350.34</c:v>
                </c:pt>
                <c:pt idx="226">
                  <c:v>3355.04</c:v>
                </c:pt>
                <c:pt idx="227">
                  <c:v>3359.72</c:v>
                </c:pt>
                <c:pt idx="228">
                  <c:v>3350.34</c:v>
                </c:pt>
                <c:pt idx="229">
                  <c:v>3350.34</c:v>
                </c:pt>
                <c:pt idx="230">
                  <c:v>3350.34</c:v>
                </c:pt>
                <c:pt idx="231">
                  <c:v>3359.72</c:v>
                </c:pt>
                <c:pt idx="232">
                  <c:v>3369.1</c:v>
                </c:pt>
                <c:pt idx="233">
                  <c:v>3364.4</c:v>
                </c:pt>
                <c:pt idx="234">
                  <c:v>3369.1</c:v>
                </c:pt>
                <c:pt idx="235">
                  <c:v>3364.4</c:v>
                </c:pt>
                <c:pt idx="236">
                  <c:v>3355.04</c:v>
                </c:pt>
                <c:pt idx="237">
                  <c:v>3350.34</c:v>
                </c:pt>
                <c:pt idx="238">
                  <c:v>3350.34</c:v>
                </c:pt>
                <c:pt idx="239">
                  <c:v>3359.72</c:v>
                </c:pt>
                <c:pt idx="240">
                  <c:v>3369.1</c:v>
                </c:pt>
                <c:pt idx="241">
                  <c:v>3369.1</c:v>
                </c:pt>
                <c:pt idx="242">
                  <c:v>3369.1</c:v>
                </c:pt>
                <c:pt idx="243">
                  <c:v>3369.1</c:v>
                </c:pt>
                <c:pt idx="244">
                  <c:v>3364.4</c:v>
                </c:pt>
                <c:pt idx="245">
                  <c:v>3359.72</c:v>
                </c:pt>
                <c:pt idx="246">
                  <c:v>3364.4</c:v>
                </c:pt>
                <c:pt idx="247">
                  <c:v>3364.4</c:v>
                </c:pt>
                <c:pt idx="248">
                  <c:v>3369.1</c:v>
                </c:pt>
                <c:pt idx="249">
                  <c:v>3369.1</c:v>
                </c:pt>
                <c:pt idx="250">
                  <c:v>3378.46</c:v>
                </c:pt>
                <c:pt idx="251">
                  <c:v>3369.1</c:v>
                </c:pt>
                <c:pt idx="252">
                  <c:v>3359.72</c:v>
                </c:pt>
                <c:pt idx="253">
                  <c:v>3355.04</c:v>
                </c:pt>
                <c:pt idx="254">
                  <c:v>3350.34</c:v>
                </c:pt>
                <c:pt idx="255">
                  <c:v>3350.34</c:v>
                </c:pt>
                <c:pt idx="256">
                  <c:v>3359.72</c:v>
                </c:pt>
                <c:pt idx="257">
                  <c:v>3359.72</c:v>
                </c:pt>
                <c:pt idx="258">
                  <c:v>3369.1</c:v>
                </c:pt>
                <c:pt idx="259">
                  <c:v>3364.4</c:v>
                </c:pt>
                <c:pt idx="260">
                  <c:v>3355.04</c:v>
                </c:pt>
                <c:pt idx="261">
                  <c:v>3350.34</c:v>
                </c:pt>
                <c:pt idx="262">
                  <c:v>3340.98</c:v>
                </c:pt>
                <c:pt idx="263">
                  <c:v>3345.66</c:v>
                </c:pt>
              </c:numCache>
            </c:numRef>
          </c:yVal>
          <c:smooth val="0"/>
          <c:extLst>
            <c:ext xmlns:c16="http://schemas.microsoft.com/office/drawing/2014/chart" uri="{C3380CC4-5D6E-409C-BE32-E72D297353CC}">
              <c16:uniqueId val="{00000001-0F45-4355-8B91-C88177DFDCD8}"/>
            </c:ext>
          </c:extLst>
        </c:ser>
        <c:dLbls>
          <c:showLegendKey val="0"/>
          <c:showVal val="0"/>
          <c:showCatName val="0"/>
          <c:showSerName val="0"/>
          <c:showPercent val="0"/>
          <c:showBubbleSize val="0"/>
        </c:dLbls>
        <c:axId val="76995584"/>
        <c:axId val="1775898608"/>
      </c:scatterChart>
      <c:valAx>
        <c:axId val="76995584"/>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Displacement X (mm)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75898608"/>
        <c:crosses val="autoZero"/>
        <c:crossBetween val="midCat"/>
      </c:valAx>
      <c:valAx>
        <c:axId val="1775898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 (Fz)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995584"/>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 (mm/s) VS Damping force (N) at 15PSI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15PSI</c:v>
          </c:tx>
          <c:spPr>
            <a:ln w="19050" cap="rnd">
              <a:solidFill>
                <a:schemeClr val="accent1"/>
              </a:solidFill>
              <a:round/>
            </a:ln>
            <a:effectLst/>
          </c:spPr>
          <c:marker>
            <c:symbol val="none"/>
          </c:marker>
          <c:trendline>
            <c:spPr>
              <a:ln w="19050" cap="rnd">
                <a:solidFill>
                  <a:schemeClr val="accent1"/>
                </a:solidFill>
                <a:prstDash val="sysDot"/>
              </a:ln>
              <a:effectLst/>
            </c:spPr>
            <c:trendlineType val="log"/>
            <c:dispRSqr val="0"/>
            <c:dispEq val="0"/>
          </c:trendline>
          <c:xVal>
            <c:numRef>
              <c:f>'15PSI V2 '!$O$7:$O$32</c:f>
              <c:numCache>
                <c:formatCode>General</c:formatCode>
                <c:ptCount val="26"/>
                <c:pt idx="0">
                  <c:v>0</c:v>
                </c:pt>
                <c:pt idx="1">
                  <c:v>22.27</c:v>
                </c:pt>
                <c:pt idx="2">
                  <c:v>26.71</c:v>
                </c:pt>
                <c:pt idx="3">
                  <c:v>43.42</c:v>
                </c:pt>
                <c:pt idx="4">
                  <c:v>50.48</c:v>
                </c:pt>
                <c:pt idx="5">
                  <c:v>52.89</c:v>
                </c:pt>
                <c:pt idx="6">
                  <c:v>59.56</c:v>
                </c:pt>
                <c:pt idx="7">
                  <c:v>60.86</c:v>
                </c:pt>
                <c:pt idx="8">
                  <c:v>66.06</c:v>
                </c:pt>
                <c:pt idx="9">
                  <c:v>74.41</c:v>
                </c:pt>
                <c:pt idx="10">
                  <c:v>74.41</c:v>
                </c:pt>
                <c:pt idx="11">
                  <c:v>72.739999999999995</c:v>
                </c:pt>
                <c:pt idx="12">
                  <c:v>75.91</c:v>
                </c:pt>
                <c:pt idx="13">
                  <c:v>75.52</c:v>
                </c:pt>
                <c:pt idx="14">
                  <c:v>77.56</c:v>
                </c:pt>
                <c:pt idx="15">
                  <c:v>71.62</c:v>
                </c:pt>
                <c:pt idx="16">
                  <c:v>70.7</c:v>
                </c:pt>
                <c:pt idx="17">
                  <c:v>71.25</c:v>
                </c:pt>
                <c:pt idx="18">
                  <c:v>67.540000000000006</c:v>
                </c:pt>
                <c:pt idx="19">
                  <c:v>63.46</c:v>
                </c:pt>
                <c:pt idx="20">
                  <c:v>63.83</c:v>
                </c:pt>
                <c:pt idx="21">
                  <c:v>56.03</c:v>
                </c:pt>
                <c:pt idx="22">
                  <c:v>49.91</c:v>
                </c:pt>
                <c:pt idx="23">
                  <c:v>41.56</c:v>
                </c:pt>
                <c:pt idx="24">
                  <c:v>28.76</c:v>
                </c:pt>
                <c:pt idx="25">
                  <c:v>0</c:v>
                </c:pt>
              </c:numCache>
            </c:numRef>
          </c:xVal>
          <c:yVal>
            <c:numRef>
              <c:f>'15PSI V2 '!$V$7:$V$32</c:f>
              <c:numCache>
                <c:formatCode>General</c:formatCode>
                <c:ptCount val="26"/>
                <c:pt idx="0">
                  <c:v>0</c:v>
                </c:pt>
                <c:pt idx="1">
                  <c:v>-35.090000000000003</c:v>
                </c:pt>
                <c:pt idx="2">
                  <c:v>-26.020000000000039</c:v>
                </c:pt>
                <c:pt idx="3">
                  <c:v>-28.090000000000032</c:v>
                </c:pt>
                <c:pt idx="4">
                  <c:v>3.7599999999999909</c:v>
                </c:pt>
                <c:pt idx="5">
                  <c:v>7.9099999999999682</c:v>
                </c:pt>
                <c:pt idx="6">
                  <c:v>29.939999999999941</c:v>
                </c:pt>
                <c:pt idx="7">
                  <c:v>56.875</c:v>
                </c:pt>
                <c:pt idx="8">
                  <c:v>79.345000000000027</c:v>
                </c:pt>
                <c:pt idx="9">
                  <c:v>106.06499999999983</c:v>
                </c:pt>
                <c:pt idx="10">
                  <c:v>128.31999999999994</c:v>
                </c:pt>
                <c:pt idx="11">
                  <c:v>151.2199999999998</c:v>
                </c:pt>
                <c:pt idx="12">
                  <c:v>173.68999999999983</c:v>
                </c:pt>
                <c:pt idx="13">
                  <c:v>174.63000000000011</c:v>
                </c:pt>
                <c:pt idx="14">
                  <c:v>208.37999999999965</c:v>
                </c:pt>
                <c:pt idx="15">
                  <c:v>219.3449999999998</c:v>
                </c:pt>
                <c:pt idx="16">
                  <c:v>243.94000000000005</c:v>
                </c:pt>
                <c:pt idx="17">
                  <c:v>266.84000000000015</c:v>
                </c:pt>
                <c:pt idx="18">
                  <c:v>197.69000000000005</c:v>
                </c:pt>
                <c:pt idx="19">
                  <c:v>209.85999999999967</c:v>
                </c:pt>
                <c:pt idx="20">
                  <c:v>147.09000000000015</c:v>
                </c:pt>
                <c:pt idx="21">
                  <c:v>223.28999999999996</c:v>
                </c:pt>
                <c:pt idx="22">
                  <c:v>252.61999999999989</c:v>
                </c:pt>
                <c:pt idx="23">
                  <c:v>220.75</c:v>
                </c:pt>
                <c:pt idx="24">
                  <c:v>177.15999999999985</c:v>
                </c:pt>
                <c:pt idx="25">
                  <c:v>57.699999999999818</c:v>
                </c:pt>
              </c:numCache>
            </c:numRef>
          </c:yVal>
          <c:smooth val="0"/>
          <c:extLst>
            <c:ext xmlns:c16="http://schemas.microsoft.com/office/drawing/2014/chart" uri="{C3380CC4-5D6E-409C-BE32-E72D297353CC}">
              <c16:uniqueId val="{00000000-BB9B-487B-9FF9-02883C1D5EEB}"/>
            </c:ext>
          </c:extLst>
        </c:ser>
        <c:dLbls>
          <c:showLegendKey val="0"/>
          <c:showVal val="0"/>
          <c:showCatName val="0"/>
          <c:showSerName val="0"/>
          <c:showPercent val="0"/>
          <c:showBubbleSize val="0"/>
        </c:dLbls>
        <c:axId val="75468864"/>
        <c:axId val="2092974464"/>
      </c:scatterChart>
      <c:valAx>
        <c:axId val="754688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92974464"/>
        <c:crosses val="autoZero"/>
        <c:crossBetween val="midCat"/>
      </c:valAx>
      <c:valAx>
        <c:axId val="2092974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Damping force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4688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Front</a:t>
            </a:r>
            <a:r>
              <a:rPr lang="en-GB" baseline="0"/>
              <a:t> Tyre</a:t>
            </a:r>
            <a:br>
              <a:rPr lang="en-GB" baseline="0"/>
            </a:br>
            <a:r>
              <a:rPr lang="en-GB" baseline="0"/>
              <a:t>Force VS Displacement across different tyre  pressures.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5PSI</c:v>
          </c:tx>
          <c:spPr>
            <a:ln w="19050" cap="rnd">
              <a:solidFill>
                <a:schemeClr val="accent1"/>
              </a:solidFill>
              <a:round/>
            </a:ln>
            <a:effectLst/>
          </c:spPr>
          <c:marker>
            <c:symbol val="none"/>
          </c:marker>
          <c:xVal>
            <c:numRef>
              <c:f>'5psi'!$AI$5:$AI$203</c:f>
              <c:numCache>
                <c:formatCode>General</c:formatCode>
                <c:ptCount val="199"/>
                <c:pt idx="0">
                  <c:v>0.12559999999999999</c:v>
                </c:pt>
                <c:pt idx="1">
                  <c:v>0.25119999999999998</c:v>
                </c:pt>
                <c:pt idx="2">
                  <c:v>0.37679999999999997</c:v>
                </c:pt>
                <c:pt idx="3">
                  <c:v>0.50239999999999996</c:v>
                </c:pt>
                <c:pt idx="4">
                  <c:v>0.62799999999999989</c:v>
                </c:pt>
                <c:pt idx="5">
                  <c:v>0.75359999999999994</c:v>
                </c:pt>
                <c:pt idx="6">
                  <c:v>0.87919999999999998</c:v>
                </c:pt>
                <c:pt idx="7">
                  <c:v>1.0047999999999999</c:v>
                </c:pt>
                <c:pt idx="8">
                  <c:v>1.1303999999999998</c:v>
                </c:pt>
                <c:pt idx="9">
                  <c:v>1.2559999999999998</c:v>
                </c:pt>
                <c:pt idx="10">
                  <c:v>1.3815999999999999</c:v>
                </c:pt>
                <c:pt idx="11">
                  <c:v>1.5071999999999999</c:v>
                </c:pt>
                <c:pt idx="12">
                  <c:v>1.6327999999999998</c:v>
                </c:pt>
                <c:pt idx="13">
                  <c:v>1.7584</c:v>
                </c:pt>
                <c:pt idx="14">
                  <c:v>1.8839999999999999</c:v>
                </c:pt>
                <c:pt idx="15">
                  <c:v>2.0095999999999998</c:v>
                </c:pt>
                <c:pt idx="16">
                  <c:v>2.1351999999999998</c:v>
                </c:pt>
                <c:pt idx="17">
                  <c:v>2.2607999999999997</c:v>
                </c:pt>
                <c:pt idx="18">
                  <c:v>2.3863999999999996</c:v>
                </c:pt>
                <c:pt idx="19">
                  <c:v>2.5119999999999996</c:v>
                </c:pt>
                <c:pt idx="20">
                  <c:v>2.6375999999999999</c:v>
                </c:pt>
                <c:pt idx="21">
                  <c:v>2.7631999999999999</c:v>
                </c:pt>
                <c:pt idx="22">
                  <c:v>2.8887999999999998</c:v>
                </c:pt>
                <c:pt idx="23">
                  <c:v>3.0143999999999997</c:v>
                </c:pt>
                <c:pt idx="24">
                  <c:v>3.1399999999999997</c:v>
                </c:pt>
                <c:pt idx="25">
                  <c:v>3.2655999999999996</c:v>
                </c:pt>
                <c:pt idx="26">
                  <c:v>3.3911999999999995</c:v>
                </c:pt>
                <c:pt idx="27">
                  <c:v>3.5167999999999999</c:v>
                </c:pt>
                <c:pt idx="28">
                  <c:v>3.6423999999999999</c:v>
                </c:pt>
                <c:pt idx="29">
                  <c:v>3.7679999999999998</c:v>
                </c:pt>
                <c:pt idx="30">
                  <c:v>3.8935999999999997</c:v>
                </c:pt>
                <c:pt idx="31">
                  <c:v>4.0191999999999997</c:v>
                </c:pt>
                <c:pt idx="32">
                  <c:v>4.1448</c:v>
                </c:pt>
                <c:pt idx="33">
                  <c:v>4.2703999999999995</c:v>
                </c:pt>
                <c:pt idx="34">
                  <c:v>4.3959999999999999</c:v>
                </c:pt>
                <c:pt idx="35">
                  <c:v>4.5215999999999994</c:v>
                </c:pt>
                <c:pt idx="36">
                  <c:v>4.6471999999999998</c:v>
                </c:pt>
                <c:pt idx="37">
                  <c:v>4.7727999999999993</c:v>
                </c:pt>
                <c:pt idx="38">
                  <c:v>4.8983999999999996</c:v>
                </c:pt>
                <c:pt idx="39">
                  <c:v>5.0239999999999991</c:v>
                </c:pt>
                <c:pt idx="40">
                  <c:v>5.1495999999999995</c:v>
                </c:pt>
                <c:pt idx="41">
                  <c:v>5.2751999999999999</c:v>
                </c:pt>
                <c:pt idx="42">
                  <c:v>5.4007999999999994</c:v>
                </c:pt>
                <c:pt idx="43">
                  <c:v>5.5263999999999998</c:v>
                </c:pt>
                <c:pt idx="44">
                  <c:v>5.6519999999999992</c:v>
                </c:pt>
                <c:pt idx="45">
                  <c:v>5.7775999999999996</c:v>
                </c:pt>
                <c:pt idx="46">
                  <c:v>5.9031999999999991</c:v>
                </c:pt>
                <c:pt idx="47">
                  <c:v>6.0287999999999995</c:v>
                </c:pt>
                <c:pt idx="48">
                  <c:v>6.1543999999999999</c:v>
                </c:pt>
                <c:pt idx="49">
                  <c:v>6.2799999999999994</c:v>
                </c:pt>
                <c:pt idx="50">
                  <c:v>6.4055999999999997</c:v>
                </c:pt>
                <c:pt idx="51">
                  <c:v>6.5311999999999992</c:v>
                </c:pt>
                <c:pt idx="52">
                  <c:v>6.6567999999999996</c:v>
                </c:pt>
                <c:pt idx="53">
                  <c:v>6.7823999999999991</c:v>
                </c:pt>
                <c:pt idx="54">
                  <c:v>6.9079999999999995</c:v>
                </c:pt>
                <c:pt idx="55">
                  <c:v>7.0335999999999999</c:v>
                </c:pt>
                <c:pt idx="56">
                  <c:v>7.1591999999999993</c:v>
                </c:pt>
                <c:pt idx="57">
                  <c:v>7.2847999999999997</c:v>
                </c:pt>
                <c:pt idx="58">
                  <c:v>7.4103999999999992</c:v>
                </c:pt>
                <c:pt idx="59">
                  <c:v>7.5359999999999996</c:v>
                </c:pt>
                <c:pt idx="60">
                  <c:v>7.6615999999999991</c:v>
                </c:pt>
                <c:pt idx="61">
                  <c:v>7.7871999999999995</c:v>
                </c:pt>
                <c:pt idx="62">
                  <c:v>7.9127999999999989</c:v>
                </c:pt>
                <c:pt idx="63">
                  <c:v>8.0383999999999993</c:v>
                </c:pt>
                <c:pt idx="64">
                  <c:v>8.1639999999999997</c:v>
                </c:pt>
                <c:pt idx="65">
                  <c:v>8.2896000000000001</c:v>
                </c:pt>
                <c:pt idx="66">
                  <c:v>8.4151999999999987</c:v>
                </c:pt>
                <c:pt idx="67">
                  <c:v>8.5407999999999991</c:v>
                </c:pt>
                <c:pt idx="68">
                  <c:v>8.6663999999999994</c:v>
                </c:pt>
                <c:pt idx="69">
                  <c:v>8.7919999999999998</c:v>
                </c:pt>
                <c:pt idx="70">
                  <c:v>8.9175999999999984</c:v>
                </c:pt>
                <c:pt idx="71">
                  <c:v>9.0431999999999988</c:v>
                </c:pt>
                <c:pt idx="72">
                  <c:v>9.1687999999999992</c:v>
                </c:pt>
                <c:pt idx="73">
                  <c:v>9.2943999999999996</c:v>
                </c:pt>
                <c:pt idx="74">
                  <c:v>9.42</c:v>
                </c:pt>
                <c:pt idx="75">
                  <c:v>9.5455999999999985</c:v>
                </c:pt>
                <c:pt idx="76">
                  <c:v>9.6711999999999989</c:v>
                </c:pt>
                <c:pt idx="77">
                  <c:v>9.7967999999999993</c:v>
                </c:pt>
                <c:pt idx="78">
                  <c:v>9.9223999999999997</c:v>
                </c:pt>
                <c:pt idx="79">
                  <c:v>10.047999999999998</c:v>
                </c:pt>
                <c:pt idx="80">
                  <c:v>10.173599999999999</c:v>
                </c:pt>
                <c:pt idx="81">
                  <c:v>10.299199999999999</c:v>
                </c:pt>
                <c:pt idx="82">
                  <c:v>10.424799999999999</c:v>
                </c:pt>
                <c:pt idx="83">
                  <c:v>10.5504</c:v>
                </c:pt>
                <c:pt idx="84">
                  <c:v>10.675999999999998</c:v>
                </c:pt>
                <c:pt idx="85">
                  <c:v>10.801599999999999</c:v>
                </c:pt>
                <c:pt idx="86">
                  <c:v>10.927199999999999</c:v>
                </c:pt>
                <c:pt idx="87">
                  <c:v>11.0528</c:v>
                </c:pt>
                <c:pt idx="88">
                  <c:v>11.1784</c:v>
                </c:pt>
                <c:pt idx="89">
                  <c:v>11.303999999999998</c:v>
                </c:pt>
                <c:pt idx="90">
                  <c:v>11.429599999999999</c:v>
                </c:pt>
                <c:pt idx="91">
                  <c:v>11.555199999999999</c:v>
                </c:pt>
                <c:pt idx="92">
                  <c:v>11.6808</c:v>
                </c:pt>
                <c:pt idx="93">
                  <c:v>11.806399999999998</c:v>
                </c:pt>
                <c:pt idx="94">
                  <c:v>11.931999999999999</c:v>
                </c:pt>
                <c:pt idx="95">
                  <c:v>12.057599999999999</c:v>
                </c:pt>
                <c:pt idx="96">
                  <c:v>12.183199999999999</c:v>
                </c:pt>
                <c:pt idx="97">
                  <c:v>12.3088</c:v>
                </c:pt>
                <c:pt idx="98">
                  <c:v>12.434399999999998</c:v>
                </c:pt>
                <c:pt idx="99">
                  <c:v>12.559999999999999</c:v>
                </c:pt>
                <c:pt idx="100">
                  <c:v>12.685599999999999</c:v>
                </c:pt>
                <c:pt idx="101">
                  <c:v>12.811199999999999</c:v>
                </c:pt>
                <c:pt idx="102">
                  <c:v>12.936799999999998</c:v>
                </c:pt>
                <c:pt idx="103">
                  <c:v>13.062399999999998</c:v>
                </c:pt>
                <c:pt idx="104">
                  <c:v>13.187999999999999</c:v>
                </c:pt>
                <c:pt idx="105">
                  <c:v>13.313599999999999</c:v>
                </c:pt>
                <c:pt idx="106">
                  <c:v>13.4392</c:v>
                </c:pt>
                <c:pt idx="107">
                  <c:v>13.564799999999998</c:v>
                </c:pt>
                <c:pt idx="108">
                  <c:v>13.690399999999999</c:v>
                </c:pt>
                <c:pt idx="109">
                  <c:v>13.815999999999999</c:v>
                </c:pt>
                <c:pt idx="110">
                  <c:v>13.941599999999999</c:v>
                </c:pt>
                <c:pt idx="111">
                  <c:v>14.0672</c:v>
                </c:pt>
                <c:pt idx="112">
                  <c:v>14.192799999999998</c:v>
                </c:pt>
                <c:pt idx="113">
                  <c:v>14.318399999999999</c:v>
                </c:pt>
                <c:pt idx="114">
                  <c:v>14.443999999999999</c:v>
                </c:pt>
                <c:pt idx="115">
                  <c:v>14.569599999999999</c:v>
                </c:pt>
                <c:pt idx="116">
                  <c:v>14.695199999999998</c:v>
                </c:pt>
                <c:pt idx="117">
                  <c:v>14.820799999999998</c:v>
                </c:pt>
                <c:pt idx="118">
                  <c:v>14.946399999999999</c:v>
                </c:pt>
                <c:pt idx="119">
                  <c:v>15.071999999999999</c:v>
                </c:pt>
                <c:pt idx="120">
                  <c:v>15.1976</c:v>
                </c:pt>
                <c:pt idx="121">
                  <c:v>15.323199999999998</c:v>
                </c:pt>
                <c:pt idx="122">
                  <c:v>15.448799999999999</c:v>
                </c:pt>
                <c:pt idx="123">
                  <c:v>15.574399999999999</c:v>
                </c:pt>
                <c:pt idx="124">
                  <c:v>15.7</c:v>
                </c:pt>
                <c:pt idx="125">
                  <c:v>15.825599999999998</c:v>
                </c:pt>
                <c:pt idx="126">
                  <c:v>15.951199999999998</c:v>
                </c:pt>
                <c:pt idx="127">
                  <c:v>16.076799999999999</c:v>
                </c:pt>
                <c:pt idx="128">
                  <c:v>16.202399999999997</c:v>
                </c:pt>
                <c:pt idx="129">
                  <c:v>16.327999999999999</c:v>
                </c:pt>
                <c:pt idx="130">
                  <c:v>16.453599999999998</c:v>
                </c:pt>
                <c:pt idx="131">
                  <c:v>16.5792</c:v>
                </c:pt>
                <c:pt idx="132">
                  <c:v>16.704799999999999</c:v>
                </c:pt>
                <c:pt idx="133">
                  <c:v>16.830399999999997</c:v>
                </c:pt>
                <c:pt idx="134">
                  <c:v>16.956</c:v>
                </c:pt>
                <c:pt idx="135">
                  <c:v>17.081599999999998</c:v>
                </c:pt>
                <c:pt idx="136">
                  <c:v>17.2072</c:v>
                </c:pt>
                <c:pt idx="137">
                  <c:v>17.332799999999999</c:v>
                </c:pt>
                <c:pt idx="138">
                  <c:v>17.458399999999997</c:v>
                </c:pt>
                <c:pt idx="139">
                  <c:v>17.584</c:v>
                </c:pt>
                <c:pt idx="140">
                  <c:v>17.709599999999998</c:v>
                </c:pt>
                <c:pt idx="141">
                  <c:v>17.835199999999997</c:v>
                </c:pt>
                <c:pt idx="142">
                  <c:v>17.960799999999999</c:v>
                </c:pt>
                <c:pt idx="143">
                  <c:v>18.086399999999998</c:v>
                </c:pt>
                <c:pt idx="144">
                  <c:v>18.212</c:v>
                </c:pt>
                <c:pt idx="145">
                  <c:v>18.337599999999998</c:v>
                </c:pt>
                <c:pt idx="146">
                  <c:v>18.463199999999997</c:v>
                </c:pt>
                <c:pt idx="147">
                  <c:v>18.588799999999999</c:v>
                </c:pt>
                <c:pt idx="148">
                  <c:v>18.714399999999998</c:v>
                </c:pt>
                <c:pt idx="149">
                  <c:v>18.84</c:v>
                </c:pt>
                <c:pt idx="150">
                  <c:v>18.965599999999998</c:v>
                </c:pt>
                <c:pt idx="151">
                  <c:v>19.091199999999997</c:v>
                </c:pt>
                <c:pt idx="152">
                  <c:v>19.216799999999999</c:v>
                </c:pt>
                <c:pt idx="153">
                  <c:v>19.342399999999998</c:v>
                </c:pt>
                <c:pt idx="154">
                  <c:v>19.468</c:v>
                </c:pt>
                <c:pt idx="155">
                  <c:v>19.593599999999999</c:v>
                </c:pt>
                <c:pt idx="156">
                  <c:v>19.719199999999997</c:v>
                </c:pt>
                <c:pt idx="157">
                  <c:v>19.844799999999999</c:v>
                </c:pt>
                <c:pt idx="158">
                  <c:v>19.970399999999998</c:v>
                </c:pt>
                <c:pt idx="159">
                  <c:v>20.095999999999997</c:v>
                </c:pt>
                <c:pt idx="160">
                  <c:v>20.221599999999999</c:v>
                </c:pt>
                <c:pt idx="161">
                  <c:v>20.347199999999997</c:v>
                </c:pt>
                <c:pt idx="162">
                  <c:v>20.472799999999999</c:v>
                </c:pt>
                <c:pt idx="163">
                  <c:v>20.598399999999998</c:v>
                </c:pt>
                <c:pt idx="164">
                  <c:v>20.723999999999997</c:v>
                </c:pt>
                <c:pt idx="165">
                  <c:v>20.849599999999999</c:v>
                </c:pt>
                <c:pt idx="166">
                  <c:v>20.975199999999997</c:v>
                </c:pt>
                <c:pt idx="167">
                  <c:v>21.1008</c:v>
                </c:pt>
                <c:pt idx="168">
                  <c:v>21.226399999999998</c:v>
                </c:pt>
                <c:pt idx="169">
                  <c:v>21.351999999999997</c:v>
                </c:pt>
                <c:pt idx="170">
                  <c:v>21.477599999999999</c:v>
                </c:pt>
                <c:pt idx="171">
                  <c:v>21.603199999999998</c:v>
                </c:pt>
                <c:pt idx="172">
                  <c:v>21.7288</c:v>
                </c:pt>
                <c:pt idx="173">
                  <c:v>21.854399999999998</c:v>
                </c:pt>
                <c:pt idx="174">
                  <c:v>21.979999999999997</c:v>
                </c:pt>
                <c:pt idx="175">
                  <c:v>22.105599999999999</c:v>
                </c:pt>
                <c:pt idx="176">
                  <c:v>22.231199999999998</c:v>
                </c:pt>
                <c:pt idx="177">
                  <c:v>22.3568</c:v>
                </c:pt>
                <c:pt idx="178">
                  <c:v>22.482399999999998</c:v>
                </c:pt>
                <c:pt idx="179">
                  <c:v>22.607999999999997</c:v>
                </c:pt>
                <c:pt idx="180">
                  <c:v>22.733599999999999</c:v>
                </c:pt>
                <c:pt idx="181">
                  <c:v>22.859199999999998</c:v>
                </c:pt>
                <c:pt idx="182">
                  <c:v>22.984799999999996</c:v>
                </c:pt>
                <c:pt idx="183">
                  <c:v>23.110399999999998</c:v>
                </c:pt>
                <c:pt idx="184">
                  <c:v>23.235999999999997</c:v>
                </c:pt>
                <c:pt idx="185">
                  <c:v>23.361599999999999</c:v>
                </c:pt>
                <c:pt idx="186">
                  <c:v>23.487199999999998</c:v>
                </c:pt>
                <c:pt idx="187">
                  <c:v>23.612799999999996</c:v>
                </c:pt>
                <c:pt idx="188">
                  <c:v>23.738399999999999</c:v>
                </c:pt>
                <c:pt idx="189">
                  <c:v>23.863999999999997</c:v>
                </c:pt>
                <c:pt idx="190">
                  <c:v>23.989599999999999</c:v>
                </c:pt>
                <c:pt idx="191">
                  <c:v>24.115199999999998</c:v>
                </c:pt>
                <c:pt idx="192">
                  <c:v>24.240799999999997</c:v>
                </c:pt>
                <c:pt idx="193">
                  <c:v>24.366399999999999</c:v>
                </c:pt>
                <c:pt idx="194">
                  <c:v>24.491999999999997</c:v>
                </c:pt>
                <c:pt idx="195">
                  <c:v>24.617599999999999</c:v>
                </c:pt>
                <c:pt idx="196">
                  <c:v>24.743199999999998</c:v>
                </c:pt>
                <c:pt idx="197">
                  <c:v>24.868799999999997</c:v>
                </c:pt>
                <c:pt idx="198">
                  <c:v>24.994399999999999</c:v>
                </c:pt>
              </c:numCache>
            </c:numRef>
          </c:xVal>
          <c:yVal>
            <c:numRef>
              <c:f>'5psi'!$AH$5:$AH$203</c:f>
              <c:numCache>
                <c:formatCode>General</c:formatCode>
                <c:ptCount val="199"/>
                <c:pt idx="0">
                  <c:v>14.16</c:v>
                </c:pt>
                <c:pt idx="1">
                  <c:v>23.54</c:v>
                </c:pt>
                <c:pt idx="2">
                  <c:v>42.28</c:v>
                </c:pt>
                <c:pt idx="3">
                  <c:v>46.98</c:v>
                </c:pt>
                <c:pt idx="4">
                  <c:v>61.04</c:v>
                </c:pt>
                <c:pt idx="5">
                  <c:v>70.400000000000006</c:v>
                </c:pt>
                <c:pt idx="6">
                  <c:v>98.54</c:v>
                </c:pt>
                <c:pt idx="7">
                  <c:v>121.96</c:v>
                </c:pt>
                <c:pt idx="8">
                  <c:v>140.72</c:v>
                </c:pt>
                <c:pt idx="9">
                  <c:v>154.78</c:v>
                </c:pt>
                <c:pt idx="10">
                  <c:v>173.54</c:v>
                </c:pt>
                <c:pt idx="11">
                  <c:v>178.22</c:v>
                </c:pt>
                <c:pt idx="12">
                  <c:v>187.6</c:v>
                </c:pt>
                <c:pt idx="13">
                  <c:v>211.04</c:v>
                </c:pt>
                <c:pt idx="14">
                  <c:v>234.46</c:v>
                </c:pt>
                <c:pt idx="15">
                  <c:v>253.22</c:v>
                </c:pt>
                <c:pt idx="16">
                  <c:v>276.66000000000003</c:v>
                </c:pt>
                <c:pt idx="17">
                  <c:v>290.72000000000003</c:v>
                </c:pt>
                <c:pt idx="18">
                  <c:v>295.39999999999998</c:v>
                </c:pt>
                <c:pt idx="19">
                  <c:v>314.16000000000003</c:v>
                </c:pt>
                <c:pt idx="20">
                  <c:v>318.83999999999997</c:v>
                </c:pt>
                <c:pt idx="21">
                  <c:v>332.9</c:v>
                </c:pt>
                <c:pt idx="22">
                  <c:v>361.02</c:v>
                </c:pt>
                <c:pt idx="23">
                  <c:v>370.4</c:v>
                </c:pt>
                <c:pt idx="24">
                  <c:v>398.52</c:v>
                </c:pt>
                <c:pt idx="25">
                  <c:v>417.28</c:v>
                </c:pt>
                <c:pt idx="26">
                  <c:v>436.02</c:v>
                </c:pt>
                <c:pt idx="27">
                  <c:v>445.4</c:v>
                </c:pt>
                <c:pt idx="28">
                  <c:v>459.46</c:v>
                </c:pt>
                <c:pt idx="29">
                  <c:v>478.22</c:v>
                </c:pt>
                <c:pt idx="30">
                  <c:v>492.28</c:v>
                </c:pt>
                <c:pt idx="31">
                  <c:v>520.4</c:v>
                </c:pt>
                <c:pt idx="32">
                  <c:v>539.16</c:v>
                </c:pt>
                <c:pt idx="33">
                  <c:v>553.22</c:v>
                </c:pt>
                <c:pt idx="34">
                  <c:v>567.28</c:v>
                </c:pt>
                <c:pt idx="35">
                  <c:v>586.02</c:v>
                </c:pt>
                <c:pt idx="36">
                  <c:v>595.4</c:v>
                </c:pt>
                <c:pt idx="37">
                  <c:v>604.78</c:v>
                </c:pt>
                <c:pt idx="38">
                  <c:v>628.22</c:v>
                </c:pt>
                <c:pt idx="39">
                  <c:v>651.64</c:v>
                </c:pt>
                <c:pt idx="40">
                  <c:v>665.72</c:v>
                </c:pt>
                <c:pt idx="41">
                  <c:v>689.14</c:v>
                </c:pt>
                <c:pt idx="42">
                  <c:v>698.52</c:v>
                </c:pt>
                <c:pt idx="43">
                  <c:v>707.9</c:v>
                </c:pt>
                <c:pt idx="44">
                  <c:v>726.64</c:v>
                </c:pt>
                <c:pt idx="45">
                  <c:v>745.4</c:v>
                </c:pt>
                <c:pt idx="46">
                  <c:v>750.08</c:v>
                </c:pt>
                <c:pt idx="47">
                  <c:v>782.9</c:v>
                </c:pt>
                <c:pt idx="48">
                  <c:v>792.28</c:v>
                </c:pt>
                <c:pt idx="49">
                  <c:v>815.72</c:v>
                </c:pt>
                <c:pt idx="50">
                  <c:v>825.08</c:v>
                </c:pt>
                <c:pt idx="51">
                  <c:v>839.14</c:v>
                </c:pt>
                <c:pt idx="52">
                  <c:v>848.52</c:v>
                </c:pt>
                <c:pt idx="53">
                  <c:v>857.9</c:v>
                </c:pt>
                <c:pt idx="54">
                  <c:v>871.96</c:v>
                </c:pt>
                <c:pt idx="55">
                  <c:v>895.4</c:v>
                </c:pt>
                <c:pt idx="56">
                  <c:v>914.14</c:v>
                </c:pt>
                <c:pt idx="57">
                  <c:v>932.9</c:v>
                </c:pt>
                <c:pt idx="58">
                  <c:v>946.96</c:v>
                </c:pt>
                <c:pt idx="59">
                  <c:v>951.64</c:v>
                </c:pt>
                <c:pt idx="60">
                  <c:v>970.4</c:v>
                </c:pt>
                <c:pt idx="61">
                  <c:v>984.46</c:v>
                </c:pt>
                <c:pt idx="62">
                  <c:v>998.52</c:v>
                </c:pt>
                <c:pt idx="63">
                  <c:v>1017.26</c:v>
                </c:pt>
                <c:pt idx="64">
                  <c:v>1036.02</c:v>
                </c:pt>
                <c:pt idx="65">
                  <c:v>1050.08</c:v>
                </c:pt>
                <c:pt idx="66">
                  <c:v>1078.2</c:v>
                </c:pt>
                <c:pt idx="67">
                  <c:v>1073.52</c:v>
                </c:pt>
                <c:pt idx="68">
                  <c:v>1082.9000000000001</c:v>
                </c:pt>
                <c:pt idx="69">
                  <c:v>1092.26</c:v>
                </c:pt>
                <c:pt idx="70">
                  <c:v>1101.6400000000001</c:v>
                </c:pt>
                <c:pt idx="71">
                  <c:v>1129.76</c:v>
                </c:pt>
                <c:pt idx="72">
                  <c:v>1148.52</c:v>
                </c:pt>
                <c:pt idx="73">
                  <c:v>1157.9000000000001</c:v>
                </c:pt>
                <c:pt idx="74">
                  <c:v>1176.6400000000001</c:v>
                </c:pt>
                <c:pt idx="75">
                  <c:v>1186.02</c:v>
                </c:pt>
                <c:pt idx="76">
                  <c:v>1195.4000000000001</c:v>
                </c:pt>
                <c:pt idx="77">
                  <c:v>1214.1400000000001</c:v>
                </c:pt>
                <c:pt idx="78">
                  <c:v>1218.82</c:v>
                </c:pt>
                <c:pt idx="79">
                  <c:v>1237.58</c:v>
                </c:pt>
                <c:pt idx="80">
                  <c:v>1261.02</c:v>
                </c:pt>
                <c:pt idx="81">
                  <c:v>1270.4000000000001</c:v>
                </c:pt>
                <c:pt idx="82">
                  <c:v>1289.1400000000001</c:v>
                </c:pt>
                <c:pt idx="83">
                  <c:v>1293.82</c:v>
                </c:pt>
                <c:pt idx="84">
                  <c:v>1307.9000000000001</c:v>
                </c:pt>
                <c:pt idx="85">
                  <c:v>1321.96</c:v>
                </c:pt>
                <c:pt idx="86">
                  <c:v>1326.64</c:v>
                </c:pt>
                <c:pt idx="87">
                  <c:v>1345.4</c:v>
                </c:pt>
                <c:pt idx="88">
                  <c:v>1364.14</c:v>
                </c:pt>
                <c:pt idx="89">
                  <c:v>1378.2</c:v>
                </c:pt>
                <c:pt idx="90">
                  <c:v>1387.58</c:v>
                </c:pt>
                <c:pt idx="91">
                  <c:v>1401.64</c:v>
                </c:pt>
                <c:pt idx="92">
                  <c:v>1406.32</c:v>
                </c:pt>
                <c:pt idx="93">
                  <c:v>1420.38</c:v>
                </c:pt>
                <c:pt idx="94">
                  <c:v>1439.14</c:v>
                </c:pt>
                <c:pt idx="95">
                  <c:v>1453.2</c:v>
                </c:pt>
                <c:pt idx="96">
                  <c:v>1467.26</c:v>
                </c:pt>
                <c:pt idx="97">
                  <c:v>1476.64</c:v>
                </c:pt>
                <c:pt idx="98">
                  <c:v>1490.7</c:v>
                </c:pt>
                <c:pt idx="99">
                  <c:v>1495.38</c:v>
                </c:pt>
                <c:pt idx="100">
                  <c:v>1500.08</c:v>
                </c:pt>
                <c:pt idx="101">
                  <c:v>1514.14</c:v>
                </c:pt>
                <c:pt idx="102">
                  <c:v>1528.2</c:v>
                </c:pt>
                <c:pt idx="103">
                  <c:v>1546.96</c:v>
                </c:pt>
                <c:pt idx="104">
                  <c:v>1565.7</c:v>
                </c:pt>
                <c:pt idx="105">
                  <c:v>1579.76</c:v>
                </c:pt>
                <c:pt idx="106">
                  <c:v>1589.14</c:v>
                </c:pt>
                <c:pt idx="107">
                  <c:v>1593.82</c:v>
                </c:pt>
                <c:pt idx="108">
                  <c:v>1598.52</c:v>
                </c:pt>
                <c:pt idx="109">
                  <c:v>1603.2</c:v>
                </c:pt>
                <c:pt idx="110">
                  <c:v>1626.64</c:v>
                </c:pt>
                <c:pt idx="111">
                  <c:v>1645.38</c:v>
                </c:pt>
                <c:pt idx="112">
                  <c:v>1664.14</c:v>
                </c:pt>
                <c:pt idx="113">
                  <c:v>1678.2</c:v>
                </c:pt>
                <c:pt idx="114">
                  <c:v>1682.88</c:v>
                </c:pt>
                <c:pt idx="115">
                  <c:v>1692.26</c:v>
                </c:pt>
                <c:pt idx="116">
                  <c:v>1696.94</c:v>
                </c:pt>
                <c:pt idx="117">
                  <c:v>1701.64</c:v>
                </c:pt>
                <c:pt idx="118">
                  <c:v>1720.38</c:v>
                </c:pt>
                <c:pt idx="119">
                  <c:v>1729.76</c:v>
                </c:pt>
                <c:pt idx="120">
                  <c:v>1748.52</c:v>
                </c:pt>
                <c:pt idx="121">
                  <c:v>1757.88</c:v>
                </c:pt>
                <c:pt idx="122">
                  <c:v>1767.26</c:v>
                </c:pt>
                <c:pt idx="123">
                  <c:v>1776.64</c:v>
                </c:pt>
                <c:pt idx="124">
                  <c:v>1786</c:v>
                </c:pt>
                <c:pt idx="125">
                  <c:v>1795.38</c:v>
                </c:pt>
                <c:pt idx="126">
                  <c:v>1795.38</c:v>
                </c:pt>
                <c:pt idx="127">
                  <c:v>1814.14</c:v>
                </c:pt>
                <c:pt idx="128">
                  <c:v>1828.2</c:v>
                </c:pt>
                <c:pt idx="129">
                  <c:v>1842.26</c:v>
                </c:pt>
                <c:pt idx="130">
                  <c:v>1861</c:v>
                </c:pt>
                <c:pt idx="131">
                  <c:v>1870.38</c:v>
                </c:pt>
                <c:pt idx="132">
                  <c:v>1870.38</c:v>
                </c:pt>
                <c:pt idx="133">
                  <c:v>1879.76</c:v>
                </c:pt>
                <c:pt idx="134">
                  <c:v>1889.14</c:v>
                </c:pt>
                <c:pt idx="135">
                  <c:v>1889.14</c:v>
                </c:pt>
                <c:pt idx="136">
                  <c:v>1912.58</c:v>
                </c:pt>
                <c:pt idx="137">
                  <c:v>1921.94</c:v>
                </c:pt>
                <c:pt idx="138">
                  <c:v>1936</c:v>
                </c:pt>
                <c:pt idx="139">
                  <c:v>1945.38</c:v>
                </c:pt>
                <c:pt idx="140">
                  <c:v>1954.76</c:v>
                </c:pt>
                <c:pt idx="141">
                  <c:v>1954.76</c:v>
                </c:pt>
                <c:pt idx="142">
                  <c:v>1964.14</c:v>
                </c:pt>
                <c:pt idx="143">
                  <c:v>1964.14</c:v>
                </c:pt>
                <c:pt idx="144">
                  <c:v>1987.56</c:v>
                </c:pt>
                <c:pt idx="145">
                  <c:v>1992.26</c:v>
                </c:pt>
                <c:pt idx="146">
                  <c:v>2011</c:v>
                </c:pt>
                <c:pt idx="147">
                  <c:v>2020.38</c:v>
                </c:pt>
                <c:pt idx="148">
                  <c:v>2029.76</c:v>
                </c:pt>
                <c:pt idx="149">
                  <c:v>2025.06</c:v>
                </c:pt>
                <c:pt idx="150">
                  <c:v>2020.38</c:v>
                </c:pt>
                <c:pt idx="151">
                  <c:v>2025.06</c:v>
                </c:pt>
                <c:pt idx="152">
                  <c:v>2034.44</c:v>
                </c:pt>
                <c:pt idx="153">
                  <c:v>2048.5</c:v>
                </c:pt>
                <c:pt idx="154">
                  <c:v>2067.2600000000002</c:v>
                </c:pt>
                <c:pt idx="155">
                  <c:v>2086</c:v>
                </c:pt>
                <c:pt idx="156">
                  <c:v>2086</c:v>
                </c:pt>
                <c:pt idx="157">
                  <c:v>2090.6999999999998</c:v>
                </c:pt>
                <c:pt idx="158">
                  <c:v>2086</c:v>
                </c:pt>
                <c:pt idx="159">
                  <c:v>2086</c:v>
                </c:pt>
                <c:pt idx="160">
                  <c:v>2095.38</c:v>
                </c:pt>
                <c:pt idx="161">
                  <c:v>2109.44</c:v>
                </c:pt>
                <c:pt idx="162">
                  <c:v>2123.5</c:v>
                </c:pt>
                <c:pt idx="163">
                  <c:v>2142.2600000000002</c:v>
                </c:pt>
                <c:pt idx="164">
                  <c:v>2146.94</c:v>
                </c:pt>
                <c:pt idx="165">
                  <c:v>2146.94</c:v>
                </c:pt>
                <c:pt idx="166">
                  <c:v>2151.62</c:v>
                </c:pt>
                <c:pt idx="167">
                  <c:v>2142.2600000000002</c:v>
                </c:pt>
                <c:pt idx="168">
                  <c:v>2142.2600000000002</c:v>
                </c:pt>
                <c:pt idx="169">
                  <c:v>2151.62</c:v>
                </c:pt>
                <c:pt idx="170">
                  <c:v>2165.6999999999998</c:v>
                </c:pt>
                <c:pt idx="171">
                  <c:v>2189.12</c:v>
                </c:pt>
                <c:pt idx="172">
                  <c:v>2198.5</c:v>
                </c:pt>
                <c:pt idx="173">
                  <c:v>2198.5</c:v>
                </c:pt>
                <c:pt idx="174">
                  <c:v>2198.5</c:v>
                </c:pt>
                <c:pt idx="175">
                  <c:v>2198.5</c:v>
                </c:pt>
                <c:pt idx="176">
                  <c:v>2193.8200000000002</c:v>
                </c:pt>
                <c:pt idx="177">
                  <c:v>2203.1999999999998</c:v>
                </c:pt>
                <c:pt idx="178">
                  <c:v>2217.2600000000002</c:v>
                </c:pt>
                <c:pt idx="179">
                  <c:v>2226.62</c:v>
                </c:pt>
                <c:pt idx="180">
                  <c:v>2245.38</c:v>
                </c:pt>
                <c:pt idx="181">
                  <c:v>2245.38</c:v>
                </c:pt>
                <c:pt idx="182">
                  <c:v>2245.38</c:v>
                </c:pt>
                <c:pt idx="183">
                  <c:v>2240.6999999999998</c:v>
                </c:pt>
                <c:pt idx="184">
                  <c:v>2236</c:v>
                </c:pt>
                <c:pt idx="185">
                  <c:v>2245.38</c:v>
                </c:pt>
                <c:pt idx="186">
                  <c:v>2250.06</c:v>
                </c:pt>
                <c:pt idx="187">
                  <c:v>2268.8200000000002</c:v>
                </c:pt>
                <c:pt idx="188">
                  <c:v>2282.88</c:v>
                </c:pt>
                <c:pt idx="189">
                  <c:v>2282.88</c:v>
                </c:pt>
                <c:pt idx="190">
                  <c:v>2282.88</c:v>
                </c:pt>
                <c:pt idx="191">
                  <c:v>2273.5</c:v>
                </c:pt>
                <c:pt idx="192">
                  <c:v>2278.1999999999998</c:v>
                </c:pt>
                <c:pt idx="193">
                  <c:v>2273.5</c:v>
                </c:pt>
                <c:pt idx="194">
                  <c:v>2282.88</c:v>
                </c:pt>
                <c:pt idx="195">
                  <c:v>2292.2600000000002</c:v>
                </c:pt>
                <c:pt idx="196">
                  <c:v>2311</c:v>
                </c:pt>
                <c:pt idx="197">
                  <c:v>2315.6799999999998</c:v>
                </c:pt>
                <c:pt idx="198">
                  <c:v>2311</c:v>
                </c:pt>
              </c:numCache>
            </c:numRef>
          </c:yVal>
          <c:smooth val="0"/>
          <c:extLst>
            <c:ext xmlns:c16="http://schemas.microsoft.com/office/drawing/2014/chart" uri="{C3380CC4-5D6E-409C-BE32-E72D297353CC}">
              <c16:uniqueId val="{00000000-BE44-44D4-AA77-B1A29FBD5337}"/>
            </c:ext>
          </c:extLst>
        </c:ser>
        <c:ser>
          <c:idx val="1"/>
          <c:order val="1"/>
          <c:tx>
            <c:v>10PSI</c:v>
          </c:tx>
          <c:spPr>
            <a:ln w="19050" cap="rnd">
              <a:solidFill>
                <a:schemeClr val="accent2"/>
              </a:solidFill>
              <a:round/>
            </a:ln>
            <a:effectLst/>
          </c:spPr>
          <c:marker>
            <c:symbol val="none"/>
          </c:marker>
          <c:xVal>
            <c:numRef>
              <c:f>'10PSI'!$AI$5:$AI$243</c:f>
              <c:numCache>
                <c:formatCode>General</c:formatCode>
                <c:ptCount val="239"/>
                <c:pt idx="0">
                  <c:v>0.1046</c:v>
                </c:pt>
                <c:pt idx="1">
                  <c:v>0.2092</c:v>
                </c:pt>
                <c:pt idx="2">
                  <c:v>0.31379999999999997</c:v>
                </c:pt>
                <c:pt idx="3">
                  <c:v>0.41839999999999999</c:v>
                </c:pt>
                <c:pt idx="4">
                  <c:v>0.52300000000000002</c:v>
                </c:pt>
                <c:pt idx="5">
                  <c:v>0.62759999999999994</c:v>
                </c:pt>
                <c:pt idx="6">
                  <c:v>0.73219999999999996</c:v>
                </c:pt>
                <c:pt idx="7">
                  <c:v>0.83679999999999999</c:v>
                </c:pt>
                <c:pt idx="8">
                  <c:v>0.94140000000000001</c:v>
                </c:pt>
                <c:pt idx="9">
                  <c:v>1.046</c:v>
                </c:pt>
                <c:pt idx="10">
                  <c:v>1.1506000000000001</c:v>
                </c:pt>
                <c:pt idx="11">
                  <c:v>1.2551999999999999</c:v>
                </c:pt>
                <c:pt idx="12">
                  <c:v>1.3597999999999999</c:v>
                </c:pt>
                <c:pt idx="13">
                  <c:v>1.4643999999999999</c:v>
                </c:pt>
                <c:pt idx="14">
                  <c:v>1.569</c:v>
                </c:pt>
                <c:pt idx="15">
                  <c:v>1.6736</c:v>
                </c:pt>
                <c:pt idx="16">
                  <c:v>1.7782</c:v>
                </c:pt>
                <c:pt idx="17">
                  <c:v>1.8828</c:v>
                </c:pt>
                <c:pt idx="18">
                  <c:v>1.9874000000000001</c:v>
                </c:pt>
                <c:pt idx="19">
                  <c:v>2.0920000000000001</c:v>
                </c:pt>
                <c:pt idx="20">
                  <c:v>2.1966000000000001</c:v>
                </c:pt>
                <c:pt idx="21">
                  <c:v>2.3012000000000001</c:v>
                </c:pt>
                <c:pt idx="22">
                  <c:v>2.4058000000000002</c:v>
                </c:pt>
                <c:pt idx="23">
                  <c:v>2.5103999999999997</c:v>
                </c:pt>
                <c:pt idx="24">
                  <c:v>2.6149999999999998</c:v>
                </c:pt>
                <c:pt idx="25">
                  <c:v>2.7195999999999998</c:v>
                </c:pt>
                <c:pt idx="26">
                  <c:v>2.8241999999999998</c:v>
                </c:pt>
                <c:pt idx="27">
                  <c:v>2.9287999999999998</c:v>
                </c:pt>
                <c:pt idx="28">
                  <c:v>3.0333999999999999</c:v>
                </c:pt>
                <c:pt idx="29">
                  <c:v>3.1379999999999999</c:v>
                </c:pt>
                <c:pt idx="30">
                  <c:v>3.2425999999999999</c:v>
                </c:pt>
                <c:pt idx="31">
                  <c:v>3.3472</c:v>
                </c:pt>
                <c:pt idx="32">
                  <c:v>3.4518</c:v>
                </c:pt>
                <c:pt idx="33">
                  <c:v>3.5564</c:v>
                </c:pt>
                <c:pt idx="34">
                  <c:v>3.661</c:v>
                </c:pt>
                <c:pt idx="35">
                  <c:v>3.7656000000000001</c:v>
                </c:pt>
                <c:pt idx="36">
                  <c:v>3.8702000000000001</c:v>
                </c:pt>
                <c:pt idx="37">
                  <c:v>3.9748000000000001</c:v>
                </c:pt>
                <c:pt idx="38">
                  <c:v>4.0793999999999997</c:v>
                </c:pt>
                <c:pt idx="39">
                  <c:v>4.1840000000000002</c:v>
                </c:pt>
                <c:pt idx="40">
                  <c:v>4.2885999999999997</c:v>
                </c:pt>
                <c:pt idx="41">
                  <c:v>4.3932000000000002</c:v>
                </c:pt>
                <c:pt idx="42">
                  <c:v>4.4977999999999998</c:v>
                </c:pt>
                <c:pt idx="43">
                  <c:v>4.6024000000000003</c:v>
                </c:pt>
                <c:pt idx="44">
                  <c:v>4.7069999999999999</c:v>
                </c:pt>
                <c:pt idx="45">
                  <c:v>4.8116000000000003</c:v>
                </c:pt>
                <c:pt idx="46">
                  <c:v>4.9161999999999999</c:v>
                </c:pt>
                <c:pt idx="47">
                  <c:v>5.0207999999999995</c:v>
                </c:pt>
                <c:pt idx="48">
                  <c:v>5.1254</c:v>
                </c:pt>
                <c:pt idx="49">
                  <c:v>5.2299999999999995</c:v>
                </c:pt>
                <c:pt idx="50">
                  <c:v>5.3346</c:v>
                </c:pt>
                <c:pt idx="51">
                  <c:v>5.4391999999999996</c:v>
                </c:pt>
                <c:pt idx="52">
                  <c:v>5.5438000000000001</c:v>
                </c:pt>
                <c:pt idx="53">
                  <c:v>5.6483999999999996</c:v>
                </c:pt>
                <c:pt idx="54">
                  <c:v>5.7530000000000001</c:v>
                </c:pt>
                <c:pt idx="55">
                  <c:v>5.8575999999999997</c:v>
                </c:pt>
                <c:pt idx="56">
                  <c:v>5.9622000000000002</c:v>
                </c:pt>
                <c:pt idx="57">
                  <c:v>6.0667999999999997</c:v>
                </c:pt>
                <c:pt idx="58">
                  <c:v>6.1714000000000002</c:v>
                </c:pt>
                <c:pt idx="59">
                  <c:v>6.2759999999999998</c:v>
                </c:pt>
                <c:pt idx="60">
                  <c:v>6.3806000000000003</c:v>
                </c:pt>
                <c:pt idx="61">
                  <c:v>6.4851999999999999</c:v>
                </c:pt>
                <c:pt idx="62">
                  <c:v>6.5898000000000003</c:v>
                </c:pt>
                <c:pt idx="63">
                  <c:v>6.6943999999999999</c:v>
                </c:pt>
                <c:pt idx="64">
                  <c:v>6.7989999999999995</c:v>
                </c:pt>
                <c:pt idx="65">
                  <c:v>6.9036</c:v>
                </c:pt>
                <c:pt idx="66">
                  <c:v>7.0081999999999995</c:v>
                </c:pt>
                <c:pt idx="67">
                  <c:v>7.1128</c:v>
                </c:pt>
                <c:pt idx="68">
                  <c:v>7.2173999999999996</c:v>
                </c:pt>
                <c:pt idx="69">
                  <c:v>7.3220000000000001</c:v>
                </c:pt>
                <c:pt idx="70">
                  <c:v>7.4265999999999996</c:v>
                </c:pt>
                <c:pt idx="71">
                  <c:v>7.5312000000000001</c:v>
                </c:pt>
                <c:pt idx="72">
                  <c:v>7.6357999999999997</c:v>
                </c:pt>
                <c:pt idx="73">
                  <c:v>7.7404000000000002</c:v>
                </c:pt>
                <c:pt idx="74">
                  <c:v>7.8449999999999998</c:v>
                </c:pt>
                <c:pt idx="75">
                  <c:v>7.9496000000000002</c:v>
                </c:pt>
                <c:pt idx="76">
                  <c:v>8.0541999999999998</c:v>
                </c:pt>
                <c:pt idx="77">
                  <c:v>8.1587999999999994</c:v>
                </c:pt>
                <c:pt idx="78">
                  <c:v>8.2634000000000007</c:v>
                </c:pt>
                <c:pt idx="79">
                  <c:v>8.3680000000000003</c:v>
                </c:pt>
                <c:pt idx="80">
                  <c:v>8.4725999999999999</c:v>
                </c:pt>
                <c:pt idx="81">
                  <c:v>8.5771999999999995</c:v>
                </c:pt>
                <c:pt idx="82">
                  <c:v>8.6817999999999991</c:v>
                </c:pt>
                <c:pt idx="83">
                  <c:v>8.7864000000000004</c:v>
                </c:pt>
                <c:pt idx="84">
                  <c:v>8.891</c:v>
                </c:pt>
                <c:pt idx="85">
                  <c:v>8.9955999999999996</c:v>
                </c:pt>
                <c:pt idx="86">
                  <c:v>9.1001999999999992</c:v>
                </c:pt>
                <c:pt idx="87">
                  <c:v>9.2048000000000005</c:v>
                </c:pt>
                <c:pt idx="88">
                  <c:v>9.3094000000000001</c:v>
                </c:pt>
                <c:pt idx="89">
                  <c:v>9.4139999999999997</c:v>
                </c:pt>
                <c:pt idx="90">
                  <c:v>9.5185999999999993</c:v>
                </c:pt>
                <c:pt idx="91">
                  <c:v>9.6232000000000006</c:v>
                </c:pt>
                <c:pt idx="92">
                  <c:v>9.7278000000000002</c:v>
                </c:pt>
                <c:pt idx="93">
                  <c:v>9.8323999999999998</c:v>
                </c:pt>
                <c:pt idx="94">
                  <c:v>9.9369999999999994</c:v>
                </c:pt>
                <c:pt idx="95">
                  <c:v>10.041599999999999</c:v>
                </c:pt>
                <c:pt idx="96">
                  <c:v>10.1462</c:v>
                </c:pt>
                <c:pt idx="97">
                  <c:v>10.2508</c:v>
                </c:pt>
                <c:pt idx="98">
                  <c:v>10.355399999999999</c:v>
                </c:pt>
                <c:pt idx="99">
                  <c:v>10.459999999999999</c:v>
                </c:pt>
                <c:pt idx="100">
                  <c:v>10.5646</c:v>
                </c:pt>
                <c:pt idx="101">
                  <c:v>10.6692</c:v>
                </c:pt>
                <c:pt idx="102">
                  <c:v>10.7738</c:v>
                </c:pt>
                <c:pt idx="103">
                  <c:v>10.878399999999999</c:v>
                </c:pt>
                <c:pt idx="104">
                  <c:v>10.983000000000001</c:v>
                </c:pt>
                <c:pt idx="105">
                  <c:v>11.0876</c:v>
                </c:pt>
                <c:pt idx="106">
                  <c:v>11.1922</c:v>
                </c:pt>
                <c:pt idx="107">
                  <c:v>11.296799999999999</c:v>
                </c:pt>
                <c:pt idx="108">
                  <c:v>11.401400000000001</c:v>
                </c:pt>
                <c:pt idx="109">
                  <c:v>11.506</c:v>
                </c:pt>
                <c:pt idx="110">
                  <c:v>11.6106</c:v>
                </c:pt>
                <c:pt idx="111">
                  <c:v>11.715199999999999</c:v>
                </c:pt>
                <c:pt idx="112">
                  <c:v>11.819799999999999</c:v>
                </c:pt>
                <c:pt idx="113">
                  <c:v>11.9244</c:v>
                </c:pt>
                <c:pt idx="114">
                  <c:v>12.029</c:v>
                </c:pt>
                <c:pt idx="115">
                  <c:v>12.133599999999999</c:v>
                </c:pt>
                <c:pt idx="116">
                  <c:v>12.238199999999999</c:v>
                </c:pt>
                <c:pt idx="117">
                  <c:v>12.3428</c:v>
                </c:pt>
                <c:pt idx="118">
                  <c:v>12.4474</c:v>
                </c:pt>
                <c:pt idx="119">
                  <c:v>12.552</c:v>
                </c:pt>
                <c:pt idx="120">
                  <c:v>12.656599999999999</c:v>
                </c:pt>
                <c:pt idx="121">
                  <c:v>12.761200000000001</c:v>
                </c:pt>
                <c:pt idx="122">
                  <c:v>12.8658</c:v>
                </c:pt>
                <c:pt idx="123">
                  <c:v>12.9704</c:v>
                </c:pt>
                <c:pt idx="124">
                  <c:v>13.074999999999999</c:v>
                </c:pt>
                <c:pt idx="125">
                  <c:v>13.179600000000001</c:v>
                </c:pt>
                <c:pt idx="126">
                  <c:v>13.2842</c:v>
                </c:pt>
                <c:pt idx="127">
                  <c:v>13.3888</c:v>
                </c:pt>
                <c:pt idx="128">
                  <c:v>13.493399999999999</c:v>
                </c:pt>
                <c:pt idx="129">
                  <c:v>13.597999999999999</c:v>
                </c:pt>
                <c:pt idx="130">
                  <c:v>13.7026</c:v>
                </c:pt>
                <c:pt idx="131">
                  <c:v>13.8072</c:v>
                </c:pt>
                <c:pt idx="132">
                  <c:v>13.911799999999999</c:v>
                </c:pt>
                <c:pt idx="133">
                  <c:v>14.016399999999999</c:v>
                </c:pt>
                <c:pt idx="134">
                  <c:v>14.121</c:v>
                </c:pt>
                <c:pt idx="135">
                  <c:v>14.2256</c:v>
                </c:pt>
                <c:pt idx="136">
                  <c:v>14.3302</c:v>
                </c:pt>
                <c:pt idx="137">
                  <c:v>14.434799999999999</c:v>
                </c:pt>
                <c:pt idx="138">
                  <c:v>14.539400000000001</c:v>
                </c:pt>
                <c:pt idx="139">
                  <c:v>14.644</c:v>
                </c:pt>
                <c:pt idx="140">
                  <c:v>14.7486</c:v>
                </c:pt>
                <c:pt idx="141">
                  <c:v>14.853199999999999</c:v>
                </c:pt>
                <c:pt idx="142">
                  <c:v>14.957800000000001</c:v>
                </c:pt>
                <c:pt idx="143">
                  <c:v>15.0624</c:v>
                </c:pt>
                <c:pt idx="144">
                  <c:v>15.167</c:v>
                </c:pt>
                <c:pt idx="145">
                  <c:v>15.271599999999999</c:v>
                </c:pt>
                <c:pt idx="146">
                  <c:v>15.376199999999999</c:v>
                </c:pt>
                <c:pt idx="147">
                  <c:v>15.4808</c:v>
                </c:pt>
                <c:pt idx="148">
                  <c:v>15.5854</c:v>
                </c:pt>
                <c:pt idx="149">
                  <c:v>15.69</c:v>
                </c:pt>
                <c:pt idx="150">
                  <c:v>15.794599999999999</c:v>
                </c:pt>
                <c:pt idx="151">
                  <c:v>15.8992</c:v>
                </c:pt>
                <c:pt idx="152">
                  <c:v>16.003799999999998</c:v>
                </c:pt>
                <c:pt idx="153">
                  <c:v>16.1084</c:v>
                </c:pt>
                <c:pt idx="154">
                  <c:v>16.213000000000001</c:v>
                </c:pt>
                <c:pt idx="155">
                  <c:v>16.317599999999999</c:v>
                </c:pt>
                <c:pt idx="156">
                  <c:v>16.4222</c:v>
                </c:pt>
                <c:pt idx="157">
                  <c:v>16.526800000000001</c:v>
                </c:pt>
                <c:pt idx="158">
                  <c:v>16.631399999999999</c:v>
                </c:pt>
                <c:pt idx="159">
                  <c:v>16.736000000000001</c:v>
                </c:pt>
                <c:pt idx="160">
                  <c:v>16.840599999999998</c:v>
                </c:pt>
                <c:pt idx="161">
                  <c:v>16.9452</c:v>
                </c:pt>
                <c:pt idx="162">
                  <c:v>17.049800000000001</c:v>
                </c:pt>
                <c:pt idx="163">
                  <c:v>17.154399999999999</c:v>
                </c:pt>
                <c:pt idx="164">
                  <c:v>17.259</c:v>
                </c:pt>
                <c:pt idx="165">
                  <c:v>17.363599999999998</c:v>
                </c:pt>
                <c:pt idx="166">
                  <c:v>17.4682</c:v>
                </c:pt>
                <c:pt idx="167">
                  <c:v>17.572800000000001</c:v>
                </c:pt>
                <c:pt idx="168">
                  <c:v>17.677399999999999</c:v>
                </c:pt>
                <c:pt idx="169">
                  <c:v>17.782</c:v>
                </c:pt>
                <c:pt idx="170">
                  <c:v>17.886600000000001</c:v>
                </c:pt>
                <c:pt idx="171">
                  <c:v>17.991199999999999</c:v>
                </c:pt>
                <c:pt idx="172">
                  <c:v>18.095800000000001</c:v>
                </c:pt>
                <c:pt idx="173">
                  <c:v>18.200399999999998</c:v>
                </c:pt>
                <c:pt idx="174">
                  <c:v>18.305</c:v>
                </c:pt>
                <c:pt idx="175">
                  <c:v>18.409600000000001</c:v>
                </c:pt>
                <c:pt idx="176">
                  <c:v>18.514199999999999</c:v>
                </c:pt>
                <c:pt idx="177">
                  <c:v>18.6188</c:v>
                </c:pt>
                <c:pt idx="178">
                  <c:v>18.723399999999998</c:v>
                </c:pt>
                <c:pt idx="179">
                  <c:v>18.827999999999999</c:v>
                </c:pt>
                <c:pt idx="180">
                  <c:v>18.932600000000001</c:v>
                </c:pt>
                <c:pt idx="181">
                  <c:v>19.037199999999999</c:v>
                </c:pt>
                <c:pt idx="182">
                  <c:v>19.1418</c:v>
                </c:pt>
                <c:pt idx="183">
                  <c:v>19.246400000000001</c:v>
                </c:pt>
                <c:pt idx="184">
                  <c:v>19.350999999999999</c:v>
                </c:pt>
                <c:pt idx="185">
                  <c:v>19.4556</c:v>
                </c:pt>
                <c:pt idx="186">
                  <c:v>19.560199999999998</c:v>
                </c:pt>
                <c:pt idx="187">
                  <c:v>19.6648</c:v>
                </c:pt>
                <c:pt idx="188">
                  <c:v>19.769400000000001</c:v>
                </c:pt>
                <c:pt idx="189">
                  <c:v>19.873999999999999</c:v>
                </c:pt>
                <c:pt idx="190">
                  <c:v>19.9786</c:v>
                </c:pt>
                <c:pt idx="191">
                  <c:v>20.083199999999998</c:v>
                </c:pt>
                <c:pt idx="192">
                  <c:v>20.187799999999999</c:v>
                </c:pt>
                <c:pt idx="193">
                  <c:v>20.292400000000001</c:v>
                </c:pt>
                <c:pt idx="194">
                  <c:v>20.396999999999998</c:v>
                </c:pt>
                <c:pt idx="195">
                  <c:v>20.5016</c:v>
                </c:pt>
                <c:pt idx="196">
                  <c:v>20.606200000000001</c:v>
                </c:pt>
                <c:pt idx="197">
                  <c:v>20.710799999999999</c:v>
                </c:pt>
                <c:pt idx="198">
                  <c:v>20.8154</c:v>
                </c:pt>
                <c:pt idx="199">
                  <c:v>20.919999999999998</c:v>
                </c:pt>
                <c:pt idx="200">
                  <c:v>21.0246</c:v>
                </c:pt>
                <c:pt idx="201">
                  <c:v>21.129200000000001</c:v>
                </c:pt>
                <c:pt idx="202">
                  <c:v>21.233799999999999</c:v>
                </c:pt>
                <c:pt idx="203">
                  <c:v>21.3384</c:v>
                </c:pt>
                <c:pt idx="204">
                  <c:v>21.443000000000001</c:v>
                </c:pt>
                <c:pt idx="205">
                  <c:v>21.547599999999999</c:v>
                </c:pt>
                <c:pt idx="206">
                  <c:v>21.652200000000001</c:v>
                </c:pt>
                <c:pt idx="207">
                  <c:v>21.756799999999998</c:v>
                </c:pt>
                <c:pt idx="208">
                  <c:v>21.8614</c:v>
                </c:pt>
                <c:pt idx="209">
                  <c:v>21.966000000000001</c:v>
                </c:pt>
                <c:pt idx="210">
                  <c:v>22.070599999999999</c:v>
                </c:pt>
                <c:pt idx="211">
                  <c:v>22.1752</c:v>
                </c:pt>
                <c:pt idx="212">
                  <c:v>22.279799999999998</c:v>
                </c:pt>
                <c:pt idx="213">
                  <c:v>22.384399999999999</c:v>
                </c:pt>
                <c:pt idx="214">
                  <c:v>22.489000000000001</c:v>
                </c:pt>
                <c:pt idx="215">
                  <c:v>22.593599999999999</c:v>
                </c:pt>
                <c:pt idx="216">
                  <c:v>22.6982</c:v>
                </c:pt>
                <c:pt idx="217">
                  <c:v>22.802800000000001</c:v>
                </c:pt>
                <c:pt idx="218">
                  <c:v>22.907399999999999</c:v>
                </c:pt>
                <c:pt idx="219">
                  <c:v>23.012</c:v>
                </c:pt>
                <c:pt idx="220">
                  <c:v>23.116599999999998</c:v>
                </c:pt>
                <c:pt idx="221">
                  <c:v>23.2212</c:v>
                </c:pt>
                <c:pt idx="222">
                  <c:v>23.325800000000001</c:v>
                </c:pt>
                <c:pt idx="223">
                  <c:v>23.430399999999999</c:v>
                </c:pt>
                <c:pt idx="224">
                  <c:v>23.535</c:v>
                </c:pt>
                <c:pt idx="225">
                  <c:v>23.639599999999998</c:v>
                </c:pt>
                <c:pt idx="226">
                  <c:v>23.744199999999999</c:v>
                </c:pt>
                <c:pt idx="227">
                  <c:v>23.848800000000001</c:v>
                </c:pt>
                <c:pt idx="228">
                  <c:v>23.953399999999998</c:v>
                </c:pt>
                <c:pt idx="229">
                  <c:v>24.058</c:v>
                </c:pt>
                <c:pt idx="230">
                  <c:v>24.162600000000001</c:v>
                </c:pt>
                <c:pt idx="231">
                  <c:v>24.267199999999999</c:v>
                </c:pt>
                <c:pt idx="232">
                  <c:v>24.3718</c:v>
                </c:pt>
                <c:pt idx="233">
                  <c:v>24.476399999999998</c:v>
                </c:pt>
                <c:pt idx="234">
                  <c:v>24.581</c:v>
                </c:pt>
                <c:pt idx="235">
                  <c:v>24.685600000000001</c:v>
                </c:pt>
                <c:pt idx="236">
                  <c:v>24.790199999999999</c:v>
                </c:pt>
                <c:pt idx="237">
                  <c:v>24.8948</c:v>
                </c:pt>
                <c:pt idx="238">
                  <c:v>24.999400000000001</c:v>
                </c:pt>
              </c:numCache>
            </c:numRef>
          </c:xVal>
          <c:yVal>
            <c:numRef>
              <c:f>'10PSI'!$AH$5:$AH$243</c:f>
              <c:numCache>
                <c:formatCode>General</c:formatCode>
                <c:ptCount val="239"/>
                <c:pt idx="0">
                  <c:v>18.100000000000001</c:v>
                </c:pt>
                <c:pt idx="1">
                  <c:v>41.52</c:v>
                </c:pt>
                <c:pt idx="2">
                  <c:v>50.9</c:v>
                </c:pt>
                <c:pt idx="3">
                  <c:v>69.66</c:v>
                </c:pt>
                <c:pt idx="4">
                  <c:v>88.4</c:v>
                </c:pt>
                <c:pt idx="5">
                  <c:v>107.16</c:v>
                </c:pt>
                <c:pt idx="6">
                  <c:v>125.9</c:v>
                </c:pt>
                <c:pt idx="7">
                  <c:v>144.66</c:v>
                </c:pt>
                <c:pt idx="8">
                  <c:v>168.08</c:v>
                </c:pt>
                <c:pt idx="9">
                  <c:v>191.52</c:v>
                </c:pt>
                <c:pt idx="10">
                  <c:v>205.58</c:v>
                </c:pt>
                <c:pt idx="11">
                  <c:v>219.64</c:v>
                </c:pt>
                <c:pt idx="12">
                  <c:v>233.72</c:v>
                </c:pt>
                <c:pt idx="13">
                  <c:v>252.46</c:v>
                </c:pt>
                <c:pt idx="14">
                  <c:v>275.89999999999998</c:v>
                </c:pt>
                <c:pt idx="15">
                  <c:v>304.02</c:v>
                </c:pt>
                <c:pt idx="16">
                  <c:v>327.45999999999998</c:v>
                </c:pt>
                <c:pt idx="17">
                  <c:v>341.52</c:v>
                </c:pt>
                <c:pt idx="18">
                  <c:v>355.58</c:v>
                </c:pt>
                <c:pt idx="19">
                  <c:v>369.64</c:v>
                </c:pt>
                <c:pt idx="20">
                  <c:v>379.02</c:v>
                </c:pt>
                <c:pt idx="21">
                  <c:v>402.46</c:v>
                </c:pt>
                <c:pt idx="22">
                  <c:v>421.2</c:v>
                </c:pt>
                <c:pt idx="23">
                  <c:v>444.64</c:v>
                </c:pt>
                <c:pt idx="24">
                  <c:v>463.4</c:v>
                </c:pt>
                <c:pt idx="25">
                  <c:v>491.52</c:v>
                </c:pt>
                <c:pt idx="26">
                  <c:v>500.9</c:v>
                </c:pt>
                <c:pt idx="27">
                  <c:v>514.96</c:v>
                </c:pt>
                <c:pt idx="28">
                  <c:v>538.4</c:v>
                </c:pt>
                <c:pt idx="29">
                  <c:v>557.14</c:v>
                </c:pt>
                <c:pt idx="30">
                  <c:v>575.9</c:v>
                </c:pt>
                <c:pt idx="31">
                  <c:v>594.64</c:v>
                </c:pt>
                <c:pt idx="32">
                  <c:v>613.4</c:v>
                </c:pt>
                <c:pt idx="33">
                  <c:v>646.20000000000005</c:v>
                </c:pt>
                <c:pt idx="34">
                  <c:v>650.9</c:v>
                </c:pt>
                <c:pt idx="35">
                  <c:v>669.64</c:v>
                </c:pt>
                <c:pt idx="36">
                  <c:v>679.02</c:v>
                </c:pt>
                <c:pt idx="37">
                  <c:v>707.14</c:v>
                </c:pt>
                <c:pt idx="38">
                  <c:v>721.2</c:v>
                </c:pt>
                <c:pt idx="39">
                  <c:v>739.96</c:v>
                </c:pt>
                <c:pt idx="40">
                  <c:v>763.4</c:v>
                </c:pt>
                <c:pt idx="41">
                  <c:v>791.52</c:v>
                </c:pt>
                <c:pt idx="42">
                  <c:v>805.58</c:v>
                </c:pt>
                <c:pt idx="43">
                  <c:v>819.64</c:v>
                </c:pt>
                <c:pt idx="44">
                  <c:v>833.7</c:v>
                </c:pt>
                <c:pt idx="45">
                  <c:v>847.76</c:v>
                </c:pt>
                <c:pt idx="46">
                  <c:v>875.9</c:v>
                </c:pt>
                <c:pt idx="47">
                  <c:v>894.64</c:v>
                </c:pt>
                <c:pt idx="48">
                  <c:v>913.4</c:v>
                </c:pt>
                <c:pt idx="49">
                  <c:v>941.52</c:v>
                </c:pt>
                <c:pt idx="50">
                  <c:v>960.26</c:v>
                </c:pt>
                <c:pt idx="51">
                  <c:v>969.64</c:v>
                </c:pt>
                <c:pt idx="52">
                  <c:v>979.02</c:v>
                </c:pt>
                <c:pt idx="53">
                  <c:v>993.08</c:v>
                </c:pt>
                <c:pt idx="54">
                  <c:v>1016.52</c:v>
                </c:pt>
                <c:pt idx="55">
                  <c:v>1044.6400000000001</c:v>
                </c:pt>
                <c:pt idx="56">
                  <c:v>1082.1400000000001</c:v>
                </c:pt>
                <c:pt idx="57">
                  <c:v>1100.8800000000001</c:v>
                </c:pt>
                <c:pt idx="58">
                  <c:v>1100.8800000000001</c:v>
                </c:pt>
                <c:pt idx="59">
                  <c:v>1110.26</c:v>
                </c:pt>
                <c:pt idx="60">
                  <c:v>1114.96</c:v>
                </c:pt>
                <c:pt idx="61">
                  <c:v>1138.3800000000001</c:v>
                </c:pt>
                <c:pt idx="62">
                  <c:v>1157.1400000000001</c:v>
                </c:pt>
                <c:pt idx="63">
                  <c:v>1185.26</c:v>
                </c:pt>
                <c:pt idx="64">
                  <c:v>1218.08</c:v>
                </c:pt>
                <c:pt idx="65">
                  <c:v>1232.1400000000001</c:v>
                </c:pt>
                <c:pt idx="66">
                  <c:v>1246.2</c:v>
                </c:pt>
                <c:pt idx="67">
                  <c:v>1250.8800000000001</c:v>
                </c:pt>
                <c:pt idx="68">
                  <c:v>1260.26</c:v>
                </c:pt>
                <c:pt idx="69">
                  <c:v>1279.02</c:v>
                </c:pt>
                <c:pt idx="70">
                  <c:v>1302.44</c:v>
                </c:pt>
                <c:pt idx="71">
                  <c:v>1321.2</c:v>
                </c:pt>
                <c:pt idx="72">
                  <c:v>1354</c:v>
                </c:pt>
                <c:pt idx="73">
                  <c:v>1363.38</c:v>
                </c:pt>
                <c:pt idx="74">
                  <c:v>1372.76</c:v>
                </c:pt>
                <c:pt idx="75">
                  <c:v>1382.14</c:v>
                </c:pt>
                <c:pt idx="76">
                  <c:v>1396.2</c:v>
                </c:pt>
                <c:pt idx="77">
                  <c:v>1410.26</c:v>
                </c:pt>
                <c:pt idx="78">
                  <c:v>1429</c:v>
                </c:pt>
                <c:pt idx="79">
                  <c:v>1457.14</c:v>
                </c:pt>
                <c:pt idx="80">
                  <c:v>1475.88</c:v>
                </c:pt>
                <c:pt idx="81">
                  <c:v>1504</c:v>
                </c:pt>
                <c:pt idx="82">
                  <c:v>1513.38</c:v>
                </c:pt>
                <c:pt idx="83">
                  <c:v>1513.38</c:v>
                </c:pt>
                <c:pt idx="84">
                  <c:v>1532.14</c:v>
                </c:pt>
                <c:pt idx="85">
                  <c:v>1541.5</c:v>
                </c:pt>
                <c:pt idx="86">
                  <c:v>1555.56</c:v>
                </c:pt>
                <c:pt idx="87">
                  <c:v>1579</c:v>
                </c:pt>
                <c:pt idx="88">
                  <c:v>1607.14</c:v>
                </c:pt>
                <c:pt idx="89">
                  <c:v>1621.2</c:v>
                </c:pt>
                <c:pt idx="90">
                  <c:v>1635.26</c:v>
                </c:pt>
                <c:pt idx="91">
                  <c:v>1644.64</c:v>
                </c:pt>
                <c:pt idx="92">
                  <c:v>1654</c:v>
                </c:pt>
                <c:pt idx="93">
                  <c:v>1663.38</c:v>
                </c:pt>
                <c:pt idx="94">
                  <c:v>1682.14</c:v>
                </c:pt>
                <c:pt idx="95">
                  <c:v>1700.88</c:v>
                </c:pt>
                <c:pt idx="96">
                  <c:v>1729</c:v>
                </c:pt>
                <c:pt idx="97">
                  <c:v>1747.76</c:v>
                </c:pt>
                <c:pt idx="98">
                  <c:v>1766.5</c:v>
                </c:pt>
                <c:pt idx="99">
                  <c:v>1775.88</c:v>
                </c:pt>
                <c:pt idx="100">
                  <c:v>1780.56</c:v>
                </c:pt>
                <c:pt idx="101">
                  <c:v>1789.94</c:v>
                </c:pt>
                <c:pt idx="102">
                  <c:v>1804</c:v>
                </c:pt>
                <c:pt idx="103">
                  <c:v>1818.06</c:v>
                </c:pt>
                <c:pt idx="104">
                  <c:v>1841.5</c:v>
                </c:pt>
                <c:pt idx="105">
                  <c:v>1855.56</c:v>
                </c:pt>
                <c:pt idx="106">
                  <c:v>1879</c:v>
                </c:pt>
                <c:pt idx="107">
                  <c:v>1879</c:v>
                </c:pt>
                <c:pt idx="108">
                  <c:v>1893.06</c:v>
                </c:pt>
                <c:pt idx="109">
                  <c:v>1897.76</c:v>
                </c:pt>
                <c:pt idx="110">
                  <c:v>1907.12</c:v>
                </c:pt>
                <c:pt idx="111">
                  <c:v>1925.88</c:v>
                </c:pt>
                <c:pt idx="112">
                  <c:v>1944.62</c:v>
                </c:pt>
                <c:pt idx="113">
                  <c:v>1963.38</c:v>
                </c:pt>
                <c:pt idx="114">
                  <c:v>1982.12</c:v>
                </c:pt>
                <c:pt idx="115">
                  <c:v>1991.5</c:v>
                </c:pt>
                <c:pt idx="116">
                  <c:v>2000.88</c:v>
                </c:pt>
                <c:pt idx="117">
                  <c:v>2005.56</c:v>
                </c:pt>
                <c:pt idx="118">
                  <c:v>2010.26</c:v>
                </c:pt>
                <c:pt idx="119">
                  <c:v>2033.68</c:v>
                </c:pt>
                <c:pt idx="120">
                  <c:v>2038.38</c:v>
                </c:pt>
                <c:pt idx="121">
                  <c:v>2057.12</c:v>
                </c:pt>
                <c:pt idx="122">
                  <c:v>2075.88</c:v>
                </c:pt>
                <c:pt idx="123">
                  <c:v>2089.94</c:v>
                </c:pt>
                <c:pt idx="124">
                  <c:v>2113.38</c:v>
                </c:pt>
                <c:pt idx="125">
                  <c:v>2113.38</c:v>
                </c:pt>
                <c:pt idx="126">
                  <c:v>2113.38</c:v>
                </c:pt>
                <c:pt idx="127">
                  <c:v>2122.7399999999998</c:v>
                </c:pt>
                <c:pt idx="128">
                  <c:v>2146.1799999999998</c:v>
                </c:pt>
                <c:pt idx="129">
                  <c:v>2160.2399999999998</c:v>
                </c:pt>
                <c:pt idx="130">
                  <c:v>2183.6799999999998</c:v>
                </c:pt>
                <c:pt idx="131">
                  <c:v>2188.38</c:v>
                </c:pt>
                <c:pt idx="132">
                  <c:v>2207.12</c:v>
                </c:pt>
                <c:pt idx="133">
                  <c:v>2207.12</c:v>
                </c:pt>
                <c:pt idx="134">
                  <c:v>2211.8200000000002</c:v>
                </c:pt>
                <c:pt idx="135">
                  <c:v>2216.5</c:v>
                </c:pt>
                <c:pt idx="136">
                  <c:v>2230.56</c:v>
                </c:pt>
                <c:pt idx="137">
                  <c:v>2244.62</c:v>
                </c:pt>
                <c:pt idx="138">
                  <c:v>2272.7399999999998</c:v>
                </c:pt>
                <c:pt idx="139">
                  <c:v>2286.8000000000002</c:v>
                </c:pt>
                <c:pt idx="140">
                  <c:v>2296.1799999999998</c:v>
                </c:pt>
                <c:pt idx="141">
                  <c:v>2296.1799999999998</c:v>
                </c:pt>
                <c:pt idx="142">
                  <c:v>2300.88</c:v>
                </c:pt>
                <c:pt idx="143">
                  <c:v>2305.56</c:v>
                </c:pt>
                <c:pt idx="144">
                  <c:v>2314.94</c:v>
                </c:pt>
                <c:pt idx="145">
                  <c:v>2338.38</c:v>
                </c:pt>
                <c:pt idx="146">
                  <c:v>2357.12</c:v>
                </c:pt>
                <c:pt idx="147">
                  <c:v>2375.88</c:v>
                </c:pt>
                <c:pt idx="148">
                  <c:v>2389.94</c:v>
                </c:pt>
                <c:pt idx="149">
                  <c:v>2385.2399999999998</c:v>
                </c:pt>
                <c:pt idx="150">
                  <c:v>2385.2399999999998</c:v>
                </c:pt>
                <c:pt idx="151">
                  <c:v>2385.2399999999998</c:v>
                </c:pt>
                <c:pt idx="152">
                  <c:v>2394.62</c:v>
                </c:pt>
                <c:pt idx="153">
                  <c:v>2413.38</c:v>
                </c:pt>
                <c:pt idx="154">
                  <c:v>2432.12</c:v>
                </c:pt>
                <c:pt idx="155">
                  <c:v>2450.86</c:v>
                </c:pt>
                <c:pt idx="156">
                  <c:v>2464.94</c:v>
                </c:pt>
                <c:pt idx="157">
                  <c:v>2464.94</c:v>
                </c:pt>
                <c:pt idx="158">
                  <c:v>2464.94</c:v>
                </c:pt>
                <c:pt idx="159">
                  <c:v>2460.2399999999998</c:v>
                </c:pt>
                <c:pt idx="160">
                  <c:v>2469.62</c:v>
                </c:pt>
                <c:pt idx="161">
                  <c:v>2488.36</c:v>
                </c:pt>
                <c:pt idx="162">
                  <c:v>2493.06</c:v>
                </c:pt>
                <c:pt idx="163">
                  <c:v>2516.5</c:v>
                </c:pt>
                <c:pt idx="164">
                  <c:v>2530.56</c:v>
                </c:pt>
                <c:pt idx="165">
                  <c:v>2530.56</c:v>
                </c:pt>
                <c:pt idx="166">
                  <c:v>2525.86</c:v>
                </c:pt>
                <c:pt idx="167">
                  <c:v>2521.1799999999998</c:v>
                </c:pt>
                <c:pt idx="168">
                  <c:v>2525.86</c:v>
                </c:pt>
                <c:pt idx="169">
                  <c:v>2539.94</c:v>
                </c:pt>
                <c:pt idx="170">
                  <c:v>2554</c:v>
                </c:pt>
                <c:pt idx="171">
                  <c:v>2572.7399999999998</c:v>
                </c:pt>
                <c:pt idx="172">
                  <c:v>2582.12</c:v>
                </c:pt>
                <c:pt idx="173">
                  <c:v>2591.5</c:v>
                </c:pt>
                <c:pt idx="174">
                  <c:v>2591.5</c:v>
                </c:pt>
                <c:pt idx="175">
                  <c:v>2591.5</c:v>
                </c:pt>
                <c:pt idx="176">
                  <c:v>2582.12</c:v>
                </c:pt>
                <c:pt idx="177">
                  <c:v>2591.5</c:v>
                </c:pt>
                <c:pt idx="178">
                  <c:v>2605.56</c:v>
                </c:pt>
                <c:pt idx="179">
                  <c:v>2629</c:v>
                </c:pt>
                <c:pt idx="180">
                  <c:v>2633.68</c:v>
                </c:pt>
                <c:pt idx="181">
                  <c:v>2647.74</c:v>
                </c:pt>
                <c:pt idx="182">
                  <c:v>2638.36</c:v>
                </c:pt>
                <c:pt idx="183">
                  <c:v>2638.36</c:v>
                </c:pt>
                <c:pt idx="184">
                  <c:v>2633.68</c:v>
                </c:pt>
                <c:pt idx="185">
                  <c:v>2638.36</c:v>
                </c:pt>
                <c:pt idx="186">
                  <c:v>2657.12</c:v>
                </c:pt>
                <c:pt idx="187">
                  <c:v>2671.18</c:v>
                </c:pt>
                <c:pt idx="188">
                  <c:v>2675.86</c:v>
                </c:pt>
                <c:pt idx="189">
                  <c:v>2685.24</c:v>
                </c:pt>
                <c:pt idx="190">
                  <c:v>2689.92</c:v>
                </c:pt>
                <c:pt idx="191">
                  <c:v>2685.24</c:v>
                </c:pt>
                <c:pt idx="192">
                  <c:v>2685.24</c:v>
                </c:pt>
                <c:pt idx="193">
                  <c:v>2685.24</c:v>
                </c:pt>
                <c:pt idx="194">
                  <c:v>2689.92</c:v>
                </c:pt>
                <c:pt idx="195">
                  <c:v>2713.36</c:v>
                </c:pt>
                <c:pt idx="196">
                  <c:v>2727.42</c:v>
                </c:pt>
                <c:pt idx="197">
                  <c:v>2741.5</c:v>
                </c:pt>
                <c:pt idx="198">
                  <c:v>2732.12</c:v>
                </c:pt>
                <c:pt idx="199">
                  <c:v>2722.74</c:v>
                </c:pt>
                <c:pt idx="200">
                  <c:v>2713.36</c:v>
                </c:pt>
                <c:pt idx="201">
                  <c:v>2713.36</c:v>
                </c:pt>
                <c:pt idx="202">
                  <c:v>2722.74</c:v>
                </c:pt>
                <c:pt idx="203">
                  <c:v>2741.5</c:v>
                </c:pt>
                <c:pt idx="204">
                  <c:v>2750.86</c:v>
                </c:pt>
                <c:pt idx="205">
                  <c:v>2764.92</c:v>
                </c:pt>
                <c:pt idx="206">
                  <c:v>2755.56</c:v>
                </c:pt>
                <c:pt idx="207">
                  <c:v>2750.86</c:v>
                </c:pt>
                <c:pt idx="208">
                  <c:v>2750.86</c:v>
                </c:pt>
                <c:pt idx="209">
                  <c:v>2741.5</c:v>
                </c:pt>
                <c:pt idx="210">
                  <c:v>2746.18</c:v>
                </c:pt>
                <c:pt idx="211">
                  <c:v>2760.24</c:v>
                </c:pt>
                <c:pt idx="212">
                  <c:v>2764.92</c:v>
                </c:pt>
                <c:pt idx="213">
                  <c:v>2783.68</c:v>
                </c:pt>
                <c:pt idx="214">
                  <c:v>2788.36</c:v>
                </c:pt>
                <c:pt idx="215">
                  <c:v>2779</c:v>
                </c:pt>
                <c:pt idx="216">
                  <c:v>2769.62</c:v>
                </c:pt>
                <c:pt idx="217">
                  <c:v>2760.24</c:v>
                </c:pt>
                <c:pt idx="218">
                  <c:v>2769.62</c:v>
                </c:pt>
                <c:pt idx="219">
                  <c:v>2769.62</c:v>
                </c:pt>
                <c:pt idx="220">
                  <c:v>2779</c:v>
                </c:pt>
                <c:pt idx="221">
                  <c:v>2788.36</c:v>
                </c:pt>
                <c:pt idx="222">
                  <c:v>2793.06</c:v>
                </c:pt>
                <c:pt idx="223">
                  <c:v>2797.74</c:v>
                </c:pt>
                <c:pt idx="224">
                  <c:v>2783.68</c:v>
                </c:pt>
                <c:pt idx="225">
                  <c:v>2774.3</c:v>
                </c:pt>
                <c:pt idx="226">
                  <c:v>2769.62</c:v>
                </c:pt>
                <c:pt idx="227">
                  <c:v>2779</c:v>
                </c:pt>
                <c:pt idx="228">
                  <c:v>2779</c:v>
                </c:pt>
                <c:pt idx="229">
                  <c:v>2797.74</c:v>
                </c:pt>
                <c:pt idx="230">
                  <c:v>2793.06</c:v>
                </c:pt>
                <c:pt idx="231">
                  <c:v>2793.06</c:v>
                </c:pt>
                <c:pt idx="232">
                  <c:v>2788.36</c:v>
                </c:pt>
                <c:pt idx="233">
                  <c:v>2779</c:v>
                </c:pt>
                <c:pt idx="234">
                  <c:v>2769.62</c:v>
                </c:pt>
                <c:pt idx="235">
                  <c:v>2779</c:v>
                </c:pt>
                <c:pt idx="236">
                  <c:v>2779</c:v>
                </c:pt>
                <c:pt idx="237">
                  <c:v>2788.36</c:v>
                </c:pt>
                <c:pt idx="238">
                  <c:v>2797.74</c:v>
                </c:pt>
              </c:numCache>
            </c:numRef>
          </c:yVal>
          <c:smooth val="0"/>
          <c:extLst>
            <c:ext xmlns:c16="http://schemas.microsoft.com/office/drawing/2014/chart" uri="{C3380CC4-5D6E-409C-BE32-E72D297353CC}">
              <c16:uniqueId val="{00000001-BE44-44D4-AA77-B1A29FBD5337}"/>
            </c:ext>
          </c:extLst>
        </c:ser>
        <c:ser>
          <c:idx val="2"/>
          <c:order val="2"/>
          <c:tx>
            <c:v>15PSI</c:v>
          </c:tx>
          <c:spPr>
            <a:ln w="19050" cap="rnd">
              <a:solidFill>
                <a:schemeClr val="accent3"/>
              </a:solidFill>
              <a:round/>
            </a:ln>
            <a:effectLst/>
          </c:spPr>
          <c:marker>
            <c:symbol val="none"/>
          </c:marker>
          <c:xVal>
            <c:numRef>
              <c:f>'15PSI'!$AI$6:$AI$238</c:f>
              <c:numCache>
                <c:formatCode>General</c:formatCode>
                <c:ptCount val="233"/>
                <c:pt idx="0">
                  <c:v>0.1072</c:v>
                </c:pt>
                <c:pt idx="1">
                  <c:v>0.21440000000000001</c:v>
                </c:pt>
                <c:pt idx="2">
                  <c:v>0.3216</c:v>
                </c:pt>
                <c:pt idx="3">
                  <c:v>0.42880000000000001</c:v>
                </c:pt>
                <c:pt idx="4">
                  <c:v>0.53600000000000003</c:v>
                </c:pt>
                <c:pt idx="5">
                  <c:v>0.64319999999999999</c:v>
                </c:pt>
                <c:pt idx="6">
                  <c:v>0.75040000000000007</c:v>
                </c:pt>
                <c:pt idx="7">
                  <c:v>0.85760000000000003</c:v>
                </c:pt>
                <c:pt idx="8">
                  <c:v>0.96479999999999999</c:v>
                </c:pt>
                <c:pt idx="9">
                  <c:v>1.0720000000000001</c:v>
                </c:pt>
                <c:pt idx="10">
                  <c:v>1.1792</c:v>
                </c:pt>
                <c:pt idx="11">
                  <c:v>1.2864</c:v>
                </c:pt>
                <c:pt idx="12">
                  <c:v>1.3935999999999999</c:v>
                </c:pt>
                <c:pt idx="13">
                  <c:v>1.5008000000000001</c:v>
                </c:pt>
                <c:pt idx="14">
                  <c:v>1.6080000000000001</c:v>
                </c:pt>
                <c:pt idx="15">
                  <c:v>1.7152000000000001</c:v>
                </c:pt>
                <c:pt idx="16">
                  <c:v>1.8224</c:v>
                </c:pt>
                <c:pt idx="17">
                  <c:v>1.9296</c:v>
                </c:pt>
                <c:pt idx="18">
                  <c:v>2.0367999999999999</c:v>
                </c:pt>
                <c:pt idx="19">
                  <c:v>2.1440000000000001</c:v>
                </c:pt>
                <c:pt idx="20">
                  <c:v>2.2511999999999999</c:v>
                </c:pt>
                <c:pt idx="21">
                  <c:v>2.3584000000000001</c:v>
                </c:pt>
                <c:pt idx="22">
                  <c:v>2.4656000000000002</c:v>
                </c:pt>
                <c:pt idx="23">
                  <c:v>2.5728</c:v>
                </c:pt>
                <c:pt idx="24">
                  <c:v>2.68</c:v>
                </c:pt>
                <c:pt idx="25">
                  <c:v>2.7871999999999999</c:v>
                </c:pt>
                <c:pt idx="26">
                  <c:v>2.8944000000000001</c:v>
                </c:pt>
                <c:pt idx="27">
                  <c:v>3.0016000000000003</c:v>
                </c:pt>
                <c:pt idx="28">
                  <c:v>3.1088</c:v>
                </c:pt>
                <c:pt idx="29">
                  <c:v>3.2160000000000002</c:v>
                </c:pt>
                <c:pt idx="30">
                  <c:v>3.3231999999999999</c:v>
                </c:pt>
                <c:pt idx="31">
                  <c:v>3.4304000000000001</c:v>
                </c:pt>
                <c:pt idx="32">
                  <c:v>3.5376000000000003</c:v>
                </c:pt>
                <c:pt idx="33">
                  <c:v>3.6448</c:v>
                </c:pt>
                <c:pt idx="34">
                  <c:v>3.7520000000000002</c:v>
                </c:pt>
                <c:pt idx="35">
                  <c:v>3.8592</c:v>
                </c:pt>
                <c:pt idx="36">
                  <c:v>3.9664000000000001</c:v>
                </c:pt>
                <c:pt idx="37">
                  <c:v>4.0735999999999999</c:v>
                </c:pt>
                <c:pt idx="38">
                  <c:v>4.1808000000000005</c:v>
                </c:pt>
                <c:pt idx="39">
                  <c:v>4.2880000000000003</c:v>
                </c:pt>
                <c:pt idx="40">
                  <c:v>4.3952</c:v>
                </c:pt>
                <c:pt idx="41">
                  <c:v>4.5023999999999997</c:v>
                </c:pt>
                <c:pt idx="42">
                  <c:v>4.6096000000000004</c:v>
                </c:pt>
                <c:pt idx="43">
                  <c:v>4.7168000000000001</c:v>
                </c:pt>
                <c:pt idx="44">
                  <c:v>4.8239999999999998</c:v>
                </c:pt>
                <c:pt idx="45">
                  <c:v>4.9312000000000005</c:v>
                </c:pt>
                <c:pt idx="46">
                  <c:v>5.0384000000000002</c:v>
                </c:pt>
                <c:pt idx="47">
                  <c:v>5.1456</c:v>
                </c:pt>
                <c:pt idx="48">
                  <c:v>5.2528000000000006</c:v>
                </c:pt>
                <c:pt idx="49">
                  <c:v>5.36</c:v>
                </c:pt>
                <c:pt idx="50">
                  <c:v>5.4672000000000001</c:v>
                </c:pt>
                <c:pt idx="51">
                  <c:v>5.5743999999999998</c:v>
                </c:pt>
                <c:pt idx="52">
                  <c:v>5.6816000000000004</c:v>
                </c:pt>
                <c:pt idx="53">
                  <c:v>5.7888000000000002</c:v>
                </c:pt>
                <c:pt idx="54">
                  <c:v>5.8959999999999999</c:v>
                </c:pt>
                <c:pt idx="55">
                  <c:v>6.0032000000000005</c:v>
                </c:pt>
                <c:pt idx="56">
                  <c:v>6.1104000000000003</c:v>
                </c:pt>
                <c:pt idx="57">
                  <c:v>6.2176</c:v>
                </c:pt>
                <c:pt idx="58">
                  <c:v>6.3248000000000006</c:v>
                </c:pt>
                <c:pt idx="59">
                  <c:v>6.4320000000000004</c:v>
                </c:pt>
                <c:pt idx="60">
                  <c:v>6.5392000000000001</c:v>
                </c:pt>
                <c:pt idx="61">
                  <c:v>6.6463999999999999</c:v>
                </c:pt>
                <c:pt idx="62">
                  <c:v>6.7536000000000005</c:v>
                </c:pt>
                <c:pt idx="63">
                  <c:v>6.8608000000000002</c:v>
                </c:pt>
                <c:pt idx="64">
                  <c:v>6.968</c:v>
                </c:pt>
                <c:pt idx="65">
                  <c:v>7.0752000000000006</c:v>
                </c:pt>
                <c:pt idx="66">
                  <c:v>7.1824000000000003</c:v>
                </c:pt>
                <c:pt idx="67">
                  <c:v>7.2896000000000001</c:v>
                </c:pt>
                <c:pt idx="68">
                  <c:v>7.3967999999999998</c:v>
                </c:pt>
                <c:pt idx="69">
                  <c:v>7.5040000000000004</c:v>
                </c:pt>
                <c:pt idx="70">
                  <c:v>7.6112000000000002</c:v>
                </c:pt>
                <c:pt idx="71">
                  <c:v>7.7183999999999999</c:v>
                </c:pt>
                <c:pt idx="72">
                  <c:v>7.8256000000000006</c:v>
                </c:pt>
                <c:pt idx="73">
                  <c:v>7.9328000000000003</c:v>
                </c:pt>
                <c:pt idx="74">
                  <c:v>8.0400000000000009</c:v>
                </c:pt>
                <c:pt idx="75">
                  <c:v>8.1471999999999998</c:v>
                </c:pt>
                <c:pt idx="76">
                  <c:v>8.2544000000000004</c:v>
                </c:pt>
                <c:pt idx="77">
                  <c:v>8.361600000000001</c:v>
                </c:pt>
                <c:pt idx="78">
                  <c:v>8.4687999999999999</c:v>
                </c:pt>
                <c:pt idx="79">
                  <c:v>8.5760000000000005</c:v>
                </c:pt>
                <c:pt idx="80">
                  <c:v>8.6832000000000011</c:v>
                </c:pt>
                <c:pt idx="81">
                  <c:v>8.7904</c:v>
                </c:pt>
                <c:pt idx="82">
                  <c:v>8.8976000000000006</c:v>
                </c:pt>
                <c:pt idx="83">
                  <c:v>9.0047999999999995</c:v>
                </c:pt>
                <c:pt idx="84">
                  <c:v>9.1120000000000001</c:v>
                </c:pt>
                <c:pt idx="85">
                  <c:v>9.2192000000000007</c:v>
                </c:pt>
                <c:pt idx="86">
                  <c:v>9.3263999999999996</c:v>
                </c:pt>
                <c:pt idx="87">
                  <c:v>9.4336000000000002</c:v>
                </c:pt>
                <c:pt idx="88">
                  <c:v>9.5408000000000008</c:v>
                </c:pt>
                <c:pt idx="89">
                  <c:v>9.6479999999999997</c:v>
                </c:pt>
                <c:pt idx="90">
                  <c:v>9.7552000000000003</c:v>
                </c:pt>
                <c:pt idx="91">
                  <c:v>9.8624000000000009</c:v>
                </c:pt>
                <c:pt idx="92">
                  <c:v>9.9695999999999998</c:v>
                </c:pt>
                <c:pt idx="93">
                  <c:v>10.0768</c:v>
                </c:pt>
                <c:pt idx="94">
                  <c:v>10.184000000000001</c:v>
                </c:pt>
                <c:pt idx="95">
                  <c:v>10.2912</c:v>
                </c:pt>
                <c:pt idx="96">
                  <c:v>10.398400000000001</c:v>
                </c:pt>
                <c:pt idx="97">
                  <c:v>10.505600000000001</c:v>
                </c:pt>
                <c:pt idx="98">
                  <c:v>10.6128</c:v>
                </c:pt>
                <c:pt idx="99">
                  <c:v>10.72</c:v>
                </c:pt>
                <c:pt idx="100">
                  <c:v>10.827199999999999</c:v>
                </c:pt>
                <c:pt idx="101">
                  <c:v>10.9344</c:v>
                </c:pt>
                <c:pt idx="102">
                  <c:v>11.041600000000001</c:v>
                </c:pt>
                <c:pt idx="103">
                  <c:v>11.1488</c:v>
                </c:pt>
                <c:pt idx="104">
                  <c:v>11.256</c:v>
                </c:pt>
                <c:pt idx="105">
                  <c:v>11.363200000000001</c:v>
                </c:pt>
                <c:pt idx="106">
                  <c:v>11.4704</c:v>
                </c:pt>
                <c:pt idx="107">
                  <c:v>11.5776</c:v>
                </c:pt>
                <c:pt idx="108">
                  <c:v>11.684800000000001</c:v>
                </c:pt>
                <c:pt idx="109">
                  <c:v>11.792</c:v>
                </c:pt>
                <c:pt idx="110">
                  <c:v>11.8992</c:v>
                </c:pt>
                <c:pt idx="111">
                  <c:v>12.006400000000001</c:v>
                </c:pt>
                <c:pt idx="112">
                  <c:v>12.1136</c:v>
                </c:pt>
                <c:pt idx="113">
                  <c:v>12.220800000000001</c:v>
                </c:pt>
                <c:pt idx="114">
                  <c:v>12.328000000000001</c:v>
                </c:pt>
                <c:pt idx="115">
                  <c:v>12.4352</c:v>
                </c:pt>
                <c:pt idx="116">
                  <c:v>12.542400000000001</c:v>
                </c:pt>
                <c:pt idx="117">
                  <c:v>12.649600000000001</c:v>
                </c:pt>
                <c:pt idx="118">
                  <c:v>12.7568</c:v>
                </c:pt>
                <c:pt idx="119">
                  <c:v>12.864000000000001</c:v>
                </c:pt>
                <c:pt idx="120">
                  <c:v>12.9712</c:v>
                </c:pt>
                <c:pt idx="121">
                  <c:v>13.0784</c:v>
                </c:pt>
                <c:pt idx="122">
                  <c:v>13.185600000000001</c:v>
                </c:pt>
                <c:pt idx="123">
                  <c:v>13.2928</c:v>
                </c:pt>
                <c:pt idx="124">
                  <c:v>13.4</c:v>
                </c:pt>
                <c:pt idx="125">
                  <c:v>13.507200000000001</c:v>
                </c:pt>
                <c:pt idx="126">
                  <c:v>13.6144</c:v>
                </c:pt>
                <c:pt idx="127">
                  <c:v>13.7216</c:v>
                </c:pt>
                <c:pt idx="128">
                  <c:v>13.828800000000001</c:v>
                </c:pt>
                <c:pt idx="129">
                  <c:v>13.936</c:v>
                </c:pt>
                <c:pt idx="130">
                  <c:v>14.043200000000001</c:v>
                </c:pt>
                <c:pt idx="131">
                  <c:v>14.150400000000001</c:v>
                </c:pt>
                <c:pt idx="132">
                  <c:v>14.2576</c:v>
                </c:pt>
                <c:pt idx="133">
                  <c:v>14.364800000000001</c:v>
                </c:pt>
                <c:pt idx="134">
                  <c:v>14.472000000000001</c:v>
                </c:pt>
                <c:pt idx="135">
                  <c:v>14.5792</c:v>
                </c:pt>
                <c:pt idx="136">
                  <c:v>14.686400000000001</c:v>
                </c:pt>
                <c:pt idx="137">
                  <c:v>14.7936</c:v>
                </c:pt>
                <c:pt idx="138">
                  <c:v>14.9008</c:v>
                </c:pt>
                <c:pt idx="139">
                  <c:v>15.008000000000001</c:v>
                </c:pt>
                <c:pt idx="140">
                  <c:v>15.1152</c:v>
                </c:pt>
                <c:pt idx="141">
                  <c:v>15.2224</c:v>
                </c:pt>
                <c:pt idx="142">
                  <c:v>15.329600000000001</c:v>
                </c:pt>
                <c:pt idx="143">
                  <c:v>15.4368</c:v>
                </c:pt>
                <c:pt idx="144">
                  <c:v>15.544</c:v>
                </c:pt>
                <c:pt idx="145">
                  <c:v>15.651200000000001</c:v>
                </c:pt>
                <c:pt idx="146">
                  <c:v>15.7584</c:v>
                </c:pt>
                <c:pt idx="147">
                  <c:v>15.865600000000001</c:v>
                </c:pt>
                <c:pt idx="148">
                  <c:v>15.972800000000001</c:v>
                </c:pt>
                <c:pt idx="149">
                  <c:v>16.080000000000002</c:v>
                </c:pt>
                <c:pt idx="150">
                  <c:v>16.187200000000001</c:v>
                </c:pt>
                <c:pt idx="151">
                  <c:v>16.2944</c:v>
                </c:pt>
                <c:pt idx="152">
                  <c:v>16.401600000000002</c:v>
                </c:pt>
                <c:pt idx="153">
                  <c:v>16.508800000000001</c:v>
                </c:pt>
                <c:pt idx="154">
                  <c:v>16.616</c:v>
                </c:pt>
                <c:pt idx="155">
                  <c:v>16.723200000000002</c:v>
                </c:pt>
                <c:pt idx="156">
                  <c:v>16.830400000000001</c:v>
                </c:pt>
                <c:pt idx="157">
                  <c:v>16.9376</c:v>
                </c:pt>
                <c:pt idx="158">
                  <c:v>17.044800000000002</c:v>
                </c:pt>
                <c:pt idx="159">
                  <c:v>17.152000000000001</c:v>
                </c:pt>
                <c:pt idx="160">
                  <c:v>17.2592</c:v>
                </c:pt>
                <c:pt idx="161">
                  <c:v>17.366400000000002</c:v>
                </c:pt>
                <c:pt idx="162">
                  <c:v>17.473600000000001</c:v>
                </c:pt>
                <c:pt idx="163">
                  <c:v>17.5808</c:v>
                </c:pt>
                <c:pt idx="164">
                  <c:v>17.687999999999999</c:v>
                </c:pt>
                <c:pt idx="165">
                  <c:v>17.795200000000001</c:v>
                </c:pt>
                <c:pt idx="166">
                  <c:v>17.9024</c:v>
                </c:pt>
                <c:pt idx="167">
                  <c:v>18.009599999999999</c:v>
                </c:pt>
                <c:pt idx="168">
                  <c:v>18.116800000000001</c:v>
                </c:pt>
                <c:pt idx="169">
                  <c:v>18.224</c:v>
                </c:pt>
                <c:pt idx="170">
                  <c:v>18.331199999999999</c:v>
                </c:pt>
                <c:pt idx="171">
                  <c:v>18.438400000000001</c:v>
                </c:pt>
                <c:pt idx="172">
                  <c:v>18.5456</c:v>
                </c:pt>
                <c:pt idx="173">
                  <c:v>18.652799999999999</c:v>
                </c:pt>
                <c:pt idx="174">
                  <c:v>18.760000000000002</c:v>
                </c:pt>
                <c:pt idx="175">
                  <c:v>18.8672</c:v>
                </c:pt>
                <c:pt idx="176">
                  <c:v>18.974399999999999</c:v>
                </c:pt>
                <c:pt idx="177">
                  <c:v>19.081600000000002</c:v>
                </c:pt>
                <c:pt idx="178">
                  <c:v>19.188800000000001</c:v>
                </c:pt>
                <c:pt idx="179">
                  <c:v>19.295999999999999</c:v>
                </c:pt>
                <c:pt idx="180">
                  <c:v>19.403200000000002</c:v>
                </c:pt>
                <c:pt idx="181">
                  <c:v>19.510400000000001</c:v>
                </c:pt>
                <c:pt idx="182">
                  <c:v>19.617599999999999</c:v>
                </c:pt>
                <c:pt idx="183">
                  <c:v>19.724800000000002</c:v>
                </c:pt>
                <c:pt idx="184">
                  <c:v>19.832000000000001</c:v>
                </c:pt>
                <c:pt idx="185">
                  <c:v>19.9392</c:v>
                </c:pt>
                <c:pt idx="186">
                  <c:v>20.046400000000002</c:v>
                </c:pt>
                <c:pt idx="187">
                  <c:v>20.153600000000001</c:v>
                </c:pt>
                <c:pt idx="188">
                  <c:v>20.2608</c:v>
                </c:pt>
                <c:pt idx="189">
                  <c:v>20.368000000000002</c:v>
                </c:pt>
                <c:pt idx="190">
                  <c:v>20.475200000000001</c:v>
                </c:pt>
                <c:pt idx="191">
                  <c:v>20.5824</c:v>
                </c:pt>
                <c:pt idx="192">
                  <c:v>20.689600000000002</c:v>
                </c:pt>
                <c:pt idx="193">
                  <c:v>20.796800000000001</c:v>
                </c:pt>
                <c:pt idx="194">
                  <c:v>20.904</c:v>
                </c:pt>
                <c:pt idx="195">
                  <c:v>21.011200000000002</c:v>
                </c:pt>
                <c:pt idx="196">
                  <c:v>21.118400000000001</c:v>
                </c:pt>
                <c:pt idx="197">
                  <c:v>21.2256</c:v>
                </c:pt>
                <c:pt idx="198">
                  <c:v>21.332800000000002</c:v>
                </c:pt>
                <c:pt idx="199">
                  <c:v>21.44</c:v>
                </c:pt>
                <c:pt idx="200">
                  <c:v>21.5472</c:v>
                </c:pt>
                <c:pt idx="201">
                  <c:v>21.654399999999999</c:v>
                </c:pt>
                <c:pt idx="202">
                  <c:v>21.761600000000001</c:v>
                </c:pt>
                <c:pt idx="203">
                  <c:v>21.8688</c:v>
                </c:pt>
                <c:pt idx="204">
                  <c:v>21.975999999999999</c:v>
                </c:pt>
                <c:pt idx="205">
                  <c:v>22.083200000000001</c:v>
                </c:pt>
                <c:pt idx="206">
                  <c:v>22.1904</c:v>
                </c:pt>
                <c:pt idx="207">
                  <c:v>22.297599999999999</c:v>
                </c:pt>
                <c:pt idx="208">
                  <c:v>22.404800000000002</c:v>
                </c:pt>
                <c:pt idx="209">
                  <c:v>22.512</c:v>
                </c:pt>
                <c:pt idx="210">
                  <c:v>22.619199999999999</c:v>
                </c:pt>
                <c:pt idx="211">
                  <c:v>22.726400000000002</c:v>
                </c:pt>
                <c:pt idx="212">
                  <c:v>22.833600000000001</c:v>
                </c:pt>
                <c:pt idx="213">
                  <c:v>22.940799999999999</c:v>
                </c:pt>
                <c:pt idx="214">
                  <c:v>23.048000000000002</c:v>
                </c:pt>
                <c:pt idx="215">
                  <c:v>23.155200000000001</c:v>
                </c:pt>
                <c:pt idx="216">
                  <c:v>23.2624</c:v>
                </c:pt>
                <c:pt idx="217">
                  <c:v>23.369600000000002</c:v>
                </c:pt>
                <c:pt idx="218">
                  <c:v>23.476800000000001</c:v>
                </c:pt>
                <c:pt idx="219">
                  <c:v>23.584</c:v>
                </c:pt>
                <c:pt idx="220">
                  <c:v>23.691200000000002</c:v>
                </c:pt>
                <c:pt idx="221">
                  <c:v>23.798400000000001</c:v>
                </c:pt>
                <c:pt idx="222">
                  <c:v>23.9056</c:v>
                </c:pt>
                <c:pt idx="223">
                  <c:v>24.012800000000002</c:v>
                </c:pt>
                <c:pt idx="224">
                  <c:v>24.12</c:v>
                </c:pt>
                <c:pt idx="225">
                  <c:v>24.2272</c:v>
                </c:pt>
                <c:pt idx="226">
                  <c:v>24.334400000000002</c:v>
                </c:pt>
                <c:pt idx="227">
                  <c:v>24.441600000000001</c:v>
                </c:pt>
                <c:pt idx="228">
                  <c:v>24.5488</c:v>
                </c:pt>
                <c:pt idx="229">
                  <c:v>24.656000000000002</c:v>
                </c:pt>
                <c:pt idx="230">
                  <c:v>24.763200000000001</c:v>
                </c:pt>
                <c:pt idx="231">
                  <c:v>24.8704</c:v>
                </c:pt>
                <c:pt idx="232">
                  <c:v>24.977600000000002</c:v>
                </c:pt>
              </c:numCache>
            </c:numRef>
          </c:xVal>
          <c:yVal>
            <c:numRef>
              <c:f>'15PSI'!$AH$6:$AH$238</c:f>
              <c:numCache>
                <c:formatCode>General</c:formatCode>
                <c:ptCount val="233"/>
                <c:pt idx="0">
                  <c:v>29.26</c:v>
                </c:pt>
                <c:pt idx="1">
                  <c:v>57.4</c:v>
                </c:pt>
                <c:pt idx="2">
                  <c:v>76.14</c:v>
                </c:pt>
                <c:pt idx="3">
                  <c:v>104.26</c:v>
                </c:pt>
                <c:pt idx="4">
                  <c:v>127.7</c:v>
                </c:pt>
                <c:pt idx="5">
                  <c:v>151.13999999999999</c:v>
                </c:pt>
                <c:pt idx="6">
                  <c:v>165.2</c:v>
                </c:pt>
                <c:pt idx="7">
                  <c:v>179.26</c:v>
                </c:pt>
                <c:pt idx="8">
                  <c:v>207.4</c:v>
                </c:pt>
                <c:pt idx="9">
                  <c:v>226.14</c:v>
                </c:pt>
                <c:pt idx="10">
                  <c:v>254.26</c:v>
                </c:pt>
                <c:pt idx="11">
                  <c:v>282.39999999999998</c:v>
                </c:pt>
                <c:pt idx="12">
                  <c:v>301.14</c:v>
                </c:pt>
                <c:pt idx="13">
                  <c:v>319.89999999999998</c:v>
                </c:pt>
                <c:pt idx="14">
                  <c:v>338.64</c:v>
                </c:pt>
                <c:pt idx="15">
                  <c:v>357.4</c:v>
                </c:pt>
                <c:pt idx="16">
                  <c:v>385.52</c:v>
                </c:pt>
                <c:pt idx="17">
                  <c:v>390.2</c:v>
                </c:pt>
                <c:pt idx="18">
                  <c:v>432.38</c:v>
                </c:pt>
                <c:pt idx="19">
                  <c:v>460.52</c:v>
                </c:pt>
                <c:pt idx="20">
                  <c:v>483.96</c:v>
                </c:pt>
                <c:pt idx="21">
                  <c:v>516.76</c:v>
                </c:pt>
                <c:pt idx="22">
                  <c:v>535.52</c:v>
                </c:pt>
                <c:pt idx="23">
                  <c:v>544.88</c:v>
                </c:pt>
                <c:pt idx="24">
                  <c:v>563.64</c:v>
                </c:pt>
                <c:pt idx="25">
                  <c:v>582.38</c:v>
                </c:pt>
                <c:pt idx="26">
                  <c:v>605.82000000000005</c:v>
                </c:pt>
                <c:pt idx="27">
                  <c:v>638.64</c:v>
                </c:pt>
                <c:pt idx="28">
                  <c:v>662.08</c:v>
                </c:pt>
                <c:pt idx="29">
                  <c:v>685.52</c:v>
                </c:pt>
                <c:pt idx="30">
                  <c:v>694.88</c:v>
                </c:pt>
                <c:pt idx="31">
                  <c:v>723.02</c:v>
                </c:pt>
                <c:pt idx="32">
                  <c:v>751.14</c:v>
                </c:pt>
                <c:pt idx="33">
                  <c:v>779.26</c:v>
                </c:pt>
                <c:pt idx="34">
                  <c:v>807.38</c:v>
                </c:pt>
                <c:pt idx="35">
                  <c:v>840.2</c:v>
                </c:pt>
                <c:pt idx="36">
                  <c:v>863.64</c:v>
                </c:pt>
                <c:pt idx="37">
                  <c:v>868.32</c:v>
                </c:pt>
                <c:pt idx="38">
                  <c:v>882.38</c:v>
                </c:pt>
                <c:pt idx="39">
                  <c:v>891.76</c:v>
                </c:pt>
                <c:pt idx="40">
                  <c:v>919.88</c:v>
                </c:pt>
                <c:pt idx="41">
                  <c:v>952.7</c:v>
                </c:pt>
                <c:pt idx="42">
                  <c:v>985.5</c:v>
                </c:pt>
                <c:pt idx="43">
                  <c:v>1023</c:v>
                </c:pt>
                <c:pt idx="44">
                  <c:v>1032.3800000000001</c:v>
                </c:pt>
                <c:pt idx="45">
                  <c:v>1055.82</c:v>
                </c:pt>
                <c:pt idx="46">
                  <c:v>1060.5</c:v>
                </c:pt>
                <c:pt idx="47">
                  <c:v>1069.8800000000001</c:v>
                </c:pt>
                <c:pt idx="48">
                  <c:v>1098</c:v>
                </c:pt>
                <c:pt idx="49">
                  <c:v>1126.1400000000001</c:v>
                </c:pt>
                <c:pt idx="50">
                  <c:v>1163.6199999999999</c:v>
                </c:pt>
                <c:pt idx="51">
                  <c:v>1201.1199999999999</c:v>
                </c:pt>
                <c:pt idx="52">
                  <c:v>1219.8800000000001</c:v>
                </c:pt>
                <c:pt idx="53">
                  <c:v>1229.26</c:v>
                </c:pt>
                <c:pt idx="54">
                  <c:v>1248</c:v>
                </c:pt>
                <c:pt idx="55">
                  <c:v>1257.3800000000001</c:v>
                </c:pt>
                <c:pt idx="56">
                  <c:v>1276.1199999999999</c:v>
                </c:pt>
                <c:pt idx="57">
                  <c:v>1304.26</c:v>
                </c:pt>
                <c:pt idx="58">
                  <c:v>1332.38</c:v>
                </c:pt>
                <c:pt idx="59">
                  <c:v>1355.82</c:v>
                </c:pt>
                <c:pt idx="60">
                  <c:v>1379.26</c:v>
                </c:pt>
                <c:pt idx="61">
                  <c:v>1398</c:v>
                </c:pt>
                <c:pt idx="62">
                  <c:v>1407.38</c:v>
                </c:pt>
                <c:pt idx="63">
                  <c:v>1426.12</c:v>
                </c:pt>
                <c:pt idx="64">
                  <c:v>1444.88</c:v>
                </c:pt>
                <c:pt idx="65">
                  <c:v>1473</c:v>
                </c:pt>
                <c:pt idx="66">
                  <c:v>1501.12</c:v>
                </c:pt>
                <c:pt idx="67">
                  <c:v>1519.88</c:v>
                </c:pt>
                <c:pt idx="68">
                  <c:v>1548</c:v>
                </c:pt>
                <c:pt idx="69">
                  <c:v>1557.38</c:v>
                </c:pt>
                <c:pt idx="70">
                  <c:v>1571.44</c:v>
                </c:pt>
                <c:pt idx="71">
                  <c:v>1585.5</c:v>
                </c:pt>
                <c:pt idx="72">
                  <c:v>1594.88</c:v>
                </c:pt>
                <c:pt idx="73">
                  <c:v>1627.68</c:v>
                </c:pt>
                <c:pt idx="74">
                  <c:v>1660.5</c:v>
                </c:pt>
                <c:pt idx="75">
                  <c:v>1688.62</c:v>
                </c:pt>
                <c:pt idx="76">
                  <c:v>1707.38</c:v>
                </c:pt>
                <c:pt idx="77">
                  <c:v>1726.12</c:v>
                </c:pt>
                <c:pt idx="78">
                  <c:v>1726.12</c:v>
                </c:pt>
                <c:pt idx="79">
                  <c:v>1740.18</c:v>
                </c:pt>
                <c:pt idx="80">
                  <c:v>1758.94</c:v>
                </c:pt>
                <c:pt idx="81">
                  <c:v>1773</c:v>
                </c:pt>
                <c:pt idx="82">
                  <c:v>1810.5</c:v>
                </c:pt>
                <c:pt idx="83">
                  <c:v>1838.62</c:v>
                </c:pt>
                <c:pt idx="84">
                  <c:v>1857.38</c:v>
                </c:pt>
                <c:pt idx="85">
                  <c:v>1880.8</c:v>
                </c:pt>
                <c:pt idx="86">
                  <c:v>1894.86</c:v>
                </c:pt>
                <c:pt idx="87">
                  <c:v>1894.86</c:v>
                </c:pt>
                <c:pt idx="88">
                  <c:v>1908.94</c:v>
                </c:pt>
                <c:pt idx="89">
                  <c:v>1927.68</c:v>
                </c:pt>
                <c:pt idx="90">
                  <c:v>1951.12</c:v>
                </c:pt>
                <c:pt idx="91">
                  <c:v>1983.94</c:v>
                </c:pt>
                <c:pt idx="92">
                  <c:v>2007.36</c:v>
                </c:pt>
                <c:pt idx="93">
                  <c:v>2026.12</c:v>
                </c:pt>
                <c:pt idx="94">
                  <c:v>2044.86</c:v>
                </c:pt>
                <c:pt idx="95">
                  <c:v>2054.2399999999998</c:v>
                </c:pt>
                <c:pt idx="96">
                  <c:v>2058.94</c:v>
                </c:pt>
                <c:pt idx="97">
                  <c:v>2073</c:v>
                </c:pt>
                <c:pt idx="98">
                  <c:v>2101.12</c:v>
                </c:pt>
                <c:pt idx="99">
                  <c:v>2129.2399999999998</c:v>
                </c:pt>
                <c:pt idx="100">
                  <c:v>2152.6799999999998</c:v>
                </c:pt>
                <c:pt idx="101">
                  <c:v>2176.12</c:v>
                </c:pt>
                <c:pt idx="102">
                  <c:v>2190.1799999999998</c:v>
                </c:pt>
                <c:pt idx="103">
                  <c:v>2204.2399999999998</c:v>
                </c:pt>
                <c:pt idx="104">
                  <c:v>2204.2399999999998</c:v>
                </c:pt>
                <c:pt idx="105">
                  <c:v>2223</c:v>
                </c:pt>
                <c:pt idx="106">
                  <c:v>2237.06</c:v>
                </c:pt>
                <c:pt idx="107">
                  <c:v>2265.1799999999998</c:v>
                </c:pt>
                <c:pt idx="108">
                  <c:v>2288.62</c:v>
                </c:pt>
                <c:pt idx="109">
                  <c:v>2316.7399999999998</c:v>
                </c:pt>
                <c:pt idx="110">
                  <c:v>2326.12</c:v>
                </c:pt>
                <c:pt idx="111">
                  <c:v>2330.8000000000002</c:v>
                </c:pt>
                <c:pt idx="112">
                  <c:v>2344.86</c:v>
                </c:pt>
                <c:pt idx="113">
                  <c:v>2358.92</c:v>
                </c:pt>
                <c:pt idx="114">
                  <c:v>2377.6799999999998</c:v>
                </c:pt>
                <c:pt idx="115">
                  <c:v>2387.06</c:v>
                </c:pt>
                <c:pt idx="116">
                  <c:v>2419.86</c:v>
                </c:pt>
                <c:pt idx="117">
                  <c:v>2438.62</c:v>
                </c:pt>
                <c:pt idx="118">
                  <c:v>2452.6799999999998</c:v>
                </c:pt>
                <c:pt idx="119">
                  <c:v>2462.04</c:v>
                </c:pt>
                <c:pt idx="120">
                  <c:v>2466.7399999999998</c:v>
                </c:pt>
                <c:pt idx="121">
                  <c:v>2476.12</c:v>
                </c:pt>
                <c:pt idx="122">
                  <c:v>2494.86</c:v>
                </c:pt>
                <c:pt idx="123">
                  <c:v>2508.92</c:v>
                </c:pt>
                <c:pt idx="124">
                  <c:v>2532.36</c:v>
                </c:pt>
                <c:pt idx="125">
                  <c:v>2551.12</c:v>
                </c:pt>
                <c:pt idx="126">
                  <c:v>2565.1799999999998</c:v>
                </c:pt>
                <c:pt idx="127">
                  <c:v>2574.54</c:v>
                </c:pt>
                <c:pt idx="128">
                  <c:v>2583.92</c:v>
                </c:pt>
                <c:pt idx="129">
                  <c:v>2588.62</c:v>
                </c:pt>
                <c:pt idx="130">
                  <c:v>2597.98</c:v>
                </c:pt>
                <c:pt idx="131">
                  <c:v>2621.42</c:v>
                </c:pt>
                <c:pt idx="132">
                  <c:v>2644.86</c:v>
                </c:pt>
                <c:pt idx="133">
                  <c:v>2672.98</c:v>
                </c:pt>
                <c:pt idx="134">
                  <c:v>2682.36</c:v>
                </c:pt>
                <c:pt idx="135">
                  <c:v>2701.1</c:v>
                </c:pt>
                <c:pt idx="136">
                  <c:v>2696.42</c:v>
                </c:pt>
                <c:pt idx="137">
                  <c:v>2701.1</c:v>
                </c:pt>
                <c:pt idx="138">
                  <c:v>2710.48</c:v>
                </c:pt>
                <c:pt idx="139">
                  <c:v>2724.54</c:v>
                </c:pt>
                <c:pt idx="140">
                  <c:v>2752.68</c:v>
                </c:pt>
                <c:pt idx="141">
                  <c:v>2776.1</c:v>
                </c:pt>
                <c:pt idx="142">
                  <c:v>2794.86</c:v>
                </c:pt>
                <c:pt idx="143">
                  <c:v>2799.54</c:v>
                </c:pt>
                <c:pt idx="144">
                  <c:v>2804.24</c:v>
                </c:pt>
                <c:pt idx="145">
                  <c:v>2804.24</c:v>
                </c:pt>
                <c:pt idx="146">
                  <c:v>2813.6</c:v>
                </c:pt>
                <c:pt idx="147">
                  <c:v>2827.66</c:v>
                </c:pt>
                <c:pt idx="148">
                  <c:v>2846.42</c:v>
                </c:pt>
                <c:pt idx="149">
                  <c:v>2869.86</c:v>
                </c:pt>
                <c:pt idx="150">
                  <c:v>2897.98</c:v>
                </c:pt>
                <c:pt idx="151">
                  <c:v>2902.66</c:v>
                </c:pt>
                <c:pt idx="152">
                  <c:v>2907.36</c:v>
                </c:pt>
                <c:pt idx="153">
                  <c:v>2907.36</c:v>
                </c:pt>
                <c:pt idx="154">
                  <c:v>2907.36</c:v>
                </c:pt>
                <c:pt idx="155">
                  <c:v>2921.42</c:v>
                </c:pt>
                <c:pt idx="156">
                  <c:v>2940.16</c:v>
                </c:pt>
                <c:pt idx="157">
                  <c:v>2963.6</c:v>
                </c:pt>
                <c:pt idx="158">
                  <c:v>2977.66</c:v>
                </c:pt>
                <c:pt idx="159">
                  <c:v>2987.04</c:v>
                </c:pt>
                <c:pt idx="160">
                  <c:v>3001.1</c:v>
                </c:pt>
                <c:pt idx="161">
                  <c:v>2996.42</c:v>
                </c:pt>
                <c:pt idx="162">
                  <c:v>2996.42</c:v>
                </c:pt>
                <c:pt idx="163">
                  <c:v>3001.1</c:v>
                </c:pt>
                <c:pt idx="164">
                  <c:v>3019.86</c:v>
                </c:pt>
                <c:pt idx="165">
                  <c:v>3038.6</c:v>
                </c:pt>
                <c:pt idx="166">
                  <c:v>3057.36</c:v>
                </c:pt>
                <c:pt idx="167">
                  <c:v>3071.42</c:v>
                </c:pt>
                <c:pt idx="168">
                  <c:v>3076.1</c:v>
                </c:pt>
                <c:pt idx="169">
                  <c:v>3076.1</c:v>
                </c:pt>
                <c:pt idx="170">
                  <c:v>3076.1</c:v>
                </c:pt>
                <c:pt idx="171">
                  <c:v>3076.1</c:v>
                </c:pt>
                <c:pt idx="172">
                  <c:v>3090.16</c:v>
                </c:pt>
                <c:pt idx="173">
                  <c:v>3108.92</c:v>
                </c:pt>
                <c:pt idx="174">
                  <c:v>3127.66</c:v>
                </c:pt>
                <c:pt idx="175">
                  <c:v>3132.36</c:v>
                </c:pt>
                <c:pt idx="176">
                  <c:v>3141.72</c:v>
                </c:pt>
                <c:pt idx="177">
                  <c:v>3146.42</c:v>
                </c:pt>
                <c:pt idx="178">
                  <c:v>3132.36</c:v>
                </c:pt>
                <c:pt idx="179">
                  <c:v>3141.72</c:v>
                </c:pt>
                <c:pt idx="180">
                  <c:v>3160.48</c:v>
                </c:pt>
                <c:pt idx="181">
                  <c:v>3165.16</c:v>
                </c:pt>
                <c:pt idx="182">
                  <c:v>3183.92</c:v>
                </c:pt>
                <c:pt idx="183">
                  <c:v>3207.36</c:v>
                </c:pt>
                <c:pt idx="184">
                  <c:v>3207.36</c:v>
                </c:pt>
                <c:pt idx="185">
                  <c:v>3202.66</c:v>
                </c:pt>
                <c:pt idx="186">
                  <c:v>3207.36</c:v>
                </c:pt>
                <c:pt idx="187">
                  <c:v>3197.98</c:v>
                </c:pt>
                <c:pt idx="188">
                  <c:v>3197.98</c:v>
                </c:pt>
                <c:pt idx="189">
                  <c:v>3226.1</c:v>
                </c:pt>
                <c:pt idx="190">
                  <c:v>3235.48</c:v>
                </c:pt>
                <c:pt idx="191">
                  <c:v>3254.22</c:v>
                </c:pt>
                <c:pt idx="192">
                  <c:v>3254.22</c:v>
                </c:pt>
                <c:pt idx="193">
                  <c:v>3258.92</c:v>
                </c:pt>
                <c:pt idx="194">
                  <c:v>3249.54</c:v>
                </c:pt>
                <c:pt idx="195">
                  <c:v>3244.86</c:v>
                </c:pt>
                <c:pt idx="196">
                  <c:v>3244.86</c:v>
                </c:pt>
                <c:pt idx="197">
                  <c:v>3263.6</c:v>
                </c:pt>
                <c:pt idx="198">
                  <c:v>3282.36</c:v>
                </c:pt>
                <c:pt idx="199">
                  <c:v>3301.1</c:v>
                </c:pt>
                <c:pt idx="200">
                  <c:v>3301.1</c:v>
                </c:pt>
                <c:pt idx="201">
                  <c:v>3301.1</c:v>
                </c:pt>
                <c:pt idx="202">
                  <c:v>3301.1</c:v>
                </c:pt>
                <c:pt idx="203">
                  <c:v>3291.72</c:v>
                </c:pt>
                <c:pt idx="204">
                  <c:v>3282.36</c:v>
                </c:pt>
                <c:pt idx="205">
                  <c:v>3301.1</c:v>
                </c:pt>
                <c:pt idx="206">
                  <c:v>3310.48</c:v>
                </c:pt>
                <c:pt idx="207">
                  <c:v>3319.86</c:v>
                </c:pt>
                <c:pt idx="208">
                  <c:v>3338.6</c:v>
                </c:pt>
                <c:pt idx="209">
                  <c:v>3338.6</c:v>
                </c:pt>
                <c:pt idx="210">
                  <c:v>3338.6</c:v>
                </c:pt>
                <c:pt idx="211">
                  <c:v>3324.54</c:v>
                </c:pt>
                <c:pt idx="212">
                  <c:v>3319.86</c:v>
                </c:pt>
                <c:pt idx="213">
                  <c:v>3329.22</c:v>
                </c:pt>
                <c:pt idx="214">
                  <c:v>3338.6</c:v>
                </c:pt>
                <c:pt idx="215">
                  <c:v>3347.98</c:v>
                </c:pt>
                <c:pt idx="216">
                  <c:v>3357.34</c:v>
                </c:pt>
                <c:pt idx="217">
                  <c:v>3357.34</c:v>
                </c:pt>
                <c:pt idx="218">
                  <c:v>3357.34</c:v>
                </c:pt>
                <c:pt idx="219">
                  <c:v>3347.98</c:v>
                </c:pt>
                <c:pt idx="220">
                  <c:v>3347.98</c:v>
                </c:pt>
                <c:pt idx="221">
                  <c:v>3338.6</c:v>
                </c:pt>
                <c:pt idx="222">
                  <c:v>3347.98</c:v>
                </c:pt>
                <c:pt idx="223">
                  <c:v>3357.34</c:v>
                </c:pt>
                <c:pt idx="224">
                  <c:v>3362.04</c:v>
                </c:pt>
                <c:pt idx="225">
                  <c:v>3371.42</c:v>
                </c:pt>
                <c:pt idx="226">
                  <c:v>3366.72</c:v>
                </c:pt>
                <c:pt idx="227">
                  <c:v>3357.34</c:v>
                </c:pt>
                <c:pt idx="228">
                  <c:v>3357.34</c:v>
                </c:pt>
                <c:pt idx="229">
                  <c:v>3352.66</c:v>
                </c:pt>
                <c:pt idx="230">
                  <c:v>3357.34</c:v>
                </c:pt>
                <c:pt idx="231">
                  <c:v>3357.34</c:v>
                </c:pt>
                <c:pt idx="232">
                  <c:v>3376.1</c:v>
                </c:pt>
              </c:numCache>
            </c:numRef>
          </c:yVal>
          <c:smooth val="0"/>
          <c:extLst>
            <c:ext xmlns:c16="http://schemas.microsoft.com/office/drawing/2014/chart" uri="{C3380CC4-5D6E-409C-BE32-E72D297353CC}">
              <c16:uniqueId val="{00000002-BE44-44D4-AA77-B1A29FBD5337}"/>
            </c:ext>
          </c:extLst>
        </c:ser>
        <c:ser>
          <c:idx val="3"/>
          <c:order val="3"/>
          <c:tx>
            <c:v>20PSI</c:v>
          </c:tx>
          <c:spPr>
            <a:ln w="19050" cap="rnd">
              <a:solidFill>
                <a:schemeClr val="accent4"/>
              </a:solidFill>
              <a:round/>
            </a:ln>
            <a:effectLst/>
          </c:spPr>
          <c:marker>
            <c:symbol val="none"/>
          </c:marker>
          <c:xVal>
            <c:numRef>
              <c:f>'20psi'!$AJ$6:$AJ$238</c:f>
              <c:numCache>
                <c:formatCode>General</c:formatCode>
                <c:ptCount val="233"/>
                <c:pt idx="0">
                  <c:v>0.1072</c:v>
                </c:pt>
                <c:pt idx="1">
                  <c:v>0.21440000000000001</c:v>
                </c:pt>
                <c:pt idx="2">
                  <c:v>0.3216</c:v>
                </c:pt>
                <c:pt idx="3">
                  <c:v>0.42880000000000001</c:v>
                </c:pt>
                <c:pt idx="4">
                  <c:v>0.53600000000000003</c:v>
                </c:pt>
                <c:pt idx="5">
                  <c:v>0.64319999999999999</c:v>
                </c:pt>
                <c:pt idx="6">
                  <c:v>0.75040000000000007</c:v>
                </c:pt>
                <c:pt idx="7">
                  <c:v>0.85760000000000003</c:v>
                </c:pt>
                <c:pt idx="8">
                  <c:v>0.96479999999999999</c:v>
                </c:pt>
                <c:pt idx="9">
                  <c:v>1.0720000000000001</c:v>
                </c:pt>
                <c:pt idx="10">
                  <c:v>1.1792</c:v>
                </c:pt>
                <c:pt idx="11">
                  <c:v>1.2864</c:v>
                </c:pt>
                <c:pt idx="12">
                  <c:v>1.3935999999999999</c:v>
                </c:pt>
                <c:pt idx="13">
                  <c:v>1.5008000000000001</c:v>
                </c:pt>
                <c:pt idx="14">
                  <c:v>1.6080000000000001</c:v>
                </c:pt>
                <c:pt idx="15">
                  <c:v>1.7152000000000001</c:v>
                </c:pt>
                <c:pt idx="16">
                  <c:v>1.8224</c:v>
                </c:pt>
                <c:pt idx="17">
                  <c:v>1.9296</c:v>
                </c:pt>
                <c:pt idx="18">
                  <c:v>2.0367999999999999</c:v>
                </c:pt>
                <c:pt idx="19">
                  <c:v>2.1440000000000001</c:v>
                </c:pt>
                <c:pt idx="20">
                  <c:v>2.2511999999999999</c:v>
                </c:pt>
                <c:pt idx="21">
                  <c:v>2.3584000000000001</c:v>
                </c:pt>
                <c:pt idx="22">
                  <c:v>2.4656000000000002</c:v>
                </c:pt>
                <c:pt idx="23">
                  <c:v>2.5728</c:v>
                </c:pt>
                <c:pt idx="24">
                  <c:v>2.68</c:v>
                </c:pt>
                <c:pt idx="25">
                  <c:v>2.7871999999999999</c:v>
                </c:pt>
                <c:pt idx="26">
                  <c:v>2.8944000000000001</c:v>
                </c:pt>
                <c:pt idx="27">
                  <c:v>3.0016000000000003</c:v>
                </c:pt>
                <c:pt idx="28">
                  <c:v>3.1088</c:v>
                </c:pt>
                <c:pt idx="29">
                  <c:v>3.2160000000000002</c:v>
                </c:pt>
                <c:pt idx="30">
                  <c:v>3.3231999999999999</c:v>
                </c:pt>
                <c:pt idx="31">
                  <c:v>3.4304000000000001</c:v>
                </c:pt>
                <c:pt idx="32">
                  <c:v>3.5376000000000003</c:v>
                </c:pt>
                <c:pt idx="33">
                  <c:v>3.6448</c:v>
                </c:pt>
                <c:pt idx="34">
                  <c:v>3.7520000000000002</c:v>
                </c:pt>
                <c:pt idx="35">
                  <c:v>3.8592</c:v>
                </c:pt>
                <c:pt idx="36">
                  <c:v>3.9664000000000001</c:v>
                </c:pt>
                <c:pt idx="37">
                  <c:v>4.0735999999999999</c:v>
                </c:pt>
                <c:pt idx="38">
                  <c:v>4.1808000000000005</c:v>
                </c:pt>
                <c:pt idx="39">
                  <c:v>4.2880000000000003</c:v>
                </c:pt>
                <c:pt idx="40">
                  <c:v>4.3952</c:v>
                </c:pt>
                <c:pt idx="41">
                  <c:v>4.5023999999999997</c:v>
                </c:pt>
                <c:pt idx="42">
                  <c:v>4.6096000000000004</c:v>
                </c:pt>
                <c:pt idx="43">
                  <c:v>4.7168000000000001</c:v>
                </c:pt>
                <c:pt idx="44">
                  <c:v>4.8239999999999998</c:v>
                </c:pt>
                <c:pt idx="45">
                  <c:v>4.9312000000000005</c:v>
                </c:pt>
                <c:pt idx="46">
                  <c:v>5.0384000000000002</c:v>
                </c:pt>
                <c:pt idx="47">
                  <c:v>5.1456</c:v>
                </c:pt>
                <c:pt idx="48">
                  <c:v>5.2528000000000006</c:v>
                </c:pt>
                <c:pt idx="49">
                  <c:v>5.36</c:v>
                </c:pt>
                <c:pt idx="50">
                  <c:v>5.4672000000000001</c:v>
                </c:pt>
                <c:pt idx="51">
                  <c:v>5.5743999999999998</c:v>
                </c:pt>
                <c:pt idx="52">
                  <c:v>5.6816000000000004</c:v>
                </c:pt>
                <c:pt idx="53">
                  <c:v>5.7888000000000002</c:v>
                </c:pt>
                <c:pt idx="54">
                  <c:v>5.8959999999999999</c:v>
                </c:pt>
                <c:pt idx="55">
                  <c:v>6.0032000000000005</c:v>
                </c:pt>
                <c:pt idx="56">
                  <c:v>6.1104000000000003</c:v>
                </c:pt>
                <c:pt idx="57">
                  <c:v>6.2176</c:v>
                </c:pt>
                <c:pt idx="58">
                  <c:v>6.3248000000000006</c:v>
                </c:pt>
                <c:pt idx="59">
                  <c:v>6.4320000000000004</c:v>
                </c:pt>
                <c:pt idx="60">
                  <c:v>6.5392000000000001</c:v>
                </c:pt>
                <c:pt idx="61">
                  <c:v>6.6463999999999999</c:v>
                </c:pt>
                <c:pt idx="62">
                  <c:v>6.7536000000000005</c:v>
                </c:pt>
                <c:pt idx="63">
                  <c:v>6.8608000000000002</c:v>
                </c:pt>
                <c:pt idx="64">
                  <c:v>6.968</c:v>
                </c:pt>
                <c:pt idx="65">
                  <c:v>7.0752000000000006</c:v>
                </c:pt>
                <c:pt idx="66">
                  <c:v>7.1824000000000003</c:v>
                </c:pt>
                <c:pt idx="67">
                  <c:v>7.2896000000000001</c:v>
                </c:pt>
                <c:pt idx="68">
                  <c:v>7.3967999999999998</c:v>
                </c:pt>
                <c:pt idx="69">
                  <c:v>7.5040000000000004</c:v>
                </c:pt>
                <c:pt idx="70">
                  <c:v>7.6112000000000002</c:v>
                </c:pt>
                <c:pt idx="71">
                  <c:v>7.7183999999999999</c:v>
                </c:pt>
                <c:pt idx="72">
                  <c:v>7.8256000000000006</c:v>
                </c:pt>
                <c:pt idx="73">
                  <c:v>7.9328000000000003</c:v>
                </c:pt>
                <c:pt idx="74">
                  <c:v>8.0400000000000009</c:v>
                </c:pt>
                <c:pt idx="75">
                  <c:v>8.1471999999999998</c:v>
                </c:pt>
                <c:pt idx="76">
                  <c:v>8.2544000000000004</c:v>
                </c:pt>
                <c:pt idx="77">
                  <c:v>8.361600000000001</c:v>
                </c:pt>
                <c:pt idx="78">
                  <c:v>8.4687999999999999</c:v>
                </c:pt>
                <c:pt idx="79">
                  <c:v>8.5760000000000005</c:v>
                </c:pt>
                <c:pt idx="80">
                  <c:v>8.6832000000000011</c:v>
                </c:pt>
                <c:pt idx="81">
                  <c:v>8.7904</c:v>
                </c:pt>
                <c:pt idx="82">
                  <c:v>8.8976000000000006</c:v>
                </c:pt>
                <c:pt idx="83">
                  <c:v>9.0047999999999995</c:v>
                </c:pt>
                <c:pt idx="84">
                  <c:v>9.1120000000000001</c:v>
                </c:pt>
                <c:pt idx="85">
                  <c:v>9.2192000000000007</c:v>
                </c:pt>
                <c:pt idx="86">
                  <c:v>9.3263999999999996</c:v>
                </c:pt>
                <c:pt idx="87">
                  <c:v>9.4336000000000002</c:v>
                </c:pt>
                <c:pt idx="88">
                  <c:v>9.5408000000000008</c:v>
                </c:pt>
                <c:pt idx="89">
                  <c:v>9.6479999999999997</c:v>
                </c:pt>
                <c:pt idx="90">
                  <c:v>9.7552000000000003</c:v>
                </c:pt>
                <c:pt idx="91">
                  <c:v>9.8624000000000009</c:v>
                </c:pt>
                <c:pt idx="92">
                  <c:v>9.9695999999999998</c:v>
                </c:pt>
                <c:pt idx="93">
                  <c:v>10.0768</c:v>
                </c:pt>
                <c:pt idx="94">
                  <c:v>10.184000000000001</c:v>
                </c:pt>
                <c:pt idx="95">
                  <c:v>10.2912</c:v>
                </c:pt>
                <c:pt idx="96">
                  <c:v>10.398400000000001</c:v>
                </c:pt>
                <c:pt idx="97">
                  <c:v>10.505600000000001</c:v>
                </c:pt>
                <c:pt idx="98">
                  <c:v>10.6128</c:v>
                </c:pt>
                <c:pt idx="99">
                  <c:v>10.72</c:v>
                </c:pt>
                <c:pt idx="100">
                  <c:v>10.827199999999999</c:v>
                </c:pt>
                <c:pt idx="101">
                  <c:v>10.9344</c:v>
                </c:pt>
                <c:pt idx="102">
                  <c:v>11.041600000000001</c:v>
                </c:pt>
                <c:pt idx="103">
                  <c:v>11.1488</c:v>
                </c:pt>
                <c:pt idx="104">
                  <c:v>11.256</c:v>
                </c:pt>
                <c:pt idx="105">
                  <c:v>11.363200000000001</c:v>
                </c:pt>
                <c:pt idx="106">
                  <c:v>11.4704</c:v>
                </c:pt>
                <c:pt idx="107">
                  <c:v>11.5776</c:v>
                </c:pt>
                <c:pt idx="108">
                  <c:v>11.684800000000001</c:v>
                </c:pt>
                <c:pt idx="109">
                  <c:v>11.792</c:v>
                </c:pt>
                <c:pt idx="110">
                  <c:v>11.8992</c:v>
                </c:pt>
                <c:pt idx="111">
                  <c:v>12.006400000000001</c:v>
                </c:pt>
                <c:pt idx="112">
                  <c:v>12.1136</c:v>
                </c:pt>
                <c:pt idx="113">
                  <c:v>12.220800000000001</c:v>
                </c:pt>
                <c:pt idx="114">
                  <c:v>12.328000000000001</c:v>
                </c:pt>
                <c:pt idx="115">
                  <c:v>12.4352</c:v>
                </c:pt>
                <c:pt idx="116">
                  <c:v>12.542400000000001</c:v>
                </c:pt>
                <c:pt idx="117">
                  <c:v>12.649600000000001</c:v>
                </c:pt>
                <c:pt idx="118">
                  <c:v>12.7568</c:v>
                </c:pt>
                <c:pt idx="119">
                  <c:v>12.864000000000001</c:v>
                </c:pt>
                <c:pt idx="120">
                  <c:v>12.9712</c:v>
                </c:pt>
                <c:pt idx="121">
                  <c:v>13.0784</c:v>
                </c:pt>
                <c:pt idx="122">
                  <c:v>13.185600000000001</c:v>
                </c:pt>
                <c:pt idx="123">
                  <c:v>13.2928</c:v>
                </c:pt>
                <c:pt idx="124">
                  <c:v>13.4</c:v>
                </c:pt>
                <c:pt idx="125">
                  <c:v>13.507200000000001</c:v>
                </c:pt>
                <c:pt idx="126">
                  <c:v>13.6144</c:v>
                </c:pt>
                <c:pt idx="127">
                  <c:v>13.7216</c:v>
                </c:pt>
                <c:pt idx="128">
                  <c:v>13.828800000000001</c:v>
                </c:pt>
                <c:pt idx="129">
                  <c:v>13.936</c:v>
                </c:pt>
                <c:pt idx="130">
                  <c:v>14.043200000000001</c:v>
                </c:pt>
                <c:pt idx="131">
                  <c:v>14.150400000000001</c:v>
                </c:pt>
                <c:pt idx="132">
                  <c:v>14.2576</c:v>
                </c:pt>
                <c:pt idx="133">
                  <c:v>14.364800000000001</c:v>
                </c:pt>
                <c:pt idx="134">
                  <c:v>14.472000000000001</c:v>
                </c:pt>
                <c:pt idx="135">
                  <c:v>14.5792</c:v>
                </c:pt>
                <c:pt idx="136">
                  <c:v>14.686400000000001</c:v>
                </c:pt>
                <c:pt idx="137">
                  <c:v>14.7936</c:v>
                </c:pt>
                <c:pt idx="138">
                  <c:v>14.9008</c:v>
                </c:pt>
                <c:pt idx="139">
                  <c:v>15.008000000000001</c:v>
                </c:pt>
                <c:pt idx="140">
                  <c:v>15.1152</c:v>
                </c:pt>
                <c:pt idx="141">
                  <c:v>15.2224</c:v>
                </c:pt>
                <c:pt idx="142">
                  <c:v>15.329600000000001</c:v>
                </c:pt>
                <c:pt idx="143">
                  <c:v>15.4368</c:v>
                </c:pt>
                <c:pt idx="144">
                  <c:v>15.544</c:v>
                </c:pt>
                <c:pt idx="145">
                  <c:v>15.651200000000001</c:v>
                </c:pt>
                <c:pt idx="146">
                  <c:v>15.7584</c:v>
                </c:pt>
                <c:pt idx="147">
                  <c:v>15.865600000000001</c:v>
                </c:pt>
                <c:pt idx="148">
                  <c:v>15.972800000000001</c:v>
                </c:pt>
                <c:pt idx="149">
                  <c:v>16.080000000000002</c:v>
                </c:pt>
                <c:pt idx="150">
                  <c:v>16.187200000000001</c:v>
                </c:pt>
                <c:pt idx="151">
                  <c:v>16.2944</c:v>
                </c:pt>
                <c:pt idx="152">
                  <c:v>16.401600000000002</c:v>
                </c:pt>
                <c:pt idx="153">
                  <c:v>16.508800000000001</c:v>
                </c:pt>
                <c:pt idx="154">
                  <c:v>16.616</c:v>
                </c:pt>
                <c:pt idx="155">
                  <c:v>16.723200000000002</c:v>
                </c:pt>
                <c:pt idx="156">
                  <c:v>16.830400000000001</c:v>
                </c:pt>
                <c:pt idx="157">
                  <c:v>16.9376</c:v>
                </c:pt>
                <c:pt idx="158">
                  <c:v>17.044800000000002</c:v>
                </c:pt>
                <c:pt idx="159">
                  <c:v>17.152000000000001</c:v>
                </c:pt>
                <c:pt idx="160">
                  <c:v>17.2592</c:v>
                </c:pt>
                <c:pt idx="161">
                  <c:v>17.366400000000002</c:v>
                </c:pt>
                <c:pt idx="162">
                  <c:v>17.473600000000001</c:v>
                </c:pt>
                <c:pt idx="163">
                  <c:v>17.5808</c:v>
                </c:pt>
                <c:pt idx="164">
                  <c:v>17.687999999999999</c:v>
                </c:pt>
                <c:pt idx="165">
                  <c:v>17.795200000000001</c:v>
                </c:pt>
                <c:pt idx="166">
                  <c:v>17.9024</c:v>
                </c:pt>
                <c:pt idx="167">
                  <c:v>18.009599999999999</c:v>
                </c:pt>
                <c:pt idx="168">
                  <c:v>18.116800000000001</c:v>
                </c:pt>
                <c:pt idx="169">
                  <c:v>18.224</c:v>
                </c:pt>
                <c:pt idx="170">
                  <c:v>18.331199999999999</c:v>
                </c:pt>
                <c:pt idx="171">
                  <c:v>18.438400000000001</c:v>
                </c:pt>
                <c:pt idx="172">
                  <c:v>18.5456</c:v>
                </c:pt>
                <c:pt idx="173">
                  <c:v>18.652799999999999</c:v>
                </c:pt>
                <c:pt idx="174">
                  <c:v>18.760000000000002</c:v>
                </c:pt>
                <c:pt idx="175">
                  <c:v>18.8672</c:v>
                </c:pt>
                <c:pt idx="176">
                  <c:v>18.974399999999999</c:v>
                </c:pt>
                <c:pt idx="177">
                  <c:v>19.081600000000002</c:v>
                </c:pt>
                <c:pt idx="178">
                  <c:v>19.188800000000001</c:v>
                </c:pt>
                <c:pt idx="179">
                  <c:v>19.295999999999999</c:v>
                </c:pt>
                <c:pt idx="180">
                  <c:v>19.403200000000002</c:v>
                </c:pt>
                <c:pt idx="181">
                  <c:v>19.510400000000001</c:v>
                </c:pt>
                <c:pt idx="182">
                  <c:v>19.617599999999999</c:v>
                </c:pt>
                <c:pt idx="183">
                  <c:v>19.724800000000002</c:v>
                </c:pt>
                <c:pt idx="184">
                  <c:v>19.832000000000001</c:v>
                </c:pt>
                <c:pt idx="185">
                  <c:v>19.9392</c:v>
                </c:pt>
                <c:pt idx="186">
                  <c:v>20.046400000000002</c:v>
                </c:pt>
                <c:pt idx="187">
                  <c:v>20.153600000000001</c:v>
                </c:pt>
                <c:pt idx="188">
                  <c:v>20.2608</c:v>
                </c:pt>
                <c:pt idx="189">
                  <c:v>20.368000000000002</c:v>
                </c:pt>
                <c:pt idx="190">
                  <c:v>20.475200000000001</c:v>
                </c:pt>
                <c:pt idx="191">
                  <c:v>20.5824</c:v>
                </c:pt>
                <c:pt idx="192">
                  <c:v>20.689600000000002</c:v>
                </c:pt>
                <c:pt idx="193">
                  <c:v>20.796800000000001</c:v>
                </c:pt>
                <c:pt idx="194">
                  <c:v>20.904</c:v>
                </c:pt>
                <c:pt idx="195">
                  <c:v>21.011200000000002</c:v>
                </c:pt>
                <c:pt idx="196">
                  <c:v>21.118400000000001</c:v>
                </c:pt>
                <c:pt idx="197">
                  <c:v>21.2256</c:v>
                </c:pt>
                <c:pt idx="198">
                  <c:v>21.332800000000002</c:v>
                </c:pt>
                <c:pt idx="199">
                  <c:v>21.44</c:v>
                </c:pt>
                <c:pt idx="200">
                  <c:v>21.5472</c:v>
                </c:pt>
                <c:pt idx="201">
                  <c:v>21.654399999999999</c:v>
                </c:pt>
                <c:pt idx="202">
                  <c:v>21.761600000000001</c:v>
                </c:pt>
                <c:pt idx="203">
                  <c:v>21.8688</c:v>
                </c:pt>
                <c:pt idx="204">
                  <c:v>21.975999999999999</c:v>
                </c:pt>
                <c:pt idx="205">
                  <c:v>22.083200000000001</c:v>
                </c:pt>
                <c:pt idx="206">
                  <c:v>22.1904</c:v>
                </c:pt>
                <c:pt idx="207">
                  <c:v>22.297599999999999</c:v>
                </c:pt>
                <c:pt idx="208">
                  <c:v>22.404800000000002</c:v>
                </c:pt>
                <c:pt idx="209">
                  <c:v>22.512</c:v>
                </c:pt>
                <c:pt idx="210">
                  <c:v>22.619199999999999</c:v>
                </c:pt>
                <c:pt idx="211">
                  <c:v>22.726400000000002</c:v>
                </c:pt>
                <c:pt idx="212">
                  <c:v>22.833600000000001</c:v>
                </c:pt>
                <c:pt idx="213">
                  <c:v>22.940799999999999</c:v>
                </c:pt>
                <c:pt idx="214">
                  <c:v>23.048000000000002</c:v>
                </c:pt>
                <c:pt idx="215">
                  <c:v>23.155200000000001</c:v>
                </c:pt>
                <c:pt idx="216">
                  <c:v>23.2624</c:v>
                </c:pt>
                <c:pt idx="217">
                  <c:v>23.369600000000002</c:v>
                </c:pt>
                <c:pt idx="218">
                  <c:v>23.476800000000001</c:v>
                </c:pt>
                <c:pt idx="219">
                  <c:v>23.584</c:v>
                </c:pt>
                <c:pt idx="220">
                  <c:v>23.691200000000002</c:v>
                </c:pt>
                <c:pt idx="221">
                  <c:v>23.798400000000001</c:v>
                </c:pt>
                <c:pt idx="222">
                  <c:v>23.9056</c:v>
                </c:pt>
                <c:pt idx="223">
                  <c:v>24.012800000000002</c:v>
                </c:pt>
                <c:pt idx="224">
                  <c:v>24.12</c:v>
                </c:pt>
                <c:pt idx="225">
                  <c:v>24.2272</c:v>
                </c:pt>
                <c:pt idx="226">
                  <c:v>24.334400000000002</c:v>
                </c:pt>
                <c:pt idx="227">
                  <c:v>24.441600000000001</c:v>
                </c:pt>
                <c:pt idx="228">
                  <c:v>24.5488</c:v>
                </c:pt>
                <c:pt idx="229">
                  <c:v>24.656000000000002</c:v>
                </c:pt>
                <c:pt idx="230">
                  <c:v>24.763200000000001</c:v>
                </c:pt>
                <c:pt idx="231">
                  <c:v>24.8704</c:v>
                </c:pt>
                <c:pt idx="232">
                  <c:v>24.977600000000002</c:v>
                </c:pt>
              </c:numCache>
            </c:numRef>
          </c:xVal>
          <c:yVal>
            <c:numRef>
              <c:f>'20psi'!$AI$6:$AI$238</c:f>
              <c:numCache>
                <c:formatCode>General</c:formatCode>
                <c:ptCount val="233"/>
                <c:pt idx="0">
                  <c:v>17.14</c:v>
                </c:pt>
                <c:pt idx="1">
                  <c:v>54.64</c:v>
                </c:pt>
                <c:pt idx="2">
                  <c:v>92.14</c:v>
                </c:pt>
                <c:pt idx="3">
                  <c:v>110.88</c:v>
                </c:pt>
                <c:pt idx="4">
                  <c:v>124.94</c:v>
                </c:pt>
                <c:pt idx="5">
                  <c:v>148.38</c:v>
                </c:pt>
                <c:pt idx="6">
                  <c:v>167.14</c:v>
                </c:pt>
                <c:pt idx="7">
                  <c:v>181.2</c:v>
                </c:pt>
                <c:pt idx="8">
                  <c:v>223.38</c:v>
                </c:pt>
                <c:pt idx="9">
                  <c:v>260.88</c:v>
                </c:pt>
                <c:pt idx="10">
                  <c:v>298.38</c:v>
                </c:pt>
                <c:pt idx="11">
                  <c:v>331.2</c:v>
                </c:pt>
                <c:pt idx="12">
                  <c:v>345.26</c:v>
                </c:pt>
                <c:pt idx="13">
                  <c:v>373.38</c:v>
                </c:pt>
                <c:pt idx="14">
                  <c:v>378.06</c:v>
                </c:pt>
                <c:pt idx="15">
                  <c:v>406.2</c:v>
                </c:pt>
                <c:pt idx="16">
                  <c:v>443.68</c:v>
                </c:pt>
                <c:pt idx="17">
                  <c:v>481.18</c:v>
                </c:pt>
                <c:pt idx="18">
                  <c:v>514</c:v>
                </c:pt>
                <c:pt idx="19">
                  <c:v>542.12</c:v>
                </c:pt>
                <c:pt idx="20">
                  <c:v>560.88</c:v>
                </c:pt>
                <c:pt idx="21">
                  <c:v>579.62</c:v>
                </c:pt>
                <c:pt idx="22">
                  <c:v>598.38</c:v>
                </c:pt>
                <c:pt idx="23">
                  <c:v>626.5</c:v>
                </c:pt>
                <c:pt idx="24">
                  <c:v>654.62</c:v>
                </c:pt>
                <c:pt idx="25">
                  <c:v>692.12</c:v>
                </c:pt>
                <c:pt idx="26">
                  <c:v>729.62</c:v>
                </c:pt>
                <c:pt idx="27">
                  <c:v>748.38</c:v>
                </c:pt>
                <c:pt idx="28">
                  <c:v>781.18</c:v>
                </c:pt>
                <c:pt idx="29">
                  <c:v>804.62</c:v>
                </c:pt>
                <c:pt idx="30">
                  <c:v>814</c:v>
                </c:pt>
                <c:pt idx="31">
                  <c:v>842.12</c:v>
                </c:pt>
                <c:pt idx="32">
                  <c:v>879.62</c:v>
                </c:pt>
                <c:pt idx="33">
                  <c:v>917.12</c:v>
                </c:pt>
                <c:pt idx="34">
                  <c:v>954.62</c:v>
                </c:pt>
                <c:pt idx="35">
                  <c:v>982.74</c:v>
                </c:pt>
                <c:pt idx="36">
                  <c:v>1006.18</c:v>
                </c:pt>
                <c:pt idx="37">
                  <c:v>1024.94</c:v>
                </c:pt>
                <c:pt idx="38">
                  <c:v>1043.68</c:v>
                </c:pt>
                <c:pt idx="39">
                  <c:v>1067.1199999999999</c:v>
                </c:pt>
                <c:pt idx="40">
                  <c:v>1085.8599999999999</c:v>
                </c:pt>
                <c:pt idx="41">
                  <c:v>1123.3599999999999</c:v>
                </c:pt>
                <c:pt idx="42">
                  <c:v>1160.8599999999999</c:v>
                </c:pt>
                <c:pt idx="43">
                  <c:v>1193.68</c:v>
                </c:pt>
                <c:pt idx="44">
                  <c:v>1217.1199999999999</c:v>
                </c:pt>
                <c:pt idx="45">
                  <c:v>1235.8599999999999</c:v>
                </c:pt>
                <c:pt idx="46">
                  <c:v>1264</c:v>
                </c:pt>
                <c:pt idx="47">
                  <c:v>1273.3599999999999</c:v>
                </c:pt>
                <c:pt idx="48">
                  <c:v>1306.18</c:v>
                </c:pt>
                <c:pt idx="49">
                  <c:v>1339</c:v>
                </c:pt>
                <c:pt idx="50">
                  <c:v>1376.48</c:v>
                </c:pt>
                <c:pt idx="51">
                  <c:v>1404.62</c:v>
                </c:pt>
                <c:pt idx="52">
                  <c:v>1432.74</c:v>
                </c:pt>
                <c:pt idx="53">
                  <c:v>1451.48</c:v>
                </c:pt>
                <c:pt idx="54">
                  <c:v>1465.56</c:v>
                </c:pt>
                <c:pt idx="55">
                  <c:v>1488.98</c:v>
                </c:pt>
                <c:pt idx="56">
                  <c:v>1507.74</c:v>
                </c:pt>
                <c:pt idx="57">
                  <c:v>1535.86</c:v>
                </c:pt>
                <c:pt idx="58">
                  <c:v>1563.98</c:v>
                </c:pt>
                <c:pt idx="59">
                  <c:v>1601.48</c:v>
                </c:pt>
                <c:pt idx="60">
                  <c:v>1629.62</c:v>
                </c:pt>
                <c:pt idx="61">
                  <c:v>1643.68</c:v>
                </c:pt>
                <c:pt idx="62">
                  <c:v>1667.12</c:v>
                </c:pt>
                <c:pt idx="63">
                  <c:v>1685.86</c:v>
                </c:pt>
                <c:pt idx="64">
                  <c:v>1699.92</c:v>
                </c:pt>
                <c:pt idx="65">
                  <c:v>1723.36</c:v>
                </c:pt>
                <c:pt idx="66">
                  <c:v>1760.86</c:v>
                </c:pt>
                <c:pt idx="67">
                  <c:v>1798.36</c:v>
                </c:pt>
                <c:pt idx="68">
                  <c:v>1826.48</c:v>
                </c:pt>
                <c:pt idx="69">
                  <c:v>1840.54</c:v>
                </c:pt>
                <c:pt idx="70">
                  <c:v>1863.98</c:v>
                </c:pt>
                <c:pt idx="71">
                  <c:v>1873.36</c:v>
                </c:pt>
                <c:pt idx="72">
                  <c:v>1901.48</c:v>
                </c:pt>
                <c:pt idx="73">
                  <c:v>1924.92</c:v>
                </c:pt>
                <c:pt idx="74">
                  <c:v>1953.04</c:v>
                </c:pt>
                <c:pt idx="75">
                  <c:v>1985.86</c:v>
                </c:pt>
                <c:pt idx="76">
                  <c:v>2013.98</c:v>
                </c:pt>
                <c:pt idx="77">
                  <c:v>2028.04</c:v>
                </c:pt>
                <c:pt idx="78">
                  <c:v>2056.16</c:v>
                </c:pt>
                <c:pt idx="79">
                  <c:v>2065.54</c:v>
                </c:pt>
                <c:pt idx="80">
                  <c:v>2088.98</c:v>
                </c:pt>
                <c:pt idx="81">
                  <c:v>2107.7199999999998</c:v>
                </c:pt>
                <c:pt idx="82">
                  <c:v>2135.86</c:v>
                </c:pt>
                <c:pt idx="83">
                  <c:v>2173.36</c:v>
                </c:pt>
                <c:pt idx="84">
                  <c:v>2206.16</c:v>
                </c:pt>
                <c:pt idx="85">
                  <c:v>2224.92</c:v>
                </c:pt>
                <c:pt idx="86">
                  <c:v>2238.98</c:v>
                </c:pt>
                <c:pt idx="87">
                  <c:v>2253.04</c:v>
                </c:pt>
                <c:pt idx="88">
                  <c:v>2262.42</c:v>
                </c:pt>
                <c:pt idx="89">
                  <c:v>2295.2199999999998</c:v>
                </c:pt>
                <c:pt idx="90">
                  <c:v>2318.66</c:v>
                </c:pt>
                <c:pt idx="91">
                  <c:v>2351.48</c:v>
                </c:pt>
                <c:pt idx="92">
                  <c:v>2379.6</c:v>
                </c:pt>
                <c:pt idx="93">
                  <c:v>2398.36</c:v>
                </c:pt>
                <c:pt idx="94">
                  <c:v>2417.1</c:v>
                </c:pt>
                <c:pt idx="95">
                  <c:v>2426.48</c:v>
                </c:pt>
                <c:pt idx="96">
                  <c:v>2435.86</c:v>
                </c:pt>
                <c:pt idx="97">
                  <c:v>2463.98</c:v>
                </c:pt>
                <c:pt idx="98">
                  <c:v>2492.1</c:v>
                </c:pt>
                <c:pt idx="99">
                  <c:v>2520.2199999999998</c:v>
                </c:pt>
                <c:pt idx="100">
                  <c:v>2548.34</c:v>
                </c:pt>
                <c:pt idx="101">
                  <c:v>2576.48</c:v>
                </c:pt>
                <c:pt idx="102">
                  <c:v>2590.54</c:v>
                </c:pt>
                <c:pt idx="103">
                  <c:v>2599.92</c:v>
                </c:pt>
                <c:pt idx="104">
                  <c:v>2613.98</c:v>
                </c:pt>
                <c:pt idx="105">
                  <c:v>2623.34</c:v>
                </c:pt>
                <c:pt idx="106">
                  <c:v>2651.48</c:v>
                </c:pt>
                <c:pt idx="107">
                  <c:v>2679.6</c:v>
                </c:pt>
                <c:pt idx="108">
                  <c:v>2707.72</c:v>
                </c:pt>
                <c:pt idx="109">
                  <c:v>2731.16</c:v>
                </c:pt>
                <c:pt idx="110">
                  <c:v>2749.9</c:v>
                </c:pt>
                <c:pt idx="111">
                  <c:v>2763.98</c:v>
                </c:pt>
                <c:pt idx="112">
                  <c:v>2773.34</c:v>
                </c:pt>
                <c:pt idx="113">
                  <c:v>2782.72</c:v>
                </c:pt>
                <c:pt idx="114">
                  <c:v>2810.84</c:v>
                </c:pt>
                <c:pt idx="115">
                  <c:v>2829.6</c:v>
                </c:pt>
                <c:pt idx="116">
                  <c:v>2853.04</c:v>
                </c:pt>
                <c:pt idx="117">
                  <c:v>2881.16</c:v>
                </c:pt>
                <c:pt idx="118">
                  <c:v>2899.9</c:v>
                </c:pt>
                <c:pt idx="119">
                  <c:v>2904.6</c:v>
                </c:pt>
                <c:pt idx="120">
                  <c:v>2923.34</c:v>
                </c:pt>
                <c:pt idx="121">
                  <c:v>2923.34</c:v>
                </c:pt>
                <c:pt idx="122">
                  <c:v>2951.46</c:v>
                </c:pt>
                <c:pt idx="123">
                  <c:v>2974.9</c:v>
                </c:pt>
                <c:pt idx="124">
                  <c:v>3003.04</c:v>
                </c:pt>
                <c:pt idx="125">
                  <c:v>3026.46</c:v>
                </c:pt>
                <c:pt idx="126">
                  <c:v>3040.52</c:v>
                </c:pt>
                <c:pt idx="127">
                  <c:v>3054.6</c:v>
                </c:pt>
                <c:pt idx="128">
                  <c:v>3054.6</c:v>
                </c:pt>
                <c:pt idx="129">
                  <c:v>3073.34</c:v>
                </c:pt>
                <c:pt idx="130">
                  <c:v>3092.1</c:v>
                </c:pt>
                <c:pt idx="131">
                  <c:v>3110.84</c:v>
                </c:pt>
                <c:pt idx="132">
                  <c:v>3143.66</c:v>
                </c:pt>
                <c:pt idx="133">
                  <c:v>3176.46</c:v>
                </c:pt>
                <c:pt idx="134">
                  <c:v>3195.22</c:v>
                </c:pt>
                <c:pt idx="135">
                  <c:v>3199.9</c:v>
                </c:pt>
                <c:pt idx="136">
                  <c:v>3199.9</c:v>
                </c:pt>
                <c:pt idx="137">
                  <c:v>3204.6</c:v>
                </c:pt>
                <c:pt idx="138">
                  <c:v>3218.66</c:v>
                </c:pt>
                <c:pt idx="139">
                  <c:v>3251.46</c:v>
                </c:pt>
                <c:pt idx="140">
                  <c:v>3270.22</c:v>
                </c:pt>
                <c:pt idx="141">
                  <c:v>3298.34</c:v>
                </c:pt>
                <c:pt idx="142">
                  <c:v>3317.08</c:v>
                </c:pt>
                <c:pt idx="143">
                  <c:v>3326.46</c:v>
                </c:pt>
                <c:pt idx="144">
                  <c:v>3326.46</c:v>
                </c:pt>
                <c:pt idx="145">
                  <c:v>3331.16</c:v>
                </c:pt>
                <c:pt idx="146">
                  <c:v>3345.22</c:v>
                </c:pt>
                <c:pt idx="147">
                  <c:v>3363.96</c:v>
                </c:pt>
                <c:pt idx="148">
                  <c:v>3392.08</c:v>
                </c:pt>
                <c:pt idx="149">
                  <c:v>3420.22</c:v>
                </c:pt>
                <c:pt idx="150">
                  <c:v>3438.96</c:v>
                </c:pt>
                <c:pt idx="151">
                  <c:v>3438.96</c:v>
                </c:pt>
                <c:pt idx="152">
                  <c:v>3438.96</c:v>
                </c:pt>
                <c:pt idx="153">
                  <c:v>3443.64</c:v>
                </c:pt>
                <c:pt idx="154">
                  <c:v>3448.34</c:v>
                </c:pt>
                <c:pt idx="155">
                  <c:v>3467.08</c:v>
                </c:pt>
                <c:pt idx="156">
                  <c:v>3495.22</c:v>
                </c:pt>
                <c:pt idx="157">
                  <c:v>3513.96</c:v>
                </c:pt>
                <c:pt idx="158">
                  <c:v>3528.02</c:v>
                </c:pt>
                <c:pt idx="159">
                  <c:v>3542.08</c:v>
                </c:pt>
                <c:pt idx="160">
                  <c:v>3542.08</c:v>
                </c:pt>
                <c:pt idx="161">
                  <c:v>3542.08</c:v>
                </c:pt>
                <c:pt idx="162">
                  <c:v>3551.46</c:v>
                </c:pt>
                <c:pt idx="163">
                  <c:v>3560.84</c:v>
                </c:pt>
                <c:pt idx="164">
                  <c:v>3588.96</c:v>
                </c:pt>
                <c:pt idx="165">
                  <c:v>3607.7</c:v>
                </c:pt>
                <c:pt idx="166">
                  <c:v>3626.46</c:v>
                </c:pt>
                <c:pt idx="167">
                  <c:v>3635.84</c:v>
                </c:pt>
                <c:pt idx="168">
                  <c:v>3635.84</c:v>
                </c:pt>
                <c:pt idx="169">
                  <c:v>3635.84</c:v>
                </c:pt>
                <c:pt idx="170">
                  <c:v>3635.84</c:v>
                </c:pt>
                <c:pt idx="171">
                  <c:v>3645.2</c:v>
                </c:pt>
                <c:pt idx="172">
                  <c:v>3673.34</c:v>
                </c:pt>
                <c:pt idx="173">
                  <c:v>3692.08</c:v>
                </c:pt>
                <c:pt idx="174">
                  <c:v>3710.84</c:v>
                </c:pt>
                <c:pt idx="175">
                  <c:v>3720.2</c:v>
                </c:pt>
                <c:pt idx="176">
                  <c:v>3715.52</c:v>
                </c:pt>
                <c:pt idx="177">
                  <c:v>3720.2</c:v>
                </c:pt>
                <c:pt idx="178">
                  <c:v>3724.9</c:v>
                </c:pt>
                <c:pt idx="179">
                  <c:v>3738.96</c:v>
                </c:pt>
                <c:pt idx="180">
                  <c:v>3748.34</c:v>
                </c:pt>
                <c:pt idx="181">
                  <c:v>3767.08</c:v>
                </c:pt>
                <c:pt idx="182">
                  <c:v>3785.84</c:v>
                </c:pt>
                <c:pt idx="183">
                  <c:v>3785.84</c:v>
                </c:pt>
                <c:pt idx="184">
                  <c:v>3795.2</c:v>
                </c:pt>
                <c:pt idx="185">
                  <c:v>3785.84</c:v>
                </c:pt>
                <c:pt idx="186">
                  <c:v>3790.52</c:v>
                </c:pt>
                <c:pt idx="187">
                  <c:v>3790.52</c:v>
                </c:pt>
                <c:pt idx="188">
                  <c:v>3813.96</c:v>
                </c:pt>
                <c:pt idx="189">
                  <c:v>3823.34</c:v>
                </c:pt>
                <c:pt idx="190">
                  <c:v>3842.08</c:v>
                </c:pt>
                <c:pt idx="191">
                  <c:v>3856.14</c:v>
                </c:pt>
                <c:pt idx="192">
                  <c:v>3860.84</c:v>
                </c:pt>
                <c:pt idx="193">
                  <c:v>3851.46</c:v>
                </c:pt>
                <c:pt idx="194">
                  <c:v>3842.08</c:v>
                </c:pt>
                <c:pt idx="195">
                  <c:v>3851.46</c:v>
                </c:pt>
                <c:pt idx="196">
                  <c:v>3860.84</c:v>
                </c:pt>
                <c:pt idx="197">
                  <c:v>3879.58</c:v>
                </c:pt>
                <c:pt idx="198">
                  <c:v>3898.34</c:v>
                </c:pt>
                <c:pt idx="199">
                  <c:v>3907.7</c:v>
                </c:pt>
                <c:pt idx="200">
                  <c:v>3907.7</c:v>
                </c:pt>
                <c:pt idx="201">
                  <c:v>3898.34</c:v>
                </c:pt>
                <c:pt idx="202">
                  <c:v>3893.64</c:v>
                </c:pt>
                <c:pt idx="203">
                  <c:v>3893.64</c:v>
                </c:pt>
                <c:pt idx="204">
                  <c:v>3898.34</c:v>
                </c:pt>
                <c:pt idx="205">
                  <c:v>3903.02</c:v>
                </c:pt>
                <c:pt idx="206">
                  <c:v>3926.46</c:v>
                </c:pt>
                <c:pt idx="207">
                  <c:v>3935.84</c:v>
                </c:pt>
                <c:pt idx="208">
                  <c:v>3945.2</c:v>
                </c:pt>
                <c:pt idx="209">
                  <c:v>3935.84</c:v>
                </c:pt>
                <c:pt idx="210">
                  <c:v>3931.14</c:v>
                </c:pt>
                <c:pt idx="211">
                  <c:v>3926.46</c:v>
                </c:pt>
                <c:pt idx="212">
                  <c:v>3926.46</c:v>
                </c:pt>
                <c:pt idx="213">
                  <c:v>3935.84</c:v>
                </c:pt>
                <c:pt idx="214">
                  <c:v>3949.9</c:v>
                </c:pt>
                <c:pt idx="215">
                  <c:v>3963.96</c:v>
                </c:pt>
                <c:pt idx="216">
                  <c:v>3973.32</c:v>
                </c:pt>
                <c:pt idx="217">
                  <c:v>3973.32</c:v>
                </c:pt>
                <c:pt idx="218">
                  <c:v>3963.96</c:v>
                </c:pt>
                <c:pt idx="219">
                  <c:v>3954.58</c:v>
                </c:pt>
                <c:pt idx="220">
                  <c:v>3954.58</c:v>
                </c:pt>
                <c:pt idx="221">
                  <c:v>3949.9</c:v>
                </c:pt>
                <c:pt idx="222">
                  <c:v>3968.64</c:v>
                </c:pt>
                <c:pt idx="223">
                  <c:v>3973.32</c:v>
                </c:pt>
                <c:pt idx="224">
                  <c:v>3973.32</c:v>
                </c:pt>
                <c:pt idx="225">
                  <c:v>3982.7</c:v>
                </c:pt>
                <c:pt idx="226">
                  <c:v>3978.02</c:v>
                </c:pt>
                <c:pt idx="227">
                  <c:v>3973.32</c:v>
                </c:pt>
                <c:pt idx="228">
                  <c:v>3963.96</c:v>
                </c:pt>
                <c:pt idx="229">
                  <c:v>3968.64</c:v>
                </c:pt>
                <c:pt idx="230">
                  <c:v>3973.32</c:v>
                </c:pt>
                <c:pt idx="231">
                  <c:v>3982.7</c:v>
                </c:pt>
                <c:pt idx="232">
                  <c:v>3992.08</c:v>
                </c:pt>
              </c:numCache>
            </c:numRef>
          </c:yVal>
          <c:smooth val="0"/>
          <c:extLst>
            <c:ext xmlns:c16="http://schemas.microsoft.com/office/drawing/2014/chart" uri="{C3380CC4-5D6E-409C-BE32-E72D297353CC}">
              <c16:uniqueId val="{00000003-BE44-44D4-AA77-B1A29FBD5337}"/>
            </c:ext>
          </c:extLst>
        </c:ser>
        <c:ser>
          <c:idx val="4"/>
          <c:order val="4"/>
          <c:tx>
            <c:v>25PSI</c:v>
          </c:tx>
          <c:spPr>
            <a:ln w="19050" cap="rnd">
              <a:solidFill>
                <a:schemeClr val="accent5"/>
              </a:solidFill>
              <a:round/>
            </a:ln>
            <a:effectLst/>
          </c:spPr>
          <c:marker>
            <c:symbol val="none"/>
          </c:marker>
          <c:xVal>
            <c:numRef>
              <c:f>'25psi'!$AI$6:$AI$242</c:f>
              <c:numCache>
                <c:formatCode>General</c:formatCode>
                <c:ptCount val="237"/>
                <c:pt idx="0">
                  <c:v>0.10539999999999999</c:v>
                </c:pt>
                <c:pt idx="1">
                  <c:v>0.21079999999999999</c:v>
                </c:pt>
                <c:pt idx="2">
                  <c:v>0.31619999999999998</c:v>
                </c:pt>
                <c:pt idx="3">
                  <c:v>0.42159999999999997</c:v>
                </c:pt>
                <c:pt idx="4">
                  <c:v>0.52699999999999991</c:v>
                </c:pt>
                <c:pt idx="5">
                  <c:v>0.63239999999999996</c:v>
                </c:pt>
                <c:pt idx="6">
                  <c:v>0.73780000000000001</c:v>
                </c:pt>
                <c:pt idx="7">
                  <c:v>0.84319999999999995</c:v>
                </c:pt>
                <c:pt idx="8">
                  <c:v>0.94859999999999989</c:v>
                </c:pt>
                <c:pt idx="9">
                  <c:v>1.0539999999999998</c:v>
                </c:pt>
                <c:pt idx="10">
                  <c:v>1.1594</c:v>
                </c:pt>
                <c:pt idx="11">
                  <c:v>1.2647999999999999</c:v>
                </c:pt>
                <c:pt idx="12">
                  <c:v>1.3701999999999999</c:v>
                </c:pt>
                <c:pt idx="13">
                  <c:v>1.4756</c:v>
                </c:pt>
                <c:pt idx="14">
                  <c:v>1.581</c:v>
                </c:pt>
                <c:pt idx="15">
                  <c:v>1.6863999999999999</c:v>
                </c:pt>
                <c:pt idx="16">
                  <c:v>1.7917999999999998</c:v>
                </c:pt>
                <c:pt idx="17">
                  <c:v>1.8971999999999998</c:v>
                </c:pt>
                <c:pt idx="18">
                  <c:v>2.0025999999999997</c:v>
                </c:pt>
                <c:pt idx="19">
                  <c:v>2.1079999999999997</c:v>
                </c:pt>
                <c:pt idx="20">
                  <c:v>2.2134</c:v>
                </c:pt>
                <c:pt idx="21">
                  <c:v>2.3188</c:v>
                </c:pt>
                <c:pt idx="22">
                  <c:v>2.4241999999999999</c:v>
                </c:pt>
                <c:pt idx="23">
                  <c:v>2.5295999999999998</c:v>
                </c:pt>
                <c:pt idx="24">
                  <c:v>2.6349999999999998</c:v>
                </c:pt>
                <c:pt idx="25">
                  <c:v>2.7403999999999997</c:v>
                </c:pt>
                <c:pt idx="26">
                  <c:v>2.8457999999999997</c:v>
                </c:pt>
                <c:pt idx="27">
                  <c:v>2.9512</c:v>
                </c:pt>
                <c:pt idx="28">
                  <c:v>3.0566</c:v>
                </c:pt>
                <c:pt idx="29">
                  <c:v>3.1619999999999999</c:v>
                </c:pt>
                <c:pt idx="30">
                  <c:v>3.2673999999999999</c:v>
                </c:pt>
                <c:pt idx="31">
                  <c:v>3.3727999999999998</c:v>
                </c:pt>
                <c:pt idx="32">
                  <c:v>3.4781999999999997</c:v>
                </c:pt>
                <c:pt idx="33">
                  <c:v>3.5835999999999997</c:v>
                </c:pt>
                <c:pt idx="34">
                  <c:v>3.6889999999999996</c:v>
                </c:pt>
                <c:pt idx="35">
                  <c:v>3.7943999999999996</c:v>
                </c:pt>
                <c:pt idx="36">
                  <c:v>3.8997999999999999</c:v>
                </c:pt>
                <c:pt idx="37">
                  <c:v>4.0051999999999994</c:v>
                </c:pt>
                <c:pt idx="38">
                  <c:v>4.1105999999999998</c:v>
                </c:pt>
                <c:pt idx="39">
                  <c:v>4.2159999999999993</c:v>
                </c:pt>
                <c:pt idx="40">
                  <c:v>4.3213999999999997</c:v>
                </c:pt>
                <c:pt idx="41">
                  <c:v>4.4268000000000001</c:v>
                </c:pt>
                <c:pt idx="42">
                  <c:v>4.5321999999999996</c:v>
                </c:pt>
                <c:pt idx="43">
                  <c:v>4.6375999999999999</c:v>
                </c:pt>
                <c:pt idx="44">
                  <c:v>4.7429999999999994</c:v>
                </c:pt>
                <c:pt idx="45">
                  <c:v>4.8483999999999998</c:v>
                </c:pt>
                <c:pt idx="46">
                  <c:v>4.9537999999999993</c:v>
                </c:pt>
                <c:pt idx="47">
                  <c:v>5.0591999999999997</c:v>
                </c:pt>
                <c:pt idx="48">
                  <c:v>5.1646000000000001</c:v>
                </c:pt>
                <c:pt idx="49">
                  <c:v>5.27</c:v>
                </c:pt>
                <c:pt idx="50">
                  <c:v>5.3754</c:v>
                </c:pt>
                <c:pt idx="51">
                  <c:v>5.4807999999999995</c:v>
                </c:pt>
                <c:pt idx="52">
                  <c:v>5.5861999999999998</c:v>
                </c:pt>
                <c:pt idx="53">
                  <c:v>5.6915999999999993</c:v>
                </c:pt>
                <c:pt idx="54">
                  <c:v>5.7969999999999997</c:v>
                </c:pt>
                <c:pt idx="55">
                  <c:v>5.9024000000000001</c:v>
                </c:pt>
                <c:pt idx="56">
                  <c:v>6.0077999999999996</c:v>
                </c:pt>
                <c:pt idx="57">
                  <c:v>6.1132</c:v>
                </c:pt>
                <c:pt idx="58">
                  <c:v>6.2185999999999995</c:v>
                </c:pt>
                <c:pt idx="59">
                  <c:v>6.3239999999999998</c:v>
                </c:pt>
                <c:pt idx="60">
                  <c:v>6.4293999999999993</c:v>
                </c:pt>
                <c:pt idx="61">
                  <c:v>6.5347999999999997</c:v>
                </c:pt>
                <c:pt idx="62">
                  <c:v>6.6401999999999992</c:v>
                </c:pt>
                <c:pt idx="63">
                  <c:v>6.7455999999999996</c:v>
                </c:pt>
                <c:pt idx="64">
                  <c:v>6.851</c:v>
                </c:pt>
                <c:pt idx="65">
                  <c:v>6.9563999999999995</c:v>
                </c:pt>
                <c:pt idx="66">
                  <c:v>7.0617999999999999</c:v>
                </c:pt>
                <c:pt idx="67">
                  <c:v>7.1671999999999993</c:v>
                </c:pt>
                <c:pt idx="68">
                  <c:v>7.2725999999999997</c:v>
                </c:pt>
                <c:pt idx="69">
                  <c:v>7.3779999999999992</c:v>
                </c:pt>
                <c:pt idx="70">
                  <c:v>7.4833999999999996</c:v>
                </c:pt>
                <c:pt idx="71">
                  <c:v>7.5887999999999991</c:v>
                </c:pt>
                <c:pt idx="72">
                  <c:v>7.6941999999999995</c:v>
                </c:pt>
                <c:pt idx="73">
                  <c:v>7.7995999999999999</c:v>
                </c:pt>
                <c:pt idx="74">
                  <c:v>7.9049999999999994</c:v>
                </c:pt>
                <c:pt idx="75">
                  <c:v>8.0103999999999989</c:v>
                </c:pt>
                <c:pt idx="76">
                  <c:v>8.1158000000000001</c:v>
                </c:pt>
                <c:pt idx="77">
                  <c:v>8.2211999999999996</c:v>
                </c:pt>
                <c:pt idx="78">
                  <c:v>8.3265999999999991</c:v>
                </c:pt>
                <c:pt idx="79">
                  <c:v>8.4319999999999986</c:v>
                </c:pt>
                <c:pt idx="80">
                  <c:v>8.5373999999999999</c:v>
                </c:pt>
                <c:pt idx="81">
                  <c:v>8.6427999999999994</c:v>
                </c:pt>
                <c:pt idx="82">
                  <c:v>8.7481999999999989</c:v>
                </c:pt>
                <c:pt idx="83">
                  <c:v>8.8536000000000001</c:v>
                </c:pt>
                <c:pt idx="84">
                  <c:v>8.9589999999999996</c:v>
                </c:pt>
                <c:pt idx="85">
                  <c:v>9.0643999999999991</c:v>
                </c:pt>
                <c:pt idx="86">
                  <c:v>9.1697999999999986</c:v>
                </c:pt>
                <c:pt idx="87">
                  <c:v>9.2751999999999999</c:v>
                </c:pt>
                <c:pt idx="88">
                  <c:v>9.3805999999999994</c:v>
                </c:pt>
                <c:pt idx="89">
                  <c:v>9.4859999999999989</c:v>
                </c:pt>
                <c:pt idx="90">
                  <c:v>9.5914000000000001</c:v>
                </c:pt>
                <c:pt idx="91">
                  <c:v>9.6967999999999996</c:v>
                </c:pt>
                <c:pt idx="92">
                  <c:v>9.8021999999999991</c:v>
                </c:pt>
                <c:pt idx="93">
                  <c:v>9.9075999999999986</c:v>
                </c:pt>
                <c:pt idx="94">
                  <c:v>10.013</c:v>
                </c:pt>
                <c:pt idx="95">
                  <c:v>10.118399999999999</c:v>
                </c:pt>
                <c:pt idx="96">
                  <c:v>10.223799999999999</c:v>
                </c:pt>
                <c:pt idx="97">
                  <c:v>10.3292</c:v>
                </c:pt>
                <c:pt idx="98">
                  <c:v>10.4346</c:v>
                </c:pt>
                <c:pt idx="99">
                  <c:v>10.54</c:v>
                </c:pt>
                <c:pt idx="100">
                  <c:v>10.645399999999999</c:v>
                </c:pt>
                <c:pt idx="101">
                  <c:v>10.7508</c:v>
                </c:pt>
                <c:pt idx="102">
                  <c:v>10.856199999999999</c:v>
                </c:pt>
                <c:pt idx="103">
                  <c:v>10.961599999999999</c:v>
                </c:pt>
                <c:pt idx="104">
                  <c:v>11.067</c:v>
                </c:pt>
                <c:pt idx="105">
                  <c:v>11.1724</c:v>
                </c:pt>
                <c:pt idx="106">
                  <c:v>11.277799999999999</c:v>
                </c:pt>
                <c:pt idx="107">
                  <c:v>11.383199999999999</c:v>
                </c:pt>
                <c:pt idx="108">
                  <c:v>11.4886</c:v>
                </c:pt>
                <c:pt idx="109">
                  <c:v>11.593999999999999</c:v>
                </c:pt>
                <c:pt idx="110">
                  <c:v>11.699399999999999</c:v>
                </c:pt>
                <c:pt idx="111">
                  <c:v>11.8048</c:v>
                </c:pt>
                <c:pt idx="112">
                  <c:v>11.9102</c:v>
                </c:pt>
                <c:pt idx="113">
                  <c:v>12.015599999999999</c:v>
                </c:pt>
                <c:pt idx="114">
                  <c:v>12.120999999999999</c:v>
                </c:pt>
                <c:pt idx="115">
                  <c:v>12.2264</c:v>
                </c:pt>
                <c:pt idx="116">
                  <c:v>12.331799999999999</c:v>
                </c:pt>
                <c:pt idx="117">
                  <c:v>12.437199999999999</c:v>
                </c:pt>
                <c:pt idx="118">
                  <c:v>12.542599999999998</c:v>
                </c:pt>
                <c:pt idx="119">
                  <c:v>12.648</c:v>
                </c:pt>
                <c:pt idx="120">
                  <c:v>12.753399999999999</c:v>
                </c:pt>
                <c:pt idx="121">
                  <c:v>12.858799999999999</c:v>
                </c:pt>
                <c:pt idx="122">
                  <c:v>12.9642</c:v>
                </c:pt>
                <c:pt idx="123">
                  <c:v>13.069599999999999</c:v>
                </c:pt>
                <c:pt idx="124">
                  <c:v>13.174999999999999</c:v>
                </c:pt>
                <c:pt idx="125">
                  <c:v>13.280399999999998</c:v>
                </c:pt>
                <c:pt idx="126">
                  <c:v>13.3858</c:v>
                </c:pt>
                <c:pt idx="127">
                  <c:v>13.491199999999999</c:v>
                </c:pt>
                <c:pt idx="128">
                  <c:v>13.596599999999999</c:v>
                </c:pt>
                <c:pt idx="129">
                  <c:v>13.702</c:v>
                </c:pt>
                <c:pt idx="130">
                  <c:v>13.807399999999999</c:v>
                </c:pt>
                <c:pt idx="131">
                  <c:v>13.912799999999999</c:v>
                </c:pt>
                <c:pt idx="132">
                  <c:v>14.018199999999998</c:v>
                </c:pt>
                <c:pt idx="133">
                  <c:v>14.1236</c:v>
                </c:pt>
                <c:pt idx="134">
                  <c:v>14.228999999999999</c:v>
                </c:pt>
                <c:pt idx="135">
                  <c:v>14.334399999999999</c:v>
                </c:pt>
                <c:pt idx="136">
                  <c:v>14.4398</c:v>
                </c:pt>
                <c:pt idx="137">
                  <c:v>14.545199999999999</c:v>
                </c:pt>
                <c:pt idx="138">
                  <c:v>14.650599999999999</c:v>
                </c:pt>
                <c:pt idx="139">
                  <c:v>14.755999999999998</c:v>
                </c:pt>
                <c:pt idx="140">
                  <c:v>14.8614</c:v>
                </c:pt>
                <c:pt idx="141">
                  <c:v>14.966799999999999</c:v>
                </c:pt>
                <c:pt idx="142">
                  <c:v>15.072199999999999</c:v>
                </c:pt>
                <c:pt idx="143">
                  <c:v>15.177599999999998</c:v>
                </c:pt>
                <c:pt idx="144">
                  <c:v>15.282999999999999</c:v>
                </c:pt>
                <c:pt idx="145">
                  <c:v>15.388399999999999</c:v>
                </c:pt>
                <c:pt idx="146">
                  <c:v>15.493799999999998</c:v>
                </c:pt>
                <c:pt idx="147">
                  <c:v>15.5992</c:v>
                </c:pt>
                <c:pt idx="148">
                  <c:v>15.704599999999999</c:v>
                </c:pt>
                <c:pt idx="149">
                  <c:v>15.809999999999999</c:v>
                </c:pt>
                <c:pt idx="150">
                  <c:v>15.915399999999998</c:v>
                </c:pt>
                <c:pt idx="151">
                  <c:v>16.020799999999998</c:v>
                </c:pt>
                <c:pt idx="152">
                  <c:v>16.126200000000001</c:v>
                </c:pt>
                <c:pt idx="153">
                  <c:v>16.2316</c:v>
                </c:pt>
                <c:pt idx="154">
                  <c:v>16.337</c:v>
                </c:pt>
                <c:pt idx="155">
                  <c:v>16.442399999999999</c:v>
                </c:pt>
                <c:pt idx="156">
                  <c:v>16.547799999999999</c:v>
                </c:pt>
                <c:pt idx="157">
                  <c:v>16.653199999999998</c:v>
                </c:pt>
                <c:pt idx="158">
                  <c:v>16.758599999999998</c:v>
                </c:pt>
                <c:pt idx="159">
                  <c:v>16.863999999999997</c:v>
                </c:pt>
                <c:pt idx="160">
                  <c:v>16.9694</c:v>
                </c:pt>
                <c:pt idx="161">
                  <c:v>17.0748</c:v>
                </c:pt>
                <c:pt idx="162">
                  <c:v>17.180199999999999</c:v>
                </c:pt>
                <c:pt idx="163">
                  <c:v>17.285599999999999</c:v>
                </c:pt>
                <c:pt idx="164">
                  <c:v>17.390999999999998</c:v>
                </c:pt>
                <c:pt idx="165">
                  <c:v>17.496399999999998</c:v>
                </c:pt>
                <c:pt idx="166">
                  <c:v>17.601799999999997</c:v>
                </c:pt>
                <c:pt idx="167">
                  <c:v>17.7072</c:v>
                </c:pt>
                <c:pt idx="168">
                  <c:v>17.8126</c:v>
                </c:pt>
                <c:pt idx="169">
                  <c:v>17.917999999999999</c:v>
                </c:pt>
                <c:pt idx="170">
                  <c:v>18.023399999999999</c:v>
                </c:pt>
                <c:pt idx="171">
                  <c:v>18.128799999999998</c:v>
                </c:pt>
                <c:pt idx="172">
                  <c:v>18.234199999999998</c:v>
                </c:pt>
                <c:pt idx="173">
                  <c:v>18.339599999999997</c:v>
                </c:pt>
                <c:pt idx="174">
                  <c:v>18.445</c:v>
                </c:pt>
                <c:pt idx="175">
                  <c:v>18.5504</c:v>
                </c:pt>
                <c:pt idx="176">
                  <c:v>18.655799999999999</c:v>
                </c:pt>
                <c:pt idx="177">
                  <c:v>18.761199999999999</c:v>
                </c:pt>
                <c:pt idx="178">
                  <c:v>18.866599999999998</c:v>
                </c:pt>
                <c:pt idx="179">
                  <c:v>18.971999999999998</c:v>
                </c:pt>
                <c:pt idx="180">
                  <c:v>19.077399999999997</c:v>
                </c:pt>
                <c:pt idx="181">
                  <c:v>19.1828</c:v>
                </c:pt>
                <c:pt idx="182">
                  <c:v>19.2882</c:v>
                </c:pt>
                <c:pt idx="183">
                  <c:v>19.393599999999999</c:v>
                </c:pt>
                <c:pt idx="184">
                  <c:v>19.498999999999999</c:v>
                </c:pt>
                <c:pt idx="185">
                  <c:v>19.604399999999998</c:v>
                </c:pt>
                <c:pt idx="186">
                  <c:v>19.709799999999998</c:v>
                </c:pt>
                <c:pt idx="187">
                  <c:v>19.815199999999997</c:v>
                </c:pt>
                <c:pt idx="188">
                  <c:v>19.9206</c:v>
                </c:pt>
                <c:pt idx="189">
                  <c:v>20.026</c:v>
                </c:pt>
                <c:pt idx="190">
                  <c:v>20.131399999999999</c:v>
                </c:pt>
                <c:pt idx="191">
                  <c:v>20.236799999999999</c:v>
                </c:pt>
                <c:pt idx="192">
                  <c:v>20.342199999999998</c:v>
                </c:pt>
                <c:pt idx="193">
                  <c:v>20.447599999999998</c:v>
                </c:pt>
                <c:pt idx="194">
                  <c:v>20.552999999999997</c:v>
                </c:pt>
                <c:pt idx="195">
                  <c:v>20.6584</c:v>
                </c:pt>
                <c:pt idx="196">
                  <c:v>20.7638</c:v>
                </c:pt>
                <c:pt idx="197">
                  <c:v>20.869199999999999</c:v>
                </c:pt>
                <c:pt idx="198">
                  <c:v>20.974599999999999</c:v>
                </c:pt>
                <c:pt idx="199">
                  <c:v>21.08</c:v>
                </c:pt>
                <c:pt idx="200">
                  <c:v>21.185399999999998</c:v>
                </c:pt>
                <c:pt idx="201">
                  <c:v>21.290799999999997</c:v>
                </c:pt>
                <c:pt idx="202">
                  <c:v>21.3962</c:v>
                </c:pt>
                <c:pt idx="203">
                  <c:v>21.5016</c:v>
                </c:pt>
                <c:pt idx="204">
                  <c:v>21.606999999999999</c:v>
                </c:pt>
                <c:pt idx="205">
                  <c:v>21.712399999999999</c:v>
                </c:pt>
                <c:pt idx="206">
                  <c:v>21.817799999999998</c:v>
                </c:pt>
                <c:pt idx="207">
                  <c:v>21.923199999999998</c:v>
                </c:pt>
                <c:pt idx="208">
                  <c:v>22.028599999999997</c:v>
                </c:pt>
                <c:pt idx="209">
                  <c:v>22.134</c:v>
                </c:pt>
                <c:pt idx="210">
                  <c:v>22.2394</c:v>
                </c:pt>
                <c:pt idx="211">
                  <c:v>22.344799999999999</c:v>
                </c:pt>
                <c:pt idx="212">
                  <c:v>22.450199999999999</c:v>
                </c:pt>
                <c:pt idx="213">
                  <c:v>22.555599999999998</c:v>
                </c:pt>
                <c:pt idx="214">
                  <c:v>22.660999999999998</c:v>
                </c:pt>
                <c:pt idx="215">
                  <c:v>22.766399999999997</c:v>
                </c:pt>
                <c:pt idx="216">
                  <c:v>22.8718</c:v>
                </c:pt>
                <c:pt idx="217">
                  <c:v>22.9772</c:v>
                </c:pt>
                <c:pt idx="218">
                  <c:v>23.082599999999999</c:v>
                </c:pt>
                <c:pt idx="219">
                  <c:v>23.187999999999999</c:v>
                </c:pt>
                <c:pt idx="220">
                  <c:v>23.293399999999998</c:v>
                </c:pt>
                <c:pt idx="221">
                  <c:v>23.398799999999998</c:v>
                </c:pt>
                <c:pt idx="222">
                  <c:v>23.504199999999997</c:v>
                </c:pt>
                <c:pt idx="223">
                  <c:v>23.6096</c:v>
                </c:pt>
                <c:pt idx="224">
                  <c:v>23.715</c:v>
                </c:pt>
                <c:pt idx="225">
                  <c:v>23.820399999999999</c:v>
                </c:pt>
                <c:pt idx="226">
                  <c:v>23.925799999999999</c:v>
                </c:pt>
                <c:pt idx="227">
                  <c:v>24.031199999999998</c:v>
                </c:pt>
                <c:pt idx="228">
                  <c:v>24.136599999999998</c:v>
                </c:pt>
                <c:pt idx="229">
                  <c:v>24.241999999999997</c:v>
                </c:pt>
                <c:pt idx="230">
                  <c:v>24.347399999999997</c:v>
                </c:pt>
                <c:pt idx="231">
                  <c:v>24.4528</c:v>
                </c:pt>
                <c:pt idx="232">
                  <c:v>24.558199999999999</c:v>
                </c:pt>
                <c:pt idx="233">
                  <c:v>24.663599999999999</c:v>
                </c:pt>
                <c:pt idx="234">
                  <c:v>24.768999999999998</c:v>
                </c:pt>
                <c:pt idx="235">
                  <c:v>24.874399999999998</c:v>
                </c:pt>
                <c:pt idx="236">
                  <c:v>24.979799999999997</c:v>
                </c:pt>
              </c:numCache>
            </c:numRef>
          </c:xVal>
          <c:yVal>
            <c:numRef>
              <c:f>'25psi'!$AH$6:$AH$242</c:f>
              <c:numCache>
                <c:formatCode>General</c:formatCode>
                <c:ptCount val="237"/>
                <c:pt idx="0">
                  <c:v>3</c:v>
                </c:pt>
                <c:pt idx="1">
                  <c:v>31.12</c:v>
                </c:pt>
                <c:pt idx="2">
                  <c:v>45.18</c:v>
                </c:pt>
                <c:pt idx="3">
                  <c:v>68.62</c:v>
                </c:pt>
                <c:pt idx="4">
                  <c:v>106.12</c:v>
                </c:pt>
                <c:pt idx="5">
                  <c:v>138.94</c:v>
                </c:pt>
                <c:pt idx="6">
                  <c:v>181.12</c:v>
                </c:pt>
                <c:pt idx="7">
                  <c:v>218.62</c:v>
                </c:pt>
                <c:pt idx="8">
                  <c:v>246.74</c:v>
                </c:pt>
                <c:pt idx="9">
                  <c:v>274.88</c:v>
                </c:pt>
                <c:pt idx="10">
                  <c:v>303</c:v>
                </c:pt>
                <c:pt idx="11">
                  <c:v>321.74</c:v>
                </c:pt>
                <c:pt idx="12">
                  <c:v>354.56</c:v>
                </c:pt>
                <c:pt idx="13">
                  <c:v>396.74</c:v>
                </c:pt>
                <c:pt idx="14">
                  <c:v>438.94</c:v>
                </c:pt>
                <c:pt idx="15">
                  <c:v>481.12</c:v>
                </c:pt>
                <c:pt idx="16">
                  <c:v>513.94000000000005</c:v>
                </c:pt>
                <c:pt idx="17">
                  <c:v>537.36</c:v>
                </c:pt>
                <c:pt idx="18">
                  <c:v>565.5</c:v>
                </c:pt>
                <c:pt idx="19">
                  <c:v>584.24</c:v>
                </c:pt>
                <c:pt idx="20">
                  <c:v>607.67999999999995</c:v>
                </c:pt>
                <c:pt idx="21">
                  <c:v>645.17999999999995</c:v>
                </c:pt>
                <c:pt idx="22">
                  <c:v>687.36</c:v>
                </c:pt>
                <c:pt idx="23">
                  <c:v>724.86</c:v>
                </c:pt>
                <c:pt idx="24">
                  <c:v>762.36</c:v>
                </c:pt>
                <c:pt idx="25">
                  <c:v>795.18</c:v>
                </c:pt>
                <c:pt idx="26">
                  <c:v>813.92</c:v>
                </c:pt>
                <c:pt idx="27">
                  <c:v>837.36</c:v>
                </c:pt>
                <c:pt idx="28">
                  <c:v>870.18</c:v>
                </c:pt>
                <c:pt idx="29">
                  <c:v>902.98</c:v>
                </c:pt>
                <c:pt idx="30">
                  <c:v>940.48</c:v>
                </c:pt>
                <c:pt idx="31">
                  <c:v>977.98</c:v>
                </c:pt>
                <c:pt idx="32">
                  <c:v>1015.48</c:v>
                </c:pt>
                <c:pt idx="33">
                  <c:v>1043.6199999999999</c:v>
                </c:pt>
                <c:pt idx="34">
                  <c:v>1067.04</c:v>
                </c:pt>
                <c:pt idx="35">
                  <c:v>1090.48</c:v>
                </c:pt>
                <c:pt idx="36">
                  <c:v>1113.92</c:v>
                </c:pt>
                <c:pt idx="37">
                  <c:v>1156.0999999999999</c:v>
                </c:pt>
                <c:pt idx="38">
                  <c:v>1184.24</c:v>
                </c:pt>
                <c:pt idx="39">
                  <c:v>1221.74</c:v>
                </c:pt>
                <c:pt idx="40">
                  <c:v>1263.92</c:v>
                </c:pt>
                <c:pt idx="41">
                  <c:v>1287.3599999999999</c:v>
                </c:pt>
                <c:pt idx="42">
                  <c:v>1320.18</c:v>
                </c:pt>
                <c:pt idx="43">
                  <c:v>1338.92</c:v>
                </c:pt>
                <c:pt idx="44">
                  <c:v>1367.04</c:v>
                </c:pt>
                <c:pt idx="45">
                  <c:v>1395.16</c:v>
                </c:pt>
                <c:pt idx="46">
                  <c:v>1432.66</c:v>
                </c:pt>
                <c:pt idx="47">
                  <c:v>1474.86</c:v>
                </c:pt>
                <c:pt idx="48">
                  <c:v>1507.66</c:v>
                </c:pt>
                <c:pt idx="49">
                  <c:v>1545.16</c:v>
                </c:pt>
                <c:pt idx="50">
                  <c:v>1563.92</c:v>
                </c:pt>
                <c:pt idx="51">
                  <c:v>1587.36</c:v>
                </c:pt>
                <c:pt idx="52">
                  <c:v>1606.1</c:v>
                </c:pt>
                <c:pt idx="53">
                  <c:v>1643.6</c:v>
                </c:pt>
                <c:pt idx="54">
                  <c:v>1671.72</c:v>
                </c:pt>
                <c:pt idx="55">
                  <c:v>1709.22</c:v>
                </c:pt>
                <c:pt idx="56">
                  <c:v>1751.42</c:v>
                </c:pt>
                <c:pt idx="57">
                  <c:v>1774.86</c:v>
                </c:pt>
                <c:pt idx="58">
                  <c:v>1802.98</c:v>
                </c:pt>
                <c:pt idx="59">
                  <c:v>1831.1</c:v>
                </c:pt>
                <c:pt idx="60">
                  <c:v>1849.86</c:v>
                </c:pt>
                <c:pt idx="61">
                  <c:v>1873.28</c:v>
                </c:pt>
                <c:pt idx="62">
                  <c:v>1906.1</c:v>
                </c:pt>
                <c:pt idx="63">
                  <c:v>1943.6</c:v>
                </c:pt>
                <c:pt idx="64">
                  <c:v>1990.48</c:v>
                </c:pt>
                <c:pt idx="65">
                  <c:v>2018.6</c:v>
                </c:pt>
                <c:pt idx="66">
                  <c:v>2051.42</c:v>
                </c:pt>
                <c:pt idx="67">
                  <c:v>2070.16</c:v>
                </c:pt>
                <c:pt idx="68">
                  <c:v>2088.9</c:v>
                </c:pt>
                <c:pt idx="69">
                  <c:v>2107.66</c:v>
                </c:pt>
                <c:pt idx="70">
                  <c:v>2131.1</c:v>
                </c:pt>
                <c:pt idx="71">
                  <c:v>2168.6</c:v>
                </c:pt>
                <c:pt idx="72">
                  <c:v>2206.1</c:v>
                </c:pt>
                <c:pt idx="73">
                  <c:v>2238.9</c:v>
                </c:pt>
                <c:pt idx="74">
                  <c:v>2262.34</c:v>
                </c:pt>
                <c:pt idx="75">
                  <c:v>2290.46</c:v>
                </c:pt>
                <c:pt idx="76">
                  <c:v>2299.84</c:v>
                </c:pt>
                <c:pt idx="77">
                  <c:v>2323.2800000000002</c:v>
                </c:pt>
                <c:pt idx="78">
                  <c:v>2351.4</c:v>
                </c:pt>
                <c:pt idx="79">
                  <c:v>2388.9</c:v>
                </c:pt>
                <c:pt idx="80">
                  <c:v>2417.04</c:v>
                </c:pt>
                <c:pt idx="81">
                  <c:v>2454.52</c:v>
                </c:pt>
                <c:pt idx="82">
                  <c:v>2487.34</c:v>
                </c:pt>
                <c:pt idx="83">
                  <c:v>2515.46</c:v>
                </c:pt>
                <c:pt idx="84">
                  <c:v>2524.84</c:v>
                </c:pt>
                <c:pt idx="85">
                  <c:v>2548.2800000000002</c:v>
                </c:pt>
                <c:pt idx="86">
                  <c:v>2571.7199999999998</c:v>
                </c:pt>
                <c:pt idx="87">
                  <c:v>2609.2199999999998</c:v>
                </c:pt>
                <c:pt idx="88">
                  <c:v>2642.02</c:v>
                </c:pt>
                <c:pt idx="89">
                  <c:v>2674.84</c:v>
                </c:pt>
                <c:pt idx="90">
                  <c:v>2698.28</c:v>
                </c:pt>
                <c:pt idx="91">
                  <c:v>2717.02</c:v>
                </c:pt>
                <c:pt idx="92">
                  <c:v>2731.08</c:v>
                </c:pt>
                <c:pt idx="93">
                  <c:v>2749.84</c:v>
                </c:pt>
                <c:pt idx="94">
                  <c:v>2777.96</c:v>
                </c:pt>
                <c:pt idx="95">
                  <c:v>2820.14</c:v>
                </c:pt>
                <c:pt idx="96">
                  <c:v>2852.96</c:v>
                </c:pt>
                <c:pt idx="97">
                  <c:v>2881.08</c:v>
                </c:pt>
                <c:pt idx="98">
                  <c:v>2909.22</c:v>
                </c:pt>
                <c:pt idx="99">
                  <c:v>2937.34</c:v>
                </c:pt>
                <c:pt idx="100">
                  <c:v>2937.34</c:v>
                </c:pt>
                <c:pt idx="101">
                  <c:v>2956.08</c:v>
                </c:pt>
                <c:pt idx="102">
                  <c:v>2974.84</c:v>
                </c:pt>
                <c:pt idx="103">
                  <c:v>3012.34</c:v>
                </c:pt>
                <c:pt idx="104">
                  <c:v>3049.84</c:v>
                </c:pt>
                <c:pt idx="105">
                  <c:v>3087.34</c:v>
                </c:pt>
                <c:pt idx="106">
                  <c:v>3106.08</c:v>
                </c:pt>
                <c:pt idx="107">
                  <c:v>3124.84</c:v>
                </c:pt>
                <c:pt idx="108">
                  <c:v>3138.9</c:v>
                </c:pt>
                <c:pt idx="109">
                  <c:v>3152.96</c:v>
                </c:pt>
                <c:pt idx="110">
                  <c:v>3176.4</c:v>
                </c:pt>
                <c:pt idx="111">
                  <c:v>3209.2</c:v>
                </c:pt>
                <c:pt idx="112">
                  <c:v>3242.02</c:v>
                </c:pt>
                <c:pt idx="113">
                  <c:v>3279.52</c:v>
                </c:pt>
                <c:pt idx="114">
                  <c:v>3302.96</c:v>
                </c:pt>
                <c:pt idx="115">
                  <c:v>3321.7</c:v>
                </c:pt>
                <c:pt idx="116">
                  <c:v>3340.46</c:v>
                </c:pt>
                <c:pt idx="117">
                  <c:v>3345.14</c:v>
                </c:pt>
                <c:pt idx="118">
                  <c:v>3363.9</c:v>
                </c:pt>
                <c:pt idx="119">
                  <c:v>3387.32</c:v>
                </c:pt>
                <c:pt idx="120">
                  <c:v>3420.14</c:v>
                </c:pt>
                <c:pt idx="121">
                  <c:v>3448.26</c:v>
                </c:pt>
                <c:pt idx="122">
                  <c:v>3481.08</c:v>
                </c:pt>
                <c:pt idx="123">
                  <c:v>3495.14</c:v>
                </c:pt>
                <c:pt idx="124">
                  <c:v>3499.82</c:v>
                </c:pt>
                <c:pt idx="125">
                  <c:v>3518.58</c:v>
                </c:pt>
                <c:pt idx="126">
                  <c:v>3537.32</c:v>
                </c:pt>
                <c:pt idx="127">
                  <c:v>3565.46</c:v>
                </c:pt>
                <c:pt idx="128">
                  <c:v>3598.26</c:v>
                </c:pt>
                <c:pt idx="129">
                  <c:v>3631.08</c:v>
                </c:pt>
                <c:pt idx="130">
                  <c:v>3649.82</c:v>
                </c:pt>
                <c:pt idx="131">
                  <c:v>3668.58</c:v>
                </c:pt>
                <c:pt idx="132">
                  <c:v>3677.96</c:v>
                </c:pt>
                <c:pt idx="133">
                  <c:v>3687.32</c:v>
                </c:pt>
                <c:pt idx="134">
                  <c:v>3706.08</c:v>
                </c:pt>
                <c:pt idx="135">
                  <c:v>3724.82</c:v>
                </c:pt>
                <c:pt idx="136">
                  <c:v>3752.94</c:v>
                </c:pt>
                <c:pt idx="137">
                  <c:v>3790.44</c:v>
                </c:pt>
                <c:pt idx="138">
                  <c:v>3809.2</c:v>
                </c:pt>
                <c:pt idx="139">
                  <c:v>3823.26</c:v>
                </c:pt>
                <c:pt idx="140">
                  <c:v>3832.64</c:v>
                </c:pt>
                <c:pt idx="141">
                  <c:v>3842.02</c:v>
                </c:pt>
                <c:pt idx="142">
                  <c:v>3856.08</c:v>
                </c:pt>
                <c:pt idx="143">
                  <c:v>3874.82</c:v>
                </c:pt>
                <c:pt idx="144">
                  <c:v>3902.94</c:v>
                </c:pt>
                <c:pt idx="145">
                  <c:v>3931.08</c:v>
                </c:pt>
                <c:pt idx="146">
                  <c:v>3959.2</c:v>
                </c:pt>
                <c:pt idx="147">
                  <c:v>3977.94</c:v>
                </c:pt>
                <c:pt idx="148">
                  <c:v>3987.32</c:v>
                </c:pt>
                <c:pt idx="149">
                  <c:v>3987.32</c:v>
                </c:pt>
                <c:pt idx="150">
                  <c:v>4001.38</c:v>
                </c:pt>
                <c:pt idx="151">
                  <c:v>4015.44</c:v>
                </c:pt>
                <c:pt idx="152">
                  <c:v>4038.88</c:v>
                </c:pt>
                <c:pt idx="153">
                  <c:v>4062.32</c:v>
                </c:pt>
                <c:pt idx="154">
                  <c:v>4085.76</c:v>
                </c:pt>
                <c:pt idx="155">
                  <c:v>4109.2</c:v>
                </c:pt>
                <c:pt idx="156">
                  <c:v>4113.88</c:v>
                </c:pt>
                <c:pt idx="157">
                  <c:v>4127.9399999999996</c:v>
                </c:pt>
                <c:pt idx="158">
                  <c:v>4127.9399999999996</c:v>
                </c:pt>
                <c:pt idx="159">
                  <c:v>4142</c:v>
                </c:pt>
                <c:pt idx="160">
                  <c:v>4170.1400000000003</c:v>
                </c:pt>
                <c:pt idx="161">
                  <c:v>4193.5600000000004</c:v>
                </c:pt>
                <c:pt idx="162">
                  <c:v>4221.7</c:v>
                </c:pt>
                <c:pt idx="163">
                  <c:v>4235.76</c:v>
                </c:pt>
                <c:pt idx="164">
                  <c:v>4245.1400000000003</c:v>
                </c:pt>
                <c:pt idx="165">
                  <c:v>4249.82</c:v>
                </c:pt>
                <c:pt idx="166">
                  <c:v>4249.82</c:v>
                </c:pt>
                <c:pt idx="167">
                  <c:v>4263.88</c:v>
                </c:pt>
                <c:pt idx="168">
                  <c:v>4287.32</c:v>
                </c:pt>
                <c:pt idx="169">
                  <c:v>4306.0600000000004</c:v>
                </c:pt>
                <c:pt idx="170">
                  <c:v>4324.82</c:v>
                </c:pt>
                <c:pt idx="171">
                  <c:v>4348.26</c:v>
                </c:pt>
                <c:pt idx="172">
                  <c:v>4352.9399999999996</c:v>
                </c:pt>
                <c:pt idx="173">
                  <c:v>4362.32</c:v>
                </c:pt>
                <c:pt idx="174">
                  <c:v>4362.32</c:v>
                </c:pt>
                <c:pt idx="175">
                  <c:v>4371.7</c:v>
                </c:pt>
                <c:pt idx="176">
                  <c:v>4390.4399999999996</c:v>
                </c:pt>
                <c:pt idx="177">
                  <c:v>4409.2</c:v>
                </c:pt>
                <c:pt idx="178">
                  <c:v>4437.32</c:v>
                </c:pt>
                <c:pt idx="179">
                  <c:v>4446.7</c:v>
                </c:pt>
                <c:pt idx="180">
                  <c:v>4465.4399999999996</c:v>
                </c:pt>
                <c:pt idx="181">
                  <c:v>4465.4399999999996</c:v>
                </c:pt>
                <c:pt idx="182">
                  <c:v>4465.4399999999996</c:v>
                </c:pt>
                <c:pt idx="183">
                  <c:v>4465.4399999999996</c:v>
                </c:pt>
                <c:pt idx="184">
                  <c:v>4484.18</c:v>
                </c:pt>
                <c:pt idx="185">
                  <c:v>4502.9399999999996</c:v>
                </c:pt>
                <c:pt idx="186">
                  <c:v>4517</c:v>
                </c:pt>
                <c:pt idx="187">
                  <c:v>4531.0600000000004</c:v>
                </c:pt>
                <c:pt idx="188">
                  <c:v>4545.12</c:v>
                </c:pt>
                <c:pt idx="189">
                  <c:v>4549.82</c:v>
                </c:pt>
                <c:pt idx="190">
                  <c:v>4549.82</c:v>
                </c:pt>
                <c:pt idx="191">
                  <c:v>4549.82</c:v>
                </c:pt>
                <c:pt idx="192">
                  <c:v>4554.5</c:v>
                </c:pt>
                <c:pt idx="193">
                  <c:v>4568.5600000000004</c:v>
                </c:pt>
                <c:pt idx="194">
                  <c:v>4587.32</c:v>
                </c:pt>
                <c:pt idx="195">
                  <c:v>4606.0600000000004</c:v>
                </c:pt>
                <c:pt idx="196">
                  <c:v>4624.82</c:v>
                </c:pt>
                <c:pt idx="197">
                  <c:v>4624.82</c:v>
                </c:pt>
                <c:pt idx="198">
                  <c:v>4620.12</c:v>
                </c:pt>
                <c:pt idx="199">
                  <c:v>4615.4399999999996</c:v>
                </c:pt>
                <c:pt idx="200">
                  <c:v>4624.82</c:v>
                </c:pt>
                <c:pt idx="201">
                  <c:v>4634.18</c:v>
                </c:pt>
                <c:pt idx="202">
                  <c:v>4643.5600000000004</c:v>
                </c:pt>
                <c:pt idx="203">
                  <c:v>4662.32</c:v>
                </c:pt>
                <c:pt idx="204">
                  <c:v>4676.38</c:v>
                </c:pt>
                <c:pt idx="205">
                  <c:v>4681.0600000000004</c:v>
                </c:pt>
                <c:pt idx="206">
                  <c:v>4681.0600000000004</c:v>
                </c:pt>
                <c:pt idx="207">
                  <c:v>4671.68</c:v>
                </c:pt>
                <c:pt idx="208">
                  <c:v>4667</c:v>
                </c:pt>
                <c:pt idx="209">
                  <c:v>4681.0600000000004</c:v>
                </c:pt>
                <c:pt idx="210">
                  <c:v>4695.12</c:v>
                </c:pt>
                <c:pt idx="211">
                  <c:v>4713.88</c:v>
                </c:pt>
                <c:pt idx="212">
                  <c:v>4727.9399999999996</c:v>
                </c:pt>
                <c:pt idx="213">
                  <c:v>4737.32</c:v>
                </c:pt>
                <c:pt idx="214">
                  <c:v>4727.9399999999996</c:v>
                </c:pt>
                <c:pt idx="215">
                  <c:v>4718.5600000000004</c:v>
                </c:pt>
                <c:pt idx="216">
                  <c:v>4718.5600000000004</c:v>
                </c:pt>
                <c:pt idx="217">
                  <c:v>4718.5600000000004</c:v>
                </c:pt>
                <c:pt idx="218">
                  <c:v>4727.9399999999996</c:v>
                </c:pt>
                <c:pt idx="219">
                  <c:v>4746.68</c:v>
                </c:pt>
                <c:pt idx="220">
                  <c:v>4765.4399999999996</c:v>
                </c:pt>
                <c:pt idx="221">
                  <c:v>4765.4399999999996</c:v>
                </c:pt>
                <c:pt idx="222">
                  <c:v>4765.4399999999996</c:v>
                </c:pt>
                <c:pt idx="223">
                  <c:v>4756.0600000000004</c:v>
                </c:pt>
                <c:pt idx="224">
                  <c:v>4756.0600000000004</c:v>
                </c:pt>
                <c:pt idx="225">
                  <c:v>4756.0600000000004</c:v>
                </c:pt>
                <c:pt idx="226">
                  <c:v>4765.4399999999996</c:v>
                </c:pt>
                <c:pt idx="227">
                  <c:v>4774.82</c:v>
                </c:pt>
                <c:pt idx="228">
                  <c:v>4784.18</c:v>
                </c:pt>
                <c:pt idx="229">
                  <c:v>4788.88</c:v>
                </c:pt>
                <c:pt idx="230">
                  <c:v>4793.5600000000004</c:v>
                </c:pt>
                <c:pt idx="231">
                  <c:v>4779.5</c:v>
                </c:pt>
                <c:pt idx="232">
                  <c:v>4774.82</c:v>
                </c:pt>
                <c:pt idx="233">
                  <c:v>4770.12</c:v>
                </c:pt>
                <c:pt idx="234">
                  <c:v>4774.82</c:v>
                </c:pt>
                <c:pt idx="235">
                  <c:v>4779.5</c:v>
                </c:pt>
                <c:pt idx="236">
                  <c:v>4793.5600000000004</c:v>
                </c:pt>
              </c:numCache>
            </c:numRef>
          </c:yVal>
          <c:smooth val="0"/>
          <c:extLst>
            <c:ext xmlns:c16="http://schemas.microsoft.com/office/drawing/2014/chart" uri="{C3380CC4-5D6E-409C-BE32-E72D297353CC}">
              <c16:uniqueId val="{00000004-BE44-44D4-AA77-B1A29FBD5337}"/>
            </c:ext>
          </c:extLst>
        </c:ser>
        <c:ser>
          <c:idx val="5"/>
          <c:order val="5"/>
          <c:tx>
            <c:v>30PSI</c:v>
          </c:tx>
          <c:spPr>
            <a:ln w="19050" cap="rnd">
              <a:solidFill>
                <a:schemeClr val="accent6"/>
              </a:solidFill>
              <a:round/>
            </a:ln>
            <a:effectLst/>
          </c:spPr>
          <c:marker>
            <c:symbol val="none"/>
          </c:marker>
          <c:xVal>
            <c:numRef>
              <c:f>'30psi'!$AH$6:$AH$235</c:f>
              <c:numCache>
                <c:formatCode>General</c:formatCode>
                <c:ptCount val="230"/>
                <c:pt idx="0">
                  <c:v>0.1086</c:v>
                </c:pt>
                <c:pt idx="1">
                  <c:v>0.2172</c:v>
                </c:pt>
                <c:pt idx="2">
                  <c:v>0.32579999999999998</c:v>
                </c:pt>
                <c:pt idx="3">
                  <c:v>0.43440000000000001</c:v>
                </c:pt>
                <c:pt idx="4">
                  <c:v>0.54300000000000004</c:v>
                </c:pt>
                <c:pt idx="5">
                  <c:v>0.65159999999999996</c:v>
                </c:pt>
                <c:pt idx="6">
                  <c:v>0.76019999999999999</c:v>
                </c:pt>
                <c:pt idx="7">
                  <c:v>0.86880000000000002</c:v>
                </c:pt>
                <c:pt idx="8">
                  <c:v>0.97740000000000005</c:v>
                </c:pt>
                <c:pt idx="9">
                  <c:v>1.0860000000000001</c:v>
                </c:pt>
                <c:pt idx="10">
                  <c:v>1.1946000000000001</c:v>
                </c:pt>
                <c:pt idx="11">
                  <c:v>1.3031999999999999</c:v>
                </c:pt>
                <c:pt idx="12">
                  <c:v>1.4117999999999999</c:v>
                </c:pt>
                <c:pt idx="13">
                  <c:v>1.5204</c:v>
                </c:pt>
                <c:pt idx="14">
                  <c:v>1.629</c:v>
                </c:pt>
                <c:pt idx="15">
                  <c:v>1.7376</c:v>
                </c:pt>
                <c:pt idx="16">
                  <c:v>1.8462000000000001</c:v>
                </c:pt>
                <c:pt idx="17">
                  <c:v>1.9548000000000001</c:v>
                </c:pt>
                <c:pt idx="18">
                  <c:v>2.0634000000000001</c:v>
                </c:pt>
                <c:pt idx="19">
                  <c:v>2.1720000000000002</c:v>
                </c:pt>
                <c:pt idx="20">
                  <c:v>2.2806000000000002</c:v>
                </c:pt>
                <c:pt idx="21">
                  <c:v>2.3892000000000002</c:v>
                </c:pt>
                <c:pt idx="22">
                  <c:v>2.4978000000000002</c:v>
                </c:pt>
                <c:pt idx="23">
                  <c:v>2.6063999999999998</c:v>
                </c:pt>
                <c:pt idx="24">
                  <c:v>2.7149999999999999</c:v>
                </c:pt>
                <c:pt idx="25">
                  <c:v>2.8235999999999999</c:v>
                </c:pt>
                <c:pt idx="26">
                  <c:v>2.9321999999999999</c:v>
                </c:pt>
                <c:pt idx="27">
                  <c:v>3.0407999999999999</c:v>
                </c:pt>
                <c:pt idx="28">
                  <c:v>3.1494</c:v>
                </c:pt>
                <c:pt idx="29">
                  <c:v>3.258</c:v>
                </c:pt>
                <c:pt idx="30">
                  <c:v>3.3666</c:v>
                </c:pt>
                <c:pt idx="31">
                  <c:v>3.4752000000000001</c:v>
                </c:pt>
                <c:pt idx="32">
                  <c:v>3.5838000000000001</c:v>
                </c:pt>
                <c:pt idx="33">
                  <c:v>3.6924000000000001</c:v>
                </c:pt>
                <c:pt idx="34">
                  <c:v>3.8010000000000002</c:v>
                </c:pt>
                <c:pt idx="35">
                  <c:v>3.9096000000000002</c:v>
                </c:pt>
                <c:pt idx="36">
                  <c:v>4.0182000000000002</c:v>
                </c:pt>
                <c:pt idx="37">
                  <c:v>4.1268000000000002</c:v>
                </c:pt>
                <c:pt idx="38">
                  <c:v>4.2354000000000003</c:v>
                </c:pt>
                <c:pt idx="39">
                  <c:v>4.3440000000000003</c:v>
                </c:pt>
                <c:pt idx="40">
                  <c:v>4.4526000000000003</c:v>
                </c:pt>
                <c:pt idx="41">
                  <c:v>4.5612000000000004</c:v>
                </c:pt>
                <c:pt idx="42">
                  <c:v>4.6698000000000004</c:v>
                </c:pt>
                <c:pt idx="43">
                  <c:v>4.7784000000000004</c:v>
                </c:pt>
                <c:pt idx="44">
                  <c:v>4.8870000000000005</c:v>
                </c:pt>
                <c:pt idx="45">
                  <c:v>4.9956000000000005</c:v>
                </c:pt>
                <c:pt idx="46">
                  <c:v>5.1042000000000005</c:v>
                </c:pt>
                <c:pt idx="47">
                  <c:v>5.2127999999999997</c:v>
                </c:pt>
                <c:pt idx="48">
                  <c:v>5.3213999999999997</c:v>
                </c:pt>
                <c:pt idx="49">
                  <c:v>5.43</c:v>
                </c:pt>
                <c:pt idx="50">
                  <c:v>5.5385999999999997</c:v>
                </c:pt>
                <c:pt idx="51">
                  <c:v>5.6471999999999998</c:v>
                </c:pt>
                <c:pt idx="52">
                  <c:v>5.7557999999999998</c:v>
                </c:pt>
                <c:pt idx="53">
                  <c:v>5.8643999999999998</c:v>
                </c:pt>
                <c:pt idx="54">
                  <c:v>5.9729999999999999</c:v>
                </c:pt>
                <c:pt idx="55">
                  <c:v>6.0815999999999999</c:v>
                </c:pt>
                <c:pt idx="56">
                  <c:v>6.1901999999999999</c:v>
                </c:pt>
                <c:pt idx="57">
                  <c:v>6.2988</c:v>
                </c:pt>
                <c:pt idx="58">
                  <c:v>6.4074</c:v>
                </c:pt>
                <c:pt idx="59">
                  <c:v>6.516</c:v>
                </c:pt>
                <c:pt idx="60">
                  <c:v>6.6246</c:v>
                </c:pt>
                <c:pt idx="61">
                  <c:v>6.7332000000000001</c:v>
                </c:pt>
                <c:pt idx="62">
                  <c:v>6.8418000000000001</c:v>
                </c:pt>
                <c:pt idx="63">
                  <c:v>6.9504000000000001</c:v>
                </c:pt>
                <c:pt idx="64">
                  <c:v>7.0590000000000002</c:v>
                </c:pt>
                <c:pt idx="65">
                  <c:v>7.1676000000000002</c:v>
                </c:pt>
                <c:pt idx="66">
                  <c:v>7.2762000000000002</c:v>
                </c:pt>
                <c:pt idx="67">
                  <c:v>7.3848000000000003</c:v>
                </c:pt>
                <c:pt idx="68">
                  <c:v>7.4934000000000003</c:v>
                </c:pt>
                <c:pt idx="69">
                  <c:v>7.6020000000000003</c:v>
                </c:pt>
                <c:pt idx="70">
                  <c:v>7.7106000000000003</c:v>
                </c:pt>
                <c:pt idx="71">
                  <c:v>7.8192000000000004</c:v>
                </c:pt>
                <c:pt idx="72">
                  <c:v>7.9278000000000004</c:v>
                </c:pt>
                <c:pt idx="73">
                  <c:v>8.0364000000000004</c:v>
                </c:pt>
                <c:pt idx="74">
                  <c:v>8.1449999999999996</c:v>
                </c:pt>
                <c:pt idx="75">
                  <c:v>8.2536000000000005</c:v>
                </c:pt>
                <c:pt idx="76">
                  <c:v>8.3621999999999996</c:v>
                </c:pt>
                <c:pt idx="77">
                  <c:v>8.4708000000000006</c:v>
                </c:pt>
                <c:pt idx="78">
                  <c:v>8.5793999999999997</c:v>
                </c:pt>
                <c:pt idx="79">
                  <c:v>8.6880000000000006</c:v>
                </c:pt>
                <c:pt idx="80">
                  <c:v>8.7965999999999998</c:v>
                </c:pt>
                <c:pt idx="81">
                  <c:v>8.9052000000000007</c:v>
                </c:pt>
                <c:pt idx="82">
                  <c:v>9.0137999999999998</c:v>
                </c:pt>
                <c:pt idx="83">
                  <c:v>9.1224000000000007</c:v>
                </c:pt>
                <c:pt idx="84">
                  <c:v>9.2309999999999999</c:v>
                </c:pt>
                <c:pt idx="85">
                  <c:v>9.3396000000000008</c:v>
                </c:pt>
                <c:pt idx="86">
                  <c:v>9.4481999999999999</c:v>
                </c:pt>
                <c:pt idx="87">
                  <c:v>9.5568000000000008</c:v>
                </c:pt>
                <c:pt idx="88">
                  <c:v>9.6654</c:v>
                </c:pt>
                <c:pt idx="89">
                  <c:v>9.7740000000000009</c:v>
                </c:pt>
                <c:pt idx="90">
                  <c:v>9.8826000000000001</c:v>
                </c:pt>
                <c:pt idx="91">
                  <c:v>9.991200000000001</c:v>
                </c:pt>
                <c:pt idx="92">
                  <c:v>10.0998</c:v>
                </c:pt>
                <c:pt idx="93">
                  <c:v>10.208400000000001</c:v>
                </c:pt>
                <c:pt idx="94">
                  <c:v>10.317</c:v>
                </c:pt>
                <c:pt idx="95">
                  <c:v>10.425599999999999</c:v>
                </c:pt>
                <c:pt idx="96">
                  <c:v>10.5342</c:v>
                </c:pt>
                <c:pt idx="97">
                  <c:v>10.642799999999999</c:v>
                </c:pt>
                <c:pt idx="98">
                  <c:v>10.7514</c:v>
                </c:pt>
                <c:pt idx="99">
                  <c:v>10.86</c:v>
                </c:pt>
                <c:pt idx="100">
                  <c:v>10.9686</c:v>
                </c:pt>
                <c:pt idx="101">
                  <c:v>11.077199999999999</c:v>
                </c:pt>
                <c:pt idx="102">
                  <c:v>11.1858</c:v>
                </c:pt>
                <c:pt idx="103">
                  <c:v>11.2944</c:v>
                </c:pt>
                <c:pt idx="104">
                  <c:v>11.403</c:v>
                </c:pt>
                <c:pt idx="105">
                  <c:v>11.5116</c:v>
                </c:pt>
                <c:pt idx="106">
                  <c:v>11.620200000000001</c:v>
                </c:pt>
                <c:pt idx="107">
                  <c:v>11.7288</c:v>
                </c:pt>
                <c:pt idx="108">
                  <c:v>11.837400000000001</c:v>
                </c:pt>
                <c:pt idx="109">
                  <c:v>11.946</c:v>
                </c:pt>
                <c:pt idx="110">
                  <c:v>12.054600000000001</c:v>
                </c:pt>
                <c:pt idx="111">
                  <c:v>12.1632</c:v>
                </c:pt>
                <c:pt idx="112">
                  <c:v>12.271800000000001</c:v>
                </c:pt>
                <c:pt idx="113">
                  <c:v>12.3804</c:v>
                </c:pt>
                <c:pt idx="114">
                  <c:v>12.489000000000001</c:v>
                </c:pt>
                <c:pt idx="115">
                  <c:v>12.5976</c:v>
                </c:pt>
                <c:pt idx="116">
                  <c:v>12.706200000000001</c:v>
                </c:pt>
                <c:pt idx="117">
                  <c:v>12.8148</c:v>
                </c:pt>
                <c:pt idx="118">
                  <c:v>12.923400000000001</c:v>
                </c:pt>
                <c:pt idx="119">
                  <c:v>13.032</c:v>
                </c:pt>
                <c:pt idx="120">
                  <c:v>13.140600000000001</c:v>
                </c:pt>
                <c:pt idx="121">
                  <c:v>13.2492</c:v>
                </c:pt>
                <c:pt idx="122">
                  <c:v>13.357800000000001</c:v>
                </c:pt>
                <c:pt idx="123">
                  <c:v>13.4664</c:v>
                </c:pt>
                <c:pt idx="124">
                  <c:v>13.575000000000001</c:v>
                </c:pt>
                <c:pt idx="125">
                  <c:v>13.6836</c:v>
                </c:pt>
                <c:pt idx="126">
                  <c:v>13.792200000000001</c:v>
                </c:pt>
                <c:pt idx="127">
                  <c:v>13.9008</c:v>
                </c:pt>
                <c:pt idx="128">
                  <c:v>14.009399999999999</c:v>
                </c:pt>
                <c:pt idx="129">
                  <c:v>14.118</c:v>
                </c:pt>
                <c:pt idx="130">
                  <c:v>14.226599999999999</c:v>
                </c:pt>
                <c:pt idx="131">
                  <c:v>14.3352</c:v>
                </c:pt>
                <c:pt idx="132">
                  <c:v>14.4438</c:v>
                </c:pt>
                <c:pt idx="133">
                  <c:v>14.5524</c:v>
                </c:pt>
                <c:pt idx="134">
                  <c:v>14.661</c:v>
                </c:pt>
                <c:pt idx="135">
                  <c:v>14.769600000000001</c:v>
                </c:pt>
                <c:pt idx="136">
                  <c:v>14.8782</c:v>
                </c:pt>
                <c:pt idx="137">
                  <c:v>14.986800000000001</c:v>
                </c:pt>
                <c:pt idx="138">
                  <c:v>15.0954</c:v>
                </c:pt>
                <c:pt idx="139">
                  <c:v>15.204000000000001</c:v>
                </c:pt>
                <c:pt idx="140">
                  <c:v>15.3126</c:v>
                </c:pt>
                <c:pt idx="141">
                  <c:v>15.421200000000001</c:v>
                </c:pt>
                <c:pt idx="142">
                  <c:v>15.5298</c:v>
                </c:pt>
                <c:pt idx="143">
                  <c:v>15.638400000000001</c:v>
                </c:pt>
                <c:pt idx="144">
                  <c:v>15.747</c:v>
                </c:pt>
                <c:pt idx="145">
                  <c:v>15.855600000000001</c:v>
                </c:pt>
                <c:pt idx="146">
                  <c:v>15.9642</c:v>
                </c:pt>
                <c:pt idx="147">
                  <c:v>16.072800000000001</c:v>
                </c:pt>
                <c:pt idx="148">
                  <c:v>16.1814</c:v>
                </c:pt>
                <c:pt idx="149">
                  <c:v>16.29</c:v>
                </c:pt>
                <c:pt idx="150">
                  <c:v>16.398600000000002</c:v>
                </c:pt>
                <c:pt idx="151">
                  <c:v>16.507200000000001</c:v>
                </c:pt>
                <c:pt idx="152">
                  <c:v>16.6158</c:v>
                </c:pt>
                <c:pt idx="153">
                  <c:v>16.724399999999999</c:v>
                </c:pt>
                <c:pt idx="154">
                  <c:v>16.833000000000002</c:v>
                </c:pt>
                <c:pt idx="155">
                  <c:v>16.941600000000001</c:v>
                </c:pt>
                <c:pt idx="156">
                  <c:v>17.0502</c:v>
                </c:pt>
                <c:pt idx="157">
                  <c:v>17.158799999999999</c:v>
                </c:pt>
                <c:pt idx="158">
                  <c:v>17.267400000000002</c:v>
                </c:pt>
                <c:pt idx="159">
                  <c:v>17.376000000000001</c:v>
                </c:pt>
                <c:pt idx="160">
                  <c:v>17.4846</c:v>
                </c:pt>
                <c:pt idx="161">
                  <c:v>17.5932</c:v>
                </c:pt>
                <c:pt idx="162">
                  <c:v>17.701799999999999</c:v>
                </c:pt>
                <c:pt idx="163">
                  <c:v>17.810400000000001</c:v>
                </c:pt>
                <c:pt idx="164">
                  <c:v>17.919</c:v>
                </c:pt>
                <c:pt idx="165">
                  <c:v>18.0276</c:v>
                </c:pt>
                <c:pt idx="166">
                  <c:v>18.136199999999999</c:v>
                </c:pt>
                <c:pt idx="167">
                  <c:v>18.244800000000001</c:v>
                </c:pt>
                <c:pt idx="168">
                  <c:v>18.353400000000001</c:v>
                </c:pt>
                <c:pt idx="169">
                  <c:v>18.462</c:v>
                </c:pt>
                <c:pt idx="170">
                  <c:v>18.570599999999999</c:v>
                </c:pt>
                <c:pt idx="171">
                  <c:v>18.679200000000002</c:v>
                </c:pt>
                <c:pt idx="172">
                  <c:v>18.787800000000001</c:v>
                </c:pt>
                <c:pt idx="173">
                  <c:v>18.8964</c:v>
                </c:pt>
                <c:pt idx="174">
                  <c:v>19.004999999999999</c:v>
                </c:pt>
                <c:pt idx="175">
                  <c:v>19.113600000000002</c:v>
                </c:pt>
                <c:pt idx="176">
                  <c:v>19.222200000000001</c:v>
                </c:pt>
                <c:pt idx="177">
                  <c:v>19.3308</c:v>
                </c:pt>
                <c:pt idx="178">
                  <c:v>19.439399999999999</c:v>
                </c:pt>
                <c:pt idx="179">
                  <c:v>19.548000000000002</c:v>
                </c:pt>
                <c:pt idx="180">
                  <c:v>19.656600000000001</c:v>
                </c:pt>
                <c:pt idx="181">
                  <c:v>19.7652</c:v>
                </c:pt>
                <c:pt idx="182">
                  <c:v>19.873799999999999</c:v>
                </c:pt>
                <c:pt idx="183">
                  <c:v>19.982400000000002</c:v>
                </c:pt>
                <c:pt idx="184">
                  <c:v>20.091000000000001</c:v>
                </c:pt>
                <c:pt idx="185">
                  <c:v>20.1996</c:v>
                </c:pt>
                <c:pt idx="186">
                  <c:v>20.308199999999999</c:v>
                </c:pt>
                <c:pt idx="187">
                  <c:v>20.416800000000002</c:v>
                </c:pt>
                <c:pt idx="188">
                  <c:v>20.525400000000001</c:v>
                </c:pt>
                <c:pt idx="189">
                  <c:v>20.634</c:v>
                </c:pt>
                <c:pt idx="190">
                  <c:v>20.742599999999999</c:v>
                </c:pt>
                <c:pt idx="191">
                  <c:v>20.851199999999999</c:v>
                </c:pt>
                <c:pt idx="192">
                  <c:v>20.959800000000001</c:v>
                </c:pt>
                <c:pt idx="193">
                  <c:v>21.0684</c:v>
                </c:pt>
                <c:pt idx="194">
                  <c:v>21.177</c:v>
                </c:pt>
                <c:pt idx="195">
                  <c:v>21.285599999999999</c:v>
                </c:pt>
                <c:pt idx="196">
                  <c:v>21.394200000000001</c:v>
                </c:pt>
                <c:pt idx="197">
                  <c:v>21.502800000000001</c:v>
                </c:pt>
                <c:pt idx="198">
                  <c:v>21.6114</c:v>
                </c:pt>
                <c:pt idx="199">
                  <c:v>21.72</c:v>
                </c:pt>
                <c:pt idx="200">
                  <c:v>21.828600000000002</c:v>
                </c:pt>
                <c:pt idx="201">
                  <c:v>21.937200000000001</c:v>
                </c:pt>
                <c:pt idx="202">
                  <c:v>22.0458</c:v>
                </c:pt>
                <c:pt idx="203">
                  <c:v>22.154399999999999</c:v>
                </c:pt>
                <c:pt idx="204">
                  <c:v>22.263000000000002</c:v>
                </c:pt>
                <c:pt idx="205">
                  <c:v>22.371600000000001</c:v>
                </c:pt>
                <c:pt idx="206">
                  <c:v>22.4802</c:v>
                </c:pt>
                <c:pt idx="207">
                  <c:v>22.588799999999999</c:v>
                </c:pt>
                <c:pt idx="208">
                  <c:v>22.697400000000002</c:v>
                </c:pt>
                <c:pt idx="209">
                  <c:v>22.806000000000001</c:v>
                </c:pt>
                <c:pt idx="210">
                  <c:v>22.9146</c:v>
                </c:pt>
                <c:pt idx="211">
                  <c:v>23.023199999999999</c:v>
                </c:pt>
                <c:pt idx="212">
                  <c:v>23.131800000000002</c:v>
                </c:pt>
                <c:pt idx="213">
                  <c:v>23.240400000000001</c:v>
                </c:pt>
                <c:pt idx="214">
                  <c:v>23.349</c:v>
                </c:pt>
                <c:pt idx="215">
                  <c:v>23.457599999999999</c:v>
                </c:pt>
                <c:pt idx="216">
                  <c:v>23.566200000000002</c:v>
                </c:pt>
                <c:pt idx="217">
                  <c:v>23.674800000000001</c:v>
                </c:pt>
                <c:pt idx="218">
                  <c:v>23.7834</c:v>
                </c:pt>
                <c:pt idx="219">
                  <c:v>23.891999999999999</c:v>
                </c:pt>
                <c:pt idx="220">
                  <c:v>24.000600000000002</c:v>
                </c:pt>
                <c:pt idx="221">
                  <c:v>24.109200000000001</c:v>
                </c:pt>
                <c:pt idx="222">
                  <c:v>24.2178</c:v>
                </c:pt>
                <c:pt idx="223">
                  <c:v>24.3264</c:v>
                </c:pt>
                <c:pt idx="224">
                  <c:v>24.434999999999999</c:v>
                </c:pt>
                <c:pt idx="225">
                  <c:v>24.543600000000001</c:v>
                </c:pt>
                <c:pt idx="226">
                  <c:v>24.652200000000001</c:v>
                </c:pt>
                <c:pt idx="227">
                  <c:v>24.7608</c:v>
                </c:pt>
                <c:pt idx="228">
                  <c:v>24.869399999999999</c:v>
                </c:pt>
                <c:pt idx="229">
                  <c:v>24.978000000000002</c:v>
                </c:pt>
              </c:numCache>
            </c:numRef>
          </c:xVal>
          <c:yVal>
            <c:numRef>
              <c:f>'30psi'!$AG$6:$AG$235</c:f>
              <c:numCache>
                <c:formatCode>General</c:formatCode>
                <c:ptCount val="230"/>
                <c:pt idx="0">
                  <c:v>24.12</c:v>
                </c:pt>
                <c:pt idx="1">
                  <c:v>66.3</c:v>
                </c:pt>
                <c:pt idx="2">
                  <c:v>99.12</c:v>
                </c:pt>
                <c:pt idx="3">
                  <c:v>117.86</c:v>
                </c:pt>
                <c:pt idx="4">
                  <c:v>155.36000000000001</c:v>
                </c:pt>
                <c:pt idx="5">
                  <c:v>174.12</c:v>
                </c:pt>
                <c:pt idx="6">
                  <c:v>225.68</c:v>
                </c:pt>
                <c:pt idx="7">
                  <c:v>267.86</c:v>
                </c:pt>
                <c:pt idx="8">
                  <c:v>314.74</c:v>
                </c:pt>
                <c:pt idx="9">
                  <c:v>352.24</c:v>
                </c:pt>
                <c:pt idx="10">
                  <c:v>389.74</c:v>
                </c:pt>
                <c:pt idx="11">
                  <c:v>417.86</c:v>
                </c:pt>
                <c:pt idx="12">
                  <c:v>436.62</c:v>
                </c:pt>
                <c:pt idx="13">
                  <c:v>469.42</c:v>
                </c:pt>
                <c:pt idx="14">
                  <c:v>502.24</c:v>
                </c:pt>
                <c:pt idx="15">
                  <c:v>549.1</c:v>
                </c:pt>
                <c:pt idx="16">
                  <c:v>595.98</c:v>
                </c:pt>
                <c:pt idx="17">
                  <c:v>642.86</c:v>
                </c:pt>
                <c:pt idx="18">
                  <c:v>670.98</c:v>
                </c:pt>
                <c:pt idx="19">
                  <c:v>699.1</c:v>
                </c:pt>
                <c:pt idx="20">
                  <c:v>727.24</c:v>
                </c:pt>
                <c:pt idx="21">
                  <c:v>774.1</c:v>
                </c:pt>
                <c:pt idx="22">
                  <c:v>792.86</c:v>
                </c:pt>
                <c:pt idx="23">
                  <c:v>849.1</c:v>
                </c:pt>
                <c:pt idx="24">
                  <c:v>881.92</c:v>
                </c:pt>
                <c:pt idx="25">
                  <c:v>924.1</c:v>
                </c:pt>
                <c:pt idx="26">
                  <c:v>970.98</c:v>
                </c:pt>
                <c:pt idx="27">
                  <c:v>989.72</c:v>
                </c:pt>
                <c:pt idx="28">
                  <c:v>1022.54</c:v>
                </c:pt>
                <c:pt idx="29">
                  <c:v>1045.98</c:v>
                </c:pt>
                <c:pt idx="30">
                  <c:v>1083.48</c:v>
                </c:pt>
                <c:pt idx="31">
                  <c:v>1125.6600000000001</c:v>
                </c:pt>
                <c:pt idx="32">
                  <c:v>1167.8599999999999</c:v>
                </c:pt>
                <c:pt idx="33">
                  <c:v>1205.3399999999999</c:v>
                </c:pt>
                <c:pt idx="34">
                  <c:v>1242.8399999999999</c:v>
                </c:pt>
                <c:pt idx="35">
                  <c:v>1280.3399999999999</c:v>
                </c:pt>
                <c:pt idx="36">
                  <c:v>1299.0999999999999</c:v>
                </c:pt>
                <c:pt idx="37">
                  <c:v>1331.92</c:v>
                </c:pt>
                <c:pt idx="38">
                  <c:v>1360.04</c:v>
                </c:pt>
                <c:pt idx="39">
                  <c:v>1402.22</c:v>
                </c:pt>
                <c:pt idx="40">
                  <c:v>1449.1</c:v>
                </c:pt>
                <c:pt idx="41">
                  <c:v>1486.6</c:v>
                </c:pt>
                <c:pt idx="42">
                  <c:v>1524.1</c:v>
                </c:pt>
                <c:pt idx="43">
                  <c:v>1552.22</c:v>
                </c:pt>
                <c:pt idx="44">
                  <c:v>1585.04</c:v>
                </c:pt>
                <c:pt idx="45">
                  <c:v>1613.16</c:v>
                </c:pt>
                <c:pt idx="46">
                  <c:v>1631.9</c:v>
                </c:pt>
                <c:pt idx="47">
                  <c:v>1674.1</c:v>
                </c:pt>
                <c:pt idx="48">
                  <c:v>1720.96</c:v>
                </c:pt>
                <c:pt idx="49">
                  <c:v>1749.1</c:v>
                </c:pt>
                <c:pt idx="50">
                  <c:v>1795.96</c:v>
                </c:pt>
                <c:pt idx="51">
                  <c:v>1833.46</c:v>
                </c:pt>
                <c:pt idx="52">
                  <c:v>1861.6</c:v>
                </c:pt>
                <c:pt idx="53">
                  <c:v>1880.34</c:v>
                </c:pt>
                <c:pt idx="54">
                  <c:v>1917.84</c:v>
                </c:pt>
                <c:pt idx="55">
                  <c:v>1950.66</c:v>
                </c:pt>
                <c:pt idx="56">
                  <c:v>1988.16</c:v>
                </c:pt>
                <c:pt idx="57">
                  <c:v>2030.34</c:v>
                </c:pt>
                <c:pt idx="58">
                  <c:v>2072.52</c:v>
                </c:pt>
                <c:pt idx="59">
                  <c:v>2105.34</c:v>
                </c:pt>
                <c:pt idx="60">
                  <c:v>2133.46</c:v>
                </c:pt>
                <c:pt idx="61">
                  <c:v>2161.58</c:v>
                </c:pt>
                <c:pt idx="62">
                  <c:v>2189.7199999999998</c:v>
                </c:pt>
                <c:pt idx="63">
                  <c:v>2227.2199999999998</c:v>
                </c:pt>
                <c:pt idx="64">
                  <c:v>2264.7199999999998</c:v>
                </c:pt>
                <c:pt idx="65">
                  <c:v>2302.2199999999998</c:v>
                </c:pt>
                <c:pt idx="66">
                  <c:v>2344.4</c:v>
                </c:pt>
                <c:pt idx="67">
                  <c:v>2372.52</c:v>
                </c:pt>
                <c:pt idx="68">
                  <c:v>2405.34</c:v>
                </c:pt>
                <c:pt idx="69">
                  <c:v>2433.46</c:v>
                </c:pt>
                <c:pt idx="70">
                  <c:v>2452.1999999999998</c:v>
                </c:pt>
                <c:pt idx="71">
                  <c:v>2480.34</c:v>
                </c:pt>
                <c:pt idx="72">
                  <c:v>2527.1999999999998</c:v>
                </c:pt>
                <c:pt idx="73">
                  <c:v>2555.34</c:v>
                </c:pt>
                <c:pt idx="74">
                  <c:v>2597.52</c:v>
                </c:pt>
                <c:pt idx="75">
                  <c:v>2630.34</c:v>
                </c:pt>
                <c:pt idx="76">
                  <c:v>2658.46</c:v>
                </c:pt>
                <c:pt idx="77">
                  <c:v>2681.9</c:v>
                </c:pt>
                <c:pt idx="78">
                  <c:v>2705.32</c:v>
                </c:pt>
                <c:pt idx="79">
                  <c:v>2733.46</c:v>
                </c:pt>
                <c:pt idx="80">
                  <c:v>2775.64</c:v>
                </c:pt>
                <c:pt idx="81">
                  <c:v>2808.46</c:v>
                </c:pt>
                <c:pt idx="82">
                  <c:v>2845.96</c:v>
                </c:pt>
                <c:pt idx="83">
                  <c:v>2874.08</c:v>
                </c:pt>
                <c:pt idx="84">
                  <c:v>2902.2</c:v>
                </c:pt>
                <c:pt idx="85">
                  <c:v>2920.96</c:v>
                </c:pt>
                <c:pt idx="86">
                  <c:v>2949.08</c:v>
                </c:pt>
                <c:pt idx="87">
                  <c:v>2972.52</c:v>
                </c:pt>
                <c:pt idx="88">
                  <c:v>3005.32</c:v>
                </c:pt>
                <c:pt idx="89">
                  <c:v>3042.82</c:v>
                </c:pt>
                <c:pt idx="90">
                  <c:v>3080.32</c:v>
                </c:pt>
                <c:pt idx="91">
                  <c:v>3108.44</c:v>
                </c:pt>
                <c:pt idx="92">
                  <c:v>3136.58</c:v>
                </c:pt>
                <c:pt idx="93">
                  <c:v>3155.32</c:v>
                </c:pt>
                <c:pt idx="94">
                  <c:v>3183.44</c:v>
                </c:pt>
                <c:pt idx="95">
                  <c:v>3211.58</c:v>
                </c:pt>
                <c:pt idx="96">
                  <c:v>3249.08</c:v>
                </c:pt>
                <c:pt idx="97">
                  <c:v>3286.58</c:v>
                </c:pt>
                <c:pt idx="98">
                  <c:v>3324.08</c:v>
                </c:pt>
                <c:pt idx="99">
                  <c:v>3352.2</c:v>
                </c:pt>
                <c:pt idx="100">
                  <c:v>3375.64</c:v>
                </c:pt>
                <c:pt idx="101">
                  <c:v>3399.08</c:v>
                </c:pt>
                <c:pt idx="102">
                  <c:v>3408.44</c:v>
                </c:pt>
                <c:pt idx="103">
                  <c:v>3436.56</c:v>
                </c:pt>
                <c:pt idx="104">
                  <c:v>3483.44</c:v>
                </c:pt>
                <c:pt idx="105">
                  <c:v>3511.56</c:v>
                </c:pt>
                <c:pt idx="106">
                  <c:v>3549.06</c:v>
                </c:pt>
                <c:pt idx="107">
                  <c:v>3572.5</c:v>
                </c:pt>
                <c:pt idx="108">
                  <c:v>3600.64</c:v>
                </c:pt>
                <c:pt idx="109">
                  <c:v>3614.7</c:v>
                </c:pt>
                <c:pt idx="110">
                  <c:v>3633.44</c:v>
                </c:pt>
                <c:pt idx="111">
                  <c:v>3656.88</c:v>
                </c:pt>
                <c:pt idx="112">
                  <c:v>3699.06</c:v>
                </c:pt>
                <c:pt idx="113">
                  <c:v>3727.2</c:v>
                </c:pt>
                <c:pt idx="114">
                  <c:v>3769.38</c:v>
                </c:pt>
                <c:pt idx="115">
                  <c:v>3802.18</c:v>
                </c:pt>
                <c:pt idx="116">
                  <c:v>3825.62</c:v>
                </c:pt>
                <c:pt idx="117">
                  <c:v>3830.32</c:v>
                </c:pt>
                <c:pt idx="118">
                  <c:v>3849.06</c:v>
                </c:pt>
                <c:pt idx="119">
                  <c:v>3867.82</c:v>
                </c:pt>
                <c:pt idx="120">
                  <c:v>3905.32</c:v>
                </c:pt>
                <c:pt idx="121">
                  <c:v>3942.82</c:v>
                </c:pt>
                <c:pt idx="122">
                  <c:v>3970.94</c:v>
                </c:pt>
                <c:pt idx="123">
                  <c:v>3999.06</c:v>
                </c:pt>
                <c:pt idx="124">
                  <c:v>4017.82</c:v>
                </c:pt>
                <c:pt idx="125">
                  <c:v>4036.56</c:v>
                </c:pt>
                <c:pt idx="126">
                  <c:v>4041.24</c:v>
                </c:pt>
                <c:pt idx="127">
                  <c:v>4069.38</c:v>
                </c:pt>
                <c:pt idx="128">
                  <c:v>4097.5</c:v>
                </c:pt>
                <c:pt idx="129">
                  <c:v>4130.32</c:v>
                </c:pt>
                <c:pt idx="130">
                  <c:v>4163.12</c:v>
                </c:pt>
                <c:pt idx="131">
                  <c:v>4186.5600000000004</c:v>
                </c:pt>
                <c:pt idx="132">
                  <c:v>4205.3</c:v>
                </c:pt>
                <c:pt idx="133">
                  <c:v>4224.0600000000004</c:v>
                </c:pt>
                <c:pt idx="134">
                  <c:v>4238.12</c:v>
                </c:pt>
                <c:pt idx="135">
                  <c:v>4252.18</c:v>
                </c:pt>
                <c:pt idx="136">
                  <c:v>4275.62</c:v>
                </c:pt>
                <c:pt idx="137">
                  <c:v>4313.12</c:v>
                </c:pt>
                <c:pt idx="138">
                  <c:v>4336.5600000000004</c:v>
                </c:pt>
                <c:pt idx="139">
                  <c:v>4364.68</c:v>
                </c:pt>
                <c:pt idx="140">
                  <c:v>4383.4399999999996</c:v>
                </c:pt>
                <c:pt idx="141">
                  <c:v>4392.8</c:v>
                </c:pt>
                <c:pt idx="142">
                  <c:v>4402.18</c:v>
                </c:pt>
                <c:pt idx="143">
                  <c:v>4430.3</c:v>
                </c:pt>
                <c:pt idx="144">
                  <c:v>4449.0600000000004</c:v>
                </c:pt>
                <c:pt idx="145">
                  <c:v>4486.5600000000004</c:v>
                </c:pt>
                <c:pt idx="146">
                  <c:v>4510</c:v>
                </c:pt>
                <c:pt idx="147">
                  <c:v>4542.8</c:v>
                </c:pt>
                <c:pt idx="148">
                  <c:v>4556.8599999999997</c:v>
                </c:pt>
                <c:pt idx="149">
                  <c:v>4561.5600000000004</c:v>
                </c:pt>
                <c:pt idx="150">
                  <c:v>4570.92</c:v>
                </c:pt>
                <c:pt idx="151">
                  <c:v>4589.68</c:v>
                </c:pt>
                <c:pt idx="152">
                  <c:v>4613.12</c:v>
                </c:pt>
                <c:pt idx="153">
                  <c:v>4636.5600000000004</c:v>
                </c:pt>
                <c:pt idx="154">
                  <c:v>4674.0600000000004</c:v>
                </c:pt>
                <c:pt idx="155">
                  <c:v>4697.5</c:v>
                </c:pt>
                <c:pt idx="156">
                  <c:v>4711.5600000000004</c:v>
                </c:pt>
                <c:pt idx="157">
                  <c:v>4725.62</c:v>
                </c:pt>
                <c:pt idx="158">
                  <c:v>4730.3</c:v>
                </c:pt>
                <c:pt idx="159">
                  <c:v>4739.68</c:v>
                </c:pt>
                <c:pt idx="160">
                  <c:v>4758.42</c:v>
                </c:pt>
                <c:pt idx="161">
                  <c:v>4786.5600000000004</c:v>
                </c:pt>
                <c:pt idx="162">
                  <c:v>4824.0600000000004</c:v>
                </c:pt>
                <c:pt idx="163">
                  <c:v>4847.4799999999996</c:v>
                </c:pt>
                <c:pt idx="164">
                  <c:v>4856.8599999999997</c:v>
                </c:pt>
                <c:pt idx="165">
                  <c:v>4870.92</c:v>
                </c:pt>
                <c:pt idx="166">
                  <c:v>4870.92</c:v>
                </c:pt>
                <c:pt idx="167">
                  <c:v>4880.3</c:v>
                </c:pt>
                <c:pt idx="168">
                  <c:v>4899.0600000000004</c:v>
                </c:pt>
                <c:pt idx="169">
                  <c:v>4917.8</c:v>
                </c:pt>
                <c:pt idx="170">
                  <c:v>4945.92</c:v>
                </c:pt>
                <c:pt idx="171">
                  <c:v>4969.3599999999997</c:v>
                </c:pt>
                <c:pt idx="172">
                  <c:v>4983.42</c:v>
                </c:pt>
                <c:pt idx="173">
                  <c:v>4997.4799999999996</c:v>
                </c:pt>
                <c:pt idx="174">
                  <c:v>4997.4799999999996</c:v>
                </c:pt>
                <c:pt idx="175">
                  <c:v>5011.54</c:v>
                </c:pt>
                <c:pt idx="176">
                  <c:v>5025.62</c:v>
                </c:pt>
                <c:pt idx="177">
                  <c:v>5030.3</c:v>
                </c:pt>
                <c:pt idx="178">
                  <c:v>5063.12</c:v>
                </c:pt>
                <c:pt idx="179">
                  <c:v>5086.54</c:v>
                </c:pt>
                <c:pt idx="180">
                  <c:v>5105.3</c:v>
                </c:pt>
                <c:pt idx="181">
                  <c:v>5105.3</c:v>
                </c:pt>
                <c:pt idx="182">
                  <c:v>5105.3</c:v>
                </c:pt>
                <c:pt idx="183">
                  <c:v>5114.68</c:v>
                </c:pt>
                <c:pt idx="184">
                  <c:v>5133.42</c:v>
                </c:pt>
                <c:pt idx="185">
                  <c:v>5138.1000000000004</c:v>
                </c:pt>
                <c:pt idx="186">
                  <c:v>5152.18</c:v>
                </c:pt>
                <c:pt idx="187">
                  <c:v>5180.3</c:v>
                </c:pt>
                <c:pt idx="188">
                  <c:v>5194.3599999999997</c:v>
                </c:pt>
                <c:pt idx="189">
                  <c:v>5199.04</c:v>
                </c:pt>
                <c:pt idx="190">
                  <c:v>5199.04</c:v>
                </c:pt>
                <c:pt idx="191">
                  <c:v>5208.42</c:v>
                </c:pt>
                <c:pt idx="192">
                  <c:v>5213.1000000000004</c:v>
                </c:pt>
                <c:pt idx="193">
                  <c:v>5222.4799999999996</c:v>
                </c:pt>
                <c:pt idx="194">
                  <c:v>5250.6</c:v>
                </c:pt>
                <c:pt idx="195">
                  <c:v>5274.04</c:v>
                </c:pt>
                <c:pt idx="196">
                  <c:v>5283.42</c:v>
                </c:pt>
                <c:pt idx="197">
                  <c:v>5292.8</c:v>
                </c:pt>
                <c:pt idx="198">
                  <c:v>5292.8</c:v>
                </c:pt>
                <c:pt idx="199">
                  <c:v>5288.1</c:v>
                </c:pt>
                <c:pt idx="200">
                  <c:v>5292.8</c:v>
                </c:pt>
                <c:pt idx="201">
                  <c:v>5302.16</c:v>
                </c:pt>
                <c:pt idx="202">
                  <c:v>5320.92</c:v>
                </c:pt>
                <c:pt idx="203">
                  <c:v>5330.3</c:v>
                </c:pt>
                <c:pt idx="204">
                  <c:v>5344.36</c:v>
                </c:pt>
                <c:pt idx="205">
                  <c:v>5358.42</c:v>
                </c:pt>
                <c:pt idx="206">
                  <c:v>5363.1</c:v>
                </c:pt>
                <c:pt idx="207">
                  <c:v>5358.42</c:v>
                </c:pt>
                <c:pt idx="208">
                  <c:v>5363.1</c:v>
                </c:pt>
                <c:pt idx="209">
                  <c:v>5372.48</c:v>
                </c:pt>
                <c:pt idx="210">
                  <c:v>5372.48</c:v>
                </c:pt>
                <c:pt idx="211">
                  <c:v>5395.92</c:v>
                </c:pt>
                <c:pt idx="212">
                  <c:v>5409.98</c:v>
                </c:pt>
                <c:pt idx="213">
                  <c:v>5424.04</c:v>
                </c:pt>
                <c:pt idx="214">
                  <c:v>5424.04</c:v>
                </c:pt>
                <c:pt idx="215">
                  <c:v>5414.66</c:v>
                </c:pt>
                <c:pt idx="216">
                  <c:v>5414.66</c:v>
                </c:pt>
                <c:pt idx="217">
                  <c:v>5424.04</c:v>
                </c:pt>
                <c:pt idx="218">
                  <c:v>5424.04</c:v>
                </c:pt>
                <c:pt idx="219">
                  <c:v>5438.1</c:v>
                </c:pt>
                <c:pt idx="220">
                  <c:v>5447.48</c:v>
                </c:pt>
                <c:pt idx="221">
                  <c:v>5452.16</c:v>
                </c:pt>
                <c:pt idx="222">
                  <c:v>5461.54</c:v>
                </c:pt>
                <c:pt idx="223">
                  <c:v>5461.54</c:v>
                </c:pt>
                <c:pt idx="224">
                  <c:v>5456.86</c:v>
                </c:pt>
                <c:pt idx="225">
                  <c:v>5461.54</c:v>
                </c:pt>
                <c:pt idx="226">
                  <c:v>5452.16</c:v>
                </c:pt>
                <c:pt idx="227">
                  <c:v>5461.54</c:v>
                </c:pt>
                <c:pt idx="228">
                  <c:v>5475.6</c:v>
                </c:pt>
                <c:pt idx="229">
                  <c:v>5480.3</c:v>
                </c:pt>
              </c:numCache>
            </c:numRef>
          </c:yVal>
          <c:smooth val="0"/>
          <c:extLst>
            <c:ext xmlns:c16="http://schemas.microsoft.com/office/drawing/2014/chart" uri="{C3380CC4-5D6E-409C-BE32-E72D297353CC}">
              <c16:uniqueId val="{00000005-BE44-44D4-AA77-B1A29FBD5337}"/>
            </c:ext>
          </c:extLst>
        </c:ser>
        <c:dLbls>
          <c:showLegendKey val="0"/>
          <c:showVal val="0"/>
          <c:showCatName val="0"/>
          <c:showSerName val="0"/>
          <c:showPercent val="0"/>
          <c:showBubbleSize val="0"/>
        </c:dLbls>
        <c:axId val="1476739599"/>
        <c:axId val="1526846959"/>
      </c:scatterChart>
      <c:valAx>
        <c:axId val="1476739599"/>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(mm)</a:t>
                </a:r>
              </a:p>
            </c:rich>
          </c:tx>
          <c:layout>
            <c:manualLayout>
              <c:xMode val="edge"/>
              <c:yMode val="edge"/>
              <c:x val="0.43359601924759411"/>
              <c:y val="0.8925692621755614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6846959"/>
        <c:crosses val="autoZero"/>
        <c:crossBetween val="midCat"/>
      </c:valAx>
      <c:valAx>
        <c:axId val="15268469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 (Fz)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739599"/>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Comparision of Dyno Rig VS Spring Tester at 25mm of displacement at 10PSI.</a:t>
            </a:r>
            <a:endParaRPr lang="en-GB" sz="1400">
              <a:effectLst/>
            </a:endParaRPr>
          </a:p>
        </c:rich>
      </c:tx>
      <c:layout>
        <c:manualLayout>
          <c:xMode val="edge"/>
          <c:yMode val="edge"/>
          <c:x val="0.12256233595800525"/>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Spring tester </c:v>
          </c:tx>
          <c:spPr>
            <a:ln w="19050" cap="rnd">
              <a:solidFill>
                <a:schemeClr val="accent1"/>
              </a:solidFill>
              <a:round/>
            </a:ln>
            <a:effectLst/>
          </c:spPr>
          <c:marker>
            <c:symbol val="none"/>
          </c:marker>
          <c:xVal>
            <c:numRef>
              <c:f>Tester!$B$7:$B$31</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xVal>
          <c:yVal>
            <c:numRef>
              <c:f>Tester!$C$7:$C$31</c:f>
              <c:numCache>
                <c:formatCode>General</c:formatCode>
                <c:ptCount val="25"/>
                <c:pt idx="0">
                  <c:v>122.625</c:v>
                </c:pt>
                <c:pt idx="1">
                  <c:v>235.44</c:v>
                </c:pt>
                <c:pt idx="2">
                  <c:v>343.35</c:v>
                </c:pt>
                <c:pt idx="3">
                  <c:v>461.07000000000005</c:v>
                </c:pt>
                <c:pt idx="4">
                  <c:v>573.88499999999999</c:v>
                </c:pt>
                <c:pt idx="5">
                  <c:v>686.7</c:v>
                </c:pt>
                <c:pt idx="6">
                  <c:v>784.80000000000007</c:v>
                </c:pt>
                <c:pt idx="7">
                  <c:v>863.28000000000009</c:v>
                </c:pt>
                <c:pt idx="8">
                  <c:v>961.38</c:v>
                </c:pt>
                <c:pt idx="9">
                  <c:v>1059.48</c:v>
                </c:pt>
                <c:pt idx="10">
                  <c:v>1133.0550000000001</c:v>
                </c:pt>
                <c:pt idx="11">
                  <c:v>1221.345</c:v>
                </c:pt>
                <c:pt idx="12">
                  <c:v>1348.875</c:v>
                </c:pt>
                <c:pt idx="13">
                  <c:v>1432.26</c:v>
                </c:pt>
                <c:pt idx="14">
                  <c:v>1535.2650000000001</c:v>
                </c:pt>
                <c:pt idx="15">
                  <c:v>1638.27</c:v>
                </c:pt>
                <c:pt idx="16">
                  <c:v>1716.75</c:v>
                </c:pt>
                <c:pt idx="17">
                  <c:v>1824.66</c:v>
                </c:pt>
                <c:pt idx="18">
                  <c:v>1922.76</c:v>
                </c:pt>
                <c:pt idx="19">
                  <c:v>1991.43</c:v>
                </c:pt>
                <c:pt idx="20">
                  <c:v>2069.9100000000003</c:v>
                </c:pt>
                <c:pt idx="21">
                  <c:v>2158.2000000000003</c:v>
                </c:pt>
                <c:pt idx="22">
                  <c:v>2285.73</c:v>
                </c:pt>
                <c:pt idx="23">
                  <c:v>2403.4500000000003</c:v>
                </c:pt>
                <c:pt idx="24">
                  <c:v>2530.98</c:v>
                </c:pt>
              </c:numCache>
            </c:numRef>
          </c:yVal>
          <c:smooth val="0"/>
          <c:extLst>
            <c:ext xmlns:c16="http://schemas.microsoft.com/office/drawing/2014/chart" uri="{C3380CC4-5D6E-409C-BE32-E72D297353CC}">
              <c16:uniqueId val="{00000000-98D5-4CA5-B633-6F4050709491}"/>
            </c:ext>
          </c:extLst>
        </c:ser>
        <c:ser>
          <c:idx val="1"/>
          <c:order val="1"/>
          <c:tx>
            <c:v>Dyno rig </c:v>
          </c:tx>
          <c:spPr>
            <a:ln w="19050" cap="rnd">
              <a:solidFill>
                <a:schemeClr val="accent2"/>
              </a:solidFill>
              <a:round/>
            </a:ln>
            <a:effectLst/>
          </c:spPr>
          <c:marker>
            <c:symbol val="none"/>
          </c:marker>
          <c:xVal>
            <c:numRef>
              <c:f>'10PSI'!$O$5:$O$246</c:f>
              <c:numCache>
                <c:formatCode>General</c:formatCode>
                <c:ptCount val="242"/>
                <c:pt idx="0">
                  <c:v>0.1033</c:v>
                </c:pt>
                <c:pt idx="1">
                  <c:v>0.20660000000000001</c:v>
                </c:pt>
                <c:pt idx="2">
                  <c:v>0.30990000000000001</c:v>
                </c:pt>
                <c:pt idx="3">
                  <c:v>0.41320000000000001</c:v>
                </c:pt>
                <c:pt idx="4">
                  <c:v>0.51649999999999996</c:v>
                </c:pt>
                <c:pt idx="5">
                  <c:v>0.61980000000000002</c:v>
                </c:pt>
                <c:pt idx="6">
                  <c:v>0.72310000000000008</c:v>
                </c:pt>
                <c:pt idx="7">
                  <c:v>0.82640000000000002</c:v>
                </c:pt>
                <c:pt idx="8">
                  <c:v>0.92969999999999997</c:v>
                </c:pt>
                <c:pt idx="9">
                  <c:v>1.0329999999999999</c:v>
                </c:pt>
                <c:pt idx="10">
                  <c:v>1.1363000000000001</c:v>
                </c:pt>
                <c:pt idx="11">
                  <c:v>1.2396</c:v>
                </c:pt>
                <c:pt idx="12">
                  <c:v>1.3429</c:v>
                </c:pt>
                <c:pt idx="13">
                  <c:v>1.4462000000000002</c:v>
                </c:pt>
                <c:pt idx="14">
                  <c:v>1.5495000000000001</c:v>
                </c:pt>
                <c:pt idx="15">
                  <c:v>1.6528</c:v>
                </c:pt>
                <c:pt idx="16">
                  <c:v>1.7561</c:v>
                </c:pt>
                <c:pt idx="17">
                  <c:v>1.8593999999999999</c:v>
                </c:pt>
                <c:pt idx="18">
                  <c:v>1.9627000000000001</c:v>
                </c:pt>
                <c:pt idx="19">
                  <c:v>2.0659999999999998</c:v>
                </c:pt>
                <c:pt idx="20">
                  <c:v>2.1693000000000002</c:v>
                </c:pt>
                <c:pt idx="21">
                  <c:v>2.2726000000000002</c:v>
                </c:pt>
                <c:pt idx="22">
                  <c:v>2.3759000000000001</c:v>
                </c:pt>
                <c:pt idx="23">
                  <c:v>2.4792000000000001</c:v>
                </c:pt>
                <c:pt idx="24">
                  <c:v>2.5825</c:v>
                </c:pt>
                <c:pt idx="25">
                  <c:v>2.6858</c:v>
                </c:pt>
                <c:pt idx="26">
                  <c:v>2.7890999999999999</c:v>
                </c:pt>
                <c:pt idx="27">
                  <c:v>2.8924000000000003</c:v>
                </c:pt>
                <c:pt idx="28">
                  <c:v>2.9957000000000003</c:v>
                </c:pt>
                <c:pt idx="29">
                  <c:v>3.0990000000000002</c:v>
                </c:pt>
                <c:pt idx="30">
                  <c:v>3.2023000000000001</c:v>
                </c:pt>
                <c:pt idx="31">
                  <c:v>3.3056000000000001</c:v>
                </c:pt>
                <c:pt idx="32">
                  <c:v>3.4089</c:v>
                </c:pt>
                <c:pt idx="33">
                  <c:v>3.5122</c:v>
                </c:pt>
                <c:pt idx="34">
                  <c:v>3.6154999999999999</c:v>
                </c:pt>
                <c:pt idx="35">
                  <c:v>3.7187999999999999</c:v>
                </c:pt>
                <c:pt idx="36">
                  <c:v>3.8221000000000003</c:v>
                </c:pt>
                <c:pt idx="37">
                  <c:v>3.9254000000000002</c:v>
                </c:pt>
                <c:pt idx="38">
                  <c:v>4.0286999999999997</c:v>
                </c:pt>
                <c:pt idx="39">
                  <c:v>4.1319999999999997</c:v>
                </c:pt>
                <c:pt idx="40">
                  <c:v>4.2353000000000005</c:v>
                </c:pt>
                <c:pt idx="41">
                  <c:v>4.3386000000000005</c:v>
                </c:pt>
                <c:pt idx="42">
                  <c:v>4.4419000000000004</c:v>
                </c:pt>
                <c:pt idx="43">
                  <c:v>4.5452000000000004</c:v>
                </c:pt>
                <c:pt idx="44">
                  <c:v>4.6485000000000003</c:v>
                </c:pt>
                <c:pt idx="45">
                  <c:v>4.7518000000000002</c:v>
                </c:pt>
                <c:pt idx="46">
                  <c:v>4.8551000000000002</c:v>
                </c:pt>
                <c:pt idx="47">
                  <c:v>4.9584000000000001</c:v>
                </c:pt>
                <c:pt idx="48">
                  <c:v>5.0617000000000001</c:v>
                </c:pt>
                <c:pt idx="49">
                  <c:v>5.165</c:v>
                </c:pt>
                <c:pt idx="50">
                  <c:v>5.2683</c:v>
                </c:pt>
                <c:pt idx="51">
                  <c:v>5.3715999999999999</c:v>
                </c:pt>
                <c:pt idx="52">
                  <c:v>5.4748999999999999</c:v>
                </c:pt>
                <c:pt idx="53">
                  <c:v>5.5781999999999998</c:v>
                </c:pt>
                <c:pt idx="54">
                  <c:v>5.6814999999999998</c:v>
                </c:pt>
                <c:pt idx="55">
                  <c:v>5.7848000000000006</c:v>
                </c:pt>
                <c:pt idx="56">
                  <c:v>5.8881000000000006</c:v>
                </c:pt>
                <c:pt idx="57">
                  <c:v>5.9914000000000005</c:v>
                </c:pt>
                <c:pt idx="58">
                  <c:v>6.0947000000000005</c:v>
                </c:pt>
                <c:pt idx="59">
                  <c:v>6.1980000000000004</c:v>
                </c:pt>
                <c:pt idx="60">
                  <c:v>6.3013000000000003</c:v>
                </c:pt>
                <c:pt idx="61">
                  <c:v>6.4046000000000003</c:v>
                </c:pt>
                <c:pt idx="62">
                  <c:v>6.5079000000000002</c:v>
                </c:pt>
                <c:pt idx="63">
                  <c:v>6.6112000000000002</c:v>
                </c:pt>
                <c:pt idx="64">
                  <c:v>6.7145000000000001</c:v>
                </c:pt>
                <c:pt idx="65">
                  <c:v>6.8178000000000001</c:v>
                </c:pt>
                <c:pt idx="66">
                  <c:v>6.9211</c:v>
                </c:pt>
                <c:pt idx="67">
                  <c:v>7.0244</c:v>
                </c:pt>
                <c:pt idx="68">
                  <c:v>7.1276999999999999</c:v>
                </c:pt>
                <c:pt idx="69">
                  <c:v>7.2309999999999999</c:v>
                </c:pt>
                <c:pt idx="70">
                  <c:v>7.3342999999999998</c:v>
                </c:pt>
                <c:pt idx="71">
                  <c:v>7.4375999999999998</c:v>
                </c:pt>
                <c:pt idx="72">
                  <c:v>7.5409000000000006</c:v>
                </c:pt>
                <c:pt idx="73">
                  <c:v>7.6442000000000005</c:v>
                </c:pt>
                <c:pt idx="74">
                  <c:v>7.7475000000000005</c:v>
                </c:pt>
                <c:pt idx="75">
                  <c:v>7.8508000000000004</c:v>
                </c:pt>
                <c:pt idx="76">
                  <c:v>7.9541000000000004</c:v>
                </c:pt>
                <c:pt idx="77">
                  <c:v>8.0573999999999995</c:v>
                </c:pt>
                <c:pt idx="78">
                  <c:v>8.1607000000000003</c:v>
                </c:pt>
                <c:pt idx="79">
                  <c:v>8.2639999999999993</c:v>
                </c:pt>
                <c:pt idx="80">
                  <c:v>8.3673000000000002</c:v>
                </c:pt>
                <c:pt idx="81">
                  <c:v>8.470600000000001</c:v>
                </c:pt>
                <c:pt idx="82">
                  <c:v>8.5739000000000001</c:v>
                </c:pt>
                <c:pt idx="83">
                  <c:v>8.6772000000000009</c:v>
                </c:pt>
                <c:pt idx="84">
                  <c:v>8.7805</c:v>
                </c:pt>
                <c:pt idx="85">
                  <c:v>8.8838000000000008</c:v>
                </c:pt>
                <c:pt idx="86">
                  <c:v>8.9870999999999999</c:v>
                </c:pt>
                <c:pt idx="87">
                  <c:v>9.0904000000000007</c:v>
                </c:pt>
                <c:pt idx="88">
                  <c:v>9.1936999999999998</c:v>
                </c:pt>
                <c:pt idx="89">
                  <c:v>9.2970000000000006</c:v>
                </c:pt>
                <c:pt idx="90">
                  <c:v>9.4002999999999997</c:v>
                </c:pt>
                <c:pt idx="91">
                  <c:v>9.5036000000000005</c:v>
                </c:pt>
                <c:pt idx="92">
                  <c:v>9.6068999999999996</c:v>
                </c:pt>
                <c:pt idx="93">
                  <c:v>9.7102000000000004</c:v>
                </c:pt>
                <c:pt idx="94">
                  <c:v>9.8134999999999994</c:v>
                </c:pt>
                <c:pt idx="95">
                  <c:v>9.9168000000000003</c:v>
                </c:pt>
                <c:pt idx="96">
                  <c:v>10.020100000000001</c:v>
                </c:pt>
                <c:pt idx="97">
                  <c:v>10.1234</c:v>
                </c:pt>
                <c:pt idx="98">
                  <c:v>10.226700000000001</c:v>
                </c:pt>
                <c:pt idx="99">
                  <c:v>10.33</c:v>
                </c:pt>
                <c:pt idx="100">
                  <c:v>10.433300000000001</c:v>
                </c:pt>
                <c:pt idx="101">
                  <c:v>10.5366</c:v>
                </c:pt>
                <c:pt idx="102">
                  <c:v>10.639900000000001</c:v>
                </c:pt>
                <c:pt idx="103">
                  <c:v>10.7432</c:v>
                </c:pt>
                <c:pt idx="104">
                  <c:v>10.846500000000001</c:v>
                </c:pt>
                <c:pt idx="105">
                  <c:v>10.9498</c:v>
                </c:pt>
                <c:pt idx="106">
                  <c:v>11.053100000000001</c:v>
                </c:pt>
                <c:pt idx="107">
                  <c:v>11.1564</c:v>
                </c:pt>
                <c:pt idx="108">
                  <c:v>11.2597</c:v>
                </c:pt>
                <c:pt idx="109">
                  <c:v>11.363</c:v>
                </c:pt>
                <c:pt idx="110">
                  <c:v>11.4663</c:v>
                </c:pt>
                <c:pt idx="111">
                  <c:v>11.569600000000001</c:v>
                </c:pt>
                <c:pt idx="112">
                  <c:v>11.6729</c:v>
                </c:pt>
                <c:pt idx="113">
                  <c:v>11.776200000000001</c:v>
                </c:pt>
                <c:pt idx="114">
                  <c:v>11.8795</c:v>
                </c:pt>
                <c:pt idx="115">
                  <c:v>11.982800000000001</c:v>
                </c:pt>
                <c:pt idx="116">
                  <c:v>12.0861</c:v>
                </c:pt>
                <c:pt idx="117">
                  <c:v>12.189400000000001</c:v>
                </c:pt>
                <c:pt idx="118">
                  <c:v>12.2927</c:v>
                </c:pt>
                <c:pt idx="119">
                  <c:v>12.396000000000001</c:v>
                </c:pt>
                <c:pt idx="120">
                  <c:v>12.4993</c:v>
                </c:pt>
                <c:pt idx="121">
                  <c:v>12.602600000000001</c:v>
                </c:pt>
                <c:pt idx="122">
                  <c:v>12.7059</c:v>
                </c:pt>
                <c:pt idx="123">
                  <c:v>12.809200000000001</c:v>
                </c:pt>
                <c:pt idx="124">
                  <c:v>12.9125</c:v>
                </c:pt>
                <c:pt idx="125">
                  <c:v>13.0158</c:v>
                </c:pt>
                <c:pt idx="126">
                  <c:v>13.1191</c:v>
                </c:pt>
                <c:pt idx="127">
                  <c:v>13.2224</c:v>
                </c:pt>
                <c:pt idx="128">
                  <c:v>13.325700000000001</c:v>
                </c:pt>
                <c:pt idx="129">
                  <c:v>13.429</c:v>
                </c:pt>
                <c:pt idx="130">
                  <c:v>13.532300000000001</c:v>
                </c:pt>
                <c:pt idx="131">
                  <c:v>13.6356</c:v>
                </c:pt>
                <c:pt idx="132">
                  <c:v>13.738900000000001</c:v>
                </c:pt>
                <c:pt idx="133">
                  <c:v>13.8422</c:v>
                </c:pt>
                <c:pt idx="134">
                  <c:v>13.945500000000001</c:v>
                </c:pt>
                <c:pt idx="135">
                  <c:v>14.0488</c:v>
                </c:pt>
                <c:pt idx="136">
                  <c:v>14.152100000000001</c:v>
                </c:pt>
                <c:pt idx="137">
                  <c:v>14.2554</c:v>
                </c:pt>
                <c:pt idx="138">
                  <c:v>14.358700000000001</c:v>
                </c:pt>
                <c:pt idx="139">
                  <c:v>14.462</c:v>
                </c:pt>
                <c:pt idx="140">
                  <c:v>14.565300000000001</c:v>
                </c:pt>
                <c:pt idx="141">
                  <c:v>14.6686</c:v>
                </c:pt>
                <c:pt idx="142">
                  <c:v>14.7719</c:v>
                </c:pt>
                <c:pt idx="143">
                  <c:v>14.8752</c:v>
                </c:pt>
                <c:pt idx="144">
                  <c:v>14.9785</c:v>
                </c:pt>
                <c:pt idx="145">
                  <c:v>15.081800000000001</c:v>
                </c:pt>
                <c:pt idx="146">
                  <c:v>15.1851</c:v>
                </c:pt>
                <c:pt idx="147">
                  <c:v>15.288400000000001</c:v>
                </c:pt>
                <c:pt idx="148">
                  <c:v>15.3917</c:v>
                </c:pt>
                <c:pt idx="149">
                  <c:v>15.495000000000001</c:v>
                </c:pt>
                <c:pt idx="150">
                  <c:v>15.5983</c:v>
                </c:pt>
                <c:pt idx="151">
                  <c:v>15.701600000000001</c:v>
                </c:pt>
                <c:pt idx="152">
                  <c:v>15.8049</c:v>
                </c:pt>
                <c:pt idx="153">
                  <c:v>15.908200000000001</c:v>
                </c:pt>
                <c:pt idx="154">
                  <c:v>16.011500000000002</c:v>
                </c:pt>
                <c:pt idx="155">
                  <c:v>16.114799999999999</c:v>
                </c:pt>
                <c:pt idx="156">
                  <c:v>16.2181</c:v>
                </c:pt>
                <c:pt idx="157">
                  <c:v>16.321400000000001</c:v>
                </c:pt>
                <c:pt idx="158">
                  <c:v>16.424700000000001</c:v>
                </c:pt>
                <c:pt idx="159">
                  <c:v>16.527999999999999</c:v>
                </c:pt>
                <c:pt idx="160">
                  <c:v>16.6313</c:v>
                </c:pt>
                <c:pt idx="161">
                  <c:v>16.7346</c:v>
                </c:pt>
                <c:pt idx="162">
                  <c:v>16.837900000000001</c:v>
                </c:pt>
                <c:pt idx="163">
                  <c:v>16.941200000000002</c:v>
                </c:pt>
                <c:pt idx="164">
                  <c:v>17.044499999999999</c:v>
                </c:pt>
                <c:pt idx="165">
                  <c:v>17.1478</c:v>
                </c:pt>
                <c:pt idx="166">
                  <c:v>17.251100000000001</c:v>
                </c:pt>
                <c:pt idx="167">
                  <c:v>17.354400000000002</c:v>
                </c:pt>
                <c:pt idx="168">
                  <c:v>17.457699999999999</c:v>
                </c:pt>
                <c:pt idx="169">
                  <c:v>17.561</c:v>
                </c:pt>
                <c:pt idx="170">
                  <c:v>17.664300000000001</c:v>
                </c:pt>
                <c:pt idx="171">
                  <c:v>17.767600000000002</c:v>
                </c:pt>
                <c:pt idx="172">
                  <c:v>17.870899999999999</c:v>
                </c:pt>
                <c:pt idx="173">
                  <c:v>17.9742</c:v>
                </c:pt>
                <c:pt idx="174">
                  <c:v>18.077500000000001</c:v>
                </c:pt>
                <c:pt idx="175">
                  <c:v>18.180800000000001</c:v>
                </c:pt>
                <c:pt idx="176">
                  <c:v>18.284100000000002</c:v>
                </c:pt>
                <c:pt idx="177">
                  <c:v>18.3874</c:v>
                </c:pt>
                <c:pt idx="178">
                  <c:v>18.4907</c:v>
                </c:pt>
                <c:pt idx="179">
                  <c:v>18.594000000000001</c:v>
                </c:pt>
                <c:pt idx="180">
                  <c:v>18.697300000000002</c:v>
                </c:pt>
                <c:pt idx="181">
                  <c:v>18.800599999999999</c:v>
                </c:pt>
                <c:pt idx="182">
                  <c:v>18.9039</c:v>
                </c:pt>
                <c:pt idx="183">
                  <c:v>19.007200000000001</c:v>
                </c:pt>
                <c:pt idx="184">
                  <c:v>19.110500000000002</c:v>
                </c:pt>
                <c:pt idx="185">
                  <c:v>19.213799999999999</c:v>
                </c:pt>
                <c:pt idx="186">
                  <c:v>19.3171</c:v>
                </c:pt>
                <c:pt idx="187">
                  <c:v>19.420400000000001</c:v>
                </c:pt>
                <c:pt idx="188">
                  <c:v>19.523700000000002</c:v>
                </c:pt>
                <c:pt idx="189">
                  <c:v>19.626999999999999</c:v>
                </c:pt>
                <c:pt idx="190">
                  <c:v>19.7303</c:v>
                </c:pt>
                <c:pt idx="191">
                  <c:v>19.833600000000001</c:v>
                </c:pt>
                <c:pt idx="192">
                  <c:v>19.936900000000001</c:v>
                </c:pt>
                <c:pt idx="193">
                  <c:v>20.040200000000002</c:v>
                </c:pt>
                <c:pt idx="194">
                  <c:v>20.1435</c:v>
                </c:pt>
                <c:pt idx="195">
                  <c:v>20.2468</c:v>
                </c:pt>
                <c:pt idx="196">
                  <c:v>20.350100000000001</c:v>
                </c:pt>
                <c:pt idx="197">
                  <c:v>20.453400000000002</c:v>
                </c:pt>
                <c:pt idx="198">
                  <c:v>20.556699999999999</c:v>
                </c:pt>
                <c:pt idx="199">
                  <c:v>20.66</c:v>
                </c:pt>
                <c:pt idx="200">
                  <c:v>20.763300000000001</c:v>
                </c:pt>
                <c:pt idx="201">
                  <c:v>20.866600000000002</c:v>
                </c:pt>
                <c:pt idx="202">
                  <c:v>20.969899999999999</c:v>
                </c:pt>
                <c:pt idx="203">
                  <c:v>21.0732</c:v>
                </c:pt>
                <c:pt idx="204">
                  <c:v>21.176500000000001</c:v>
                </c:pt>
                <c:pt idx="205">
                  <c:v>21.279800000000002</c:v>
                </c:pt>
                <c:pt idx="206">
                  <c:v>21.383099999999999</c:v>
                </c:pt>
                <c:pt idx="207">
                  <c:v>21.4864</c:v>
                </c:pt>
                <c:pt idx="208">
                  <c:v>21.589700000000001</c:v>
                </c:pt>
                <c:pt idx="209">
                  <c:v>21.693000000000001</c:v>
                </c:pt>
                <c:pt idx="210">
                  <c:v>21.796300000000002</c:v>
                </c:pt>
                <c:pt idx="211">
                  <c:v>21.8996</c:v>
                </c:pt>
                <c:pt idx="212">
                  <c:v>22.0029</c:v>
                </c:pt>
                <c:pt idx="213">
                  <c:v>22.106200000000001</c:v>
                </c:pt>
                <c:pt idx="214">
                  <c:v>22.209500000000002</c:v>
                </c:pt>
                <c:pt idx="215">
                  <c:v>22.312799999999999</c:v>
                </c:pt>
                <c:pt idx="216">
                  <c:v>22.4161</c:v>
                </c:pt>
                <c:pt idx="217">
                  <c:v>22.519400000000001</c:v>
                </c:pt>
                <c:pt idx="218">
                  <c:v>22.622700000000002</c:v>
                </c:pt>
                <c:pt idx="219">
                  <c:v>22.725999999999999</c:v>
                </c:pt>
                <c:pt idx="220">
                  <c:v>22.8293</c:v>
                </c:pt>
                <c:pt idx="221">
                  <c:v>22.932600000000001</c:v>
                </c:pt>
                <c:pt idx="222">
                  <c:v>23.035900000000002</c:v>
                </c:pt>
                <c:pt idx="223">
                  <c:v>23.139200000000002</c:v>
                </c:pt>
                <c:pt idx="224">
                  <c:v>23.2425</c:v>
                </c:pt>
                <c:pt idx="225">
                  <c:v>23.345800000000001</c:v>
                </c:pt>
                <c:pt idx="226">
                  <c:v>23.449100000000001</c:v>
                </c:pt>
                <c:pt idx="227">
                  <c:v>23.552400000000002</c:v>
                </c:pt>
                <c:pt idx="228">
                  <c:v>23.6557</c:v>
                </c:pt>
                <c:pt idx="229">
                  <c:v>23.759</c:v>
                </c:pt>
                <c:pt idx="230">
                  <c:v>23.862300000000001</c:v>
                </c:pt>
                <c:pt idx="231">
                  <c:v>23.965600000000002</c:v>
                </c:pt>
                <c:pt idx="232">
                  <c:v>24.068899999999999</c:v>
                </c:pt>
                <c:pt idx="233">
                  <c:v>24.1722</c:v>
                </c:pt>
                <c:pt idx="234">
                  <c:v>24.275500000000001</c:v>
                </c:pt>
                <c:pt idx="235">
                  <c:v>24.378800000000002</c:v>
                </c:pt>
                <c:pt idx="236">
                  <c:v>24.482099999999999</c:v>
                </c:pt>
                <c:pt idx="237">
                  <c:v>24.5854</c:v>
                </c:pt>
                <c:pt idx="238">
                  <c:v>24.688700000000001</c:v>
                </c:pt>
                <c:pt idx="239">
                  <c:v>24.792000000000002</c:v>
                </c:pt>
                <c:pt idx="240">
                  <c:v>24.895300000000002</c:v>
                </c:pt>
                <c:pt idx="241">
                  <c:v>24.9986</c:v>
                </c:pt>
              </c:numCache>
            </c:numRef>
          </c:xVal>
          <c:yVal>
            <c:numRef>
              <c:f>'10PSI'!$N$5:$N$246</c:f>
              <c:numCache>
                <c:formatCode>General</c:formatCode>
                <c:ptCount val="242"/>
                <c:pt idx="0">
                  <c:v>3.52</c:v>
                </c:pt>
                <c:pt idx="1">
                  <c:v>12.9</c:v>
                </c:pt>
                <c:pt idx="2">
                  <c:v>41.02</c:v>
                </c:pt>
                <c:pt idx="3">
                  <c:v>59.78</c:v>
                </c:pt>
                <c:pt idx="4">
                  <c:v>78.52</c:v>
                </c:pt>
                <c:pt idx="5">
                  <c:v>92.58</c:v>
                </c:pt>
                <c:pt idx="6">
                  <c:v>120.7</c:v>
                </c:pt>
                <c:pt idx="7">
                  <c:v>144.13999999999999</c:v>
                </c:pt>
                <c:pt idx="8">
                  <c:v>162.9</c:v>
                </c:pt>
                <c:pt idx="9">
                  <c:v>195.7</c:v>
                </c:pt>
                <c:pt idx="10">
                  <c:v>205.08</c:v>
                </c:pt>
                <c:pt idx="11">
                  <c:v>233.2</c:v>
                </c:pt>
                <c:pt idx="12">
                  <c:v>251.96</c:v>
                </c:pt>
                <c:pt idx="13">
                  <c:v>275.39999999999998</c:v>
                </c:pt>
                <c:pt idx="14">
                  <c:v>294.14</c:v>
                </c:pt>
                <c:pt idx="15">
                  <c:v>308.2</c:v>
                </c:pt>
                <c:pt idx="16">
                  <c:v>326.95999999999998</c:v>
                </c:pt>
                <c:pt idx="17">
                  <c:v>350.4</c:v>
                </c:pt>
                <c:pt idx="18">
                  <c:v>369.14</c:v>
                </c:pt>
                <c:pt idx="19">
                  <c:v>387.9</c:v>
                </c:pt>
                <c:pt idx="20">
                  <c:v>406.64</c:v>
                </c:pt>
                <c:pt idx="21">
                  <c:v>425.4</c:v>
                </c:pt>
                <c:pt idx="22">
                  <c:v>444.14</c:v>
                </c:pt>
                <c:pt idx="23">
                  <c:v>462.9</c:v>
                </c:pt>
                <c:pt idx="24">
                  <c:v>491.02</c:v>
                </c:pt>
                <c:pt idx="25">
                  <c:v>505.08</c:v>
                </c:pt>
                <c:pt idx="26">
                  <c:v>528.52</c:v>
                </c:pt>
                <c:pt idx="27">
                  <c:v>542.58000000000004</c:v>
                </c:pt>
                <c:pt idx="28">
                  <c:v>566.02</c:v>
                </c:pt>
                <c:pt idx="29">
                  <c:v>584.76</c:v>
                </c:pt>
                <c:pt idx="30">
                  <c:v>608.20000000000005</c:v>
                </c:pt>
                <c:pt idx="31">
                  <c:v>622.26</c:v>
                </c:pt>
                <c:pt idx="32">
                  <c:v>641.02</c:v>
                </c:pt>
                <c:pt idx="33">
                  <c:v>659.76</c:v>
                </c:pt>
                <c:pt idx="34">
                  <c:v>678.52</c:v>
                </c:pt>
                <c:pt idx="35">
                  <c:v>701.96</c:v>
                </c:pt>
                <c:pt idx="36">
                  <c:v>720.7</c:v>
                </c:pt>
                <c:pt idx="37">
                  <c:v>744.14</c:v>
                </c:pt>
                <c:pt idx="38">
                  <c:v>758.2</c:v>
                </c:pt>
                <c:pt idx="39">
                  <c:v>781.64</c:v>
                </c:pt>
                <c:pt idx="40">
                  <c:v>800.38</c:v>
                </c:pt>
                <c:pt idx="41">
                  <c:v>819.14</c:v>
                </c:pt>
                <c:pt idx="42">
                  <c:v>837.88</c:v>
                </c:pt>
                <c:pt idx="43">
                  <c:v>856.64</c:v>
                </c:pt>
                <c:pt idx="44">
                  <c:v>880.08</c:v>
                </c:pt>
                <c:pt idx="45">
                  <c:v>903.52</c:v>
                </c:pt>
                <c:pt idx="46">
                  <c:v>912.88</c:v>
                </c:pt>
                <c:pt idx="47">
                  <c:v>931.64</c:v>
                </c:pt>
                <c:pt idx="48">
                  <c:v>950.38</c:v>
                </c:pt>
                <c:pt idx="49">
                  <c:v>969.14</c:v>
                </c:pt>
                <c:pt idx="50">
                  <c:v>992.58</c:v>
                </c:pt>
                <c:pt idx="51">
                  <c:v>1016</c:v>
                </c:pt>
                <c:pt idx="52">
                  <c:v>1025.3800000000001</c:v>
                </c:pt>
                <c:pt idx="53">
                  <c:v>1044.1400000000001</c:v>
                </c:pt>
                <c:pt idx="54">
                  <c:v>1072.26</c:v>
                </c:pt>
                <c:pt idx="55">
                  <c:v>1091</c:v>
                </c:pt>
                <c:pt idx="56">
                  <c:v>1105.08</c:v>
                </c:pt>
                <c:pt idx="57">
                  <c:v>1128.5</c:v>
                </c:pt>
                <c:pt idx="58">
                  <c:v>1147.26</c:v>
                </c:pt>
                <c:pt idx="59">
                  <c:v>1166</c:v>
                </c:pt>
                <c:pt idx="60">
                  <c:v>1184.76</c:v>
                </c:pt>
                <c:pt idx="61">
                  <c:v>1208.2</c:v>
                </c:pt>
                <c:pt idx="62">
                  <c:v>1217.56</c:v>
                </c:pt>
                <c:pt idx="63">
                  <c:v>1231.6400000000001</c:v>
                </c:pt>
                <c:pt idx="64">
                  <c:v>1259.76</c:v>
                </c:pt>
                <c:pt idx="65">
                  <c:v>1278.5</c:v>
                </c:pt>
                <c:pt idx="66">
                  <c:v>1287.8800000000001</c:v>
                </c:pt>
                <c:pt idx="67">
                  <c:v>1316</c:v>
                </c:pt>
                <c:pt idx="68">
                  <c:v>1330.06</c:v>
                </c:pt>
                <c:pt idx="69">
                  <c:v>1353.5</c:v>
                </c:pt>
                <c:pt idx="70">
                  <c:v>1358.2</c:v>
                </c:pt>
                <c:pt idx="71">
                  <c:v>1381.62</c:v>
                </c:pt>
                <c:pt idx="72">
                  <c:v>1400.38</c:v>
                </c:pt>
                <c:pt idx="73">
                  <c:v>1419.12</c:v>
                </c:pt>
                <c:pt idx="74">
                  <c:v>1428.5</c:v>
                </c:pt>
                <c:pt idx="75">
                  <c:v>1447.26</c:v>
                </c:pt>
                <c:pt idx="76">
                  <c:v>1466</c:v>
                </c:pt>
                <c:pt idx="77">
                  <c:v>1475.38</c:v>
                </c:pt>
                <c:pt idx="78">
                  <c:v>1494.12</c:v>
                </c:pt>
                <c:pt idx="79">
                  <c:v>1503.5</c:v>
                </c:pt>
                <c:pt idx="80">
                  <c:v>1517.56</c:v>
                </c:pt>
                <c:pt idx="81">
                  <c:v>1541</c:v>
                </c:pt>
                <c:pt idx="82">
                  <c:v>1555.06</c:v>
                </c:pt>
                <c:pt idx="83">
                  <c:v>1569.12</c:v>
                </c:pt>
                <c:pt idx="84">
                  <c:v>1587.88</c:v>
                </c:pt>
                <c:pt idx="85">
                  <c:v>1597.26</c:v>
                </c:pt>
                <c:pt idx="86">
                  <c:v>1606.62</c:v>
                </c:pt>
                <c:pt idx="87">
                  <c:v>1625.38</c:v>
                </c:pt>
                <c:pt idx="88">
                  <c:v>1644.12</c:v>
                </c:pt>
                <c:pt idx="89">
                  <c:v>1662.88</c:v>
                </c:pt>
                <c:pt idx="90">
                  <c:v>1667.56</c:v>
                </c:pt>
                <c:pt idx="91">
                  <c:v>1695.68</c:v>
                </c:pt>
                <c:pt idx="92">
                  <c:v>1709.76</c:v>
                </c:pt>
                <c:pt idx="93">
                  <c:v>1719.12</c:v>
                </c:pt>
                <c:pt idx="94">
                  <c:v>1728.5</c:v>
                </c:pt>
                <c:pt idx="95">
                  <c:v>1742.56</c:v>
                </c:pt>
                <c:pt idx="96">
                  <c:v>1756.62</c:v>
                </c:pt>
                <c:pt idx="97">
                  <c:v>1775.38</c:v>
                </c:pt>
                <c:pt idx="98">
                  <c:v>1794.12</c:v>
                </c:pt>
                <c:pt idx="99">
                  <c:v>1812.88</c:v>
                </c:pt>
                <c:pt idx="100">
                  <c:v>1831.62</c:v>
                </c:pt>
                <c:pt idx="101">
                  <c:v>1841</c:v>
                </c:pt>
                <c:pt idx="102">
                  <c:v>1850.38</c:v>
                </c:pt>
                <c:pt idx="103">
                  <c:v>1869.12</c:v>
                </c:pt>
                <c:pt idx="104">
                  <c:v>1883.18</c:v>
                </c:pt>
                <c:pt idx="105">
                  <c:v>1897.24</c:v>
                </c:pt>
                <c:pt idx="106">
                  <c:v>1916</c:v>
                </c:pt>
                <c:pt idx="107">
                  <c:v>1925.38</c:v>
                </c:pt>
                <c:pt idx="108">
                  <c:v>1944.12</c:v>
                </c:pt>
                <c:pt idx="109">
                  <c:v>1953.5</c:v>
                </c:pt>
                <c:pt idx="110">
                  <c:v>1962.88</c:v>
                </c:pt>
                <c:pt idx="111">
                  <c:v>1981.62</c:v>
                </c:pt>
                <c:pt idx="112">
                  <c:v>1995.68</c:v>
                </c:pt>
                <c:pt idx="113">
                  <c:v>2000.38</c:v>
                </c:pt>
                <c:pt idx="114">
                  <c:v>2019.12</c:v>
                </c:pt>
                <c:pt idx="115">
                  <c:v>2047.24</c:v>
                </c:pt>
                <c:pt idx="116">
                  <c:v>2051.94</c:v>
                </c:pt>
                <c:pt idx="117">
                  <c:v>2066</c:v>
                </c:pt>
                <c:pt idx="118">
                  <c:v>2075.38</c:v>
                </c:pt>
                <c:pt idx="119">
                  <c:v>2084.7399999999998</c:v>
                </c:pt>
                <c:pt idx="120">
                  <c:v>2103.5</c:v>
                </c:pt>
                <c:pt idx="121">
                  <c:v>2112.86</c:v>
                </c:pt>
                <c:pt idx="122">
                  <c:v>2126.94</c:v>
                </c:pt>
                <c:pt idx="123">
                  <c:v>2145.6799999999998</c:v>
                </c:pt>
                <c:pt idx="124">
                  <c:v>2155.06</c:v>
                </c:pt>
                <c:pt idx="125">
                  <c:v>2178.5</c:v>
                </c:pt>
                <c:pt idx="126">
                  <c:v>2178.5</c:v>
                </c:pt>
                <c:pt idx="127">
                  <c:v>2187.86</c:v>
                </c:pt>
                <c:pt idx="128">
                  <c:v>2192.56</c:v>
                </c:pt>
                <c:pt idx="129">
                  <c:v>2206.62</c:v>
                </c:pt>
                <c:pt idx="130">
                  <c:v>2216</c:v>
                </c:pt>
                <c:pt idx="131">
                  <c:v>2225.36</c:v>
                </c:pt>
                <c:pt idx="132">
                  <c:v>2244.12</c:v>
                </c:pt>
                <c:pt idx="133">
                  <c:v>2248.8000000000002</c:v>
                </c:pt>
                <c:pt idx="134">
                  <c:v>2258.1799999999998</c:v>
                </c:pt>
                <c:pt idx="135">
                  <c:v>2262.86</c:v>
                </c:pt>
                <c:pt idx="136">
                  <c:v>2281.62</c:v>
                </c:pt>
                <c:pt idx="137">
                  <c:v>2281.62</c:v>
                </c:pt>
                <c:pt idx="138">
                  <c:v>2295.6799999999998</c:v>
                </c:pt>
                <c:pt idx="139">
                  <c:v>2305.06</c:v>
                </c:pt>
                <c:pt idx="140">
                  <c:v>2319.12</c:v>
                </c:pt>
                <c:pt idx="141">
                  <c:v>2328.5</c:v>
                </c:pt>
                <c:pt idx="142">
                  <c:v>2342.56</c:v>
                </c:pt>
                <c:pt idx="143">
                  <c:v>2356.62</c:v>
                </c:pt>
                <c:pt idx="144">
                  <c:v>2351.92</c:v>
                </c:pt>
                <c:pt idx="145">
                  <c:v>2366</c:v>
                </c:pt>
                <c:pt idx="146">
                  <c:v>2375.36</c:v>
                </c:pt>
                <c:pt idx="147">
                  <c:v>2384.7399999999998</c:v>
                </c:pt>
                <c:pt idx="148">
                  <c:v>2398.8000000000002</c:v>
                </c:pt>
                <c:pt idx="149">
                  <c:v>2408.1799999999998</c:v>
                </c:pt>
                <c:pt idx="150">
                  <c:v>2422.2399999999998</c:v>
                </c:pt>
                <c:pt idx="151">
                  <c:v>2431.62</c:v>
                </c:pt>
                <c:pt idx="152">
                  <c:v>2431.62</c:v>
                </c:pt>
                <c:pt idx="153">
                  <c:v>2441</c:v>
                </c:pt>
                <c:pt idx="154">
                  <c:v>2459.7399999999998</c:v>
                </c:pt>
                <c:pt idx="155">
                  <c:v>2469.12</c:v>
                </c:pt>
                <c:pt idx="156">
                  <c:v>2483.1799999999998</c:v>
                </c:pt>
                <c:pt idx="157">
                  <c:v>2483.1799999999998</c:v>
                </c:pt>
                <c:pt idx="158">
                  <c:v>2497.2399999999998</c:v>
                </c:pt>
                <c:pt idx="159">
                  <c:v>2501.92</c:v>
                </c:pt>
                <c:pt idx="160">
                  <c:v>2506.62</c:v>
                </c:pt>
                <c:pt idx="161">
                  <c:v>2525.36</c:v>
                </c:pt>
                <c:pt idx="162">
                  <c:v>2525.36</c:v>
                </c:pt>
                <c:pt idx="163">
                  <c:v>2530.06</c:v>
                </c:pt>
                <c:pt idx="164">
                  <c:v>2544.12</c:v>
                </c:pt>
                <c:pt idx="165">
                  <c:v>2553.48</c:v>
                </c:pt>
                <c:pt idx="166">
                  <c:v>2562.86</c:v>
                </c:pt>
                <c:pt idx="167">
                  <c:v>2558.1799999999998</c:v>
                </c:pt>
                <c:pt idx="168">
                  <c:v>2572.2399999999998</c:v>
                </c:pt>
                <c:pt idx="169">
                  <c:v>2581.62</c:v>
                </c:pt>
                <c:pt idx="170">
                  <c:v>2581.62</c:v>
                </c:pt>
                <c:pt idx="171">
                  <c:v>2590.98</c:v>
                </c:pt>
                <c:pt idx="172">
                  <c:v>2600.36</c:v>
                </c:pt>
                <c:pt idx="173">
                  <c:v>2619.12</c:v>
                </c:pt>
                <c:pt idx="174">
                  <c:v>2628.48</c:v>
                </c:pt>
                <c:pt idx="175">
                  <c:v>2619.12</c:v>
                </c:pt>
                <c:pt idx="176">
                  <c:v>2628.48</c:v>
                </c:pt>
                <c:pt idx="177">
                  <c:v>2619.12</c:v>
                </c:pt>
                <c:pt idx="178">
                  <c:v>2633.18</c:v>
                </c:pt>
                <c:pt idx="179">
                  <c:v>2637.86</c:v>
                </c:pt>
                <c:pt idx="180">
                  <c:v>2642.56</c:v>
                </c:pt>
                <c:pt idx="181">
                  <c:v>2656.62</c:v>
                </c:pt>
                <c:pt idx="182">
                  <c:v>2665.98</c:v>
                </c:pt>
                <c:pt idx="183">
                  <c:v>2665.98</c:v>
                </c:pt>
                <c:pt idx="184">
                  <c:v>2675.36</c:v>
                </c:pt>
                <c:pt idx="185">
                  <c:v>2675.36</c:v>
                </c:pt>
                <c:pt idx="186">
                  <c:v>2670.68</c:v>
                </c:pt>
                <c:pt idx="187">
                  <c:v>2684.74</c:v>
                </c:pt>
                <c:pt idx="188">
                  <c:v>2694.12</c:v>
                </c:pt>
                <c:pt idx="189">
                  <c:v>2703.48</c:v>
                </c:pt>
                <c:pt idx="190">
                  <c:v>2708.18</c:v>
                </c:pt>
                <c:pt idx="191">
                  <c:v>2708.18</c:v>
                </c:pt>
                <c:pt idx="192">
                  <c:v>2712.86</c:v>
                </c:pt>
                <c:pt idx="193">
                  <c:v>2708.18</c:v>
                </c:pt>
                <c:pt idx="194">
                  <c:v>2712.86</c:v>
                </c:pt>
                <c:pt idx="195">
                  <c:v>2717.54</c:v>
                </c:pt>
                <c:pt idx="196">
                  <c:v>2717.54</c:v>
                </c:pt>
                <c:pt idx="197">
                  <c:v>2731.62</c:v>
                </c:pt>
                <c:pt idx="198">
                  <c:v>2740.98</c:v>
                </c:pt>
                <c:pt idx="199">
                  <c:v>2745.68</c:v>
                </c:pt>
                <c:pt idx="200">
                  <c:v>2750.36</c:v>
                </c:pt>
                <c:pt idx="201">
                  <c:v>2745.68</c:v>
                </c:pt>
                <c:pt idx="202">
                  <c:v>2750.36</c:v>
                </c:pt>
                <c:pt idx="203">
                  <c:v>2750.36</c:v>
                </c:pt>
                <c:pt idx="204">
                  <c:v>2755.04</c:v>
                </c:pt>
                <c:pt idx="205">
                  <c:v>2769.12</c:v>
                </c:pt>
                <c:pt idx="206">
                  <c:v>2783.18</c:v>
                </c:pt>
                <c:pt idx="207">
                  <c:v>2783.18</c:v>
                </c:pt>
                <c:pt idx="208">
                  <c:v>2783.18</c:v>
                </c:pt>
                <c:pt idx="209">
                  <c:v>2783.18</c:v>
                </c:pt>
                <c:pt idx="210">
                  <c:v>2783.18</c:v>
                </c:pt>
                <c:pt idx="211">
                  <c:v>2787.86</c:v>
                </c:pt>
                <c:pt idx="212">
                  <c:v>2787.86</c:v>
                </c:pt>
                <c:pt idx="213">
                  <c:v>2797.24</c:v>
                </c:pt>
                <c:pt idx="214">
                  <c:v>2815.98</c:v>
                </c:pt>
                <c:pt idx="215">
                  <c:v>2815.98</c:v>
                </c:pt>
                <c:pt idx="216">
                  <c:v>2815.98</c:v>
                </c:pt>
                <c:pt idx="217">
                  <c:v>2806.62</c:v>
                </c:pt>
                <c:pt idx="218">
                  <c:v>2815.98</c:v>
                </c:pt>
                <c:pt idx="219">
                  <c:v>2806.62</c:v>
                </c:pt>
                <c:pt idx="220">
                  <c:v>2811.3</c:v>
                </c:pt>
                <c:pt idx="221">
                  <c:v>2820.68</c:v>
                </c:pt>
                <c:pt idx="222">
                  <c:v>2825.36</c:v>
                </c:pt>
                <c:pt idx="223">
                  <c:v>2825.36</c:v>
                </c:pt>
                <c:pt idx="224">
                  <c:v>2825.36</c:v>
                </c:pt>
                <c:pt idx="225">
                  <c:v>2825.36</c:v>
                </c:pt>
                <c:pt idx="226">
                  <c:v>2825.36</c:v>
                </c:pt>
                <c:pt idx="227">
                  <c:v>2820.68</c:v>
                </c:pt>
                <c:pt idx="228">
                  <c:v>2825.36</c:v>
                </c:pt>
                <c:pt idx="229">
                  <c:v>2825.36</c:v>
                </c:pt>
                <c:pt idx="230">
                  <c:v>2825.36</c:v>
                </c:pt>
                <c:pt idx="231">
                  <c:v>2834.74</c:v>
                </c:pt>
                <c:pt idx="232">
                  <c:v>2834.74</c:v>
                </c:pt>
                <c:pt idx="233">
                  <c:v>2839.42</c:v>
                </c:pt>
                <c:pt idx="234">
                  <c:v>2825.36</c:v>
                </c:pt>
                <c:pt idx="235">
                  <c:v>2825.36</c:v>
                </c:pt>
                <c:pt idx="236">
                  <c:v>2825.36</c:v>
                </c:pt>
                <c:pt idx="237">
                  <c:v>2830.04</c:v>
                </c:pt>
                <c:pt idx="238">
                  <c:v>2844.1</c:v>
                </c:pt>
                <c:pt idx="239">
                  <c:v>2844.1</c:v>
                </c:pt>
                <c:pt idx="240">
                  <c:v>2844.1</c:v>
                </c:pt>
                <c:pt idx="241">
                  <c:v>2844.1</c:v>
                </c:pt>
              </c:numCache>
            </c:numRef>
          </c:yVal>
          <c:smooth val="0"/>
          <c:extLst>
            <c:ext xmlns:c16="http://schemas.microsoft.com/office/drawing/2014/chart" uri="{C3380CC4-5D6E-409C-BE32-E72D297353CC}">
              <c16:uniqueId val="{00000001-98D5-4CA5-B633-6F4050709491}"/>
            </c:ext>
          </c:extLst>
        </c:ser>
        <c:dLbls>
          <c:showLegendKey val="0"/>
          <c:showVal val="0"/>
          <c:showCatName val="0"/>
          <c:showSerName val="0"/>
          <c:showPercent val="0"/>
          <c:showBubbleSize val="0"/>
        </c:dLbls>
        <c:axId val="2115654048"/>
        <c:axId val="2054578304"/>
      </c:scatterChart>
      <c:valAx>
        <c:axId val="2115654048"/>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Displacement X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54578304"/>
        <c:crosses val="autoZero"/>
        <c:crossBetween val="midCat"/>
      </c:valAx>
      <c:valAx>
        <c:axId val="20545783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 (Fz)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565404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Comparision</a:t>
            </a:r>
            <a:r>
              <a:rPr lang="en-GB" baseline="0"/>
              <a:t> of Dyno Rig VS Spring Tester at 25mm of displacement at 20PSI.</a:t>
            </a:r>
            <a:endParaRPr lang="en-GB"/>
          </a:p>
        </c:rich>
      </c:tx>
      <c:layout>
        <c:manualLayout>
          <c:xMode val="edge"/>
          <c:yMode val="edge"/>
          <c:x val="0.15991666666666668"/>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Spring tester</c:v>
          </c:tx>
          <c:spPr>
            <a:ln w="19050" cap="rnd">
              <a:solidFill>
                <a:schemeClr val="accent1"/>
              </a:solidFill>
              <a:round/>
            </a:ln>
            <a:effectLst/>
          </c:spPr>
          <c:marker>
            <c:symbol val="none"/>
          </c:marker>
          <c:xVal>
            <c:numRef>
              <c:f>Tester!$H$7:$H$31</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xVal>
          <c:yVal>
            <c:numRef>
              <c:f>Tester!$I$7:$I$31</c:f>
              <c:numCache>
                <c:formatCode>General</c:formatCode>
                <c:ptCount val="25"/>
                <c:pt idx="0">
                  <c:v>166.77</c:v>
                </c:pt>
                <c:pt idx="1">
                  <c:v>274.68</c:v>
                </c:pt>
                <c:pt idx="2">
                  <c:v>407.11500000000001</c:v>
                </c:pt>
                <c:pt idx="3">
                  <c:v>534.64499999999998</c:v>
                </c:pt>
                <c:pt idx="4">
                  <c:v>671.98500000000001</c:v>
                </c:pt>
                <c:pt idx="5">
                  <c:v>814.23</c:v>
                </c:pt>
                <c:pt idx="6">
                  <c:v>961.38</c:v>
                </c:pt>
                <c:pt idx="7">
                  <c:v>1103.625</c:v>
                </c:pt>
                <c:pt idx="8">
                  <c:v>1240.9650000000001</c:v>
                </c:pt>
                <c:pt idx="9">
                  <c:v>1368.4950000000001</c:v>
                </c:pt>
                <c:pt idx="10">
                  <c:v>1510.74</c:v>
                </c:pt>
                <c:pt idx="11">
                  <c:v>1652.9850000000001</c:v>
                </c:pt>
                <c:pt idx="12">
                  <c:v>1775.6100000000001</c:v>
                </c:pt>
                <c:pt idx="13">
                  <c:v>1912.95</c:v>
                </c:pt>
                <c:pt idx="14">
                  <c:v>2079.7200000000003</c:v>
                </c:pt>
                <c:pt idx="15">
                  <c:v>2197.44</c:v>
                </c:pt>
                <c:pt idx="16">
                  <c:v>2334.7800000000002</c:v>
                </c:pt>
                <c:pt idx="17">
                  <c:v>2462.31</c:v>
                </c:pt>
                <c:pt idx="18">
                  <c:v>2629.08</c:v>
                </c:pt>
                <c:pt idx="19">
                  <c:v>2756.61</c:v>
                </c:pt>
                <c:pt idx="20">
                  <c:v>2913.57</c:v>
                </c:pt>
                <c:pt idx="21">
                  <c:v>3021.48</c:v>
                </c:pt>
                <c:pt idx="22">
                  <c:v>3178.44</c:v>
                </c:pt>
                <c:pt idx="23">
                  <c:v>3310.875</c:v>
                </c:pt>
                <c:pt idx="24">
                  <c:v>3467.835</c:v>
                </c:pt>
              </c:numCache>
            </c:numRef>
          </c:yVal>
          <c:smooth val="0"/>
          <c:extLst>
            <c:ext xmlns:c16="http://schemas.microsoft.com/office/drawing/2014/chart" uri="{C3380CC4-5D6E-409C-BE32-E72D297353CC}">
              <c16:uniqueId val="{00000000-7F7C-44C1-BA1D-EF61C42891CF}"/>
            </c:ext>
          </c:extLst>
        </c:ser>
        <c:ser>
          <c:idx val="1"/>
          <c:order val="1"/>
          <c:tx>
            <c:v>Dyno rig</c:v>
          </c:tx>
          <c:spPr>
            <a:ln w="19050" cap="rnd">
              <a:solidFill>
                <a:schemeClr val="accent2"/>
              </a:solidFill>
              <a:round/>
            </a:ln>
            <a:effectLst/>
          </c:spPr>
          <c:marker>
            <c:symbol val="none"/>
          </c:marker>
          <c:xVal>
            <c:numRef>
              <c:f>'20psi'!$O$6:$O$251</c:f>
              <c:numCache>
                <c:formatCode>General</c:formatCode>
                <c:ptCount val="246"/>
                <c:pt idx="0">
                  <c:v>0.1012</c:v>
                </c:pt>
                <c:pt idx="1">
                  <c:v>0.2024</c:v>
                </c:pt>
                <c:pt idx="2">
                  <c:v>0.30359999999999998</c:v>
                </c:pt>
                <c:pt idx="3">
                  <c:v>0.40479999999999999</c:v>
                </c:pt>
                <c:pt idx="4">
                  <c:v>0.50600000000000001</c:v>
                </c:pt>
                <c:pt idx="5">
                  <c:v>0.60719999999999996</c:v>
                </c:pt>
                <c:pt idx="6">
                  <c:v>0.70840000000000003</c:v>
                </c:pt>
                <c:pt idx="7">
                  <c:v>0.80959999999999999</c:v>
                </c:pt>
                <c:pt idx="8">
                  <c:v>0.91079999999999994</c:v>
                </c:pt>
                <c:pt idx="9">
                  <c:v>1.012</c:v>
                </c:pt>
                <c:pt idx="10">
                  <c:v>1.1132</c:v>
                </c:pt>
                <c:pt idx="11">
                  <c:v>1.2143999999999999</c:v>
                </c:pt>
                <c:pt idx="12">
                  <c:v>1.3155999999999999</c:v>
                </c:pt>
                <c:pt idx="13">
                  <c:v>1.4168000000000001</c:v>
                </c:pt>
                <c:pt idx="14">
                  <c:v>1.518</c:v>
                </c:pt>
                <c:pt idx="15">
                  <c:v>1.6192</c:v>
                </c:pt>
                <c:pt idx="16">
                  <c:v>1.7203999999999999</c:v>
                </c:pt>
                <c:pt idx="17">
                  <c:v>1.8215999999999999</c:v>
                </c:pt>
                <c:pt idx="18">
                  <c:v>1.9228000000000001</c:v>
                </c:pt>
                <c:pt idx="19">
                  <c:v>2.024</c:v>
                </c:pt>
                <c:pt idx="20">
                  <c:v>2.1252</c:v>
                </c:pt>
                <c:pt idx="21">
                  <c:v>2.2263999999999999</c:v>
                </c:pt>
                <c:pt idx="22">
                  <c:v>2.3275999999999999</c:v>
                </c:pt>
                <c:pt idx="23">
                  <c:v>2.4287999999999998</c:v>
                </c:pt>
                <c:pt idx="24">
                  <c:v>2.5299999999999998</c:v>
                </c:pt>
                <c:pt idx="25">
                  <c:v>2.6311999999999998</c:v>
                </c:pt>
                <c:pt idx="26">
                  <c:v>2.7324000000000002</c:v>
                </c:pt>
                <c:pt idx="27">
                  <c:v>2.8336000000000001</c:v>
                </c:pt>
                <c:pt idx="28">
                  <c:v>2.9348000000000001</c:v>
                </c:pt>
                <c:pt idx="29">
                  <c:v>3.036</c:v>
                </c:pt>
                <c:pt idx="30">
                  <c:v>3.1372</c:v>
                </c:pt>
                <c:pt idx="31">
                  <c:v>3.2383999999999999</c:v>
                </c:pt>
                <c:pt idx="32">
                  <c:v>3.3395999999999999</c:v>
                </c:pt>
                <c:pt idx="33">
                  <c:v>3.4407999999999999</c:v>
                </c:pt>
                <c:pt idx="34">
                  <c:v>3.5419999999999998</c:v>
                </c:pt>
                <c:pt idx="35">
                  <c:v>3.6431999999999998</c:v>
                </c:pt>
                <c:pt idx="36">
                  <c:v>3.7443999999999997</c:v>
                </c:pt>
                <c:pt idx="37">
                  <c:v>3.8456000000000001</c:v>
                </c:pt>
                <c:pt idx="38">
                  <c:v>3.9468000000000001</c:v>
                </c:pt>
                <c:pt idx="39">
                  <c:v>4.048</c:v>
                </c:pt>
                <c:pt idx="40">
                  <c:v>4.1491999999999996</c:v>
                </c:pt>
                <c:pt idx="41">
                  <c:v>4.2504</c:v>
                </c:pt>
                <c:pt idx="42">
                  <c:v>4.3516000000000004</c:v>
                </c:pt>
                <c:pt idx="43">
                  <c:v>4.4527999999999999</c:v>
                </c:pt>
                <c:pt idx="44">
                  <c:v>4.5540000000000003</c:v>
                </c:pt>
                <c:pt idx="45">
                  <c:v>4.6551999999999998</c:v>
                </c:pt>
                <c:pt idx="46">
                  <c:v>4.7564000000000002</c:v>
                </c:pt>
                <c:pt idx="47">
                  <c:v>4.8575999999999997</c:v>
                </c:pt>
                <c:pt idx="48">
                  <c:v>4.9588000000000001</c:v>
                </c:pt>
                <c:pt idx="49">
                  <c:v>5.0599999999999996</c:v>
                </c:pt>
                <c:pt idx="50">
                  <c:v>5.1612</c:v>
                </c:pt>
                <c:pt idx="51">
                  <c:v>5.2623999999999995</c:v>
                </c:pt>
                <c:pt idx="52">
                  <c:v>5.3635999999999999</c:v>
                </c:pt>
                <c:pt idx="53">
                  <c:v>5.4648000000000003</c:v>
                </c:pt>
                <c:pt idx="54">
                  <c:v>5.5659999999999998</c:v>
                </c:pt>
                <c:pt idx="55">
                  <c:v>5.6672000000000002</c:v>
                </c:pt>
                <c:pt idx="56">
                  <c:v>5.7683999999999997</c:v>
                </c:pt>
                <c:pt idx="57">
                  <c:v>5.8696000000000002</c:v>
                </c:pt>
                <c:pt idx="58">
                  <c:v>5.9707999999999997</c:v>
                </c:pt>
                <c:pt idx="59">
                  <c:v>6.0720000000000001</c:v>
                </c:pt>
                <c:pt idx="60">
                  <c:v>6.1731999999999996</c:v>
                </c:pt>
                <c:pt idx="61">
                  <c:v>6.2744</c:v>
                </c:pt>
                <c:pt idx="62">
                  <c:v>6.3755999999999995</c:v>
                </c:pt>
                <c:pt idx="63">
                  <c:v>6.4767999999999999</c:v>
                </c:pt>
                <c:pt idx="64">
                  <c:v>6.5780000000000003</c:v>
                </c:pt>
                <c:pt idx="65">
                  <c:v>6.6791999999999998</c:v>
                </c:pt>
                <c:pt idx="66">
                  <c:v>6.7804000000000002</c:v>
                </c:pt>
                <c:pt idx="67">
                  <c:v>6.8815999999999997</c:v>
                </c:pt>
                <c:pt idx="68">
                  <c:v>6.9828000000000001</c:v>
                </c:pt>
                <c:pt idx="69">
                  <c:v>7.0839999999999996</c:v>
                </c:pt>
                <c:pt idx="70">
                  <c:v>7.1852</c:v>
                </c:pt>
                <c:pt idx="71">
                  <c:v>7.2863999999999995</c:v>
                </c:pt>
                <c:pt idx="72">
                  <c:v>7.3875999999999999</c:v>
                </c:pt>
                <c:pt idx="73">
                  <c:v>7.4887999999999995</c:v>
                </c:pt>
                <c:pt idx="74">
                  <c:v>7.59</c:v>
                </c:pt>
                <c:pt idx="75">
                  <c:v>7.6912000000000003</c:v>
                </c:pt>
                <c:pt idx="76">
                  <c:v>7.7923999999999998</c:v>
                </c:pt>
                <c:pt idx="77">
                  <c:v>7.8936000000000002</c:v>
                </c:pt>
                <c:pt idx="78">
                  <c:v>7.9947999999999997</c:v>
                </c:pt>
                <c:pt idx="79">
                  <c:v>8.0960000000000001</c:v>
                </c:pt>
                <c:pt idx="80">
                  <c:v>8.1972000000000005</c:v>
                </c:pt>
                <c:pt idx="81">
                  <c:v>8.2983999999999991</c:v>
                </c:pt>
                <c:pt idx="82">
                  <c:v>8.3995999999999995</c:v>
                </c:pt>
                <c:pt idx="83">
                  <c:v>8.5007999999999999</c:v>
                </c:pt>
                <c:pt idx="84">
                  <c:v>8.6020000000000003</c:v>
                </c:pt>
                <c:pt idx="85">
                  <c:v>8.7032000000000007</c:v>
                </c:pt>
                <c:pt idx="86">
                  <c:v>8.8043999999999993</c:v>
                </c:pt>
                <c:pt idx="87">
                  <c:v>8.9055999999999997</c:v>
                </c:pt>
                <c:pt idx="88">
                  <c:v>9.0068000000000001</c:v>
                </c:pt>
                <c:pt idx="89">
                  <c:v>9.1080000000000005</c:v>
                </c:pt>
                <c:pt idx="90">
                  <c:v>9.2091999999999992</c:v>
                </c:pt>
                <c:pt idx="91">
                  <c:v>9.3103999999999996</c:v>
                </c:pt>
                <c:pt idx="92">
                  <c:v>9.4116</c:v>
                </c:pt>
                <c:pt idx="93">
                  <c:v>9.5128000000000004</c:v>
                </c:pt>
                <c:pt idx="94">
                  <c:v>9.613999999999999</c:v>
                </c:pt>
                <c:pt idx="95">
                  <c:v>9.7151999999999994</c:v>
                </c:pt>
                <c:pt idx="96">
                  <c:v>9.8163999999999998</c:v>
                </c:pt>
                <c:pt idx="97">
                  <c:v>9.9176000000000002</c:v>
                </c:pt>
                <c:pt idx="98">
                  <c:v>10.018800000000001</c:v>
                </c:pt>
                <c:pt idx="99">
                  <c:v>10.119999999999999</c:v>
                </c:pt>
                <c:pt idx="100">
                  <c:v>10.2212</c:v>
                </c:pt>
                <c:pt idx="101">
                  <c:v>10.3224</c:v>
                </c:pt>
                <c:pt idx="102">
                  <c:v>10.4236</c:v>
                </c:pt>
                <c:pt idx="103">
                  <c:v>10.524799999999999</c:v>
                </c:pt>
                <c:pt idx="104">
                  <c:v>10.625999999999999</c:v>
                </c:pt>
                <c:pt idx="105">
                  <c:v>10.7272</c:v>
                </c:pt>
                <c:pt idx="106">
                  <c:v>10.8284</c:v>
                </c:pt>
                <c:pt idx="107">
                  <c:v>10.929600000000001</c:v>
                </c:pt>
                <c:pt idx="108">
                  <c:v>11.030799999999999</c:v>
                </c:pt>
                <c:pt idx="109">
                  <c:v>11.132</c:v>
                </c:pt>
                <c:pt idx="110">
                  <c:v>11.2332</c:v>
                </c:pt>
                <c:pt idx="111">
                  <c:v>11.3344</c:v>
                </c:pt>
                <c:pt idx="112">
                  <c:v>11.435599999999999</c:v>
                </c:pt>
                <c:pt idx="113">
                  <c:v>11.536799999999999</c:v>
                </c:pt>
                <c:pt idx="114">
                  <c:v>11.638</c:v>
                </c:pt>
                <c:pt idx="115">
                  <c:v>11.7392</c:v>
                </c:pt>
                <c:pt idx="116">
                  <c:v>11.840399999999999</c:v>
                </c:pt>
                <c:pt idx="117">
                  <c:v>11.941599999999999</c:v>
                </c:pt>
                <c:pt idx="118">
                  <c:v>12.0428</c:v>
                </c:pt>
                <c:pt idx="119">
                  <c:v>12.144</c:v>
                </c:pt>
                <c:pt idx="120">
                  <c:v>12.245200000000001</c:v>
                </c:pt>
                <c:pt idx="121">
                  <c:v>12.346399999999999</c:v>
                </c:pt>
                <c:pt idx="122">
                  <c:v>12.4476</c:v>
                </c:pt>
                <c:pt idx="123">
                  <c:v>12.5488</c:v>
                </c:pt>
                <c:pt idx="124">
                  <c:v>12.65</c:v>
                </c:pt>
                <c:pt idx="125">
                  <c:v>12.751199999999999</c:v>
                </c:pt>
                <c:pt idx="126">
                  <c:v>12.852399999999999</c:v>
                </c:pt>
                <c:pt idx="127">
                  <c:v>12.9536</c:v>
                </c:pt>
                <c:pt idx="128">
                  <c:v>13.0548</c:v>
                </c:pt>
                <c:pt idx="129">
                  <c:v>13.156000000000001</c:v>
                </c:pt>
                <c:pt idx="130">
                  <c:v>13.257199999999999</c:v>
                </c:pt>
                <c:pt idx="131">
                  <c:v>13.3584</c:v>
                </c:pt>
                <c:pt idx="132">
                  <c:v>13.4596</c:v>
                </c:pt>
                <c:pt idx="133">
                  <c:v>13.5608</c:v>
                </c:pt>
                <c:pt idx="134">
                  <c:v>13.661999999999999</c:v>
                </c:pt>
                <c:pt idx="135">
                  <c:v>13.763199999999999</c:v>
                </c:pt>
                <c:pt idx="136">
                  <c:v>13.8644</c:v>
                </c:pt>
                <c:pt idx="137">
                  <c:v>13.9656</c:v>
                </c:pt>
                <c:pt idx="138">
                  <c:v>14.066800000000001</c:v>
                </c:pt>
                <c:pt idx="139">
                  <c:v>14.167999999999999</c:v>
                </c:pt>
                <c:pt idx="140">
                  <c:v>14.2692</c:v>
                </c:pt>
                <c:pt idx="141">
                  <c:v>14.3704</c:v>
                </c:pt>
                <c:pt idx="142">
                  <c:v>14.4716</c:v>
                </c:pt>
                <c:pt idx="143">
                  <c:v>14.572799999999999</c:v>
                </c:pt>
                <c:pt idx="144">
                  <c:v>14.673999999999999</c:v>
                </c:pt>
                <c:pt idx="145">
                  <c:v>14.7752</c:v>
                </c:pt>
                <c:pt idx="146">
                  <c:v>14.8764</c:v>
                </c:pt>
                <c:pt idx="147">
                  <c:v>14.977599999999999</c:v>
                </c:pt>
                <c:pt idx="148">
                  <c:v>15.078799999999999</c:v>
                </c:pt>
                <c:pt idx="149">
                  <c:v>15.18</c:v>
                </c:pt>
                <c:pt idx="150">
                  <c:v>15.2812</c:v>
                </c:pt>
                <c:pt idx="151">
                  <c:v>15.382400000000001</c:v>
                </c:pt>
                <c:pt idx="152">
                  <c:v>15.483599999999999</c:v>
                </c:pt>
                <c:pt idx="153">
                  <c:v>15.5848</c:v>
                </c:pt>
                <c:pt idx="154">
                  <c:v>15.686</c:v>
                </c:pt>
                <c:pt idx="155">
                  <c:v>15.7872</c:v>
                </c:pt>
                <c:pt idx="156">
                  <c:v>15.888399999999999</c:v>
                </c:pt>
                <c:pt idx="157">
                  <c:v>15.989599999999999</c:v>
                </c:pt>
                <c:pt idx="158">
                  <c:v>16.090799999999998</c:v>
                </c:pt>
                <c:pt idx="159">
                  <c:v>16.192</c:v>
                </c:pt>
                <c:pt idx="160">
                  <c:v>16.293199999999999</c:v>
                </c:pt>
                <c:pt idx="161">
                  <c:v>16.394400000000001</c:v>
                </c:pt>
                <c:pt idx="162">
                  <c:v>16.4956</c:v>
                </c:pt>
                <c:pt idx="163">
                  <c:v>16.596799999999998</c:v>
                </c:pt>
                <c:pt idx="164">
                  <c:v>16.698</c:v>
                </c:pt>
                <c:pt idx="165">
                  <c:v>16.799199999999999</c:v>
                </c:pt>
                <c:pt idx="166">
                  <c:v>16.900400000000001</c:v>
                </c:pt>
                <c:pt idx="167">
                  <c:v>17.0016</c:v>
                </c:pt>
                <c:pt idx="168">
                  <c:v>17.102799999999998</c:v>
                </c:pt>
                <c:pt idx="169">
                  <c:v>17.204000000000001</c:v>
                </c:pt>
                <c:pt idx="170">
                  <c:v>17.305199999999999</c:v>
                </c:pt>
                <c:pt idx="171">
                  <c:v>17.406400000000001</c:v>
                </c:pt>
                <c:pt idx="172">
                  <c:v>17.5076</c:v>
                </c:pt>
                <c:pt idx="173">
                  <c:v>17.608799999999999</c:v>
                </c:pt>
                <c:pt idx="174">
                  <c:v>17.71</c:v>
                </c:pt>
                <c:pt idx="175">
                  <c:v>17.811199999999999</c:v>
                </c:pt>
                <c:pt idx="176">
                  <c:v>17.912399999999998</c:v>
                </c:pt>
                <c:pt idx="177">
                  <c:v>18.0136</c:v>
                </c:pt>
                <c:pt idx="178">
                  <c:v>18.114799999999999</c:v>
                </c:pt>
                <c:pt idx="179">
                  <c:v>18.216000000000001</c:v>
                </c:pt>
                <c:pt idx="180">
                  <c:v>18.3172</c:v>
                </c:pt>
                <c:pt idx="181">
                  <c:v>18.418399999999998</c:v>
                </c:pt>
                <c:pt idx="182">
                  <c:v>18.519600000000001</c:v>
                </c:pt>
                <c:pt idx="183">
                  <c:v>18.620799999999999</c:v>
                </c:pt>
                <c:pt idx="184">
                  <c:v>18.722000000000001</c:v>
                </c:pt>
                <c:pt idx="185">
                  <c:v>18.8232</c:v>
                </c:pt>
                <c:pt idx="186">
                  <c:v>18.924399999999999</c:v>
                </c:pt>
                <c:pt idx="187">
                  <c:v>19.025600000000001</c:v>
                </c:pt>
                <c:pt idx="188">
                  <c:v>19.126799999999999</c:v>
                </c:pt>
                <c:pt idx="189">
                  <c:v>19.227999999999998</c:v>
                </c:pt>
                <c:pt idx="190">
                  <c:v>19.3292</c:v>
                </c:pt>
                <c:pt idx="191">
                  <c:v>19.430399999999999</c:v>
                </c:pt>
                <c:pt idx="192">
                  <c:v>19.531600000000001</c:v>
                </c:pt>
                <c:pt idx="193">
                  <c:v>19.6328</c:v>
                </c:pt>
                <c:pt idx="194">
                  <c:v>19.733999999999998</c:v>
                </c:pt>
                <c:pt idx="195">
                  <c:v>19.8352</c:v>
                </c:pt>
                <c:pt idx="196">
                  <c:v>19.936399999999999</c:v>
                </c:pt>
                <c:pt idx="197">
                  <c:v>20.037600000000001</c:v>
                </c:pt>
                <c:pt idx="198">
                  <c:v>20.1388</c:v>
                </c:pt>
                <c:pt idx="199">
                  <c:v>20.239999999999998</c:v>
                </c:pt>
                <c:pt idx="200">
                  <c:v>20.341200000000001</c:v>
                </c:pt>
                <c:pt idx="201">
                  <c:v>20.442399999999999</c:v>
                </c:pt>
                <c:pt idx="202">
                  <c:v>20.543600000000001</c:v>
                </c:pt>
                <c:pt idx="203">
                  <c:v>20.6448</c:v>
                </c:pt>
                <c:pt idx="204">
                  <c:v>20.745999999999999</c:v>
                </c:pt>
                <c:pt idx="205">
                  <c:v>20.847200000000001</c:v>
                </c:pt>
                <c:pt idx="206">
                  <c:v>20.948399999999999</c:v>
                </c:pt>
                <c:pt idx="207">
                  <c:v>21.049599999999998</c:v>
                </c:pt>
                <c:pt idx="208">
                  <c:v>21.1508</c:v>
                </c:pt>
                <c:pt idx="209">
                  <c:v>21.251999999999999</c:v>
                </c:pt>
                <c:pt idx="210">
                  <c:v>21.353200000000001</c:v>
                </c:pt>
                <c:pt idx="211">
                  <c:v>21.4544</c:v>
                </c:pt>
                <c:pt idx="212">
                  <c:v>21.555599999999998</c:v>
                </c:pt>
                <c:pt idx="213">
                  <c:v>21.6568</c:v>
                </c:pt>
                <c:pt idx="214">
                  <c:v>21.757999999999999</c:v>
                </c:pt>
                <c:pt idx="215">
                  <c:v>21.859200000000001</c:v>
                </c:pt>
                <c:pt idx="216">
                  <c:v>21.9604</c:v>
                </c:pt>
                <c:pt idx="217">
                  <c:v>22.061599999999999</c:v>
                </c:pt>
                <c:pt idx="218">
                  <c:v>22.162800000000001</c:v>
                </c:pt>
                <c:pt idx="219">
                  <c:v>22.263999999999999</c:v>
                </c:pt>
                <c:pt idx="220">
                  <c:v>22.365199999999998</c:v>
                </c:pt>
                <c:pt idx="221">
                  <c:v>22.4664</c:v>
                </c:pt>
                <c:pt idx="222">
                  <c:v>22.567599999999999</c:v>
                </c:pt>
                <c:pt idx="223">
                  <c:v>22.668800000000001</c:v>
                </c:pt>
                <c:pt idx="224">
                  <c:v>22.77</c:v>
                </c:pt>
                <c:pt idx="225">
                  <c:v>22.871199999999998</c:v>
                </c:pt>
                <c:pt idx="226">
                  <c:v>22.9724</c:v>
                </c:pt>
                <c:pt idx="227">
                  <c:v>23.073599999999999</c:v>
                </c:pt>
                <c:pt idx="228">
                  <c:v>23.174800000000001</c:v>
                </c:pt>
                <c:pt idx="229">
                  <c:v>23.276</c:v>
                </c:pt>
                <c:pt idx="230">
                  <c:v>23.377199999999998</c:v>
                </c:pt>
                <c:pt idx="231">
                  <c:v>23.478400000000001</c:v>
                </c:pt>
                <c:pt idx="232">
                  <c:v>23.579599999999999</c:v>
                </c:pt>
                <c:pt idx="233">
                  <c:v>23.680799999999998</c:v>
                </c:pt>
                <c:pt idx="234">
                  <c:v>23.782</c:v>
                </c:pt>
                <c:pt idx="235">
                  <c:v>23.883199999999999</c:v>
                </c:pt>
                <c:pt idx="236">
                  <c:v>23.984400000000001</c:v>
                </c:pt>
                <c:pt idx="237">
                  <c:v>24.085599999999999</c:v>
                </c:pt>
                <c:pt idx="238">
                  <c:v>24.186799999999998</c:v>
                </c:pt>
                <c:pt idx="239">
                  <c:v>24.288</c:v>
                </c:pt>
                <c:pt idx="240">
                  <c:v>24.389199999999999</c:v>
                </c:pt>
                <c:pt idx="241">
                  <c:v>24.490400000000001</c:v>
                </c:pt>
                <c:pt idx="242">
                  <c:v>24.5916</c:v>
                </c:pt>
                <c:pt idx="243">
                  <c:v>24.692799999999998</c:v>
                </c:pt>
                <c:pt idx="244">
                  <c:v>24.794</c:v>
                </c:pt>
                <c:pt idx="245">
                  <c:v>24.895199999999999</c:v>
                </c:pt>
              </c:numCache>
            </c:numRef>
          </c:xVal>
          <c:yVal>
            <c:numRef>
              <c:f>'20psi'!$N$6:$N$251</c:f>
              <c:numCache>
                <c:formatCode>General</c:formatCode>
                <c:ptCount val="246"/>
                <c:pt idx="0">
                  <c:v>31.44</c:v>
                </c:pt>
                <c:pt idx="1">
                  <c:v>59.56</c:v>
                </c:pt>
                <c:pt idx="2">
                  <c:v>83</c:v>
                </c:pt>
                <c:pt idx="3">
                  <c:v>106.44</c:v>
                </c:pt>
                <c:pt idx="4">
                  <c:v>129.88</c:v>
                </c:pt>
                <c:pt idx="5">
                  <c:v>162.68</c:v>
                </c:pt>
                <c:pt idx="6">
                  <c:v>186.12</c:v>
                </c:pt>
                <c:pt idx="7">
                  <c:v>214.26</c:v>
                </c:pt>
                <c:pt idx="8">
                  <c:v>242.38</c:v>
                </c:pt>
                <c:pt idx="9">
                  <c:v>275.18</c:v>
                </c:pt>
                <c:pt idx="10">
                  <c:v>293.94</c:v>
                </c:pt>
                <c:pt idx="11">
                  <c:v>336.12</c:v>
                </c:pt>
                <c:pt idx="12">
                  <c:v>364.24</c:v>
                </c:pt>
                <c:pt idx="13">
                  <c:v>387.68</c:v>
                </c:pt>
                <c:pt idx="14">
                  <c:v>411.12</c:v>
                </c:pt>
                <c:pt idx="15">
                  <c:v>439.24</c:v>
                </c:pt>
                <c:pt idx="16">
                  <c:v>467.38</c:v>
                </c:pt>
                <c:pt idx="17">
                  <c:v>495.5</c:v>
                </c:pt>
                <c:pt idx="18">
                  <c:v>518.94000000000005</c:v>
                </c:pt>
                <c:pt idx="19">
                  <c:v>547.05999999999995</c:v>
                </c:pt>
                <c:pt idx="20">
                  <c:v>579.88</c:v>
                </c:pt>
                <c:pt idx="21">
                  <c:v>608</c:v>
                </c:pt>
                <c:pt idx="22">
                  <c:v>645.5</c:v>
                </c:pt>
                <c:pt idx="23">
                  <c:v>668.94</c:v>
                </c:pt>
                <c:pt idx="24">
                  <c:v>692.36</c:v>
                </c:pt>
                <c:pt idx="25">
                  <c:v>720.5</c:v>
                </c:pt>
                <c:pt idx="26">
                  <c:v>743.94</c:v>
                </c:pt>
                <c:pt idx="27">
                  <c:v>776.74</c:v>
                </c:pt>
                <c:pt idx="28">
                  <c:v>809.56</c:v>
                </c:pt>
                <c:pt idx="29">
                  <c:v>842.36</c:v>
                </c:pt>
                <c:pt idx="30">
                  <c:v>879.86</c:v>
                </c:pt>
                <c:pt idx="31">
                  <c:v>908</c:v>
                </c:pt>
                <c:pt idx="32">
                  <c:v>926.74</c:v>
                </c:pt>
                <c:pt idx="33">
                  <c:v>950.18</c:v>
                </c:pt>
                <c:pt idx="34">
                  <c:v>983</c:v>
                </c:pt>
                <c:pt idx="35">
                  <c:v>1011.12</c:v>
                </c:pt>
                <c:pt idx="36">
                  <c:v>1034.56</c:v>
                </c:pt>
                <c:pt idx="37">
                  <c:v>1067.3599999999999</c:v>
                </c:pt>
                <c:pt idx="38">
                  <c:v>1100.18</c:v>
                </c:pt>
                <c:pt idx="39">
                  <c:v>1132.98</c:v>
                </c:pt>
                <c:pt idx="40">
                  <c:v>1142.3599999999999</c:v>
                </c:pt>
                <c:pt idx="41">
                  <c:v>1175.18</c:v>
                </c:pt>
                <c:pt idx="42">
                  <c:v>1198.6199999999999</c:v>
                </c:pt>
                <c:pt idx="43">
                  <c:v>1236.1199999999999</c:v>
                </c:pt>
                <c:pt idx="44">
                  <c:v>1254.8599999999999</c:v>
                </c:pt>
                <c:pt idx="45">
                  <c:v>1282.98</c:v>
                </c:pt>
                <c:pt idx="46">
                  <c:v>1315.8</c:v>
                </c:pt>
                <c:pt idx="47">
                  <c:v>1343.92</c:v>
                </c:pt>
                <c:pt idx="48">
                  <c:v>1367.36</c:v>
                </c:pt>
                <c:pt idx="49">
                  <c:v>1395.48</c:v>
                </c:pt>
                <c:pt idx="50">
                  <c:v>1414.24</c:v>
                </c:pt>
                <c:pt idx="51">
                  <c:v>1442.36</c:v>
                </c:pt>
                <c:pt idx="52">
                  <c:v>1479.86</c:v>
                </c:pt>
                <c:pt idx="53">
                  <c:v>1498.6</c:v>
                </c:pt>
                <c:pt idx="54">
                  <c:v>1526.74</c:v>
                </c:pt>
                <c:pt idx="55">
                  <c:v>1550.18</c:v>
                </c:pt>
                <c:pt idx="56">
                  <c:v>1568.92</c:v>
                </c:pt>
                <c:pt idx="57">
                  <c:v>1597.04</c:v>
                </c:pt>
                <c:pt idx="58">
                  <c:v>1625.16</c:v>
                </c:pt>
                <c:pt idx="59">
                  <c:v>1643.92</c:v>
                </c:pt>
                <c:pt idx="60">
                  <c:v>1667.36</c:v>
                </c:pt>
                <c:pt idx="61">
                  <c:v>1700.16</c:v>
                </c:pt>
                <c:pt idx="62">
                  <c:v>1723.6</c:v>
                </c:pt>
                <c:pt idx="63">
                  <c:v>1751.72</c:v>
                </c:pt>
                <c:pt idx="64">
                  <c:v>1779.86</c:v>
                </c:pt>
                <c:pt idx="65">
                  <c:v>1798.6</c:v>
                </c:pt>
                <c:pt idx="66">
                  <c:v>1817.36</c:v>
                </c:pt>
                <c:pt idx="67">
                  <c:v>1850.16</c:v>
                </c:pt>
                <c:pt idx="68">
                  <c:v>1878.3</c:v>
                </c:pt>
                <c:pt idx="69">
                  <c:v>1897.04</c:v>
                </c:pt>
                <c:pt idx="70">
                  <c:v>1929.86</c:v>
                </c:pt>
                <c:pt idx="71">
                  <c:v>1957.98</c:v>
                </c:pt>
                <c:pt idx="72">
                  <c:v>1986.1</c:v>
                </c:pt>
                <c:pt idx="73">
                  <c:v>2004.86</c:v>
                </c:pt>
                <c:pt idx="74">
                  <c:v>2023.6</c:v>
                </c:pt>
                <c:pt idx="75">
                  <c:v>2051.7199999999998</c:v>
                </c:pt>
                <c:pt idx="76">
                  <c:v>2075.16</c:v>
                </c:pt>
                <c:pt idx="77">
                  <c:v>2107.98</c:v>
                </c:pt>
                <c:pt idx="78">
                  <c:v>2136.1</c:v>
                </c:pt>
                <c:pt idx="79">
                  <c:v>2159.54</c:v>
                </c:pt>
                <c:pt idx="80">
                  <c:v>2173.6</c:v>
                </c:pt>
                <c:pt idx="81">
                  <c:v>2201.7199999999998</c:v>
                </c:pt>
                <c:pt idx="82">
                  <c:v>2225.16</c:v>
                </c:pt>
                <c:pt idx="83">
                  <c:v>2248.6</c:v>
                </c:pt>
                <c:pt idx="84">
                  <c:v>2267.34</c:v>
                </c:pt>
                <c:pt idx="85">
                  <c:v>2300.16</c:v>
                </c:pt>
                <c:pt idx="86">
                  <c:v>2323.6</c:v>
                </c:pt>
                <c:pt idx="87">
                  <c:v>2347.04</c:v>
                </c:pt>
                <c:pt idx="88">
                  <c:v>2370.48</c:v>
                </c:pt>
                <c:pt idx="89">
                  <c:v>2393.9</c:v>
                </c:pt>
                <c:pt idx="90">
                  <c:v>2412.66</c:v>
                </c:pt>
                <c:pt idx="91">
                  <c:v>2436.1</c:v>
                </c:pt>
                <c:pt idx="92">
                  <c:v>2454.84</c:v>
                </c:pt>
                <c:pt idx="93">
                  <c:v>2473.6</c:v>
                </c:pt>
                <c:pt idx="94">
                  <c:v>2501.7199999999998</c:v>
                </c:pt>
                <c:pt idx="95">
                  <c:v>2520.46</c:v>
                </c:pt>
                <c:pt idx="96">
                  <c:v>2539.2199999999998</c:v>
                </c:pt>
                <c:pt idx="97">
                  <c:v>2567.34</c:v>
                </c:pt>
                <c:pt idx="98">
                  <c:v>2586.1</c:v>
                </c:pt>
                <c:pt idx="99">
                  <c:v>2604.84</c:v>
                </c:pt>
                <c:pt idx="100">
                  <c:v>2623.6</c:v>
                </c:pt>
                <c:pt idx="101">
                  <c:v>2642.34</c:v>
                </c:pt>
                <c:pt idx="102">
                  <c:v>2670.46</c:v>
                </c:pt>
                <c:pt idx="103">
                  <c:v>2689.22</c:v>
                </c:pt>
                <c:pt idx="104">
                  <c:v>2707.96</c:v>
                </c:pt>
                <c:pt idx="105">
                  <c:v>2726.72</c:v>
                </c:pt>
                <c:pt idx="106">
                  <c:v>2745.46</c:v>
                </c:pt>
                <c:pt idx="107">
                  <c:v>2768.9</c:v>
                </c:pt>
                <c:pt idx="108">
                  <c:v>2782.96</c:v>
                </c:pt>
                <c:pt idx="109">
                  <c:v>2806.4</c:v>
                </c:pt>
                <c:pt idx="110">
                  <c:v>2829.84</c:v>
                </c:pt>
                <c:pt idx="111">
                  <c:v>2848.6</c:v>
                </c:pt>
                <c:pt idx="112">
                  <c:v>2867.34</c:v>
                </c:pt>
                <c:pt idx="113">
                  <c:v>2886.08</c:v>
                </c:pt>
                <c:pt idx="114">
                  <c:v>2900.16</c:v>
                </c:pt>
                <c:pt idx="115">
                  <c:v>2923.58</c:v>
                </c:pt>
                <c:pt idx="116">
                  <c:v>2937.66</c:v>
                </c:pt>
                <c:pt idx="117">
                  <c:v>2961.08</c:v>
                </c:pt>
                <c:pt idx="118">
                  <c:v>2979.84</c:v>
                </c:pt>
                <c:pt idx="119">
                  <c:v>3007.96</c:v>
                </c:pt>
                <c:pt idx="120">
                  <c:v>3017.34</c:v>
                </c:pt>
                <c:pt idx="121">
                  <c:v>3045.46</c:v>
                </c:pt>
                <c:pt idx="122">
                  <c:v>3064.22</c:v>
                </c:pt>
                <c:pt idx="123">
                  <c:v>3073.58</c:v>
                </c:pt>
                <c:pt idx="124">
                  <c:v>3092.34</c:v>
                </c:pt>
                <c:pt idx="125">
                  <c:v>3111.08</c:v>
                </c:pt>
                <c:pt idx="126">
                  <c:v>3139.22</c:v>
                </c:pt>
                <c:pt idx="127">
                  <c:v>3162.64</c:v>
                </c:pt>
                <c:pt idx="128">
                  <c:v>3172.02</c:v>
                </c:pt>
                <c:pt idx="129">
                  <c:v>3195.46</c:v>
                </c:pt>
                <c:pt idx="130">
                  <c:v>3204.84</c:v>
                </c:pt>
                <c:pt idx="131">
                  <c:v>3223.58</c:v>
                </c:pt>
                <c:pt idx="132">
                  <c:v>3237.64</c:v>
                </c:pt>
                <c:pt idx="133">
                  <c:v>3261.08</c:v>
                </c:pt>
                <c:pt idx="134">
                  <c:v>3279.84</c:v>
                </c:pt>
                <c:pt idx="135">
                  <c:v>3307.96</c:v>
                </c:pt>
                <c:pt idx="136">
                  <c:v>3317.34</c:v>
                </c:pt>
                <c:pt idx="137">
                  <c:v>3336.08</c:v>
                </c:pt>
                <c:pt idx="138">
                  <c:v>3350.14</c:v>
                </c:pt>
                <c:pt idx="139">
                  <c:v>3364.2</c:v>
                </c:pt>
                <c:pt idx="140">
                  <c:v>3373.58</c:v>
                </c:pt>
                <c:pt idx="141">
                  <c:v>3392.34</c:v>
                </c:pt>
                <c:pt idx="142">
                  <c:v>3420.46</c:v>
                </c:pt>
                <c:pt idx="143">
                  <c:v>3425.14</c:v>
                </c:pt>
                <c:pt idx="144">
                  <c:v>3448.58</c:v>
                </c:pt>
                <c:pt idx="145">
                  <c:v>3457.96</c:v>
                </c:pt>
                <c:pt idx="146">
                  <c:v>3467.34</c:v>
                </c:pt>
                <c:pt idx="147">
                  <c:v>3486.08</c:v>
                </c:pt>
                <c:pt idx="148">
                  <c:v>3500.14</c:v>
                </c:pt>
                <c:pt idx="149">
                  <c:v>3523.58</c:v>
                </c:pt>
                <c:pt idx="150">
                  <c:v>3537.64</c:v>
                </c:pt>
                <c:pt idx="151">
                  <c:v>3551.7</c:v>
                </c:pt>
                <c:pt idx="152">
                  <c:v>3570.46</c:v>
                </c:pt>
                <c:pt idx="153">
                  <c:v>3575.14</c:v>
                </c:pt>
                <c:pt idx="154">
                  <c:v>3579.84</c:v>
                </c:pt>
                <c:pt idx="155">
                  <c:v>3598.58</c:v>
                </c:pt>
                <c:pt idx="156">
                  <c:v>3607.96</c:v>
                </c:pt>
                <c:pt idx="157">
                  <c:v>3617.32</c:v>
                </c:pt>
                <c:pt idx="158">
                  <c:v>3645.46</c:v>
                </c:pt>
                <c:pt idx="159">
                  <c:v>3654.82</c:v>
                </c:pt>
                <c:pt idx="160">
                  <c:v>3664.2</c:v>
                </c:pt>
                <c:pt idx="161">
                  <c:v>3673.58</c:v>
                </c:pt>
                <c:pt idx="162">
                  <c:v>3687.64</c:v>
                </c:pt>
                <c:pt idx="163">
                  <c:v>3692.32</c:v>
                </c:pt>
                <c:pt idx="164">
                  <c:v>3697.02</c:v>
                </c:pt>
                <c:pt idx="165">
                  <c:v>3711.08</c:v>
                </c:pt>
                <c:pt idx="166">
                  <c:v>3725.14</c:v>
                </c:pt>
                <c:pt idx="167">
                  <c:v>3743.9</c:v>
                </c:pt>
                <c:pt idx="168">
                  <c:v>3757.96</c:v>
                </c:pt>
                <c:pt idx="169">
                  <c:v>3762.64</c:v>
                </c:pt>
                <c:pt idx="170">
                  <c:v>3776.7</c:v>
                </c:pt>
                <c:pt idx="171">
                  <c:v>3786.08</c:v>
                </c:pt>
                <c:pt idx="172">
                  <c:v>3795.46</c:v>
                </c:pt>
                <c:pt idx="173">
                  <c:v>3809.52</c:v>
                </c:pt>
                <c:pt idx="174">
                  <c:v>3823.58</c:v>
                </c:pt>
                <c:pt idx="175">
                  <c:v>3842.32</c:v>
                </c:pt>
                <c:pt idx="176">
                  <c:v>3851.7</c:v>
                </c:pt>
                <c:pt idx="177">
                  <c:v>3861.08</c:v>
                </c:pt>
                <c:pt idx="178">
                  <c:v>3870.46</c:v>
                </c:pt>
                <c:pt idx="179">
                  <c:v>3879.82</c:v>
                </c:pt>
                <c:pt idx="180">
                  <c:v>3879.82</c:v>
                </c:pt>
                <c:pt idx="181">
                  <c:v>3893.88</c:v>
                </c:pt>
                <c:pt idx="182">
                  <c:v>3907.96</c:v>
                </c:pt>
                <c:pt idx="183">
                  <c:v>3917.32</c:v>
                </c:pt>
                <c:pt idx="184">
                  <c:v>3936.08</c:v>
                </c:pt>
                <c:pt idx="185">
                  <c:v>3950.14</c:v>
                </c:pt>
                <c:pt idx="186">
                  <c:v>3954.82</c:v>
                </c:pt>
                <c:pt idx="187">
                  <c:v>3964.2</c:v>
                </c:pt>
                <c:pt idx="188">
                  <c:v>3964.2</c:v>
                </c:pt>
                <c:pt idx="189">
                  <c:v>3973.58</c:v>
                </c:pt>
                <c:pt idx="190">
                  <c:v>3992.32</c:v>
                </c:pt>
                <c:pt idx="191">
                  <c:v>3997.02</c:v>
                </c:pt>
                <c:pt idx="192">
                  <c:v>4006.38</c:v>
                </c:pt>
                <c:pt idx="193">
                  <c:v>4020.44</c:v>
                </c:pt>
                <c:pt idx="194">
                  <c:v>4025.14</c:v>
                </c:pt>
                <c:pt idx="195">
                  <c:v>4025.14</c:v>
                </c:pt>
                <c:pt idx="196">
                  <c:v>4029.82</c:v>
                </c:pt>
                <c:pt idx="197">
                  <c:v>4029.82</c:v>
                </c:pt>
                <c:pt idx="198">
                  <c:v>4043.88</c:v>
                </c:pt>
                <c:pt idx="199">
                  <c:v>4057.94</c:v>
                </c:pt>
                <c:pt idx="200">
                  <c:v>4067.32</c:v>
                </c:pt>
                <c:pt idx="201">
                  <c:v>4072.02</c:v>
                </c:pt>
                <c:pt idx="202">
                  <c:v>4081.38</c:v>
                </c:pt>
                <c:pt idx="203">
                  <c:v>4081.38</c:v>
                </c:pt>
                <c:pt idx="204">
                  <c:v>4086.08</c:v>
                </c:pt>
                <c:pt idx="205">
                  <c:v>4086.08</c:v>
                </c:pt>
                <c:pt idx="206">
                  <c:v>4090.76</c:v>
                </c:pt>
                <c:pt idx="207">
                  <c:v>4100.1400000000003</c:v>
                </c:pt>
                <c:pt idx="208">
                  <c:v>4104.82</c:v>
                </c:pt>
                <c:pt idx="209">
                  <c:v>4114.2</c:v>
                </c:pt>
                <c:pt idx="210">
                  <c:v>4118.88</c:v>
                </c:pt>
                <c:pt idx="211">
                  <c:v>4132.9399999999996</c:v>
                </c:pt>
                <c:pt idx="212">
                  <c:v>4123.58</c:v>
                </c:pt>
                <c:pt idx="213">
                  <c:v>4128.26</c:v>
                </c:pt>
                <c:pt idx="214">
                  <c:v>4132.9399999999996</c:v>
                </c:pt>
                <c:pt idx="215">
                  <c:v>4132.9399999999996</c:v>
                </c:pt>
                <c:pt idx="216">
                  <c:v>4142.32</c:v>
                </c:pt>
                <c:pt idx="217">
                  <c:v>4156.38</c:v>
                </c:pt>
                <c:pt idx="218">
                  <c:v>4161.08</c:v>
                </c:pt>
                <c:pt idx="219">
                  <c:v>4165.76</c:v>
                </c:pt>
                <c:pt idx="220">
                  <c:v>4161.08</c:v>
                </c:pt>
                <c:pt idx="221">
                  <c:v>4170.4399999999996</c:v>
                </c:pt>
                <c:pt idx="222">
                  <c:v>4161.08</c:v>
                </c:pt>
                <c:pt idx="223">
                  <c:v>4170.4399999999996</c:v>
                </c:pt>
                <c:pt idx="224">
                  <c:v>4179.82</c:v>
                </c:pt>
                <c:pt idx="225">
                  <c:v>4179.82</c:v>
                </c:pt>
                <c:pt idx="226">
                  <c:v>4193.88</c:v>
                </c:pt>
                <c:pt idx="227">
                  <c:v>4198.58</c:v>
                </c:pt>
                <c:pt idx="228">
                  <c:v>4198.58</c:v>
                </c:pt>
                <c:pt idx="229">
                  <c:v>4189.2</c:v>
                </c:pt>
                <c:pt idx="230">
                  <c:v>4189.2</c:v>
                </c:pt>
                <c:pt idx="231">
                  <c:v>4189.2</c:v>
                </c:pt>
                <c:pt idx="232">
                  <c:v>4193.88</c:v>
                </c:pt>
                <c:pt idx="233">
                  <c:v>4207.9399999999996</c:v>
                </c:pt>
                <c:pt idx="234">
                  <c:v>4217.32</c:v>
                </c:pt>
                <c:pt idx="235">
                  <c:v>4217.32</c:v>
                </c:pt>
                <c:pt idx="236">
                  <c:v>4217.32</c:v>
                </c:pt>
                <c:pt idx="237">
                  <c:v>4226.7</c:v>
                </c:pt>
                <c:pt idx="238">
                  <c:v>4217.32</c:v>
                </c:pt>
                <c:pt idx="239">
                  <c:v>4217.32</c:v>
                </c:pt>
                <c:pt idx="240">
                  <c:v>4217.32</c:v>
                </c:pt>
                <c:pt idx="241">
                  <c:v>4217.32</c:v>
                </c:pt>
                <c:pt idx="242">
                  <c:v>4222</c:v>
                </c:pt>
                <c:pt idx="243">
                  <c:v>4236.08</c:v>
                </c:pt>
                <c:pt idx="244">
                  <c:v>4226.7</c:v>
                </c:pt>
                <c:pt idx="245">
                  <c:v>4231.38</c:v>
                </c:pt>
              </c:numCache>
            </c:numRef>
          </c:yVal>
          <c:smooth val="0"/>
          <c:extLst>
            <c:ext xmlns:c16="http://schemas.microsoft.com/office/drawing/2014/chart" uri="{C3380CC4-5D6E-409C-BE32-E72D297353CC}">
              <c16:uniqueId val="{00000001-7F7C-44C1-BA1D-EF61C42891CF}"/>
            </c:ext>
          </c:extLst>
        </c:ser>
        <c:dLbls>
          <c:showLegendKey val="0"/>
          <c:showVal val="0"/>
          <c:showCatName val="0"/>
          <c:showSerName val="0"/>
          <c:showPercent val="0"/>
          <c:showBubbleSize val="0"/>
        </c:dLbls>
        <c:axId val="1382644000"/>
        <c:axId val="1496963040"/>
      </c:scatterChart>
      <c:valAx>
        <c:axId val="1382644000"/>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X</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96963040"/>
        <c:crosses val="autoZero"/>
        <c:crossBetween val="midCat"/>
      </c:valAx>
      <c:valAx>
        <c:axId val="1496963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a:t>
                </a:r>
                <a:r>
                  <a:rPr lang="en-GB" baseline="0"/>
                  <a:t> N (Fz)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26440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of Dyno Rig VS Spring Tester at 25mm of displacemtn at 25PSI</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Spring Tester </c:v>
          </c:tx>
          <c:spPr>
            <a:ln w="19050" cap="rnd">
              <a:solidFill>
                <a:schemeClr val="accent1"/>
              </a:solidFill>
              <a:round/>
            </a:ln>
            <a:effectLst/>
          </c:spPr>
          <c:marker>
            <c:symbol val="none"/>
          </c:marker>
          <c:xVal>
            <c:numRef>
              <c:f>Tester!$K$7:$K$31</c:f>
              <c:numCache>
                <c:formatCode>General</c:formatCode>
                <c:ptCount val="25"/>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numCache>
            </c:numRef>
          </c:xVal>
          <c:yVal>
            <c:numRef>
              <c:f>Tester!$L$7:$L$31</c:f>
              <c:numCache>
                <c:formatCode>General</c:formatCode>
                <c:ptCount val="25"/>
                <c:pt idx="0">
                  <c:v>176.58</c:v>
                </c:pt>
                <c:pt idx="1">
                  <c:v>343.35</c:v>
                </c:pt>
                <c:pt idx="2">
                  <c:v>470.88</c:v>
                </c:pt>
                <c:pt idx="3">
                  <c:v>627.84</c:v>
                </c:pt>
                <c:pt idx="4">
                  <c:v>789.70500000000004</c:v>
                </c:pt>
                <c:pt idx="5">
                  <c:v>966.28500000000008</c:v>
                </c:pt>
                <c:pt idx="6">
                  <c:v>1133.0550000000001</c:v>
                </c:pt>
                <c:pt idx="7">
                  <c:v>1270.395</c:v>
                </c:pt>
                <c:pt idx="8">
                  <c:v>1466.595</c:v>
                </c:pt>
                <c:pt idx="9">
                  <c:v>1662.7950000000001</c:v>
                </c:pt>
                <c:pt idx="10">
                  <c:v>1829.5650000000001</c:v>
                </c:pt>
                <c:pt idx="11">
                  <c:v>2020.8600000000001</c:v>
                </c:pt>
                <c:pt idx="12">
                  <c:v>2182.7249999999999</c:v>
                </c:pt>
                <c:pt idx="13">
                  <c:v>2359.3050000000003</c:v>
                </c:pt>
                <c:pt idx="14">
                  <c:v>2535.8850000000002</c:v>
                </c:pt>
                <c:pt idx="15">
                  <c:v>2712.4650000000001</c:v>
                </c:pt>
                <c:pt idx="16">
                  <c:v>2854.71</c:v>
                </c:pt>
                <c:pt idx="17">
                  <c:v>3070.53</c:v>
                </c:pt>
                <c:pt idx="18">
                  <c:v>3256.92</c:v>
                </c:pt>
                <c:pt idx="19">
                  <c:v>3448.2150000000001</c:v>
                </c:pt>
                <c:pt idx="20">
                  <c:v>3610.0800000000004</c:v>
                </c:pt>
                <c:pt idx="21">
                  <c:v>3776.8500000000004</c:v>
                </c:pt>
                <c:pt idx="22">
                  <c:v>3973.05</c:v>
                </c:pt>
                <c:pt idx="23">
                  <c:v>4169.25</c:v>
                </c:pt>
                <c:pt idx="24">
                  <c:v>4336.0200000000004</c:v>
                </c:pt>
              </c:numCache>
            </c:numRef>
          </c:yVal>
          <c:smooth val="0"/>
          <c:extLst>
            <c:ext xmlns:c16="http://schemas.microsoft.com/office/drawing/2014/chart" uri="{C3380CC4-5D6E-409C-BE32-E72D297353CC}">
              <c16:uniqueId val="{00000000-C727-4351-862A-CED509D0EBD2}"/>
            </c:ext>
          </c:extLst>
        </c:ser>
        <c:ser>
          <c:idx val="1"/>
          <c:order val="1"/>
          <c:tx>
            <c:v>Dyno Rig </c:v>
          </c:tx>
          <c:spPr>
            <a:ln w="19050" cap="rnd">
              <a:solidFill>
                <a:schemeClr val="accent2"/>
              </a:solidFill>
              <a:round/>
            </a:ln>
            <a:effectLst/>
          </c:spPr>
          <c:marker>
            <c:symbol val="none"/>
          </c:marker>
          <c:xVal>
            <c:numRef>
              <c:f>'25psi'!$AI$6:$AI$242</c:f>
              <c:numCache>
                <c:formatCode>General</c:formatCode>
                <c:ptCount val="237"/>
                <c:pt idx="0">
                  <c:v>0.10539999999999999</c:v>
                </c:pt>
                <c:pt idx="1">
                  <c:v>0.21079999999999999</c:v>
                </c:pt>
                <c:pt idx="2">
                  <c:v>0.31619999999999998</c:v>
                </c:pt>
                <c:pt idx="3">
                  <c:v>0.42159999999999997</c:v>
                </c:pt>
                <c:pt idx="4">
                  <c:v>0.52699999999999991</c:v>
                </c:pt>
                <c:pt idx="5">
                  <c:v>0.63239999999999996</c:v>
                </c:pt>
                <c:pt idx="6">
                  <c:v>0.73780000000000001</c:v>
                </c:pt>
                <c:pt idx="7">
                  <c:v>0.84319999999999995</c:v>
                </c:pt>
                <c:pt idx="8">
                  <c:v>0.94859999999999989</c:v>
                </c:pt>
                <c:pt idx="9">
                  <c:v>1.0539999999999998</c:v>
                </c:pt>
                <c:pt idx="10">
                  <c:v>1.1594</c:v>
                </c:pt>
                <c:pt idx="11">
                  <c:v>1.2647999999999999</c:v>
                </c:pt>
                <c:pt idx="12">
                  <c:v>1.3701999999999999</c:v>
                </c:pt>
                <c:pt idx="13">
                  <c:v>1.4756</c:v>
                </c:pt>
                <c:pt idx="14">
                  <c:v>1.581</c:v>
                </c:pt>
                <c:pt idx="15">
                  <c:v>1.6863999999999999</c:v>
                </c:pt>
                <c:pt idx="16">
                  <c:v>1.7917999999999998</c:v>
                </c:pt>
                <c:pt idx="17">
                  <c:v>1.8971999999999998</c:v>
                </c:pt>
                <c:pt idx="18">
                  <c:v>2.0025999999999997</c:v>
                </c:pt>
                <c:pt idx="19">
                  <c:v>2.1079999999999997</c:v>
                </c:pt>
                <c:pt idx="20">
                  <c:v>2.2134</c:v>
                </c:pt>
                <c:pt idx="21">
                  <c:v>2.3188</c:v>
                </c:pt>
                <c:pt idx="22">
                  <c:v>2.4241999999999999</c:v>
                </c:pt>
                <c:pt idx="23">
                  <c:v>2.5295999999999998</c:v>
                </c:pt>
                <c:pt idx="24">
                  <c:v>2.6349999999999998</c:v>
                </c:pt>
                <c:pt idx="25">
                  <c:v>2.7403999999999997</c:v>
                </c:pt>
                <c:pt idx="26">
                  <c:v>2.8457999999999997</c:v>
                </c:pt>
                <c:pt idx="27">
                  <c:v>2.9512</c:v>
                </c:pt>
                <c:pt idx="28">
                  <c:v>3.0566</c:v>
                </c:pt>
                <c:pt idx="29">
                  <c:v>3.1619999999999999</c:v>
                </c:pt>
                <c:pt idx="30">
                  <c:v>3.2673999999999999</c:v>
                </c:pt>
                <c:pt idx="31">
                  <c:v>3.3727999999999998</c:v>
                </c:pt>
                <c:pt idx="32">
                  <c:v>3.4781999999999997</c:v>
                </c:pt>
                <c:pt idx="33">
                  <c:v>3.5835999999999997</c:v>
                </c:pt>
                <c:pt idx="34">
                  <c:v>3.6889999999999996</c:v>
                </c:pt>
                <c:pt idx="35">
                  <c:v>3.7943999999999996</c:v>
                </c:pt>
                <c:pt idx="36">
                  <c:v>3.8997999999999999</c:v>
                </c:pt>
                <c:pt idx="37">
                  <c:v>4.0051999999999994</c:v>
                </c:pt>
                <c:pt idx="38">
                  <c:v>4.1105999999999998</c:v>
                </c:pt>
                <c:pt idx="39">
                  <c:v>4.2159999999999993</c:v>
                </c:pt>
                <c:pt idx="40">
                  <c:v>4.3213999999999997</c:v>
                </c:pt>
                <c:pt idx="41">
                  <c:v>4.4268000000000001</c:v>
                </c:pt>
                <c:pt idx="42">
                  <c:v>4.5321999999999996</c:v>
                </c:pt>
                <c:pt idx="43">
                  <c:v>4.6375999999999999</c:v>
                </c:pt>
                <c:pt idx="44">
                  <c:v>4.7429999999999994</c:v>
                </c:pt>
                <c:pt idx="45">
                  <c:v>4.8483999999999998</c:v>
                </c:pt>
                <c:pt idx="46">
                  <c:v>4.9537999999999993</c:v>
                </c:pt>
                <c:pt idx="47">
                  <c:v>5.0591999999999997</c:v>
                </c:pt>
                <c:pt idx="48">
                  <c:v>5.1646000000000001</c:v>
                </c:pt>
                <c:pt idx="49">
                  <c:v>5.27</c:v>
                </c:pt>
                <c:pt idx="50">
                  <c:v>5.3754</c:v>
                </c:pt>
                <c:pt idx="51">
                  <c:v>5.4807999999999995</c:v>
                </c:pt>
                <c:pt idx="52">
                  <c:v>5.5861999999999998</c:v>
                </c:pt>
                <c:pt idx="53">
                  <c:v>5.6915999999999993</c:v>
                </c:pt>
                <c:pt idx="54">
                  <c:v>5.7969999999999997</c:v>
                </c:pt>
                <c:pt idx="55">
                  <c:v>5.9024000000000001</c:v>
                </c:pt>
                <c:pt idx="56">
                  <c:v>6.0077999999999996</c:v>
                </c:pt>
                <c:pt idx="57">
                  <c:v>6.1132</c:v>
                </c:pt>
                <c:pt idx="58">
                  <c:v>6.2185999999999995</c:v>
                </c:pt>
                <c:pt idx="59">
                  <c:v>6.3239999999999998</c:v>
                </c:pt>
                <c:pt idx="60">
                  <c:v>6.4293999999999993</c:v>
                </c:pt>
                <c:pt idx="61">
                  <c:v>6.5347999999999997</c:v>
                </c:pt>
                <c:pt idx="62">
                  <c:v>6.6401999999999992</c:v>
                </c:pt>
                <c:pt idx="63">
                  <c:v>6.7455999999999996</c:v>
                </c:pt>
                <c:pt idx="64">
                  <c:v>6.851</c:v>
                </c:pt>
                <c:pt idx="65">
                  <c:v>6.9563999999999995</c:v>
                </c:pt>
                <c:pt idx="66">
                  <c:v>7.0617999999999999</c:v>
                </c:pt>
                <c:pt idx="67">
                  <c:v>7.1671999999999993</c:v>
                </c:pt>
                <c:pt idx="68">
                  <c:v>7.2725999999999997</c:v>
                </c:pt>
                <c:pt idx="69">
                  <c:v>7.3779999999999992</c:v>
                </c:pt>
                <c:pt idx="70">
                  <c:v>7.4833999999999996</c:v>
                </c:pt>
                <c:pt idx="71">
                  <c:v>7.5887999999999991</c:v>
                </c:pt>
                <c:pt idx="72">
                  <c:v>7.6941999999999995</c:v>
                </c:pt>
                <c:pt idx="73">
                  <c:v>7.7995999999999999</c:v>
                </c:pt>
                <c:pt idx="74">
                  <c:v>7.9049999999999994</c:v>
                </c:pt>
                <c:pt idx="75">
                  <c:v>8.0103999999999989</c:v>
                </c:pt>
                <c:pt idx="76">
                  <c:v>8.1158000000000001</c:v>
                </c:pt>
                <c:pt idx="77">
                  <c:v>8.2211999999999996</c:v>
                </c:pt>
                <c:pt idx="78">
                  <c:v>8.3265999999999991</c:v>
                </c:pt>
                <c:pt idx="79">
                  <c:v>8.4319999999999986</c:v>
                </c:pt>
                <c:pt idx="80">
                  <c:v>8.5373999999999999</c:v>
                </c:pt>
                <c:pt idx="81">
                  <c:v>8.6427999999999994</c:v>
                </c:pt>
                <c:pt idx="82">
                  <c:v>8.7481999999999989</c:v>
                </c:pt>
                <c:pt idx="83">
                  <c:v>8.8536000000000001</c:v>
                </c:pt>
                <c:pt idx="84">
                  <c:v>8.9589999999999996</c:v>
                </c:pt>
                <c:pt idx="85">
                  <c:v>9.0643999999999991</c:v>
                </c:pt>
                <c:pt idx="86">
                  <c:v>9.1697999999999986</c:v>
                </c:pt>
                <c:pt idx="87">
                  <c:v>9.2751999999999999</c:v>
                </c:pt>
                <c:pt idx="88">
                  <c:v>9.3805999999999994</c:v>
                </c:pt>
                <c:pt idx="89">
                  <c:v>9.4859999999999989</c:v>
                </c:pt>
                <c:pt idx="90">
                  <c:v>9.5914000000000001</c:v>
                </c:pt>
                <c:pt idx="91">
                  <c:v>9.6967999999999996</c:v>
                </c:pt>
                <c:pt idx="92">
                  <c:v>9.8021999999999991</c:v>
                </c:pt>
                <c:pt idx="93">
                  <c:v>9.9075999999999986</c:v>
                </c:pt>
                <c:pt idx="94">
                  <c:v>10.013</c:v>
                </c:pt>
                <c:pt idx="95">
                  <c:v>10.118399999999999</c:v>
                </c:pt>
                <c:pt idx="96">
                  <c:v>10.223799999999999</c:v>
                </c:pt>
                <c:pt idx="97">
                  <c:v>10.3292</c:v>
                </c:pt>
                <c:pt idx="98">
                  <c:v>10.4346</c:v>
                </c:pt>
                <c:pt idx="99">
                  <c:v>10.54</c:v>
                </c:pt>
                <c:pt idx="100">
                  <c:v>10.645399999999999</c:v>
                </c:pt>
                <c:pt idx="101">
                  <c:v>10.7508</c:v>
                </c:pt>
                <c:pt idx="102">
                  <c:v>10.856199999999999</c:v>
                </c:pt>
                <c:pt idx="103">
                  <c:v>10.961599999999999</c:v>
                </c:pt>
                <c:pt idx="104">
                  <c:v>11.067</c:v>
                </c:pt>
                <c:pt idx="105">
                  <c:v>11.1724</c:v>
                </c:pt>
                <c:pt idx="106">
                  <c:v>11.277799999999999</c:v>
                </c:pt>
                <c:pt idx="107">
                  <c:v>11.383199999999999</c:v>
                </c:pt>
                <c:pt idx="108">
                  <c:v>11.4886</c:v>
                </c:pt>
                <c:pt idx="109">
                  <c:v>11.593999999999999</c:v>
                </c:pt>
                <c:pt idx="110">
                  <c:v>11.699399999999999</c:v>
                </c:pt>
                <c:pt idx="111">
                  <c:v>11.8048</c:v>
                </c:pt>
                <c:pt idx="112">
                  <c:v>11.9102</c:v>
                </c:pt>
                <c:pt idx="113">
                  <c:v>12.015599999999999</c:v>
                </c:pt>
                <c:pt idx="114">
                  <c:v>12.120999999999999</c:v>
                </c:pt>
                <c:pt idx="115">
                  <c:v>12.2264</c:v>
                </c:pt>
                <c:pt idx="116">
                  <c:v>12.331799999999999</c:v>
                </c:pt>
                <c:pt idx="117">
                  <c:v>12.437199999999999</c:v>
                </c:pt>
                <c:pt idx="118">
                  <c:v>12.542599999999998</c:v>
                </c:pt>
                <c:pt idx="119">
                  <c:v>12.648</c:v>
                </c:pt>
                <c:pt idx="120">
                  <c:v>12.753399999999999</c:v>
                </c:pt>
                <c:pt idx="121">
                  <c:v>12.858799999999999</c:v>
                </c:pt>
                <c:pt idx="122">
                  <c:v>12.9642</c:v>
                </c:pt>
                <c:pt idx="123">
                  <c:v>13.069599999999999</c:v>
                </c:pt>
                <c:pt idx="124">
                  <c:v>13.174999999999999</c:v>
                </c:pt>
                <c:pt idx="125">
                  <c:v>13.280399999999998</c:v>
                </c:pt>
                <c:pt idx="126">
                  <c:v>13.3858</c:v>
                </c:pt>
                <c:pt idx="127">
                  <c:v>13.491199999999999</c:v>
                </c:pt>
                <c:pt idx="128">
                  <c:v>13.596599999999999</c:v>
                </c:pt>
                <c:pt idx="129">
                  <c:v>13.702</c:v>
                </c:pt>
                <c:pt idx="130">
                  <c:v>13.807399999999999</c:v>
                </c:pt>
                <c:pt idx="131">
                  <c:v>13.912799999999999</c:v>
                </c:pt>
                <c:pt idx="132">
                  <c:v>14.018199999999998</c:v>
                </c:pt>
                <c:pt idx="133">
                  <c:v>14.1236</c:v>
                </c:pt>
                <c:pt idx="134">
                  <c:v>14.228999999999999</c:v>
                </c:pt>
                <c:pt idx="135">
                  <c:v>14.334399999999999</c:v>
                </c:pt>
                <c:pt idx="136">
                  <c:v>14.4398</c:v>
                </c:pt>
                <c:pt idx="137">
                  <c:v>14.545199999999999</c:v>
                </c:pt>
                <c:pt idx="138">
                  <c:v>14.650599999999999</c:v>
                </c:pt>
                <c:pt idx="139">
                  <c:v>14.755999999999998</c:v>
                </c:pt>
                <c:pt idx="140">
                  <c:v>14.8614</c:v>
                </c:pt>
                <c:pt idx="141">
                  <c:v>14.966799999999999</c:v>
                </c:pt>
                <c:pt idx="142">
                  <c:v>15.072199999999999</c:v>
                </c:pt>
                <c:pt idx="143">
                  <c:v>15.177599999999998</c:v>
                </c:pt>
                <c:pt idx="144">
                  <c:v>15.282999999999999</c:v>
                </c:pt>
                <c:pt idx="145">
                  <c:v>15.388399999999999</c:v>
                </c:pt>
                <c:pt idx="146">
                  <c:v>15.493799999999998</c:v>
                </c:pt>
                <c:pt idx="147">
                  <c:v>15.5992</c:v>
                </c:pt>
                <c:pt idx="148">
                  <c:v>15.704599999999999</c:v>
                </c:pt>
                <c:pt idx="149">
                  <c:v>15.809999999999999</c:v>
                </c:pt>
                <c:pt idx="150">
                  <c:v>15.915399999999998</c:v>
                </c:pt>
                <c:pt idx="151">
                  <c:v>16.020799999999998</c:v>
                </c:pt>
                <c:pt idx="152">
                  <c:v>16.126200000000001</c:v>
                </c:pt>
                <c:pt idx="153">
                  <c:v>16.2316</c:v>
                </c:pt>
                <c:pt idx="154">
                  <c:v>16.337</c:v>
                </c:pt>
                <c:pt idx="155">
                  <c:v>16.442399999999999</c:v>
                </c:pt>
                <c:pt idx="156">
                  <c:v>16.547799999999999</c:v>
                </c:pt>
                <c:pt idx="157">
                  <c:v>16.653199999999998</c:v>
                </c:pt>
                <c:pt idx="158">
                  <c:v>16.758599999999998</c:v>
                </c:pt>
                <c:pt idx="159">
                  <c:v>16.863999999999997</c:v>
                </c:pt>
                <c:pt idx="160">
                  <c:v>16.9694</c:v>
                </c:pt>
                <c:pt idx="161">
                  <c:v>17.0748</c:v>
                </c:pt>
                <c:pt idx="162">
                  <c:v>17.180199999999999</c:v>
                </c:pt>
                <c:pt idx="163">
                  <c:v>17.285599999999999</c:v>
                </c:pt>
                <c:pt idx="164">
                  <c:v>17.390999999999998</c:v>
                </c:pt>
                <c:pt idx="165">
                  <c:v>17.496399999999998</c:v>
                </c:pt>
                <c:pt idx="166">
                  <c:v>17.601799999999997</c:v>
                </c:pt>
                <c:pt idx="167">
                  <c:v>17.7072</c:v>
                </c:pt>
                <c:pt idx="168">
                  <c:v>17.8126</c:v>
                </c:pt>
                <c:pt idx="169">
                  <c:v>17.917999999999999</c:v>
                </c:pt>
                <c:pt idx="170">
                  <c:v>18.023399999999999</c:v>
                </c:pt>
                <c:pt idx="171">
                  <c:v>18.128799999999998</c:v>
                </c:pt>
                <c:pt idx="172">
                  <c:v>18.234199999999998</c:v>
                </c:pt>
                <c:pt idx="173">
                  <c:v>18.339599999999997</c:v>
                </c:pt>
                <c:pt idx="174">
                  <c:v>18.445</c:v>
                </c:pt>
                <c:pt idx="175">
                  <c:v>18.5504</c:v>
                </c:pt>
                <c:pt idx="176">
                  <c:v>18.655799999999999</c:v>
                </c:pt>
                <c:pt idx="177">
                  <c:v>18.761199999999999</c:v>
                </c:pt>
                <c:pt idx="178">
                  <c:v>18.866599999999998</c:v>
                </c:pt>
                <c:pt idx="179">
                  <c:v>18.971999999999998</c:v>
                </c:pt>
                <c:pt idx="180">
                  <c:v>19.077399999999997</c:v>
                </c:pt>
                <c:pt idx="181">
                  <c:v>19.1828</c:v>
                </c:pt>
                <c:pt idx="182">
                  <c:v>19.2882</c:v>
                </c:pt>
                <c:pt idx="183">
                  <c:v>19.393599999999999</c:v>
                </c:pt>
                <c:pt idx="184">
                  <c:v>19.498999999999999</c:v>
                </c:pt>
                <c:pt idx="185">
                  <c:v>19.604399999999998</c:v>
                </c:pt>
                <c:pt idx="186">
                  <c:v>19.709799999999998</c:v>
                </c:pt>
                <c:pt idx="187">
                  <c:v>19.815199999999997</c:v>
                </c:pt>
                <c:pt idx="188">
                  <c:v>19.9206</c:v>
                </c:pt>
                <c:pt idx="189">
                  <c:v>20.026</c:v>
                </c:pt>
                <c:pt idx="190">
                  <c:v>20.131399999999999</c:v>
                </c:pt>
                <c:pt idx="191">
                  <c:v>20.236799999999999</c:v>
                </c:pt>
                <c:pt idx="192">
                  <c:v>20.342199999999998</c:v>
                </c:pt>
                <c:pt idx="193">
                  <c:v>20.447599999999998</c:v>
                </c:pt>
                <c:pt idx="194">
                  <c:v>20.552999999999997</c:v>
                </c:pt>
                <c:pt idx="195">
                  <c:v>20.6584</c:v>
                </c:pt>
                <c:pt idx="196">
                  <c:v>20.7638</c:v>
                </c:pt>
                <c:pt idx="197">
                  <c:v>20.869199999999999</c:v>
                </c:pt>
                <c:pt idx="198">
                  <c:v>20.974599999999999</c:v>
                </c:pt>
                <c:pt idx="199">
                  <c:v>21.08</c:v>
                </c:pt>
                <c:pt idx="200">
                  <c:v>21.185399999999998</c:v>
                </c:pt>
                <c:pt idx="201">
                  <c:v>21.290799999999997</c:v>
                </c:pt>
                <c:pt idx="202">
                  <c:v>21.3962</c:v>
                </c:pt>
                <c:pt idx="203">
                  <c:v>21.5016</c:v>
                </c:pt>
                <c:pt idx="204">
                  <c:v>21.606999999999999</c:v>
                </c:pt>
                <c:pt idx="205">
                  <c:v>21.712399999999999</c:v>
                </c:pt>
                <c:pt idx="206">
                  <c:v>21.817799999999998</c:v>
                </c:pt>
                <c:pt idx="207">
                  <c:v>21.923199999999998</c:v>
                </c:pt>
                <c:pt idx="208">
                  <c:v>22.028599999999997</c:v>
                </c:pt>
                <c:pt idx="209">
                  <c:v>22.134</c:v>
                </c:pt>
                <c:pt idx="210">
                  <c:v>22.2394</c:v>
                </c:pt>
                <c:pt idx="211">
                  <c:v>22.344799999999999</c:v>
                </c:pt>
                <c:pt idx="212">
                  <c:v>22.450199999999999</c:v>
                </c:pt>
                <c:pt idx="213">
                  <c:v>22.555599999999998</c:v>
                </c:pt>
                <c:pt idx="214">
                  <c:v>22.660999999999998</c:v>
                </c:pt>
                <c:pt idx="215">
                  <c:v>22.766399999999997</c:v>
                </c:pt>
                <c:pt idx="216">
                  <c:v>22.8718</c:v>
                </c:pt>
                <c:pt idx="217">
                  <c:v>22.9772</c:v>
                </c:pt>
                <c:pt idx="218">
                  <c:v>23.082599999999999</c:v>
                </c:pt>
                <c:pt idx="219">
                  <c:v>23.187999999999999</c:v>
                </c:pt>
                <c:pt idx="220">
                  <c:v>23.293399999999998</c:v>
                </c:pt>
                <c:pt idx="221">
                  <c:v>23.398799999999998</c:v>
                </c:pt>
                <c:pt idx="222">
                  <c:v>23.504199999999997</c:v>
                </c:pt>
                <c:pt idx="223">
                  <c:v>23.6096</c:v>
                </c:pt>
                <c:pt idx="224">
                  <c:v>23.715</c:v>
                </c:pt>
                <c:pt idx="225">
                  <c:v>23.820399999999999</c:v>
                </c:pt>
                <c:pt idx="226">
                  <c:v>23.925799999999999</c:v>
                </c:pt>
                <c:pt idx="227">
                  <c:v>24.031199999999998</c:v>
                </c:pt>
                <c:pt idx="228">
                  <c:v>24.136599999999998</c:v>
                </c:pt>
                <c:pt idx="229">
                  <c:v>24.241999999999997</c:v>
                </c:pt>
                <c:pt idx="230">
                  <c:v>24.347399999999997</c:v>
                </c:pt>
                <c:pt idx="231">
                  <c:v>24.4528</c:v>
                </c:pt>
                <c:pt idx="232">
                  <c:v>24.558199999999999</c:v>
                </c:pt>
                <c:pt idx="233">
                  <c:v>24.663599999999999</c:v>
                </c:pt>
                <c:pt idx="234">
                  <c:v>24.768999999999998</c:v>
                </c:pt>
                <c:pt idx="235">
                  <c:v>24.874399999999998</c:v>
                </c:pt>
                <c:pt idx="236">
                  <c:v>24.979799999999997</c:v>
                </c:pt>
              </c:numCache>
            </c:numRef>
          </c:xVal>
          <c:yVal>
            <c:numRef>
              <c:f>'25psi'!$AH$6:$AH$242</c:f>
              <c:numCache>
                <c:formatCode>General</c:formatCode>
                <c:ptCount val="237"/>
                <c:pt idx="0">
                  <c:v>3</c:v>
                </c:pt>
                <c:pt idx="1">
                  <c:v>31.12</c:v>
                </c:pt>
                <c:pt idx="2">
                  <c:v>45.18</c:v>
                </c:pt>
                <c:pt idx="3">
                  <c:v>68.62</c:v>
                </c:pt>
                <c:pt idx="4">
                  <c:v>106.12</c:v>
                </c:pt>
                <c:pt idx="5">
                  <c:v>138.94</c:v>
                </c:pt>
                <c:pt idx="6">
                  <c:v>181.12</c:v>
                </c:pt>
                <c:pt idx="7">
                  <c:v>218.62</c:v>
                </c:pt>
                <c:pt idx="8">
                  <c:v>246.74</c:v>
                </c:pt>
                <c:pt idx="9">
                  <c:v>274.88</c:v>
                </c:pt>
                <c:pt idx="10">
                  <c:v>303</c:v>
                </c:pt>
                <c:pt idx="11">
                  <c:v>321.74</c:v>
                </c:pt>
                <c:pt idx="12">
                  <c:v>354.56</c:v>
                </c:pt>
                <c:pt idx="13">
                  <c:v>396.74</c:v>
                </c:pt>
                <c:pt idx="14">
                  <c:v>438.94</c:v>
                </c:pt>
                <c:pt idx="15">
                  <c:v>481.12</c:v>
                </c:pt>
                <c:pt idx="16">
                  <c:v>513.94000000000005</c:v>
                </c:pt>
                <c:pt idx="17">
                  <c:v>537.36</c:v>
                </c:pt>
                <c:pt idx="18">
                  <c:v>565.5</c:v>
                </c:pt>
                <c:pt idx="19">
                  <c:v>584.24</c:v>
                </c:pt>
                <c:pt idx="20">
                  <c:v>607.67999999999995</c:v>
                </c:pt>
                <c:pt idx="21">
                  <c:v>645.17999999999995</c:v>
                </c:pt>
                <c:pt idx="22">
                  <c:v>687.36</c:v>
                </c:pt>
                <c:pt idx="23">
                  <c:v>724.86</c:v>
                </c:pt>
                <c:pt idx="24">
                  <c:v>762.36</c:v>
                </c:pt>
                <c:pt idx="25">
                  <c:v>795.18</c:v>
                </c:pt>
                <c:pt idx="26">
                  <c:v>813.92</c:v>
                </c:pt>
                <c:pt idx="27">
                  <c:v>837.36</c:v>
                </c:pt>
                <c:pt idx="28">
                  <c:v>870.18</c:v>
                </c:pt>
                <c:pt idx="29">
                  <c:v>902.98</c:v>
                </c:pt>
                <c:pt idx="30">
                  <c:v>940.48</c:v>
                </c:pt>
                <c:pt idx="31">
                  <c:v>977.98</c:v>
                </c:pt>
                <c:pt idx="32">
                  <c:v>1015.48</c:v>
                </c:pt>
                <c:pt idx="33">
                  <c:v>1043.6199999999999</c:v>
                </c:pt>
                <c:pt idx="34">
                  <c:v>1067.04</c:v>
                </c:pt>
                <c:pt idx="35">
                  <c:v>1090.48</c:v>
                </c:pt>
                <c:pt idx="36">
                  <c:v>1113.92</c:v>
                </c:pt>
                <c:pt idx="37">
                  <c:v>1156.0999999999999</c:v>
                </c:pt>
                <c:pt idx="38">
                  <c:v>1184.24</c:v>
                </c:pt>
                <c:pt idx="39">
                  <c:v>1221.74</c:v>
                </c:pt>
                <c:pt idx="40">
                  <c:v>1263.92</c:v>
                </c:pt>
                <c:pt idx="41">
                  <c:v>1287.3599999999999</c:v>
                </c:pt>
                <c:pt idx="42">
                  <c:v>1320.18</c:v>
                </c:pt>
                <c:pt idx="43">
                  <c:v>1338.92</c:v>
                </c:pt>
                <c:pt idx="44">
                  <c:v>1367.04</c:v>
                </c:pt>
                <c:pt idx="45">
                  <c:v>1395.16</c:v>
                </c:pt>
                <c:pt idx="46">
                  <c:v>1432.66</c:v>
                </c:pt>
                <c:pt idx="47">
                  <c:v>1474.86</c:v>
                </c:pt>
                <c:pt idx="48">
                  <c:v>1507.66</c:v>
                </c:pt>
                <c:pt idx="49">
                  <c:v>1545.16</c:v>
                </c:pt>
                <c:pt idx="50">
                  <c:v>1563.92</c:v>
                </c:pt>
                <c:pt idx="51">
                  <c:v>1587.36</c:v>
                </c:pt>
                <c:pt idx="52">
                  <c:v>1606.1</c:v>
                </c:pt>
                <c:pt idx="53">
                  <c:v>1643.6</c:v>
                </c:pt>
                <c:pt idx="54">
                  <c:v>1671.72</c:v>
                </c:pt>
                <c:pt idx="55">
                  <c:v>1709.22</c:v>
                </c:pt>
                <c:pt idx="56">
                  <c:v>1751.42</c:v>
                </c:pt>
                <c:pt idx="57">
                  <c:v>1774.86</c:v>
                </c:pt>
                <c:pt idx="58">
                  <c:v>1802.98</c:v>
                </c:pt>
                <c:pt idx="59">
                  <c:v>1831.1</c:v>
                </c:pt>
                <c:pt idx="60">
                  <c:v>1849.86</c:v>
                </c:pt>
                <c:pt idx="61">
                  <c:v>1873.28</c:v>
                </c:pt>
                <c:pt idx="62">
                  <c:v>1906.1</c:v>
                </c:pt>
                <c:pt idx="63">
                  <c:v>1943.6</c:v>
                </c:pt>
                <c:pt idx="64">
                  <c:v>1990.48</c:v>
                </c:pt>
                <c:pt idx="65">
                  <c:v>2018.6</c:v>
                </c:pt>
                <c:pt idx="66">
                  <c:v>2051.42</c:v>
                </c:pt>
                <c:pt idx="67">
                  <c:v>2070.16</c:v>
                </c:pt>
                <c:pt idx="68">
                  <c:v>2088.9</c:v>
                </c:pt>
                <c:pt idx="69">
                  <c:v>2107.66</c:v>
                </c:pt>
                <c:pt idx="70">
                  <c:v>2131.1</c:v>
                </c:pt>
                <c:pt idx="71">
                  <c:v>2168.6</c:v>
                </c:pt>
                <c:pt idx="72">
                  <c:v>2206.1</c:v>
                </c:pt>
                <c:pt idx="73">
                  <c:v>2238.9</c:v>
                </c:pt>
                <c:pt idx="74">
                  <c:v>2262.34</c:v>
                </c:pt>
                <c:pt idx="75">
                  <c:v>2290.46</c:v>
                </c:pt>
                <c:pt idx="76">
                  <c:v>2299.84</c:v>
                </c:pt>
                <c:pt idx="77">
                  <c:v>2323.2800000000002</c:v>
                </c:pt>
                <c:pt idx="78">
                  <c:v>2351.4</c:v>
                </c:pt>
                <c:pt idx="79">
                  <c:v>2388.9</c:v>
                </c:pt>
                <c:pt idx="80">
                  <c:v>2417.04</c:v>
                </c:pt>
                <c:pt idx="81">
                  <c:v>2454.52</c:v>
                </c:pt>
                <c:pt idx="82">
                  <c:v>2487.34</c:v>
                </c:pt>
                <c:pt idx="83">
                  <c:v>2515.46</c:v>
                </c:pt>
                <c:pt idx="84">
                  <c:v>2524.84</c:v>
                </c:pt>
                <c:pt idx="85">
                  <c:v>2548.2800000000002</c:v>
                </c:pt>
                <c:pt idx="86">
                  <c:v>2571.7199999999998</c:v>
                </c:pt>
                <c:pt idx="87">
                  <c:v>2609.2199999999998</c:v>
                </c:pt>
                <c:pt idx="88">
                  <c:v>2642.02</c:v>
                </c:pt>
                <c:pt idx="89">
                  <c:v>2674.84</c:v>
                </c:pt>
                <c:pt idx="90">
                  <c:v>2698.28</c:v>
                </c:pt>
                <c:pt idx="91">
                  <c:v>2717.02</c:v>
                </c:pt>
                <c:pt idx="92">
                  <c:v>2731.08</c:v>
                </c:pt>
                <c:pt idx="93">
                  <c:v>2749.84</c:v>
                </c:pt>
                <c:pt idx="94">
                  <c:v>2777.96</c:v>
                </c:pt>
                <c:pt idx="95">
                  <c:v>2820.14</c:v>
                </c:pt>
                <c:pt idx="96">
                  <c:v>2852.96</c:v>
                </c:pt>
                <c:pt idx="97">
                  <c:v>2881.08</c:v>
                </c:pt>
                <c:pt idx="98">
                  <c:v>2909.22</c:v>
                </c:pt>
                <c:pt idx="99">
                  <c:v>2937.34</c:v>
                </c:pt>
                <c:pt idx="100">
                  <c:v>2937.34</c:v>
                </c:pt>
                <c:pt idx="101">
                  <c:v>2956.08</c:v>
                </c:pt>
                <c:pt idx="102">
                  <c:v>2974.84</c:v>
                </c:pt>
                <c:pt idx="103">
                  <c:v>3012.34</c:v>
                </c:pt>
                <c:pt idx="104">
                  <c:v>3049.84</c:v>
                </c:pt>
                <c:pt idx="105">
                  <c:v>3087.34</c:v>
                </c:pt>
                <c:pt idx="106">
                  <c:v>3106.08</c:v>
                </c:pt>
                <c:pt idx="107">
                  <c:v>3124.84</c:v>
                </c:pt>
                <c:pt idx="108">
                  <c:v>3138.9</c:v>
                </c:pt>
                <c:pt idx="109">
                  <c:v>3152.96</c:v>
                </c:pt>
                <c:pt idx="110">
                  <c:v>3176.4</c:v>
                </c:pt>
                <c:pt idx="111">
                  <c:v>3209.2</c:v>
                </c:pt>
                <c:pt idx="112">
                  <c:v>3242.02</c:v>
                </c:pt>
                <c:pt idx="113">
                  <c:v>3279.52</c:v>
                </c:pt>
                <c:pt idx="114">
                  <c:v>3302.96</c:v>
                </c:pt>
                <c:pt idx="115">
                  <c:v>3321.7</c:v>
                </c:pt>
                <c:pt idx="116">
                  <c:v>3340.46</c:v>
                </c:pt>
                <c:pt idx="117">
                  <c:v>3345.14</c:v>
                </c:pt>
                <c:pt idx="118">
                  <c:v>3363.9</c:v>
                </c:pt>
                <c:pt idx="119">
                  <c:v>3387.32</c:v>
                </c:pt>
                <c:pt idx="120">
                  <c:v>3420.14</c:v>
                </c:pt>
                <c:pt idx="121">
                  <c:v>3448.26</c:v>
                </c:pt>
                <c:pt idx="122">
                  <c:v>3481.08</c:v>
                </c:pt>
                <c:pt idx="123">
                  <c:v>3495.14</c:v>
                </c:pt>
                <c:pt idx="124">
                  <c:v>3499.82</c:v>
                </c:pt>
                <c:pt idx="125">
                  <c:v>3518.58</c:v>
                </c:pt>
                <c:pt idx="126">
                  <c:v>3537.32</c:v>
                </c:pt>
                <c:pt idx="127">
                  <c:v>3565.46</c:v>
                </c:pt>
                <c:pt idx="128">
                  <c:v>3598.26</c:v>
                </c:pt>
                <c:pt idx="129">
                  <c:v>3631.08</c:v>
                </c:pt>
                <c:pt idx="130">
                  <c:v>3649.82</c:v>
                </c:pt>
                <c:pt idx="131">
                  <c:v>3668.58</c:v>
                </c:pt>
                <c:pt idx="132">
                  <c:v>3677.96</c:v>
                </c:pt>
                <c:pt idx="133">
                  <c:v>3687.32</c:v>
                </c:pt>
                <c:pt idx="134">
                  <c:v>3706.08</c:v>
                </c:pt>
                <c:pt idx="135">
                  <c:v>3724.82</c:v>
                </c:pt>
                <c:pt idx="136">
                  <c:v>3752.94</c:v>
                </c:pt>
                <c:pt idx="137">
                  <c:v>3790.44</c:v>
                </c:pt>
                <c:pt idx="138">
                  <c:v>3809.2</c:v>
                </c:pt>
                <c:pt idx="139">
                  <c:v>3823.26</c:v>
                </c:pt>
                <c:pt idx="140">
                  <c:v>3832.64</c:v>
                </c:pt>
                <c:pt idx="141">
                  <c:v>3842.02</c:v>
                </c:pt>
                <c:pt idx="142">
                  <c:v>3856.08</c:v>
                </c:pt>
                <c:pt idx="143">
                  <c:v>3874.82</c:v>
                </c:pt>
                <c:pt idx="144">
                  <c:v>3902.94</c:v>
                </c:pt>
                <c:pt idx="145">
                  <c:v>3931.08</c:v>
                </c:pt>
                <c:pt idx="146">
                  <c:v>3959.2</c:v>
                </c:pt>
                <c:pt idx="147">
                  <c:v>3977.94</c:v>
                </c:pt>
                <c:pt idx="148">
                  <c:v>3987.32</c:v>
                </c:pt>
                <c:pt idx="149">
                  <c:v>3987.32</c:v>
                </c:pt>
                <c:pt idx="150">
                  <c:v>4001.38</c:v>
                </c:pt>
                <c:pt idx="151">
                  <c:v>4015.44</c:v>
                </c:pt>
                <c:pt idx="152">
                  <c:v>4038.88</c:v>
                </c:pt>
                <c:pt idx="153">
                  <c:v>4062.32</c:v>
                </c:pt>
                <c:pt idx="154">
                  <c:v>4085.76</c:v>
                </c:pt>
                <c:pt idx="155">
                  <c:v>4109.2</c:v>
                </c:pt>
                <c:pt idx="156">
                  <c:v>4113.88</c:v>
                </c:pt>
                <c:pt idx="157">
                  <c:v>4127.9399999999996</c:v>
                </c:pt>
                <c:pt idx="158">
                  <c:v>4127.9399999999996</c:v>
                </c:pt>
                <c:pt idx="159">
                  <c:v>4142</c:v>
                </c:pt>
                <c:pt idx="160">
                  <c:v>4170.1400000000003</c:v>
                </c:pt>
                <c:pt idx="161">
                  <c:v>4193.5600000000004</c:v>
                </c:pt>
                <c:pt idx="162">
                  <c:v>4221.7</c:v>
                </c:pt>
                <c:pt idx="163">
                  <c:v>4235.76</c:v>
                </c:pt>
                <c:pt idx="164">
                  <c:v>4245.1400000000003</c:v>
                </c:pt>
                <c:pt idx="165">
                  <c:v>4249.82</c:v>
                </c:pt>
                <c:pt idx="166">
                  <c:v>4249.82</c:v>
                </c:pt>
                <c:pt idx="167">
                  <c:v>4263.88</c:v>
                </c:pt>
                <c:pt idx="168">
                  <c:v>4287.32</c:v>
                </c:pt>
                <c:pt idx="169">
                  <c:v>4306.0600000000004</c:v>
                </c:pt>
                <c:pt idx="170">
                  <c:v>4324.82</c:v>
                </c:pt>
                <c:pt idx="171">
                  <c:v>4348.26</c:v>
                </c:pt>
                <c:pt idx="172">
                  <c:v>4352.9399999999996</c:v>
                </c:pt>
                <c:pt idx="173">
                  <c:v>4362.32</c:v>
                </c:pt>
                <c:pt idx="174">
                  <c:v>4362.32</c:v>
                </c:pt>
                <c:pt idx="175">
                  <c:v>4371.7</c:v>
                </c:pt>
                <c:pt idx="176">
                  <c:v>4390.4399999999996</c:v>
                </c:pt>
                <c:pt idx="177">
                  <c:v>4409.2</c:v>
                </c:pt>
                <c:pt idx="178">
                  <c:v>4437.32</c:v>
                </c:pt>
                <c:pt idx="179">
                  <c:v>4446.7</c:v>
                </c:pt>
                <c:pt idx="180">
                  <c:v>4465.4399999999996</c:v>
                </c:pt>
                <c:pt idx="181">
                  <c:v>4465.4399999999996</c:v>
                </c:pt>
                <c:pt idx="182">
                  <c:v>4465.4399999999996</c:v>
                </c:pt>
                <c:pt idx="183">
                  <c:v>4465.4399999999996</c:v>
                </c:pt>
                <c:pt idx="184">
                  <c:v>4484.18</c:v>
                </c:pt>
                <c:pt idx="185">
                  <c:v>4502.9399999999996</c:v>
                </c:pt>
                <c:pt idx="186">
                  <c:v>4517</c:v>
                </c:pt>
                <c:pt idx="187">
                  <c:v>4531.0600000000004</c:v>
                </c:pt>
                <c:pt idx="188">
                  <c:v>4545.12</c:v>
                </c:pt>
                <c:pt idx="189">
                  <c:v>4549.82</c:v>
                </c:pt>
                <c:pt idx="190">
                  <c:v>4549.82</c:v>
                </c:pt>
                <c:pt idx="191">
                  <c:v>4549.82</c:v>
                </c:pt>
                <c:pt idx="192">
                  <c:v>4554.5</c:v>
                </c:pt>
                <c:pt idx="193">
                  <c:v>4568.5600000000004</c:v>
                </c:pt>
                <c:pt idx="194">
                  <c:v>4587.32</c:v>
                </c:pt>
                <c:pt idx="195">
                  <c:v>4606.0600000000004</c:v>
                </c:pt>
                <c:pt idx="196">
                  <c:v>4624.82</c:v>
                </c:pt>
                <c:pt idx="197">
                  <c:v>4624.82</c:v>
                </c:pt>
                <c:pt idx="198">
                  <c:v>4620.12</c:v>
                </c:pt>
                <c:pt idx="199">
                  <c:v>4615.4399999999996</c:v>
                </c:pt>
                <c:pt idx="200">
                  <c:v>4624.82</c:v>
                </c:pt>
                <c:pt idx="201">
                  <c:v>4634.18</c:v>
                </c:pt>
                <c:pt idx="202">
                  <c:v>4643.5600000000004</c:v>
                </c:pt>
                <c:pt idx="203">
                  <c:v>4662.32</c:v>
                </c:pt>
                <c:pt idx="204">
                  <c:v>4676.38</c:v>
                </c:pt>
                <c:pt idx="205">
                  <c:v>4681.0600000000004</c:v>
                </c:pt>
                <c:pt idx="206">
                  <c:v>4681.0600000000004</c:v>
                </c:pt>
                <c:pt idx="207">
                  <c:v>4671.68</c:v>
                </c:pt>
                <c:pt idx="208">
                  <c:v>4667</c:v>
                </c:pt>
                <c:pt idx="209">
                  <c:v>4681.0600000000004</c:v>
                </c:pt>
                <c:pt idx="210">
                  <c:v>4695.12</c:v>
                </c:pt>
                <c:pt idx="211">
                  <c:v>4713.88</c:v>
                </c:pt>
                <c:pt idx="212">
                  <c:v>4727.9399999999996</c:v>
                </c:pt>
                <c:pt idx="213">
                  <c:v>4737.32</c:v>
                </c:pt>
                <c:pt idx="214">
                  <c:v>4727.9399999999996</c:v>
                </c:pt>
                <c:pt idx="215">
                  <c:v>4718.5600000000004</c:v>
                </c:pt>
                <c:pt idx="216">
                  <c:v>4718.5600000000004</c:v>
                </c:pt>
                <c:pt idx="217">
                  <c:v>4718.5600000000004</c:v>
                </c:pt>
                <c:pt idx="218">
                  <c:v>4727.9399999999996</c:v>
                </c:pt>
                <c:pt idx="219">
                  <c:v>4746.68</c:v>
                </c:pt>
                <c:pt idx="220">
                  <c:v>4765.4399999999996</c:v>
                </c:pt>
                <c:pt idx="221">
                  <c:v>4765.4399999999996</c:v>
                </c:pt>
                <c:pt idx="222">
                  <c:v>4765.4399999999996</c:v>
                </c:pt>
                <c:pt idx="223">
                  <c:v>4756.0600000000004</c:v>
                </c:pt>
                <c:pt idx="224">
                  <c:v>4756.0600000000004</c:v>
                </c:pt>
                <c:pt idx="225">
                  <c:v>4756.0600000000004</c:v>
                </c:pt>
                <c:pt idx="226">
                  <c:v>4765.4399999999996</c:v>
                </c:pt>
                <c:pt idx="227">
                  <c:v>4774.82</c:v>
                </c:pt>
                <c:pt idx="228">
                  <c:v>4784.18</c:v>
                </c:pt>
                <c:pt idx="229">
                  <c:v>4788.88</c:v>
                </c:pt>
                <c:pt idx="230">
                  <c:v>4793.5600000000004</c:v>
                </c:pt>
                <c:pt idx="231">
                  <c:v>4779.5</c:v>
                </c:pt>
                <c:pt idx="232">
                  <c:v>4774.82</c:v>
                </c:pt>
                <c:pt idx="233">
                  <c:v>4770.12</c:v>
                </c:pt>
                <c:pt idx="234">
                  <c:v>4774.82</c:v>
                </c:pt>
                <c:pt idx="235">
                  <c:v>4779.5</c:v>
                </c:pt>
                <c:pt idx="236">
                  <c:v>4793.5600000000004</c:v>
                </c:pt>
              </c:numCache>
            </c:numRef>
          </c:yVal>
          <c:smooth val="0"/>
          <c:extLst>
            <c:ext xmlns:c16="http://schemas.microsoft.com/office/drawing/2014/chart" uri="{C3380CC4-5D6E-409C-BE32-E72D297353CC}">
              <c16:uniqueId val="{00000001-C727-4351-862A-CED509D0EBD2}"/>
            </c:ext>
          </c:extLst>
        </c:ser>
        <c:dLbls>
          <c:showLegendKey val="0"/>
          <c:showVal val="0"/>
          <c:showCatName val="0"/>
          <c:showSerName val="0"/>
          <c:showPercent val="0"/>
          <c:showBubbleSize val="0"/>
        </c:dLbls>
        <c:axId val="2102911728"/>
        <c:axId val="165721056"/>
      </c:scatterChart>
      <c:valAx>
        <c:axId val="2102911728"/>
        <c:scaling>
          <c:orientation val="minMax"/>
          <c:max val="2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Displacement (mm)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721056"/>
        <c:crosses val="autoZero"/>
        <c:crossBetween val="midCat"/>
      </c:valAx>
      <c:valAx>
        <c:axId val="1657210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 (Fz)</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2911728"/>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Damping</a:t>
            </a:r>
            <a:r>
              <a:rPr lang="en-GB" baseline="0"/>
              <a:t> force (N) Vs Velocity (mm/s)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'10PSI V2 '!$M$5:$M$30</c:f>
              <c:numCache>
                <c:formatCode>General</c:formatCode>
                <c:ptCount val="26"/>
                <c:pt idx="0">
                  <c:v>0</c:v>
                </c:pt>
                <c:pt idx="1">
                  <c:v>22.64</c:v>
                </c:pt>
                <c:pt idx="2">
                  <c:v>35.81</c:v>
                </c:pt>
                <c:pt idx="3">
                  <c:v>45.28</c:v>
                </c:pt>
                <c:pt idx="4">
                  <c:v>48.99</c:v>
                </c:pt>
                <c:pt idx="5">
                  <c:v>56.24</c:v>
                </c:pt>
                <c:pt idx="6">
                  <c:v>60.86</c:v>
                </c:pt>
                <c:pt idx="7">
                  <c:v>64.95</c:v>
                </c:pt>
                <c:pt idx="8">
                  <c:v>69.959999999999994</c:v>
                </c:pt>
                <c:pt idx="9">
                  <c:v>69.209999999999994</c:v>
                </c:pt>
                <c:pt idx="10">
                  <c:v>72.739999999999995</c:v>
                </c:pt>
                <c:pt idx="11">
                  <c:v>73.11</c:v>
                </c:pt>
                <c:pt idx="12">
                  <c:v>72.739999999999995</c:v>
                </c:pt>
                <c:pt idx="13">
                  <c:v>78.12</c:v>
                </c:pt>
                <c:pt idx="14">
                  <c:v>74.97</c:v>
                </c:pt>
                <c:pt idx="15">
                  <c:v>74.22</c:v>
                </c:pt>
                <c:pt idx="16">
                  <c:v>74.040000000000006</c:v>
                </c:pt>
                <c:pt idx="17">
                  <c:v>69.05</c:v>
                </c:pt>
                <c:pt idx="18">
                  <c:v>69.03</c:v>
                </c:pt>
                <c:pt idx="19">
                  <c:v>67.17</c:v>
                </c:pt>
                <c:pt idx="20">
                  <c:v>63.83</c:v>
                </c:pt>
                <c:pt idx="21">
                  <c:v>57.89</c:v>
                </c:pt>
                <c:pt idx="22">
                  <c:v>52.51</c:v>
                </c:pt>
                <c:pt idx="23">
                  <c:v>43.23</c:v>
                </c:pt>
                <c:pt idx="24">
                  <c:v>33.020000000000003</c:v>
                </c:pt>
                <c:pt idx="25">
                  <c:v>11.13</c:v>
                </c:pt>
              </c:numCache>
            </c:numRef>
          </c:xVal>
          <c:yVal>
            <c:numRef>
              <c:f>'10PSI V2 '!$T$5:$T$30</c:f>
              <c:numCache>
                <c:formatCode>General</c:formatCode>
                <c:ptCount val="26"/>
                <c:pt idx="0">
                  <c:v>0</c:v>
                </c:pt>
                <c:pt idx="1">
                  <c:v>-14.814999999999998</c:v>
                </c:pt>
                <c:pt idx="2">
                  <c:v>-17.47</c:v>
                </c:pt>
                <c:pt idx="3">
                  <c:v>-10.54000000000002</c:v>
                </c:pt>
                <c:pt idx="4">
                  <c:v>-8.730000000000075</c:v>
                </c:pt>
                <c:pt idx="5">
                  <c:v>-6.7050000000000409</c:v>
                </c:pt>
                <c:pt idx="6">
                  <c:v>14.069999999999936</c:v>
                </c:pt>
                <c:pt idx="7">
                  <c:v>58.939999999999941</c:v>
                </c:pt>
                <c:pt idx="8">
                  <c:v>107.01999999999987</c:v>
                </c:pt>
                <c:pt idx="9">
                  <c:v>147.19999999999993</c:v>
                </c:pt>
                <c:pt idx="10">
                  <c:v>173.31999999999994</c:v>
                </c:pt>
                <c:pt idx="11">
                  <c:v>230.9849999999999</c:v>
                </c:pt>
                <c:pt idx="12">
                  <c:v>285.66499999999996</c:v>
                </c:pt>
                <c:pt idx="13">
                  <c:v>301.10500000000002</c:v>
                </c:pt>
                <c:pt idx="14">
                  <c:v>312.55999999999995</c:v>
                </c:pt>
                <c:pt idx="15">
                  <c:v>335.02499999999986</c:v>
                </c:pt>
                <c:pt idx="16">
                  <c:v>374.98</c:v>
                </c:pt>
                <c:pt idx="17">
                  <c:v>387.90999999999985</c:v>
                </c:pt>
                <c:pt idx="18">
                  <c:v>411.24999999999977</c:v>
                </c:pt>
                <c:pt idx="19">
                  <c:v>416.27000000000021</c:v>
                </c:pt>
                <c:pt idx="20">
                  <c:v>455.41000000000008</c:v>
                </c:pt>
                <c:pt idx="21">
                  <c:v>463.4399999999996</c:v>
                </c:pt>
                <c:pt idx="22">
                  <c:v>462.13999999999987</c:v>
                </c:pt>
                <c:pt idx="23">
                  <c:v>428.30000000000018</c:v>
                </c:pt>
                <c:pt idx="24">
                  <c:v>373.85999999999967</c:v>
                </c:pt>
                <c:pt idx="25">
                  <c:v>295.53999999999996</c:v>
                </c:pt>
              </c:numCache>
            </c:numRef>
          </c:yVal>
          <c:smooth val="0"/>
          <c:extLst>
            <c:ext xmlns:c16="http://schemas.microsoft.com/office/drawing/2014/chart" uri="{C3380CC4-5D6E-409C-BE32-E72D297353CC}">
              <c16:uniqueId val="{00000000-9779-4B17-BBE8-373263F9A1BD}"/>
            </c:ext>
          </c:extLst>
        </c:ser>
        <c:dLbls>
          <c:showLegendKey val="0"/>
          <c:showVal val="0"/>
          <c:showCatName val="0"/>
          <c:showSerName val="0"/>
          <c:showPercent val="0"/>
          <c:showBubbleSize val="0"/>
        </c:dLbls>
        <c:axId val="110271568"/>
        <c:axId val="1906906768"/>
      </c:scatterChart>
      <c:valAx>
        <c:axId val="110271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Velocity (mm/s)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6906768"/>
        <c:crosses val="autoZero"/>
        <c:crossBetween val="midCat"/>
      </c:valAx>
      <c:valAx>
        <c:axId val="1906906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Damping Force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2715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Dynamometer Testing Method of Force VS Velocity</a:t>
            </a:r>
            <a:r>
              <a:rPr lang="en-GB" baseline="0"/>
              <a:t> at 10PSI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'10PSI V2 '!$I$5:$I$460</c:f>
              <c:numCache>
                <c:formatCode>General</c:formatCode>
                <c:ptCount val="456"/>
                <c:pt idx="0">
                  <c:v>0.37</c:v>
                </c:pt>
                <c:pt idx="1">
                  <c:v>0.37</c:v>
                </c:pt>
                <c:pt idx="2">
                  <c:v>1.1100000000000001</c:v>
                </c:pt>
                <c:pt idx="3">
                  <c:v>1.86</c:v>
                </c:pt>
                <c:pt idx="4">
                  <c:v>2.78</c:v>
                </c:pt>
                <c:pt idx="5">
                  <c:v>3.34</c:v>
                </c:pt>
                <c:pt idx="6">
                  <c:v>3.9</c:v>
                </c:pt>
                <c:pt idx="7">
                  <c:v>4.2699999999999996</c:v>
                </c:pt>
                <c:pt idx="8">
                  <c:v>4.6399999999999997</c:v>
                </c:pt>
                <c:pt idx="9">
                  <c:v>4.45</c:v>
                </c:pt>
                <c:pt idx="10">
                  <c:v>4.82</c:v>
                </c:pt>
                <c:pt idx="11">
                  <c:v>5.2</c:v>
                </c:pt>
                <c:pt idx="12">
                  <c:v>5.38</c:v>
                </c:pt>
                <c:pt idx="13">
                  <c:v>5.94</c:v>
                </c:pt>
                <c:pt idx="14">
                  <c:v>6.87</c:v>
                </c:pt>
                <c:pt idx="15">
                  <c:v>7.79</c:v>
                </c:pt>
                <c:pt idx="16">
                  <c:v>8.91</c:v>
                </c:pt>
                <c:pt idx="17">
                  <c:v>10.210000000000001</c:v>
                </c:pt>
                <c:pt idx="18">
                  <c:v>11.13</c:v>
                </c:pt>
                <c:pt idx="19">
                  <c:v>11.88</c:v>
                </c:pt>
                <c:pt idx="20">
                  <c:v>12.62</c:v>
                </c:pt>
                <c:pt idx="21">
                  <c:v>13.36</c:v>
                </c:pt>
                <c:pt idx="22">
                  <c:v>13.73</c:v>
                </c:pt>
                <c:pt idx="23">
                  <c:v>14.29</c:v>
                </c:pt>
                <c:pt idx="24">
                  <c:v>14.66</c:v>
                </c:pt>
                <c:pt idx="25">
                  <c:v>14.84</c:v>
                </c:pt>
                <c:pt idx="26">
                  <c:v>15.03</c:v>
                </c:pt>
                <c:pt idx="27">
                  <c:v>15.03</c:v>
                </c:pt>
                <c:pt idx="28">
                  <c:v>15.22</c:v>
                </c:pt>
                <c:pt idx="29">
                  <c:v>15.59</c:v>
                </c:pt>
                <c:pt idx="30">
                  <c:v>16.510000000000002</c:v>
                </c:pt>
                <c:pt idx="31">
                  <c:v>17.260000000000002</c:v>
                </c:pt>
                <c:pt idx="32">
                  <c:v>18.18</c:v>
                </c:pt>
                <c:pt idx="33">
                  <c:v>19.3</c:v>
                </c:pt>
                <c:pt idx="34">
                  <c:v>20.23</c:v>
                </c:pt>
                <c:pt idx="35">
                  <c:v>20.97</c:v>
                </c:pt>
                <c:pt idx="36">
                  <c:v>21.52</c:v>
                </c:pt>
                <c:pt idx="37">
                  <c:v>21.9</c:v>
                </c:pt>
                <c:pt idx="38">
                  <c:v>22.45</c:v>
                </c:pt>
                <c:pt idx="39">
                  <c:v>22.64</c:v>
                </c:pt>
                <c:pt idx="40">
                  <c:v>23.19</c:v>
                </c:pt>
                <c:pt idx="41">
                  <c:v>23.38</c:v>
                </c:pt>
                <c:pt idx="42">
                  <c:v>23.19</c:v>
                </c:pt>
                <c:pt idx="43">
                  <c:v>23.01</c:v>
                </c:pt>
                <c:pt idx="44">
                  <c:v>22.64</c:v>
                </c:pt>
                <c:pt idx="45">
                  <c:v>23.01</c:v>
                </c:pt>
                <c:pt idx="46">
                  <c:v>23.19</c:v>
                </c:pt>
                <c:pt idx="47">
                  <c:v>23.75</c:v>
                </c:pt>
                <c:pt idx="48">
                  <c:v>24.49</c:v>
                </c:pt>
                <c:pt idx="49">
                  <c:v>25.61</c:v>
                </c:pt>
                <c:pt idx="50">
                  <c:v>26.72</c:v>
                </c:pt>
                <c:pt idx="51">
                  <c:v>27.09</c:v>
                </c:pt>
                <c:pt idx="52">
                  <c:v>27.65</c:v>
                </c:pt>
                <c:pt idx="53">
                  <c:v>28.2</c:v>
                </c:pt>
                <c:pt idx="54">
                  <c:v>28.58</c:v>
                </c:pt>
                <c:pt idx="55">
                  <c:v>29.13</c:v>
                </c:pt>
                <c:pt idx="56">
                  <c:v>29.69</c:v>
                </c:pt>
                <c:pt idx="57">
                  <c:v>29.87</c:v>
                </c:pt>
                <c:pt idx="58">
                  <c:v>29.87</c:v>
                </c:pt>
                <c:pt idx="59">
                  <c:v>29.69</c:v>
                </c:pt>
                <c:pt idx="60">
                  <c:v>29.5</c:v>
                </c:pt>
                <c:pt idx="61">
                  <c:v>29.32</c:v>
                </c:pt>
                <c:pt idx="62">
                  <c:v>29.69</c:v>
                </c:pt>
                <c:pt idx="63">
                  <c:v>30.43</c:v>
                </c:pt>
                <c:pt idx="64">
                  <c:v>31.54</c:v>
                </c:pt>
                <c:pt idx="65">
                  <c:v>32.840000000000003</c:v>
                </c:pt>
                <c:pt idx="66">
                  <c:v>34.14</c:v>
                </c:pt>
                <c:pt idx="67">
                  <c:v>34.51</c:v>
                </c:pt>
                <c:pt idx="68">
                  <c:v>35.26</c:v>
                </c:pt>
                <c:pt idx="69">
                  <c:v>35.630000000000003</c:v>
                </c:pt>
                <c:pt idx="70">
                  <c:v>35.81</c:v>
                </c:pt>
                <c:pt idx="71">
                  <c:v>36.56</c:v>
                </c:pt>
                <c:pt idx="72">
                  <c:v>37.299999999999997</c:v>
                </c:pt>
                <c:pt idx="73">
                  <c:v>38.04</c:v>
                </c:pt>
                <c:pt idx="74">
                  <c:v>38.6</c:v>
                </c:pt>
                <c:pt idx="75">
                  <c:v>38.409999999999997</c:v>
                </c:pt>
                <c:pt idx="76">
                  <c:v>38.04</c:v>
                </c:pt>
                <c:pt idx="77">
                  <c:v>37.299999999999997</c:v>
                </c:pt>
                <c:pt idx="78">
                  <c:v>37.11</c:v>
                </c:pt>
                <c:pt idx="79">
                  <c:v>37.67</c:v>
                </c:pt>
                <c:pt idx="80">
                  <c:v>38.97</c:v>
                </c:pt>
                <c:pt idx="81">
                  <c:v>40.450000000000003</c:v>
                </c:pt>
                <c:pt idx="82">
                  <c:v>41.57</c:v>
                </c:pt>
                <c:pt idx="83">
                  <c:v>42.31</c:v>
                </c:pt>
                <c:pt idx="84">
                  <c:v>42.49</c:v>
                </c:pt>
                <c:pt idx="85">
                  <c:v>42.68</c:v>
                </c:pt>
                <c:pt idx="86">
                  <c:v>42.31</c:v>
                </c:pt>
                <c:pt idx="87">
                  <c:v>43.05</c:v>
                </c:pt>
                <c:pt idx="88">
                  <c:v>43.42</c:v>
                </c:pt>
                <c:pt idx="89">
                  <c:v>44.53</c:v>
                </c:pt>
                <c:pt idx="90">
                  <c:v>45.28</c:v>
                </c:pt>
                <c:pt idx="91">
                  <c:v>45.28</c:v>
                </c:pt>
                <c:pt idx="92">
                  <c:v>44.53</c:v>
                </c:pt>
                <c:pt idx="93">
                  <c:v>43.98</c:v>
                </c:pt>
                <c:pt idx="94">
                  <c:v>43.05</c:v>
                </c:pt>
                <c:pt idx="95">
                  <c:v>43.24</c:v>
                </c:pt>
                <c:pt idx="96">
                  <c:v>43.98</c:v>
                </c:pt>
                <c:pt idx="97">
                  <c:v>44.91</c:v>
                </c:pt>
                <c:pt idx="98">
                  <c:v>46.39</c:v>
                </c:pt>
                <c:pt idx="99">
                  <c:v>47.13</c:v>
                </c:pt>
                <c:pt idx="100">
                  <c:v>47.5</c:v>
                </c:pt>
                <c:pt idx="101">
                  <c:v>47.13</c:v>
                </c:pt>
                <c:pt idx="102">
                  <c:v>47.13</c:v>
                </c:pt>
                <c:pt idx="103">
                  <c:v>47.5</c:v>
                </c:pt>
                <c:pt idx="104">
                  <c:v>47.87</c:v>
                </c:pt>
                <c:pt idx="105">
                  <c:v>49.17</c:v>
                </c:pt>
                <c:pt idx="106">
                  <c:v>50.1</c:v>
                </c:pt>
                <c:pt idx="107">
                  <c:v>50.29</c:v>
                </c:pt>
                <c:pt idx="108">
                  <c:v>49.73</c:v>
                </c:pt>
                <c:pt idx="109">
                  <c:v>48.99</c:v>
                </c:pt>
                <c:pt idx="110">
                  <c:v>47.87</c:v>
                </c:pt>
                <c:pt idx="111">
                  <c:v>47.87</c:v>
                </c:pt>
                <c:pt idx="112">
                  <c:v>48.99</c:v>
                </c:pt>
                <c:pt idx="113">
                  <c:v>50.66</c:v>
                </c:pt>
                <c:pt idx="114">
                  <c:v>52.33</c:v>
                </c:pt>
                <c:pt idx="115">
                  <c:v>53.44</c:v>
                </c:pt>
                <c:pt idx="116">
                  <c:v>53.44</c:v>
                </c:pt>
                <c:pt idx="117">
                  <c:v>53.07</c:v>
                </c:pt>
                <c:pt idx="118">
                  <c:v>52.51</c:v>
                </c:pt>
                <c:pt idx="119">
                  <c:v>52.88</c:v>
                </c:pt>
                <c:pt idx="120">
                  <c:v>53.81</c:v>
                </c:pt>
                <c:pt idx="121">
                  <c:v>55.67</c:v>
                </c:pt>
                <c:pt idx="122">
                  <c:v>56.97</c:v>
                </c:pt>
                <c:pt idx="123">
                  <c:v>57.52</c:v>
                </c:pt>
                <c:pt idx="124">
                  <c:v>56.78</c:v>
                </c:pt>
                <c:pt idx="125">
                  <c:v>55.3</c:v>
                </c:pt>
                <c:pt idx="126">
                  <c:v>54.18</c:v>
                </c:pt>
                <c:pt idx="127">
                  <c:v>53.81</c:v>
                </c:pt>
                <c:pt idx="128">
                  <c:v>54.93</c:v>
                </c:pt>
                <c:pt idx="129">
                  <c:v>57.15</c:v>
                </c:pt>
                <c:pt idx="130">
                  <c:v>59.38</c:v>
                </c:pt>
                <c:pt idx="131">
                  <c:v>60.49</c:v>
                </c:pt>
                <c:pt idx="132">
                  <c:v>60.86</c:v>
                </c:pt>
                <c:pt idx="133">
                  <c:v>59.38</c:v>
                </c:pt>
                <c:pt idx="134">
                  <c:v>58.82</c:v>
                </c:pt>
                <c:pt idx="135">
                  <c:v>58.27</c:v>
                </c:pt>
                <c:pt idx="136">
                  <c:v>58.82</c:v>
                </c:pt>
                <c:pt idx="137">
                  <c:v>60.31</c:v>
                </c:pt>
                <c:pt idx="138">
                  <c:v>62.16</c:v>
                </c:pt>
                <c:pt idx="139">
                  <c:v>62.72</c:v>
                </c:pt>
                <c:pt idx="140">
                  <c:v>62.53</c:v>
                </c:pt>
                <c:pt idx="141">
                  <c:v>60.86</c:v>
                </c:pt>
                <c:pt idx="142">
                  <c:v>59.19</c:v>
                </c:pt>
                <c:pt idx="143">
                  <c:v>58.08</c:v>
                </c:pt>
                <c:pt idx="144">
                  <c:v>58.45</c:v>
                </c:pt>
                <c:pt idx="145">
                  <c:v>60.12</c:v>
                </c:pt>
                <c:pt idx="146">
                  <c:v>62.35</c:v>
                </c:pt>
                <c:pt idx="147">
                  <c:v>63.83</c:v>
                </c:pt>
                <c:pt idx="148">
                  <c:v>64.02</c:v>
                </c:pt>
                <c:pt idx="149">
                  <c:v>63.09</c:v>
                </c:pt>
                <c:pt idx="150">
                  <c:v>61.98</c:v>
                </c:pt>
                <c:pt idx="151">
                  <c:v>61.05</c:v>
                </c:pt>
                <c:pt idx="152">
                  <c:v>61.23</c:v>
                </c:pt>
                <c:pt idx="153">
                  <c:v>63.28</c:v>
                </c:pt>
                <c:pt idx="154">
                  <c:v>65.5</c:v>
                </c:pt>
                <c:pt idx="155">
                  <c:v>67.17</c:v>
                </c:pt>
                <c:pt idx="156">
                  <c:v>66.8</c:v>
                </c:pt>
                <c:pt idx="157">
                  <c:v>64.95</c:v>
                </c:pt>
                <c:pt idx="158">
                  <c:v>62.53</c:v>
                </c:pt>
                <c:pt idx="159">
                  <c:v>61.23</c:v>
                </c:pt>
                <c:pt idx="160">
                  <c:v>61.61</c:v>
                </c:pt>
                <c:pt idx="161">
                  <c:v>63.09</c:v>
                </c:pt>
                <c:pt idx="162">
                  <c:v>65.69</c:v>
                </c:pt>
                <c:pt idx="163">
                  <c:v>67.540000000000006</c:v>
                </c:pt>
                <c:pt idx="164">
                  <c:v>67.73</c:v>
                </c:pt>
                <c:pt idx="165">
                  <c:v>66.8</c:v>
                </c:pt>
                <c:pt idx="166">
                  <c:v>65.319999999999993</c:v>
                </c:pt>
                <c:pt idx="167">
                  <c:v>64.2</c:v>
                </c:pt>
                <c:pt idx="168">
                  <c:v>65.319999999999993</c:v>
                </c:pt>
                <c:pt idx="169">
                  <c:v>67.540000000000006</c:v>
                </c:pt>
                <c:pt idx="170">
                  <c:v>69.959999999999994</c:v>
                </c:pt>
                <c:pt idx="171">
                  <c:v>71.63</c:v>
                </c:pt>
                <c:pt idx="172">
                  <c:v>71.44</c:v>
                </c:pt>
                <c:pt idx="173">
                  <c:v>69.77</c:v>
                </c:pt>
                <c:pt idx="174">
                  <c:v>67.17</c:v>
                </c:pt>
                <c:pt idx="175">
                  <c:v>65.5</c:v>
                </c:pt>
                <c:pt idx="176">
                  <c:v>66.06</c:v>
                </c:pt>
                <c:pt idx="177">
                  <c:v>67.73</c:v>
                </c:pt>
                <c:pt idx="178">
                  <c:v>70.14</c:v>
                </c:pt>
                <c:pt idx="179">
                  <c:v>72.37</c:v>
                </c:pt>
                <c:pt idx="180">
                  <c:v>72.739999999999995</c:v>
                </c:pt>
                <c:pt idx="181">
                  <c:v>71.25</c:v>
                </c:pt>
                <c:pt idx="182">
                  <c:v>69.77</c:v>
                </c:pt>
                <c:pt idx="183">
                  <c:v>68.66</c:v>
                </c:pt>
                <c:pt idx="184">
                  <c:v>69.209999999999994</c:v>
                </c:pt>
                <c:pt idx="185">
                  <c:v>71.25</c:v>
                </c:pt>
                <c:pt idx="186">
                  <c:v>73.849999999999994</c:v>
                </c:pt>
                <c:pt idx="187">
                  <c:v>75.34</c:v>
                </c:pt>
                <c:pt idx="188">
                  <c:v>75.150000000000006</c:v>
                </c:pt>
                <c:pt idx="189">
                  <c:v>72.739999999999995</c:v>
                </c:pt>
                <c:pt idx="190">
                  <c:v>70.14</c:v>
                </c:pt>
                <c:pt idx="191">
                  <c:v>68.47</c:v>
                </c:pt>
                <c:pt idx="192">
                  <c:v>68.47</c:v>
                </c:pt>
                <c:pt idx="193">
                  <c:v>70.14</c:v>
                </c:pt>
                <c:pt idx="194">
                  <c:v>72.55</c:v>
                </c:pt>
                <c:pt idx="195">
                  <c:v>74.22</c:v>
                </c:pt>
                <c:pt idx="196">
                  <c:v>74.22</c:v>
                </c:pt>
                <c:pt idx="197">
                  <c:v>72.739999999999995</c:v>
                </c:pt>
                <c:pt idx="198">
                  <c:v>71.069999999999993</c:v>
                </c:pt>
                <c:pt idx="199">
                  <c:v>69.77</c:v>
                </c:pt>
                <c:pt idx="200">
                  <c:v>70.510000000000005</c:v>
                </c:pt>
                <c:pt idx="201">
                  <c:v>72.739999999999995</c:v>
                </c:pt>
                <c:pt idx="202">
                  <c:v>74.97</c:v>
                </c:pt>
                <c:pt idx="203">
                  <c:v>76.64</c:v>
                </c:pt>
                <c:pt idx="204">
                  <c:v>76.45</c:v>
                </c:pt>
                <c:pt idx="205">
                  <c:v>74.78</c:v>
                </c:pt>
                <c:pt idx="206">
                  <c:v>72</c:v>
                </c:pt>
                <c:pt idx="207">
                  <c:v>69.959999999999994</c:v>
                </c:pt>
                <c:pt idx="208">
                  <c:v>69.77</c:v>
                </c:pt>
                <c:pt idx="209">
                  <c:v>71.25</c:v>
                </c:pt>
                <c:pt idx="210">
                  <c:v>73.11</c:v>
                </c:pt>
                <c:pt idx="211">
                  <c:v>75.34</c:v>
                </c:pt>
                <c:pt idx="212">
                  <c:v>75.709999999999994</c:v>
                </c:pt>
                <c:pt idx="213">
                  <c:v>74.22</c:v>
                </c:pt>
                <c:pt idx="214">
                  <c:v>72.739999999999995</c:v>
                </c:pt>
                <c:pt idx="215">
                  <c:v>71.44</c:v>
                </c:pt>
                <c:pt idx="216">
                  <c:v>72</c:v>
                </c:pt>
                <c:pt idx="217">
                  <c:v>74.040000000000006</c:v>
                </c:pt>
                <c:pt idx="218">
                  <c:v>76.08</c:v>
                </c:pt>
                <c:pt idx="219">
                  <c:v>77.930000000000007</c:v>
                </c:pt>
                <c:pt idx="220">
                  <c:v>77.930000000000007</c:v>
                </c:pt>
                <c:pt idx="221">
                  <c:v>76.819999999999993</c:v>
                </c:pt>
                <c:pt idx="222">
                  <c:v>74.59</c:v>
                </c:pt>
                <c:pt idx="223">
                  <c:v>72.92</c:v>
                </c:pt>
                <c:pt idx="224">
                  <c:v>72.739999999999995</c:v>
                </c:pt>
                <c:pt idx="225">
                  <c:v>73.67</c:v>
                </c:pt>
                <c:pt idx="226">
                  <c:v>75.709999999999994</c:v>
                </c:pt>
                <c:pt idx="227">
                  <c:v>76.819999999999993</c:v>
                </c:pt>
                <c:pt idx="228">
                  <c:v>77.38</c:v>
                </c:pt>
                <c:pt idx="229">
                  <c:v>76.260000000000005</c:v>
                </c:pt>
                <c:pt idx="230">
                  <c:v>74.41</c:v>
                </c:pt>
                <c:pt idx="231">
                  <c:v>73.48</c:v>
                </c:pt>
                <c:pt idx="232">
                  <c:v>73.67</c:v>
                </c:pt>
                <c:pt idx="233">
                  <c:v>74.59</c:v>
                </c:pt>
                <c:pt idx="234">
                  <c:v>76.45</c:v>
                </c:pt>
                <c:pt idx="235">
                  <c:v>77.930000000000007</c:v>
                </c:pt>
                <c:pt idx="236">
                  <c:v>78.12</c:v>
                </c:pt>
                <c:pt idx="237">
                  <c:v>77.010000000000005</c:v>
                </c:pt>
                <c:pt idx="238">
                  <c:v>74.97</c:v>
                </c:pt>
                <c:pt idx="239">
                  <c:v>73.48</c:v>
                </c:pt>
                <c:pt idx="240">
                  <c:v>72.739999999999995</c:v>
                </c:pt>
                <c:pt idx="241">
                  <c:v>73.11</c:v>
                </c:pt>
                <c:pt idx="242">
                  <c:v>74.41</c:v>
                </c:pt>
                <c:pt idx="243">
                  <c:v>75.709999999999994</c:v>
                </c:pt>
                <c:pt idx="244">
                  <c:v>75.709999999999994</c:v>
                </c:pt>
                <c:pt idx="245">
                  <c:v>74.97</c:v>
                </c:pt>
                <c:pt idx="246">
                  <c:v>73.67</c:v>
                </c:pt>
                <c:pt idx="247">
                  <c:v>72.37</c:v>
                </c:pt>
                <c:pt idx="248">
                  <c:v>72</c:v>
                </c:pt>
                <c:pt idx="249">
                  <c:v>73.11</c:v>
                </c:pt>
                <c:pt idx="250">
                  <c:v>74.97</c:v>
                </c:pt>
                <c:pt idx="251">
                  <c:v>76.64</c:v>
                </c:pt>
                <c:pt idx="252">
                  <c:v>77.010000000000005</c:v>
                </c:pt>
                <c:pt idx="253">
                  <c:v>76.260000000000005</c:v>
                </c:pt>
                <c:pt idx="254">
                  <c:v>74.41</c:v>
                </c:pt>
                <c:pt idx="255">
                  <c:v>72.739999999999995</c:v>
                </c:pt>
                <c:pt idx="256">
                  <c:v>71.44</c:v>
                </c:pt>
                <c:pt idx="257">
                  <c:v>71.44</c:v>
                </c:pt>
                <c:pt idx="258">
                  <c:v>72.739999999999995</c:v>
                </c:pt>
                <c:pt idx="259">
                  <c:v>73.67</c:v>
                </c:pt>
                <c:pt idx="260">
                  <c:v>74.41</c:v>
                </c:pt>
                <c:pt idx="261">
                  <c:v>74.22</c:v>
                </c:pt>
                <c:pt idx="262">
                  <c:v>72.92</c:v>
                </c:pt>
                <c:pt idx="263">
                  <c:v>71.81</c:v>
                </c:pt>
                <c:pt idx="264">
                  <c:v>71.25</c:v>
                </c:pt>
                <c:pt idx="265">
                  <c:v>72</c:v>
                </c:pt>
                <c:pt idx="266">
                  <c:v>73.48</c:v>
                </c:pt>
                <c:pt idx="267">
                  <c:v>75.150000000000006</c:v>
                </c:pt>
                <c:pt idx="268">
                  <c:v>76.08</c:v>
                </c:pt>
                <c:pt idx="269">
                  <c:v>76.08</c:v>
                </c:pt>
                <c:pt idx="270">
                  <c:v>74.59</c:v>
                </c:pt>
                <c:pt idx="271">
                  <c:v>73.11</c:v>
                </c:pt>
                <c:pt idx="272">
                  <c:v>71.81</c:v>
                </c:pt>
                <c:pt idx="273">
                  <c:v>71.63</c:v>
                </c:pt>
                <c:pt idx="274">
                  <c:v>72</c:v>
                </c:pt>
                <c:pt idx="275">
                  <c:v>73.11</c:v>
                </c:pt>
                <c:pt idx="276">
                  <c:v>74.22</c:v>
                </c:pt>
                <c:pt idx="277">
                  <c:v>74.040000000000006</c:v>
                </c:pt>
                <c:pt idx="278">
                  <c:v>72.739999999999995</c:v>
                </c:pt>
                <c:pt idx="279">
                  <c:v>72.180000000000007</c:v>
                </c:pt>
                <c:pt idx="280">
                  <c:v>71.069999999999993</c:v>
                </c:pt>
                <c:pt idx="281">
                  <c:v>71.25</c:v>
                </c:pt>
                <c:pt idx="282">
                  <c:v>72</c:v>
                </c:pt>
                <c:pt idx="283">
                  <c:v>73.11</c:v>
                </c:pt>
                <c:pt idx="284">
                  <c:v>74.41</c:v>
                </c:pt>
                <c:pt idx="285">
                  <c:v>74.41</c:v>
                </c:pt>
                <c:pt idx="286">
                  <c:v>73.67</c:v>
                </c:pt>
                <c:pt idx="287">
                  <c:v>72</c:v>
                </c:pt>
                <c:pt idx="288">
                  <c:v>70.33</c:v>
                </c:pt>
                <c:pt idx="289">
                  <c:v>69.77</c:v>
                </c:pt>
                <c:pt idx="290">
                  <c:v>69.77</c:v>
                </c:pt>
                <c:pt idx="291">
                  <c:v>70.14</c:v>
                </c:pt>
                <c:pt idx="292">
                  <c:v>70.7</c:v>
                </c:pt>
                <c:pt idx="293">
                  <c:v>70.7</c:v>
                </c:pt>
                <c:pt idx="294">
                  <c:v>70.14</c:v>
                </c:pt>
                <c:pt idx="295">
                  <c:v>69.400000000000006</c:v>
                </c:pt>
                <c:pt idx="296">
                  <c:v>68.290000000000006</c:v>
                </c:pt>
                <c:pt idx="297">
                  <c:v>67.91</c:v>
                </c:pt>
                <c:pt idx="298">
                  <c:v>68.290000000000006</c:v>
                </c:pt>
                <c:pt idx="299">
                  <c:v>69.03</c:v>
                </c:pt>
                <c:pt idx="300">
                  <c:v>70.14</c:v>
                </c:pt>
                <c:pt idx="301">
                  <c:v>70.510000000000005</c:v>
                </c:pt>
                <c:pt idx="302">
                  <c:v>69.959999999999994</c:v>
                </c:pt>
                <c:pt idx="303">
                  <c:v>69.03</c:v>
                </c:pt>
                <c:pt idx="304">
                  <c:v>67.540000000000006</c:v>
                </c:pt>
                <c:pt idx="305">
                  <c:v>66.62</c:v>
                </c:pt>
                <c:pt idx="306">
                  <c:v>66.06</c:v>
                </c:pt>
                <c:pt idx="307">
                  <c:v>66.06</c:v>
                </c:pt>
                <c:pt idx="308">
                  <c:v>66.8</c:v>
                </c:pt>
                <c:pt idx="309">
                  <c:v>66.8</c:v>
                </c:pt>
                <c:pt idx="310">
                  <c:v>66.62</c:v>
                </c:pt>
                <c:pt idx="311">
                  <c:v>66.06</c:v>
                </c:pt>
                <c:pt idx="312">
                  <c:v>65.13</c:v>
                </c:pt>
                <c:pt idx="313">
                  <c:v>64.760000000000005</c:v>
                </c:pt>
                <c:pt idx="314">
                  <c:v>64.95</c:v>
                </c:pt>
                <c:pt idx="315">
                  <c:v>65.69</c:v>
                </c:pt>
                <c:pt idx="316">
                  <c:v>66.8</c:v>
                </c:pt>
                <c:pt idx="317">
                  <c:v>67.17</c:v>
                </c:pt>
                <c:pt idx="318">
                  <c:v>67.17</c:v>
                </c:pt>
                <c:pt idx="319">
                  <c:v>66.239999999999995</c:v>
                </c:pt>
                <c:pt idx="320">
                  <c:v>65.319999999999993</c:v>
                </c:pt>
                <c:pt idx="321">
                  <c:v>64.2</c:v>
                </c:pt>
                <c:pt idx="322">
                  <c:v>63.83</c:v>
                </c:pt>
                <c:pt idx="323">
                  <c:v>64.02</c:v>
                </c:pt>
                <c:pt idx="324">
                  <c:v>64.02</c:v>
                </c:pt>
                <c:pt idx="325">
                  <c:v>64.2</c:v>
                </c:pt>
                <c:pt idx="326">
                  <c:v>64.39</c:v>
                </c:pt>
                <c:pt idx="327">
                  <c:v>63.83</c:v>
                </c:pt>
                <c:pt idx="328">
                  <c:v>62.72</c:v>
                </c:pt>
                <c:pt idx="329">
                  <c:v>62.35</c:v>
                </c:pt>
                <c:pt idx="330">
                  <c:v>62.35</c:v>
                </c:pt>
                <c:pt idx="331">
                  <c:v>62.72</c:v>
                </c:pt>
                <c:pt idx="332">
                  <c:v>63.46</c:v>
                </c:pt>
                <c:pt idx="333">
                  <c:v>63.83</c:v>
                </c:pt>
                <c:pt idx="334">
                  <c:v>63.46</c:v>
                </c:pt>
                <c:pt idx="335">
                  <c:v>62.72</c:v>
                </c:pt>
                <c:pt idx="336">
                  <c:v>61.61</c:v>
                </c:pt>
                <c:pt idx="337">
                  <c:v>60.68</c:v>
                </c:pt>
                <c:pt idx="338">
                  <c:v>59.38</c:v>
                </c:pt>
                <c:pt idx="339">
                  <c:v>59.38</c:v>
                </c:pt>
                <c:pt idx="340">
                  <c:v>59.38</c:v>
                </c:pt>
                <c:pt idx="341">
                  <c:v>59.38</c:v>
                </c:pt>
                <c:pt idx="342">
                  <c:v>59.19</c:v>
                </c:pt>
                <c:pt idx="343">
                  <c:v>58.64</c:v>
                </c:pt>
                <c:pt idx="344">
                  <c:v>57.89</c:v>
                </c:pt>
                <c:pt idx="345">
                  <c:v>56.97</c:v>
                </c:pt>
                <c:pt idx="346">
                  <c:v>56.78</c:v>
                </c:pt>
                <c:pt idx="347">
                  <c:v>57.15</c:v>
                </c:pt>
                <c:pt idx="348">
                  <c:v>57.89</c:v>
                </c:pt>
                <c:pt idx="349">
                  <c:v>57.89</c:v>
                </c:pt>
                <c:pt idx="350">
                  <c:v>57.71</c:v>
                </c:pt>
                <c:pt idx="351">
                  <c:v>57.15</c:v>
                </c:pt>
                <c:pt idx="352">
                  <c:v>56.41</c:v>
                </c:pt>
                <c:pt idx="353">
                  <c:v>55.3</c:v>
                </c:pt>
                <c:pt idx="354">
                  <c:v>54.55</c:v>
                </c:pt>
                <c:pt idx="355">
                  <c:v>53.81</c:v>
                </c:pt>
                <c:pt idx="356">
                  <c:v>53.63</c:v>
                </c:pt>
                <c:pt idx="357">
                  <c:v>53.44</c:v>
                </c:pt>
                <c:pt idx="358">
                  <c:v>53.07</c:v>
                </c:pt>
                <c:pt idx="359">
                  <c:v>52.7</c:v>
                </c:pt>
                <c:pt idx="360">
                  <c:v>52.14</c:v>
                </c:pt>
                <c:pt idx="361">
                  <c:v>51.96</c:v>
                </c:pt>
                <c:pt idx="362">
                  <c:v>51.59</c:v>
                </c:pt>
                <c:pt idx="363">
                  <c:v>51.96</c:v>
                </c:pt>
                <c:pt idx="364">
                  <c:v>52.14</c:v>
                </c:pt>
                <c:pt idx="365">
                  <c:v>52.33</c:v>
                </c:pt>
                <c:pt idx="366">
                  <c:v>52.7</c:v>
                </c:pt>
                <c:pt idx="367">
                  <c:v>52.51</c:v>
                </c:pt>
                <c:pt idx="368">
                  <c:v>51.96</c:v>
                </c:pt>
                <c:pt idx="369">
                  <c:v>51.21</c:v>
                </c:pt>
                <c:pt idx="370">
                  <c:v>50.66</c:v>
                </c:pt>
                <c:pt idx="371">
                  <c:v>50.1</c:v>
                </c:pt>
                <c:pt idx="372">
                  <c:v>49.92</c:v>
                </c:pt>
                <c:pt idx="373">
                  <c:v>49.73</c:v>
                </c:pt>
                <c:pt idx="374">
                  <c:v>49.36</c:v>
                </c:pt>
                <c:pt idx="375">
                  <c:v>48.43</c:v>
                </c:pt>
                <c:pt idx="376">
                  <c:v>47.69</c:v>
                </c:pt>
                <c:pt idx="377">
                  <c:v>47.5</c:v>
                </c:pt>
                <c:pt idx="378">
                  <c:v>47.5</c:v>
                </c:pt>
                <c:pt idx="379">
                  <c:v>47.5</c:v>
                </c:pt>
                <c:pt idx="380">
                  <c:v>47.5</c:v>
                </c:pt>
                <c:pt idx="381">
                  <c:v>47.5</c:v>
                </c:pt>
                <c:pt idx="382">
                  <c:v>47.5</c:v>
                </c:pt>
                <c:pt idx="383">
                  <c:v>46.75</c:v>
                </c:pt>
                <c:pt idx="384">
                  <c:v>46.38</c:v>
                </c:pt>
                <c:pt idx="385">
                  <c:v>45.64</c:v>
                </c:pt>
                <c:pt idx="386">
                  <c:v>44.9</c:v>
                </c:pt>
                <c:pt idx="387">
                  <c:v>44.16</c:v>
                </c:pt>
                <c:pt idx="388">
                  <c:v>43.79</c:v>
                </c:pt>
                <c:pt idx="389">
                  <c:v>43.23</c:v>
                </c:pt>
                <c:pt idx="390">
                  <c:v>42.67</c:v>
                </c:pt>
                <c:pt idx="391">
                  <c:v>41.74</c:v>
                </c:pt>
                <c:pt idx="392">
                  <c:v>41.37</c:v>
                </c:pt>
                <c:pt idx="393">
                  <c:v>41</c:v>
                </c:pt>
                <c:pt idx="394">
                  <c:v>40.630000000000003</c:v>
                </c:pt>
                <c:pt idx="395">
                  <c:v>40.07</c:v>
                </c:pt>
                <c:pt idx="396">
                  <c:v>40.26</c:v>
                </c:pt>
                <c:pt idx="397">
                  <c:v>40.450000000000003</c:v>
                </c:pt>
                <c:pt idx="398">
                  <c:v>40.26</c:v>
                </c:pt>
                <c:pt idx="399">
                  <c:v>39.89</c:v>
                </c:pt>
                <c:pt idx="400">
                  <c:v>39.33</c:v>
                </c:pt>
                <c:pt idx="401">
                  <c:v>38.590000000000003</c:v>
                </c:pt>
                <c:pt idx="402">
                  <c:v>37.479999999999997</c:v>
                </c:pt>
                <c:pt idx="403">
                  <c:v>36.74</c:v>
                </c:pt>
                <c:pt idx="404">
                  <c:v>35.99</c:v>
                </c:pt>
                <c:pt idx="405">
                  <c:v>35.619999999999997</c:v>
                </c:pt>
                <c:pt idx="406">
                  <c:v>35.07</c:v>
                </c:pt>
                <c:pt idx="407">
                  <c:v>34.69</c:v>
                </c:pt>
                <c:pt idx="408">
                  <c:v>34.14</c:v>
                </c:pt>
                <c:pt idx="409">
                  <c:v>33.4</c:v>
                </c:pt>
                <c:pt idx="410">
                  <c:v>33.4</c:v>
                </c:pt>
                <c:pt idx="411">
                  <c:v>33.020000000000003</c:v>
                </c:pt>
                <c:pt idx="412">
                  <c:v>32.840000000000003</c:v>
                </c:pt>
                <c:pt idx="413">
                  <c:v>33.020000000000003</c:v>
                </c:pt>
                <c:pt idx="414">
                  <c:v>33.020000000000003</c:v>
                </c:pt>
                <c:pt idx="415">
                  <c:v>32.840000000000003</c:v>
                </c:pt>
                <c:pt idx="416">
                  <c:v>32.65</c:v>
                </c:pt>
                <c:pt idx="417">
                  <c:v>32.1</c:v>
                </c:pt>
                <c:pt idx="418">
                  <c:v>31.17</c:v>
                </c:pt>
                <c:pt idx="419">
                  <c:v>30.43</c:v>
                </c:pt>
                <c:pt idx="420">
                  <c:v>29.69</c:v>
                </c:pt>
                <c:pt idx="421">
                  <c:v>29.13</c:v>
                </c:pt>
                <c:pt idx="422">
                  <c:v>28.57</c:v>
                </c:pt>
                <c:pt idx="423">
                  <c:v>28.2</c:v>
                </c:pt>
                <c:pt idx="424">
                  <c:v>27.46</c:v>
                </c:pt>
                <c:pt idx="425">
                  <c:v>27.46</c:v>
                </c:pt>
                <c:pt idx="426">
                  <c:v>26.9</c:v>
                </c:pt>
                <c:pt idx="427">
                  <c:v>26.35</c:v>
                </c:pt>
                <c:pt idx="428">
                  <c:v>26.16</c:v>
                </c:pt>
                <c:pt idx="429">
                  <c:v>25.97</c:v>
                </c:pt>
                <c:pt idx="430">
                  <c:v>25.97</c:v>
                </c:pt>
                <c:pt idx="431">
                  <c:v>25.79</c:v>
                </c:pt>
                <c:pt idx="432">
                  <c:v>25.23</c:v>
                </c:pt>
                <c:pt idx="433">
                  <c:v>24.86</c:v>
                </c:pt>
                <c:pt idx="434">
                  <c:v>23.93</c:v>
                </c:pt>
                <c:pt idx="435">
                  <c:v>23.19</c:v>
                </c:pt>
                <c:pt idx="436">
                  <c:v>22.08</c:v>
                </c:pt>
                <c:pt idx="437">
                  <c:v>21.15</c:v>
                </c:pt>
                <c:pt idx="438">
                  <c:v>20.78</c:v>
                </c:pt>
                <c:pt idx="439">
                  <c:v>20.04</c:v>
                </c:pt>
                <c:pt idx="440">
                  <c:v>19.3</c:v>
                </c:pt>
                <c:pt idx="441">
                  <c:v>18.739999999999998</c:v>
                </c:pt>
                <c:pt idx="442">
                  <c:v>18</c:v>
                </c:pt>
                <c:pt idx="443">
                  <c:v>17.63</c:v>
                </c:pt>
                <c:pt idx="444">
                  <c:v>17.440000000000001</c:v>
                </c:pt>
                <c:pt idx="445">
                  <c:v>17.07</c:v>
                </c:pt>
                <c:pt idx="446">
                  <c:v>16.7</c:v>
                </c:pt>
                <c:pt idx="447">
                  <c:v>16.7</c:v>
                </c:pt>
                <c:pt idx="448">
                  <c:v>16.510000000000002</c:v>
                </c:pt>
                <c:pt idx="449">
                  <c:v>15.96</c:v>
                </c:pt>
                <c:pt idx="450">
                  <c:v>15.21</c:v>
                </c:pt>
                <c:pt idx="451">
                  <c:v>14.47</c:v>
                </c:pt>
                <c:pt idx="452">
                  <c:v>13.54</c:v>
                </c:pt>
                <c:pt idx="453">
                  <c:v>12.62</c:v>
                </c:pt>
                <c:pt idx="454">
                  <c:v>11.87</c:v>
                </c:pt>
                <c:pt idx="455">
                  <c:v>11.13</c:v>
                </c:pt>
              </c:numCache>
            </c:numRef>
          </c:xVal>
          <c:yVal>
            <c:numRef>
              <c:f>'10PSI V2 '!$G$5:$G$460</c:f>
              <c:numCache>
                <c:formatCode>General</c:formatCode>
                <c:ptCount val="456"/>
                <c:pt idx="0">
                  <c:v>0</c:v>
                </c:pt>
                <c:pt idx="1">
                  <c:v>2.3399999999999181</c:v>
                </c:pt>
                <c:pt idx="2">
                  <c:v>4.6900000000000546</c:v>
                </c:pt>
                <c:pt idx="3">
                  <c:v>4.6900000000000546</c:v>
                </c:pt>
                <c:pt idx="4">
                  <c:v>4.6900000000000546</c:v>
                </c:pt>
                <c:pt idx="5">
                  <c:v>7.0299999999999727</c:v>
                </c:pt>
                <c:pt idx="6">
                  <c:v>11.720000000000027</c:v>
                </c:pt>
                <c:pt idx="7">
                  <c:v>14.059999999999945</c:v>
                </c:pt>
                <c:pt idx="8">
                  <c:v>14.059999999999945</c:v>
                </c:pt>
                <c:pt idx="9">
                  <c:v>16.410000000000082</c:v>
                </c:pt>
                <c:pt idx="10">
                  <c:v>18.75</c:v>
                </c:pt>
                <c:pt idx="11">
                  <c:v>21.089999999999918</c:v>
                </c:pt>
                <c:pt idx="12">
                  <c:v>23.440000000000055</c:v>
                </c:pt>
                <c:pt idx="13">
                  <c:v>23.440000000000055</c:v>
                </c:pt>
                <c:pt idx="14">
                  <c:v>23.440000000000055</c:v>
                </c:pt>
                <c:pt idx="15">
                  <c:v>25.779999999999973</c:v>
                </c:pt>
                <c:pt idx="16">
                  <c:v>25.779999999999973</c:v>
                </c:pt>
                <c:pt idx="17">
                  <c:v>30.470000000000027</c:v>
                </c:pt>
                <c:pt idx="18">
                  <c:v>37.5</c:v>
                </c:pt>
                <c:pt idx="19">
                  <c:v>37.5</c:v>
                </c:pt>
                <c:pt idx="20">
                  <c:v>42.190000000000055</c:v>
                </c:pt>
                <c:pt idx="21">
                  <c:v>42.190000000000055</c:v>
                </c:pt>
                <c:pt idx="22">
                  <c:v>42.190000000000055</c:v>
                </c:pt>
                <c:pt idx="23">
                  <c:v>49.220000000000027</c:v>
                </c:pt>
                <c:pt idx="24">
                  <c:v>51.559999999999945</c:v>
                </c:pt>
                <c:pt idx="25">
                  <c:v>51.559999999999945</c:v>
                </c:pt>
                <c:pt idx="26">
                  <c:v>56.25</c:v>
                </c:pt>
                <c:pt idx="27">
                  <c:v>58.589999999999918</c:v>
                </c:pt>
                <c:pt idx="28">
                  <c:v>60.940000000000055</c:v>
                </c:pt>
                <c:pt idx="29">
                  <c:v>65.620000000000118</c:v>
                </c:pt>
                <c:pt idx="30">
                  <c:v>63.279999999999973</c:v>
                </c:pt>
                <c:pt idx="31">
                  <c:v>65.620000000000118</c:v>
                </c:pt>
                <c:pt idx="32">
                  <c:v>70.309999999999945</c:v>
                </c:pt>
                <c:pt idx="33">
                  <c:v>77.339999999999918</c:v>
                </c:pt>
                <c:pt idx="34">
                  <c:v>75</c:v>
                </c:pt>
                <c:pt idx="35">
                  <c:v>79.690000000000055</c:v>
                </c:pt>
                <c:pt idx="36">
                  <c:v>82.029999999999973</c:v>
                </c:pt>
                <c:pt idx="37">
                  <c:v>89.059999999999945</c:v>
                </c:pt>
                <c:pt idx="38">
                  <c:v>89.059999999999945</c:v>
                </c:pt>
                <c:pt idx="39">
                  <c:v>89.059999999999945</c:v>
                </c:pt>
                <c:pt idx="40">
                  <c:v>96.089999999999918</c:v>
                </c:pt>
                <c:pt idx="41">
                  <c:v>96.089999999999918</c:v>
                </c:pt>
                <c:pt idx="42">
                  <c:v>100.77999999999997</c:v>
                </c:pt>
                <c:pt idx="43">
                  <c:v>105.47000000000003</c:v>
                </c:pt>
                <c:pt idx="44">
                  <c:v>107.80999999999995</c:v>
                </c:pt>
                <c:pt idx="45">
                  <c:v>112.5</c:v>
                </c:pt>
                <c:pt idx="46">
                  <c:v>112.5</c:v>
                </c:pt>
                <c:pt idx="47">
                  <c:v>117.19000000000005</c:v>
                </c:pt>
                <c:pt idx="48">
                  <c:v>117.19000000000005</c:v>
                </c:pt>
                <c:pt idx="49">
                  <c:v>124.22000000000003</c:v>
                </c:pt>
                <c:pt idx="50">
                  <c:v>126.55999999999995</c:v>
                </c:pt>
                <c:pt idx="51">
                  <c:v>131.25</c:v>
                </c:pt>
                <c:pt idx="52">
                  <c:v>133.58999999999992</c:v>
                </c:pt>
                <c:pt idx="53">
                  <c:v>140.62000000000012</c:v>
                </c:pt>
                <c:pt idx="54">
                  <c:v>142.97000000000003</c:v>
                </c:pt>
                <c:pt idx="55">
                  <c:v>150</c:v>
                </c:pt>
                <c:pt idx="56">
                  <c:v>152.33999999999992</c:v>
                </c:pt>
                <c:pt idx="57">
                  <c:v>159.37000000000012</c:v>
                </c:pt>
                <c:pt idx="58">
                  <c:v>164.05999999999995</c:v>
                </c:pt>
                <c:pt idx="59">
                  <c:v>166.40000000000009</c:v>
                </c:pt>
                <c:pt idx="60">
                  <c:v>173.44000000000005</c:v>
                </c:pt>
                <c:pt idx="61">
                  <c:v>173.44000000000005</c:v>
                </c:pt>
                <c:pt idx="62">
                  <c:v>180.47000000000003</c:v>
                </c:pt>
                <c:pt idx="63">
                  <c:v>182.80999999999995</c:v>
                </c:pt>
                <c:pt idx="64">
                  <c:v>187.5</c:v>
                </c:pt>
                <c:pt idx="65">
                  <c:v>192.19000000000005</c:v>
                </c:pt>
                <c:pt idx="66">
                  <c:v>196.87000000000012</c:v>
                </c:pt>
                <c:pt idx="67">
                  <c:v>206.25</c:v>
                </c:pt>
                <c:pt idx="68">
                  <c:v>210.94000000000005</c:v>
                </c:pt>
                <c:pt idx="69">
                  <c:v>213.27999999999997</c:v>
                </c:pt>
                <c:pt idx="70">
                  <c:v>217.97000000000003</c:v>
                </c:pt>
                <c:pt idx="71">
                  <c:v>222.65000000000009</c:v>
                </c:pt>
                <c:pt idx="72">
                  <c:v>227.33999999999992</c:v>
                </c:pt>
                <c:pt idx="73">
                  <c:v>234.37000000000012</c:v>
                </c:pt>
                <c:pt idx="74">
                  <c:v>239.05999999999995</c:v>
                </c:pt>
                <c:pt idx="75">
                  <c:v>246.08999999999992</c:v>
                </c:pt>
                <c:pt idx="76">
                  <c:v>253.12000000000012</c:v>
                </c:pt>
                <c:pt idx="77">
                  <c:v>257.80999999999995</c:v>
                </c:pt>
                <c:pt idx="78">
                  <c:v>264.83999999999992</c:v>
                </c:pt>
                <c:pt idx="79">
                  <c:v>269.52999999999997</c:v>
                </c:pt>
                <c:pt idx="80">
                  <c:v>276.55999999999995</c:v>
                </c:pt>
                <c:pt idx="81">
                  <c:v>281.25</c:v>
                </c:pt>
                <c:pt idx="82">
                  <c:v>285.93000000000006</c:v>
                </c:pt>
                <c:pt idx="83">
                  <c:v>292.97000000000003</c:v>
                </c:pt>
                <c:pt idx="84">
                  <c:v>300</c:v>
                </c:pt>
                <c:pt idx="85">
                  <c:v>302.33999999999992</c:v>
                </c:pt>
                <c:pt idx="86">
                  <c:v>311.72000000000003</c:v>
                </c:pt>
                <c:pt idx="87">
                  <c:v>318.75</c:v>
                </c:pt>
                <c:pt idx="88">
                  <c:v>321.08999999999992</c:v>
                </c:pt>
                <c:pt idx="89">
                  <c:v>325.77999999999997</c:v>
                </c:pt>
                <c:pt idx="90">
                  <c:v>332.80999999999995</c:v>
                </c:pt>
                <c:pt idx="91">
                  <c:v>339.83999999999992</c:v>
                </c:pt>
                <c:pt idx="92">
                  <c:v>346.87000000000012</c:v>
                </c:pt>
                <c:pt idx="93">
                  <c:v>351.55999999999995</c:v>
                </c:pt>
                <c:pt idx="94">
                  <c:v>360.93000000000006</c:v>
                </c:pt>
                <c:pt idx="95">
                  <c:v>365.62000000000012</c:v>
                </c:pt>
                <c:pt idx="96">
                  <c:v>370.30999999999995</c:v>
                </c:pt>
                <c:pt idx="97">
                  <c:v>375</c:v>
                </c:pt>
                <c:pt idx="98">
                  <c:v>382.03</c:v>
                </c:pt>
                <c:pt idx="99">
                  <c:v>389.06000000000006</c:v>
                </c:pt>
                <c:pt idx="100">
                  <c:v>396.09000000000003</c:v>
                </c:pt>
                <c:pt idx="101">
                  <c:v>398.43000000000006</c:v>
                </c:pt>
                <c:pt idx="102">
                  <c:v>405.46000000000004</c:v>
                </c:pt>
                <c:pt idx="103">
                  <c:v>414.84000000000003</c:v>
                </c:pt>
                <c:pt idx="104">
                  <c:v>417.18000000000006</c:v>
                </c:pt>
                <c:pt idx="105">
                  <c:v>426.56000000000006</c:v>
                </c:pt>
                <c:pt idx="106">
                  <c:v>435.93000000000006</c:v>
                </c:pt>
                <c:pt idx="107">
                  <c:v>445.31000000000006</c:v>
                </c:pt>
                <c:pt idx="108">
                  <c:v>449.99</c:v>
                </c:pt>
                <c:pt idx="109">
                  <c:v>452.34000000000003</c:v>
                </c:pt>
                <c:pt idx="110">
                  <c:v>459.37</c:v>
                </c:pt>
                <c:pt idx="111">
                  <c:v>471.09000000000003</c:v>
                </c:pt>
                <c:pt idx="112">
                  <c:v>475.78</c:v>
                </c:pt>
                <c:pt idx="113">
                  <c:v>482.81000000000006</c:v>
                </c:pt>
                <c:pt idx="114">
                  <c:v>492.18000000000006</c:v>
                </c:pt>
                <c:pt idx="115">
                  <c:v>494.53</c:v>
                </c:pt>
                <c:pt idx="116">
                  <c:v>508.59000000000003</c:v>
                </c:pt>
                <c:pt idx="117">
                  <c:v>513.27</c:v>
                </c:pt>
                <c:pt idx="118">
                  <c:v>524.99</c:v>
                </c:pt>
                <c:pt idx="119">
                  <c:v>527.34</c:v>
                </c:pt>
                <c:pt idx="120">
                  <c:v>539.06000000000006</c:v>
                </c:pt>
                <c:pt idx="121">
                  <c:v>548.43000000000006</c:v>
                </c:pt>
                <c:pt idx="122">
                  <c:v>548.43000000000006</c:v>
                </c:pt>
                <c:pt idx="123">
                  <c:v>562.49</c:v>
                </c:pt>
                <c:pt idx="124">
                  <c:v>567.18000000000006</c:v>
                </c:pt>
                <c:pt idx="125">
                  <c:v>576.56000000000006</c:v>
                </c:pt>
                <c:pt idx="126">
                  <c:v>583.59</c:v>
                </c:pt>
                <c:pt idx="127">
                  <c:v>590.62</c:v>
                </c:pt>
                <c:pt idx="128">
                  <c:v>599.99</c:v>
                </c:pt>
                <c:pt idx="129">
                  <c:v>607.02</c:v>
                </c:pt>
                <c:pt idx="130">
                  <c:v>614.05000000000007</c:v>
                </c:pt>
                <c:pt idx="131">
                  <c:v>623.43000000000006</c:v>
                </c:pt>
                <c:pt idx="132">
                  <c:v>632.80000000000007</c:v>
                </c:pt>
                <c:pt idx="133">
                  <c:v>639.84</c:v>
                </c:pt>
                <c:pt idx="134">
                  <c:v>651.55000000000007</c:v>
                </c:pt>
                <c:pt idx="135">
                  <c:v>658.59</c:v>
                </c:pt>
                <c:pt idx="136">
                  <c:v>660.93000000000006</c:v>
                </c:pt>
                <c:pt idx="137">
                  <c:v>670.30000000000007</c:v>
                </c:pt>
                <c:pt idx="138">
                  <c:v>679.68000000000006</c:v>
                </c:pt>
                <c:pt idx="139">
                  <c:v>686.71</c:v>
                </c:pt>
                <c:pt idx="140">
                  <c:v>696.08</c:v>
                </c:pt>
                <c:pt idx="141">
                  <c:v>700.77</c:v>
                </c:pt>
                <c:pt idx="142">
                  <c:v>712.49</c:v>
                </c:pt>
                <c:pt idx="143">
                  <c:v>719.52</c:v>
                </c:pt>
                <c:pt idx="144">
                  <c:v>726.55000000000007</c:v>
                </c:pt>
                <c:pt idx="145">
                  <c:v>735.93000000000006</c:v>
                </c:pt>
                <c:pt idx="146">
                  <c:v>742.96</c:v>
                </c:pt>
                <c:pt idx="147">
                  <c:v>749.99</c:v>
                </c:pt>
                <c:pt idx="148">
                  <c:v>764.05000000000007</c:v>
                </c:pt>
                <c:pt idx="149">
                  <c:v>771.08</c:v>
                </c:pt>
                <c:pt idx="150">
                  <c:v>773.43000000000006</c:v>
                </c:pt>
                <c:pt idx="151">
                  <c:v>785.15</c:v>
                </c:pt>
                <c:pt idx="152">
                  <c:v>792.18000000000006</c:v>
                </c:pt>
                <c:pt idx="153">
                  <c:v>801.55000000000007</c:v>
                </c:pt>
                <c:pt idx="154">
                  <c:v>810.93000000000006</c:v>
                </c:pt>
                <c:pt idx="155">
                  <c:v>820.30000000000007</c:v>
                </c:pt>
                <c:pt idx="156">
                  <c:v>829.68000000000006</c:v>
                </c:pt>
                <c:pt idx="157">
                  <c:v>843.74</c:v>
                </c:pt>
                <c:pt idx="158">
                  <c:v>855.46</c:v>
                </c:pt>
                <c:pt idx="159">
                  <c:v>867.18000000000006</c:v>
                </c:pt>
                <c:pt idx="160">
                  <c:v>871.86</c:v>
                </c:pt>
                <c:pt idx="161">
                  <c:v>876.55000000000007</c:v>
                </c:pt>
                <c:pt idx="162">
                  <c:v>885.93000000000006</c:v>
                </c:pt>
                <c:pt idx="163">
                  <c:v>892.96</c:v>
                </c:pt>
                <c:pt idx="164">
                  <c:v>902.33</c:v>
                </c:pt>
                <c:pt idx="165">
                  <c:v>914.05</c:v>
                </c:pt>
                <c:pt idx="166">
                  <c:v>923.43000000000006</c:v>
                </c:pt>
                <c:pt idx="167">
                  <c:v>937.49</c:v>
                </c:pt>
                <c:pt idx="168">
                  <c:v>949.21</c:v>
                </c:pt>
                <c:pt idx="169">
                  <c:v>960.93000000000006</c:v>
                </c:pt>
                <c:pt idx="170">
                  <c:v>970.3</c:v>
                </c:pt>
                <c:pt idx="171">
                  <c:v>974.99</c:v>
                </c:pt>
                <c:pt idx="172">
                  <c:v>989.05</c:v>
                </c:pt>
                <c:pt idx="173">
                  <c:v>996.08</c:v>
                </c:pt>
                <c:pt idx="174">
                  <c:v>1005.46</c:v>
                </c:pt>
                <c:pt idx="175">
                  <c:v>1007.8</c:v>
                </c:pt>
                <c:pt idx="176">
                  <c:v>1017.1700000000001</c:v>
                </c:pt>
                <c:pt idx="177">
                  <c:v>1026.55</c:v>
                </c:pt>
                <c:pt idx="178">
                  <c:v>1035.92</c:v>
                </c:pt>
                <c:pt idx="179">
                  <c:v>1049.99</c:v>
                </c:pt>
                <c:pt idx="180">
                  <c:v>1064.05</c:v>
                </c:pt>
                <c:pt idx="181">
                  <c:v>1073.42</c:v>
                </c:pt>
                <c:pt idx="182">
                  <c:v>1087.49</c:v>
                </c:pt>
                <c:pt idx="183">
                  <c:v>1096.8600000000001</c:v>
                </c:pt>
                <c:pt idx="184">
                  <c:v>1108.58</c:v>
                </c:pt>
                <c:pt idx="185">
                  <c:v>1115.6100000000001</c:v>
                </c:pt>
                <c:pt idx="186">
                  <c:v>1120.3</c:v>
                </c:pt>
                <c:pt idx="187">
                  <c:v>1134.3600000000001</c:v>
                </c:pt>
                <c:pt idx="188">
                  <c:v>1143.74</c:v>
                </c:pt>
                <c:pt idx="189">
                  <c:v>1155.45</c:v>
                </c:pt>
                <c:pt idx="190">
                  <c:v>1164.83</c:v>
                </c:pt>
                <c:pt idx="191">
                  <c:v>1174.2</c:v>
                </c:pt>
                <c:pt idx="192">
                  <c:v>1185.92</c:v>
                </c:pt>
                <c:pt idx="193">
                  <c:v>1195.3</c:v>
                </c:pt>
                <c:pt idx="194">
                  <c:v>1199.98</c:v>
                </c:pt>
                <c:pt idx="195">
                  <c:v>1209.3600000000001</c:v>
                </c:pt>
                <c:pt idx="196">
                  <c:v>1218.73</c:v>
                </c:pt>
                <c:pt idx="197">
                  <c:v>1232.8</c:v>
                </c:pt>
                <c:pt idx="198">
                  <c:v>1242.17</c:v>
                </c:pt>
                <c:pt idx="199">
                  <c:v>1256.23</c:v>
                </c:pt>
                <c:pt idx="200">
                  <c:v>1263.26</c:v>
                </c:pt>
                <c:pt idx="201">
                  <c:v>1274.98</c:v>
                </c:pt>
                <c:pt idx="202">
                  <c:v>1282.01</c:v>
                </c:pt>
                <c:pt idx="203">
                  <c:v>1293.73</c:v>
                </c:pt>
                <c:pt idx="204">
                  <c:v>1305.45</c:v>
                </c:pt>
                <c:pt idx="205">
                  <c:v>1314.83</c:v>
                </c:pt>
                <c:pt idx="206">
                  <c:v>1326.55</c:v>
                </c:pt>
                <c:pt idx="207">
                  <c:v>1333.58</c:v>
                </c:pt>
                <c:pt idx="208">
                  <c:v>1340.6100000000001</c:v>
                </c:pt>
                <c:pt idx="209">
                  <c:v>1352.33</c:v>
                </c:pt>
                <c:pt idx="210">
                  <c:v>1364.04</c:v>
                </c:pt>
                <c:pt idx="211">
                  <c:v>1371.08</c:v>
                </c:pt>
                <c:pt idx="212">
                  <c:v>1380.45</c:v>
                </c:pt>
                <c:pt idx="213">
                  <c:v>1389.83</c:v>
                </c:pt>
                <c:pt idx="214">
                  <c:v>1406.23</c:v>
                </c:pt>
                <c:pt idx="215">
                  <c:v>1410.92</c:v>
                </c:pt>
                <c:pt idx="216">
                  <c:v>1424.98</c:v>
                </c:pt>
                <c:pt idx="217">
                  <c:v>1434.3600000000001</c:v>
                </c:pt>
                <c:pt idx="218">
                  <c:v>1443.73</c:v>
                </c:pt>
                <c:pt idx="219">
                  <c:v>1450.76</c:v>
                </c:pt>
                <c:pt idx="220">
                  <c:v>1464.82</c:v>
                </c:pt>
                <c:pt idx="221">
                  <c:v>1476.54</c:v>
                </c:pt>
                <c:pt idx="222">
                  <c:v>1485.92</c:v>
                </c:pt>
                <c:pt idx="223">
                  <c:v>1502.32</c:v>
                </c:pt>
                <c:pt idx="224">
                  <c:v>1507.01</c:v>
                </c:pt>
                <c:pt idx="225">
                  <c:v>1521.07</c:v>
                </c:pt>
                <c:pt idx="226">
                  <c:v>1530.45</c:v>
                </c:pt>
                <c:pt idx="227">
                  <c:v>1542.17</c:v>
                </c:pt>
                <c:pt idx="228">
                  <c:v>1551.54</c:v>
                </c:pt>
                <c:pt idx="229">
                  <c:v>1558.57</c:v>
                </c:pt>
                <c:pt idx="230">
                  <c:v>1567.95</c:v>
                </c:pt>
                <c:pt idx="231">
                  <c:v>1579.67</c:v>
                </c:pt>
                <c:pt idx="232">
                  <c:v>1589.04</c:v>
                </c:pt>
                <c:pt idx="233">
                  <c:v>1598.42</c:v>
                </c:pt>
                <c:pt idx="234">
                  <c:v>1607.79</c:v>
                </c:pt>
                <c:pt idx="235">
                  <c:v>1617.17</c:v>
                </c:pt>
                <c:pt idx="236">
                  <c:v>1626.54</c:v>
                </c:pt>
                <c:pt idx="237">
                  <c:v>1635.92</c:v>
                </c:pt>
                <c:pt idx="238">
                  <c:v>1649.98</c:v>
                </c:pt>
                <c:pt idx="239">
                  <c:v>1657.01</c:v>
                </c:pt>
                <c:pt idx="240">
                  <c:v>1668.73</c:v>
                </c:pt>
                <c:pt idx="241">
                  <c:v>1675.76</c:v>
                </c:pt>
                <c:pt idx="242">
                  <c:v>1687.48</c:v>
                </c:pt>
                <c:pt idx="243">
                  <c:v>1696.85</c:v>
                </c:pt>
                <c:pt idx="244">
                  <c:v>1708.5700000000002</c:v>
                </c:pt>
                <c:pt idx="245">
                  <c:v>1715.6</c:v>
                </c:pt>
                <c:pt idx="246">
                  <c:v>1724.98</c:v>
                </c:pt>
                <c:pt idx="247">
                  <c:v>1734.35</c:v>
                </c:pt>
                <c:pt idx="248">
                  <c:v>1743.73</c:v>
                </c:pt>
                <c:pt idx="249">
                  <c:v>1755.45</c:v>
                </c:pt>
                <c:pt idx="250">
                  <c:v>1764.8200000000002</c:v>
                </c:pt>
                <c:pt idx="251">
                  <c:v>1776.54</c:v>
                </c:pt>
                <c:pt idx="252">
                  <c:v>1783.5700000000002</c:v>
                </c:pt>
                <c:pt idx="253">
                  <c:v>1795.29</c:v>
                </c:pt>
                <c:pt idx="254">
                  <c:v>1804.66</c:v>
                </c:pt>
                <c:pt idx="255">
                  <c:v>1814.04</c:v>
                </c:pt>
                <c:pt idx="256">
                  <c:v>1823.41</c:v>
                </c:pt>
                <c:pt idx="257">
                  <c:v>1832.79</c:v>
                </c:pt>
                <c:pt idx="258">
                  <c:v>1844.51</c:v>
                </c:pt>
                <c:pt idx="259">
                  <c:v>1856.23</c:v>
                </c:pt>
                <c:pt idx="260">
                  <c:v>1860.91</c:v>
                </c:pt>
                <c:pt idx="261">
                  <c:v>1870.29</c:v>
                </c:pt>
                <c:pt idx="262">
                  <c:v>1879.66</c:v>
                </c:pt>
                <c:pt idx="263">
                  <c:v>1889.04</c:v>
                </c:pt>
                <c:pt idx="264">
                  <c:v>1900.76</c:v>
                </c:pt>
                <c:pt idx="265">
                  <c:v>1912.47</c:v>
                </c:pt>
                <c:pt idx="266">
                  <c:v>1917.16</c:v>
                </c:pt>
                <c:pt idx="267">
                  <c:v>1926.54</c:v>
                </c:pt>
                <c:pt idx="268">
                  <c:v>1940.6</c:v>
                </c:pt>
                <c:pt idx="269">
                  <c:v>1949.97</c:v>
                </c:pt>
                <c:pt idx="270">
                  <c:v>1957.01</c:v>
                </c:pt>
                <c:pt idx="271">
                  <c:v>1968.72</c:v>
                </c:pt>
                <c:pt idx="272">
                  <c:v>1978.1</c:v>
                </c:pt>
                <c:pt idx="273">
                  <c:v>1987.47</c:v>
                </c:pt>
                <c:pt idx="274">
                  <c:v>1996.85</c:v>
                </c:pt>
                <c:pt idx="275">
                  <c:v>2008.5700000000002</c:v>
                </c:pt>
                <c:pt idx="276">
                  <c:v>2013.25</c:v>
                </c:pt>
                <c:pt idx="277">
                  <c:v>2020.29</c:v>
                </c:pt>
                <c:pt idx="278">
                  <c:v>2034.35</c:v>
                </c:pt>
                <c:pt idx="279">
                  <c:v>2043.72</c:v>
                </c:pt>
                <c:pt idx="280">
                  <c:v>2048.41</c:v>
                </c:pt>
                <c:pt idx="281">
                  <c:v>2062.4700000000003</c:v>
                </c:pt>
                <c:pt idx="282">
                  <c:v>2069.5</c:v>
                </c:pt>
                <c:pt idx="283">
                  <c:v>2081.2200000000003</c:v>
                </c:pt>
                <c:pt idx="284">
                  <c:v>2083.5700000000002</c:v>
                </c:pt>
                <c:pt idx="285">
                  <c:v>2095.2799999999997</c:v>
                </c:pt>
                <c:pt idx="286">
                  <c:v>2104.66</c:v>
                </c:pt>
                <c:pt idx="287">
                  <c:v>2114.0299999999997</c:v>
                </c:pt>
                <c:pt idx="288">
                  <c:v>2118.7200000000003</c:v>
                </c:pt>
                <c:pt idx="289">
                  <c:v>2128.1</c:v>
                </c:pt>
                <c:pt idx="290">
                  <c:v>2137.4700000000003</c:v>
                </c:pt>
                <c:pt idx="291">
                  <c:v>2142.16</c:v>
                </c:pt>
                <c:pt idx="292">
                  <c:v>2151.5299999999997</c:v>
                </c:pt>
                <c:pt idx="293">
                  <c:v>2156.2200000000003</c:v>
                </c:pt>
                <c:pt idx="294">
                  <c:v>2163.25</c:v>
                </c:pt>
                <c:pt idx="295">
                  <c:v>2174.9700000000003</c:v>
                </c:pt>
                <c:pt idx="296">
                  <c:v>2182</c:v>
                </c:pt>
                <c:pt idx="297">
                  <c:v>2189.0299999999997</c:v>
                </c:pt>
                <c:pt idx="298">
                  <c:v>2198.41</c:v>
                </c:pt>
                <c:pt idx="299">
                  <c:v>2203.1</c:v>
                </c:pt>
                <c:pt idx="300">
                  <c:v>2207.7799999999997</c:v>
                </c:pt>
                <c:pt idx="301">
                  <c:v>2217.16</c:v>
                </c:pt>
                <c:pt idx="302">
                  <c:v>2226.5299999999997</c:v>
                </c:pt>
                <c:pt idx="303">
                  <c:v>2235.91</c:v>
                </c:pt>
                <c:pt idx="304">
                  <c:v>2238.25</c:v>
                </c:pt>
                <c:pt idx="305">
                  <c:v>2252.31</c:v>
                </c:pt>
                <c:pt idx="306">
                  <c:v>2259.35</c:v>
                </c:pt>
                <c:pt idx="307">
                  <c:v>2264.0299999999997</c:v>
                </c:pt>
                <c:pt idx="308">
                  <c:v>2268.7200000000003</c:v>
                </c:pt>
                <c:pt idx="309">
                  <c:v>2275.75</c:v>
                </c:pt>
                <c:pt idx="310">
                  <c:v>2282.7799999999997</c:v>
                </c:pt>
                <c:pt idx="311">
                  <c:v>2292.16</c:v>
                </c:pt>
                <c:pt idx="312">
                  <c:v>2301.5299999999997</c:v>
                </c:pt>
                <c:pt idx="313">
                  <c:v>2310.91</c:v>
                </c:pt>
                <c:pt idx="314">
                  <c:v>2320.2799999999997</c:v>
                </c:pt>
                <c:pt idx="315">
                  <c:v>2324.9700000000003</c:v>
                </c:pt>
                <c:pt idx="316">
                  <c:v>2329.66</c:v>
                </c:pt>
                <c:pt idx="317">
                  <c:v>2339.0299999999997</c:v>
                </c:pt>
                <c:pt idx="318">
                  <c:v>2346.06</c:v>
                </c:pt>
                <c:pt idx="319">
                  <c:v>2353.09</c:v>
                </c:pt>
                <c:pt idx="320">
                  <c:v>2362.4700000000003</c:v>
                </c:pt>
                <c:pt idx="321">
                  <c:v>2367.16</c:v>
                </c:pt>
                <c:pt idx="322">
                  <c:v>2376.5299999999997</c:v>
                </c:pt>
                <c:pt idx="323">
                  <c:v>2381.2200000000003</c:v>
                </c:pt>
                <c:pt idx="324">
                  <c:v>2385.91</c:v>
                </c:pt>
                <c:pt idx="325">
                  <c:v>2395.2799999999997</c:v>
                </c:pt>
                <c:pt idx="326">
                  <c:v>2402.31</c:v>
                </c:pt>
                <c:pt idx="327">
                  <c:v>2404.66</c:v>
                </c:pt>
                <c:pt idx="328">
                  <c:v>2414.0299999999997</c:v>
                </c:pt>
                <c:pt idx="329">
                  <c:v>2428.09</c:v>
                </c:pt>
                <c:pt idx="330">
                  <c:v>2430.44</c:v>
                </c:pt>
                <c:pt idx="331">
                  <c:v>2437.4700000000003</c:v>
                </c:pt>
                <c:pt idx="332">
                  <c:v>2442.16</c:v>
                </c:pt>
                <c:pt idx="333">
                  <c:v>2446.84</c:v>
                </c:pt>
                <c:pt idx="334">
                  <c:v>2456.2200000000003</c:v>
                </c:pt>
                <c:pt idx="335">
                  <c:v>2460.9</c:v>
                </c:pt>
                <c:pt idx="336">
                  <c:v>2467.94</c:v>
                </c:pt>
                <c:pt idx="337">
                  <c:v>2477.31</c:v>
                </c:pt>
                <c:pt idx="338">
                  <c:v>2482</c:v>
                </c:pt>
                <c:pt idx="339">
                  <c:v>2493.7200000000003</c:v>
                </c:pt>
                <c:pt idx="340">
                  <c:v>2493.7200000000003</c:v>
                </c:pt>
                <c:pt idx="341">
                  <c:v>2498.4</c:v>
                </c:pt>
                <c:pt idx="342">
                  <c:v>2500.75</c:v>
                </c:pt>
                <c:pt idx="343">
                  <c:v>2507.7799999999997</c:v>
                </c:pt>
                <c:pt idx="344">
                  <c:v>2512.4700000000003</c:v>
                </c:pt>
                <c:pt idx="345">
                  <c:v>2517.15</c:v>
                </c:pt>
                <c:pt idx="346">
                  <c:v>2526.5299999999997</c:v>
                </c:pt>
                <c:pt idx="347">
                  <c:v>2528.87</c:v>
                </c:pt>
                <c:pt idx="348">
                  <c:v>2533.56</c:v>
                </c:pt>
                <c:pt idx="349">
                  <c:v>2535.9</c:v>
                </c:pt>
                <c:pt idx="350">
                  <c:v>2545.2799999999997</c:v>
                </c:pt>
                <c:pt idx="351">
                  <c:v>2545.2799999999997</c:v>
                </c:pt>
                <c:pt idx="352">
                  <c:v>2552.31</c:v>
                </c:pt>
                <c:pt idx="353">
                  <c:v>2557</c:v>
                </c:pt>
                <c:pt idx="354">
                  <c:v>2564.0299999999997</c:v>
                </c:pt>
                <c:pt idx="355">
                  <c:v>2568.7200000000003</c:v>
                </c:pt>
                <c:pt idx="356">
                  <c:v>2575.75</c:v>
                </c:pt>
                <c:pt idx="357">
                  <c:v>2582.7799999999997</c:v>
                </c:pt>
                <c:pt idx="358">
                  <c:v>2580.4300000000003</c:v>
                </c:pt>
                <c:pt idx="359">
                  <c:v>2587.4700000000003</c:v>
                </c:pt>
                <c:pt idx="360">
                  <c:v>2592.15</c:v>
                </c:pt>
                <c:pt idx="361">
                  <c:v>2596.84</c:v>
                </c:pt>
                <c:pt idx="362">
                  <c:v>2603.87</c:v>
                </c:pt>
                <c:pt idx="363">
                  <c:v>2608.56</c:v>
                </c:pt>
                <c:pt idx="364">
                  <c:v>2615.59</c:v>
                </c:pt>
                <c:pt idx="365">
                  <c:v>2620.2799999999997</c:v>
                </c:pt>
                <c:pt idx="366">
                  <c:v>2620.2799999999997</c:v>
                </c:pt>
                <c:pt idx="367">
                  <c:v>2624.9700000000003</c:v>
                </c:pt>
                <c:pt idx="368">
                  <c:v>2634.34</c:v>
                </c:pt>
                <c:pt idx="369">
                  <c:v>2639.0299999999997</c:v>
                </c:pt>
                <c:pt idx="370">
                  <c:v>2646.06</c:v>
                </c:pt>
                <c:pt idx="371">
                  <c:v>2646.06</c:v>
                </c:pt>
                <c:pt idx="372">
                  <c:v>2653.09</c:v>
                </c:pt>
                <c:pt idx="373">
                  <c:v>2655.4300000000003</c:v>
                </c:pt>
                <c:pt idx="374">
                  <c:v>2657.7799999999997</c:v>
                </c:pt>
                <c:pt idx="375">
                  <c:v>2667.15</c:v>
                </c:pt>
                <c:pt idx="376">
                  <c:v>2667.15</c:v>
                </c:pt>
                <c:pt idx="377">
                  <c:v>2669.5</c:v>
                </c:pt>
                <c:pt idx="378">
                  <c:v>2676.5299999999997</c:v>
                </c:pt>
                <c:pt idx="379">
                  <c:v>2681.21</c:v>
                </c:pt>
                <c:pt idx="380">
                  <c:v>2685.9</c:v>
                </c:pt>
                <c:pt idx="381">
                  <c:v>2683.56</c:v>
                </c:pt>
                <c:pt idx="382">
                  <c:v>2690.59</c:v>
                </c:pt>
                <c:pt idx="383">
                  <c:v>2695.2799999999997</c:v>
                </c:pt>
                <c:pt idx="384">
                  <c:v>2695.2799999999997</c:v>
                </c:pt>
                <c:pt idx="385">
                  <c:v>2699.96</c:v>
                </c:pt>
                <c:pt idx="386">
                  <c:v>2704.65</c:v>
                </c:pt>
                <c:pt idx="387">
                  <c:v>2714.0299999999997</c:v>
                </c:pt>
                <c:pt idx="388">
                  <c:v>2718.71</c:v>
                </c:pt>
                <c:pt idx="389">
                  <c:v>2714.0299999999997</c:v>
                </c:pt>
                <c:pt idx="390">
                  <c:v>2718.71</c:v>
                </c:pt>
                <c:pt idx="391">
                  <c:v>2714.0299999999997</c:v>
                </c:pt>
                <c:pt idx="392">
                  <c:v>2721.06</c:v>
                </c:pt>
                <c:pt idx="393">
                  <c:v>2723.4</c:v>
                </c:pt>
                <c:pt idx="394">
                  <c:v>2725.75</c:v>
                </c:pt>
                <c:pt idx="395">
                  <c:v>2732.7799999999997</c:v>
                </c:pt>
                <c:pt idx="396">
                  <c:v>2737.46</c:v>
                </c:pt>
                <c:pt idx="397">
                  <c:v>2737.46</c:v>
                </c:pt>
                <c:pt idx="398">
                  <c:v>2742.15</c:v>
                </c:pt>
                <c:pt idx="399">
                  <c:v>2742.15</c:v>
                </c:pt>
                <c:pt idx="400">
                  <c:v>2739.81</c:v>
                </c:pt>
                <c:pt idx="401">
                  <c:v>2746.84</c:v>
                </c:pt>
                <c:pt idx="402">
                  <c:v>2751.5299999999997</c:v>
                </c:pt>
                <c:pt idx="403">
                  <c:v>2756.21</c:v>
                </c:pt>
                <c:pt idx="404">
                  <c:v>2758.56</c:v>
                </c:pt>
                <c:pt idx="405">
                  <c:v>2758.56</c:v>
                </c:pt>
                <c:pt idx="406">
                  <c:v>2760.9</c:v>
                </c:pt>
                <c:pt idx="407">
                  <c:v>2758.56</c:v>
                </c:pt>
                <c:pt idx="408">
                  <c:v>2760.9</c:v>
                </c:pt>
                <c:pt idx="409">
                  <c:v>2763.24</c:v>
                </c:pt>
                <c:pt idx="410">
                  <c:v>2763.24</c:v>
                </c:pt>
                <c:pt idx="411">
                  <c:v>2770.2799999999997</c:v>
                </c:pt>
                <c:pt idx="412">
                  <c:v>2774.96</c:v>
                </c:pt>
                <c:pt idx="413">
                  <c:v>2777.31</c:v>
                </c:pt>
                <c:pt idx="414">
                  <c:v>2779.65</c:v>
                </c:pt>
                <c:pt idx="415">
                  <c:v>2777.31</c:v>
                </c:pt>
                <c:pt idx="416">
                  <c:v>2779.65</c:v>
                </c:pt>
                <c:pt idx="417">
                  <c:v>2779.65</c:v>
                </c:pt>
                <c:pt idx="418">
                  <c:v>2781.99</c:v>
                </c:pt>
                <c:pt idx="419">
                  <c:v>2789.0299999999997</c:v>
                </c:pt>
                <c:pt idx="420">
                  <c:v>2796.06</c:v>
                </c:pt>
                <c:pt idx="421">
                  <c:v>2796.06</c:v>
                </c:pt>
                <c:pt idx="422">
                  <c:v>2796.06</c:v>
                </c:pt>
                <c:pt idx="423">
                  <c:v>2796.06</c:v>
                </c:pt>
                <c:pt idx="424">
                  <c:v>2796.06</c:v>
                </c:pt>
                <c:pt idx="425">
                  <c:v>2798.4</c:v>
                </c:pt>
                <c:pt idx="426">
                  <c:v>2798.4</c:v>
                </c:pt>
                <c:pt idx="427">
                  <c:v>2803.09</c:v>
                </c:pt>
                <c:pt idx="428">
                  <c:v>2812.46</c:v>
                </c:pt>
                <c:pt idx="429">
                  <c:v>2812.46</c:v>
                </c:pt>
                <c:pt idx="430">
                  <c:v>2812.46</c:v>
                </c:pt>
                <c:pt idx="431">
                  <c:v>2807.7799999999997</c:v>
                </c:pt>
                <c:pt idx="432">
                  <c:v>2812.46</c:v>
                </c:pt>
                <c:pt idx="433">
                  <c:v>2807.7799999999997</c:v>
                </c:pt>
                <c:pt idx="434">
                  <c:v>2810.12</c:v>
                </c:pt>
                <c:pt idx="435">
                  <c:v>2814.81</c:v>
                </c:pt>
                <c:pt idx="436">
                  <c:v>2817.15</c:v>
                </c:pt>
                <c:pt idx="437">
                  <c:v>2817.15</c:v>
                </c:pt>
                <c:pt idx="438">
                  <c:v>2817.15</c:v>
                </c:pt>
                <c:pt idx="439">
                  <c:v>2817.15</c:v>
                </c:pt>
                <c:pt idx="440">
                  <c:v>2817.15</c:v>
                </c:pt>
                <c:pt idx="441">
                  <c:v>2814.81</c:v>
                </c:pt>
                <c:pt idx="442">
                  <c:v>2817.15</c:v>
                </c:pt>
                <c:pt idx="443">
                  <c:v>2817.15</c:v>
                </c:pt>
                <c:pt idx="444">
                  <c:v>2817.15</c:v>
                </c:pt>
                <c:pt idx="445">
                  <c:v>2821.84</c:v>
                </c:pt>
                <c:pt idx="446">
                  <c:v>2821.84</c:v>
                </c:pt>
                <c:pt idx="447">
                  <c:v>2824.1800000000003</c:v>
                </c:pt>
                <c:pt idx="448">
                  <c:v>2817.15</c:v>
                </c:pt>
                <c:pt idx="449">
                  <c:v>2817.15</c:v>
                </c:pt>
                <c:pt idx="450">
                  <c:v>2817.15</c:v>
                </c:pt>
                <c:pt idx="451">
                  <c:v>2819.49</c:v>
                </c:pt>
                <c:pt idx="452">
                  <c:v>2826.52</c:v>
                </c:pt>
                <c:pt idx="453">
                  <c:v>2826.52</c:v>
                </c:pt>
                <c:pt idx="454">
                  <c:v>2826.52</c:v>
                </c:pt>
                <c:pt idx="455">
                  <c:v>2826.52</c:v>
                </c:pt>
              </c:numCache>
            </c:numRef>
          </c:yVal>
          <c:smooth val="0"/>
          <c:extLst>
            <c:ext xmlns:c16="http://schemas.microsoft.com/office/drawing/2014/chart" uri="{C3380CC4-5D6E-409C-BE32-E72D297353CC}">
              <c16:uniqueId val="{00000000-F2AC-45B6-B77E-F3734F6FE54F}"/>
            </c:ext>
          </c:extLst>
        </c:ser>
        <c:dLbls>
          <c:showLegendKey val="0"/>
          <c:showVal val="0"/>
          <c:showCatName val="0"/>
          <c:showSerName val="0"/>
          <c:showPercent val="0"/>
          <c:showBubbleSize val="0"/>
        </c:dLbls>
        <c:axId val="1973462560"/>
        <c:axId val="1986942880"/>
      </c:scatterChart>
      <c:valAx>
        <c:axId val="197346256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6942880"/>
        <c:crosses val="autoZero"/>
        <c:crossBetween val="midCat"/>
      </c:valAx>
      <c:valAx>
        <c:axId val="1986942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34625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Displacement (mm) VS Time(S) of 10PSI rear tyre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v>Displacement VS Time </c:v>
          </c:tx>
          <c:spPr>
            <a:ln w="19050" cap="rnd">
              <a:solidFill>
                <a:schemeClr val="accent1"/>
              </a:solidFill>
              <a:round/>
            </a:ln>
            <a:effectLst/>
          </c:spPr>
          <c:marker>
            <c:symbol val="none"/>
          </c:marker>
          <c:xVal>
            <c:numRef>
              <c:f>'10PSI V2 '!$L$5:$L$460</c:f>
              <c:numCache>
                <c:formatCode>General</c:formatCode>
                <c:ptCount val="456"/>
                <c:pt idx="0">
                  <c:v>0</c:v>
                </c:pt>
                <c:pt idx="1">
                  <c:v>-2.7027027027026453E-2</c:v>
                </c:pt>
                <c:pt idx="2">
                  <c:v>-9.0090090090088164E-3</c:v>
                </c:pt>
                <c:pt idx="3">
                  <c:v>-5.3763440860213904E-3</c:v>
                </c:pt>
                <c:pt idx="4">
                  <c:v>4.3165467625899005E-2</c:v>
                </c:pt>
                <c:pt idx="5">
                  <c:v>2.3952095808383256E-2</c:v>
                </c:pt>
                <c:pt idx="6">
                  <c:v>4.3589743589743574E-2</c:v>
                </c:pt>
                <c:pt idx="7">
                  <c:v>7.0257611241216307E-3</c:v>
                </c:pt>
                <c:pt idx="8">
                  <c:v>2.3706896551724019E-2</c:v>
                </c:pt>
                <c:pt idx="9">
                  <c:v>0.11011235955056184</c:v>
                </c:pt>
                <c:pt idx="10">
                  <c:v>3.1120331950207542E-2</c:v>
                </c:pt>
                <c:pt idx="11">
                  <c:v>2.3076923076922926E-2</c:v>
                </c:pt>
                <c:pt idx="12">
                  <c:v>4.4609665427509333E-2</c:v>
                </c:pt>
                <c:pt idx="13">
                  <c:v>2.8619528619528607E-2</c:v>
                </c:pt>
                <c:pt idx="14">
                  <c:v>2.9112081513828134E-2</c:v>
                </c:pt>
                <c:pt idx="15">
                  <c:v>2.5673940949935723E-2</c:v>
                </c:pt>
                <c:pt idx="16">
                  <c:v>2.5813692480359196E-2</c:v>
                </c:pt>
                <c:pt idx="17">
                  <c:v>2.2526934378060765E-2</c:v>
                </c:pt>
                <c:pt idx="18">
                  <c:v>2.0664869721473533E-2</c:v>
                </c:pt>
                <c:pt idx="19">
                  <c:v>1.7676767676767596E-2</c:v>
                </c:pt>
                <c:pt idx="20">
                  <c:v>1.9809825673534075E-2</c:v>
                </c:pt>
                <c:pt idx="21">
                  <c:v>2.9191616766466977E-2</c:v>
                </c:pt>
                <c:pt idx="22">
                  <c:v>2.4763292061179887E-2</c:v>
                </c:pt>
                <c:pt idx="23">
                  <c:v>2.4492652204338675E-2</c:v>
                </c:pt>
                <c:pt idx="24">
                  <c:v>3.0695770804911274E-2</c:v>
                </c:pt>
                <c:pt idx="25">
                  <c:v>2.8975741239892164E-2</c:v>
                </c:pt>
                <c:pt idx="26">
                  <c:v>3.7258815701929508E-2</c:v>
                </c:pt>
                <c:pt idx="27">
                  <c:v>3.5928143712574794E-2</c:v>
                </c:pt>
                <c:pt idx="28">
                  <c:v>3.2194480946123531E-2</c:v>
                </c:pt>
                <c:pt idx="29">
                  <c:v>4.0410519563822897E-2</c:v>
                </c:pt>
                <c:pt idx="30">
                  <c:v>3.0890369473046624E-2</c:v>
                </c:pt>
                <c:pt idx="31">
                  <c:v>3.3024333719582862E-2</c:v>
                </c:pt>
                <c:pt idx="32">
                  <c:v>3.4653465346534601E-2</c:v>
                </c:pt>
                <c:pt idx="33">
                  <c:v>3.2642487046632071E-2</c:v>
                </c:pt>
                <c:pt idx="34">
                  <c:v>3.8062283737024201E-2</c:v>
                </c:pt>
                <c:pt idx="35">
                  <c:v>3.6242250834525508E-2</c:v>
                </c:pt>
                <c:pt idx="36">
                  <c:v>3.3921933085501878E-2</c:v>
                </c:pt>
                <c:pt idx="37">
                  <c:v>3.5616438356164355E-2</c:v>
                </c:pt>
                <c:pt idx="38">
                  <c:v>3.5634743875278353E-2</c:v>
                </c:pt>
                <c:pt idx="39">
                  <c:v>3.5777385159010619E-2</c:v>
                </c:pt>
                <c:pt idx="40">
                  <c:v>3.7084950409659312E-2</c:v>
                </c:pt>
                <c:pt idx="41">
                  <c:v>3.5072711719418323E-2</c:v>
                </c:pt>
                <c:pt idx="42">
                  <c:v>3.7516170763259991E-2</c:v>
                </c:pt>
                <c:pt idx="43">
                  <c:v>3.954802259887006E-2</c:v>
                </c:pt>
                <c:pt idx="44">
                  <c:v>4.4169611307420496E-2</c:v>
                </c:pt>
                <c:pt idx="45">
                  <c:v>5.2151238591916525E-2</c:v>
                </c:pt>
                <c:pt idx="46">
                  <c:v>4.9590340664079358E-2</c:v>
                </c:pt>
                <c:pt idx="47">
                  <c:v>4.6736842105263132E-2</c:v>
                </c:pt>
                <c:pt idx="48">
                  <c:v>4.369130257247858E-2</c:v>
                </c:pt>
                <c:pt idx="49">
                  <c:v>4.3732916829363498E-2</c:v>
                </c:pt>
                <c:pt idx="50">
                  <c:v>4.3038922155688636E-2</c:v>
                </c:pt>
                <c:pt idx="51">
                  <c:v>4.3927648578811353E-2</c:v>
                </c:pt>
                <c:pt idx="52">
                  <c:v>4.4846292947558777E-2</c:v>
                </c:pt>
                <c:pt idx="53">
                  <c:v>4.8226950354609908E-2</c:v>
                </c:pt>
                <c:pt idx="54">
                  <c:v>4.5486354093771837E-2</c:v>
                </c:pt>
                <c:pt idx="55">
                  <c:v>4.6687263989014745E-2</c:v>
                </c:pt>
                <c:pt idx="56">
                  <c:v>4.6480296396092927E-2</c:v>
                </c:pt>
                <c:pt idx="57">
                  <c:v>4.7539337127552726E-2</c:v>
                </c:pt>
                <c:pt idx="58">
                  <c:v>4.887847338466686E-2</c:v>
                </c:pt>
                <c:pt idx="59">
                  <c:v>5.6247894914112494E-2</c:v>
                </c:pt>
                <c:pt idx="60">
                  <c:v>5.0847457627118647E-2</c:v>
                </c:pt>
                <c:pt idx="61">
                  <c:v>6.9577080491132301E-2</c:v>
                </c:pt>
                <c:pt idx="62">
                  <c:v>5.5574267430111159E-2</c:v>
                </c:pt>
                <c:pt idx="63">
                  <c:v>5.8494906342425219E-2</c:v>
                </c:pt>
                <c:pt idx="64">
                  <c:v>5.7070386810399464E-2</c:v>
                </c:pt>
                <c:pt idx="65">
                  <c:v>5.1461632155907412E-2</c:v>
                </c:pt>
                <c:pt idx="66">
                  <c:v>4.8916227299355589E-2</c:v>
                </c:pt>
                <c:pt idx="67">
                  <c:v>5.0420168067226899E-2</c:v>
                </c:pt>
                <c:pt idx="68">
                  <c:v>5.7288712422007934E-2</c:v>
                </c:pt>
                <c:pt idx="69">
                  <c:v>5.9781083356721831E-2</c:v>
                </c:pt>
                <c:pt idx="70">
                  <c:v>5.5571069533649819E-2</c:v>
                </c:pt>
                <c:pt idx="71">
                  <c:v>5.5525164113785538E-2</c:v>
                </c:pt>
                <c:pt idx="72">
                  <c:v>6.4075067024128657E-2</c:v>
                </c:pt>
                <c:pt idx="73">
                  <c:v>5.8622502628811787E-2</c:v>
                </c:pt>
                <c:pt idx="74">
                  <c:v>5.518134715025904E-2</c:v>
                </c:pt>
                <c:pt idx="75">
                  <c:v>6.2223379328299896E-2</c:v>
                </c:pt>
                <c:pt idx="76">
                  <c:v>5.7833859095688729E-2</c:v>
                </c:pt>
                <c:pt idx="77">
                  <c:v>6.3002680965147453E-2</c:v>
                </c:pt>
                <c:pt idx="78">
                  <c:v>6.2786310967394232E-2</c:v>
                </c:pt>
                <c:pt idx="79">
                  <c:v>6.8224050968940811E-2</c:v>
                </c:pt>
                <c:pt idx="80">
                  <c:v>6.2355658198614314E-2</c:v>
                </c:pt>
                <c:pt idx="81">
                  <c:v>6.2051915945611859E-2</c:v>
                </c:pt>
                <c:pt idx="82">
                  <c:v>6.4229011306230446E-2</c:v>
                </c:pt>
                <c:pt idx="83">
                  <c:v>6.3578350271803336E-2</c:v>
                </c:pt>
                <c:pt idx="84">
                  <c:v>6.401506236761588E-2</c:v>
                </c:pt>
                <c:pt idx="85">
                  <c:v>6.0215557638238056E-2</c:v>
                </c:pt>
                <c:pt idx="86">
                  <c:v>6.9014417395414793E-2</c:v>
                </c:pt>
                <c:pt idx="87">
                  <c:v>6.5505226480836246E-2</c:v>
                </c:pt>
                <c:pt idx="88">
                  <c:v>7.0474435743896835E-2</c:v>
                </c:pt>
                <c:pt idx="89">
                  <c:v>6.64720413204581E-2</c:v>
                </c:pt>
                <c:pt idx="90">
                  <c:v>6.6254416961130741E-2</c:v>
                </c:pt>
                <c:pt idx="91">
                  <c:v>6.4045936395759728E-2</c:v>
                </c:pt>
                <c:pt idx="92">
                  <c:v>6.9166853806422637E-2</c:v>
                </c:pt>
                <c:pt idx="93">
                  <c:v>7.0941336971350605E-2</c:v>
                </c:pt>
                <c:pt idx="94">
                  <c:v>7.4564459930313576E-2</c:v>
                </c:pt>
                <c:pt idx="95">
                  <c:v>7.2155411655874163E-2</c:v>
                </c:pt>
                <c:pt idx="96">
                  <c:v>7.4579354251932684E-2</c:v>
                </c:pt>
                <c:pt idx="97">
                  <c:v>7.5038966822533942E-2</c:v>
                </c:pt>
                <c:pt idx="98">
                  <c:v>7.6956240569088175E-2</c:v>
                </c:pt>
                <c:pt idx="99">
                  <c:v>7.2353065987693616E-2</c:v>
                </c:pt>
                <c:pt idx="100">
                  <c:v>7.5157894736842118E-2</c:v>
                </c:pt>
                <c:pt idx="101">
                  <c:v>7.786972204540632E-2</c:v>
                </c:pt>
                <c:pt idx="102">
                  <c:v>7.8081901124549102E-2</c:v>
                </c:pt>
                <c:pt idx="103">
                  <c:v>7.6421052631578931E-2</c:v>
                </c:pt>
                <c:pt idx="104">
                  <c:v>7.6457071234593693E-2</c:v>
                </c:pt>
                <c:pt idx="105">
                  <c:v>7.5452511694122412E-2</c:v>
                </c:pt>
                <c:pt idx="106">
                  <c:v>7.8443113772455081E-2</c:v>
                </c:pt>
                <c:pt idx="107">
                  <c:v>7.6357128653807907E-2</c:v>
                </c:pt>
                <c:pt idx="108">
                  <c:v>7.9428916147194842E-2</c:v>
                </c:pt>
                <c:pt idx="109">
                  <c:v>8.1445192896509491E-2</c:v>
                </c:pt>
                <c:pt idx="110">
                  <c:v>8.6275329016085214E-2</c:v>
                </c:pt>
                <c:pt idx="111">
                  <c:v>8.7528723626488406E-2</c:v>
                </c:pt>
                <c:pt idx="112">
                  <c:v>8.3894672382118785E-2</c:v>
                </c:pt>
                <c:pt idx="113">
                  <c:v>8.2708251085669163E-2</c:v>
                </c:pt>
                <c:pt idx="114">
                  <c:v>8.331740875214981E-2</c:v>
                </c:pt>
                <c:pt idx="115">
                  <c:v>8.4393712574850302E-2</c:v>
                </c:pt>
                <c:pt idx="116">
                  <c:v>8.6452095808383228E-2</c:v>
                </c:pt>
                <c:pt idx="117">
                  <c:v>8.2532504239683419E-2</c:v>
                </c:pt>
                <c:pt idx="118">
                  <c:v>8.607884212530946E-2</c:v>
                </c:pt>
                <c:pt idx="119">
                  <c:v>8.6989409984871396E-2</c:v>
                </c:pt>
                <c:pt idx="120">
                  <c:v>8.6415164467571068E-2</c:v>
                </c:pt>
                <c:pt idx="121">
                  <c:v>8.5144602119633539E-2</c:v>
                </c:pt>
                <c:pt idx="122">
                  <c:v>8.601018079691064E-2</c:v>
                </c:pt>
                <c:pt idx="123">
                  <c:v>8.2406119610570219E-2</c:v>
                </c:pt>
                <c:pt idx="124">
                  <c:v>8.9115885875308193E-2</c:v>
                </c:pt>
                <c:pt idx="125">
                  <c:v>9.0235081374321874E-2</c:v>
                </c:pt>
                <c:pt idx="126">
                  <c:v>9.6345514950166106E-2</c:v>
                </c:pt>
                <c:pt idx="127">
                  <c:v>9.682215201635383E-2</c:v>
                </c:pt>
                <c:pt idx="128">
                  <c:v>9.3937738940469681E-2</c:v>
                </c:pt>
                <c:pt idx="129">
                  <c:v>9.6937882764654426E-2</c:v>
                </c:pt>
                <c:pt idx="130">
                  <c:v>8.7908386662175805E-2</c:v>
                </c:pt>
                <c:pt idx="131">
                  <c:v>8.7783104645395918E-2</c:v>
                </c:pt>
                <c:pt idx="132">
                  <c:v>8.7906671048307586E-2</c:v>
                </c:pt>
                <c:pt idx="133">
                  <c:v>9.1108117211182199E-2</c:v>
                </c:pt>
                <c:pt idx="134">
                  <c:v>9.3675620537232232E-2</c:v>
                </c:pt>
                <c:pt idx="135">
                  <c:v>9.6275956753046149E-2</c:v>
                </c:pt>
                <c:pt idx="136">
                  <c:v>9.5205712342740556E-2</c:v>
                </c:pt>
                <c:pt idx="137">
                  <c:v>9.4677499585475042E-2</c:v>
                </c:pt>
                <c:pt idx="138">
                  <c:v>9.1859716859716861E-2</c:v>
                </c:pt>
                <c:pt idx="139">
                  <c:v>9.4228316326530601E-2</c:v>
                </c:pt>
                <c:pt idx="140">
                  <c:v>9.5154325923556674E-2</c:v>
                </c:pt>
                <c:pt idx="141">
                  <c:v>9.7765363128491614E-2</c:v>
                </c:pt>
                <c:pt idx="142">
                  <c:v>0.10339584389254941</c:v>
                </c:pt>
                <c:pt idx="143">
                  <c:v>0.10709366391184573</c:v>
                </c:pt>
                <c:pt idx="144">
                  <c:v>0.10470487596236097</c:v>
                </c:pt>
                <c:pt idx="145">
                  <c:v>0.10379241516966067</c:v>
                </c:pt>
                <c:pt idx="146">
                  <c:v>0.10312750601443464</c:v>
                </c:pt>
                <c:pt idx="147">
                  <c:v>0.10026633244555851</c:v>
                </c:pt>
                <c:pt idx="148">
                  <c:v>9.9968759762574189E-2</c:v>
                </c:pt>
                <c:pt idx="149">
                  <c:v>0.10271041369472181</c:v>
                </c:pt>
                <c:pt idx="150">
                  <c:v>0.1058405937399161</c:v>
                </c:pt>
                <c:pt idx="151">
                  <c:v>0.10827190827190827</c:v>
                </c:pt>
                <c:pt idx="152">
                  <c:v>0.1087702106810387</c:v>
                </c:pt>
                <c:pt idx="153">
                  <c:v>0.10714285714285714</c:v>
                </c:pt>
                <c:pt idx="154">
                  <c:v>0.10381679389312977</c:v>
                </c:pt>
                <c:pt idx="155">
                  <c:v>0.10287330653565578</c:v>
                </c:pt>
                <c:pt idx="156">
                  <c:v>0.10419161676646707</c:v>
                </c:pt>
                <c:pt idx="157">
                  <c:v>0.1090069284064665</c:v>
                </c:pt>
                <c:pt idx="158">
                  <c:v>0.11450503758196065</c:v>
                </c:pt>
                <c:pt idx="159">
                  <c:v>0.11758941695247427</c:v>
                </c:pt>
                <c:pt idx="160">
                  <c:v>0.11767570199642916</c:v>
                </c:pt>
                <c:pt idx="161">
                  <c:v>0.11618323030591218</c:v>
                </c:pt>
                <c:pt idx="162">
                  <c:v>0.11265032729486985</c:v>
                </c:pt>
                <c:pt idx="163">
                  <c:v>0.11074918566775242</c:v>
                </c:pt>
                <c:pt idx="164">
                  <c:v>0.11132437619961612</c:v>
                </c:pt>
                <c:pt idx="165">
                  <c:v>0.11422155688622755</c:v>
                </c:pt>
                <c:pt idx="166">
                  <c:v>0.11803429271279854</c:v>
                </c:pt>
                <c:pt idx="167">
                  <c:v>0.12087227414330218</c:v>
                </c:pt>
                <c:pt idx="168">
                  <c:v>0.12033067973055726</c:v>
                </c:pt>
                <c:pt idx="169">
                  <c:v>0.11770802487414864</c:v>
                </c:pt>
                <c:pt idx="170">
                  <c:v>0.11435105774728417</c:v>
                </c:pt>
                <c:pt idx="171">
                  <c:v>0.11238307971520314</c:v>
                </c:pt>
                <c:pt idx="172">
                  <c:v>0.11380179171332586</c:v>
                </c:pt>
                <c:pt idx="173">
                  <c:v>0.11767235201375952</c:v>
                </c:pt>
                <c:pt idx="174">
                  <c:v>0.12356706863182969</c:v>
                </c:pt>
                <c:pt idx="175">
                  <c:v>0.12702290076335879</c:v>
                </c:pt>
                <c:pt idx="176">
                  <c:v>0.12761126248864668</c:v>
                </c:pt>
                <c:pt idx="177">
                  <c:v>0.12520301195924996</c:v>
                </c:pt>
                <c:pt idx="178">
                  <c:v>0.12246934702024521</c:v>
                </c:pt>
                <c:pt idx="179">
                  <c:v>0.11966284371977338</c:v>
                </c:pt>
                <c:pt idx="180">
                  <c:v>0.11974154522958481</c:v>
                </c:pt>
                <c:pt idx="181">
                  <c:v>0.12336842105263157</c:v>
                </c:pt>
                <c:pt idx="182">
                  <c:v>0.12698867708184033</c:v>
                </c:pt>
                <c:pt idx="183">
                  <c:v>0.13006117098747452</c:v>
                </c:pt>
                <c:pt idx="184">
                  <c:v>0.13018349949429275</c:v>
                </c:pt>
                <c:pt idx="185">
                  <c:v>0.12743859649122807</c:v>
                </c:pt>
                <c:pt idx="186">
                  <c:v>0.12389979688557887</c:v>
                </c:pt>
                <c:pt idx="187">
                  <c:v>0.12237855057074593</c:v>
                </c:pt>
                <c:pt idx="188">
                  <c:v>0.12361942781104455</c:v>
                </c:pt>
                <c:pt idx="189">
                  <c:v>0.12881495738245807</c:v>
                </c:pt>
                <c:pt idx="190">
                  <c:v>0.13473053892215567</c:v>
                </c:pt>
                <c:pt idx="191">
                  <c:v>0.13860084708631518</c:v>
                </c:pt>
                <c:pt idx="192">
                  <c:v>0.13976924200379728</c:v>
                </c:pt>
                <c:pt idx="193">
                  <c:v>0.1377245508982036</c:v>
                </c:pt>
                <c:pt idx="194">
                  <c:v>0.13411440385940732</c:v>
                </c:pt>
                <c:pt idx="195">
                  <c:v>0.13257881972514146</c:v>
                </c:pt>
                <c:pt idx="196">
                  <c:v>0.13338722716248988</c:v>
                </c:pt>
                <c:pt idx="197">
                  <c:v>0.13720098982678033</c:v>
                </c:pt>
                <c:pt idx="198">
                  <c:v>0.14155058393133529</c:v>
                </c:pt>
                <c:pt idx="199">
                  <c:v>0.1450480149061201</c:v>
                </c:pt>
                <c:pt idx="200">
                  <c:v>0.14480215572259253</c:v>
                </c:pt>
                <c:pt idx="201">
                  <c:v>0.14146274401979653</c:v>
                </c:pt>
                <c:pt idx="202">
                  <c:v>0.13805522208883553</c:v>
                </c:pt>
                <c:pt idx="203">
                  <c:v>0.13635177453027139</c:v>
                </c:pt>
                <c:pt idx="204">
                  <c:v>0.13773708306082405</c:v>
                </c:pt>
                <c:pt idx="205">
                  <c:v>0.14228403316394758</c:v>
                </c:pt>
                <c:pt idx="206">
                  <c:v>0.14847222222222223</c:v>
                </c:pt>
                <c:pt idx="207">
                  <c:v>0.15365923384791311</c:v>
                </c:pt>
                <c:pt idx="208">
                  <c:v>0.15551096459796473</c:v>
                </c:pt>
                <c:pt idx="209">
                  <c:v>0.15368421052631578</c:v>
                </c:pt>
                <c:pt idx="210">
                  <c:v>0.14991109287375187</c:v>
                </c:pt>
                <c:pt idx="211">
                  <c:v>0.14759755773825323</c:v>
                </c:pt>
                <c:pt idx="212">
                  <c:v>0.14714040417382118</c:v>
                </c:pt>
                <c:pt idx="213">
                  <c:v>0.15184586364861222</c:v>
                </c:pt>
                <c:pt idx="214">
                  <c:v>0.15521033819081662</c:v>
                </c:pt>
                <c:pt idx="215">
                  <c:v>0.15957446808510639</c:v>
                </c:pt>
                <c:pt idx="216">
                  <c:v>0.15916666666666665</c:v>
                </c:pt>
                <c:pt idx="217">
                  <c:v>0.15599675850891406</c:v>
                </c:pt>
                <c:pt idx="218">
                  <c:v>0.15233964248159831</c:v>
                </c:pt>
                <c:pt idx="219">
                  <c:v>0.14987809572693442</c:v>
                </c:pt>
                <c:pt idx="220">
                  <c:v>0.15090465802643396</c:v>
                </c:pt>
                <c:pt idx="221">
                  <c:v>0.1543868784170789</c:v>
                </c:pt>
                <c:pt idx="222">
                  <c:v>0.15994101085936452</c:v>
                </c:pt>
                <c:pt idx="223">
                  <c:v>0.16387822270981897</c:v>
                </c:pt>
                <c:pt idx="224">
                  <c:v>0.16593346164421227</c:v>
                </c:pt>
                <c:pt idx="225">
                  <c:v>0.16546762589928057</c:v>
                </c:pt>
                <c:pt idx="226">
                  <c:v>0.16166952846387533</c:v>
                </c:pt>
                <c:pt idx="227">
                  <c:v>0.15959385576672744</c:v>
                </c:pt>
                <c:pt idx="228">
                  <c:v>0.15934349961230293</c:v>
                </c:pt>
                <c:pt idx="229">
                  <c:v>0.16430632048255964</c:v>
                </c:pt>
                <c:pt idx="230">
                  <c:v>0.16839134524929444</c:v>
                </c:pt>
                <c:pt idx="231">
                  <c:v>0.17106695699510069</c:v>
                </c:pt>
                <c:pt idx="232">
                  <c:v>0.17225464911089994</c:v>
                </c:pt>
                <c:pt idx="233">
                  <c:v>0.17133664030030835</c:v>
                </c:pt>
                <c:pt idx="234">
                  <c:v>0.16599084368868541</c:v>
                </c:pt>
                <c:pt idx="235">
                  <c:v>0.16655973309380212</c:v>
                </c:pt>
                <c:pt idx="236">
                  <c:v>0.16589861751152071</c:v>
                </c:pt>
                <c:pt idx="237">
                  <c:v>0.16815997922347745</c:v>
                </c:pt>
                <c:pt idx="238">
                  <c:v>0.17553688141923438</c:v>
                </c:pt>
                <c:pt idx="239">
                  <c:v>0.17991290146978767</c:v>
                </c:pt>
                <c:pt idx="240">
                  <c:v>0.18325543029969757</c:v>
                </c:pt>
                <c:pt idx="241">
                  <c:v>0.18328546026535358</c:v>
                </c:pt>
                <c:pt idx="242">
                  <c:v>0.18075527482865206</c:v>
                </c:pt>
                <c:pt idx="243">
                  <c:v>0.1798969753004887</c:v>
                </c:pt>
                <c:pt idx="244">
                  <c:v>0.17936864350812312</c:v>
                </c:pt>
                <c:pt idx="245">
                  <c:v>0.18354008269974656</c:v>
                </c:pt>
                <c:pt idx="246">
                  <c:v>0.18732184064069496</c:v>
                </c:pt>
                <c:pt idx="247">
                  <c:v>0.19220671548984386</c:v>
                </c:pt>
                <c:pt idx="248">
                  <c:v>0.19347222222222221</c:v>
                </c:pt>
                <c:pt idx="249">
                  <c:v>0.19135549172479827</c:v>
                </c:pt>
                <c:pt idx="250">
                  <c:v>0.18647458983593437</c:v>
                </c:pt>
                <c:pt idx="251">
                  <c:v>0.18449895615866388</c:v>
                </c:pt>
                <c:pt idx="252">
                  <c:v>0.18478119724711076</c:v>
                </c:pt>
                <c:pt idx="253">
                  <c:v>0.18817204301075266</c:v>
                </c:pt>
                <c:pt idx="254">
                  <c:v>0.19365676656363393</c:v>
                </c:pt>
                <c:pt idx="255">
                  <c:v>0.19947759142150126</c:v>
                </c:pt>
                <c:pt idx="256">
                  <c:v>0.20464725643896975</c:v>
                </c:pt>
                <c:pt idx="257">
                  <c:v>0.20562709966405376</c:v>
                </c:pt>
                <c:pt idx="258">
                  <c:v>0.20167720648886447</c:v>
                </c:pt>
                <c:pt idx="259">
                  <c:v>0.20116736799239854</c:v>
                </c:pt>
                <c:pt idx="260">
                  <c:v>0.19889799758097032</c:v>
                </c:pt>
                <c:pt idx="261">
                  <c:v>0.2018323901913231</c:v>
                </c:pt>
                <c:pt idx="262">
                  <c:v>0.2065277015907844</c:v>
                </c:pt>
                <c:pt idx="263">
                  <c:v>0.20972009469433225</c:v>
                </c:pt>
                <c:pt idx="264">
                  <c:v>0.21375438596491228</c:v>
                </c:pt>
                <c:pt idx="265">
                  <c:v>0.21138888888888888</c:v>
                </c:pt>
                <c:pt idx="266">
                  <c:v>0.20930865541643981</c:v>
                </c:pt>
                <c:pt idx="267">
                  <c:v>0.20452428476380569</c:v>
                </c:pt>
                <c:pt idx="268">
                  <c:v>0.20399579390115669</c:v>
                </c:pt>
                <c:pt idx="269">
                  <c:v>0.20399579390115669</c:v>
                </c:pt>
                <c:pt idx="270">
                  <c:v>0.20994771417080038</c:v>
                </c:pt>
                <c:pt idx="271">
                  <c:v>0.21351388318971412</c:v>
                </c:pt>
                <c:pt idx="272">
                  <c:v>0.21877175880796546</c:v>
                </c:pt>
                <c:pt idx="273">
                  <c:v>0.21960072595281308</c:v>
                </c:pt>
                <c:pt idx="274">
                  <c:v>0.22083333333333333</c:v>
                </c:pt>
                <c:pt idx="275">
                  <c:v>0.21775406921077828</c:v>
                </c:pt>
                <c:pt idx="276">
                  <c:v>0.21517111290757207</c:v>
                </c:pt>
                <c:pt idx="277">
                  <c:v>0.21853052404105885</c:v>
                </c:pt>
                <c:pt idx="278">
                  <c:v>0.22202364586197415</c:v>
                </c:pt>
                <c:pt idx="279">
                  <c:v>0.22679412579661956</c:v>
                </c:pt>
                <c:pt idx="280">
                  <c:v>0.23160264527930213</c:v>
                </c:pt>
                <c:pt idx="281">
                  <c:v>0.23200000000000001</c:v>
                </c:pt>
                <c:pt idx="282">
                  <c:v>0.22999999999999998</c:v>
                </c:pt>
                <c:pt idx="283">
                  <c:v>0.22664478183559023</c:v>
                </c:pt>
                <c:pt idx="284">
                  <c:v>0.22362585673968555</c:v>
                </c:pt>
                <c:pt idx="285">
                  <c:v>0.22523854320655823</c:v>
                </c:pt>
                <c:pt idx="286">
                  <c:v>0.22804397991041131</c:v>
                </c:pt>
                <c:pt idx="287">
                  <c:v>0.23416666666666666</c:v>
                </c:pt>
                <c:pt idx="288">
                  <c:v>0.2397270012796815</c:v>
                </c:pt>
                <c:pt idx="289">
                  <c:v>0.2448043571735703</c:v>
                </c:pt>
                <c:pt idx="290">
                  <c:v>0.24509101332951128</c:v>
                </c:pt>
                <c:pt idx="291">
                  <c:v>0.24550898203592814</c:v>
                </c:pt>
                <c:pt idx="292">
                  <c:v>0.24497878359264497</c:v>
                </c:pt>
                <c:pt idx="293">
                  <c:v>0.2427157001414427</c:v>
                </c:pt>
                <c:pt idx="294">
                  <c:v>0.24964357000285142</c:v>
                </c:pt>
                <c:pt idx="295">
                  <c:v>0.25216138328530258</c:v>
                </c:pt>
                <c:pt idx="296">
                  <c:v>0.25669937033240592</c:v>
                </c:pt>
                <c:pt idx="297">
                  <c:v>0.25784126049182743</c:v>
                </c:pt>
                <c:pt idx="298">
                  <c:v>0.25831014789866741</c:v>
                </c:pt>
                <c:pt idx="299">
                  <c:v>0.25713457916847748</c:v>
                </c:pt>
                <c:pt idx="300">
                  <c:v>0.25434844596521244</c:v>
                </c:pt>
                <c:pt idx="301">
                  <c:v>0.25258828534959576</c:v>
                </c:pt>
                <c:pt idx="302">
                  <c:v>0.25428816466552318</c:v>
                </c:pt>
                <c:pt idx="303">
                  <c:v>0.26205997392438068</c:v>
                </c:pt>
                <c:pt idx="304">
                  <c:v>0.26961800414569143</c:v>
                </c:pt>
                <c:pt idx="305">
                  <c:v>0.27364154908435906</c:v>
                </c:pt>
                <c:pt idx="306">
                  <c:v>0.27232818649712381</c:v>
                </c:pt>
                <c:pt idx="307">
                  <c:v>0.27777777777777779</c:v>
                </c:pt>
                <c:pt idx="308">
                  <c:v>0.27514970059880239</c:v>
                </c:pt>
                <c:pt idx="309">
                  <c:v>0.27664670658682639</c:v>
                </c:pt>
                <c:pt idx="310">
                  <c:v>0.2764935454818373</c:v>
                </c:pt>
                <c:pt idx="311">
                  <c:v>0.28307599152285801</c:v>
                </c:pt>
                <c:pt idx="312">
                  <c:v>0.28773222785198832</c:v>
                </c:pt>
                <c:pt idx="313">
                  <c:v>0.28891290920321183</c:v>
                </c:pt>
                <c:pt idx="314">
                  <c:v>0.28976135488837568</c:v>
                </c:pt>
                <c:pt idx="315">
                  <c:v>0.28619272339777746</c:v>
                </c:pt>
                <c:pt idx="316">
                  <c:v>0.28323353293413178</c:v>
                </c:pt>
                <c:pt idx="317">
                  <c:v>0.28316212594908441</c:v>
                </c:pt>
                <c:pt idx="318">
                  <c:v>0.28301324996278099</c:v>
                </c:pt>
                <c:pt idx="319">
                  <c:v>0.28608091787439616</c:v>
                </c:pt>
                <c:pt idx="320">
                  <c:v>0.2934782608695653</c:v>
                </c:pt>
                <c:pt idx="321">
                  <c:v>0.30046728971962616</c:v>
                </c:pt>
                <c:pt idx="322">
                  <c:v>0.30205232649224506</c:v>
                </c:pt>
                <c:pt idx="323">
                  <c:v>0.2989690721649485</c:v>
                </c:pt>
                <c:pt idx="324">
                  <c:v>0.30459231490159328</c:v>
                </c:pt>
                <c:pt idx="325">
                  <c:v>0.3045171339563863</c:v>
                </c:pt>
                <c:pt idx="326">
                  <c:v>0.30548221773567324</c:v>
                </c:pt>
                <c:pt idx="327">
                  <c:v>0.3075356415478615</c:v>
                </c:pt>
                <c:pt idx="328">
                  <c:v>0.31329719387755101</c:v>
                </c:pt>
                <c:pt idx="329">
                  <c:v>0.31724137931034485</c:v>
                </c:pt>
                <c:pt idx="330">
                  <c:v>0.31964715316760223</c:v>
                </c:pt>
                <c:pt idx="331">
                  <c:v>0.31808035714285715</c:v>
                </c:pt>
                <c:pt idx="332">
                  <c:v>0.31437125748502992</c:v>
                </c:pt>
                <c:pt idx="333">
                  <c:v>0.31348895503681651</c:v>
                </c:pt>
                <c:pt idx="334">
                  <c:v>0.31342578001890953</c:v>
                </c:pt>
                <c:pt idx="335">
                  <c:v>0.32206632653061223</c:v>
                </c:pt>
                <c:pt idx="336">
                  <c:v>0.3272196072066223</c:v>
                </c:pt>
                <c:pt idx="337">
                  <c:v>0.33355306526038231</c:v>
                </c:pt>
                <c:pt idx="338">
                  <c:v>0.34152913438868304</c:v>
                </c:pt>
                <c:pt idx="339">
                  <c:v>0.34355001684068703</c:v>
                </c:pt>
                <c:pt idx="340">
                  <c:v>0.34506567867969007</c:v>
                </c:pt>
                <c:pt idx="341">
                  <c:v>0.34590771303469181</c:v>
                </c:pt>
                <c:pt idx="342">
                  <c:v>0.34820070957932081</c:v>
                </c:pt>
                <c:pt idx="343">
                  <c:v>0.35061391541609821</c:v>
                </c:pt>
                <c:pt idx="344">
                  <c:v>0.35930212471929518</c:v>
                </c:pt>
                <c:pt idx="345">
                  <c:v>0.36106722836580657</c:v>
                </c:pt>
                <c:pt idx="346">
                  <c:v>0.36738288129623103</c:v>
                </c:pt>
                <c:pt idx="347">
                  <c:v>0.36605424321959756</c:v>
                </c:pt>
                <c:pt idx="348">
                  <c:v>0.36154776299879082</c:v>
                </c:pt>
                <c:pt idx="349">
                  <c:v>0.36102953878044564</c:v>
                </c:pt>
                <c:pt idx="350">
                  <c:v>0.36440824813723793</c:v>
                </c:pt>
                <c:pt idx="351">
                  <c:v>0.36762904636920385</c:v>
                </c:pt>
                <c:pt idx="352">
                  <c:v>0.37546534302428647</c:v>
                </c:pt>
                <c:pt idx="353">
                  <c:v>0.3844484629294756</c:v>
                </c:pt>
                <c:pt idx="354">
                  <c:v>0.39028414298808434</c:v>
                </c:pt>
                <c:pt idx="355">
                  <c:v>0.39286377996654898</c:v>
                </c:pt>
                <c:pt idx="356">
                  <c:v>0.39921685623718067</c:v>
                </c:pt>
                <c:pt idx="357">
                  <c:v>0.40101047904191617</c:v>
                </c:pt>
                <c:pt idx="358">
                  <c:v>0.4041831543244771</c:v>
                </c:pt>
                <c:pt idx="359">
                  <c:v>0.40910815939278938</c:v>
                </c:pt>
                <c:pt idx="360">
                  <c:v>0.41254315304948214</c:v>
                </c:pt>
                <c:pt idx="361">
                  <c:v>0.41705157813702853</c:v>
                </c:pt>
                <c:pt idx="362">
                  <c:v>0.42101182399689857</c:v>
                </c:pt>
                <c:pt idx="363">
                  <c:v>0.41897613548883755</c:v>
                </c:pt>
                <c:pt idx="364">
                  <c:v>0.41752972765630991</c:v>
                </c:pt>
                <c:pt idx="365">
                  <c:v>0.41372061914771641</c:v>
                </c:pt>
                <c:pt idx="366">
                  <c:v>0.41669829222011384</c:v>
                </c:pt>
                <c:pt idx="367">
                  <c:v>0.41896781565416114</c:v>
                </c:pt>
                <c:pt idx="368">
                  <c:v>0.42532717474980758</c:v>
                </c:pt>
                <c:pt idx="369">
                  <c:v>0.42472173403632102</c:v>
                </c:pt>
                <c:pt idx="370">
                  <c:v>0.4372285827082511</c:v>
                </c:pt>
                <c:pt idx="371">
                  <c:v>0.44231536926147702</c:v>
                </c:pt>
                <c:pt idx="372">
                  <c:v>0.44150641025641024</c:v>
                </c:pt>
                <c:pt idx="373">
                  <c:v>0.44942690528855828</c:v>
                </c:pt>
                <c:pt idx="374">
                  <c:v>0.4452998379254457</c:v>
                </c:pt>
                <c:pt idx="375">
                  <c:v>0.46169729506504231</c:v>
                </c:pt>
                <c:pt idx="376">
                  <c:v>0.47011952191235068</c:v>
                </c:pt>
                <c:pt idx="377">
                  <c:v>0.4738947368421052</c:v>
                </c:pt>
                <c:pt idx="378">
                  <c:v>0.47326315789473683</c:v>
                </c:pt>
                <c:pt idx="379">
                  <c:v>0.47494736842105267</c:v>
                </c:pt>
                <c:pt idx="380">
                  <c:v>0.47705263157894739</c:v>
                </c:pt>
                <c:pt idx="381">
                  <c:v>0.47621052631578942</c:v>
                </c:pt>
                <c:pt idx="382">
                  <c:v>0.47768421052631577</c:v>
                </c:pt>
                <c:pt idx="383">
                  <c:v>0.48491978609625674</c:v>
                </c:pt>
                <c:pt idx="384">
                  <c:v>0.49180681328158693</c:v>
                </c:pt>
                <c:pt idx="385">
                  <c:v>0.5</c:v>
                </c:pt>
                <c:pt idx="386">
                  <c:v>0.51113585746102452</c:v>
                </c:pt>
                <c:pt idx="387">
                  <c:v>0.52015398550724634</c:v>
                </c:pt>
                <c:pt idx="388">
                  <c:v>0.5259191596254853</c:v>
                </c:pt>
                <c:pt idx="389">
                  <c:v>0.53180661577608146</c:v>
                </c:pt>
                <c:pt idx="390">
                  <c:v>0.54253573939535971</c:v>
                </c:pt>
                <c:pt idx="391">
                  <c:v>0.55055103018687113</c:v>
                </c:pt>
                <c:pt idx="392">
                  <c:v>0.5593425187333817</c:v>
                </c:pt>
                <c:pt idx="393">
                  <c:v>0.56609756097560981</c:v>
                </c:pt>
                <c:pt idx="394">
                  <c:v>0.57223726310607925</c:v>
                </c:pt>
                <c:pt idx="395">
                  <c:v>0.5804841527327177</c:v>
                </c:pt>
                <c:pt idx="396">
                  <c:v>0.58072528564331849</c:v>
                </c:pt>
                <c:pt idx="397">
                  <c:v>0.57873918417799752</c:v>
                </c:pt>
                <c:pt idx="398">
                  <c:v>0.58097367113760556</c:v>
                </c:pt>
                <c:pt idx="399">
                  <c:v>0.58736525444973675</c:v>
                </c:pt>
                <c:pt idx="400">
                  <c:v>0.59725400457665911</c:v>
                </c:pt>
                <c:pt idx="401">
                  <c:v>0.61026172583570859</c:v>
                </c:pt>
                <c:pt idx="402">
                  <c:v>0.62700106723585913</c:v>
                </c:pt>
                <c:pt idx="403">
                  <c:v>0.63990201415351111</c:v>
                </c:pt>
                <c:pt idx="404">
                  <c:v>0.65268130036121141</c:v>
                </c:pt>
                <c:pt idx="405">
                  <c:v>0.66142616507580021</c:v>
                </c:pt>
                <c:pt idx="406">
                  <c:v>0.66894781864841746</c:v>
                </c:pt>
                <c:pt idx="407">
                  <c:v>0.68232920149899112</c:v>
                </c:pt>
                <c:pt idx="408">
                  <c:v>0.69537199765670776</c:v>
                </c:pt>
                <c:pt idx="409">
                  <c:v>0.71287425149700612</c:v>
                </c:pt>
                <c:pt idx="410">
                  <c:v>0.71437125748502994</c:v>
                </c:pt>
                <c:pt idx="411">
                  <c:v>0.72319806178073887</c:v>
                </c:pt>
                <c:pt idx="412">
                  <c:v>0.72655298416565151</c:v>
                </c:pt>
                <c:pt idx="413">
                  <c:v>0.72380375529981822</c:v>
                </c:pt>
                <c:pt idx="414">
                  <c:v>0.72562083585705628</c:v>
                </c:pt>
                <c:pt idx="415">
                  <c:v>0.73081607795371495</c:v>
                </c:pt>
                <c:pt idx="416">
                  <c:v>0.73169984686064327</c:v>
                </c:pt>
                <c:pt idx="417">
                  <c:v>0.74797507788161988</c:v>
                </c:pt>
                <c:pt idx="418">
                  <c:v>0.76804619826756482</c:v>
                </c:pt>
                <c:pt idx="419">
                  <c:v>0.7926388432467959</c:v>
                </c:pt>
                <c:pt idx="420">
                  <c:v>0.81104749073762206</c:v>
                </c:pt>
                <c:pt idx="421">
                  <c:v>0.82801235839340881</c:v>
                </c:pt>
                <c:pt idx="422">
                  <c:v>0.84564228211410575</c:v>
                </c:pt>
                <c:pt idx="423">
                  <c:v>0.85957446808510651</c:v>
                </c:pt>
                <c:pt idx="424">
                  <c:v>0.88273852876911874</c:v>
                </c:pt>
                <c:pt idx="425">
                  <c:v>0.88164603058994906</c:v>
                </c:pt>
                <c:pt idx="426">
                  <c:v>0.90557620817843865</c:v>
                </c:pt>
                <c:pt idx="427">
                  <c:v>0.92447817836812141</c:v>
                </c:pt>
                <c:pt idx="428">
                  <c:v>0.93081039755351691</c:v>
                </c:pt>
                <c:pt idx="429">
                  <c:v>0.93800539083557954</c:v>
                </c:pt>
                <c:pt idx="430">
                  <c:v>0.93530997304582209</c:v>
                </c:pt>
                <c:pt idx="431">
                  <c:v>0.93873594416440487</c:v>
                </c:pt>
                <c:pt idx="432">
                  <c:v>0.96749900911613163</c:v>
                </c:pt>
                <c:pt idx="433">
                  <c:v>0.98471440064360427</c:v>
                </c:pt>
                <c:pt idx="434">
                  <c:v>1.021730045967405</c:v>
                </c:pt>
                <c:pt idx="435">
                  <c:v>1.0573523070288917</c:v>
                </c:pt>
                <c:pt idx="436">
                  <c:v>1.1123188405797104</c:v>
                </c:pt>
                <c:pt idx="437">
                  <c:v>1.159810874704492</c:v>
                </c:pt>
                <c:pt idx="438">
                  <c:v>1.1775745909528392</c:v>
                </c:pt>
                <c:pt idx="439">
                  <c:v>1.2230538922155687</c:v>
                </c:pt>
                <c:pt idx="440">
                  <c:v>1.2730569948186528</c:v>
                </c:pt>
                <c:pt idx="441">
                  <c:v>1.3036286019210246</c:v>
                </c:pt>
                <c:pt idx="442">
                  <c:v>1.3666666666666667</c:v>
                </c:pt>
                <c:pt idx="443">
                  <c:v>1.3987521270561543</c:v>
                </c:pt>
                <c:pt idx="444">
                  <c:v>1.4139908256880733</c:v>
                </c:pt>
                <c:pt idx="445">
                  <c:v>1.4481546572934973</c:v>
                </c:pt>
                <c:pt idx="446">
                  <c:v>1.4748502994011976</c:v>
                </c:pt>
                <c:pt idx="447">
                  <c:v>1.477245508982036</c:v>
                </c:pt>
                <c:pt idx="448">
                  <c:v>1.4942459115687461</c:v>
                </c:pt>
                <c:pt idx="449">
                  <c:v>1.5507518796992481</c:v>
                </c:pt>
                <c:pt idx="450">
                  <c:v>1.6291913214990137</c:v>
                </c:pt>
                <c:pt idx="451">
                  <c:v>1.7159640635798201</c:v>
                </c:pt>
                <c:pt idx="452">
                  <c:v>1.8316100443131462</c:v>
                </c:pt>
                <c:pt idx="453">
                  <c:v>1.9611727416798734</c:v>
                </c:pt>
                <c:pt idx="454">
                  <c:v>2.0834035383319294</c:v>
                </c:pt>
                <c:pt idx="455">
                  <c:v>2.2021563342318058</c:v>
                </c:pt>
              </c:numCache>
            </c:numRef>
          </c:xVal>
          <c:yVal>
            <c:numRef>
              <c:f>'10PSI V2 '!$H$5:$H$460</c:f>
              <c:numCache>
                <c:formatCode>General</c:formatCode>
                <c:ptCount val="456"/>
                <c:pt idx="0">
                  <c:v>0</c:v>
                </c:pt>
                <c:pt idx="1">
                  <c:v>-9.9999999999997868E-3</c:v>
                </c:pt>
                <c:pt idx="2">
                  <c:v>-9.9999999999997868E-3</c:v>
                </c:pt>
                <c:pt idx="3">
                  <c:v>-9.9999999999997868E-3</c:v>
                </c:pt>
                <c:pt idx="4">
                  <c:v>0.11999999999999922</c:v>
                </c:pt>
                <c:pt idx="5">
                  <c:v>8.0000000000000071E-2</c:v>
                </c:pt>
                <c:pt idx="6">
                  <c:v>0.16999999999999993</c:v>
                </c:pt>
                <c:pt idx="7">
                  <c:v>2.9999999999999361E-2</c:v>
                </c:pt>
                <c:pt idx="8">
                  <c:v>0.10999999999999943</c:v>
                </c:pt>
                <c:pt idx="9">
                  <c:v>0.49000000000000021</c:v>
                </c:pt>
                <c:pt idx="10">
                  <c:v>0.15000000000000036</c:v>
                </c:pt>
                <c:pt idx="11">
                  <c:v>0.11999999999999922</c:v>
                </c:pt>
                <c:pt idx="12">
                  <c:v>0.24000000000000021</c:v>
                </c:pt>
                <c:pt idx="13">
                  <c:v>0.16999999999999993</c:v>
                </c:pt>
                <c:pt idx="14">
                  <c:v>0.19999999999999929</c:v>
                </c:pt>
                <c:pt idx="15">
                  <c:v>0.19999999999999929</c:v>
                </c:pt>
                <c:pt idx="16">
                  <c:v>0.23000000000000043</c:v>
                </c:pt>
                <c:pt idx="17">
                  <c:v>0.23000000000000043</c:v>
                </c:pt>
                <c:pt idx="18">
                  <c:v>0.23000000000000043</c:v>
                </c:pt>
                <c:pt idx="19">
                  <c:v>0.20999999999999908</c:v>
                </c:pt>
                <c:pt idx="20">
                  <c:v>0.25</c:v>
                </c:pt>
                <c:pt idx="21">
                  <c:v>0.38999999999999879</c:v>
                </c:pt>
                <c:pt idx="22">
                  <c:v>0.33999999999999986</c:v>
                </c:pt>
                <c:pt idx="23">
                  <c:v>0.34999999999999964</c:v>
                </c:pt>
                <c:pt idx="24">
                  <c:v>0.44999999999999929</c:v>
                </c:pt>
                <c:pt idx="25">
                  <c:v>0.42999999999999972</c:v>
                </c:pt>
                <c:pt idx="26">
                  <c:v>0.5600000000000005</c:v>
                </c:pt>
                <c:pt idx="27">
                  <c:v>0.53999999999999915</c:v>
                </c:pt>
                <c:pt idx="28">
                  <c:v>0.49000000000000021</c:v>
                </c:pt>
                <c:pt idx="29">
                  <c:v>0.62999999999999901</c:v>
                </c:pt>
                <c:pt idx="30">
                  <c:v>0.50999999999999979</c:v>
                </c:pt>
                <c:pt idx="31">
                  <c:v>0.57000000000000028</c:v>
                </c:pt>
                <c:pt idx="32">
                  <c:v>0.62999999999999901</c:v>
                </c:pt>
                <c:pt idx="33">
                  <c:v>0.62999999999999901</c:v>
                </c:pt>
                <c:pt idx="34">
                  <c:v>0.76999999999999957</c:v>
                </c:pt>
                <c:pt idx="35">
                  <c:v>0.75999999999999979</c:v>
                </c:pt>
                <c:pt idx="36">
                  <c:v>0.73000000000000043</c:v>
                </c:pt>
                <c:pt idx="37">
                  <c:v>0.77999999999999936</c:v>
                </c:pt>
                <c:pt idx="38">
                  <c:v>0.79999999999999893</c:v>
                </c:pt>
                <c:pt idx="39">
                  <c:v>0.8100000000000005</c:v>
                </c:pt>
                <c:pt idx="40">
                  <c:v>0.85999999999999943</c:v>
                </c:pt>
                <c:pt idx="41">
                  <c:v>0.82000000000000028</c:v>
                </c:pt>
                <c:pt idx="42">
                  <c:v>0.86999999999999922</c:v>
                </c:pt>
                <c:pt idx="43">
                  <c:v>0.91000000000000014</c:v>
                </c:pt>
                <c:pt idx="44">
                  <c:v>1</c:v>
                </c:pt>
                <c:pt idx="45">
                  <c:v>1.1999999999999993</c:v>
                </c:pt>
                <c:pt idx="46">
                  <c:v>1.1500000000000004</c:v>
                </c:pt>
                <c:pt idx="47">
                  <c:v>1.1099999999999994</c:v>
                </c:pt>
                <c:pt idx="48">
                  <c:v>1.0700000000000003</c:v>
                </c:pt>
                <c:pt idx="49">
                  <c:v>1.1199999999999992</c:v>
                </c:pt>
                <c:pt idx="50">
                  <c:v>1.1500000000000004</c:v>
                </c:pt>
                <c:pt idx="51">
                  <c:v>1.1899999999999995</c:v>
                </c:pt>
                <c:pt idx="52">
                  <c:v>1.2400000000000002</c:v>
                </c:pt>
                <c:pt idx="53">
                  <c:v>1.3599999999999994</c:v>
                </c:pt>
                <c:pt idx="54">
                  <c:v>1.2999999999999989</c:v>
                </c:pt>
                <c:pt idx="55">
                  <c:v>1.3599999999999994</c:v>
                </c:pt>
                <c:pt idx="56">
                  <c:v>1.379999999999999</c:v>
                </c:pt>
                <c:pt idx="57">
                  <c:v>1.42</c:v>
                </c:pt>
                <c:pt idx="58">
                  <c:v>1.4599999999999991</c:v>
                </c:pt>
                <c:pt idx="59">
                  <c:v>1.67</c:v>
                </c:pt>
                <c:pt idx="60">
                  <c:v>1.5</c:v>
                </c:pt>
                <c:pt idx="61">
                  <c:v>2.0399999999999991</c:v>
                </c:pt>
                <c:pt idx="62">
                  <c:v>1.6500000000000004</c:v>
                </c:pt>
                <c:pt idx="63">
                  <c:v>1.7799999999999994</c:v>
                </c:pt>
                <c:pt idx="64">
                  <c:v>1.7999999999999989</c:v>
                </c:pt>
                <c:pt idx="65">
                  <c:v>1.6899999999999995</c:v>
                </c:pt>
                <c:pt idx="66">
                  <c:v>1.67</c:v>
                </c:pt>
                <c:pt idx="67">
                  <c:v>1.7400000000000002</c:v>
                </c:pt>
                <c:pt idx="68">
                  <c:v>2.0199999999999996</c:v>
                </c:pt>
                <c:pt idx="69">
                  <c:v>2.129999999999999</c:v>
                </c:pt>
                <c:pt idx="70">
                  <c:v>1.9900000000000002</c:v>
                </c:pt>
                <c:pt idx="71">
                  <c:v>2.0299999999999994</c:v>
                </c:pt>
                <c:pt idx="72">
                  <c:v>2.3899999999999988</c:v>
                </c:pt>
                <c:pt idx="73">
                  <c:v>2.2300000000000004</c:v>
                </c:pt>
                <c:pt idx="74">
                  <c:v>2.129999999999999</c:v>
                </c:pt>
                <c:pt idx="75">
                  <c:v>2.3899999999999988</c:v>
                </c:pt>
                <c:pt idx="76">
                  <c:v>2.1999999999999993</c:v>
                </c:pt>
                <c:pt idx="77">
                  <c:v>2.3499999999999996</c:v>
                </c:pt>
                <c:pt idx="78">
                  <c:v>2.33</c:v>
                </c:pt>
                <c:pt idx="79">
                  <c:v>2.5700000000000003</c:v>
                </c:pt>
                <c:pt idx="80">
                  <c:v>2.4299999999999997</c:v>
                </c:pt>
                <c:pt idx="81">
                  <c:v>2.5099999999999998</c:v>
                </c:pt>
                <c:pt idx="82">
                  <c:v>2.67</c:v>
                </c:pt>
                <c:pt idx="83">
                  <c:v>2.6899999999999995</c:v>
                </c:pt>
                <c:pt idx="84">
                  <c:v>2.7199999999999989</c:v>
                </c:pt>
                <c:pt idx="85">
                  <c:v>2.5700000000000003</c:v>
                </c:pt>
                <c:pt idx="86">
                  <c:v>2.92</c:v>
                </c:pt>
                <c:pt idx="87">
                  <c:v>2.8200000000000003</c:v>
                </c:pt>
                <c:pt idx="88">
                  <c:v>3.0600000000000005</c:v>
                </c:pt>
                <c:pt idx="89">
                  <c:v>2.9599999999999991</c:v>
                </c:pt>
                <c:pt idx="90">
                  <c:v>3</c:v>
                </c:pt>
                <c:pt idx="91">
                  <c:v>2.9000000000000004</c:v>
                </c:pt>
                <c:pt idx="92">
                  <c:v>3.08</c:v>
                </c:pt>
                <c:pt idx="93">
                  <c:v>3.1199999999999992</c:v>
                </c:pt>
                <c:pt idx="94">
                  <c:v>3.2099999999999991</c:v>
                </c:pt>
                <c:pt idx="95">
                  <c:v>3.1199999999999992</c:v>
                </c:pt>
                <c:pt idx="96">
                  <c:v>3.2799999999999994</c:v>
                </c:pt>
                <c:pt idx="97">
                  <c:v>3.3699999999999992</c:v>
                </c:pt>
                <c:pt idx="98">
                  <c:v>3.5700000000000003</c:v>
                </c:pt>
                <c:pt idx="99">
                  <c:v>3.41</c:v>
                </c:pt>
                <c:pt idx="100">
                  <c:v>3.5700000000000003</c:v>
                </c:pt>
                <c:pt idx="101">
                  <c:v>3.67</c:v>
                </c:pt>
                <c:pt idx="102">
                  <c:v>3.6799999999999997</c:v>
                </c:pt>
                <c:pt idx="103">
                  <c:v>3.629999999999999</c:v>
                </c:pt>
                <c:pt idx="104">
                  <c:v>3.66</c:v>
                </c:pt>
                <c:pt idx="105">
                  <c:v>3.7099999999999991</c:v>
                </c:pt>
                <c:pt idx="106">
                  <c:v>3.9299999999999997</c:v>
                </c:pt>
                <c:pt idx="107">
                  <c:v>3.84</c:v>
                </c:pt>
                <c:pt idx="108">
                  <c:v>3.9499999999999993</c:v>
                </c:pt>
                <c:pt idx="109">
                  <c:v>3.99</c:v>
                </c:pt>
                <c:pt idx="110">
                  <c:v>4.129999999999999</c:v>
                </c:pt>
                <c:pt idx="111">
                  <c:v>4.1899999999999995</c:v>
                </c:pt>
                <c:pt idx="112">
                  <c:v>4.1099999999999994</c:v>
                </c:pt>
                <c:pt idx="113">
                  <c:v>4.1899999999999995</c:v>
                </c:pt>
                <c:pt idx="114">
                  <c:v>4.3599999999999994</c:v>
                </c:pt>
                <c:pt idx="115">
                  <c:v>4.51</c:v>
                </c:pt>
                <c:pt idx="116">
                  <c:v>4.6199999999999992</c:v>
                </c:pt>
                <c:pt idx="117">
                  <c:v>4.379999999999999</c:v>
                </c:pt>
                <c:pt idx="118">
                  <c:v>4.5199999999999996</c:v>
                </c:pt>
                <c:pt idx="119">
                  <c:v>4.5999999999999996</c:v>
                </c:pt>
                <c:pt idx="120">
                  <c:v>4.6499999999999995</c:v>
                </c:pt>
                <c:pt idx="121">
                  <c:v>4.7399999999999993</c:v>
                </c:pt>
                <c:pt idx="122">
                  <c:v>4.8999999999999995</c:v>
                </c:pt>
                <c:pt idx="123">
                  <c:v>4.7399999999999993</c:v>
                </c:pt>
                <c:pt idx="124">
                  <c:v>5.0599999999999996</c:v>
                </c:pt>
                <c:pt idx="125">
                  <c:v>4.9899999999999993</c:v>
                </c:pt>
                <c:pt idx="126">
                  <c:v>5.22</c:v>
                </c:pt>
                <c:pt idx="127">
                  <c:v>5.21</c:v>
                </c:pt>
                <c:pt idx="128">
                  <c:v>5.1599999999999993</c:v>
                </c:pt>
                <c:pt idx="129">
                  <c:v>5.54</c:v>
                </c:pt>
                <c:pt idx="130">
                  <c:v>5.22</c:v>
                </c:pt>
                <c:pt idx="131">
                  <c:v>5.31</c:v>
                </c:pt>
                <c:pt idx="132">
                  <c:v>5.35</c:v>
                </c:pt>
                <c:pt idx="133">
                  <c:v>5.4099999999999993</c:v>
                </c:pt>
                <c:pt idx="134">
                  <c:v>5.51</c:v>
                </c:pt>
                <c:pt idx="135">
                  <c:v>5.6099999999999994</c:v>
                </c:pt>
                <c:pt idx="136">
                  <c:v>5.6</c:v>
                </c:pt>
                <c:pt idx="137">
                  <c:v>5.71</c:v>
                </c:pt>
                <c:pt idx="138">
                  <c:v>5.71</c:v>
                </c:pt>
                <c:pt idx="139">
                  <c:v>5.9099999999999993</c:v>
                </c:pt>
                <c:pt idx="140">
                  <c:v>5.9499999999999993</c:v>
                </c:pt>
                <c:pt idx="141">
                  <c:v>5.9499999999999993</c:v>
                </c:pt>
                <c:pt idx="142">
                  <c:v>6.1199999999999992</c:v>
                </c:pt>
                <c:pt idx="143">
                  <c:v>6.22</c:v>
                </c:pt>
                <c:pt idx="144">
                  <c:v>6.1199999999999992</c:v>
                </c:pt>
                <c:pt idx="145">
                  <c:v>6.2399999999999993</c:v>
                </c:pt>
                <c:pt idx="146">
                  <c:v>6.43</c:v>
                </c:pt>
                <c:pt idx="147">
                  <c:v>6.3999999999999995</c:v>
                </c:pt>
                <c:pt idx="148">
                  <c:v>6.3999999999999995</c:v>
                </c:pt>
                <c:pt idx="149">
                  <c:v>6.4799999999999995</c:v>
                </c:pt>
                <c:pt idx="150">
                  <c:v>6.56</c:v>
                </c:pt>
                <c:pt idx="151">
                  <c:v>6.6099999999999994</c:v>
                </c:pt>
                <c:pt idx="152">
                  <c:v>6.6599999999999993</c:v>
                </c:pt>
                <c:pt idx="153">
                  <c:v>6.7799999999999994</c:v>
                </c:pt>
                <c:pt idx="154">
                  <c:v>6.8</c:v>
                </c:pt>
                <c:pt idx="155">
                  <c:v>6.9099999999999993</c:v>
                </c:pt>
                <c:pt idx="156">
                  <c:v>6.96</c:v>
                </c:pt>
                <c:pt idx="157">
                  <c:v>7.08</c:v>
                </c:pt>
                <c:pt idx="158">
                  <c:v>7.1599999999999993</c:v>
                </c:pt>
                <c:pt idx="159">
                  <c:v>7.1999999999999993</c:v>
                </c:pt>
                <c:pt idx="160">
                  <c:v>7.25</c:v>
                </c:pt>
                <c:pt idx="161">
                  <c:v>7.33</c:v>
                </c:pt>
                <c:pt idx="162">
                  <c:v>7.3999999999999995</c:v>
                </c:pt>
                <c:pt idx="163">
                  <c:v>7.4799999999999995</c:v>
                </c:pt>
                <c:pt idx="164">
                  <c:v>7.54</c:v>
                </c:pt>
                <c:pt idx="165">
                  <c:v>7.63</c:v>
                </c:pt>
                <c:pt idx="166">
                  <c:v>7.71</c:v>
                </c:pt>
                <c:pt idx="167">
                  <c:v>7.76</c:v>
                </c:pt>
                <c:pt idx="168">
                  <c:v>7.8599999999999994</c:v>
                </c:pt>
                <c:pt idx="169">
                  <c:v>7.9499999999999993</c:v>
                </c:pt>
                <c:pt idx="170">
                  <c:v>8</c:v>
                </c:pt>
                <c:pt idx="171">
                  <c:v>8.0500000000000007</c:v>
                </c:pt>
                <c:pt idx="172">
                  <c:v>8.129999999999999</c:v>
                </c:pt>
                <c:pt idx="173">
                  <c:v>8.2100000000000009</c:v>
                </c:pt>
                <c:pt idx="174">
                  <c:v>8.3000000000000007</c:v>
                </c:pt>
                <c:pt idx="175">
                  <c:v>8.32</c:v>
                </c:pt>
                <c:pt idx="176">
                  <c:v>8.43</c:v>
                </c:pt>
                <c:pt idx="177">
                  <c:v>8.48</c:v>
                </c:pt>
                <c:pt idx="178">
                  <c:v>8.59</c:v>
                </c:pt>
                <c:pt idx="179">
                  <c:v>8.66</c:v>
                </c:pt>
                <c:pt idx="180">
                  <c:v>8.7099999999999991</c:v>
                </c:pt>
                <c:pt idx="181">
                  <c:v>8.7899999999999991</c:v>
                </c:pt>
                <c:pt idx="182">
                  <c:v>8.86</c:v>
                </c:pt>
                <c:pt idx="183">
                  <c:v>8.93</c:v>
                </c:pt>
                <c:pt idx="184">
                  <c:v>9.01</c:v>
                </c:pt>
                <c:pt idx="185">
                  <c:v>9.08</c:v>
                </c:pt>
                <c:pt idx="186">
                  <c:v>9.1499999999999986</c:v>
                </c:pt>
                <c:pt idx="187">
                  <c:v>9.2199999999999989</c:v>
                </c:pt>
                <c:pt idx="188">
                  <c:v>9.2899999999999991</c:v>
                </c:pt>
                <c:pt idx="189">
                  <c:v>9.3699999999999992</c:v>
                </c:pt>
                <c:pt idx="190">
                  <c:v>9.4499999999999993</c:v>
                </c:pt>
                <c:pt idx="191">
                  <c:v>9.49</c:v>
                </c:pt>
                <c:pt idx="192">
                  <c:v>9.57</c:v>
                </c:pt>
                <c:pt idx="193">
                  <c:v>9.66</c:v>
                </c:pt>
                <c:pt idx="194">
                  <c:v>9.73</c:v>
                </c:pt>
                <c:pt idx="195">
                  <c:v>9.84</c:v>
                </c:pt>
                <c:pt idx="196">
                  <c:v>9.8999999999999986</c:v>
                </c:pt>
                <c:pt idx="197">
                  <c:v>9.98</c:v>
                </c:pt>
                <c:pt idx="198">
                  <c:v>10.059999999999999</c:v>
                </c:pt>
                <c:pt idx="199">
                  <c:v>10.119999999999999</c:v>
                </c:pt>
                <c:pt idx="200">
                  <c:v>10.209999999999999</c:v>
                </c:pt>
                <c:pt idx="201">
                  <c:v>10.29</c:v>
                </c:pt>
                <c:pt idx="202">
                  <c:v>10.35</c:v>
                </c:pt>
                <c:pt idx="203">
                  <c:v>10.45</c:v>
                </c:pt>
                <c:pt idx="204">
                  <c:v>10.53</c:v>
                </c:pt>
                <c:pt idx="205">
                  <c:v>10.64</c:v>
                </c:pt>
                <c:pt idx="206">
                  <c:v>10.69</c:v>
                </c:pt>
                <c:pt idx="207">
                  <c:v>10.75</c:v>
                </c:pt>
                <c:pt idx="208">
                  <c:v>10.85</c:v>
                </c:pt>
                <c:pt idx="209">
                  <c:v>10.95</c:v>
                </c:pt>
                <c:pt idx="210">
                  <c:v>10.959999999999999</c:v>
                </c:pt>
                <c:pt idx="211">
                  <c:v>11.12</c:v>
                </c:pt>
                <c:pt idx="212">
                  <c:v>11.14</c:v>
                </c:pt>
                <c:pt idx="213">
                  <c:v>11.27</c:v>
                </c:pt>
                <c:pt idx="214">
                  <c:v>11.29</c:v>
                </c:pt>
                <c:pt idx="215">
                  <c:v>11.4</c:v>
                </c:pt>
                <c:pt idx="216">
                  <c:v>11.459999999999999</c:v>
                </c:pt>
                <c:pt idx="217">
                  <c:v>11.549999999999999</c:v>
                </c:pt>
                <c:pt idx="218">
                  <c:v>11.59</c:v>
                </c:pt>
                <c:pt idx="219">
                  <c:v>11.68</c:v>
                </c:pt>
                <c:pt idx="220">
                  <c:v>11.76</c:v>
                </c:pt>
                <c:pt idx="221">
                  <c:v>11.86</c:v>
                </c:pt>
                <c:pt idx="222">
                  <c:v>11.93</c:v>
                </c:pt>
                <c:pt idx="223">
                  <c:v>11.95</c:v>
                </c:pt>
                <c:pt idx="224">
                  <c:v>12.07</c:v>
                </c:pt>
                <c:pt idx="225">
                  <c:v>12.19</c:v>
                </c:pt>
                <c:pt idx="226">
                  <c:v>12.24</c:v>
                </c:pt>
                <c:pt idx="227">
                  <c:v>12.26</c:v>
                </c:pt>
                <c:pt idx="228">
                  <c:v>12.33</c:v>
                </c:pt>
                <c:pt idx="229">
                  <c:v>12.53</c:v>
                </c:pt>
                <c:pt idx="230">
                  <c:v>12.53</c:v>
                </c:pt>
                <c:pt idx="231">
                  <c:v>12.57</c:v>
                </c:pt>
                <c:pt idx="232">
                  <c:v>12.69</c:v>
                </c:pt>
                <c:pt idx="233">
                  <c:v>12.78</c:v>
                </c:pt>
                <c:pt idx="234">
                  <c:v>12.69</c:v>
                </c:pt>
                <c:pt idx="235">
                  <c:v>12.98</c:v>
                </c:pt>
                <c:pt idx="236">
                  <c:v>12.959999999999999</c:v>
                </c:pt>
                <c:pt idx="237">
                  <c:v>12.95</c:v>
                </c:pt>
                <c:pt idx="238">
                  <c:v>13.16</c:v>
                </c:pt>
                <c:pt idx="239">
                  <c:v>13.219999999999999</c:v>
                </c:pt>
                <c:pt idx="240">
                  <c:v>13.33</c:v>
                </c:pt>
                <c:pt idx="241">
                  <c:v>13.4</c:v>
                </c:pt>
                <c:pt idx="242">
                  <c:v>13.45</c:v>
                </c:pt>
                <c:pt idx="243">
                  <c:v>13.62</c:v>
                </c:pt>
                <c:pt idx="244">
                  <c:v>13.58</c:v>
                </c:pt>
                <c:pt idx="245">
                  <c:v>13.76</c:v>
                </c:pt>
                <c:pt idx="246">
                  <c:v>13.799999999999999</c:v>
                </c:pt>
                <c:pt idx="247">
                  <c:v>13.91</c:v>
                </c:pt>
                <c:pt idx="248">
                  <c:v>13.93</c:v>
                </c:pt>
                <c:pt idx="249">
                  <c:v>13.99</c:v>
                </c:pt>
                <c:pt idx="250">
                  <c:v>13.98</c:v>
                </c:pt>
                <c:pt idx="251">
                  <c:v>14.14</c:v>
                </c:pt>
                <c:pt idx="252">
                  <c:v>14.23</c:v>
                </c:pt>
                <c:pt idx="253">
                  <c:v>14.35</c:v>
                </c:pt>
                <c:pt idx="254">
                  <c:v>14.41</c:v>
                </c:pt>
                <c:pt idx="255">
                  <c:v>14.51</c:v>
                </c:pt>
                <c:pt idx="256">
                  <c:v>14.62</c:v>
                </c:pt>
                <c:pt idx="257">
                  <c:v>14.69</c:v>
                </c:pt>
                <c:pt idx="258">
                  <c:v>14.67</c:v>
                </c:pt>
                <c:pt idx="259">
                  <c:v>14.82</c:v>
                </c:pt>
                <c:pt idx="260">
                  <c:v>14.8</c:v>
                </c:pt>
                <c:pt idx="261">
                  <c:v>14.98</c:v>
                </c:pt>
                <c:pt idx="262">
                  <c:v>15.059999999999999</c:v>
                </c:pt>
                <c:pt idx="263">
                  <c:v>15.059999999999999</c:v>
                </c:pt>
                <c:pt idx="264">
                  <c:v>15.23</c:v>
                </c:pt>
                <c:pt idx="265">
                  <c:v>15.219999999999999</c:v>
                </c:pt>
                <c:pt idx="266">
                  <c:v>15.379999999999999</c:v>
                </c:pt>
                <c:pt idx="267">
                  <c:v>15.37</c:v>
                </c:pt>
                <c:pt idx="268">
                  <c:v>15.52</c:v>
                </c:pt>
                <c:pt idx="269">
                  <c:v>15.52</c:v>
                </c:pt>
                <c:pt idx="270">
                  <c:v>15.66</c:v>
                </c:pt>
                <c:pt idx="271">
                  <c:v>15.61</c:v>
                </c:pt>
                <c:pt idx="272">
                  <c:v>15.709999999999999</c:v>
                </c:pt>
                <c:pt idx="273">
                  <c:v>15.73</c:v>
                </c:pt>
                <c:pt idx="274">
                  <c:v>15.899999999999999</c:v>
                </c:pt>
                <c:pt idx="275">
                  <c:v>15.92</c:v>
                </c:pt>
                <c:pt idx="276">
                  <c:v>15.969999999999999</c:v>
                </c:pt>
                <c:pt idx="277">
                  <c:v>16.18</c:v>
                </c:pt>
                <c:pt idx="278">
                  <c:v>16.149999999999999</c:v>
                </c:pt>
                <c:pt idx="279">
                  <c:v>16.37</c:v>
                </c:pt>
                <c:pt idx="280">
                  <c:v>16.46</c:v>
                </c:pt>
                <c:pt idx="281">
                  <c:v>16.53</c:v>
                </c:pt>
                <c:pt idx="282">
                  <c:v>16.559999999999999</c:v>
                </c:pt>
                <c:pt idx="283">
                  <c:v>16.57</c:v>
                </c:pt>
                <c:pt idx="284">
                  <c:v>16.64</c:v>
                </c:pt>
                <c:pt idx="285">
                  <c:v>16.759999999999998</c:v>
                </c:pt>
                <c:pt idx="286">
                  <c:v>16.8</c:v>
                </c:pt>
                <c:pt idx="287">
                  <c:v>16.86</c:v>
                </c:pt>
                <c:pt idx="288">
                  <c:v>16.86</c:v>
                </c:pt>
                <c:pt idx="289">
                  <c:v>17.079999999999998</c:v>
                </c:pt>
                <c:pt idx="290">
                  <c:v>17.100000000000001</c:v>
                </c:pt>
                <c:pt idx="291">
                  <c:v>17.22</c:v>
                </c:pt>
                <c:pt idx="292">
                  <c:v>17.32</c:v>
                </c:pt>
                <c:pt idx="293">
                  <c:v>17.16</c:v>
                </c:pt>
                <c:pt idx="294">
                  <c:v>17.509999999999998</c:v>
                </c:pt>
                <c:pt idx="295">
                  <c:v>17.5</c:v>
                </c:pt>
                <c:pt idx="296">
                  <c:v>17.53</c:v>
                </c:pt>
                <c:pt idx="297">
                  <c:v>17.509999999999998</c:v>
                </c:pt>
                <c:pt idx="298">
                  <c:v>17.64</c:v>
                </c:pt>
                <c:pt idx="299">
                  <c:v>17.75</c:v>
                </c:pt>
                <c:pt idx="300">
                  <c:v>17.84</c:v>
                </c:pt>
                <c:pt idx="301">
                  <c:v>17.809999999999999</c:v>
                </c:pt>
                <c:pt idx="302">
                  <c:v>17.79</c:v>
                </c:pt>
                <c:pt idx="303">
                  <c:v>18.09</c:v>
                </c:pt>
                <c:pt idx="304">
                  <c:v>18.21</c:v>
                </c:pt>
                <c:pt idx="305">
                  <c:v>18.23</c:v>
                </c:pt>
                <c:pt idx="306">
                  <c:v>17.989999999999998</c:v>
                </c:pt>
                <c:pt idx="307">
                  <c:v>18.350000000000001</c:v>
                </c:pt>
                <c:pt idx="308">
                  <c:v>18.38</c:v>
                </c:pt>
                <c:pt idx="309">
                  <c:v>18.48</c:v>
                </c:pt>
                <c:pt idx="310">
                  <c:v>18.420000000000002</c:v>
                </c:pt>
                <c:pt idx="311">
                  <c:v>18.7</c:v>
                </c:pt>
                <c:pt idx="312">
                  <c:v>18.739999999999998</c:v>
                </c:pt>
                <c:pt idx="313">
                  <c:v>18.71</c:v>
                </c:pt>
                <c:pt idx="314">
                  <c:v>18.82</c:v>
                </c:pt>
                <c:pt idx="315">
                  <c:v>18.8</c:v>
                </c:pt>
                <c:pt idx="316">
                  <c:v>18.920000000000002</c:v>
                </c:pt>
                <c:pt idx="317">
                  <c:v>19.02</c:v>
                </c:pt>
                <c:pt idx="318">
                  <c:v>19.009999999999998</c:v>
                </c:pt>
                <c:pt idx="319">
                  <c:v>18.95</c:v>
                </c:pt>
                <c:pt idx="320">
                  <c:v>19.170000000000002</c:v>
                </c:pt>
                <c:pt idx="321">
                  <c:v>19.29</c:v>
                </c:pt>
                <c:pt idx="322">
                  <c:v>19.28</c:v>
                </c:pt>
                <c:pt idx="323">
                  <c:v>19.14</c:v>
                </c:pt>
                <c:pt idx="324">
                  <c:v>19.5</c:v>
                </c:pt>
                <c:pt idx="325">
                  <c:v>19.55</c:v>
                </c:pt>
                <c:pt idx="326">
                  <c:v>19.670000000000002</c:v>
                </c:pt>
                <c:pt idx="327">
                  <c:v>19.63</c:v>
                </c:pt>
                <c:pt idx="328">
                  <c:v>19.649999999999999</c:v>
                </c:pt>
                <c:pt idx="329">
                  <c:v>19.78</c:v>
                </c:pt>
                <c:pt idx="330">
                  <c:v>19.93</c:v>
                </c:pt>
                <c:pt idx="331">
                  <c:v>19.95</c:v>
                </c:pt>
                <c:pt idx="332">
                  <c:v>19.95</c:v>
                </c:pt>
                <c:pt idx="333">
                  <c:v>20.009999999999998</c:v>
                </c:pt>
                <c:pt idx="334">
                  <c:v>19.89</c:v>
                </c:pt>
                <c:pt idx="335">
                  <c:v>20.2</c:v>
                </c:pt>
                <c:pt idx="336">
                  <c:v>20.16</c:v>
                </c:pt>
                <c:pt idx="337">
                  <c:v>20.239999999999998</c:v>
                </c:pt>
                <c:pt idx="338">
                  <c:v>20.28</c:v>
                </c:pt>
                <c:pt idx="339">
                  <c:v>20.399999999999999</c:v>
                </c:pt>
                <c:pt idx="340">
                  <c:v>20.49</c:v>
                </c:pt>
                <c:pt idx="341">
                  <c:v>20.54</c:v>
                </c:pt>
                <c:pt idx="342">
                  <c:v>20.61</c:v>
                </c:pt>
                <c:pt idx="343">
                  <c:v>20.56</c:v>
                </c:pt>
                <c:pt idx="344">
                  <c:v>20.799999999999997</c:v>
                </c:pt>
                <c:pt idx="345">
                  <c:v>20.57</c:v>
                </c:pt>
                <c:pt idx="346">
                  <c:v>20.86</c:v>
                </c:pt>
                <c:pt idx="347">
                  <c:v>20.92</c:v>
                </c:pt>
                <c:pt idx="348">
                  <c:v>20.93</c:v>
                </c:pt>
                <c:pt idx="349">
                  <c:v>20.9</c:v>
                </c:pt>
                <c:pt idx="350">
                  <c:v>21.03</c:v>
                </c:pt>
                <c:pt idx="351">
                  <c:v>21.009999999999998</c:v>
                </c:pt>
                <c:pt idx="352">
                  <c:v>21.18</c:v>
                </c:pt>
                <c:pt idx="353">
                  <c:v>21.259999999999998</c:v>
                </c:pt>
                <c:pt idx="354">
                  <c:v>21.29</c:v>
                </c:pt>
                <c:pt idx="355">
                  <c:v>21.14</c:v>
                </c:pt>
                <c:pt idx="356">
                  <c:v>21.41</c:v>
                </c:pt>
                <c:pt idx="357">
                  <c:v>21.43</c:v>
                </c:pt>
                <c:pt idx="358">
                  <c:v>21.45</c:v>
                </c:pt>
                <c:pt idx="359">
                  <c:v>21.560000000000002</c:v>
                </c:pt>
                <c:pt idx="360">
                  <c:v>21.509999999999998</c:v>
                </c:pt>
                <c:pt idx="361">
                  <c:v>21.67</c:v>
                </c:pt>
                <c:pt idx="362">
                  <c:v>21.72</c:v>
                </c:pt>
                <c:pt idx="363">
                  <c:v>21.77</c:v>
                </c:pt>
                <c:pt idx="364">
                  <c:v>21.77</c:v>
                </c:pt>
                <c:pt idx="365">
                  <c:v>21.65</c:v>
                </c:pt>
                <c:pt idx="366">
                  <c:v>21.96</c:v>
                </c:pt>
                <c:pt idx="367">
                  <c:v>22</c:v>
                </c:pt>
                <c:pt idx="368">
                  <c:v>22.1</c:v>
                </c:pt>
                <c:pt idx="369">
                  <c:v>21.75</c:v>
                </c:pt>
                <c:pt idx="370">
                  <c:v>22.15</c:v>
                </c:pt>
                <c:pt idx="371">
                  <c:v>22.16</c:v>
                </c:pt>
                <c:pt idx="372">
                  <c:v>22.04</c:v>
                </c:pt>
                <c:pt idx="373">
                  <c:v>22.35</c:v>
                </c:pt>
                <c:pt idx="374">
                  <c:v>21.98</c:v>
                </c:pt>
                <c:pt idx="375">
                  <c:v>22.36</c:v>
                </c:pt>
                <c:pt idx="376">
                  <c:v>22.42</c:v>
                </c:pt>
                <c:pt idx="377">
                  <c:v>22.509999999999998</c:v>
                </c:pt>
                <c:pt idx="378">
                  <c:v>22.48</c:v>
                </c:pt>
                <c:pt idx="379">
                  <c:v>22.560000000000002</c:v>
                </c:pt>
                <c:pt idx="380">
                  <c:v>22.66</c:v>
                </c:pt>
                <c:pt idx="381">
                  <c:v>22.619999999999997</c:v>
                </c:pt>
                <c:pt idx="382">
                  <c:v>22.689999999999998</c:v>
                </c:pt>
                <c:pt idx="383">
                  <c:v>22.67</c:v>
                </c:pt>
                <c:pt idx="384">
                  <c:v>22.810000000000002</c:v>
                </c:pt>
                <c:pt idx="385">
                  <c:v>22.82</c:v>
                </c:pt>
                <c:pt idx="386">
                  <c:v>22.95</c:v>
                </c:pt>
                <c:pt idx="387">
                  <c:v>22.97</c:v>
                </c:pt>
                <c:pt idx="388">
                  <c:v>23.03</c:v>
                </c:pt>
                <c:pt idx="389">
                  <c:v>22.990000000000002</c:v>
                </c:pt>
                <c:pt idx="390">
                  <c:v>23.15</c:v>
                </c:pt>
                <c:pt idx="391">
                  <c:v>22.98</c:v>
                </c:pt>
                <c:pt idx="392">
                  <c:v>23.14</c:v>
                </c:pt>
                <c:pt idx="393">
                  <c:v>23.21</c:v>
                </c:pt>
                <c:pt idx="394">
                  <c:v>23.25</c:v>
                </c:pt>
                <c:pt idx="395">
                  <c:v>23.259999999999998</c:v>
                </c:pt>
                <c:pt idx="396">
                  <c:v>23.38</c:v>
                </c:pt>
                <c:pt idx="397">
                  <c:v>23.41</c:v>
                </c:pt>
                <c:pt idx="398">
                  <c:v>23.39</c:v>
                </c:pt>
                <c:pt idx="399">
                  <c:v>23.43</c:v>
                </c:pt>
                <c:pt idx="400">
                  <c:v>23.490000000000002</c:v>
                </c:pt>
                <c:pt idx="401">
                  <c:v>23.549999999999997</c:v>
                </c:pt>
                <c:pt idx="402">
                  <c:v>23.5</c:v>
                </c:pt>
                <c:pt idx="403">
                  <c:v>23.509999999999998</c:v>
                </c:pt>
                <c:pt idx="404">
                  <c:v>23.490000000000002</c:v>
                </c:pt>
                <c:pt idx="405">
                  <c:v>23.560000000000002</c:v>
                </c:pt>
                <c:pt idx="406">
                  <c:v>23.46</c:v>
                </c:pt>
                <c:pt idx="407">
                  <c:v>23.67</c:v>
                </c:pt>
                <c:pt idx="408">
                  <c:v>23.740000000000002</c:v>
                </c:pt>
                <c:pt idx="409">
                  <c:v>23.810000000000002</c:v>
                </c:pt>
                <c:pt idx="410">
                  <c:v>23.86</c:v>
                </c:pt>
                <c:pt idx="411">
                  <c:v>23.88</c:v>
                </c:pt>
                <c:pt idx="412">
                  <c:v>23.86</c:v>
                </c:pt>
                <c:pt idx="413">
                  <c:v>23.9</c:v>
                </c:pt>
                <c:pt idx="414">
                  <c:v>23.96</c:v>
                </c:pt>
                <c:pt idx="415">
                  <c:v>24</c:v>
                </c:pt>
                <c:pt idx="416">
                  <c:v>23.89</c:v>
                </c:pt>
                <c:pt idx="417">
                  <c:v>24.009999999999998</c:v>
                </c:pt>
                <c:pt idx="418">
                  <c:v>23.939999999999998</c:v>
                </c:pt>
                <c:pt idx="419">
                  <c:v>24.119999999999997</c:v>
                </c:pt>
                <c:pt idx="420">
                  <c:v>24.08</c:v>
                </c:pt>
                <c:pt idx="421">
                  <c:v>24.119999999999997</c:v>
                </c:pt>
                <c:pt idx="422">
                  <c:v>24.16</c:v>
                </c:pt>
                <c:pt idx="423">
                  <c:v>24.240000000000002</c:v>
                </c:pt>
                <c:pt idx="424">
                  <c:v>24.240000000000002</c:v>
                </c:pt>
                <c:pt idx="425">
                  <c:v>24.21</c:v>
                </c:pt>
                <c:pt idx="426">
                  <c:v>24.36</c:v>
                </c:pt>
                <c:pt idx="427">
                  <c:v>24.36</c:v>
                </c:pt>
                <c:pt idx="428">
                  <c:v>24.35</c:v>
                </c:pt>
                <c:pt idx="429">
                  <c:v>24.36</c:v>
                </c:pt>
                <c:pt idx="430">
                  <c:v>24.29</c:v>
                </c:pt>
                <c:pt idx="431">
                  <c:v>24.21</c:v>
                </c:pt>
                <c:pt idx="432">
                  <c:v>24.41</c:v>
                </c:pt>
                <c:pt idx="433">
                  <c:v>24.48</c:v>
                </c:pt>
                <c:pt idx="434">
                  <c:v>24.45</c:v>
                </c:pt>
                <c:pt idx="435">
                  <c:v>24.52</c:v>
                </c:pt>
                <c:pt idx="436">
                  <c:v>24.560000000000002</c:v>
                </c:pt>
                <c:pt idx="437">
                  <c:v>24.53</c:v>
                </c:pt>
                <c:pt idx="438">
                  <c:v>24.47</c:v>
                </c:pt>
                <c:pt idx="439">
                  <c:v>24.509999999999998</c:v>
                </c:pt>
                <c:pt idx="440">
                  <c:v>24.57</c:v>
                </c:pt>
                <c:pt idx="441">
                  <c:v>24.43</c:v>
                </c:pt>
                <c:pt idx="442">
                  <c:v>24.6</c:v>
                </c:pt>
                <c:pt idx="443">
                  <c:v>24.66</c:v>
                </c:pt>
                <c:pt idx="444">
                  <c:v>24.66</c:v>
                </c:pt>
                <c:pt idx="445">
                  <c:v>24.72</c:v>
                </c:pt>
                <c:pt idx="446">
                  <c:v>24.63</c:v>
                </c:pt>
                <c:pt idx="447">
                  <c:v>24.67</c:v>
                </c:pt>
                <c:pt idx="448">
                  <c:v>24.67</c:v>
                </c:pt>
                <c:pt idx="449">
                  <c:v>24.75</c:v>
                </c:pt>
                <c:pt idx="450">
                  <c:v>24.78</c:v>
                </c:pt>
                <c:pt idx="451">
                  <c:v>24.83</c:v>
                </c:pt>
                <c:pt idx="452">
                  <c:v>24.799999999999997</c:v>
                </c:pt>
                <c:pt idx="453">
                  <c:v>24.75</c:v>
                </c:pt>
                <c:pt idx="454">
                  <c:v>24.73</c:v>
                </c:pt>
                <c:pt idx="455">
                  <c:v>24.509999999999998</c:v>
                </c:pt>
              </c:numCache>
            </c:numRef>
          </c:yVal>
          <c:smooth val="0"/>
          <c:extLst>
            <c:ext xmlns:c16="http://schemas.microsoft.com/office/drawing/2014/chart" uri="{C3380CC4-5D6E-409C-BE32-E72D297353CC}">
              <c16:uniqueId val="{00000000-6E4C-4829-8261-0DB6BF1C079D}"/>
            </c:ext>
          </c:extLst>
        </c:ser>
        <c:dLbls>
          <c:showLegendKey val="0"/>
          <c:showVal val="0"/>
          <c:showCatName val="0"/>
          <c:showSerName val="0"/>
          <c:showPercent val="0"/>
          <c:showBubbleSize val="0"/>
        </c:dLbls>
        <c:axId val="1974150992"/>
        <c:axId val="110853744"/>
      </c:scatterChart>
      <c:valAx>
        <c:axId val="19741509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0853744"/>
        <c:crosses val="autoZero"/>
        <c:crossBetween val="midCat"/>
      </c:valAx>
      <c:valAx>
        <c:axId val="110853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a:t>
                </a:r>
                <a:r>
                  <a:rPr lang="en-GB" baseline="0"/>
                  <a:t> (mm)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415099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20PSI Damping force (N) VS Velocity (mm/s)</a:t>
            </a:r>
          </a:p>
        </c:rich>
      </c:tx>
      <c:layout>
        <c:manualLayout>
          <c:xMode val="edge"/>
          <c:yMode val="edge"/>
          <c:x val="0.17337510936132985"/>
          <c:y val="5.092592592592592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'20PSI V2'!$O$6:$O$31</c:f>
              <c:numCache>
                <c:formatCode>General</c:formatCode>
                <c:ptCount val="26"/>
                <c:pt idx="0">
                  <c:v>0</c:v>
                </c:pt>
                <c:pt idx="1">
                  <c:v>23.01</c:v>
                </c:pt>
                <c:pt idx="2">
                  <c:v>35.630000000000003</c:v>
                </c:pt>
                <c:pt idx="3">
                  <c:v>42.31</c:v>
                </c:pt>
                <c:pt idx="4">
                  <c:v>51.03</c:v>
                </c:pt>
                <c:pt idx="5">
                  <c:v>56.96</c:v>
                </c:pt>
                <c:pt idx="6">
                  <c:v>59.38</c:v>
                </c:pt>
                <c:pt idx="7">
                  <c:v>65.5</c:v>
                </c:pt>
                <c:pt idx="8">
                  <c:v>67.540000000000006</c:v>
                </c:pt>
                <c:pt idx="9">
                  <c:v>67.540000000000006</c:v>
                </c:pt>
                <c:pt idx="10">
                  <c:v>74.959999999999994</c:v>
                </c:pt>
                <c:pt idx="11">
                  <c:v>73.66</c:v>
                </c:pt>
                <c:pt idx="12">
                  <c:v>73.66</c:v>
                </c:pt>
                <c:pt idx="13">
                  <c:v>75.89</c:v>
                </c:pt>
                <c:pt idx="14">
                  <c:v>71.989999999999995</c:v>
                </c:pt>
                <c:pt idx="15">
                  <c:v>75.739999999999995</c:v>
                </c:pt>
                <c:pt idx="16">
                  <c:v>74.959999999999994</c:v>
                </c:pt>
                <c:pt idx="17">
                  <c:v>69.209999999999994</c:v>
                </c:pt>
                <c:pt idx="18">
                  <c:v>67.709999999999994</c:v>
                </c:pt>
                <c:pt idx="19">
                  <c:v>65.13</c:v>
                </c:pt>
                <c:pt idx="20">
                  <c:v>60.67</c:v>
                </c:pt>
                <c:pt idx="21">
                  <c:v>54.91</c:v>
                </c:pt>
                <c:pt idx="22">
                  <c:v>50.28</c:v>
                </c:pt>
                <c:pt idx="23">
                  <c:v>43.04</c:v>
                </c:pt>
                <c:pt idx="24">
                  <c:v>31.17</c:v>
                </c:pt>
                <c:pt idx="25">
                  <c:v>4.82</c:v>
                </c:pt>
              </c:numCache>
            </c:numRef>
          </c:xVal>
          <c:yVal>
            <c:numRef>
              <c:f>'20PSI V2'!$V$6:$V$31</c:f>
              <c:numCache>
                <c:formatCode>General</c:formatCode>
                <c:ptCount val="26"/>
                <c:pt idx="0">
                  <c:v>0</c:v>
                </c:pt>
                <c:pt idx="1">
                  <c:v>-16.77000000000001</c:v>
                </c:pt>
                <c:pt idx="2">
                  <c:v>44.069999999999993</c:v>
                </c:pt>
                <c:pt idx="3">
                  <c:v>71.004999999999995</c:v>
                </c:pt>
                <c:pt idx="4">
                  <c:v>133.31500000000005</c:v>
                </c:pt>
                <c:pt idx="5">
                  <c:v>195.19499999999994</c:v>
                </c:pt>
                <c:pt idx="6">
                  <c:v>231.06999999999994</c:v>
                </c:pt>
                <c:pt idx="7">
                  <c:v>264.39</c:v>
                </c:pt>
                <c:pt idx="8">
                  <c:v>302.60500000000002</c:v>
                </c:pt>
                <c:pt idx="9">
                  <c:v>348.07499999999982</c:v>
                </c:pt>
                <c:pt idx="10">
                  <c:v>410.38499999999999</c:v>
                </c:pt>
                <c:pt idx="11">
                  <c:v>455.6400000000001</c:v>
                </c:pt>
                <c:pt idx="12">
                  <c:v>482.14499999999998</c:v>
                </c:pt>
                <c:pt idx="13">
                  <c:v>554.04999999999973</c:v>
                </c:pt>
                <c:pt idx="14">
                  <c:v>622.95999999999981</c:v>
                </c:pt>
                <c:pt idx="15">
                  <c:v>620.24999999999955</c:v>
                </c:pt>
                <c:pt idx="16">
                  <c:v>697.5</c:v>
                </c:pt>
                <c:pt idx="17">
                  <c:v>714.06</c:v>
                </c:pt>
                <c:pt idx="18">
                  <c:v>769.67999999999984</c:v>
                </c:pt>
                <c:pt idx="19">
                  <c:v>755.25</c:v>
                </c:pt>
                <c:pt idx="20">
                  <c:v>775.37999999999965</c:v>
                </c:pt>
                <c:pt idx="21">
                  <c:v>798.87999999999965</c:v>
                </c:pt>
                <c:pt idx="22">
                  <c:v>822.2199999999998</c:v>
                </c:pt>
                <c:pt idx="23">
                  <c:v>791.82000000000016</c:v>
                </c:pt>
                <c:pt idx="24">
                  <c:v>785.94499999999971</c:v>
                </c:pt>
                <c:pt idx="25">
                  <c:v>721.03499999999985</c:v>
                </c:pt>
              </c:numCache>
            </c:numRef>
          </c:yVal>
          <c:smooth val="0"/>
          <c:extLst>
            <c:ext xmlns:c16="http://schemas.microsoft.com/office/drawing/2014/chart" uri="{C3380CC4-5D6E-409C-BE32-E72D297353CC}">
              <c16:uniqueId val="{00000000-157E-41AC-A181-A1E8B6F76904}"/>
            </c:ext>
          </c:extLst>
        </c:ser>
        <c:dLbls>
          <c:showLegendKey val="0"/>
          <c:showVal val="0"/>
          <c:showCatName val="0"/>
          <c:showSerName val="0"/>
          <c:showPercent val="0"/>
          <c:showBubbleSize val="0"/>
        </c:dLbls>
        <c:axId val="2088106784"/>
        <c:axId val="113996432"/>
      </c:scatterChart>
      <c:valAx>
        <c:axId val="20881067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96432"/>
        <c:crosses val="autoZero"/>
        <c:crossBetween val="midCat"/>
      </c:valAx>
      <c:valAx>
        <c:axId val="1139964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Damping force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1067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Displacement</a:t>
            </a:r>
            <a:r>
              <a:rPr lang="en-GB" baseline="0"/>
              <a:t> (mm) VS Velocity (mm/s)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'20PSI V2'!$J$6:$J$488</c:f>
              <c:numCache>
                <c:formatCode>General</c:formatCode>
                <c:ptCount val="483"/>
                <c:pt idx="0">
                  <c:v>0</c:v>
                </c:pt>
                <c:pt idx="1">
                  <c:v>0.37</c:v>
                </c:pt>
                <c:pt idx="2">
                  <c:v>0.19</c:v>
                </c:pt>
                <c:pt idx="3">
                  <c:v>0.37</c:v>
                </c:pt>
                <c:pt idx="4">
                  <c:v>0.74</c:v>
                </c:pt>
                <c:pt idx="5">
                  <c:v>0.74</c:v>
                </c:pt>
                <c:pt idx="6">
                  <c:v>1.1100000000000001</c:v>
                </c:pt>
                <c:pt idx="7">
                  <c:v>1.48</c:v>
                </c:pt>
                <c:pt idx="8">
                  <c:v>1.86</c:v>
                </c:pt>
                <c:pt idx="9">
                  <c:v>2.78</c:v>
                </c:pt>
                <c:pt idx="10">
                  <c:v>3.71</c:v>
                </c:pt>
                <c:pt idx="11">
                  <c:v>4.6399999999999997</c:v>
                </c:pt>
                <c:pt idx="12">
                  <c:v>5.75</c:v>
                </c:pt>
                <c:pt idx="13">
                  <c:v>6.68</c:v>
                </c:pt>
                <c:pt idx="14">
                  <c:v>7.79</c:v>
                </c:pt>
                <c:pt idx="15">
                  <c:v>8.91</c:v>
                </c:pt>
                <c:pt idx="16">
                  <c:v>9.65</c:v>
                </c:pt>
                <c:pt idx="17">
                  <c:v>10.39</c:v>
                </c:pt>
                <c:pt idx="18">
                  <c:v>10.76</c:v>
                </c:pt>
                <c:pt idx="19">
                  <c:v>11.51</c:v>
                </c:pt>
                <c:pt idx="20">
                  <c:v>11.88</c:v>
                </c:pt>
                <c:pt idx="21">
                  <c:v>11.88</c:v>
                </c:pt>
                <c:pt idx="22">
                  <c:v>12.06</c:v>
                </c:pt>
                <c:pt idx="23">
                  <c:v>12.06</c:v>
                </c:pt>
                <c:pt idx="24">
                  <c:v>12.25</c:v>
                </c:pt>
                <c:pt idx="25">
                  <c:v>12.99</c:v>
                </c:pt>
                <c:pt idx="26">
                  <c:v>13.55</c:v>
                </c:pt>
                <c:pt idx="27">
                  <c:v>14.66</c:v>
                </c:pt>
                <c:pt idx="28">
                  <c:v>15.59</c:v>
                </c:pt>
                <c:pt idx="29">
                  <c:v>16.52</c:v>
                </c:pt>
                <c:pt idx="30">
                  <c:v>17.440000000000001</c:v>
                </c:pt>
                <c:pt idx="31">
                  <c:v>18</c:v>
                </c:pt>
                <c:pt idx="32">
                  <c:v>18.739999999999998</c:v>
                </c:pt>
                <c:pt idx="33">
                  <c:v>19.3</c:v>
                </c:pt>
                <c:pt idx="34">
                  <c:v>19.670000000000002</c:v>
                </c:pt>
                <c:pt idx="35">
                  <c:v>19.670000000000002</c:v>
                </c:pt>
                <c:pt idx="36">
                  <c:v>20.41</c:v>
                </c:pt>
                <c:pt idx="37">
                  <c:v>20.6</c:v>
                </c:pt>
                <c:pt idx="38">
                  <c:v>20.6</c:v>
                </c:pt>
                <c:pt idx="39">
                  <c:v>20.41</c:v>
                </c:pt>
                <c:pt idx="40">
                  <c:v>20.23</c:v>
                </c:pt>
                <c:pt idx="41">
                  <c:v>20.41</c:v>
                </c:pt>
                <c:pt idx="42">
                  <c:v>20.78</c:v>
                </c:pt>
                <c:pt idx="43">
                  <c:v>21.34</c:v>
                </c:pt>
                <c:pt idx="44">
                  <c:v>22.27</c:v>
                </c:pt>
                <c:pt idx="45">
                  <c:v>23.01</c:v>
                </c:pt>
                <c:pt idx="46">
                  <c:v>23.75</c:v>
                </c:pt>
                <c:pt idx="47">
                  <c:v>24.5</c:v>
                </c:pt>
                <c:pt idx="48">
                  <c:v>25.24</c:v>
                </c:pt>
                <c:pt idx="49">
                  <c:v>25.61</c:v>
                </c:pt>
                <c:pt idx="50">
                  <c:v>25.98</c:v>
                </c:pt>
                <c:pt idx="51">
                  <c:v>26.72</c:v>
                </c:pt>
                <c:pt idx="52">
                  <c:v>26.72</c:v>
                </c:pt>
                <c:pt idx="53">
                  <c:v>27.28</c:v>
                </c:pt>
                <c:pt idx="54">
                  <c:v>27.28</c:v>
                </c:pt>
                <c:pt idx="55">
                  <c:v>26.91</c:v>
                </c:pt>
                <c:pt idx="56">
                  <c:v>26.72</c:v>
                </c:pt>
                <c:pt idx="57">
                  <c:v>26.72</c:v>
                </c:pt>
                <c:pt idx="58">
                  <c:v>26.72</c:v>
                </c:pt>
                <c:pt idx="59">
                  <c:v>27.09</c:v>
                </c:pt>
                <c:pt idx="60">
                  <c:v>28.39</c:v>
                </c:pt>
                <c:pt idx="61">
                  <c:v>29.69</c:v>
                </c:pt>
                <c:pt idx="62">
                  <c:v>30.43</c:v>
                </c:pt>
                <c:pt idx="63">
                  <c:v>31.55</c:v>
                </c:pt>
                <c:pt idx="64">
                  <c:v>32.29</c:v>
                </c:pt>
                <c:pt idx="65">
                  <c:v>32.659999999999997</c:v>
                </c:pt>
                <c:pt idx="66">
                  <c:v>33.03</c:v>
                </c:pt>
                <c:pt idx="67">
                  <c:v>33.96</c:v>
                </c:pt>
                <c:pt idx="68">
                  <c:v>34.520000000000003</c:v>
                </c:pt>
                <c:pt idx="69">
                  <c:v>35.44</c:v>
                </c:pt>
                <c:pt idx="70">
                  <c:v>35.82</c:v>
                </c:pt>
                <c:pt idx="71">
                  <c:v>35.630000000000003</c:v>
                </c:pt>
                <c:pt idx="72">
                  <c:v>35.44</c:v>
                </c:pt>
                <c:pt idx="73">
                  <c:v>35.07</c:v>
                </c:pt>
                <c:pt idx="74">
                  <c:v>35.26</c:v>
                </c:pt>
                <c:pt idx="75">
                  <c:v>35.630000000000003</c:v>
                </c:pt>
                <c:pt idx="76">
                  <c:v>37.11</c:v>
                </c:pt>
                <c:pt idx="77">
                  <c:v>38.229999999999997</c:v>
                </c:pt>
                <c:pt idx="78">
                  <c:v>38.97</c:v>
                </c:pt>
                <c:pt idx="79">
                  <c:v>40.08</c:v>
                </c:pt>
                <c:pt idx="80">
                  <c:v>40.270000000000003</c:v>
                </c:pt>
                <c:pt idx="81">
                  <c:v>40.270000000000003</c:v>
                </c:pt>
                <c:pt idx="82">
                  <c:v>40.450000000000003</c:v>
                </c:pt>
                <c:pt idx="83">
                  <c:v>40.83</c:v>
                </c:pt>
                <c:pt idx="84">
                  <c:v>41.75</c:v>
                </c:pt>
                <c:pt idx="85">
                  <c:v>41.94</c:v>
                </c:pt>
                <c:pt idx="86">
                  <c:v>42.87</c:v>
                </c:pt>
                <c:pt idx="87">
                  <c:v>42.31</c:v>
                </c:pt>
                <c:pt idx="88">
                  <c:v>41.57</c:v>
                </c:pt>
                <c:pt idx="89">
                  <c:v>41.38</c:v>
                </c:pt>
                <c:pt idx="90">
                  <c:v>40.450000000000003</c:v>
                </c:pt>
                <c:pt idx="91">
                  <c:v>41.2</c:v>
                </c:pt>
                <c:pt idx="92">
                  <c:v>42.31</c:v>
                </c:pt>
                <c:pt idx="93">
                  <c:v>43.79</c:v>
                </c:pt>
                <c:pt idx="94">
                  <c:v>44.91</c:v>
                </c:pt>
                <c:pt idx="95">
                  <c:v>45.28</c:v>
                </c:pt>
                <c:pt idx="96">
                  <c:v>45.65</c:v>
                </c:pt>
                <c:pt idx="97">
                  <c:v>44.91</c:v>
                </c:pt>
                <c:pt idx="98">
                  <c:v>45.28</c:v>
                </c:pt>
                <c:pt idx="99">
                  <c:v>45.28</c:v>
                </c:pt>
                <c:pt idx="100">
                  <c:v>46.58</c:v>
                </c:pt>
                <c:pt idx="101">
                  <c:v>47.51</c:v>
                </c:pt>
                <c:pt idx="102">
                  <c:v>48.25</c:v>
                </c:pt>
                <c:pt idx="103">
                  <c:v>48.25</c:v>
                </c:pt>
                <c:pt idx="104">
                  <c:v>47.51</c:v>
                </c:pt>
                <c:pt idx="105">
                  <c:v>46.02</c:v>
                </c:pt>
                <c:pt idx="106">
                  <c:v>45.28</c:v>
                </c:pt>
                <c:pt idx="107">
                  <c:v>45.46</c:v>
                </c:pt>
                <c:pt idx="108">
                  <c:v>46.39</c:v>
                </c:pt>
                <c:pt idx="109">
                  <c:v>48.25</c:v>
                </c:pt>
                <c:pt idx="110">
                  <c:v>49.92</c:v>
                </c:pt>
                <c:pt idx="111">
                  <c:v>50.85</c:v>
                </c:pt>
                <c:pt idx="112">
                  <c:v>51.03</c:v>
                </c:pt>
                <c:pt idx="113">
                  <c:v>50.48</c:v>
                </c:pt>
                <c:pt idx="114">
                  <c:v>50.1</c:v>
                </c:pt>
                <c:pt idx="115">
                  <c:v>50.29</c:v>
                </c:pt>
                <c:pt idx="116">
                  <c:v>51.77</c:v>
                </c:pt>
                <c:pt idx="117">
                  <c:v>53.44</c:v>
                </c:pt>
                <c:pt idx="118">
                  <c:v>54.93</c:v>
                </c:pt>
                <c:pt idx="119">
                  <c:v>55.3</c:v>
                </c:pt>
                <c:pt idx="120">
                  <c:v>54.56</c:v>
                </c:pt>
                <c:pt idx="121">
                  <c:v>53.26</c:v>
                </c:pt>
                <c:pt idx="122">
                  <c:v>51.96</c:v>
                </c:pt>
                <c:pt idx="123">
                  <c:v>51.96</c:v>
                </c:pt>
                <c:pt idx="124">
                  <c:v>53.07</c:v>
                </c:pt>
                <c:pt idx="125">
                  <c:v>54.93</c:v>
                </c:pt>
                <c:pt idx="126">
                  <c:v>57.16</c:v>
                </c:pt>
                <c:pt idx="127">
                  <c:v>58.27</c:v>
                </c:pt>
                <c:pt idx="128">
                  <c:v>57.89</c:v>
                </c:pt>
                <c:pt idx="129">
                  <c:v>56.96</c:v>
                </c:pt>
                <c:pt idx="130">
                  <c:v>56.04</c:v>
                </c:pt>
                <c:pt idx="131">
                  <c:v>55.85</c:v>
                </c:pt>
                <c:pt idx="132">
                  <c:v>57.15</c:v>
                </c:pt>
                <c:pt idx="133">
                  <c:v>59.19</c:v>
                </c:pt>
                <c:pt idx="134">
                  <c:v>60.86</c:v>
                </c:pt>
                <c:pt idx="135">
                  <c:v>61.42</c:v>
                </c:pt>
                <c:pt idx="136">
                  <c:v>60.49</c:v>
                </c:pt>
                <c:pt idx="137">
                  <c:v>58.82</c:v>
                </c:pt>
                <c:pt idx="138">
                  <c:v>57.15</c:v>
                </c:pt>
                <c:pt idx="139">
                  <c:v>56.59</c:v>
                </c:pt>
                <c:pt idx="140">
                  <c:v>57.15</c:v>
                </c:pt>
                <c:pt idx="141">
                  <c:v>59.56</c:v>
                </c:pt>
                <c:pt idx="142">
                  <c:v>61.6</c:v>
                </c:pt>
                <c:pt idx="143">
                  <c:v>62.53</c:v>
                </c:pt>
                <c:pt idx="144">
                  <c:v>61.97</c:v>
                </c:pt>
                <c:pt idx="145">
                  <c:v>60.86</c:v>
                </c:pt>
                <c:pt idx="146">
                  <c:v>59.38</c:v>
                </c:pt>
                <c:pt idx="147">
                  <c:v>59.19</c:v>
                </c:pt>
                <c:pt idx="148">
                  <c:v>60.3</c:v>
                </c:pt>
                <c:pt idx="149">
                  <c:v>62.53</c:v>
                </c:pt>
                <c:pt idx="150">
                  <c:v>64.760000000000005</c:v>
                </c:pt>
                <c:pt idx="151">
                  <c:v>65.5</c:v>
                </c:pt>
                <c:pt idx="152">
                  <c:v>64.569999999999993</c:v>
                </c:pt>
                <c:pt idx="153">
                  <c:v>62.16</c:v>
                </c:pt>
                <c:pt idx="154">
                  <c:v>59.75</c:v>
                </c:pt>
                <c:pt idx="155">
                  <c:v>59.19</c:v>
                </c:pt>
                <c:pt idx="156">
                  <c:v>59.93</c:v>
                </c:pt>
                <c:pt idx="157">
                  <c:v>61.97</c:v>
                </c:pt>
                <c:pt idx="158">
                  <c:v>64.569999999999993</c:v>
                </c:pt>
                <c:pt idx="159">
                  <c:v>65.680000000000007</c:v>
                </c:pt>
                <c:pt idx="160">
                  <c:v>65.5</c:v>
                </c:pt>
                <c:pt idx="161">
                  <c:v>64.010000000000005</c:v>
                </c:pt>
                <c:pt idx="162">
                  <c:v>62.72</c:v>
                </c:pt>
                <c:pt idx="163">
                  <c:v>62.72</c:v>
                </c:pt>
                <c:pt idx="164">
                  <c:v>64.2</c:v>
                </c:pt>
                <c:pt idx="165">
                  <c:v>66.8</c:v>
                </c:pt>
                <c:pt idx="166">
                  <c:v>69.02</c:v>
                </c:pt>
                <c:pt idx="167">
                  <c:v>69.95</c:v>
                </c:pt>
                <c:pt idx="168">
                  <c:v>69.02</c:v>
                </c:pt>
                <c:pt idx="169">
                  <c:v>66.98</c:v>
                </c:pt>
                <c:pt idx="170">
                  <c:v>65.13</c:v>
                </c:pt>
                <c:pt idx="171">
                  <c:v>64.39</c:v>
                </c:pt>
                <c:pt idx="172">
                  <c:v>65.31</c:v>
                </c:pt>
                <c:pt idx="173">
                  <c:v>67.540000000000006</c:v>
                </c:pt>
                <c:pt idx="174">
                  <c:v>69.77</c:v>
                </c:pt>
                <c:pt idx="175">
                  <c:v>71.069999999999993</c:v>
                </c:pt>
                <c:pt idx="176">
                  <c:v>70.510000000000005</c:v>
                </c:pt>
                <c:pt idx="177">
                  <c:v>68.650000000000006</c:v>
                </c:pt>
                <c:pt idx="178">
                  <c:v>67.17</c:v>
                </c:pt>
                <c:pt idx="179">
                  <c:v>66.8</c:v>
                </c:pt>
                <c:pt idx="180">
                  <c:v>68.28</c:v>
                </c:pt>
                <c:pt idx="181">
                  <c:v>70.69</c:v>
                </c:pt>
                <c:pt idx="182">
                  <c:v>72.92</c:v>
                </c:pt>
                <c:pt idx="183">
                  <c:v>73.849999999999994</c:v>
                </c:pt>
                <c:pt idx="184">
                  <c:v>72.739999999999995</c:v>
                </c:pt>
                <c:pt idx="185">
                  <c:v>70.69</c:v>
                </c:pt>
                <c:pt idx="186">
                  <c:v>68.28</c:v>
                </c:pt>
                <c:pt idx="187">
                  <c:v>67.540000000000006</c:v>
                </c:pt>
                <c:pt idx="188">
                  <c:v>68.099999999999994</c:v>
                </c:pt>
                <c:pt idx="189">
                  <c:v>69.95</c:v>
                </c:pt>
                <c:pt idx="190">
                  <c:v>71.989999999999995</c:v>
                </c:pt>
                <c:pt idx="191">
                  <c:v>73.11</c:v>
                </c:pt>
                <c:pt idx="192">
                  <c:v>72.36</c:v>
                </c:pt>
                <c:pt idx="193">
                  <c:v>70.510000000000005</c:v>
                </c:pt>
                <c:pt idx="194">
                  <c:v>68.650000000000006</c:v>
                </c:pt>
                <c:pt idx="195">
                  <c:v>68.650000000000006</c:v>
                </c:pt>
                <c:pt idx="196">
                  <c:v>69.95</c:v>
                </c:pt>
                <c:pt idx="197">
                  <c:v>72.739999999999995</c:v>
                </c:pt>
                <c:pt idx="198">
                  <c:v>74.59</c:v>
                </c:pt>
                <c:pt idx="199">
                  <c:v>75.89</c:v>
                </c:pt>
                <c:pt idx="200">
                  <c:v>74.959999999999994</c:v>
                </c:pt>
                <c:pt idx="201">
                  <c:v>72.739999999999995</c:v>
                </c:pt>
                <c:pt idx="202">
                  <c:v>69.95</c:v>
                </c:pt>
                <c:pt idx="203">
                  <c:v>68.84</c:v>
                </c:pt>
                <c:pt idx="204">
                  <c:v>69.400000000000006</c:v>
                </c:pt>
                <c:pt idx="205">
                  <c:v>71.25</c:v>
                </c:pt>
                <c:pt idx="206">
                  <c:v>73.11</c:v>
                </c:pt>
                <c:pt idx="207">
                  <c:v>74.22</c:v>
                </c:pt>
                <c:pt idx="208">
                  <c:v>74.03</c:v>
                </c:pt>
                <c:pt idx="209">
                  <c:v>71.989999999999995</c:v>
                </c:pt>
                <c:pt idx="210">
                  <c:v>70.69</c:v>
                </c:pt>
                <c:pt idx="211">
                  <c:v>70.14</c:v>
                </c:pt>
                <c:pt idx="212">
                  <c:v>71.44</c:v>
                </c:pt>
                <c:pt idx="213">
                  <c:v>73.66</c:v>
                </c:pt>
                <c:pt idx="214">
                  <c:v>75.7</c:v>
                </c:pt>
                <c:pt idx="215">
                  <c:v>77.19</c:v>
                </c:pt>
                <c:pt idx="216">
                  <c:v>76.63</c:v>
                </c:pt>
                <c:pt idx="217">
                  <c:v>74.59</c:v>
                </c:pt>
                <c:pt idx="218">
                  <c:v>73.11</c:v>
                </c:pt>
                <c:pt idx="219">
                  <c:v>71.62</c:v>
                </c:pt>
                <c:pt idx="220">
                  <c:v>72.36</c:v>
                </c:pt>
                <c:pt idx="221">
                  <c:v>73.849999999999994</c:v>
                </c:pt>
                <c:pt idx="222">
                  <c:v>75.52</c:v>
                </c:pt>
                <c:pt idx="223">
                  <c:v>76.45</c:v>
                </c:pt>
                <c:pt idx="224">
                  <c:v>76.069999999999993</c:v>
                </c:pt>
                <c:pt idx="225">
                  <c:v>74.78</c:v>
                </c:pt>
                <c:pt idx="226">
                  <c:v>73.66</c:v>
                </c:pt>
                <c:pt idx="227">
                  <c:v>72.739999999999995</c:v>
                </c:pt>
                <c:pt idx="228">
                  <c:v>73.66</c:v>
                </c:pt>
                <c:pt idx="229">
                  <c:v>74.959999999999994</c:v>
                </c:pt>
                <c:pt idx="230">
                  <c:v>76.819999999999993</c:v>
                </c:pt>
                <c:pt idx="231">
                  <c:v>77.930000000000007</c:v>
                </c:pt>
                <c:pt idx="232">
                  <c:v>77.930000000000007</c:v>
                </c:pt>
                <c:pt idx="233">
                  <c:v>76.069999999999993</c:v>
                </c:pt>
                <c:pt idx="234">
                  <c:v>74.41</c:v>
                </c:pt>
                <c:pt idx="235">
                  <c:v>73.11</c:v>
                </c:pt>
                <c:pt idx="236">
                  <c:v>72.92</c:v>
                </c:pt>
                <c:pt idx="237">
                  <c:v>73.849999999999994</c:v>
                </c:pt>
                <c:pt idx="238">
                  <c:v>74.959999999999994</c:v>
                </c:pt>
                <c:pt idx="239">
                  <c:v>75.89</c:v>
                </c:pt>
                <c:pt idx="240">
                  <c:v>75.7</c:v>
                </c:pt>
                <c:pt idx="241">
                  <c:v>74.41</c:v>
                </c:pt>
                <c:pt idx="242">
                  <c:v>73.11</c:v>
                </c:pt>
                <c:pt idx="243">
                  <c:v>72.180000000000007</c:v>
                </c:pt>
                <c:pt idx="244">
                  <c:v>72.36</c:v>
                </c:pt>
                <c:pt idx="245">
                  <c:v>73.849999999999994</c:v>
                </c:pt>
                <c:pt idx="246">
                  <c:v>75.7</c:v>
                </c:pt>
                <c:pt idx="247">
                  <c:v>76.63</c:v>
                </c:pt>
                <c:pt idx="248">
                  <c:v>76.63</c:v>
                </c:pt>
                <c:pt idx="249">
                  <c:v>75.7</c:v>
                </c:pt>
                <c:pt idx="250">
                  <c:v>74.22</c:v>
                </c:pt>
                <c:pt idx="251">
                  <c:v>72.36</c:v>
                </c:pt>
                <c:pt idx="252">
                  <c:v>71.62</c:v>
                </c:pt>
                <c:pt idx="253">
                  <c:v>71.989999999999995</c:v>
                </c:pt>
                <c:pt idx="254">
                  <c:v>72.739999999999995</c:v>
                </c:pt>
                <c:pt idx="255">
                  <c:v>73.66</c:v>
                </c:pt>
                <c:pt idx="256">
                  <c:v>74.03</c:v>
                </c:pt>
                <c:pt idx="257">
                  <c:v>73.66</c:v>
                </c:pt>
                <c:pt idx="258">
                  <c:v>72.739999999999995</c:v>
                </c:pt>
                <c:pt idx="259">
                  <c:v>71.62</c:v>
                </c:pt>
                <c:pt idx="260">
                  <c:v>71.25</c:v>
                </c:pt>
                <c:pt idx="261">
                  <c:v>72.180000000000007</c:v>
                </c:pt>
                <c:pt idx="262">
                  <c:v>73.48</c:v>
                </c:pt>
                <c:pt idx="263">
                  <c:v>74.59</c:v>
                </c:pt>
                <c:pt idx="264">
                  <c:v>75.89</c:v>
                </c:pt>
                <c:pt idx="265">
                  <c:v>75.7</c:v>
                </c:pt>
                <c:pt idx="266">
                  <c:v>74.59</c:v>
                </c:pt>
                <c:pt idx="267">
                  <c:v>73.11</c:v>
                </c:pt>
                <c:pt idx="268">
                  <c:v>72.36</c:v>
                </c:pt>
                <c:pt idx="269">
                  <c:v>71.989999999999995</c:v>
                </c:pt>
                <c:pt idx="270">
                  <c:v>72.36</c:v>
                </c:pt>
                <c:pt idx="271">
                  <c:v>73.48</c:v>
                </c:pt>
                <c:pt idx="272">
                  <c:v>74.03</c:v>
                </c:pt>
                <c:pt idx="273">
                  <c:v>74.03</c:v>
                </c:pt>
                <c:pt idx="274">
                  <c:v>73.11</c:v>
                </c:pt>
                <c:pt idx="275">
                  <c:v>71.989999999999995</c:v>
                </c:pt>
                <c:pt idx="276">
                  <c:v>71.44</c:v>
                </c:pt>
                <c:pt idx="277">
                  <c:v>71.62</c:v>
                </c:pt>
                <c:pt idx="278">
                  <c:v>72.739999999999995</c:v>
                </c:pt>
                <c:pt idx="279">
                  <c:v>74.03</c:v>
                </c:pt>
                <c:pt idx="280">
                  <c:v>74.959999999999994</c:v>
                </c:pt>
                <c:pt idx="281">
                  <c:v>74.959999999999994</c:v>
                </c:pt>
                <c:pt idx="282">
                  <c:v>74.03</c:v>
                </c:pt>
                <c:pt idx="283">
                  <c:v>72.55</c:v>
                </c:pt>
                <c:pt idx="284">
                  <c:v>70.88</c:v>
                </c:pt>
                <c:pt idx="285">
                  <c:v>70.14</c:v>
                </c:pt>
                <c:pt idx="286">
                  <c:v>70.14</c:v>
                </c:pt>
                <c:pt idx="287">
                  <c:v>71.069999999999993</c:v>
                </c:pt>
                <c:pt idx="288">
                  <c:v>71.44</c:v>
                </c:pt>
                <c:pt idx="289">
                  <c:v>71.62</c:v>
                </c:pt>
                <c:pt idx="290">
                  <c:v>71.25</c:v>
                </c:pt>
                <c:pt idx="291">
                  <c:v>69.95</c:v>
                </c:pt>
                <c:pt idx="292">
                  <c:v>69.209999999999994</c:v>
                </c:pt>
                <c:pt idx="293">
                  <c:v>69.02</c:v>
                </c:pt>
                <c:pt idx="294">
                  <c:v>69.209999999999994</c:v>
                </c:pt>
                <c:pt idx="295">
                  <c:v>70.14</c:v>
                </c:pt>
                <c:pt idx="296">
                  <c:v>71.44</c:v>
                </c:pt>
                <c:pt idx="297">
                  <c:v>71.44</c:v>
                </c:pt>
                <c:pt idx="298">
                  <c:v>71.25</c:v>
                </c:pt>
                <c:pt idx="299">
                  <c:v>69.77</c:v>
                </c:pt>
                <c:pt idx="300">
                  <c:v>68.47</c:v>
                </c:pt>
                <c:pt idx="301">
                  <c:v>67.540000000000006</c:v>
                </c:pt>
                <c:pt idx="302">
                  <c:v>66.98</c:v>
                </c:pt>
                <c:pt idx="303">
                  <c:v>67.17</c:v>
                </c:pt>
                <c:pt idx="304">
                  <c:v>67.540000000000006</c:v>
                </c:pt>
                <c:pt idx="305">
                  <c:v>67.91</c:v>
                </c:pt>
                <c:pt idx="306">
                  <c:v>67.73</c:v>
                </c:pt>
                <c:pt idx="307">
                  <c:v>66.8</c:v>
                </c:pt>
                <c:pt idx="308">
                  <c:v>65.87</c:v>
                </c:pt>
                <c:pt idx="309">
                  <c:v>65.5</c:v>
                </c:pt>
                <c:pt idx="310">
                  <c:v>66.06</c:v>
                </c:pt>
                <c:pt idx="311">
                  <c:v>66.8</c:v>
                </c:pt>
                <c:pt idx="312">
                  <c:v>67.540000000000006</c:v>
                </c:pt>
                <c:pt idx="313">
                  <c:v>67.91</c:v>
                </c:pt>
                <c:pt idx="314">
                  <c:v>67.91</c:v>
                </c:pt>
                <c:pt idx="315">
                  <c:v>67.17</c:v>
                </c:pt>
                <c:pt idx="316">
                  <c:v>65.680000000000007</c:v>
                </c:pt>
                <c:pt idx="317">
                  <c:v>64.94</c:v>
                </c:pt>
                <c:pt idx="318">
                  <c:v>64.760000000000005</c:v>
                </c:pt>
                <c:pt idx="319">
                  <c:v>64.760000000000005</c:v>
                </c:pt>
                <c:pt idx="320">
                  <c:v>65.31</c:v>
                </c:pt>
                <c:pt idx="321">
                  <c:v>65.31</c:v>
                </c:pt>
                <c:pt idx="322">
                  <c:v>65.13</c:v>
                </c:pt>
                <c:pt idx="323">
                  <c:v>64.569999999999993</c:v>
                </c:pt>
                <c:pt idx="324">
                  <c:v>63.83</c:v>
                </c:pt>
                <c:pt idx="325">
                  <c:v>63.64</c:v>
                </c:pt>
                <c:pt idx="326">
                  <c:v>63.09</c:v>
                </c:pt>
                <c:pt idx="327">
                  <c:v>63.83</c:v>
                </c:pt>
                <c:pt idx="328">
                  <c:v>64.569999999999993</c:v>
                </c:pt>
                <c:pt idx="329">
                  <c:v>64.569999999999993</c:v>
                </c:pt>
                <c:pt idx="330">
                  <c:v>64.760000000000005</c:v>
                </c:pt>
                <c:pt idx="331">
                  <c:v>63.83</c:v>
                </c:pt>
                <c:pt idx="332">
                  <c:v>62.72</c:v>
                </c:pt>
                <c:pt idx="333">
                  <c:v>61.6</c:v>
                </c:pt>
                <c:pt idx="334">
                  <c:v>60.86</c:v>
                </c:pt>
                <c:pt idx="335">
                  <c:v>60.67</c:v>
                </c:pt>
                <c:pt idx="336">
                  <c:v>60.67</c:v>
                </c:pt>
                <c:pt idx="337">
                  <c:v>60.3</c:v>
                </c:pt>
                <c:pt idx="338">
                  <c:v>60.12</c:v>
                </c:pt>
                <c:pt idx="339">
                  <c:v>59.56</c:v>
                </c:pt>
                <c:pt idx="340">
                  <c:v>58.82</c:v>
                </c:pt>
                <c:pt idx="341">
                  <c:v>58.26</c:v>
                </c:pt>
                <c:pt idx="342">
                  <c:v>58.26</c:v>
                </c:pt>
                <c:pt idx="343">
                  <c:v>59.19</c:v>
                </c:pt>
                <c:pt idx="344">
                  <c:v>59.38</c:v>
                </c:pt>
                <c:pt idx="345">
                  <c:v>59.56</c:v>
                </c:pt>
                <c:pt idx="346">
                  <c:v>59.38</c:v>
                </c:pt>
                <c:pt idx="347">
                  <c:v>58.63</c:v>
                </c:pt>
                <c:pt idx="348">
                  <c:v>57.51</c:v>
                </c:pt>
                <c:pt idx="349">
                  <c:v>56.58</c:v>
                </c:pt>
                <c:pt idx="350">
                  <c:v>56.4</c:v>
                </c:pt>
                <c:pt idx="351">
                  <c:v>55.84</c:v>
                </c:pt>
                <c:pt idx="352">
                  <c:v>55.84</c:v>
                </c:pt>
                <c:pt idx="353">
                  <c:v>55.84</c:v>
                </c:pt>
                <c:pt idx="354">
                  <c:v>55.28</c:v>
                </c:pt>
                <c:pt idx="355">
                  <c:v>54.91</c:v>
                </c:pt>
                <c:pt idx="356">
                  <c:v>53.8</c:v>
                </c:pt>
                <c:pt idx="357">
                  <c:v>53.43</c:v>
                </c:pt>
                <c:pt idx="358">
                  <c:v>53.8</c:v>
                </c:pt>
                <c:pt idx="359">
                  <c:v>54.17</c:v>
                </c:pt>
                <c:pt idx="360">
                  <c:v>54.54</c:v>
                </c:pt>
                <c:pt idx="361">
                  <c:v>54.73</c:v>
                </c:pt>
                <c:pt idx="362">
                  <c:v>54.73</c:v>
                </c:pt>
                <c:pt idx="363">
                  <c:v>54.17</c:v>
                </c:pt>
                <c:pt idx="364">
                  <c:v>53.24</c:v>
                </c:pt>
                <c:pt idx="365">
                  <c:v>52.69</c:v>
                </c:pt>
                <c:pt idx="366">
                  <c:v>52.32</c:v>
                </c:pt>
                <c:pt idx="367">
                  <c:v>51.95</c:v>
                </c:pt>
                <c:pt idx="368">
                  <c:v>51.76</c:v>
                </c:pt>
                <c:pt idx="369">
                  <c:v>51.39</c:v>
                </c:pt>
                <c:pt idx="370">
                  <c:v>50.83</c:v>
                </c:pt>
                <c:pt idx="371">
                  <c:v>50.28</c:v>
                </c:pt>
                <c:pt idx="372">
                  <c:v>49.9</c:v>
                </c:pt>
                <c:pt idx="373">
                  <c:v>49.35</c:v>
                </c:pt>
                <c:pt idx="374">
                  <c:v>49.35</c:v>
                </c:pt>
                <c:pt idx="375">
                  <c:v>49.9</c:v>
                </c:pt>
                <c:pt idx="376">
                  <c:v>49.9</c:v>
                </c:pt>
                <c:pt idx="377">
                  <c:v>49.9</c:v>
                </c:pt>
                <c:pt idx="378">
                  <c:v>49.72</c:v>
                </c:pt>
                <c:pt idx="379">
                  <c:v>48.98</c:v>
                </c:pt>
                <c:pt idx="380">
                  <c:v>48.23</c:v>
                </c:pt>
                <c:pt idx="381">
                  <c:v>47.49</c:v>
                </c:pt>
                <c:pt idx="382">
                  <c:v>46.75</c:v>
                </c:pt>
                <c:pt idx="383">
                  <c:v>46.19</c:v>
                </c:pt>
                <c:pt idx="384">
                  <c:v>45.82</c:v>
                </c:pt>
                <c:pt idx="385">
                  <c:v>45.27</c:v>
                </c:pt>
                <c:pt idx="386">
                  <c:v>44.71</c:v>
                </c:pt>
                <c:pt idx="387">
                  <c:v>43.97</c:v>
                </c:pt>
                <c:pt idx="388">
                  <c:v>43.23</c:v>
                </c:pt>
                <c:pt idx="389">
                  <c:v>43.04</c:v>
                </c:pt>
                <c:pt idx="390">
                  <c:v>42.85</c:v>
                </c:pt>
                <c:pt idx="391">
                  <c:v>43.04</c:v>
                </c:pt>
                <c:pt idx="392">
                  <c:v>43.04</c:v>
                </c:pt>
                <c:pt idx="393">
                  <c:v>43.04</c:v>
                </c:pt>
                <c:pt idx="394">
                  <c:v>43.04</c:v>
                </c:pt>
                <c:pt idx="395">
                  <c:v>42.3</c:v>
                </c:pt>
                <c:pt idx="396">
                  <c:v>41.56</c:v>
                </c:pt>
                <c:pt idx="397">
                  <c:v>40.81</c:v>
                </c:pt>
                <c:pt idx="398">
                  <c:v>40.07</c:v>
                </c:pt>
                <c:pt idx="399">
                  <c:v>39.33</c:v>
                </c:pt>
                <c:pt idx="400">
                  <c:v>38.96</c:v>
                </c:pt>
                <c:pt idx="401">
                  <c:v>38.590000000000003</c:v>
                </c:pt>
                <c:pt idx="402">
                  <c:v>38.03</c:v>
                </c:pt>
                <c:pt idx="403">
                  <c:v>37.1</c:v>
                </c:pt>
                <c:pt idx="404">
                  <c:v>36.92</c:v>
                </c:pt>
                <c:pt idx="405">
                  <c:v>35.99</c:v>
                </c:pt>
                <c:pt idx="406">
                  <c:v>35.81</c:v>
                </c:pt>
                <c:pt idx="407">
                  <c:v>35.99</c:v>
                </c:pt>
                <c:pt idx="408">
                  <c:v>35.99</c:v>
                </c:pt>
                <c:pt idx="409">
                  <c:v>36.18</c:v>
                </c:pt>
                <c:pt idx="410">
                  <c:v>35.99</c:v>
                </c:pt>
                <c:pt idx="411">
                  <c:v>35.619999999999997</c:v>
                </c:pt>
                <c:pt idx="412">
                  <c:v>35.43</c:v>
                </c:pt>
                <c:pt idx="413">
                  <c:v>34.51</c:v>
                </c:pt>
                <c:pt idx="414">
                  <c:v>33.950000000000003</c:v>
                </c:pt>
                <c:pt idx="415">
                  <c:v>33.21</c:v>
                </c:pt>
                <c:pt idx="416">
                  <c:v>32.65</c:v>
                </c:pt>
                <c:pt idx="417">
                  <c:v>32.28</c:v>
                </c:pt>
                <c:pt idx="418">
                  <c:v>31.91</c:v>
                </c:pt>
                <c:pt idx="419">
                  <c:v>31.17</c:v>
                </c:pt>
                <c:pt idx="420">
                  <c:v>30.61</c:v>
                </c:pt>
                <c:pt idx="421">
                  <c:v>29.87</c:v>
                </c:pt>
                <c:pt idx="422">
                  <c:v>29.68</c:v>
                </c:pt>
                <c:pt idx="423">
                  <c:v>29.5</c:v>
                </c:pt>
                <c:pt idx="424">
                  <c:v>29.31</c:v>
                </c:pt>
                <c:pt idx="425">
                  <c:v>29.68</c:v>
                </c:pt>
                <c:pt idx="426">
                  <c:v>29.5</c:v>
                </c:pt>
                <c:pt idx="427">
                  <c:v>29.13</c:v>
                </c:pt>
                <c:pt idx="428">
                  <c:v>28.38</c:v>
                </c:pt>
                <c:pt idx="429">
                  <c:v>27.64</c:v>
                </c:pt>
                <c:pt idx="430">
                  <c:v>26.71</c:v>
                </c:pt>
                <c:pt idx="431">
                  <c:v>25.6</c:v>
                </c:pt>
                <c:pt idx="432">
                  <c:v>25.05</c:v>
                </c:pt>
                <c:pt idx="433">
                  <c:v>23.93</c:v>
                </c:pt>
                <c:pt idx="434">
                  <c:v>23.75</c:v>
                </c:pt>
                <c:pt idx="435">
                  <c:v>23</c:v>
                </c:pt>
                <c:pt idx="436">
                  <c:v>22.26</c:v>
                </c:pt>
                <c:pt idx="437">
                  <c:v>21.52</c:v>
                </c:pt>
                <c:pt idx="438">
                  <c:v>21.15</c:v>
                </c:pt>
                <c:pt idx="439">
                  <c:v>20.96</c:v>
                </c:pt>
                <c:pt idx="440">
                  <c:v>20.41</c:v>
                </c:pt>
                <c:pt idx="441">
                  <c:v>20.59</c:v>
                </c:pt>
                <c:pt idx="442">
                  <c:v>20.22</c:v>
                </c:pt>
                <c:pt idx="443">
                  <c:v>20.04</c:v>
                </c:pt>
                <c:pt idx="444">
                  <c:v>19.670000000000002</c:v>
                </c:pt>
                <c:pt idx="445">
                  <c:v>18.739999999999998</c:v>
                </c:pt>
                <c:pt idx="446">
                  <c:v>18</c:v>
                </c:pt>
                <c:pt idx="447">
                  <c:v>17.25</c:v>
                </c:pt>
                <c:pt idx="448">
                  <c:v>16.510000000000002</c:v>
                </c:pt>
                <c:pt idx="449">
                  <c:v>15.58</c:v>
                </c:pt>
                <c:pt idx="450">
                  <c:v>14.66</c:v>
                </c:pt>
                <c:pt idx="451">
                  <c:v>14.28</c:v>
                </c:pt>
                <c:pt idx="452">
                  <c:v>13.54</c:v>
                </c:pt>
                <c:pt idx="453">
                  <c:v>13.17</c:v>
                </c:pt>
                <c:pt idx="454">
                  <c:v>12.62</c:v>
                </c:pt>
                <c:pt idx="455">
                  <c:v>12.43</c:v>
                </c:pt>
                <c:pt idx="456">
                  <c:v>12.24</c:v>
                </c:pt>
                <c:pt idx="457">
                  <c:v>12.06</c:v>
                </c:pt>
                <c:pt idx="458">
                  <c:v>12.06</c:v>
                </c:pt>
                <c:pt idx="459">
                  <c:v>12.06</c:v>
                </c:pt>
                <c:pt idx="460">
                  <c:v>11.69</c:v>
                </c:pt>
                <c:pt idx="461">
                  <c:v>11.32</c:v>
                </c:pt>
                <c:pt idx="462">
                  <c:v>10.57</c:v>
                </c:pt>
                <c:pt idx="463">
                  <c:v>10.02</c:v>
                </c:pt>
                <c:pt idx="464">
                  <c:v>9.2799999999999994</c:v>
                </c:pt>
                <c:pt idx="465">
                  <c:v>8.7200000000000006</c:v>
                </c:pt>
                <c:pt idx="466">
                  <c:v>7.61</c:v>
                </c:pt>
                <c:pt idx="467">
                  <c:v>7.05</c:v>
                </c:pt>
                <c:pt idx="468">
                  <c:v>6.49</c:v>
                </c:pt>
                <c:pt idx="469">
                  <c:v>6.12</c:v>
                </c:pt>
                <c:pt idx="470">
                  <c:v>5.57</c:v>
                </c:pt>
                <c:pt idx="471">
                  <c:v>5.57</c:v>
                </c:pt>
                <c:pt idx="472">
                  <c:v>5.19</c:v>
                </c:pt>
                <c:pt idx="473">
                  <c:v>4.82</c:v>
                </c:pt>
                <c:pt idx="474">
                  <c:v>4.82</c:v>
                </c:pt>
                <c:pt idx="475">
                  <c:v>4.6399999999999997</c:v>
                </c:pt>
                <c:pt idx="476">
                  <c:v>4.2699999999999996</c:v>
                </c:pt>
                <c:pt idx="477">
                  <c:v>3.71</c:v>
                </c:pt>
                <c:pt idx="478">
                  <c:v>3.15</c:v>
                </c:pt>
                <c:pt idx="479">
                  <c:v>2.23</c:v>
                </c:pt>
                <c:pt idx="480">
                  <c:v>1.67</c:v>
                </c:pt>
                <c:pt idx="481">
                  <c:v>0.74</c:v>
                </c:pt>
                <c:pt idx="482">
                  <c:v>0</c:v>
                </c:pt>
              </c:numCache>
            </c:numRef>
          </c:xVal>
          <c:yVal>
            <c:numRef>
              <c:f>'20PSI V2'!$I$6:$I$488</c:f>
              <c:numCache>
                <c:formatCode>General</c:formatCode>
                <c:ptCount val="483"/>
                <c:pt idx="0">
                  <c:v>0</c:v>
                </c:pt>
                <c:pt idx="1">
                  <c:v>0</c:v>
                </c:pt>
                <c:pt idx="2">
                  <c:v>2.000000000000135E-2</c:v>
                </c:pt>
                <c:pt idx="3">
                  <c:v>0</c:v>
                </c:pt>
                <c:pt idx="4">
                  <c:v>-9.9999999999997868E-3</c:v>
                </c:pt>
                <c:pt idx="5">
                  <c:v>0</c:v>
                </c:pt>
                <c:pt idx="6">
                  <c:v>4.0000000000000924E-2</c:v>
                </c:pt>
                <c:pt idx="7">
                  <c:v>-3.9999999999999147E-2</c:v>
                </c:pt>
                <c:pt idx="8">
                  <c:v>0.23000000000000043</c:v>
                </c:pt>
                <c:pt idx="9">
                  <c:v>-2.9999999999999361E-2</c:v>
                </c:pt>
                <c:pt idx="10">
                  <c:v>0</c:v>
                </c:pt>
                <c:pt idx="11">
                  <c:v>0.49000000000000021</c:v>
                </c:pt>
                <c:pt idx="12">
                  <c:v>7.0000000000000284E-2</c:v>
                </c:pt>
                <c:pt idx="13">
                  <c:v>7.0000000000000284E-2</c:v>
                </c:pt>
                <c:pt idx="14">
                  <c:v>0.19000000000000128</c:v>
                </c:pt>
                <c:pt idx="15">
                  <c:v>0.16000000000000014</c:v>
                </c:pt>
                <c:pt idx="16">
                  <c:v>0.15000000000000036</c:v>
                </c:pt>
                <c:pt idx="17">
                  <c:v>0.17999999999999972</c:v>
                </c:pt>
                <c:pt idx="18">
                  <c:v>0.16999999999999993</c:v>
                </c:pt>
                <c:pt idx="19">
                  <c:v>0.21000000000000085</c:v>
                </c:pt>
                <c:pt idx="20">
                  <c:v>0.16999999999999993</c:v>
                </c:pt>
                <c:pt idx="21">
                  <c:v>0.19000000000000128</c:v>
                </c:pt>
                <c:pt idx="22">
                  <c:v>0.20000000000000107</c:v>
                </c:pt>
                <c:pt idx="23">
                  <c:v>0.27000000000000135</c:v>
                </c:pt>
                <c:pt idx="24">
                  <c:v>0.28000000000000114</c:v>
                </c:pt>
                <c:pt idx="25">
                  <c:v>0.3100000000000005</c:v>
                </c:pt>
                <c:pt idx="26">
                  <c:v>0.37000000000000099</c:v>
                </c:pt>
                <c:pt idx="27">
                  <c:v>0.39000000000000057</c:v>
                </c:pt>
                <c:pt idx="28">
                  <c:v>0.57000000000000028</c:v>
                </c:pt>
                <c:pt idx="29">
                  <c:v>0.49000000000000021</c:v>
                </c:pt>
                <c:pt idx="30">
                  <c:v>0.45000000000000107</c:v>
                </c:pt>
                <c:pt idx="31">
                  <c:v>0.50999999999999979</c:v>
                </c:pt>
                <c:pt idx="32">
                  <c:v>0.48000000000000043</c:v>
                </c:pt>
                <c:pt idx="33">
                  <c:v>0.5600000000000005</c:v>
                </c:pt>
                <c:pt idx="34">
                  <c:v>0.58999999999999986</c:v>
                </c:pt>
                <c:pt idx="35">
                  <c:v>0.57000000000000028</c:v>
                </c:pt>
                <c:pt idx="36">
                  <c:v>0.73000000000000043</c:v>
                </c:pt>
                <c:pt idx="37">
                  <c:v>0.67999999999999972</c:v>
                </c:pt>
                <c:pt idx="38">
                  <c:v>0.66999999999999993</c:v>
                </c:pt>
                <c:pt idx="39">
                  <c:v>0.74000000000000021</c:v>
                </c:pt>
                <c:pt idx="40">
                  <c:v>0.75</c:v>
                </c:pt>
                <c:pt idx="41">
                  <c:v>0.75999999999999979</c:v>
                </c:pt>
                <c:pt idx="42">
                  <c:v>0.77000000000000135</c:v>
                </c:pt>
                <c:pt idx="43">
                  <c:v>0.8100000000000005</c:v>
                </c:pt>
                <c:pt idx="44">
                  <c:v>0.86000000000000121</c:v>
                </c:pt>
                <c:pt idx="45">
                  <c:v>0.90000000000000036</c:v>
                </c:pt>
                <c:pt idx="46">
                  <c:v>0.94000000000000128</c:v>
                </c:pt>
                <c:pt idx="47">
                  <c:v>0.96000000000000085</c:v>
                </c:pt>
                <c:pt idx="48">
                  <c:v>1.1300000000000008</c:v>
                </c:pt>
                <c:pt idx="49">
                  <c:v>1.0400000000000009</c:v>
                </c:pt>
                <c:pt idx="50">
                  <c:v>1.0200000000000014</c:v>
                </c:pt>
                <c:pt idx="51">
                  <c:v>1.0600000000000005</c:v>
                </c:pt>
                <c:pt idx="52">
                  <c:v>1.0899999999999999</c:v>
                </c:pt>
                <c:pt idx="53">
                  <c:v>1.1799999999999997</c:v>
                </c:pt>
                <c:pt idx="54">
                  <c:v>1.1799999999999997</c:v>
                </c:pt>
                <c:pt idx="55">
                  <c:v>1.3399999999999999</c:v>
                </c:pt>
                <c:pt idx="56">
                  <c:v>1.2599999999999998</c:v>
                </c:pt>
                <c:pt idx="57">
                  <c:v>1.33</c:v>
                </c:pt>
                <c:pt idx="58">
                  <c:v>1.3200000000000003</c:v>
                </c:pt>
                <c:pt idx="59">
                  <c:v>1.3800000000000008</c:v>
                </c:pt>
                <c:pt idx="60">
                  <c:v>1.42</c:v>
                </c:pt>
                <c:pt idx="61">
                  <c:v>1.7400000000000002</c:v>
                </c:pt>
                <c:pt idx="62">
                  <c:v>1.4500000000000011</c:v>
                </c:pt>
                <c:pt idx="63">
                  <c:v>1.92</c:v>
                </c:pt>
                <c:pt idx="64">
                  <c:v>1.5999999999999996</c:v>
                </c:pt>
                <c:pt idx="65">
                  <c:v>1.7700000000000014</c:v>
                </c:pt>
                <c:pt idx="66">
                  <c:v>1.7100000000000009</c:v>
                </c:pt>
                <c:pt idx="67">
                  <c:v>1.6500000000000004</c:v>
                </c:pt>
                <c:pt idx="68">
                  <c:v>1.6500000000000004</c:v>
                </c:pt>
                <c:pt idx="69">
                  <c:v>1.6900000000000013</c:v>
                </c:pt>
                <c:pt idx="70">
                  <c:v>1.9299999999999997</c:v>
                </c:pt>
                <c:pt idx="71">
                  <c:v>2.0300000000000011</c:v>
                </c:pt>
                <c:pt idx="72">
                  <c:v>1.9299999999999997</c:v>
                </c:pt>
                <c:pt idx="73">
                  <c:v>1.9400000000000013</c:v>
                </c:pt>
                <c:pt idx="74">
                  <c:v>2.2599999999999998</c:v>
                </c:pt>
                <c:pt idx="75">
                  <c:v>2.1100000000000012</c:v>
                </c:pt>
                <c:pt idx="76">
                  <c:v>2.09</c:v>
                </c:pt>
                <c:pt idx="77">
                  <c:v>2.2700000000000014</c:v>
                </c:pt>
                <c:pt idx="78">
                  <c:v>2.16</c:v>
                </c:pt>
                <c:pt idx="79">
                  <c:v>2.2599999999999998</c:v>
                </c:pt>
                <c:pt idx="80">
                  <c:v>2.2900000000000009</c:v>
                </c:pt>
                <c:pt idx="81">
                  <c:v>2.4900000000000002</c:v>
                </c:pt>
                <c:pt idx="82">
                  <c:v>2.3800000000000008</c:v>
                </c:pt>
                <c:pt idx="83">
                  <c:v>2.42</c:v>
                </c:pt>
                <c:pt idx="84">
                  <c:v>2.5300000000000011</c:v>
                </c:pt>
                <c:pt idx="85">
                  <c:v>2.58</c:v>
                </c:pt>
                <c:pt idx="86">
                  <c:v>2.6400000000000006</c:v>
                </c:pt>
                <c:pt idx="87">
                  <c:v>2.5200000000000014</c:v>
                </c:pt>
                <c:pt idx="88">
                  <c:v>2.8499999999999996</c:v>
                </c:pt>
                <c:pt idx="89">
                  <c:v>2.66</c:v>
                </c:pt>
                <c:pt idx="90">
                  <c:v>2.8900000000000006</c:v>
                </c:pt>
                <c:pt idx="91">
                  <c:v>2.8200000000000003</c:v>
                </c:pt>
                <c:pt idx="92">
                  <c:v>2.9600000000000009</c:v>
                </c:pt>
                <c:pt idx="93">
                  <c:v>2.8800000000000008</c:v>
                </c:pt>
                <c:pt idx="94">
                  <c:v>3.0999999999999996</c:v>
                </c:pt>
                <c:pt idx="95">
                  <c:v>3.0999999999999996</c:v>
                </c:pt>
                <c:pt idx="96">
                  <c:v>3.08</c:v>
                </c:pt>
                <c:pt idx="97">
                  <c:v>3.0999999999999996</c:v>
                </c:pt>
                <c:pt idx="98">
                  <c:v>3.2000000000000011</c:v>
                </c:pt>
                <c:pt idx="99">
                  <c:v>3.34</c:v>
                </c:pt>
                <c:pt idx="100">
                  <c:v>3.4299999999999997</c:v>
                </c:pt>
                <c:pt idx="101">
                  <c:v>3.41</c:v>
                </c:pt>
                <c:pt idx="102">
                  <c:v>3.51</c:v>
                </c:pt>
                <c:pt idx="103">
                  <c:v>3.5500000000000007</c:v>
                </c:pt>
                <c:pt idx="104">
                  <c:v>3.6400000000000006</c:v>
                </c:pt>
                <c:pt idx="105">
                  <c:v>3.5500000000000007</c:v>
                </c:pt>
                <c:pt idx="106">
                  <c:v>3.6500000000000004</c:v>
                </c:pt>
                <c:pt idx="107">
                  <c:v>3.6799999999999997</c:v>
                </c:pt>
                <c:pt idx="108">
                  <c:v>3.870000000000001</c:v>
                </c:pt>
                <c:pt idx="109">
                  <c:v>3.8100000000000005</c:v>
                </c:pt>
                <c:pt idx="110">
                  <c:v>3.870000000000001</c:v>
                </c:pt>
                <c:pt idx="111">
                  <c:v>3.9500000000000011</c:v>
                </c:pt>
                <c:pt idx="112">
                  <c:v>4.0300000000000011</c:v>
                </c:pt>
                <c:pt idx="113">
                  <c:v>4.1500000000000004</c:v>
                </c:pt>
                <c:pt idx="114">
                  <c:v>4.08</c:v>
                </c:pt>
                <c:pt idx="115">
                  <c:v>4.1400000000000006</c:v>
                </c:pt>
                <c:pt idx="116">
                  <c:v>4.2200000000000006</c:v>
                </c:pt>
                <c:pt idx="117">
                  <c:v>4.43</c:v>
                </c:pt>
                <c:pt idx="118">
                  <c:v>4.3800000000000008</c:v>
                </c:pt>
                <c:pt idx="119">
                  <c:v>4.3600000000000012</c:v>
                </c:pt>
                <c:pt idx="120">
                  <c:v>4.4400000000000013</c:v>
                </c:pt>
                <c:pt idx="121">
                  <c:v>4.5500000000000007</c:v>
                </c:pt>
                <c:pt idx="122">
                  <c:v>4.57</c:v>
                </c:pt>
                <c:pt idx="123">
                  <c:v>4.6800000000000006</c:v>
                </c:pt>
                <c:pt idx="124">
                  <c:v>4.8000000000000007</c:v>
                </c:pt>
                <c:pt idx="125">
                  <c:v>4.74</c:v>
                </c:pt>
                <c:pt idx="126">
                  <c:v>4.9300000000000006</c:v>
                </c:pt>
                <c:pt idx="127">
                  <c:v>4.8800000000000008</c:v>
                </c:pt>
                <c:pt idx="128">
                  <c:v>5.0600000000000005</c:v>
                </c:pt>
                <c:pt idx="129">
                  <c:v>5.1700000000000008</c:v>
                </c:pt>
                <c:pt idx="130">
                  <c:v>5.0400000000000009</c:v>
                </c:pt>
                <c:pt idx="131">
                  <c:v>5.33</c:v>
                </c:pt>
                <c:pt idx="132">
                  <c:v>5.16</c:v>
                </c:pt>
                <c:pt idx="133">
                  <c:v>5.2100000000000009</c:v>
                </c:pt>
                <c:pt idx="134">
                  <c:v>5.2900000000000009</c:v>
                </c:pt>
                <c:pt idx="135">
                  <c:v>5.37</c:v>
                </c:pt>
                <c:pt idx="136">
                  <c:v>5.4200000000000008</c:v>
                </c:pt>
                <c:pt idx="137">
                  <c:v>5.58</c:v>
                </c:pt>
                <c:pt idx="138">
                  <c:v>5.5600000000000005</c:v>
                </c:pt>
                <c:pt idx="139">
                  <c:v>5.6700000000000008</c:v>
                </c:pt>
                <c:pt idx="140">
                  <c:v>5.65</c:v>
                </c:pt>
                <c:pt idx="141">
                  <c:v>5.83</c:v>
                </c:pt>
                <c:pt idx="142">
                  <c:v>5.82</c:v>
                </c:pt>
                <c:pt idx="143">
                  <c:v>5.87</c:v>
                </c:pt>
                <c:pt idx="144">
                  <c:v>5.9700000000000006</c:v>
                </c:pt>
                <c:pt idx="145">
                  <c:v>6.08</c:v>
                </c:pt>
                <c:pt idx="146">
                  <c:v>6.0500000000000007</c:v>
                </c:pt>
                <c:pt idx="147">
                  <c:v>6.1800000000000006</c:v>
                </c:pt>
                <c:pt idx="148">
                  <c:v>6.28</c:v>
                </c:pt>
                <c:pt idx="149">
                  <c:v>6.32</c:v>
                </c:pt>
                <c:pt idx="150">
                  <c:v>6.37</c:v>
                </c:pt>
                <c:pt idx="151">
                  <c:v>6.4600000000000009</c:v>
                </c:pt>
                <c:pt idx="152">
                  <c:v>6.48</c:v>
                </c:pt>
                <c:pt idx="153">
                  <c:v>6.5400000000000009</c:v>
                </c:pt>
                <c:pt idx="154">
                  <c:v>6.61</c:v>
                </c:pt>
                <c:pt idx="155">
                  <c:v>6.7200000000000006</c:v>
                </c:pt>
                <c:pt idx="156">
                  <c:v>6.7600000000000007</c:v>
                </c:pt>
                <c:pt idx="157">
                  <c:v>6.83</c:v>
                </c:pt>
                <c:pt idx="158">
                  <c:v>6.9200000000000008</c:v>
                </c:pt>
                <c:pt idx="159">
                  <c:v>6.99</c:v>
                </c:pt>
                <c:pt idx="160">
                  <c:v>7.08</c:v>
                </c:pt>
                <c:pt idx="161">
                  <c:v>7.15</c:v>
                </c:pt>
                <c:pt idx="162">
                  <c:v>7.23</c:v>
                </c:pt>
                <c:pt idx="163">
                  <c:v>7.2700000000000005</c:v>
                </c:pt>
                <c:pt idx="164">
                  <c:v>7.33</c:v>
                </c:pt>
                <c:pt idx="165">
                  <c:v>7.37</c:v>
                </c:pt>
                <c:pt idx="166">
                  <c:v>7.4600000000000009</c:v>
                </c:pt>
                <c:pt idx="167">
                  <c:v>7.5500000000000007</c:v>
                </c:pt>
                <c:pt idx="168">
                  <c:v>7.6000000000000005</c:v>
                </c:pt>
                <c:pt idx="169">
                  <c:v>7.7200000000000006</c:v>
                </c:pt>
                <c:pt idx="170">
                  <c:v>7.7700000000000005</c:v>
                </c:pt>
                <c:pt idx="171">
                  <c:v>7.86</c:v>
                </c:pt>
                <c:pt idx="172">
                  <c:v>7.94</c:v>
                </c:pt>
                <c:pt idx="173">
                  <c:v>8.02</c:v>
                </c:pt>
                <c:pt idx="174">
                  <c:v>8.08</c:v>
                </c:pt>
                <c:pt idx="175">
                  <c:v>8.120000000000001</c:v>
                </c:pt>
                <c:pt idx="176">
                  <c:v>8.23</c:v>
                </c:pt>
                <c:pt idx="177">
                  <c:v>8.27</c:v>
                </c:pt>
                <c:pt idx="178">
                  <c:v>8.39</c:v>
                </c:pt>
                <c:pt idx="179">
                  <c:v>8.4200000000000017</c:v>
                </c:pt>
                <c:pt idx="180">
                  <c:v>8.5</c:v>
                </c:pt>
                <c:pt idx="181">
                  <c:v>8.59</c:v>
                </c:pt>
                <c:pt idx="182">
                  <c:v>8.64</c:v>
                </c:pt>
                <c:pt idx="183">
                  <c:v>8.73</c:v>
                </c:pt>
                <c:pt idx="184">
                  <c:v>8.77</c:v>
                </c:pt>
                <c:pt idx="185">
                  <c:v>8.870000000000001</c:v>
                </c:pt>
                <c:pt idx="186">
                  <c:v>8.9700000000000006</c:v>
                </c:pt>
                <c:pt idx="187">
                  <c:v>9.0300000000000011</c:v>
                </c:pt>
                <c:pt idx="188">
                  <c:v>9.09</c:v>
                </c:pt>
                <c:pt idx="189">
                  <c:v>9.15</c:v>
                </c:pt>
                <c:pt idx="190">
                  <c:v>9.23</c:v>
                </c:pt>
                <c:pt idx="191">
                  <c:v>9.3000000000000007</c:v>
                </c:pt>
                <c:pt idx="192">
                  <c:v>9.39</c:v>
                </c:pt>
                <c:pt idx="193">
                  <c:v>9.4700000000000006</c:v>
                </c:pt>
                <c:pt idx="194">
                  <c:v>9.52</c:v>
                </c:pt>
                <c:pt idx="195">
                  <c:v>9.620000000000001</c:v>
                </c:pt>
                <c:pt idx="196">
                  <c:v>9.68</c:v>
                </c:pt>
                <c:pt idx="197">
                  <c:v>9.7600000000000016</c:v>
                </c:pt>
                <c:pt idx="198">
                  <c:v>9.86</c:v>
                </c:pt>
                <c:pt idx="199">
                  <c:v>9.9600000000000009</c:v>
                </c:pt>
                <c:pt idx="200">
                  <c:v>10.010000000000002</c:v>
                </c:pt>
                <c:pt idx="201">
                  <c:v>10.08</c:v>
                </c:pt>
                <c:pt idx="202">
                  <c:v>10.130000000000001</c:v>
                </c:pt>
                <c:pt idx="203">
                  <c:v>10.25</c:v>
                </c:pt>
                <c:pt idx="204">
                  <c:v>10.31</c:v>
                </c:pt>
                <c:pt idx="205">
                  <c:v>10.39</c:v>
                </c:pt>
                <c:pt idx="206">
                  <c:v>10.47</c:v>
                </c:pt>
                <c:pt idx="207">
                  <c:v>10.57</c:v>
                </c:pt>
                <c:pt idx="208">
                  <c:v>10.610000000000001</c:v>
                </c:pt>
                <c:pt idx="209">
                  <c:v>10.690000000000001</c:v>
                </c:pt>
                <c:pt idx="210">
                  <c:v>10.790000000000001</c:v>
                </c:pt>
                <c:pt idx="211">
                  <c:v>10.91</c:v>
                </c:pt>
                <c:pt idx="212">
                  <c:v>10.950000000000001</c:v>
                </c:pt>
                <c:pt idx="213">
                  <c:v>10.99</c:v>
                </c:pt>
                <c:pt idx="214">
                  <c:v>11.110000000000001</c:v>
                </c:pt>
                <c:pt idx="215">
                  <c:v>11.13</c:v>
                </c:pt>
                <c:pt idx="216">
                  <c:v>11.21</c:v>
                </c:pt>
                <c:pt idx="217">
                  <c:v>11.280000000000001</c:v>
                </c:pt>
                <c:pt idx="218">
                  <c:v>11.38</c:v>
                </c:pt>
                <c:pt idx="219">
                  <c:v>11.49</c:v>
                </c:pt>
                <c:pt idx="220">
                  <c:v>11.58</c:v>
                </c:pt>
                <c:pt idx="221">
                  <c:v>11.620000000000001</c:v>
                </c:pt>
                <c:pt idx="222">
                  <c:v>11.73</c:v>
                </c:pt>
                <c:pt idx="223">
                  <c:v>11.780000000000001</c:v>
                </c:pt>
                <c:pt idx="224">
                  <c:v>11.870000000000001</c:v>
                </c:pt>
                <c:pt idx="225">
                  <c:v>11.96</c:v>
                </c:pt>
                <c:pt idx="226">
                  <c:v>12.030000000000001</c:v>
                </c:pt>
                <c:pt idx="227">
                  <c:v>12.08</c:v>
                </c:pt>
                <c:pt idx="228">
                  <c:v>12.21</c:v>
                </c:pt>
                <c:pt idx="229">
                  <c:v>12.23</c:v>
                </c:pt>
                <c:pt idx="230">
                  <c:v>12.290000000000001</c:v>
                </c:pt>
                <c:pt idx="231">
                  <c:v>12.370000000000001</c:v>
                </c:pt>
                <c:pt idx="232">
                  <c:v>12.46</c:v>
                </c:pt>
                <c:pt idx="233">
                  <c:v>12.49</c:v>
                </c:pt>
                <c:pt idx="234">
                  <c:v>12.610000000000001</c:v>
                </c:pt>
                <c:pt idx="235">
                  <c:v>12.67</c:v>
                </c:pt>
                <c:pt idx="236">
                  <c:v>12.76</c:v>
                </c:pt>
                <c:pt idx="237">
                  <c:v>12.860000000000001</c:v>
                </c:pt>
                <c:pt idx="238">
                  <c:v>12.93</c:v>
                </c:pt>
                <c:pt idx="239">
                  <c:v>13.01</c:v>
                </c:pt>
                <c:pt idx="240">
                  <c:v>13.09</c:v>
                </c:pt>
                <c:pt idx="241">
                  <c:v>13.16</c:v>
                </c:pt>
                <c:pt idx="242">
                  <c:v>13.21</c:v>
                </c:pt>
                <c:pt idx="243">
                  <c:v>13.3</c:v>
                </c:pt>
                <c:pt idx="244">
                  <c:v>13.41</c:v>
                </c:pt>
                <c:pt idx="245">
                  <c:v>13.41</c:v>
                </c:pt>
                <c:pt idx="246">
                  <c:v>13.56</c:v>
                </c:pt>
                <c:pt idx="247">
                  <c:v>13.620000000000001</c:v>
                </c:pt>
                <c:pt idx="248">
                  <c:v>13.72</c:v>
                </c:pt>
                <c:pt idx="249">
                  <c:v>13.780000000000001</c:v>
                </c:pt>
                <c:pt idx="250">
                  <c:v>13.89</c:v>
                </c:pt>
                <c:pt idx="251">
                  <c:v>13.97</c:v>
                </c:pt>
                <c:pt idx="252">
                  <c:v>13.940000000000001</c:v>
                </c:pt>
                <c:pt idx="253">
                  <c:v>14.09</c:v>
                </c:pt>
                <c:pt idx="254">
                  <c:v>14.15</c:v>
                </c:pt>
                <c:pt idx="255">
                  <c:v>14.15</c:v>
                </c:pt>
                <c:pt idx="256">
                  <c:v>14.33</c:v>
                </c:pt>
                <c:pt idx="257">
                  <c:v>14.440000000000001</c:v>
                </c:pt>
                <c:pt idx="258">
                  <c:v>14.440000000000001</c:v>
                </c:pt>
                <c:pt idx="259">
                  <c:v>14.57</c:v>
                </c:pt>
                <c:pt idx="260">
                  <c:v>14.600000000000001</c:v>
                </c:pt>
                <c:pt idx="261">
                  <c:v>14.700000000000001</c:v>
                </c:pt>
                <c:pt idx="262">
                  <c:v>14.780000000000001</c:v>
                </c:pt>
                <c:pt idx="263">
                  <c:v>14.82</c:v>
                </c:pt>
                <c:pt idx="264">
                  <c:v>14.950000000000001</c:v>
                </c:pt>
                <c:pt idx="265">
                  <c:v>15.02</c:v>
                </c:pt>
                <c:pt idx="266">
                  <c:v>15.08</c:v>
                </c:pt>
                <c:pt idx="267">
                  <c:v>15.190000000000001</c:v>
                </c:pt>
                <c:pt idx="268">
                  <c:v>15.08</c:v>
                </c:pt>
                <c:pt idx="269">
                  <c:v>15.18</c:v>
                </c:pt>
                <c:pt idx="270">
                  <c:v>15.32</c:v>
                </c:pt>
                <c:pt idx="271">
                  <c:v>15.450000000000001</c:v>
                </c:pt>
                <c:pt idx="272">
                  <c:v>15.52</c:v>
                </c:pt>
                <c:pt idx="273">
                  <c:v>15.63</c:v>
                </c:pt>
                <c:pt idx="274">
                  <c:v>15.690000000000001</c:v>
                </c:pt>
                <c:pt idx="275">
                  <c:v>15.83</c:v>
                </c:pt>
                <c:pt idx="276">
                  <c:v>15.73</c:v>
                </c:pt>
                <c:pt idx="277">
                  <c:v>15.870000000000001</c:v>
                </c:pt>
                <c:pt idx="278">
                  <c:v>15.870000000000001</c:v>
                </c:pt>
                <c:pt idx="279">
                  <c:v>15.850000000000001</c:v>
                </c:pt>
                <c:pt idx="280">
                  <c:v>16.13</c:v>
                </c:pt>
                <c:pt idx="281">
                  <c:v>16.190000000000001</c:v>
                </c:pt>
                <c:pt idx="282">
                  <c:v>16.350000000000001</c:v>
                </c:pt>
                <c:pt idx="283">
                  <c:v>16.34</c:v>
                </c:pt>
                <c:pt idx="284">
                  <c:v>16.47</c:v>
                </c:pt>
                <c:pt idx="285">
                  <c:v>16.5</c:v>
                </c:pt>
                <c:pt idx="286">
                  <c:v>16.560000000000002</c:v>
                </c:pt>
                <c:pt idx="287">
                  <c:v>16.64</c:v>
                </c:pt>
                <c:pt idx="288">
                  <c:v>16.77</c:v>
                </c:pt>
                <c:pt idx="289">
                  <c:v>16.8</c:v>
                </c:pt>
                <c:pt idx="290">
                  <c:v>16.84</c:v>
                </c:pt>
                <c:pt idx="291">
                  <c:v>16.880000000000003</c:v>
                </c:pt>
                <c:pt idx="292">
                  <c:v>17.079999999999998</c:v>
                </c:pt>
                <c:pt idx="293">
                  <c:v>17.14</c:v>
                </c:pt>
                <c:pt idx="294">
                  <c:v>17.18</c:v>
                </c:pt>
                <c:pt idx="295">
                  <c:v>17.25</c:v>
                </c:pt>
                <c:pt idx="296">
                  <c:v>17.36</c:v>
                </c:pt>
                <c:pt idx="297">
                  <c:v>17.48</c:v>
                </c:pt>
                <c:pt idx="298">
                  <c:v>17.490000000000002</c:v>
                </c:pt>
                <c:pt idx="299">
                  <c:v>17.47</c:v>
                </c:pt>
                <c:pt idx="300">
                  <c:v>17.649999999999999</c:v>
                </c:pt>
                <c:pt idx="301">
                  <c:v>17.55</c:v>
                </c:pt>
                <c:pt idx="302">
                  <c:v>17.8</c:v>
                </c:pt>
                <c:pt idx="303">
                  <c:v>17.760000000000002</c:v>
                </c:pt>
                <c:pt idx="304">
                  <c:v>17.71</c:v>
                </c:pt>
                <c:pt idx="305">
                  <c:v>17.829999999999998</c:v>
                </c:pt>
                <c:pt idx="306">
                  <c:v>18.079999999999998</c:v>
                </c:pt>
                <c:pt idx="307">
                  <c:v>18.170000000000002</c:v>
                </c:pt>
                <c:pt idx="308">
                  <c:v>18.149999999999999</c:v>
                </c:pt>
                <c:pt idx="309">
                  <c:v>18.11</c:v>
                </c:pt>
                <c:pt idx="310">
                  <c:v>18.22</c:v>
                </c:pt>
                <c:pt idx="311">
                  <c:v>18.310000000000002</c:v>
                </c:pt>
                <c:pt idx="312">
                  <c:v>18.45</c:v>
                </c:pt>
                <c:pt idx="313">
                  <c:v>18.380000000000003</c:v>
                </c:pt>
                <c:pt idx="314">
                  <c:v>18.66</c:v>
                </c:pt>
                <c:pt idx="315">
                  <c:v>18.71</c:v>
                </c:pt>
                <c:pt idx="316">
                  <c:v>18.68</c:v>
                </c:pt>
                <c:pt idx="317">
                  <c:v>18.760000000000002</c:v>
                </c:pt>
                <c:pt idx="318">
                  <c:v>18.740000000000002</c:v>
                </c:pt>
                <c:pt idx="319">
                  <c:v>18.920000000000002</c:v>
                </c:pt>
                <c:pt idx="320">
                  <c:v>18.990000000000002</c:v>
                </c:pt>
                <c:pt idx="321">
                  <c:v>19.02</c:v>
                </c:pt>
                <c:pt idx="322">
                  <c:v>18.940000000000001</c:v>
                </c:pt>
                <c:pt idx="323">
                  <c:v>19.21</c:v>
                </c:pt>
                <c:pt idx="324">
                  <c:v>19.310000000000002</c:v>
                </c:pt>
                <c:pt idx="325">
                  <c:v>19.170000000000002</c:v>
                </c:pt>
                <c:pt idx="326">
                  <c:v>19.21</c:v>
                </c:pt>
                <c:pt idx="327">
                  <c:v>19.440000000000001</c:v>
                </c:pt>
                <c:pt idx="328">
                  <c:v>19.48</c:v>
                </c:pt>
                <c:pt idx="329">
                  <c:v>19.57</c:v>
                </c:pt>
                <c:pt idx="330">
                  <c:v>19.57</c:v>
                </c:pt>
                <c:pt idx="331">
                  <c:v>19.54</c:v>
                </c:pt>
                <c:pt idx="332">
                  <c:v>19.75</c:v>
                </c:pt>
                <c:pt idx="333">
                  <c:v>19.829999999999998</c:v>
                </c:pt>
                <c:pt idx="334">
                  <c:v>19.93</c:v>
                </c:pt>
                <c:pt idx="335">
                  <c:v>19.93</c:v>
                </c:pt>
                <c:pt idx="336">
                  <c:v>20.010000000000002</c:v>
                </c:pt>
                <c:pt idx="337">
                  <c:v>19.97</c:v>
                </c:pt>
                <c:pt idx="338">
                  <c:v>20.079999999999998</c:v>
                </c:pt>
                <c:pt idx="339">
                  <c:v>20.16</c:v>
                </c:pt>
                <c:pt idx="340">
                  <c:v>20.12</c:v>
                </c:pt>
                <c:pt idx="341">
                  <c:v>20.3</c:v>
                </c:pt>
                <c:pt idx="342">
                  <c:v>20.380000000000003</c:v>
                </c:pt>
                <c:pt idx="343">
                  <c:v>20.100000000000001</c:v>
                </c:pt>
                <c:pt idx="344">
                  <c:v>20.41</c:v>
                </c:pt>
                <c:pt idx="345">
                  <c:v>20.58</c:v>
                </c:pt>
                <c:pt idx="346">
                  <c:v>20.61</c:v>
                </c:pt>
                <c:pt idx="347">
                  <c:v>20.759999999999998</c:v>
                </c:pt>
                <c:pt idx="348">
                  <c:v>20.6</c:v>
                </c:pt>
                <c:pt idx="349">
                  <c:v>20.72</c:v>
                </c:pt>
                <c:pt idx="350">
                  <c:v>20.82</c:v>
                </c:pt>
                <c:pt idx="351">
                  <c:v>20.810000000000002</c:v>
                </c:pt>
                <c:pt idx="352">
                  <c:v>20.740000000000002</c:v>
                </c:pt>
                <c:pt idx="353">
                  <c:v>20.85</c:v>
                </c:pt>
                <c:pt idx="354">
                  <c:v>21.08</c:v>
                </c:pt>
                <c:pt idx="355">
                  <c:v>21.03</c:v>
                </c:pt>
                <c:pt idx="356">
                  <c:v>21.17</c:v>
                </c:pt>
                <c:pt idx="357">
                  <c:v>21.29</c:v>
                </c:pt>
                <c:pt idx="358">
                  <c:v>21.270000000000003</c:v>
                </c:pt>
                <c:pt idx="359">
                  <c:v>21.4</c:v>
                </c:pt>
                <c:pt idx="360">
                  <c:v>21.35</c:v>
                </c:pt>
                <c:pt idx="361">
                  <c:v>21.509999999999998</c:v>
                </c:pt>
                <c:pt idx="362">
                  <c:v>21.560000000000002</c:v>
                </c:pt>
                <c:pt idx="363">
                  <c:v>21.520000000000003</c:v>
                </c:pt>
                <c:pt idx="364">
                  <c:v>21.630000000000003</c:v>
                </c:pt>
                <c:pt idx="365">
                  <c:v>21.65</c:v>
                </c:pt>
                <c:pt idx="366">
                  <c:v>21.75</c:v>
                </c:pt>
                <c:pt idx="367">
                  <c:v>21.8</c:v>
                </c:pt>
                <c:pt idx="368">
                  <c:v>21.9</c:v>
                </c:pt>
                <c:pt idx="369">
                  <c:v>21.9</c:v>
                </c:pt>
                <c:pt idx="370">
                  <c:v>21.96</c:v>
                </c:pt>
                <c:pt idx="371">
                  <c:v>22.020000000000003</c:v>
                </c:pt>
                <c:pt idx="372">
                  <c:v>21.990000000000002</c:v>
                </c:pt>
                <c:pt idx="373">
                  <c:v>22.03</c:v>
                </c:pt>
                <c:pt idx="374">
                  <c:v>22.130000000000003</c:v>
                </c:pt>
                <c:pt idx="375">
                  <c:v>22.15</c:v>
                </c:pt>
                <c:pt idx="376">
                  <c:v>22.18</c:v>
                </c:pt>
                <c:pt idx="377">
                  <c:v>22.28</c:v>
                </c:pt>
                <c:pt idx="378">
                  <c:v>22.28</c:v>
                </c:pt>
                <c:pt idx="379">
                  <c:v>22.28</c:v>
                </c:pt>
                <c:pt idx="380">
                  <c:v>22.44</c:v>
                </c:pt>
                <c:pt idx="381">
                  <c:v>22.43</c:v>
                </c:pt>
                <c:pt idx="382">
                  <c:v>22.4</c:v>
                </c:pt>
                <c:pt idx="383">
                  <c:v>22.6</c:v>
                </c:pt>
                <c:pt idx="384">
                  <c:v>22.62</c:v>
                </c:pt>
                <c:pt idx="385">
                  <c:v>22.700000000000003</c:v>
                </c:pt>
                <c:pt idx="386">
                  <c:v>22.57</c:v>
                </c:pt>
                <c:pt idx="387">
                  <c:v>22.72</c:v>
                </c:pt>
                <c:pt idx="388">
                  <c:v>22.75</c:v>
                </c:pt>
                <c:pt idx="389">
                  <c:v>22.86</c:v>
                </c:pt>
                <c:pt idx="390">
                  <c:v>22.89</c:v>
                </c:pt>
                <c:pt idx="391">
                  <c:v>22.83</c:v>
                </c:pt>
                <c:pt idx="392">
                  <c:v>23.009999999999998</c:v>
                </c:pt>
                <c:pt idx="393">
                  <c:v>23.03</c:v>
                </c:pt>
                <c:pt idx="394">
                  <c:v>23.07</c:v>
                </c:pt>
                <c:pt idx="395">
                  <c:v>23.11</c:v>
                </c:pt>
                <c:pt idx="396">
                  <c:v>23.03</c:v>
                </c:pt>
                <c:pt idx="397">
                  <c:v>23.14</c:v>
                </c:pt>
                <c:pt idx="398">
                  <c:v>23.25</c:v>
                </c:pt>
                <c:pt idx="399">
                  <c:v>23.25</c:v>
                </c:pt>
                <c:pt idx="400">
                  <c:v>23.36</c:v>
                </c:pt>
                <c:pt idx="401">
                  <c:v>23.37</c:v>
                </c:pt>
                <c:pt idx="402">
                  <c:v>23.41</c:v>
                </c:pt>
                <c:pt idx="403">
                  <c:v>23.47</c:v>
                </c:pt>
                <c:pt idx="404">
                  <c:v>23.46</c:v>
                </c:pt>
                <c:pt idx="405">
                  <c:v>23.54</c:v>
                </c:pt>
                <c:pt idx="406">
                  <c:v>23.43</c:v>
                </c:pt>
                <c:pt idx="407">
                  <c:v>23.509999999999998</c:v>
                </c:pt>
                <c:pt idx="408">
                  <c:v>23.450000000000003</c:v>
                </c:pt>
                <c:pt idx="409">
                  <c:v>23.53</c:v>
                </c:pt>
                <c:pt idx="410">
                  <c:v>23.33</c:v>
                </c:pt>
                <c:pt idx="411">
                  <c:v>23.61</c:v>
                </c:pt>
                <c:pt idx="412">
                  <c:v>23.72</c:v>
                </c:pt>
                <c:pt idx="413">
                  <c:v>23.78</c:v>
                </c:pt>
                <c:pt idx="414">
                  <c:v>23.84</c:v>
                </c:pt>
                <c:pt idx="415">
                  <c:v>23.85</c:v>
                </c:pt>
                <c:pt idx="416">
                  <c:v>23.810000000000002</c:v>
                </c:pt>
                <c:pt idx="417">
                  <c:v>23.86</c:v>
                </c:pt>
                <c:pt idx="418">
                  <c:v>23.92</c:v>
                </c:pt>
                <c:pt idx="419">
                  <c:v>24</c:v>
                </c:pt>
                <c:pt idx="420">
                  <c:v>23.94</c:v>
                </c:pt>
                <c:pt idx="421">
                  <c:v>23.96</c:v>
                </c:pt>
                <c:pt idx="422">
                  <c:v>23.93</c:v>
                </c:pt>
                <c:pt idx="423">
                  <c:v>24.060000000000002</c:v>
                </c:pt>
                <c:pt idx="424">
                  <c:v>24.09</c:v>
                </c:pt>
                <c:pt idx="425">
                  <c:v>23.94</c:v>
                </c:pt>
                <c:pt idx="426">
                  <c:v>24.16</c:v>
                </c:pt>
                <c:pt idx="427">
                  <c:v>24.200000000000003</c:v>
                </c:pt>
                <c:pt idx="428">
                  <c:v>24.200000000000003</c:v>
                </c:pt>
                <c:pt idx="429">
                  <c:v>24.240000000000002</c:v>
                </c:pt>
                <c:pt idx="430">
                  <c:v>24.17</c:v>
                </c:pt>
                <c:pt idx="431">
                  <c:v>24.310000000000002</c:v>
                </c:pt>
                <c:pt idx="432">
                  <c:v>24.32</c:v>
                </c:pt>
                <c:pt idx="433">
                  <c:v>24.33</c:v>
                </c:pt>
                <c:pt idx="434">
                  <c:v>24.310000000000002</c:v>
                </c:pt>
                <c:pt idx="435">
                  <c:v>24.310000000000002</c:v>
                </c:pt>
                <c:pt idx="436">
                  <c:v>24.34</c:v>
                </c:pt>
                <c:pt idx="437">
                  <c:v>24.21</c:v>
                </c:pt>
                <c:pt idx="438">
                  <c:v>24.450000000000003</c:v>
                </c:pt>
                <c:pt idx="439">
                  <c:v>24.47</c:v>
                </c:pt>
                <c:pt idx="440">
                  <c:v>24.47</c:v>
                </c:pt>
                <c:pt idx="441">
                  <c:v>24.53</c:v>
                </c:pt>
                <c:pt idx="442">
                  <c:v>24.509999999999998</c:v>
                </c:pt>
                <c:pt idx="443">
                  <c:v>24.34</c:v>
                </c:pt>
                <c:pt idx="444">
                  <c:v>24.450000000000003</c:v>
                </c:pt>
                <c:pt idx="445">
                  <c:v>24.54</c:v>
                </c:pt>
                <c:pt idx="446">
                  <c:v>24.490000000000002</c:v>
                </c:pt>
                <c:pt idx="447">
                  <c:v>24.53</c:v>
                </c:pt>
                <c:pt idx="448">
                  <c:v>24.59</c:v>
                </c:pt>
                <c:pt idx="449">
                  <c:v>24.62</c:v>
                </c:pt>
                <c:pt idx="450">
                  <c:v>24.41</c:v>
                </c:pt>
                <c:pt idx="451">
                  <c:v>24.630000000000003</c:v>
                </c:pt>
                <c:pt idx="452">
                  <c:v>24.66</c:v>
                </c:pt>
                <c:pt idx="453">
                  <c:v>24.630000000000003</c:v>
                </c:pt>
                <c:pt idx="454">
                  <c:v>24.65</c:v>
                </c:pt>
                <c:pt idx="455">
                  <c:v>24.75</c:v>
                </c:pt>
                <c:pt idx="456">
                  <c:v>24.67</c:v>
                </c:pt>
                <c:pt idx="457">
                  <c:v>24.75</c:v>
                </c:pt>
                <c:pt idx="458">
                  <c:v>24.79</c:v>
                </c:pt>
                <c:pt idx="459">
                  <c:v>24.79</c:v>
                </c:pt>
                <c:pt idx="460">
                  <c:v>24.78</c:v>
                </c:pt>
                <c:pt idx="461">
                  <c:v>24.770000000000003</c:v>
                </c:pt>
                <c:pt idx="462">
                  <c:v>24.71</c:v>
                </c:pt>
                <c:pt idx="463">
                  <c:v>24.69</c:v>
                </c:pt>
                <c:pt idx="464">
                  <c:v>24.700000000000003</c:v>
                </c:pt>
                <c:pt idx="465">
                  <c:v>24.65</c:v>
                </c:pt>
                <c:pt idx="466">
                  <c:v>24.36</c:v>
                </c:pt>
                <c:pt idx="467">
                  <c:v>24.61</c:v>
                </c:pt>
                <c:pt idx="468">
                  <c:v>24.71</c:v>
                </c:pt>
                <c:pt idx="469">
                  <c:v>24.71</c:v>
                </c:pt>
                <c:pt idx="470">
                  <c:v>24.72</c:v>
                </c:pt>
                <c:pt idx="471">
                  <c:v>24.78</c:v>
                </c:pt>
                <c:pt idx="472">
                  <c:v>24.65</c:v>
                </c:pt>
                <c:pt idx="473">
                  <c:v>24.67</c:v>
                </c:pt>
                <c:pt idx="474">
                  <c:v>24.78</c:v>
                </c:pt>
                <c:pt idx="475">
                  <c:v>24.79</c:v>
                </c:pt>
                <c:pt idx="476">
                  <c:v>24.87</c:v>
                </c:pt>
                <c:pt idx="477">
                  <c:v>24.73</c:v>
                </c:pt>
                <c:pt idx="478">
                  <c:v>24.770000000000003</c:v>
                </c:pt>
                <c:pt idx="479">
                  <c:v>24.66</c:v>
                </c:pt>
                <c:pt idx="480">
                  <c:v>24.630000000000003</c:v>
                </c:pt>
                <c:pt idx="481">
                  <c:v>24.67</c:v>
                </c:pt>
                <c:pt idx="482">
                  <c:v>24.68</c:v>
                </c:pt>
              </c:numCache>
            </c:numRef>
          </c:yVal>
          <c:smooth val="0"/>
          <c:extLst>
            <c:ext xmlns:c16="http://schemas.microsoft.com/office/drawing/2014/chart" uri="{C3380CC4-5D6E-409C-BE32-E72D297353CC}">
              <c16:uniqueId val="{00000000-6121-4F2E-A7E4-01AB6F72E318}"/>
            </c:ext>
          </c:extLst>
        </c:ser>
        <c:dLbls>
          <c:showLegendKey val="0"/>
          <c:showVal val="0"/>
          <c:showCatName val="0"/>
          <c:showSerName val="0"/>
          <c:showPercent val="0"/>
          <c:showBubbleSize val="0"/>
        </c:dLbls>
        <c:axId val="1984620304"/>
        <c:axId val="1911635296"/>
      </c:scatterChart>
      <c:valAx>
        <c:axId val="19846203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635296"/>
        <c:crosses val="autoZero"/>
        <c:crossBetween val="midCat"/>
      </c:valAx>
      <c:valAx>
        <c:axId val="19116352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(mm)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846203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Dynometer testing method</a:t>
            </a:r>
            <a:r>
              <a:rPr lang="en-GB" baseline="0"/>
              <a:t> of </a:t>
            </a:r>
            <a:r>
              <a:rPr lang="en-GB"/>
              <a:t>Force (N) VS Time (S)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'20PSI V2'!$N$7:$N$470</c:f>
              <c:numCache>
                <c:formatCode>General</c:formatCode>
                <c:ptCount val="464"/>
                <c:pt idx="0">
                  <c:v>0</c:v>
                </c:pt>
                <c:pt idx="1">
                  <c:v>0.10526315789474394</c:v>
                </c:pt>
                <c:pt idx="2">
                  <c:v>0</c:v>
                </c:pt>
                <c:pt idx="3">
                  <c:v>-1.3513513513513226E-2</c:v>
                </c:pt>
                <c:pt idx="4">
                  <c:v>0</c:v>
                </c:pt>
                <c:pt idx="5">
                  <c:v>3.6036036036036868E-2</c:v>
                </c:pt>
                <c:pt idx="6">
                  <c:v>-2.7027027027026453E-2</c:v>
                </c:pt>
                <c:pt idx="7">
                  <c:v>0.12365591397849485</c:v>
                </c:pt>
                <c:pt idx="8">
                  <c:v>-1.0791366906474592E-2</c:v>
                </c:pt>
                <c:pt idx="9">
                  <c:v>0</c:v>
                </c:pt>
                <c:pt idx="10">
                  <c:v>0.10560344827586213</c:v>
                </c:pt>
                <c:pt idx="11">
                  <c:v>1.2173913043478311E-2</c:v>
                </c:pt>
                <c:pt idx="12">
                  <c:v>1.0479041916167707E-2</c:v>
                </c:pt>
                <c:pt idx="13">
                  <c:v>2.4390243902439188E-2</c:v>
                </c:pt>
                <c:pt idx="14">
                  <c:v>1.7957351290684639E-2</c:v>
                </c:pt>
                <c:pt idx="15">
                  <c:v>1.5544041450777238E-2</c:v>
                </c:pt>
                <c:pt idx="16">
                  <c:v>1.7324350336862339E-2</c:v>
                </c:pt>
                <c:pt idx="17">
                  <c:v>1.5799256505576204E-2</c:v>
                </c:pt>
                <c:pt idx="18">
                  <c:v>1.8245004344048729E-2</c:v>
                </c:pt>
                <c:pt idx="19">
                  <c:v>1.4309764309764304E-2</c:v>
                </c:pt>
                <c:pt idx="20">
                  <c:v>1.5993265993266101E-2</c:v>
                </c:pt>
                <c:pt idx="21">
                  <c:v>1.6583747927031597E-2</c:v>
                </c:pt>
                <c:pt idx="22">
                  <c:v>2.2388059701492647E-2</c:v>
                </c:pt>
                <c:pt idx="23">
                  <c:v>2.2857142857142951E-2</c:v>
                </c:pt>
                <c:pt idx="24">
                  <c:v>2.386451116243268E-2</c:v>
                </c:pt>
                <c:pt idx="25">
                  <c:v>2.7306273062730698E-2</c:v>
                </c:pt>
                <c:pt idx="26">
                  <c:v>2.6603001364256518E-2</c:v>
                </c:pt>
                <c:pt idx="27">
                  <c:v>3.6561898652982698E-2</c:v>
                </c:pt>
                <c:pt idx="28">
                  <c:v>2.9661016949152557E-2</c:v>
                </c:pt>
                <c:pt idx="29">
                  <c:v>2.5802752293578042E-2</c:v>
                </c:pt>
                <c:pt idx="30">
                  <c:v>2.8333333333333321E-2</c:v>
                </c:pt>
                <c:pt idx="31">
                  <c:v>2.5613660618996822E-2</c:v>
                </c:pt>
                <c:pt idx="32">
                  <c:v>2.9015544041450802E-2</c:v>
                </c:pt>
                <c:pt idx="33">
                  <c:v>2.9994916115912547E-2</c:v>
                </c:pt>
                <c:pt idx="34">
                  <c:v>2.8978139298424008E-2</c:v>
                </c:pt>
                <c:pt idx="35">
                  <c:v>3.576678098971095E-2</c:v>
                </c:pt>
                <c:pt idx="36">
                  <c:v>3.300970873786406E-2</c:v>
                </c:pt>
                <c:pt idx="37">
                  <c:v>3.2524271844660189E-2</c:v>
                </c:pt>
                <c:pt idx="38">
                  <c:v>3.6256736893679579E-2</c:v>
                </c:pt>
                <c:pt idx="39">
                  <c:v>3.7073652990608004E-2</c:v>
                </c:pt>
                <c:pt idx="40">
                  <c:v>3.7236648701616845E-2</c:v>
                </c:pt>
                <c:pt idx="41">
                  <c:v>3.7054860442733463E-2</c:v>
                </c:pt>
                <c:pt idx="42">
                  <c:v>3.7956888472352415E-2</c:v>
                </c:pt>
                <c:pt idx="43">
                  <c:v>3.8616973506960091E-2</c:v>
                </c:pt>
                <c:pt idx="44">
                  <c:v>3.9113428943937434E-2</c:v>
                </c:pt>
                <c:pt idx="45">
                  <c:v>3.9578947368421109E-2</c:v>
                </c:pt>
                <c:pt idx="46">
                  <c:v>3.9183673469387788E-2</c:v>
                </c:pt>
                <c:pt idx="47">
                  <c:v>4.4770206022187037E-2</c:v>
                </c:pt>
                <c:pt idx="48">
                  <c:v>4.0609137055837602E-2</c:v>
                </c:pt>
                <c:pt idx="49">
                  <c:v>3.9260969976905362E-2</c:v>
                </c:pt>
                <c:pt idx="50">
                  <c:v>3.9670658682634752E-2</c:v>
                </c:pt>
                <c:pt idx="51">
                  <c:v>4.079341317365269E-2</c:v>
                </c:pt>
                <c:pt idx="52">
                  <c:v>4.3255131964809374E-2</c:v>
                </c:pt>
                <c:pt idx="53">
                  <c:v>4.3255131964809374E-2</c:v>
                </c:pt>
                <c:pt idx="54">
                  <c:v>4.9795615013006313E-2</c:v>
                </c:pt>
                <c:pt idx="55">
                  <c:v>4.7155688622754488E-2</c:v>
                </c:pt>
                <c:pt idx="56">
                  <c:v>4.9775449101796411E-2</c:v>
                </c:pt>
                <c:pt idx="57">
                  <c:v>4.9401197604790434E-2</c:v>
                </c:pt>
                <c:pt idx="58">
                  <c:v>5.094130675526027E-2</c:v>
                </c:pt>
                <c:pt idx="59">
                  <c:v>5.0017611835153221E-2</c:v>
                </c:pt>
                <c:pt idx="60">
                  <c:v>5.8605591108117215E-2</c:v>
                </c:pt>
                <c:pt idx="61">
                  <c:v>4.7650345054222845E-2</c:v>
                </c:pt>
                <c:pt idx="62">
                  <c:v>6.0855784469096667E-2</c:v>
                </c:pt>
                <c:pt idx="63">
                  <c:v>4.955094456488076E-2</c:v>
                </c:pt>
                <c:pt idx="64">
                  <c:v>5.4194733619105984E-2</c:v>
                </c:pt>
                <c:pt idx="65">
                  <c:v>5.1771117166212556E-2</c:v>
                </c:pt>
                <c:pt idx="66">
                  <c:v>4.8586572438162556E-2</c:v>
                </c:pt>
                <c:pt idx="67">
                  <c:v>4.7798377752027818E-2</c:v>
                </c:pt>
                <c:pt idx="68">
                  <c:v>4.7686230248307038E-2</c:v>
                </c:pt>
                <c:pt idx="69">
                  <c:v>5.3880513679508649E-2</c:v>
                </c:pt>
                <c:pt idx="70">
                  <c:v>5.697445972495091E-2</c:v>
                </c:pt>
                <c:pt idx="71">
                  <c:v>5.4458239277652365E-2</c:v>
                </c:pt>
                <c:pt idx="72">
                  <c:v>5.5317935557456552E-2</c:v>
                </c:pt>
                <c:pt idx="73">
                  <c:v>6.4095292115711855E-2</c:v>
                </c:pt>
                <c:pt idx="74">
                  <c:v>5.92197586303677E-2</c:v>
                </c:pt>
                <c:pt idx="75">
                  <c:v>5.6319051468606843E-2</c:v>
                </c:pt>
                <c:pt idx="76">
                  <c:v>5.9377452262621019E-2</c:v>
                </c:pt>
                <c:pt idx="77">
                  <c:v>5.5427251732101619E-2</c:v>
                </c:pt>
                <c:pt idx="78">
                  <c:v>5.6387225548902194E-2</c:v>
                </c:pt>
                <c:pt idx="79">
                  <c:v>5.6866153464117226E-2</c:v>
                </c:pt>
                <c:pt idx="80">
                  <c:v>6.1832629749192951E-2</c:v>
                </c:pt>
                <c:pt idx="81">
                  <c:v>5.8838071693448714E-2</c:v>
                </c:pt>
                <c:pt idx="82">
                  <c:v>5.9270144501591966E-2</c:v>
                </c:pt>
                <c:pt idx="83">
                  <c:v>6.0598802395209608E-2</c:v>
                </c:pt>
                <c:pt idx="84">
                  <c:v>6.1516452074391992E-2</c:v>
                </c:pt>
                <c:pt idx="85">
                  <c:v>6.1581525542337319E-2</c:v>
                </c:pt>
                <c:pt idx="86">
                  <c:v>5.9560387615221019E-2</c:v>
                </c:pt>
                <c:pt idx="87">
                  <c:v>6.8559057012268457E-2</c:v>
                </c:pt>
                <c:pt idx="88">
                  <c:v>6.4282261962300621E-2</c:v>
                </c:pt>
                <c:pt idx="89">
                  <c:v>7.1446229913473436E-2</c:v>
                </c:pt>
                <c:pt idx="90">
                  <c:v>6.8446601941747579E-2</c:v>
                </c:pt>
                <c:pt idx="91">
                  <c:v>6.9959820373434192E-2</c:v>
                </c:pt>
                <c:pt idx="92">
                  <c:v>6.5768440283169693E-2</c:v>
                </c:pt>
                <c:pt idx="93">
                  <c:v>6.9026942774437758E-2</c:v>
                </c:pt>
                <c:pt idx="94">
                  <c:v>6.8462897526501754E-2</c:v>
                </c:pt>
                <c:pt idx="95">
                  <c:v>6.746987951807229E-2</c:v>
                </c:pt>
                <c:pt idx="96">
                  <c:v>6.9026942774437758E-2</c:v>
                </c:pt>
                <c:pt idx="97">
                  <c:v>7.0671378091872808E-2</c:v>
                </c:pt>
                <c:pt idx="98">
                  <c:v>7.3763250883392223E-2</c:v>
                </c:pt>
                <c:pt idx="99">
                  <c:v>7.3636753971661653E-2</c:v>
                </c:pt>
                <c:pt idx="100">
                  <c:v>7.177436329193855E-2</c:v>
                </c:pt>
                <c:pt idx="101">
                  <c:v>7.2746113989637304E-2</c:v>
                </c:pt>
                <c:pt idx="102">
                  <c:v>7.3575129533678771E-2</c:v>
                </c:pt>
                <c:pt idx="103">
                  <c:v>7.6615449379078104E-2</c:v>
                </c:pt>
                <c:pt idx="104">
                  <c:v>7.7140373750543251E-2</c:v>
                </c:pt>
                <c:pt idx="105">
                  <c:v>8.0609540636042407E-2</c:v>
                </c:pt>
                <c:pt idx="106">
                  <c:v>8.0950285965684113E-2</c:v>
                </c:pt>
                <c:pt idx="107">
                  <c:v>8.3423151541280466E-2</c:v>
                </c:pt>
                <c:pt idx="108">
                  <c:v>7.8963730569948196E-2</c:v>
                </c:pt>
                <c:pt idx="109">
                  <c:v>7.7524038461538478E-2</c:v>
                </c:pt>
                <c:pt idx="110">
                  <c:v>7.7679449360865307E-2</c:v>
                </c:pt>
                <c:pt idx="111">
                  <c:v>7.8973153047227143E-2</c:v>
                </c:pt>
                <c:pt idx="112">
                  <c:v>8.2210776545166411E-2</c:v>
                </c:pt>
                <c:pt idx="113">
                  <c:v>8.1437125748502995E-2</c:v>
                </c:pt>
                <c:pt idx="114">
                  <c:v>8.2322529329886665E-2</c:v>
                </c:pt>
                <c:pt idx="115">
                  <c:v>8.1514390573691337E-2</c:v>
                </c:pt>
                <c:pt idx="116">
                  <c:v>8.2896706586826352E-2</c:v>
                </c:pt>
                <c:pt idx="117">
                  <c:v>7.9737848170398709E-2</c:v>
                </c:pt>
                <c:pt idx="118">
                  <c:v>7.8842676311030771E-2</c:v>
                </c:pt>
                <c:pt idx="119">
                  <c:v>8.1378299120234629E-2</c:v>
                </c:pt>
                <c:pt idx="120">
                  <c:v>8.542996620352987E-2</c:v>
                </c:pt>
                <c:pt idx="121">
                  <c:v>8.7952270977675134E-2</c:v>
                </c:pt>
                <c:pt idx="122">
                  <c:v>9.0069284064665134E-2</c:v>
                </c:pt>
                <c:pt idx="123">
                  <c:v>9.0446579988694195E-2</c:v>
                </c:pt>
                <c:pt idx="124">
                  <c:v>8.6291643910431468E-2</c:v>
                </c:pt>
                <c:pt idx="125">
                  <c:v>8.6249125262421289E-2</c:v>
                </c:pt>
                <c:pt idx="126">
                  <c:v>8.374806933241806E-2</c:v>
                </c:pt>
                <c:pt idx="127">
                  <c:v>8.7407151494213173E-2</c:v>
                </c:pt>
                <c:pt idx="128">
                  <c:v>9.0765449438202264E-2</c:v>
                </c:pt>
                <c:pt idx="129">
                  <c:v>8.9935760171306223E-2</c:v>
                </c:pt>
                <c:pt idx="130">
                  <c:v>9.5434198746642787E-2</c:v>
                </c:pt>
                <c:pt idx="131">
                  <c:v>9.0288713910761154E-2</c:v>
                </c:pt>
                <c:pt idx="132">
                  <c:v>8.8021625274539633E-2</c:v>
                </c:pt>
                <c:pt idx="133">
                  <c:v>8.6920801840289205E-2</c:v>
                </c:pt>
                <c:pt idx="134">
                  <c:v>8.7430804298274184E-2</c:v>
                </c:pt>
                <c:pt idx="135">
                  <c:v>8.9601587039180045E-2</c:v>
                </c:pt>
                <c:pt idx="136">
                  <c:v>9.4865691941516492E-2</c:v>
                </c:pt>
                <c:pt idx="137">
                  <c:v>9.7287839020122502E-2</c:v>
                </c:pt>
                <c:pt idx="138">
                  <c:v>0.10019438063262061</c:v>
                </c:pt>
                <c:pt idx="139">
                  <c:v>9.8862642169728787E-2</c:v>
                </c:pt>
                <c:pt idx="140">
                  <c:v>9.7884486232370713E-2</c:v>
                </c:pt>
                <c:pt idx="141">
                  <c:v>9.4480519480519484E-2</c:v>
                </c:pt>
                <c:pt idx="142">
                  <c:v>9.3874940028786186E-2</c:v>
                </c:pt>
                <c:pt idx="143">
                  <c:v>9.6336937227690836E-2</c:v>
                </c:pt>
                <c:pt idx="144">
                  <c:v>9.9901413079198156E-2</c:v>
                </c:pt>
                <c:pt idx="145">
                  <c:v>0.10188615695520378</c:v>
                </c:pt>
                <c:pt idx="146">
                  <c:v>0.10440952863659403</c:v>
                </c:pt>
                <c:pt idx="147">
                  <c:v>0.10414593698175789</c:v>
                </c:pt>
                <c:pt idx="148">
                  <c:v>0.1010714856868703</c:v>
                </c:pt>
                <c:pt idx="149">
                  <c:v>9.83631871525633E-2</c:v>
                </c:pt>
                <c:pt idx="150">
                  <c:v>9.8625954198473295E-2</c:v>
                </c:pt>
                <c:pt idx="151">
                  <c:v>0.10035620257085336</c:v>
                </c:pt>
                <c:pt idx="152">
                  <c:v>0.10521235521235524</c:v>
                </c:pt>
                <c:pt idx="153">
                  <c:v>0.11062761506276152</c:v>
                </c:pt>
                <c:pt idx="154">
                  <c:v>0.11353269133299546</c:v>
                </c:pt>
                <c:pt idx="155">
                  <c:v>0.11279826464208244</c:v>
                </c:pt>
                <c:pt idx="156">
                  <c:v>0.11021461997740843</c:v>
                </c:pt>
                <c:pt idx="157">
                  <c:v>0.10717051262196069</c:v>
                </c:pt>
                <c:pt idx="158">
                  <c:v>0.10642509135200974</c:v>
                </c:pt>
                <c:pt idx="159">
                  <c:v>0.10809160305343511</c:v>
                </c:pt>
                <c:pt idx="160">
                  <c:v>0.11170129667239494</c:v>
                </c:pt>
                <c:pt idx="161">
                  <c:v>0.11527423469387756</c:v>
                </c:pt>
                <c:pt idx="162">
                  <c:v>0.11591198979591838</c:v>
                </c:pt>
                <c:pt idx="163">
                  <c:v>0.11417445482866043</c:v>
                </c:pt>
                <c:pt idx="164">
                  <c:v>0.11032934131736527</c:v>
                </c:pt>
                <c:pt idx="165">
                  <c:v>0.10808461315560709</c:v>
                </c:pt>
                <c:pt idx="166">
                  <c:v>0.10793423874195855</c:v>
                </c:pt>
                <c:pt idx="167">
                  <c:v>0.11011301072153</c:v>
                </c:pt>
                <c:pt idx="168">
                  <c:v>0.11525828605553896</c:v>
                </c:pt>
                <c:pt idx="169">
                  <c:v>0.11929986181483189</c:v>
                </c:pt>
                <c:pt idx="170">
                  <c:v>0.12206864419940985</c:v>
                </c:pt>
                <c:pt idx="171">
                  <c:v>0.12157403154187721</c:v>
                </c:pt>
                <c:pt idx="172">
                  <c:v>0.11874444773467573</c:v>
                </c:pt>
                <c:pt idx="173">
                  <c:v>0.11580908700014333</c:v>
                </c:pt>
                <c:pt idx="174">
                  <c:v>0.11425355283523289</c:v>
                </c:pt>
                <c:pt idx="175">
                  <c:v>0.11672103247766275</c:v>
                </c:pt>
                <c:pt idx="176">
                  <c:v>0.12046613255644573</c:v>
                </c:pt>
                <c:pt idx="177">
                  <c:v>0.12490695250856038</c:v>
                </c:pt>
                <c:pt idx="178">
                  <c:v>0.12604790419161679</c:v>
                </c:pt>
                <c:pt idx="179">
                  <c:v>0.12448740480374927</c:v>
                </c:pt>
                <c:pt idx="180">
                  <c:v>0.12151648040741266</c:v>
                </c:pt>
                <c:pt idx="181">
                  <c:v>0.11848601206801976</c:v>
                </c:pt>
                <c:pt idx="182">
                  <c:v>0.1182125930941097</c:v>
                </c:pt>
                <c:pt idx="183">
                  <c:v>0.12056640087984603</c:v>
                </c:pt>
                <c:pt idx="184">
                  <c:v>0.12547743669543077</c:v>
                </c:pt>
                <c:pt idx="185">
                  <c:v>0.13137082601054481</c:v>
                </c:pt>
                <c:pt idx="186">
                  <c:v>0.13369854900799527</c:v>
                </c:pt>
                <c:pt idx="187">
                  <c:v>0.13348017621145375</c:v>
                </c:pt>
                <c:pt idx="188">
                  <c:v>0.13080771979985703</c:v>
                </c:pt>
                <c:pt idx="189">
                  <c:v>0.12821225170162523</c:v>
                </c:pt>
                <c:pt idx="190">
                  <c:v>0.1272055806319245</c:v>
                </c:pt>
                <c:pt idx="191">
                  <c:v>0.12976782752902158</c:v>
                </c:pt>
                <c:pt idx="192">
                  <c:v>0.13430719046943695</c:v>
                </c:pt>
                <c:pt idx="193">
                  <c:v>0.13867443554260742</c:v>
                </c:pt>
                <c:pt idx="194">
                  <c:v>0.14013109978150037</c:v>
                </c:pt>
                <c:pt idx="195">
                  <c:v>0.13838456040028591</c:v>
                </c:pt>
                <c:pt idx="196">
                  <c:v>0.13417651910915593</c:v>
                </c:pt>
                <c:pt idx="197">
                  <c:v>0.13218930151494837</c:v>
                </c:pt>
                <c:pt idx="198">
                  <c:v>0.13124258795625249</c:v>
                </c:pt>
                <c:pt idx="199">
                  <c:v>0.13353788687299897</c:v>
                </c:pt>
                <c:pt idx="200">
                  <c:v>0.13857574924388233</c:v>
                </c:pt>
                <c:pt idx="201">
                  <c:v>0.14481772694781989</c:v>
                </c:pt>
                <c:pt idx="202">
                  <c:v>0.1488959907030796</c:v>
                </c:pt>
                <c:pt idx="203">
                  <c:v>0.14855907780979827</c:v>
                </c:pt>
                <c:pt idx="204">
                  <c:v>0.14582456140350877</c:v>
                </c:pt>
                <c:pt idx="205">
                  <c:v>0.14320886335658597</c:v>
                </c:pt>
                <c:pt idx="206">
                  <c:v>0.14241444354621396</c:v>
                </c:pt>
                <c:pt idx="207">
                  <c:v>0.14332027556396057</c:v>
                </c:pt>
                <c:pt idx="208">
                  <c:v>0.14849284622864289</c:v>
                </c:pt>
                <c:pt idx="209">
                  <c:v>0.15263827981326922</c:v>
                </c:pt>
                <c:pt idx="210">
                  <c:v>0.1555460507556316</c:v>
                </c:pt>
                <c:pt idx="211">
                  <c:v>0.15327547592385221</c:v>
                </c:pt>
                <c:pt idx="212">
                  <c:v>0.14919902253597611</c:v>
                </c:pt>
                <c:pt idx="213">
                  <c:v>0.14676354029062089</c:v>
                </c:pt>
                <c:pt idx="214">
                  <c:v>0.14418966187329965</c:v>
                </c:pt>
                <c:pt idx="215">
                  <c:v>0.14628735482187136</c:v>
                </c:pt>
                <c:pt idx="216">
                  <c:v>0.15122670599276042</c:v>
                </c:pt>
                <c:pt idx="217">
                  <c:v>0.15565586103132267</c:v>
                </c:pt>
                <c:pt idx="218">
                  <c:v>0.16043004747277295</c:v>
                </c:pt>
                <c:pt idx="219">
                  <c:v>0.16003316749585406</c:v>
                </c:pt>
                <c:pt idx="220">
                  <c:v>0.15734597156398106</c:v>
                </c:pt>
                <c:pt idx="221">
                  <c:v>0.15532309322033899</c:v>
                </c:pt>
                <c:pt idx="222">
                  <c:v>0.15408763897972533</c:v>
                </c:pt>
                <c:pt idx="223">
                  <c:v>0.15604048902326806</c:v>
                </c:pt>
                <c:pt idx="224">
                  <c:v>0.15993581171436214</c:v>
                </c:pt>
                <c:pt idx="225">
                  <c:v>0.16331794732554986</c:v>
                </c:pt>
                <c:pt idx="226">
                  <c:v>0.16607093758592248</c:v>
                </c:pt>
                <c:pt idx="227">
                  <c:v>0.16576160738528375</c:v>
                </c:pt>
                <c:pt idx="228">
                  <c:v>0.16315368196371399</c:v>
                </c:pt>
                <c:pt idx="229">
                  <c:v>0.15998437906795107</c:v>
                </c:pt>
                <c:pt idx="230">
                  <c:v>0.15873219556011806</c:v>
                </c:pt>
                <c:pt idx="231">
                  <c:v>0.15988707814705505</c:v>
                </c:pt>
                <c:pt idx="232">
                  <c:v>0.16419087682397793</c:v>
                </c:pt>
                <c:pt idx="233">
                  <c:v>0.16946646956054295</c:v>
                </c:pt>
                <c:pt idx="234">
                  <c:v>0.17330050608671865</c:v>
                </c:pt>
                <c:pt idx="235">
                  <c:v>0.17498628634119581</c:v>
                </c:pt>
                <c:pt idx="236">
                  <c:v>0.17413676371022346</c:v>
                </c:pt>
                <c:pt idx="237">
                  <c:v>0.17249199573105659</c:v>
                </c:pt>
                <c:pt idx="238">
                  <c:v>0.17143233627618923</c:v>
                </c:pt>
                <c:pt idx="239">
                  <c:v>0.17291941875825625</c:v>
                </c:pt>
                <c:pt idx="240">
                  <c:v>0.17685794920037631</c:v>
                </c:pt>
                <c:pt idx="241">
                  <c:v>0.18068663657502396</c:v>
                </c:pt>
                <c:pt idx="242">
                  <c:v>0.18426156830146853</c:v>
                </c:pt>
                <c:pt idx="243">
                  <c:v>0.18532338308457713</c:v>
                </c:pt>
                <c:pt idx="244">
                  <c:v>0.18158429248476643</c:v>
                </c:pt>
                <c:pt idx="245">
                  <c:v>0.17912813738441216</c:v>
                </c:pt>
                <c:pt idx="246">
                  <c:v>0.17773717865065902</c:v>
                </c:pt>
                <c:pt idx="247">
                  <c:v>0.17904215059376224</c:v>
                </c:pt>
                <c:pt idx="248">
                  <c:v>0.18203434610303831</c:v>
                </c:pt>
                <c:pt idx="249">
                  <c:v>0.18714632174616008</c:v>
                </c:pt>
                <c:pt idx="250">
                  <c:v>0.19306246545052516</c:v>
                </c:pt>
                <c:pt idx="251">
                  <c:v>0.19463836917062274</c:v>
                </c:pt>
                <c:pt idx="252">
                  <c:v>0.19572162800388945</c:v>
                </c:pt>
                <c:pt idx="253">
                  <c:v>0.19452845751993403</c:v>
                </c:pt>
                <c:pt idx="254">
                  <c:v>0.19209883247352702</c:v>
                </c:pt>
                <c:pt idx="255">
                  <c:v>0.19357017425368095</c:v>
                </c:pt>
                <c:pt idx="256">
                  <c:v>0.19603584034754279</c:v>
                </c:pt>
                <c:pt idx="257">
                  <c:v>0.19851525982952986</c:v>
                </c:pt>
                <c:pt idx="258">
                  <c:v>0.20343479475006981</c:v>
                </c:pt>
                <c:pt idx="259">
                  <c:v>0.20491228070175441</c:v>
                </c:pt>
                <c:pt idx="260">
                  <c:v>0.20365752285951788</c:v>
                </c:pt>
                <c:pt idx="261">
                  <c:v>0.20114316820903647</c:v>
                </c:pt>
                <c:pt idx="262">
                  <c:v>0.19868615095857353</c:v>
                </c:pt>
                <c:pt idx="263">
                  <c:v>0.19699565160100146</c:v>
                </c:pt>
                <c:pt idx="264">
                  <c:v>0.19841479524438571</c:v>
                </c:pt>
                <c:pt idx="265">
                  <c:v>0.20217187290521516</c:v>
                </c:pt>
                <c:pt idx="266">
                  <c:v>0.20776911503214338</c:v>
                </c:pt>
                <c:pt idx="267">
                  <c:v>0.20840243228302929</c:v>
                </c:pt>
                <c:pt idx="268">
                  <c:v>0.21086261980830673</c:v>
                </c:pt>
                <c:pt idx="269">
                  <c:v>0.21171918186843561</c:v>
                </c:pt>
                <c:pt idx="270">
                  <c:v>0.21026129559063692</c:v>
                </c:pt>
                <c:pt idx="271">
                  <c:v>0.20964473861947858</c:v>
                </c:pt>
                <c:pt idx="272">
                  <c:v>0.21113062272051872</c:v>
                </c:pt>
                <c:pt idx="273">
                  <c:v>0.21460812474353716</c:v>
                </c:pt>
                <c:pt idx="274">
                  <c:v>0.21989165161828034</c:v>
                </c:pt>
                <c:pt idx="275">
                  <c:v>0.22018477043673013</c:v>
                </c:pt>
                <c:pt idx="276">
                  <c:v>0.22158614912035743</c:v>
                </c:pt>
                <c:pt idx="277">
                  <c:v>0.21817431949408855</c:v>
                </c:pt>
                <c:pt idx="278">
                  <c:v>0.21410239092259897</c:v>
                </c:pt>
                <c:pt idx="279">
                  <c:v>0.21518143009605123</c:v>
                </c:pt>
                <c:pt idx="280">
                  <c:v>0.2159818569903949</c:v>
                </c:pt>
                <c:pt idx="281">
                  <c:v>0.2208564095636904</c:v>
                </c:pt>
                <c:pt idx="282">
                  <c:v>0.22522398345968297</c:v>
                </c:pt>
                <c:pt idx="283">
                  <c:v>0.23236455981941309</c:v>
                </c:pt>
                <c:pt idx="284">
                  <c:v>0.2352437981180496</c:v>
                </c:pt>
                <c:pt idx="285">
                  <c:v>0.23609923011120618</c:v>
                </c:pt>
                <c:pt idx="286">
                  <c:v>0.2341353595047137</c:v>
                </c:pt>
                <c:pt idx="287">
                  <c:v>0.23474244120940649</c:v>
                </c:pt>
                <c:pt idx="288">
                  <c:v>0.23457134878525551</c:v>
                </c:pt>
                <c:pt idx="289">
                  <c:v>0.23635087719298245</c:v>
                </c:pt>
                <c:pt idx="290">
                  <c:v>0.24131522516082918</c:v>
                </c:pt>
                <c:pt idx="291">
                  <c:v>0.24678514665510765</c:v>
                </c:pt>
                <c:pt idx="292">
                  <c:v>0.24833381628513476</c:v>
                </c:pt>
                <c:pt idx="293">
                  <c:v>0.24823002456292445</c:v>
                </c:pt>
                <c:pt idx="294">
                  <c:v>0.24593669803250642</c:v>
                </c:pt>
                <c:pt idx="295">
                  <c:v>0.24300111982082867</c:v>
                </c:pt>
                <c:pt idx="296">
                  <c:v>0.24468085106382981</c:v>
                </c:pt>
                <c:pt idx="297">
                  <c:v>0.24547368421052634</c:v>
                </c:pt>
                <c:pt idx="298">
                  <c:v>0.2503941522144188</c:v>
                </c:pt>
                <c:pt idx="299">
                  <c:v>0.25777712866949026</c:v>
                </c:pt>
                <c:pt idx="300">
                  <c:v>0.25984601717500738</c:v>
                </c:pt>
                <c:pt idx="301">
                  <c:v>0.26575097043893697</c:v>
                </c:pt>
                <c:pt idx="302">
                  <c:v>0.26440375167485486</c:v>
                </c:pt>
                <c:pt idx="303">
                  <c:v>0.26221498371335505</c:v>
                </c:pt>
                <c:pt idx="304">
                  <c:v>0.26255337947283169</c:v>
                </c:pt>
                <c:pt idx="305">
                  <c:v>0.26694227078104232</c:v>
                </c:pt>
                <c:pt idx="306">
                  <c:v>0.27200598802395215</c:v>
                </c:pt>
                <c:pt idx="307">
                  <c:v>0.27554273569151355</c:v>
                </c:pt>
                <c:pt idx="308">
                  <c:v>0.27648854961832059</c:v>
                </c:pt>
                <c:pt idx="309">
                  <c:v>0.27580986981531935</c:v>
                </c:pt>
                <c:pt idx="310">
                  <c:v>0.27410179640718568</c:v>
                </c:pt>
                <c:pt idx="311">
                  <c:v>0.27317145395321285</c:v>
                </c:pt>
                <c:pt idx="312">
                  <c:v>0.27065233397143285</c:v>
                </c:pt>
                <c:pt idx="313">
                  <c:v>0.27477543807981153</c:v>
                </c:pt>
                <c:pt idx="314">
                  <c:v>0.2785469703736787</c:v>
                </c:pt>
                <c:pt idx="315">
                  <c:v>0.28440925700365405</c:v>
                </c:pt>
                <c:pt idx="316">
                  <c:v>0.28888204496458275</c:v>
                </c:pt>
                <c:pt idx="317">
                  <c:v>0.28937615812229772</c:v>
                </c:pt>
                <c:pt idx="318">
                  <c:v>0.29215565163681284</c:v>
                </c:pt>
                <c:pt idx="319">
                  <c:v>0.29076711070280203</c:v>
                </c:pt>
                <c:pt idx="320">
                  <c:v>0.29122645842903078</c:v>
                </c:pt>
                <c:pt idx="321">
                  <c:v>0.29080300936588366</c:v>
                </c:pt>
                <c:pt idx="322">
                  <c:v>0.29750658200402669</c:v>
                </c:pt>
                <c:pt idx="323">
                  <c:v>0.30252232492558362</c:v>
                </c:pt>
                <c:pt idx="324">
                  <c:v>0.30122564424890008</c:v>
                </c:pt>
                <c:pt idx="325">
                  <c:v>0.30448565541290218</c:v>
                </c:pt>
                <c:pt idx="326">
                  <c:v>0.304558984803384</c:v>
                </c:pt>
                <c:pt idx="327">
                  <c:v>0.30168809044447892</c:v>
                </c:pt>
                <c:pt idx="328">
                  <c:v>0.30308192659129629</c:v>
                </c:pt>
                <c:pt idx="329">
                  <c:v>0.30219271155033972</c:v>
                </c:pt>
                <c:pt idx="330">
                  <c:v>0.30612564624784583</c:v>
                </c:pt>
                <c:pt idx="331">
                  <c:v>0.31489158163265307</c:v>
                </c:pt>
                <c:pt idx="332">
                  <c:v>0.32191558441558438</c:v>
                </c:pt>
                <c:pt idx="333">
                  <c:v>0.32747288859677948</c:v>
                </c:pt>
                <c:pt idx="334">
                  <c:v>0.32849843415196966</c:v>
                </c:pt>
                <c:pt idx="335">
                  <c:v>0.32981704301961434</c:v>
                </c:pt>
                <c:pt idx="336">
                  <c:v>0.33117744610281924</c:v>
                </c:pt>
                <c:pt idx="337">
                  <c:v>0.33399866932801064</c:v>
                </c:pt>
                <c:pt idx="338">
                  <c:v>0.33848220282068503</c:v>
                </c:pt>
                <c:pt idx="339">
                  <c:v>0.34206052363141792</c:v>
                </c:pt>
                <c:pt idx="340">
                  <c:v>0.34843803638860282</c:v>
                </c:pt>
                <c:pt idx="341">
                  <c:v>0.3498111912118092</c:v>
                </c:pt>
                <c:pt idx="342">
                  <c:v>0.33958438925494178</c:v>
                </c:pt>
                <c:pt idx="343">
                  <c:v>0.34371842371168743</c:v>
                </c:pt>
                <c:pt idx="344">
                  <c:v>0.34553391537944927</c:v>
                </c:pt>
                <c:pt idx="345">
                  <c:v>0.34708656113169417</c:v>
                </c:pt>
                <c:pt idx="346">
                  <c:v>0.35408493945079306</c:v>
                </c:pt>
                <c:pt idx="347">
                  <c:v>0.35819857416101553</c:v>
                </c:pt>
                <c:pt idx="348">
                  <c:v>0.36620714033227286</c:v>
                </c:pt>
                <c:pt idx="349">
                  <c:v>0.36914893617021277</c:v>
                </c:pt>
                <c:pt idx="350">
                  <c:v>0.37267191977077363</c:v>
                </c:pt>
                <c:pt idx="351">
                  <c:v>0.37141833810888253</c:v>
                </c:pt>
                <c:pt idx="352">
                  <c:v>0.37338825214899712</c:v>
                </c:pt>
                <c:pt idx="353">
                  <c:v>0.38133140376266278</c:v>
                </c:pt>
                <c:pt idx="354">
                  <c:v>0.38299034784192321</c:v>
                </c:pt>
                <c:pt idx="355">
                  <c:v>0.39349442379182159</c:v>
                </c:pt>
                <c:pt idx="356">
                  <c:v>0.39846528167696049</c:v>
                </c:pt>
                <c:pt idx="357">
                  <c:v>0.39535315985130121</c:v>
                </c:pt>
                <c:pt idx="358">
                  <c:v>0.39505261214694476</c:v>
                </c:pt>
                <c:pt idx="359">
                  <c:v>0.3914558122478915</c:v>
                </c:pt>
                <c:pt idx="360">
                  <c:v>0.3930202813813265</c:v>
                </c:pt>
                <c:pt idx="361">
                  <c:v>0.39393385711675505</c:v>
                </c:pt>
                <c:pt idx="362">
                  <c:v>0.39726786043935763</c:v>
                </c:pt>
                <c:pt idx="363">
                  <c:v>0.40627347858752821</c:v>
                </c:pt>
                <c:pt idx="364">
                  <c:v>0.41089390776238377</c:v>
                </c:pt>
                <c:pt idx="365">
                  <c:v>0.41571100917431192</c:v>
                </c:pt>
                <c:pt idx="366">
                  <c:v>0.4196342637151107</c:v>
                </c:pt>
                <c:pt idx="367">
                  <c:v>0.42310664605873261</c:v>
                </c:pt>
                <c:pt idx="368">
                  <c:v>0.4261529480443666</c:v>
                </c:pt>
                <c:pt idx="369">
                  <c:v>0.43202832972653948</c:v>
                </c:pt>
                <c:pt idx="370">
                  <c:v>0.43794749403341293</c:v>
                </c:pt>
                <c:pt idx="371">
                  <c:v>0.44068136272545094</c:v>
                </c:pt>
                <c:pt idx="372">
                  <c:v>0.44640324214792299</c:v>
                </c:pt>
                <c:pt idx="373">
                  <c:v>0.44842958459979743</c:v>
                </c:pt>
                <c:pt idx="374">
                  <c:v>0.4438877755511022</c:v>
                </c:pt>
                <c:pt idx="375">
                  <c:v>0.44448897795591186</c:v>
                </c:pt>
                <c:pt idx="376">
                  <c:v>0.44649298597194392</c:v>
                </c:pt>
                <c:pt idx="377">
                  <c:v>0.44810941271118265</c:v>
                </c:pt>
                <c:pt idx="378">
                  <c:v>0.45487954267047781</c:v>
                </c:pt>
                <c:pt idx="379">
                  <c:v>0.4652705784781257</c:v>
                </c:pt>
                <c:pt idx="380">
                  <c:v>0.47230995999157716</c:v>
                </c:pt>
                <c:pt idx="381">
                  <c:v>0.47914438502673795</c:v>
                </c:pt>
                <c:pt idx="382">
                  <c:v>0.48928339467417198</c:v>
                </c:pt>
                <c:pt idx="383">
                  <c:v>0.49367088607594939</c:v>
                </c:pt>
                <c:pt idx="384">
                  <c:v>0.50143582946763865</c:v>
                </c:pt>
                <c:pt idx="385">
                  <c:v>0.50480876761350923</c:v>
                </c:pt>
                <c:pt idx="386">
                  <c:v>0.51671594268819654</c:v>
                </c:pt>
                <c:pt idx="387">
                  <c:v>0.52625491556789272</c:v>
                </c:pt>
                <c:pt idx="388">
                  <c:v>0.53113382899628248</c:v>
                </c:pt>
                <c:pt idx="389">
                  <c:v>0.53418903150525088</c:v>
                </c:pt>
                <c:pt idx="390">
                  <c:v>0.53043680297397766</c:v>
                </c:pt>
                <c:pt idx="391">
                  <c:v>0.53461895910780666</c:v>
                </c:pt>
                <c:pt idx="392">
                  <c:v>0.53508364312267664</c:v>
                </c:pt>
                <c:pt idx="393">
                  <c:v>0.5360130111524164</c:v>
                </c:pt>
                <c:pt idx="394">
                  <c:v>0.54633569739952725</c:v>
                </c:pt>
                <c:pt idx="395">
                  <c:v>0.55413859480269489</c:v>
                </c:pt>
                <c:pt idx="396">
                  <c:v>0.56701788777260476</c:v>
                </c:pt>
                <c:pt idx="397">
                  <c:v>0.58023458946843021</c:v>
                </c:pt>
                <c:pt idx="398">
                  <c:v>0.59115179252479022</c:v>
                </c:pt>
                <c:pt idx="399">
                  <c:v>0.59958932238193019</c:v>
                </c:pt>
                <c:pt idx="400">
                  <c:v>0.6055973050012956</c:v>
                </c:pt>
                <c:pt idx="401">
                  <c:v>0.61556665790165654</c:v>
                </c:pt>
                <c:pt idx="402">
                  <c:v>0.63261455525606458</c:v>
                </c:pt>
                <c:pt idx="403">
                  <c:v>0.63542795232936078</c:v>
                </c:pt>
                <c:pt idx="404">
                  <c:v>0.65407057515976652</c:v>
                </c:pt>
                <c:pt idx="405">
                  <c:v>0.65428651214744482</c:v>
                </c:pt>
                <c:pt idx="406">
                  <c:v>0.65323701028063341</c:v>
                </c:pt>
                <c:pt idx="407">
                  <c:v>0.65156988052236742</c:v>
                </c:pt>
                <c:pt idx="408">
                  <c:v>0.650359314538419</c:v>
                </c:pt>
                <c:pt idx="409">
                  <c:v>0.64823562100583487</c:v>
                </c:pt>
                <c:pt idx="410">
                  <c:v>0.66282987085906797</c:v>
                </c:pt>
                <c:pt idx="411">
                  <c:v>0.66948913350268136</c:v>
                </c:pt>
                <c:pt idx="412">
                  <c:v>0.68907563025210095</c:v>
                </c:pt>
                <c:pt idx="413">
                  <c:v>0.7022091310751104</c:v>
                </c:pt>
                <c:pt idx="414">
                  <c:v>0.71815718157181574</c:v>
                </c:pt>
                <c:pt idx="415">
                  <c:v>0.72924961715160808</c:v>
                </c:pt>
                <c:pt idx="416">
                  <c:v>0.73915737298636919</c:v>
                </c:pt>
                <c:pt idx="417">
                  <c:v>0.74960827326856794</c:v>
                </c:pt>
                <c:pt idx="418">
                  <c:v>0.76997112608277185</c:v>
                </c:pt>
                <c:pt idx="419">
                  <c:v>0.78209735380594581</c:v>
                </c:pt>
                <c:pt idx="420">
                  <c:v>0.80214261801138265</c:v>
                </c:pt>
                <c:pt idx="421">
                  <c:v>0.80626684636118595</c:v>
                </c:pt>
                <c:pt idx="422">
                  <c:v>0.81559322033898318</c:v>
                </c:pt>
                <c:pt idx="423">
                  <c:v>0.82190378710337775</c:v>
                </c:pt>
                <c:pt idx="424">
                  <c:v>0.80660377358490576</c:v>
                </c:pt>
                <c:pt idx="425">
                  <c:v>0.81898305084745759</c:v>
                </c:pt>
                <c:pt idx="426">
                  <c:v>0.83075866803982157</c:v>
                </c:pt>
                <c:pt idx="427">
                  <c:v>0.85271317829457383</c:v>
                </c:pt>
                <c:pt idx="428">
                  <c:v>0.87698986975397974</c:v>
                </c:pt>
                <c:pt idx="429">
                  <c:v>0.9049045301385249</c:v>
                </c:pt>
                <c:pt idx="430">
                  <c:v>0.94960937500000009</c:v>
                </c:pt>
                <c:pt idx="431">
                  <c:v>0.97085828343313374</c:v>
                </c:pt>
                <c:pt idx="432">
                  <c:v>1.0167154199749269</c:v>
                </c:pt>
                <c:pt idx="433">
                  <c:v>1.0235789473684211</c:v>
                </c:pt>
                <c:pt idx="434">
                  <c:v>1.0569565217391306</c:v>
                </c:pt>
                <c:pt idx="435">
                  <c:v>1.0934411500449235</c:v>
                </c:pt>
                <c:pt idx="436">
                  <c:v>1.125</c:v>
                </c:pt>
                <c:pt idx="437">
                  <c:v>1.1560283687943265</c:v>
                </c:pt>
                <c:pt idx="438">
                  <c:v>1.1674618320610686</c:v>
                </c:pt>
                <c:pt idx="439">
                  <c:v>1.1989220970112688</c:v>
                </c:pt>
                <c:pt idx="440">
                  <c:v>1.1913550267119961</c:v>
                </c:pt>
                <c:pt idx="441">
                  <c:v>1.2121661721068249</c:v>
                </c:pt>
                <c:pt idx="442">
                  <c:v>1.2145708582834331</c:v>
                </c:pt>
                <c:pt idx="443">
                  <c:v>1.2430096593797662</c:v>
                </c:pt>
                <c:pt idx="444">
                  <c:v>1.3094983991462115</c:v>
                </c:pt>
                <c:pt idx="445">
                  <c:v>1.3605555555555557</c:v>
                </c:pt>
                <c:pt idx="446">
                  <c:v>1.4220289855072465</c:v>
                </c:pt>
                <c:pt idx="447">
                  <c:v>1.4894003634161113</c:v>
                </c:pt>
                <c:pt idx="448">
                  <c:v>1.5802310654685494</c:v>
                </c:pt>
                <c:pt idx="449">
                  <c:v>1.665075034106412</c:v>
                </c:pt>
                <c:pt idx="450">
                  <c:v>1.7247899159663869</c:v>
                </c:pt>
                <c:pt idx="451">
                  <c:v>1.8212703101920238</c:v>
                </c:pt>
                <c:pt idx="452">
                  <c:v>1.8701594533029615</c:v>
                </c:pt>
                <c:pt idx="453">
                  <c:v>1.9532488114104596</c:v>
                </c:pt>
                <c:pt idx="454">
                  <c:v>1.9911504424778761</c:v>
                </c:pt>
                <c:pt idx="455">
                  <c:v>2.0155228758169934</c:v>
                </c:pt>
                <c:pt idx="456">
                  <c:v>2.0522388059701493</c:v>
                </c:pt>
                <c:pt idx="457">
                  <c:v>2.0555555555555554</c:v>
                </c:pt>
                <c:pt idx="458">
                  <c:v>2.0555555555555554</c:v>
                </c:pt>
                <c:pt idx="459">
                  <c:v>2.1197604790419162</c:v>
                </c:pt>
                <c:pt idx="460">
                  <c:v>2.1881625441696113</c:v>
                </c:pt>
                <c:pt idx="461">
                  <c:v>2.3377483443708611</c:v>
                </c:pt>
                <c:pt idx="462">
                  <c:v>2.4640718562874255</c:v>
                </c:pt>
                <c:pt idx="463">
                  <c:v>2.6616379310344831</c:v>
                </c:pt>
              </c:numCache>
            </c:numRef>
          </c:xVal>
          <c:yVal>
            <c:numRef>
              <c:f>'20PSI V2'!$H$7:$H$470</c:f>
              <c:numCache>
                <c:formatCode>General</c:formatCode>
                <c:ptCount val="464"/>
                <c:pt idx="0">
                  <c:v>0</c:v>
                </c:pt>
                <c:pt idx="1">
                  <c:v>4.6900000000000546</c:v>
                </c:pt>
                <c:pt idx="2">
                  <c:v>4.6900000000000546</c:v>
                </c:pt>
                <c:pt idx="3">
                  <c:v>9.3799999999996544</c:v>
                </c:pt>
                <c:pt idx="4">
                  <c:v>9.3799999999996544</c:v>
                </c:pt>
                <c:pt idx="5">
                  <c:v>9.3799999999996544</c:v>
                </c:pt>
                <c:pt idx="6">
                  <c:v>14.059999999999945</c:v>
                </c:pt>
                <c:pt idx="7">
                  <c:v>18.75</c:v>
                </c:pt>
                <c:pt idx="8">
                  <c:v>18.75</c:v>
                </c:pt>
                <c:pt idx="9">
                  <c:v>23.440000000000055</c:v>
                </c:pt>
                <c:pt idx="10">
                  <c:v>23.440000000000055</c:v>
                </c:pt>
                <c:pt idx="11">
                  <c:v>28.129999999999654</c:v>
                </c:pt>
                <c:pt idx="12">
                  <c:v>28.129999999999654</c:v>
                </c:pt>
                <c:pt idx="13">
                  <c:v>32.809999999999945</c:v>
                </c:pt>
                <c:pt idx="14">
                  <c:v>35.159999999999854</c:v>
                </c:pt>
                <c:pt idx="15">
                  <c:v>42.189999999999827</c:v>
                </c:pt>
                <c:pt idx="16">
                  <c:v>42.189999999999827</c:v>
                </c:pt>
                <c:pt idx="17">
                  <c:v>44.529999999999745</c:v>
                </c:pt>
                <c:pt idx="18">
                  <c:v>46.879999999999882</c:v>
                </c:pt>
                <c:pt idx="19">
                  <c:v>51.559999999999945</c:v>
                </c:pt>
                <c:pt idx="20">
                  <c:v>56.249999999999773</c:v>
                </c:pt>
                <c:pt idx="21">
                  <c:v>56.249999999999773</c:v>
                </c:pt>
                <c:pt idx="22">
                  <c:v>60.939999999999827</c:v>
                </c:pt>
                <c:pt idx="23">
                  <c:v>65.629999999999882</c:v>
                </c:pt>
                <c:pt idx="24">
                  <c:v>65.629999999999882</c:v>
                </c:pt>
                <c:pt idx="25">
                  <c:v>70.309999999999945</c:v>
                </c:pt>
                <c:pt idx="26">
                  <c:v>74.999999999999773</c:v>
                </c:pt>
                <c:pt idx="27">
                  <c:v>79.689999999999827</c:v>
                </c:pt>
                <c:pt idx="28">
                  <c:v>84.379999999999882</c:v>
                </c:pt>
                <c:pt idx="29">
                  <c:v>84.379999999999882</c:v>
                </c:pt>
                <c:pt idx="30">
                  <c:v>91.409999999999854</c:v>
                </c:pt>
                <c:pt idx="31">
                  <c:v>98.439999999999827</c:v>
                </c:pt>
                <c:pt idx="32">
                  <c:v>98.439999999999827</c:v>
                </c:pt>
                <c:pt idx="33">
                  <c:v>103.12999999999988</c:v>
                </c:pt>
                <c:pt idx="34">
                  <c:v>107.80999999999995</c:v>
                </c:pt>
                <c:pt idx="35">
                  <c:v>110.15999999999985</c:v>
                </c:pt>
                <c:pt idx="36">
                  <c:v>112.49999999999977</c:v>
                </c:pt>
                <c:pt idx="37">
                  <c:v>121.87999999999988</c:v>
                </c:pt>
                <c:pt idx="38">
                  <c:v>124.2199999999998</c:v>
                </c:pt>
                <c:pt idx="39">
                  <c:v>131.24999999999977</c:v>
                </c:pt>
                <c:pt idx="40">
                  <c:v>138.27999999999975</c:v>
                </c:pt>
                <c:pt idx="41">
                  <c:v>140.62999999999988</c:v>
                </c:pt>
                <c:pt idx="42">
                  <c:v>140.62999999999988</c:v>
                </c:pt>
                <c:pt idx="43">
                  <c:v>145.30999999999995</c:v>
                </c:pt>
                <c:pt idx="44">
                  <c:v>149.99999999999977</c:v>
                </c:pt>
                <c:pt idx="45">
                  <c:v>157.02999999999975</c:v>
                </c:pt>
                <c:pt idx="46">
                  <c:v>164.05999999999995</c:v>
                </c:pt>
                <c:pt idx="47">
                  <c:v>171.08999999999992</c:v>
                </c:pt>
                <c:pt idx="48">
                  <c:v>178.12999999999988</c:v>
                </c:pt>
                <c:pt idx="49">
                  <c:v>178.12999999999988</c:v>
                </c:pt>
                <c:pt idx="50">
                  <c:v>185.15999999999985</c:v>
                </c:pt>
                <c:pt idx="51">
                  <c:v>192.18999999999983</c:v>
                </c:pt>
                <c:pt idx="52">
                  <c:v>196.86999999999989</c:v>
                </c:pt>
                <c:pt idx="53">
                  <c:v>201.55999999999995</c:v>
                </c:pt>
                <c:pt idx="54">
                  <c:v>210.93999999999983</c:v>
                </c:pt>
                <c:pt idx="55">
                  <c:v>213.27999999999975</c:v>
                </c:pt>
                <c:pt idx="56">
                  <c:v>222.65999999999985</c:v>
                </c:pt>
                <c:pt idx="57">
                  <c:v>229.68999999999983</c:v>
                </c:pt>
                <c:pt idx="58">
                  <c:v>232.02999999999975</c:v>
                </c:pt>
                <c:pt idx="59">
                  <c:v>241.40999999999985</c:v>
                </c:pt>
                <c:pt idx="60">
                  <c:v>243.74999999999977</c:v>
                </c:pt>
                <c:pt idx="61">
                  <c:v>253.11999999999989</c:v>
                </c:pt>
                <c:pt idx="62">
                  <c:v>262.49999999999977</c:v>
                </c:pt>
                <c:pt idx="63">
                  <c:v>269.52999999999975</c:v>
                </c:pt>
                <c:pt idx="64">
                  <c:v>276.55999999999995</c:v>
                </c:pt>
                <c:pt idx="65">
                  <c:v>281.24999999999977</c:v>
                </c:pt>
                <c:pt idx="66">
                  <c:v>290.61999999999989</c:v>
                </c:pt>
                <c:pt idx="67">
                  <c:v>297.64999999999986</c:v>
                </c:pt>
                <c:pt idx="68">
                  <c:v>299.99999999999977</c:v>
                </c:pt>
                <c:pt idx="69">
                  <c:v>309.36999999999989</c:v>
                </c:pt>
                <c:pt idx="70">
                  <c:v>318.74999999999977</c:v>
                </c:pt>
                <c:pt idx="71">
                  <c:v>325.77999999999975</c:v>
                </c:pt>
                <c:pt idx="72">
                  <c:v>332.80999999999995</c:v>
                </c:pt>
                <c:pt idx="73">
                  <c:v>337.49999999999977</c:v>
                </c:pt>
                <c:pt idx="74">
                  <c:v>344.52999999999975</c:v>
                </c:pt>
                <c:pt idx="75">
                  <c:v>351.55999999999995</c:v>
                </c:pt>
                <c:pt idx="76">
                  <c:v>356.24999999999977</c:v>
                </c:pt>
                <c:pt idx="77">
                  <c:v>365.61999999999989</c:v>
                </c:pt>
                <c:pt idx="78">
                  <c:v>370.30999999999995</c:v>
                </c:pt>
                <c:pt idx="79">
                  <c:v>382.02999999999975</c:v>
                </c:pt>
                <c:pt idx="80">
                  <c:v>389.05999999999995</c:v>
                </c:pt>
                <c:pt idx="81">
                  <c:v>398.42999999999984</c:v>
                </c:pt>
                <c:pt idx="82">
                  <c:v>405.4699999999998</c:v>
                </c:pt>
                <c:pt idx="83">
                  <c:v>417.17999999999984</c:v>
                </c:pt>
                <c:pt idx="84">
                  <c:v>421.86999999999989</c:v>
                </c:pt>
                <c:pt idx="85">
                  <c:v>428.89999999999986</c:v>
                </c:pt>
                <c:pt idx="86">
                  <c:v>438.27999999999975</c:v>
                </c:pt>
                <c:pt idx="87">
                  <c:v>449.99999999999977</c:v>
                </c:pt>
                <c:pt idx="88">
                  <c:v>459.36999999999989</c:v>
                </c:pt>
                <c:pt idx="89">
                  <c:v>464.05999999999995</c:v>
                </c:pt>
                <c:pt idx="90">
                  <c:v>473.42999999999984</c:v>
                </c:pt>
                <c:pt idx="91">
                  <c:v>478.11999999999989</c:v>
                </c:pt>
                <c:pt idx="92">
                  <c:v>487.49999999999977</c:v>
                </c:pt>
                <c:pt idx="93">
                  <c:v>496.86999999999989</c:v>
                </c:pt>
                <c:pt idx="94">
                  <c:v>506.24999999999977</c:v>
                </c:pt>
                <c:pt idx="95">
                  <c:v>515.61999999999989</c:v>
                </c:pt>
                <c:pt idx="96">
                  <c:v>524.99999999999977</c:v>
                </c:pt>
                <c:pt idx="97">
                  <c:v>534.36999999999989</c:v>
                </c:pt>
                <c:pt idx="98">
                  <c:v>543.74999999999977</c:v>
                </c:pt>
                <c:pt idx="99">
                  <c:v>550.77999999999975</c:v>
                </c:pt>
                <c:pt idx="100">
                  <c:v>562.48999999999978</c:v>
                </c:pt>
                <c:pt idx="101">
                  <c:v>571.86999999999989</c:v>
                </c:pt>
                <c:pt idx="102">
                  <c:v>578.89999999999986</c:v>
                </c:pt>
                <c:pt idx="103">
                  <c:v>590.61999999999989</c:v>
                </c:pt>
                <c:pt idx="104">
                  <c:v>604.67999999999984</c:v>
                </c:pt>
                <c:pt idx="105">
                  <c:v>611.70999999999981</c:v>
                </c:pt>
                <c:pt idx="106">
                  <c:v>623.42999999999984</c:v>
                </c:pt>
                <c:pt idx="107">
                  <c:v>628.11999999999989</c:v>
                </c:pt>
                <c:pt idx="108">
                  <c:v>637.48999999999978</c:v>
                </c:pt>
                <c:pt idx="109">
                  <c:v>644.51999999999975</c:v>
                </c:pt>
                <c:pt idx="110">
                  <c:v>653.89999999999986</c:v>
                </c:pt>
                <c:pt idx="111">
                  <c:v>667.95999999999981</c:v>
                </c:pt>
                <c:pt idx="112">
                  <c:v>679.67999999999984</c:v>
                </c:pt>
                <c:pt idx="113">
                  <c:v>689.06</c:v>
                </c:pt>
                <c:pt idx="114">
                  <c:v>698.42999999999984</c:v>
                </c:pt>
                <c:pt idx="115">
                  <c:v>707.81</c:v>
                </c:pt>
                <c:pt idx="116">
                  <c:v>717.17999999999984</c:v>
                </c:pt>
                <c:pt idx="117">
                  <c:v>728.89999999999986</c:v>
                </c:pt>
                <c:pt idx="118">
                  <c:v>738.26999999999975</c:v>
                </c:pt>
                <c:pt idx="119">
                  <c:v>749.98999999999978</c:v>
                </c:pt>
                <c:pt idx="120">
                  <c:v>759.36999999999989</c:v>
                </c:pt>
                <c:pt idx="121">
                  <c:v>768.73999999999978</c:v>
                </c:pt>
                <c:pt idx="122">
                  <c:v>780.45999999999981</c:v>
                </c:pt>
                <c:pt idx="123">
                  <c:v>792.17999999999984</c:v>
                </c:pt>
                <c:pt idx="124">
                  <c:v>806.23999999999978</c:v>
                </c:pt>
                <c:pt idx="125">
                  <c:v>810.92999999999984</c:v>
                </c:pt>
                <c:pt idx="126">
                  <c:v>824.98999999999978</c:v>
                </c:pt>
                <c:pt idx="127">
                  <c:v>834.36999999999989</c:v>
                </c:pt>
                <c:pt idx="128">
                  <c:v>848.42999999999984</c:v>
                </c:pt>
                <c:pt idx="129">
                  <c:v>867.17999999999984</c:v>
                </c:pt>
                <c:pt idx="130">
                  <c:v>871.86999999999989</c:v>
                </c:pt>
                <c:pt idx="131">
                  <c:v>885.92999999999984</c:v>
                </c:pt>
                <c:pt idx="132">
                  <c:v>890.61999999999989</c:v>
                </c:pt>
                <c:pt idx="133">
                  <c:v>904.67999999999984</c:v>
                </c:pt>
                <c:pt idx="134">
                  <c:v>911.70999999999981</c:v>
                </c:pt>
                <c:pt idx="135">
                  <c:v>918.73999999999978</c:v>
                </c:pt>
                <c:pt idx="136">
                  <c:v>928.1099999999999</c:v>
                </c:pt>
                <c:pt idx="137">
                  <c:v>942.17999999999984</c:v>
                </c:pt>
                <c:pt idx="138">
                  <c:v>956.23999999999978</c:v>
                </c:pt>
                <c:pt idx="139">
                  <c:v>965.6099999999999</c:v>
                </c:pt>
                <c:pt idx="140">
                  <c:v>984.3599999999999</c:v>
                </c:pt>
                <c:pt idx="141">
                  <c:v>993.73999999999978</c:v>
                </c:pt>
                <c:pt idx="142">
                  <c:v>1005.4599999999998</c:v>
                </c:pt>
                <c:pt idx="143">
                  <c:v>1021.8599999999999</c:v>
                </c:pt>
                <c:pt idx="144">
                  <c:v>1035.9299999999998</c:v>
                </c:pt>
                <c:pt idx="145">
                  <c:v>1045.3</c:v>
                </c:pt>
                <c:pt idx="146">
                  <c:v>1057.0199999999998</c:v>
                </c:pt>
                <c:pt idx="147">
                  <c:v>1064.0499999999997</c:v>
                </c:pt>
                <c:pt idx="148">
                  <c:v>1073.4299999999998</c:v>
                </c:pt>
                <c:pt idx="149">
                  <c:v>1092.1799999999998</c:v>
                </c:pt>
                <c:pt idx="150">
                  <c:v>1106.2399999999998</c:v>
                </c:pt>
                <c:pt idx="151">
                  <c:v>1124.9899999999998</c:v>
                </c:pt>
                <c:pt idx="152">
                  <c:v>1139.0499999999997</c:v>
                </c:pt>
                <c:pt idx="153">
                  <c:v>1153.1099999999999</c:v>
                </c:pt>
                <c:pt idx="154">
                  <c:v>1167.1699999999998</c:v>
                </c:pt>
                <c:pt idx="155">
                  <c:v>1171.8599999999999</c:v>
                </c:pt>
                <c:pt idx="156">
                  <c:v>1185.9199999999998</c:v>
                </c:pt>
                <c:pt idx="157">
                  <c:v>1195.2999999999997</c:v>
                </c:pt>
                <c:pt idx="158">
                  <c:v>1209.3599999999999</c:v>
                </c:pt>
                <c:pt idx="159">
                  <c:v>1225.77</c:v>
                </c:pt>
                <c:pt idx="160">
                  <c:v>1242.1699999999998</c:v>
                </c:pt>
                <c:pt idx="161">
                  <c:v>1256.2399999999998</c:v>
                </c:pt>
                <c:pt idx="162">
                  <c:v>1270.2999999999997</c:v>
                </c:pt>
                <c:pt idx="163">
                  <c:v>1284.3599999999999</c:v>
                </c:pt>
                <c:pt idx="164">
                  <c:v>1296.08</c:v>
                </c:pt>
                <c:pt idx="165">
                  <c:v>1303.1099999999999</c:v>
                </c:pt>
                <c:pt idx="166">
                  <c:v>1319.52</c:v>
                </c:pt>
                <c:pt idx="167">
                  <c:v>1335.9199999999998</c:v>
                </c:pt>
                <c:pt idx="168">
                  <c:v>1349.98</c:v>
                </c:pt>
                <c:pt idx="169">
                  <c:v>1364.0499999999997</c:v>
                </c:pt>
                <c:pt idx="170">
                  <c:v>1375.77</c:v>
                </c:pt>
                <c:pt idx="171">
                  <c:v>1392.1699999999998</c:v>
                </c:pt>
                <c:pt idx="172">
                  <c:v>1406.23</c:v>
                </c:pt>
                <c:pt idx="173">
                  <c:v>1415.61</c:v>
                </c:pt>
                <c:pt idx="174">
                  <c:v>1432.0099999999998</c:v>
                </c:pt>
                <c:pt idx="175">
                  <c:v>1443.73</c:v>
                </c:pt>
                <c:pt idx="176">
                  <c:v>1460.1399999999999</c:v>
                </c:pt>
                <c:pt idx="177">
                  <c:v>1471.86</c:v>
                </c:pt>
                <c:pt idx="178">
                  <c:v>1488.2599999999998</c:v>
                </c:pt>
                <c:pt idx="179">
                  <c:v>1497.6399999999999</c:v>
                </c:pt>
                <c:pt idx="180">
                  <c:v>1509.36</c:v>
                </c:pt>
                <c:pt idx="181">
                  <c:v>1523.4199999999998</c:v>
                </c:pt>
                <c:pt idx="182">
                  <c:v>1542.1699999999998</c:v>
                </c:pt>
                <c:pt idx="183">
                  <c:v>1551.54</c:v>
                </c:pt>
                <c:pt idx="184">
                  <c:v>1565.61</c:v>
                </c:pt>
                <c:pt idx="185">
                  <c:v>1582.0099999999998</c:v>
                </c:pt>
                <c:pt idx="186">
                  <c:v>1589.04</c:v>
                </c:pt>
                <c:pt idx="187">
                  <c:v>1603.11</c:v>
                </c:pt>
                <c:pt idx="188">
                  <c:v>1619.5099999999998</c:v>
                </c:pt>
                <c:pt idx="189">
                  <c:v>1631.2299999999998</c:v>
                </c:pt>
                <c:pt idx="190">
                  <c:v>1649.9799999999998</c:v>
                </c:pt>
                <c:pt idx="191">
                  <c:v>1664.04</c:v>
                </c:pt>
                <c:pt idx="192">
                  <c:v>1680.4499999999998</c:v>
                </c:pt>
                <c:pt idx="193">
                  <c:v>1696.85</c:v>
                </c:pt>
                <c:pt idx="194">
                  <c:v>1708.57</c:v>
                </c:pt>
                <c:pt idx="195">
                  <c:v>1724.9799999999998</c:v>
                </c:pt>
                <c:pt idx="196">
                  <c:v>1734.35</c:v>
                </c:pt>
                <c:pt idx="197">
                  <c:v>1748.4199999999998</c:v>
                </c:pt>
                <c:pt idx="198">
                  <c:v>1767.1699999999998</c:v>
                </c:pt>
                <c:pt idx="199">
                  <c:v>1778.8799999999999</c:v>
                </c:pt>
                <c:pt idx="200">
                  <c:v>1799.9799999999998</c:v>
                </c:pt>
                <c:pt idx="201">
                  <c:v>1809.35</c:v>
                </c:pt>
                <c:pt idx="202">
                  <c:v>1825.7599999999998</c:v>
                </c:pt>
                <c:pt idx="203">
                  <c:v>1837.4799999999998</c:v>
                </c:pt>
                <c:pt idx="204">
                  <c:v>1851.54</c:v>
                </c:pt>
                <c:pt idx="205">
                  <c:v>1860.9099999999999</c:v>
                </c:pt>
                <c:pt idx="206">
                  <c:v>1874.9799999999998</c:v>
                </c:pt>
                <c:pt idx="207">
                  <c:v>1889.04</c:v>
                </c:pt>
                <c:pt idx="208">
                  <c:v>1905.4499999999998</c:v>
                </c:pt>
                <c:pt idx="209">
                  <c:v>1921.85</c:v>
                </c:pt>
                <c:pt idx="210">
                  <c:v>1938.2599999999998</c:v>
                </c:pt>
                <c:pt idx="211">
                  <c:v>1954.6599999999999</c:v>
                </c:pt>
                <c:pt idx="212">
                  <c:v>1966.3799999999999</c:v>
                </c:pt>
                <c:pt idx="213">
                  <c:v>1978.1</c:v>
                </c:pt>
                <c:pt idx="214">
                  <c:v>1994.5099999999998</c:v>
                </c:pt>
                <c:pt idx="215">
                  <c:v>2010.9099999999999</c:v>
                </c:pt>
                <c:pt idx="216">
                  <c:v>2024.9799999999998</c:v>
                </c:pt>
                <c:pt idx="217">
                  <c:v>2041.3799999999999</c:v>
                </c:pt>
                <c:pt idx="218">
                  <c:v>2055.44</c:v>
                </c:pt>
                <c:pt idx="219">
                  <c:v>2069.5099999999998</c:v>
                </c:pt>
                <c:pt idx="220">
                  <c:v>2081.2199999999998</c:v>
                </c:pt>
                <c:pt idx="221">
                  <c:v>2097.6299999999997</c:v>
                </c:pt>
                <c:pt idx="222">
                  <c:v>2111.69</c:v>
                </c:pt>
                <c:pt idx="223">
                  <c:v>2123.41</c:v>
                </c:pt>
                <c:pt idx="224">
                  <c:v>2135.1299999999997</c:v>
                </c:pt>
                <c:pt idx="225">
                  <c:v>2146.85</c:v>
                </c:pt>
                <c:pt idx="226">
                  <c:v>2163.25</c:v>
                </c:pt>
                <c:pt idx="227">
                  <c:v>2174.9699999999998</c:v>
                </c:pt>
                <c:pt idx="228">
                  <c:v>2189.04</c:v>
                </c:pt>
                <c:pt idx="229">
                  <c:v>2203.1</c:v>
                </c:pt>
                <c:pt idx="230">
                  <c:v>2219.5</c:v>
                </c:pt>
                <c:pt idx="231">
                  <c:v>2228.8799999999997</c:v>
                </c:pt>
                <c:pt idx="232">
                  <c:v>2249.9699999999998</c:v>
                </c:pt>
                <c:pt idx="233">
                  <c:v>2264.0299999999997</c:v>
                </c:pt>
                <c:pt idx="234">
                  <c:v>2275.75</c:v>
                </c:pt>
                <c:pt idx="235">
                  <c:v>2287.4699999999998</c:v>
                </c:pt>
                <c:pt idx="236">
                  <c:v>2301.5299999999997</c:v>
                </c:pt>
                <c:pt idx="237">
                  <c:v>2315.6</c:v>
                </c:pt>
                <c:pt idx="238">
                  <c:v>2329.66</c:v>
                </c:pt>
                <c:pt idx="239">
                  <c:v>2341.38</c:v>
                </c:pt>
                <c:pt idx="240">
                  <c:v>2355.4399999999996</c:v>
                </c:pt>
                <c:pt idx="241">
                  <c:v>2371.85</c:v>
                </c:pt>
                <c:pt idx="242">
                  <c:v>2385.91</c:v>
                </c:pt>
                <c:pt idx="243">
                  <c:v>2404.66</c:v>
                </c:pt>
                <c:pt idx="244">
                  <c:v>2416.38</c:v>
                </c:pt>
                <c:pt idx="245">
                  <c:v>2428.0899999999997</c:v>
                </c:pt>
                <c:pt idx="246">
                  <c:v>2442.16</c:v>
                </c:pt>
                <c:pt idx="247">
                  <c:v>2453.88</c:v>
                </c:pt>
                <c:pt idx="248">
                  <c:v>2470.2799999999997</c:v>
                </c:pt>
                <c:pt idx="249">
                  <c:v>2486.6899999999996</c:v>
                </c:pt>
                <c:pt idx="250">
                  <c:v>2503.0899999999997</c:v>
                </c:pt>
                <c:pt idx="251">
                  <c:v>2521.8399999999997</c:v>
                </c:pt>
                <c:pt idx="252">
                  <c:v>2535.91</c:v>
                </c:pt>
                <c:pt idx="253">
                  <c:v>2545.2799999999997</c:v>
                </c:pt>
                <c:pt idx="254">
                  <c:v>2557</c:v>
                </c:pt>
                <c:pt idx="255">
                  <c:v>2573.41</c:v>
                </c:pt>
                <c:pt idx="256">
                  <c:v>2587.4699999999998</c:v>
                </c:pt>
                <c:pt idx="257">
                  <c:v>2599.1899999999996</c:v>
                </c:pt>
                <c:pt idx="258">
                  <c:v>2615.5899999999997</c:v>
                </c:pt>
                <c:pt idx="259">
                  <c:v>2632</c:v>
                </c:pt>
                <c:pt idx="260">
                  <c:v>2648.3999999999996</c:v>
                </c:pt>
                <c:pt idx="261">
                  <c:v>2653.0899999999997</c:v>
                </c:pt>
                <c:pt idx="262">
                  <c:v>2669.5</c:v>
                </c:pt>
                <c:pt idx="263">
                  <c:v>2681.22</c:v>
                </c:pt>
                <c:pt idx="264">
                  <c:v>2699.97</c:v>
                </c:pt>
                <c:pt idx="265">
                  <c:v>2709.3399999999997</c:v>
                </c:pt>
                <c:pt idx="266">
                  <c:v>2723.3999999999996</c:v>
                </c:pt>
                <c:pt idx="267">
                  <c:v>2739.81</c:v>
                </c:pt>
                <c:pt idx="268">
                  <c:v>2753.87</c:v>
                </c:pt>
                <c:pt idx="269">
                  <c:v>2765.5899999999997</c:v>
                </c:pt>
                <c:pt idx="270">
                  <c:v>2779.6499999999996</c:v>
                </c:pt>
                <c:pt idx="271">
                  <c:v>2789.0299999999997</c:v>
                </c:pt>
                <c:pt idx="272">
                  <c:v>2803.0899999999997</c:v>
                </c:pt>
                <c:pt idx="273">
                  <c:v>2821.8399999999997</c:v>
                </c:pt>
                <c:pt idx="274">
                  <c:v>2831.21</c:v>
                </c:pt>
                <c:pt idx="275">
                  <c:v>2845.2799999999997</c:v>
                </c:pt>
                <c:pt idx="276">
                  <c:v>2857</c:v>
                </c:pt>
                <c:pt idx="277">
                  <c:v>2866.37</c:v>
                </c:pt>
                <c:pt idx="278">
                  <c:v>2880.43</c:v>
                </c:pt>
                <c:pt idx="279">
                  <c:v>2894.49</c:v>
                </c:pt>
                <c:pt idx="280">
                  <c:v>2903.87</c:v>
                </c:pt>
                <c:pt idx="281">
                  <c:v>2915.5899999999997</c:v>
                </c:pt>
                <c:pt idx="282">
                  <c:v>2931.99</c:v>
                </c:pt>
                <c:pt idx="283">
                  <c:v>2943.71</c:v>
                </c:pt>
                <c:pt idx="284">
                  <c:v>2957.77</c:v>
                </c:pt>
                <c:pt idx="285">
                  <c:v>2971.8399999999997</c:v>
                </c:pt>
                <c:pt idx="286">
                  <c:v>2981.21</c:v>
                </c:pt>
                <c:pt idx="287">
                  <c:v>2990.5899999999997</c:v>
                </c:pt>
                <c:pt idx="288">
                  <c:v>3006.99</c:v>
                </c:pt>
                <c:pt idx="289">
                  <c:v>3021.06</c:v>
                </c:pt>
                <c:pt idx="290">
                  <c:v>3030.43</c:v>
                </c:pt>
                <c:pt idx="291">
                  <c:v>3046.8399999999997</c:v>
                </c:pt>
                <c:pt idx="292">
                  <c:v>3060.8999999999996</c:v>
                </c:pt>
                <c:pt idx="293">
                  <c:v>3074.96</c:v>
                </c:pt>
                <c:pt idx="294">
                  <c:v>3084.3399999999997</c:v>
                </c:pt>
                <c:pt idx="295">
                  <c:v>3093.71</c:v>
                </c:pt>
                <c:pt idx="296">
                  <c:v>3107.7699999999995</c:v>
                </c:pt>
                <c:pt idx="297">
                  <c:v>3119.49</c:v>
                </c:pt>
                <c:pt idx="298">
                  <c:v>3135.8999999999996</c:v>
                </c:pt>
                <c:pt idx="299">
                  <c:v>3149.96</c:v>
                </c:pt>
                <c:pt idx="300">
                  <c:v>3161.68</c:v>
                </c:pt>
                <c:pt idx="301">
                  <c:v>3168.71</c:v>
                </c:pt>
                <c:pt idx="302">
                  <c:v>3182.7699999999995</c:v>
                </c:pt>
                <c:pt idx="303">
                  <c:v>3194.49</c:v>
                </c:pt>
                <c:pt idx="304">
                  <c:v>3206.21</c:v>
                </c:pt>
                <c:pt idx="305">
                  <c:v>3215.58</c:v>
                </c:pt>
                <c:pt idx="306">
                  <c:v>3231.99</c:v>
                </c:pt>
                <c:pt idx="307">
                  <c:v>3243.71</c:v>
                </c:pt>
                <c:pt idx="308">
                  <c:v>3255.43</c:v>
                </c:pt>
                <c:pt idx="309">
                  <c:v>3267.1499999999996</c:v>
                </c:pt>
                <c:pt idx="310">
                  <c:v>3278.8599999999997</c:v>
                </c:pt>
                <c:pt idx="311">
                  <c:v>3288.24</c:v>
                </c:pt>
                <c:pt idx="312">
                  <c:v>3299.96</c:v>
                </c:pt>
                <c:pt idx="313">
                  <c:v>3309.33</c:v>
                </c:pt>
                <c:pt idx="314">
                  <c:v>3318.71</c:v>
                </c:pt>
                <c:pt idx="315">
                  <c:v>3332.7699999999995</c:v>
                </c:pt>
                <c:pt idx="316">
                  <c:v>3342.14</c:v>
                </c:pt>
                <c:pt idx="317">
                  <c:v>3351.5199999999995</c:v>
                </c:pt>
                <c:pt idx="318">
                  <c:v>3365.58</c:v>
                </c:pt>
                <c:pt idx="319">
                  <c:v>3374.96</c:v>
                </c:pt>
                <c:pt idx="320">
                  <c:v>3384.33</c:v>
                </c:pt>
                <c:pt idx="321">
                  <c:v>3393.71</c:v>
                </c:pt>
                <c:pt idx="322">
                  <c:v>3403.08</c:v>
                </c:pt>
                <c:pt idx="323">
                  <c:v>3417.14</c:v>
                </c:pt>
                <c:pt idx="324">
                  <c:v>3426.5199999999995</c:v>
                </c:pt>
                <c:pt idx="325">
                  <c:v>3435.89</c:v>
                </c:pt>
                <c:pt idx="326">
                  <c:v>3445.2699999999995</c:v>
                </c:pt>
                <c:pt idx="327">
                  <c:v>3454.64</c:v>
                </c:pt>
                <c:pt idx="328">
                  <c:v>3466.3599999999997</c:v>
                </c:pt>
                <c:pt idx="329">
                  <c:v>3473.39</c:v>
                </c:pt>
                <c:pt idx="330">
                  <c:v>3485.1099999999997</c:v>
                </c:pt>
                <c:pt idx="331">
                  <c:v>3496.83</c:v>
                </c:pt>
                <c:pt idx="332">
                  <c:v>3506.21</c:v>
                </c:pt>
                <c:pt idx="333">
                  <c:v>3515.58</c:v>
                </c:pt>
                <c:pt idx="334">
                  <c:v>3524.95</c:v>
                </c:pt>
                <c:pt idx="335">
                  <c:v>3531.99</c:v>
                </c:pt>
                <c:pt idx="336">
                  <c:v>3543.7</c:v>
                </c:pt>
                <c:pt idx="337">
                  <c:v>3550.74</c:v>
                </c:pt>
                <c:pt idx="338">
                  <c:v>3562.45</c:v>
                </c:pt>
                <c:pt idx="339">
                  <c:v>3571.83</c:v>
                </c:pt>
                <c:pt idx="340">
                  <c:v>3585.89</c:v>
                </c:pt>
                <c:pt idx="341">
                  <c:v>3590.58</c:v>
                </c:pt>
                <c:pt idx="342">
                  <c:v>3604.64</c:v>
                </c:pt>
                <c:pt idx="343">
                  <c:v>3614.0199999999995</c:v>
                </c:pt>
                <c:pt idx="344">
                  <c:v>3618.7</c:v>
                </c:pt>
                <c:pt idx="345">
                  <c:v>3628.08</c:v>
                </c:pt>
                <c:pt idx="346">
                  <c:v>3637.45</c:v>
                </c:pt>
                <c:pt idx="347">
                  <c:v>3651.5199999999995</c:v>
                </c:pt>
                <c:pt idx="348">
                  <c:v>3663.2299999999996</c:v>
                </c:pt>
                <c:pt idx="349">
                  <c:v>3667.92</c:v>
                </c:pt>
                <c:pt idx="350">
                  <c:v>3679.64</c:v>
                </c:pt>
                <c:pt idx="351">
                  <c:v>3684.33</c:v>
                </c:pt>
                <c:pt idx="352">
                  <c:v>3693.7</c:v>
                </c:pt>
                <c:pt idx="353">
                  <c:v>3700.7299999999996</c:v>
                </c:pt>
                <c:pt idx="354">
                  <c:v>3712.45</c:v>
                </c:pt>
                <c:pt idx="355">
                  <c:v>3721.83</c:v>
                </c:pt>
                <c:pt idx="356">
                  <c:v>3735.89</c:v>
                </c:pt>
                <c:pt idx="357">
                  <c:v>3740.58</c:v>
                </c:pt>
                <c:pt idx="358">
                  <c:v>3749.95</c:v>
                </c:pt>
                <c:pt idx="359">
                  <c:v>3756.9799999999996</c:v>
                </c:pt>
                <c:pt idx="360">
                  <c:v>3764.0099999999998</c:v>
                </c:pt>
                <c:pt idx="361">
                  <c:v>3768.7</c:v>
                </c:pt>
                <c:pt idx="362">
                  <c:v>3778.08</c:v>
                </c:pt>
                <c:pt idx="363">
                  <c:v>3792.14</c:v>
                </c:pt>
                <c:pt idx="364">
                  <c:v>3794.4799999999996</c:v>
                </c:pt>
                <c:pt idx="365">
                  <c:v>3806.2</c:v>
                </c:pt>
                <c:pt idx="366">
                  <c:v>3810.89</c:v>
                </c:pt>
                <c:pt idx="367">
                  <c:v>3815.58</c:v>
                </c:pt>
                <c:pt idx="368">
                  <c:v>3824.95</c:v>
                </c:pt>
                <c:pt idx="369">
                  <c:v>3831.9799999999996</c:v>
                </c:pt>
                <c:pt idx="370">
                  <c:v>3843.7</c:v>
                </c:pt>
                <c:pt idx="371">
                  <c:v>3850.7299999999996</c:v>
                </c:pt>
                <c:pt idx="372">
                  <c:v>3857.7599999999998</c:v>
                </c:pt>
                <c:pt idx="373">
                  <c:v>3867.14</c:v>
                </c:pt>
                <c:pt idx="374">
                  <c:v>3869.4799999999996</c:v>
                </c:pt>
                <c:pt idx="375">
                  <c:v>3871.83</c:v>
                </c:pt>
                <c:pt idx="376">
                  <c:v>3881.2</c:v>
                </c:pt>
                <c:pt idx="377">
                  <c:v>3885.89</c:v>
                </c:pt>
                <c:pt idx="378">
                  <c:v>3890.5699999999997</c:v>
                </c:pt>
                <c:pt idx="379">
                  <c:v>3904.64</c:v>
                </c:pt>
                <c:pt idx="380">
                  <c:v>3909.3199999999997</c:v>
                </c:pt>
                <c:pt idx="381">
                  <c:v>3914.0099999999998</c:v>
                </c:pt>
                <c:pt idx="382">
                  <c:v>3918.7</c:v>
                </c:pt>
                <c:pt idx="383">
                  <c:v>3925.7299999999996</c:v>
                </c:pt>
                <c:pt idx="384">
                  <c:v>3928.0699999999997</c:v>
                </c:pt>
                <c:pt idx="385">
                  <c:v>3930.42</c:v>
                </c:pt>
                <c:pt idx="386">
                  <c:v>3937.45</c:v>
                </c:pt>
                <c:pt idx="387">
                  <c:v>3944.4799999999996</c:v>
                </c:pt>
                <c:pt idx="388">
                  <c:v>3953.8599999999997</c:v>
                </c:pt>
                <c:pt idx="389">
                  <c:v>3960.89</c:v>
                </c:pt>
                <c:pt idx="390">
                  <c:v>3963.2299999999996</c:v>
                </c:pt>
                <c:pt idx="391">
                  <c:v>3970.2599999999998</c:v>
                </c:pt>
                <c:pt idx="392">
                  <c:v>3974.95</c:v>
                </c:pt>
                <c:pt idx="393">
                  <c:v>3979.64</c:v>
                </c:pt>
                <c:pt idx="394">
                  <c:v>3986.67</c:v>
                </c:pt>
                <c:pt idx="395">
                  <c:v>3993.7</c:v>
                </c:pt>
                <c:pt idx="396">
                  <c:v>4003.0699999999997</c:v>
                </c:pt>
                <c:pt idx="397">
                  <c:v>4007.7599999999998</c:v>
                </c:pt>
                <c:pt idx="398">
                  <c:v>4012.45</c:v>
                </c:pt>
                <c:pt idx="399">
                  <c:v>4017.14</c:v>
                </c:pt>
                <c:pt idx="400">
                  <c:v>4021.8199999999997</c:v>
                </c:pt>
                <c:pt idx="401">
                  <c:v>4021.8199999999997</c:v>
                </c:pt>
                <c:pt idx="402">
                  <c:v>4028.85</c:v>
                </c:pt>
                <c:pt idx="403">
                  <c:v>4035.89</c:v>
                </c:pt>
                <c:pt idx="404">
                  <c:v>4040.5699999999997</c:v>
                </c:pt>
                <c:pt idx="405">
                  <c:v>4049.95</c:v>
                </c:pt>
                <c:pt idx="406">
                  <c:v>4056.9799999999996</c:v>
                </c:pt>
                <c:pt idx="407">
                  <c:v>4059.3199999999997</c:v>
                </c:pt>
                <c:pt idx="408">
                  <c:v>4064.0099999999998</c:v>
                </c:pt>
                <c:pt idx="409">
                  <c:v>4064.0099999999998</c:v>
                </c:pt>
                <c:pt idx="410">
                  <c:v>4068.7</c:v>
                </c:pt>
                <c:pt idx="411">
                  <c:v>4078.0699999999997</c:v>
                </c:pt>
                <c:pt idx="412">
                  <c:v>4080.42</c:v>
                </c:pt>
                <c:pt idx="413">
                  <c:v>4085.1</c:v>
                </c:pt>
                <c:pt idx="414">
                  <c:v>4092.13</c:v>
                </c:pt>
                <c:pt idx="415">
                  <c:v>4094.4799999999996</c:v>
                </c:pt>
                <c:pt idx="416">
                  <c:v>4094.4799999999996</c:v>
                </c:pt>
                <c:pt idx="417">
                  <c:v>4096.82</c:v>
                </c:pt>
                <c:pt idx="418">
                  <c:v>4096.82</c:v>
                </c:pt>
                <c:pt idx="419">
                  <c:v>4103.8500000000004</c:v>
                </c:pt>
                <c:pt idx="420">
                  <c:v>4110.88</c:v>
                </c:pt>
                <c:pt idx="421">
                  <c:v>4115.57</c:v>
                </c:pt>
                <c:pt idx="422">
                  <c:v>4117.92</c:v>
                </c:pt>
                <c:pt idx="423">
                  <c:v>4122.6000000000004</c:v>
                </c:pt>
                <c:pt idx="424">
                  <c:v>4122.6000000000004</c:v>
                </c:pt>
                <c:pt idx="425">
                  <c:v>4124.95</c:v>
                </c:pt>
                <c:pt idx="426">
                  <c:v>4124.95</c:v>
                </c:pt>
                <c:pt idx="427">
                  <c:v>4127.29</c:v>
                </c:pt>
                <c:pt idx="428">
                  <c:v>4131.9799999999996</c:v>
                </c:pt>
                <c:pt idx="429">
                  <c:v>4134.32</c:v>
                </c:pt>
                <c:pt idx="430">
                  <c:v>4139.01</c:v>
                </c:pt>
                <c:pt idx="431">
                  <c:v>4141.3500000000004</c:v>
                </c:pt>
                <c:pt idx="432">
                  <c:v>4148.3799999999992</c:v>
                </c:pt>
                <c:pt idx="433">
                  <c:v>4143.7</c:v>
                </c:pt>
                <c:pt idx="434">
                  <c:v>4146.04</c:v>
                </c:pt>
                <c:pt idx="435">
                  <c:v>4148.3799999999992</c:v>
                </c:pt>
                <c:pt idx="436">
                  <c:v>4148.3799999999992</c:v>
                </c:pt>
                <c:pt idx="437">
                  <c:v>4153.07</c:v>
                </c:pt>
                <c:pt idx="438">
                  <c:v>4160.1000000000004</c:v>
                </c:pt>
                <c:pt idx="439">
                  <c:v>4162.45</c:v>
                </c:pt>
                <c:pt idx="440">
                  <c:v>4164.79</c:v>
                </c:pt>
                <c:pt idx="441">
                  <c:v>4162.45</c:v>
                </c:pt>
                <c:pt idx="442">
                  <c:v>4167.1299999999992</c:v>
                </c:pt>
                <c:pt idx="443">
                  <c:v>4162.45</c:v>
                </c:pt>
                <c:pt idx="444">
                  <c:v>4167.1299999999992</c:v>
                </c:pt>
                <c:pt idx="445">
                  <c:v>4171.82</c:v>
                </c:pt>
                <c:pt idx="446">
                  <c:v>4171.82</c:v>
                </c:pt>
                <c:pt idx="447">
                  <c:v>4178.8500000000004</c:v>
                </c:pt>
                <c:pt idx="448">
                  <c:v>4181.2</c:v>
                </c:pt>
                <c:pt idx="449">
                  <c:v>4181.2</c:v>
                </c:pt>
                <c:pt idx="450">
                  <c:v>4176.51</c:v>
                </c:pt>
                <c:pt idx="451">
                  <c:v>4176.51</c:v>
                </c:pt>
                <c:pt idx="452">
                  <c:v>4176.51</c:v>
                </c:pt>
                <c:pt idx="453">
                  <c:v>4178.8500000000004</c:v>
                </c:pt>
                <c:pt idx="454">
                  <c:v>4185.8799999999992</c:v>
                </c:pt>
                <c:pt idx="455">
                  <c:v>4190.57</c:v>
                </c:pt>
                <c:pt idx="456">
                  <c:v>4190.57</c:v>
                </c:pt>
                <c:pt idx="457">
                  <c:v>4190.57</c:v>
                </c:pt>
                <c:pt idx="458">
                  <c:v>4195.26</c:v>
                </c:pt>
                <c:pt idx="459">
                  <c:v>4190.57</c:v>
                </c:pt>
                <c:pt idx="460">
                  <c:v>4190.57</c:v>
                </c:pt>
                <c:pt idx="461">
                  <c:v>4190.57</c:v>
                </c:pt>
                <c:pt idx="462">
                  <c:v>4190.57</c:v>
                </c:pt>
                <c:pt idx="463">
                  <c:v>4192.91</c:v>
                </c:pt>
              </c:numCache>
            </c:numRef>
          </c:yVal>
          <c:smooth val="0"/>
          <c:extLst>
            <c:ext xmlns:c16="http://schemas.microsoft.com/office/drawing/2014/chart" uri="{C3380CC4-5D6E-409C-BE32-E72D297353CC}">
              <c16:uniqueId val="{00000000-1DB1-458C-8B71-C0B14884F8A6}"/>
            </c:ext>
          </c:extLst>
        </c:ser>
        <c:dLbls>
          <c:showLegendKey val="0"/>
          <c:showVal val="0"/>
          <c:showCatName val="0"/>
          <c:showSerName val="0"/>
          <c:showPercent val="0"/>
          <c:showBubbleSize val="0"/>
        </c:dLbls>
        <c:axId val="113688208"/>
        <c:axId val="1905527440"/>
      </c:scatterChart>
      <c:valAx>
        <c:axId val="1136882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527440"/>
        <c:crosses val="autoZero"/>
        <c:crossBetween val="midCat"/>
      </c:valAx>
      <c:valAx>
        <c:axId val="1905527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882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25PSI Damper force (N) VS Velocity (mm/s)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'25PSI V2'!$P$6:$P$31</c:f>
              <c:numCache>
                <c:formatCode>General</c:formatCode>
                <c:ptCount val="26"/>
                <c:pt idx="0">
                  <c:v>0</c:v>
                </c:pt>
                <c:pt idx="1">
                  <c:v>27.46</c:v>
                </c:pt>
                <c:pt idx="2">
                  <c:v>36.74</c:v>
                </c:pt>
                <c:pt idx="3">
                  <c:v>45.28</c:v>
                </c:pt>
                <c:pt idx="4">
                  <c:v>50.47</c:v>
                </c:pt>
                <c:pt idx="5">
                  <c:v>56.78</c:v>
                </c:pt>
                <c:pt idx="6">
                  <c:v>60.86</c:v>
                </c:pt>
                <c:pt idx="7">
                  <c:v>62.35</c:v>
                </c:pt>
                <c:pt idx="8">
                  <c:v>64.39</c:v>
                </c:pt>
                <c:pt idx="9">
                  <c:v>72</c:v>
                </c:pt>
                <c:pt idx="10">
                  <c:v>75.709999999999994</c:v>
                </c:pt>
                <c:pt idx="11">
                  <c:v>72.739999999999995</c:v>
                </c:pt>
                <c:pt idx="12">
                  <c:v>74.97</c:v>
                </c:pt>
                <c:pt idx="13">
                  <c:v>73.849999999999994</c:v>
                </c:pt>
                <c:pt idx="14">
                  <c:v>75.34</c:v>
                </c:pt>
                <c:pt idx="15">
                  <c:v>72</c:v>
                </c:pt>
                <c:pt idx="16">
                  <c:v>69.959999999999994</c:v>
                </c:pt>
                <c:pt idx="17">
                  <c:v>71.44</c:v>
                </c:pt>
                <c:pt idx="18">
                  <c:v>67.36</c:v>
                </c:pt>
                <c:pt idx="19">
                  <c:v>64.02</c:v>
                </c:pt>
                <c:pt idx="20">
                  <c:v>61.98</c:v>
                </c:pt>
                <c:pt idx="21">
                  <c:v>56.55</c:v>
                </c:pt>
                <c:pt idx="22">
                  <c:v>47.86</c:v>
                </c:pt>
                <c:pt idx="23">
                  <c:v>42.3</c:v>
                </c:pt>
                <c:pt idx="24">
                  <c:v>27.46</c:v>
                </c:pt>
                <c:pt idx="25">
                  <c:v>0.37</c:v>
                </c:pt>
              </c:numCache>
            </c:numRef>
          </c:xVal>
          <c:yVal>
            <c:numRef>
              <c:f>'25PSI V2'!$W$6:$W$31</c:f>
              <c:numCache>
                <c:formatCode>General</c:formatCode>
                <c:ptCount val="26"/>
                <c:pt idx="0">
                  <c:v>0</c:v>
                </c:pt>
                <c:pt idx="1">
                  <c:v>29.669999999999987</c:v>
                </c:pt>
                <c:pt idx="2">
                  <c:v>36.339999999999975</c:v>
                </c:pt>
                <c:pt idx="3">
                  <c:v>110.36000000000001</c:v>
                </c:pt>
                <c:pt idx="4">
                  <c:v>115.07999999999993</c:v>
                </c:pt>
                <c:pt idx="5">
                  <c:v>143.09499999999991</c:v>
                </c:pt>
                <c:pt idx="6">
                  <c:v>168.07499999999982</c:v>
                </c:pt>
                <c:pt idx="7">
                  <c:v>223.96499999999992</c:v>
                </c:pt>
                <c:pt idx="8">
                  <c:v>290.52500000000009</c:v>
                </c:pt>
                <c:pt idx="9">
                  <c:v>309.96499999999992</c:v>
                </c:pt>
                <c:pt idx="10">
                  <c:v>334.05499999999984</c:v>
                </c:pt>
                <c:pt idx="11">
                  <c:v>336.03499999999985</c:v>
                </c:pt>
                <c:pt idx="12">
                  <c:v>369.73</c:v>
                </c:pt>
                <c:pt idx="13">
                  <c:v>430.52500000000009</c:v>
                </c:pt>
                <c:pt idx="14">
                  <c:v>453.15499999999975</c:v>
                </c:pt>
                <c:pt idx="15">
                  <c:v>445.32499999999982</c:v>
                </c:pt>
                <c:pt idx="16">
                  <c:v>503.21499999999969</c:v>
                </c:pt>
                <c:pt idx="17">
                  <c:v>696.02999999999975</c:v>
                </c:pt>
                <c:pt idx="18">
                  <c:v>688.79999999999973</c:v>
                </c:pt>
                <c:pt idx="19">
                  <c:v>122.40999999999985</c:v>
                </c:pt>
                <c:pt idx="20">
                  <c:v>475.17499999999973</c:v>
                </c:pt>
                <c:pt idx="21">
                  <c:v>503.14999999999918</c:v>
                </c:pt>
                <c:pt idx="22">
                  <c:v>502.77999999999975</c:v>
                </c:pt>
                <c:pt idx="23">
                  <c:v>477.67000000000007</c:v>
                </c:pt>
                <c:pt idx="24">
                  <c:v>415.06999999999971</c:v>
                </c:pt>
                <c:pt idx="25">
                  <c:v>323.28999999999996</c:v>
                </c:pt>
              </c:numCache>
            </c:numRef>
          </c:yVal>
          <c:smooth val="0"/>
          <c:extLst>
            <c:ext xmlns:c16="http://schemas.microsoft.com/office/drawing/2014/chart" uri="{C3380CC4-5D6E-409C-BE32-E72D297353CC}">
              <c16:uniqueId val="{00000000-3FD1-43E8-AEE1-039DA98D8EEE}"/>
            </c:ext>
          </c:extLst>
        </c:ser>
        <c:dLbls>
          <c:showLegendKey val="0"/>
          <c:showVal val="0"/>
          <c:showCatName val="0"/>
          <c:showSerName val="0"/>
          <c:showPercent val="0"/>
          <c:showBubbleSize val="0"/>
        </c:dLbls>
        <c:axId val="67683696"/>
        <c:axId val="113994768"/>
      </c:scatterChart>
      <c:valAx>
        <c:axId val="676836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 </a:t>
                </a:r>
              </a:p>
              <a:p>
                <a:pPr>
                  <a:defRPr/>
                </a:pPr>
                <a:endParaRPr lang="en-GB"/>
              </a:p>
            </c:rich>
          </c:tx>
          <c:layout>
            <c:manualLayout>
              <c:xMode val="edge"/>
              <c:yMode val="edge"/>
              <c:x val="0.5302834645669291"/>
              <c:y val="0.874050743657042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94768"/>
        <c:crosses val="autoZero"/>
        <c:crossBetween val="midCat"/>
      </c:valAx>
      <c:valAx>
        <c:axId val="113994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Damping force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6836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Velocity (mm/s)</a:t>
            </a:r>
            <a:r>
              <a:rPr lang="en-GB" baseline="0"/>
              <a:t> VS Displacement (mm)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'25PSI V2'!$K$6:$K$491</c:f>
              <c:numCache>
                <c:formatCode>General</c:formatCode>
                <c:ptCount val="486"/>
                <c:pt idx="0">
                  <c:v>0</c:v>
                </c:pt>
                <c:pt idx="1">
                  <c:v>0.74</c:v>
                </c:pt>
                <c:pt idx="2">
                  <c:v>1.67</c:v>
                </c:pt>
                <c:pt idx="3">
                  <c:v>2.41</c:v>
                </c:pt>
                <c:pt idx="4">
                  <c:v>2.97</c:v>
                </c:pt>
                <c:pt idx="5">
                  <c:v>3.34</c:v>
                </c:pt>
                <c:pt idx="6">
                  <c:v>4.45</c:v>
                </c:pt>
                <c:pt idx="7">
                  <c:v>4.6399999999999997</c:v>
                </c:pt>
                <c:pt idx="8">
                  <c:v>5.2</c:v>
                </c:pt>
                <c:pt idx="9">
                  <c:v>5.2</c:v>
                </c:pt>
                <c:pt idx="10">
                  <c:v>5.2</c:v>
                </c:pt>
                <c:pt idx="11">
                  <c:v>5.38</c:v>
                </c:pt>
                <c:pt idx="12">
                  <c:v>5.57</c:v>
                </c:pt>
                <c:pt idx="13">
                  <c:v>5.94</c:v>
                </c:pt>
                <c:pt idx="14">
                  <c:v>6.68</c:v>
                </c:pt>
                <c:pt idx="15">
                  <c:v>7.42</c:v>
                </c:pt>
                <c:pt idx="16">
                  <c:v>8.35</c:v>
                </c:pt>
                <c:pt idx="17">
                  <c:v>9.2799999999999994</c:v>
                </c:pt>
                <c:pt idx="18">
                  <c:v>10.39</c:v>
                </c:pt>
                <c:pt idx="19">
                  <c:v>11.13</c:v>
                </c:pt>
                <c:pt idx="20">
                  <c:v>11.69</c:v>
                </c:pt>
                <c:pt idx="21">
                  <c:v>12.06</c:v>
                </c:pt>
                <c:pt idx="22">
                  <c:v>12.62</c:v>
                </c:pt>
                <c:pt idx="23">
                  <c:v>12.99</c:v>
                </c:pt>
                <c:pt idx="24">
                  <c:v>13.36</c:v>
                </c:pt>
                <c:pt idx="25">
                  <c:v>13.36</c:v>
                </c:pt>
                <c:pt idx="26">
                  <c:v>13.36</c:v>
                </c:pt>
                <c:pt idx="27">
                  <c:v>13.36</c:v>
                </c:pt>
                <c:pt idx="28">
                  <c:v>13.36</c:v>
                </c:pt>
                <c:pt idx="29">
                  <c:v>13.73</c:v>
                </c:pt>
                <c:pt idx="30">
                  <c:v>14.29</c:v>
                </c:pt>
                <c:pt idx="31">
                  <c:v>15.03</c:v>
                </c:pt>
                <c:pt idx="32">
                  <c:v>16.329999999999998</c:v>
                </c:pt>
                <c:pt idx="33">
                  <c:v>17.260000000000002</c:v>
                </c:pt>
                <c:pt idx="34">
                  <c:v>18.37</c:v>
                </c:pt>
                <c:pt idx="35">
                  <c:v>19.3</c:v>
                </c:pt>
                <c:pt idx="36">
                  <c:v>19.670000000000002</c:v>
                </c:pt>
                <c:pt idx="37">
                  <c:v>20.41</c:v>
                </c:pt>
                <c:pt idx="38">
                  <c:v>20.97</c:v>
                </c:pt>
                <c:pt idx="39">
                  <c:v>21.53</c:v>
                </c:pt>
                <c:pt idx="40">
                  <c:v>22.27</c:v>
                </c:pt>
                <c:pt idx="41">
                  <c:v>22.64</c:v>
                </c:pt>
                <c:pt idx="42">
                  <c:v>22.64</c:v>
                </c:pt>
                <c:pt idx="43">
                  <c:v>22.45</c:v>
                </c:pt>
                <c:pt idx="44">
                  <c:v>22.64</c:v>
                </c:pt>
                <c:pt idx="45">
                  <c:v>22.64</c:v>
                </c:pt>
                <c:pt idx="46">
                  <c:v>23.2</c:v>
                </c:pt>
                <c:pt idx="47">
                  <c:v>23.75</c:v>
                </c:pt>
                <c:pt idx="48">
                  <c:v>25.05</c:v>
                </c:pt>
                <c:pt idx="49">
                  <c:v>25.98</c:v>
                </c:pt>
                <c:pt idx="50">
                  <c:v>26.91</c:v>
                </c:pt>
                <c:pt idx="51">
                  <c:v>27.46</c:v>
                </c:pt>
                <c:pt idx="52">
                  <c:v>28.21</c:v>
                </c:pt>
                <c:pt idx="53">
                  <c:v>28.39</c:v>
                </c:pt>
                <c:pt idx="54">
                  <c:v>28.95</c:v>
                </c:pt>
                <c:pt idx="55">
                  <c:v>29.5</c:v>
                </c:pt>
                <c:pt idx="56">
                  <c:v>29.88</c:v>
                </c:pt>
                <c:pt idx="57">
                  <c:v>30.06</c:v>
                </c:pt>
                <c:pt idx="58">
                  <c:v>30.43</c:v>
                </c:pt>
                <c:pt idx="59">
                  <c:v>30.06</c:v>
                </c:pt>
                <c:pt idx="60">
                  <c:v>29.5</c:v>
                </c:pt>
                <c:pt idx="61">
                  <c:v>29.13</c:v>
                </c:pt>
                <c:pt idx="62">
                  <c:v>28.95</c:v>
                </c:pt>
                <c:pt idx="63">
                  <c:v>29.5</c:v>
                </c:pt>
                <c:pt idx="64">
                  <c:v>30.43</c:v>
                </c:pt>
                <c:pt idx="65">
                  <c:v>31.55</c:v>
                </c:pt>
                <c:pt idx="66">
                  <c:v>32.659999999999997</c:v>
                </c:pt>
                <c:pt idx="67">
                  <c:v>33.590000000000003</c:v>
                </c:pt>
                <c:pt idx="68">
                  <c:v>33.96</c:v>
                </c:pt>
                <c:pt idx="69">
                  <c:v>34.33</c:v>
                </c:pt>
                <c:pt idx="70">
                  <c:v>34.51</c:v>
                </c:pt>
                <c:pt idx="71">
                  <c:v>35.07</c:v>
                </c:pt>
                <c:pt idx="72">
                  <c:v>35.630000000000003</c:v>
                </c:pt>
                <c:pt idx="73">
                  <c:v>36.18</c:v>
                </c:pt>
                <c:pt idx="74">
                  <c:v>36.74</c:v>
                </c:pt>
                <c:pt idx="75">
                  <c:v>36.74</c:v>
                </c:pt>
                <c:pt idx="76">
                  <c:v>36.18</c:v>
                </c:pt>
                <c:pt idx="77">
                  <c:v>35.630000000000003</c:v>
                </c:pt>
                <c:pt idx="78">
                  <c:v>35.26</c:v>
                </c:pt>
                <c:pt idx="79">
                  <c:v>35.26</c:v>
                </c:pt>
                <c:pt idx="80">
                  <c:v>36</c:v>
                </c:pt>
                <c:pt idx="81">
                  <c:v>37.67</c:v>
                </c:pt>
                <c:pt idx="82">
                  <c:v>38.97</c:v>
                </c:pt>
                <c:pt idx="83">
                  <c:v>40.08</c:v>
                </c:pt>
                <c:pt idx="84">
                  <c:v>40.270000000000003</c:v>
                </c:pt>
                <c:pt idx="85">
                  <c:v>40.270000000000003</c:v>
                </c:pt>
                <c:pt idx="86">
                  <c:v>40.450000000000003</c:v>
                </c:pt>
                <c:pt idx="87">
                  <c:v>41.19</c:v>
                </c:pt>
                <c:pt idx="88">
                  <c:v>41.94</c:v>
                </c:pt>
                <c:pt idx="89">
                  <c:v>43.42</c:v>
                </c:pt>
                <c:pt idx="90">
                  <c:v>44.53</c:v>
                </c:pt>
                <c:pt idx="91">
                  <c:v>44.91</c:v>
                </c:pt>
                <c:pt idx="92">
                  <c:v>44.35</c:v>
                </c:pt>
                <c:pt idx="93">
                  <c:v>43.42</c:v>
                </c:pt>
                <c:pt idx="94">
                  <c:v>42.68</c:v>
                </c:pt>
                <c:pt idx="95">
                  <c:v>43.05</c:v>
                </c:pt>
                <c:pt idx="96">
                  <c:v>43.98</c:v>
                </c:pt>
                <c:pt idx="97">
                  <c:v>45.28</c:v>
                </c:pt>
                <c:pt idx="98">
                  <c:v>46.76</c:v>
                </c:pt>
                <c:pt idx="99">
                  <c:v>47.5</c:v>
                </c:pt>
                <c:pt idx="100">
                  <c:v>47.87</c:v>
                </c:pt>
                <c:pt idx="101">
                  <c:v>47.5</c:v>
                </c:pt>
                <c:pt idx="102">
                  <c:v>47.5</c:v>
                </c:pt>
                <c:pt idx="103">
                  <c:v>47.87</c:v>
                </c:pt>
                <c:pt idx="104">
                  <c:v>48.62</c:v>
                </c:pt>
                <c:pt idx="105">
                  <c:v>49.73</c:v>
                </c:pt>
                <c:pt idx="106">
                  <c:v>50.66</c:v>
                </c:pt>
                <c:pt idx="107">
                  <c:v>50.66</c:v>
                </c:pt>
                <c:pt idx="108">
                  <c:v>49.73</c:v>
                </c:pt>
                <c:pt idx="109">
                  <c:v>48.99</c:v>
                </c:pt>
                <c:pt idx="110">
                  <c:v>47.87</c:v>
                </c:pt>
                <c:pt idx="111">
                  <c:v>47.69</c:v>
                </c:pt>
                <c:pt idx="112">
                  <c:v>48.8</c:v>
                </c:pt>
                <c:pt idx="113">
                  <c:v>50.47</c:v>
                </c:pt>
                <c:pt idx="114">
                  <c:v>51.96</c:v>
                </c:pt>
                <c:pt idx="115">
                  <c:v>52.88</c:v>
                </c:pt>
                <c:pt idx="116">
                  <c:v>52.88</c:v>
                </c:pt>
                <c:pt idx="117">
                  <c:v>52.14</c:v>
                </c:pt>
                <c:pt idx="118">
                  <c:v>51.77</c:v>
                </c:pt>
                <c:pt idx="119">
                  <c:v>51.21</c:v>
                </c:pt>
                <c:pt idx="120">
                  <c:v>52.51</c:v>
                </c:pt>
                <c:pt idx="121">
                  <c:v>54.18</c:v>
                </c:pt>
                <c:pt idx="122">
                  <c:v>55.67</c:v>
                </c:pt>
                <c:pt idx="123">
                  <c:v>56.04</c:v>
                </c:pt>
                <c:pt idx="124">
                  <c:v>55.3</c:v>
                </c:pt>
                <c:pt idx="125">
                  <c:v>53.81</c:v>
                </c:pt>
                <c:pt idx="126">
                  <c:v>52.33</c:v>
                </c:pt>
                <c:pt idx="127">
                  <c:v>51.96</c:v>
                </c:pt>
                <c:pt idx="128">
                  <c:v>52.7</c:v>
                </c:pt>
                <c:pt idx="129">
                  <c:v>55.11</c:v>
                </c:pt>
                <c:pt idx="130">
                  <c:v>56.78</c:v>
                </c:pt>
                <c:pt idx="131">
                  <c:v>58.27</c:v>
                </c:pt>
                <c:pt idx="132">
                  <c:v>58.08</c:v>
                </c:pt>
                <c:pt idx="133">
                  <c:v>57.15</c:v>
                </c:pt>
                <c:pt idx="134">
                  <c:v>56.6</c:v>
                </c:pt>
                <c:pt idx="135">
                  <c:v>56.6</c:v>
                </c:pt>
                <c:pt idx="136">
                  <c:v>57.34</c:v>
                </c:pt>
                <c:pt idx="137">
                  <c:v>59.57</c:v>
                </c:pt>
                <c:pt idx="138">
                  <c:v>61.24</c:v>
                </c:pt>
                <c:pt idx="139">
                  <c:v>62.16</c:v>
                </c:pt>
                <c:pt idx="140">
                  <c:v>61.24</c:v>
                </c:pt>
                <c:pt idx="141">
                  <c:v>59.57</c:v>
                </c:pt>
                <c:pt idx="142">
                  <c:v>58.08</c:v>
                </c:pt>
                <c:pt idx="143">
                  <c:v>57.71</c:v>
                </c:pt>
                <c:pt idx="144">
                  <c:v>58.64</c:v>
                </c:pt>
                <c:pt idx="145">
                  <c:v>60.86</c:v>
                </c:pt>
                <c:pt idx="146">
                  <c:v>63.09</c:v>
                </c:pt>
                <c:pt idx="147">
                  <c:v>64.2</c:v>
                </c:pt>
                <c:pt idx="148">
                  <c:v>63.83</c:v>
                </c:pt>
                <c:pt idx="149">
                  <c:v>62.72</c:v>
                </c:pt>
                <c:pt idx="150">
                  <c:v>61.79</c:v>
                </c:pt>
                <c:pt idx="151">
                  <c:v>61.61</c:v>
                </c:pt>
                <c:pt idx="152">
                  <c:v>62.72</c:v>
                </c:pt>
                <c:pt idx="153">
                  <c:v>65.319999999999993</c:v>
                </c:pt>
                <c:pt idx="154">
                  <c:v>67.17</c:v>
                </c:pt>
                <c:pt idx="155">
                  <c:v>67.92</c:v>
                </c:pt>
                <c:pt idx="156">
                  <c:v>66.8</c:v>
                </c:pt>
                <c:pt idx="157">
                  <c:v>64.58</c:v>
                </c:pt>
                <c:pt idx="158">
                  <c:v>62.35</c:v>
                </c:pt>
                <c:pt idx="159">
                  <c:v>61.24</c:v>
                </c:pt>
                <c:pt idx="160">
                  <c:v>62.35</c:v>
                </c:pt>
                <c:pt idx="161">
                  <c:v>64.2</c:v>
                </c:pt>
                <c:pt idx="162">
                  <c:v>66.430000000000007</c:v>
                </c:pt>
                <c:pt idx="163">
                  <c:v>67.540000000000006</c:v>
                </c:pt>
                <c:pt idx="164">
                  <c:v>66.8</c:v>
                </c:pt>
                <c:pt idx="165">
                  <c:v>65.319999999999993</c:v>
                </c:pt>
                <c:pt idx="166">
                  <c:v>63.83</c:v>
                </c:pt>
                <c:pt idx="167">
                  <c:v>63.65</c:v>
                </c:pt>
                <c:pt idx="168">
                  <c:v>65.13</c:v>
                </c:pt>
                <c:pt idx="169">
                  <c:v>67.540000000000006</c:v>
                </c:pt>
                <c:pt idx="170">
                  <c:v>69.59</c:v>
                </c:pt>
                <c:pt idx="171">
                  <c:v>70.33</c:v>
                </c:pt>
                <c:pt idx="172">
                  <c:v>68.66</c:v>
                </c:pt>
                <c:pt idx="173">
                  <c:v>66.8</c:v>
                </c:pt>
                <c:pt idx="174">
                  <c:v>64.39</c:v>
                </c:pt>
                <c:pt idx="175">
                  <c:v>64.02</c:v>
                </c:pt>
                <c:pt idx="176">
                  <c:v>64.95</c:v>
                </c:pt>
                <c:pt idx="177">
                  <c:v>66.8</c:v>
                </c:pt>
                <c:pt idx="178">
                  <c:v>68.47</c:v>
                </c:pt>
                <c:pt idx="179">
                  <c:v>69.400000000000006</c:v>
                </c:pt>
                <c:pt idx="180">
                  <c:v>68.66</c:v>
                </c:pt>
                <c:pt idx="181">
                  <c:v>67.17</c:v>
                </c:pt>
                <c:pt idx="182">
                  <c:v>65.87</c:v>
                </c:pt>
                <c:pt idx="183">
                  <c:v>66.06</c:v>
                </c:pt>
                <c:pt idx="184">
                  <c:v>68.099999999999994</c:v>
                </c:pt>
                <c:pt idx="185">
                  <c:v>70.33</c:v>
                </c:pt>
                <c:pt idx="186">
                  <c:v>72.55</c:v>
                </c:pt>
                <c:pt idx="187">
                  <c:v>73.11</c:v>
                </c:pt>
                <c:pt idx="188">
                  <c:v>72</c:v>
                </c:pt>
                <c:pt idx="189">
                  <c:v>70.14</c:v>
                </c:pt>
                <c:pt idx="190">
                  <c:v>68.47</c:v>
                </c:pt>
                <c:pt idx="191">
                  <c:v>67.92</c:v>
                </c:pt>
                <c:pt idx="192">
                  <c:v>69.03</c:v>
                </c:pt>
                <c:pt idx="193">
                  <c:v>70.7</c:v>
                </c:pt>
                <c:pt idx="194">
                  <c:v>72.739999999999995</c:v>
                </c:pt>
                <c:pt idx="195">
                  <c:v>73.849999999999994</c:v>
                </c:pt>
                <c:pt idx="196">
                  <c:v>73.11</c:v>
                </c:pt>
                <c:pt idx="197">
                  <c:v>71.260000000000005</c:v>
                </c:pt>
                <c:pt idx="198">
                  <c:v>70.14</c:v>
                </c:pt>
                <c:pt idx="199">
                  <c:v>69.959999999999994</c:v>
                </c:pt>
                <c:pt idx="200">
                  <c:v>71.260000000000005</c:v>
                </c:pt>
                <c:pt idx="201">
                  <c:v>73.48</c:v>
                </c:pt>
                <c:pt idx="202">
                  <c:v>75.709999999999994</c:v>
                </c:pt>
                <c:pt idx="203">
                  <c:v>76.45</c:v>
                </c:pt>
                <c:pt idx="204">
                  <c:v>75.89</c:v>
                </c:pt>
                <c:pt idx="205">
                  <c:v>73.67</c:v>
                </c:pt>
                <c:pt idx="206">
                  <c:v>71.44</c:v>
                </c:pt>
                <c:pt idx="207">
                  <c:v>70.510000000000005</c:v>
                </c:pt>
                <c:pt idx="208">
                  <c:v>70.7</c:v>
                </c:pt>
                <c:pt idx="209">
                  <c:v>72</c:v>
                </c:pt>
                <c:pt idx="210">
                  <c:v>73.67</c:v>
                </c:pt>
                <c:pt idx="211">
                  <c:v>74.41</c:v>
                </c:pt>
                <c:pt idx="212">
                  <c:v>74.22</c:v>
                </c:pt>
                <c:pt idx="213">
                  <c:v>72.739999999999995</c:v>
                </c:pt>
                <c:pt idx="214">
                  <c:v>71.44</c:v>
                </c:pt>
                <c:pt idx="215">
                  <c:v>71.260000000000005</c:v>
                </c:pt>
                <c:pt idx="216">
                  <c:v>71.63</c:v>
                </c:pt>
                <c:pt idx="217">
                  <c:v>73.849999999999994</c:v>
                </c:pt>
                <c:pt idx="218">
                  <c:v>75.89</c:v>
                </c:pt>
                <c:pt idx="219">
                  <c:v>77.010000000000005</c:v>
                </c:pt>
                <c:pt idx="220">
                  <c:v>76.64</c:v>
                </c:pt>
                <c:pt idx="221">
                  <c:v>74.97</c:v>
                </c:pt>
                <c:pt idx="222">
                  <c:v>73.48</c:v>
                </c:pt>
                <c:pt idx="223">
                  <c:v>72</c:v>
                </c:pt>
                <c:pt idx="224">
                  <c:v>71.63</c:v>
                </c:pt>
                <c:pt idx="225">
                  <c:v>72.739999999999995</c:v>
                </c:pt>
                <c:pt idx="226">
                  <c:v>73.849999999999994</c:v>
                </c:pt>
                <c:pt idx="227">
                  <c:v>74.97</c:v>
                </c:pt>
                <c:pt idx="228">
                  <c:v>74.78</c:v>
                </c:pt>
                <c:pt idx="229">
                  <c:v>73.849999999999994</c:v>
                </c:pt>
                <c:pt idx="230">
                  <c:v>72.739999999999995</c:v>
                </c:pt>
                <c:pt idx="231">
                  <c:v>72</c:v>
                </c:pt>
                <c:pt idx="232">
                  <c:v>72.37</c:v>
                </c:pt>
                <c:pt idx="233">
                  <c:v>73.849999999999994</c:v>
                </c:pt>
                <c:pt idx="234">
                  <c:v>75.709999999999994</c:v>
                </c:pt>
                <c:pt idx="235">
                  <c:v>77.010000000000005</c:v>
                </c:pt>
                <c:pt idx="236">
                  <c:v>77.19</c:v>
                </c:pt>
                <c:pt idx="237">
                  <c:v>76.08</c:v>
                </c:pt>
                <c:pt idx="238">
                  <c:v>74.78</c:v>
                </c:pt>
                <c:pt idx="239">
                  <c:v>73.67</c:v>
                </c:pt>
                <c:pt idx="240">
                  <c:v>73.11</c:v>
                </c:pt>
                <c:pt idx="241">
                  <c:v>73.849999999999994</c:v>
                </c:pt>
                <c:pt idx="242">
                  <c:v>74.97</c:v>
                </c:pt>
                <c:pt idx="243">
                  <c:v>75.89</c:v>
                </c:pt>
                <c:pt idx="244">
                  <c:v>75.89</c:v>
                </c:pt>
                <c:pt idx="245">
                  <c:v>75.34</c:v>
                </c:pt>
                <c:pt idx="246">
                  <c:v>74.22</c:v>
                </c:pt>
                <c:pt idx="247">
                  <c:v>73.11</c:v>
                </c:pt>
                <c:pt idx="248">
                  <c:v>73.11</c:v>
                </c:pt>
                <c:pt idx="249">
                  <c:v>74.22</c:v>
                </c:pt>
                <c:pt idx="250">
                  <c:v>75.709999999999994</c:v>
                </c:pt>
                <c:pt idx="251">
                  <c:v>77.010000000000005</c:v>
                </c:pt>
                <c:pt idx="252">
                  <c:v>77.19</c:v>
                </c:pt>
                <c:pt idx="253">
                  <c:v>76.64</c:v>
                </c:pt>
                <c:pt idx="254">
                  <c:v>75.34</c:v>
                </c:pt>
                <c:pt idx="255">
                  <c:v>73.48</c:v>
                </c:pt>
                <c:pt idx="256">
                  <c:v>72.739999999999995</c:v>
                </c:pt>
                <c:pt idx="257">
                  <c:v>72.739999999999995</c:v>
                </c:pt>
                <c:pt idx="258">
                  <c:v>73.48</c:v>
                </c:pt>
                <c:pt idx="259">
                  <c:v>74.22</c:v>
                </c:pt>
                <c:pt idx="260">
                  <c:v>74.41</c:v>
                </c:pt>
                <c:pt idx="261">
                  <c:v>73.849999999999994</c:v>
                </c:pt>
                <c:pt idx="262">
                  <c:v>72.739999999999995</c:v>
                </c:pt>
                <c:pt idx="263">
                  <c:v>71.63</c:v>
                </c:pt>
                <c:pt idx="264">
                  <c:v>71.44</c:v>
                </c:pt>
                <c:pt idx="265">
                  <c:v>72</c:v>
                </c:pt>
                <c:pt idx="266">
                  <c:v>73.11</c:v>
                </c:pt>
                <c:pt idx="267">
                  <c:v>74.22</c:v>
                </c:pt>
                <c:pt idx="268">
                  <c:v>75.150000000000006</c:v>
                </c:pt>
                <c:pt idx="269">
                  <c:v>74.41</c:v>
                </c:pt>
                <c:pt idx="270">
                  <c:v>73.48</c:v>
                </c:pt>
                <c:pt idx="271">
                  <c:v>72</c:v>
                </c:pt>
                <c:pt idx="272">
                  <c:v>70.7</c:v>
                </c:pt>
                <c:pt idx="273">
                  <c:v>70.510000000000005</c:v>
                </c:pt>
                <c:pt idx="274">
                  <c:v>70.88</c:v>
                </c:pt>
                <c:pt idx="275">
                  <c:v>71.44</c:v>
                </c:pt>
                <c:pt idx="276">
                  <c:v>72</c:v>
                </c:pt>
                <c:pt idx="277">
                  <c:v>71.63</c:v>
                </c:pt>
                <c:pt idx="278">
                  <c:v>71.260000000000005</c:v>
                </c:pt>
                <c:pt idx="279">
                  <c:v>70.14</c:v>
                </c:pt>
                <c:pt idx="280">
                  <c:v>69.77</c:v>
                </c:pt>
                <c:pt idx="281">
                  <c:v>69.959999999999994</c:v>
                </c:pt>
                <c:pt idx="282">
                  <c:v>70.7</c:v>
                </c:pt>
                <c:pt idx="283">
                  <c:v>71.63</c:v>
                </c:pt>
                <c:pt idx="284">
                  <c:v>72.739999999999995</c:v>
                </c:pt>
                <c:pt idx="285">
                  <c:v>73.11</c:v>
                </c:pt>
                <c:pt idx="286">
                  <c:v>72.739999999999995</c:v>
                </c:pt>
                <c:pt idx="287">
                  <c:v>71.44</c:v>
                </c:pt>
                <c:pt idx="288">
                  <c:v>70.14</c:v>
                </c:pt>
                <c:pt idx="289">
                  <c:v>69.59</c:v>
                </c:pt>
                <c:pt idx="290">
                  <c:v>69.77</c:v>
                </c:pt>
                <c:pt idx="291">
                  <c:v>70.14</c:v>
                </c:pt>
                <c:pt idx="292">
                  <c:v>70.88</c:v>
                </c:pt>
                <c:pt idx="293">
                  <c:v>71.44</c:v>
                </c:pt>
                <c:pt idx="294">
                  <c:v>70.7</c:v>
                </c:pt>
                <c:pt idx="295">
                  <c:v>69.959999999999994</c:v>
                </c:pt>
                <c:pt idx="296">
                  <c:v>69.03</c:v>
                </c:pt>
                <c:pt idx="297">
                  <c:v>68.84</c:v>
                </c:pt>
                <c:pt idx="298">
                  <c:v>69.400000000000006</c:v>
                </c:pt>
                <c:pt idx="299">
                  <c:v>70.14</c:v>
                </c:pt>
                <c:pt idx="300">
                  <c:v>71.069999999999993</c:v>
                </c:pt>
                <c:pt idx="301">
                  <c:v>71.260000000000005</c:v>
                </c:pt>
                <c:pt idx="302">
                  <c:v>70.88</c:v>
                </c:pt>
                <c:pt idx="303">
                  <c:v>69.77</c:v>
                </c:pt>
                <c:pt idx="304">
                  <c:v>68.290000000000006</c:v>
                </c:pt>
                <c:pt idx="305">
                  <c:v>67.36</c:v>
                </c:pt>
                <c:pt idx="306">
                  <c:v>66.989999999999995</c:v>
                </c:pt>
                <c:pt idx="307">
                  <c:v>67.540000000000006</c:v>
                </c:pt>
                <c:pt idx="308">
                  <c:v>67.73</c:v>
                </c:pt>
                <c:pt idx="309">
                  <c:v>67.73</c:v>
                </c:pt>
                <c:pt idx="310">
                  <c:v>67.17</c:v>
                </c:pt>
                <c:pt idx="311">
                  <c:v>66.430000000000007</c:v>
                </c:pt>
                <c:pt idx="312">
                  <c:v>65.319999999999993</c:v>
                </c:pt>
                <c:pt idx="313">
                  <c:v>65.13</c:v>
                </c:pt>
                <c:pt idx="314">
                  <c:v>65.5</c:v>
                </c:pt>
                <c:pt idx="315">
                  <c:v>66.25</c:v>
                </c:pt>
                <c:pt idx="316">
                  <c:v>67.17</c:v>
                </c:pt>
                <c:pt idx="317">
                  <c:v>67.17</c:v>
                </c:pt>
                <c:pt idx="318">
                  <c:v>66.989999999999995</c:v>
                </c:pt>
                <c:pt idx="319">
                  <c:v>65.5</c:v>
                </c:pt>
                <c:pt idx="320">
                  <c:v>64.58</c:v>
                </c:pt>
                <c:pt idx="321">
                  <c:v>64.02</c:v>
                </c:pt>
                <c:pt idx="322">
                  <c:v>63.46</c:v>
                </c:pt>
                <c:pt idx="323">
                  <c:v>63.83</c:v>
                </c:pt>
                <c:pt idx="324">
                  <c:v>63.83</c:v>
                </c:pt>
                <c:pt idx="325">
                  <c:v>64.02</c:v>
                </c:pt>
                <c:pt idx="326">
                  <c:v>63.83</c:v>
                </c:pt>
                <c:pt idx="327">
                  <c:v>62.91</c:v>
                </c:pt>
                <c:pt idx="328">
                  <c:v>61.79</c:v>
                </c:pt>
                <c:pt idx="329">
                  <c:v>61.61</c:v>
                </c:pt>
                <c:pt idx="330">
                  <c:v>62.35</c:v>
                </c:pt>
                <c:pt idx="331">
                  <c:v>62.72</c:v>
                </c:pt>
                <c:pt idx="332">
                  <c:v>63.83</c:v>
                </c:pt>
                <c:pt idx="333">
                  <c:v>64.2</c:v>
                </c:pt>
                <c:pt idx="334">
                  <c:v>64.02</c:v>
                </c:pt>
                <c:pt idx="335">
                  <c:v>63.28</c:v>
                </c:pt>
                <c:pt idx="336">
                  <c:v>61.98</c:v>
                </c:pt>
                <c:pt idx="337">
                  <c:v>61.05</c:v>
                </c:pt>
                <c:pt idx="338">
                  <c:v>60.86</c:v>
                </c:pt>
                <c:pt idx="339">
                  <c:v>60.86</c:v>
                </c:pt>
                <c:pt idx="340">
                  <c:v>60.86</c:v>
                </c:pt>
                <c:pt idx="341">
                  <c:v>60.85</c:v>
                </c:pt>
                <c:pt idx="342">
                  <c:v>60.11</c:v>
                </c:pt>
                <c:pt idx="343">
                  <c:v>59.55</c:v>
                </c:pt>
                <c:pt idx="344">
                  <c:v>58.81</c:v>
                </c:pt>
                <c:pt idx="345">
                  <c:v>58.62</c:v>
                </c:pt>
                <c:pt idx="346">
                  <c:v>58.62</c:v>
                </c:pt>
                <c:pt idx="347">
                  <c:v>58.81</c:v>
                </c:pt>
                <c:pt idx="348">
                  <c:v>59.37</c:v>
                </c:pt>
                <c:pt idx="349">
                  <c:v>59.55</c:v>
                </c:pt>
                <c:pt idx="350">
                  <c:v>59.18</c:v>
                </c:pt>
                <c:pt idx="351">
                  <c:v>58.25</c:v>
                </c:pt>
                <c:pt idx="352">
                  <c:v>57.32</c:v>
                </c:pt>
                <c:pt idx="353">
                  <c:v>56.58</c:v>
                </c:pt>
                <c:pt idx="354">
                  <c:v>56.03</c:v>
                </c:pt>
                <c:pt idx="355">
                  <c:v>55.66</c:v>
                </c:pt>
                <c:pt idx="356">
                  <c:v>55.28</c:v>
                </c:pt>
                <c:pt idx="357">
                  <c:v>54.91</c:v>
                </c:pt>
                <c:pt idx="358">
                  <c:v>54.17</c:v>
                </c:pt>
                <c:pt idx="359">
                  <c:v>53.43</c:v>
                </c:pt>
                <c:pt idx="360">
                  <c:v>52.87</c:v>
                </c:pt>
                <c:pt idx="361">
                  <c:v>52.13</c:v>
                </c:pt>
                <c:pt idx="362">
                  <c:v>52.32</c:v>
                </c:pt>
                <c:pt idx="363">
                  <c:v>52.69</c:v>
                </c:pt>
                <c:pt idx="364">
                  <c:v>53.06</c:v>
                </c:pt>
                <c:pt idx="365">
                  <c:v>53.06</c:v>
                </c:pt>
                <c:pt idx="366">
                  <c:v>52.69</c:v>
                </c:pt>
                <c:pt idx="367">
                  <c:v>52.13</c:v>
                </c:pt>
                <c:pt idx="368">
                  <c:v>51.2</c:v>
                </c:pt>
                <c:pt idx="369">
                  <c:v>50.46</c:v>
                </c:pt>
                <c:pt idx="370">
                  <c:v>49.9</c:v>
                </c:pt>
                <c:pt idx="371">
                  <c:v>49.35</c:v>
                </c:pt>
                <c:pt idx="372">
                  <c:v>48.98</c:v>
                </c:pt>
                <c:pt idx="373">
                  <c:v>48.42</c:v>
                </c:pt>
                <c:pt idx="374">
                  <c:v>47.86</c:v>
                </c:pt>
                <c:pt idx="375">
                  <c:v>47.49</c:v>
                </c:pt>
                <c:pt idx="376">
                  <c:v>47.12</c:v>
                </c:pt>
                <c:pt idx="377">
                  <c:v>46.75</c:v>
                </c:pt>
                <c:pt idx="378">
                  <c:v>46.75</c:v>
                </c:pt>
                <c:pt idx="379">
                  <c:v>46.94</c:v>
                </c:pt>
                <c:pt idx="380">
                  <c:v>47.12</c:v>
                </c:pt>
                <c:pt idx="381">
                  <c:v>47.12</c:v>
                </c:pt>
                <c:pt idx="382">
                  <c:v>47.12</c:v>
                </c:pt>
                <c:pt idx="383">
                  <c:v>46.75</c:v>
                </c:pt>
                <c:pt idx="384">
                  <c:v>46.19</c:v>
                </c:pt>
                <c:pt idx="385">
                  <c:v>45.27</c:v>
                </c:pt>
                <c:pt idx="386">
                  <c:v>44.9</c:v>
                </c:pt>
                <c:pt idx="387">
                  <c:v>44.71</c:v>
                </c:pt>
                <c:pt idx="388">
                  <c:v>44.52</c:v>
                </c:pt>
                <c:pt idx="389">
                  <c:v>43.97</c:v>
                </c:pt>
                <c:pt idx="390">
                  <c:v>43.41</c:v>
                </c:pt>
                <c:pt idx="391">
                  <c:v>43.04</c:v>
                </c:pt>
                <c:pt idx="392">
                  <c:v>42.3</c:v>
                </c:pt>
                <c:pt idx="393">
                  <c:v>42.11</c:v>
                </c:pt>
                <c:pt idx="394">
                  <c:v>41.93</c:v>
                </c:pt>
                <c:pt idx="395">
                  <c:v>41.93</c:v>
                </c:pt>
                <c:pt idx="396">
                  <c:v>42.3</c:v>
                </c:pt>
                <c:pt idx="397">
                  <c:v>42.3</c:v>
                </c:pt>
                <c:pt idx="398">
                  <c:v>42.3</c:v>
                </c:pt>
                <c:pt idx="399">
                  <c:v>41.74</c:v>
                </c:pt>
                <c:pt idx="400">
                  <c:v>41.18</c:v>
                </c:pt>
                <c:pt idx="401">
                  <c:v>40.07</c:v>
                </c:pt>
                <c:pt idx="402">
                  <c:v>39.33</c:v>
                </c:pt>
                <c:pt idx="403">
                  <c:v>38.770000000000003</c:v>
                </c:pt>
                <c:pt idx="404">
                  <c:v>38.03</c:v>
                </c:pt>
                <c:pt idx="405">
                  <c:v>37.659999999999997</c:v>
                </c:pt>
                <c:pt idx="406">
                  <c:v>36.92</c:v>
                </c:pt>
                <c:pt idx="407">
                  <c:v>35.99</c:v>
                </c:pt>
                <c:pt idx="408">
                  <c:v>35.619999999999997</c:v>
                </c:pt>
                <c:pt idx="409">
                  <c:v>34.880000000000003</c:v>
                </c:pt>
                <c:pt idx="410">
                  <c:v>34.51</c:v>
                </c:pt>
                <c:pt idx="411">
                  <c:v>34.69</c:v>
                </c:pt>
                <c:pt idx="412">
                  <c:v>34.51</c:v>
                </c:pt>
                <c:pt idx="413">
                  <c:v>34.32</c:v>
                </c:pt>
                <c:pt idx="414">
                  <c:v>34.51</c:v>
                </c:pt>
                <c:pt idx="415">
                  <c:v>33.76</c:v>
                </c:pt>
                <c:pt idx="416">
                  <c:v>33.020000000000003</c:v>
                </c:pt>
                <c:pt idx="417">
                  <c:v>32.65</c:v>
                </c:pt>
                <c:pt idx="418">
                  <c:v>31.54</c:v>
                </c:pt>
                <c:pt idx="419">
                  <c:v>30.8</c:v>
                </c:pt>
                <c:pt idx="420">
                  <c:v>29.87</c:v>
                </c:pt>
                <c:pt idx="421">
                  <c:v>29.5</c:v>
                </c:pt>
                <c:pt idx="422">
                  <c:v>28.94</c:v>
                </c:pt>
                <c:pt idx="423">
                  <c:v>28.38</c:v>
                </c:pt>
                <c:pt idx="424">
                  <c:v>27.83</c:v>
                </c:pt>
                <c:pt idx="425">
                  <c:v>27.46</c:v>
                </c:pt>
                <c:pt idx="426">
                  <c:v>27.09</c:v>
                </c:pt>
                <c:pt idx="427">
                  <c:v>26.9</c:v>
                </c:pt>
                <c:pt idx="428">
                  <c:v>26.9</c:v>
                </c:pt>
                <c:pt idx="429">
                  <c:v>26.9</c:v>
                </c:pt>
                <c:pt idx="430">
                  <c:v>26.9</c:v>
                </c:pt>
                <c:pt idx="431">
                  <c:v>26.71</c:v>
                </c:pt>
                <c:pt idx="432">
                  <c:v>26.34</c:v>
                </c:pt>
                <c:pt idx="433">
                  <c:v>25.6</c:v>
                </c:pt>
                <c:pt idx="434">
                  <c:v>25.04</c:v>
                </c:pt>
                <c:pt idx="435">
                  <c:v>23.93</c:v>
                </c:pt>
                <c:pt idx="436">
                  <c:v>23.19</c:v>
                </c:pt>
                <c:pt idx="437">
                  <c:v>22.63</c:v>
                </c:pt>
                <c:pt idx="438">
                  <c:v>22.26</c:v>
                </c:pt>
                <c:pt idx="439">
                  <c:v>21.52</c:v>
                </c:pt>
                <c:pt idx="440">
                  <c:v>21.15</c:v>
                </c:pt>
                <c:pt idx="441">
                  <c:v>20.78</c:v>
                </c:pt>
                <c:pt idx="442">
                  <c:v>20.22</c:v>
                </c:pt>
                <c:pt idx="443">
                  <c:v>20.04</c:v>
                </c:pt>
                <c:pt idx="444">
                  <c:v>20.04</c:v>
                </c:pt>
                <c:pt idx="445">
                  <c:v>19.66</c:v>
                </c:pt>
                <c:pt idx="446">
                  <c:v>19.66</c:v>
                </c:pt>
                <c:pt idx="447">
                  <c:v>19.29</c:v>
                </c:pt>
                <c:pt idx="448">
                  <c:v>19.11</c:v>
                </c:pt>
                <c:pt idx="449">
                  <c:v>18.18</c:v>
                </c:pt>
                <c:pt idx="450">
                  <c:v>17.440000000000001</c:v>
                </c:pt>
                <c:pt idx="451">
                  <c:v>16.510000000000002</c:v>
                </c:pt>
                <c:pt idx="452">
                  <c:v>15.58</c:v>
                </c:pt>
                <c:pt idx="453">
                  <c:v>14.84</c:v>
                </c:pt>
                <c:pt idx="454">
                  <c:v>14.1</c:v>
                </c:pt>
                <c:pt idx="455">
                  <c:v>13.36</c:v>
                </c:pt>
                <c:pt idx="456">
                  <c:v>12.62</c:v>
                </c:pt>
                <c:pt idx="457">
                  <c:v>12.06</c:v>
                </c:pt>
                <c:pt idx="458">
                  <c:v>11.5</c:v>
                </c:pt>
                <c:pt idx="459">
                  <c:v>11.13</c:v>
                </c:pt>
                <c:pt idx="460">
                  <c:v>10.76</c:v>
                </c:pt>
                <c:pt idx="461">
                  <c:v>10.57</c:v>
                </c:pt>
                <c:pt idx="462">
                  <c:v>10.57</c:v>
                </c:pt>
                <c:pt idx="463">
                  <c:v>10.02</c:v>
                </c:pt>
                <c:pt idx="464">
                  <c:v>9.65</c:v>
                </c:pt>
                <c:pt idx="465">
                  <c:v>8.9</c:v>
                </c:pt>
                <c:pt idx="466">
                  <c:v>8.16</c:v>
                </c:pt>
                <c:pt idx="467">
                  <c:v>7.42</c:v>
                </c:pt>
                <c:pt idx="468">
                  <c:v>6.31</c:v>
                </c:pt>
                <c:pt idx="469">
                  <c:v>5.57</c:v>
                </c:pt>
                <c:pt idx="470">
                  <c:v>4.6399999999999997</c:v>
                </c:pt>
                <c:pt idx="471">
                  <c:v>3.9</c:v>
                </c:pt>
                <c:pt idx="472">
                  <c:v>3.71</c:v>
                </c:pt>
                <c:pt idx="473">
                  <c:v>2.97</c:v>
                </c:pt>
                <c:pt idx="474">
                  <c:v>2.6</c:v>
                </c:pt>
                <c:pt idx="475">
                  <c:v>2.23</c:v>
                </c:pt>
                <c:pt idx="476">
                  <c:v>2.23</c:v>
                </c:pt>
                <c:pt idx="477">
                  <c:v>1.86</c:v>
                </c:pt>
                <c:pt idx="478">
                  <c:v>1.67</c:v>
                </c:pt>
                <c:pt idx="479">
                  <c:v>1.67</c:v>
                </c:pt>
                <c:pt idx="480">
                  <c:v>1.48</c:v>
                </c:pt>
                <c:pt idx="481">
                  <c:v>1.3</c:v>
                </c:pt>
                <c:pt idx="482">
                  <c:v>0.74</c:v>
                </c:pt>
                <c:pt idx="483">
                  <c:v>0.56000000000000005</c:v>
                </c:pt>
                <c:pt idx="484">
                  <c:v>0.19</c:v>
                </c:pt>
                <c:pt idx="485">
                  <c:v>0.37</c:v>
                </c:pt>
              </c:numCache>
            </c:numRef>
          </c:xVal>
          <c:yVal>
            <c:numRef>
              <c:f>'25PSI V2'!$J$6:$J$491</c:f>
              <c:numCache>
                <c:formatCode>General</c:formatCode>
                <c:ptCount val="486"/>
                <c:pt idx="0">
                  <c:v>0</c:v>
                </c:pt>
                <c:pt idx="1">
                  <c:v>-1.9999999999999574E-2</c:v>
                </c:pt>
                <c:pt idx="2">
                  <c:v>-1.9999999999999574E-2</c:v>
                </c:pt>
                <c:pt idx="3">
                  <c:v>-1.9999999999999574E-2</c:v>
                </c:pt>
                <c:pt idx="4">
                  <c:v>-2.9999999999999361E-2</c:v>
                </c:pt>
                <c:pt idx="5">
                  <c:v>-3.9999999999999147E-2</c:v>
                </c:pt>
                <c:pt idx="6">
                  <c:v>-7.0000000000000284E-2</c:v>
                </c:pt>
                <c:pt idx="7">
                  <c:v>-3.9999999999999147E-2</c:v>
                </c:pt>
                <c:pt idx="8">
                  <c:v>-1.9999999999999574E-2</c:v>
                </c:pt>
                <c:pt idx="9">
                  <c:v>-7.0000000000000284E-2</c:v>
                </c:pt>
                <c:pt idx="10">
                  <c:v>-8.9999999999999858E-2</c:v>
                </c:pt>
                <c:pt idx="11">
                  <c:v>0.20000000000000107</c:v>
                </c:pt>
                <c:pt idx="12">
                  <c:v>-2.9999999999999361E-2</c:v>
                </c:pt>
                <c:pt idx="13">
                  <c:v>1.9999999999999574E-2</c:v>
                </c:pt>
                <c:pt idx="14">
                  <c:v>8.0000000000000071E-2</c:v>
                </c:pt>
                <c:pt idx="15">
                  <c:v>5.0000000000000711E-2</c:v>
                </c:pt>
                <c:pt idx="16">
                  <c:v>8.9999999999999858E-2</c:v>
                </c:pt>
                <c:pt idx="17">
                  <c:v>0.12000000000000099</c:v>
                </c:pt>
                <c:pt idx="18">
                  <c:v>0.16999999999999993</c:v>
                </c:pt>
                <c:pt idx="19">
                  <c:v>0.16999999999999993</c:v>
                </c:pt>
                <c:pt idx="20">
                  <c:v>0.12000000000000099</c:v>
                </c:pt>
                <c:pt idx="21">
                  <c:v>8.9999999999999858E-2</c:v>
                </c:pt>
                <c:pt idx="22">
                  <c:v>0.14000000000000057</c:v>
                </c:pt>
                <c:pt idx="23">
                  <c:v>0.26999999999999957</c:v>
                </c:pt>
                <c:pt idx="24">
                  <c:v>0.20000000000000107</c:v>
                </c:pt>
                <c:pt idx="25">
                  <c:v>0.22000000000000064</c:v>
                </c:pt>
                <c:pt idx="26">
                  <c:v>0.33000000000000007</c:v>
                </c:pt>
                <c:pt idx="27">
                  <c:v>0.32000000000000028</c:v>
                </c:pt>
                <c:pt idx="28">
                  <c:v>0.46000000000000085</c:v>
                </c:pt>
                <c:pt idx="29">
                  <c:v>0.48000000000000043</c:v>
                </c:pt>
                <c:pt idx="30">
                  <c:v>0.35999999999999943</c:v>
                </c:pt>
                <c:pt idx="31">
                  <c:v>0.48000000000000043</c:v>
                </c:pt>
                <c:pt idx="32">
                  <c:v>0.40000000000000036</c:v>
                </c:pt>
                <c:pt idx="33">
                  <c:v>0.4399999999999995</c:v>
                </c:pt>
                <c:pt idx="34">
                  <c:v>0.52999999999999936</c:v>
                </c:pt>
                <c:pt idx="35">
                  <c:v>0.51999999999999957</c:v>
                </c:pt>
                <c:pt idx="36">
                  <c:v>0.66000000000000014</c:v>
                </c:pt>
                <c:pt idx="37">
                  <c:v>0.62000000000000099</c:v>
                </c:pt>
                <c:pt idx="38">
                  <c:v>0.60999999999999943</c:v>
                </c:pt>
                <c:pt idx="39">
                  <c:v>0.62000000000000099</c:v>
                </c:pt>
                <c:pt idx="40">
                  <c:v>0.66999999999999993</c:v>
                </c:pt>
                <c:pt idx="41">
                  <c:v>0.66999999999999993</c:v>
                </c:pt>
                <c:pt idx="42">
                  <c:v>0.6899999999999995</c:v>
                </c:pt>
                <c:pt idx="43">
                  <c:v>0.73000000000000043</c:v>
                </c:pt>
                <c:pt idx="44">
                  <c:v>0.83000000000000007</c:v>
                </c:pt>
                <c:pt idx="45">
                  <c:v>0.79000000000000092</c:v>
                </c:pt>
                <c:pt idx="46">
                  <c:v>0.83000000000000007</c:v>
                </c:pt>
                <c:pt idx="47">
                  <c:v>0.91000000000000014</c:v>
                </c:pt>
                <c:pt idx="48">
                  <c:v>1.0299999999999994</c:v>
                </c:pt>
                <c:pt idx="49">
                  <c:v>0.95000000000000107</c:v>
                </c:pt>
                <c:pt idx="50">
                  <c:v>0.95000000000000107</c:v>
                </c:pt>
                <c:pt idx="51">
                  <c:v>1</c:v>
                </c:pt>
                <c:pt idx="52">
                  <c:v>1.0299999999999994</c:v>
                </c:pt>
                <c:pt idx="53">
                  <c:v>1.1099999999999994</c:v>
                </c:pt>
                <c:pt idx="54">
                  <c:v>1.120000000000001</c:v>
                </c:pt>
                <c:pt idx="55">
                  <c:v>1.2300000000000004</c:v>
                </c:pt>
                <c:pt idx="56">
                  <c:v>1.17</c:v>
                </c:pt>
                <c:pt idx="57">
                  <c:v>1.2699999999999996</c:v>
                </c:pt>
                <c:pt idx="58">
                  <c:v>1.2699999999999996</c:v>
                </c:pt>
                <c:pt idx="59">
                  <c:v>1.3100000000000005</c:v>
                </c:pt>
                <c:pt idx="60">
                  <c:v>1.370000000000001</c:v>
                </c:pt>
                <c:pt idx="61">
                  <c:v>1.5199999999999996</c:v>
                </c:pt>
                <c:pt idx="62">
                  <c:v>1.3900000000000006</c:v>
                </c:pt>
                <c:pt idx="63">
                  <c:v>1.620000000000001</c:v>
                </c:pt>
                <c:pt idx="64">
                  <c:v>1.4700000000000006</c:v>
                </c:pt>
                <c:pt idx="65">
                  <c:v>1.58</c:v>
                </c:pt>
                <c:pt idx="66">
                  <c:v>1.6400000000000006</c:v>
                </c:pt>
                <c:pt idx="67">
                  <c:v>1.5600000000000005</c:v>
                </c:pt>
                <c:pt idx="68">
                  <c:v>1.5600000000000005</c:v>
                </c:pt>
                <c:pt idx="69">
                  <c:v>1.6400000000000006</c:v>
                </c:pt>
                <c:pt idx="70">
                  <c:v>1.8800000000000008</c:v>
                </c:pt>
                <c:pt idx="71">
                  <c:v>1.9500000000000011</c:v>
                </c:pt>
                <c:pt idx="72">
                  <c:v>1.870000000000001</c:v>
                </c:pt>
                <c:pt idx="73">
                  <c:v>1.8800000000000008</c:v>
                </c:pt>
                <c:pt idx="74">
                  <c:v>2.1400000000000006</c:v>
                </c:pt>
                <c:pt idx="75">
                  <c:v>2.0299999999999994</c:v>
                </c:pt>
                <c:pt idx="76">
                  <c:v>1.9900000000000002</c:v>
                </c:pt>
                <c:pt idx="77">
                  <c:v>2.2200000000000006</c:v>
                </c:pt>
                <c:pt idx="78">
                  <c:v>2.08</c:v>
                </c:pt>
                <c:pt idx="79">
                  <c:v>2.2000000000000011</c:v>
                </c:pt>
                <c:pt idx="80">
                  <c:v>2.2699999999999996</c:v>
                </c:pt>
                <c:pt idx="81">
                  <c:v>2.2799999999999994</c:v>
                </c:pt>
                <c:pt idx="82">
                  <c:v>2.3900000000000006</c:v>
                </c:pt>
                <c:pt idx="83">
                  <c:v>2.3599999999999994</c:v>
                </c:pt>
                <c:pt idx="84">
                  <c:v>2.4900000000000002</c:v>
                </c:pt>
                <c:pt idx="85">
                  <c:v>2.4900000000000002</c:v>
                </c:pt>
                <c:pt idx="86">
                  <c:v>2.5700000000000003</c:v>
                </c:pt>
                <c:pt idx="87">
                  <c:v>2.4399999999999995</c:v>
                </c:pt>
                <c:pt idx="88">
                  <c:v>2.6899999999999995</c:v>
                </c:pt>
                <c:pt idx="89">
                  <c:v>2.66</c:v>
                </c:pt>
                <c:pt idx="90">
                  <c:v>2.8499999999999996</c:v>
                </c:pt>
                <c:pt idx="91">
                  <c:v>2.8800000000000008</c:v>
                </c:pt>
                <c:pt idx="92">
                  <c:v>2.8200000000000003</c:v>
                </c:pt>
                <c:pt idx="93">
                  <c:v>2.7900000000000009</c:v>
                </c:pt>
                <c:pt idx="94">
                  <c:v>2.8900000000000006</c:v>
                </c:pt>
                <c:pt idx="95">
                  <c:v>2.9700000000000006</c:v>
                </c:pt>
                <c:pt idx="96">
                  <c:v>3.120000000000001</c:v>
                </c:pt>
                <c:pt idx="97">
                  <c:v>3.01</c:v>
                </c:pt>
                <c:pt idx="98">
                  <c:v>3.1300000000000008</c:v>
                </c:pt>
                <c:pt idx="99">
                  <c:v>3.16</c:v>
                </c:pt>
                <c:pt idx="100">
                  <c:v>3.3200000000000003</c:v>
                </c:pt>
                <c:pt idx="101">
                  <c:v>3.2799999999999994</c:v>
                </c:pt>
                <c:pt idx="102">
                  <c:v>3.3800000000000008</c:v>
                </c:pt>
                <c:pt idx="103">
                  <c:v>3.4000000000000004</c:v>
                </c:pt>
                <c:pt idx="104">
                  <c:v>3.5199999999999996</c:v>
                </c:pt>
                <c:pt idx="105">
                  <c:v>3.5400000000000009</c:v>
                </c:pt>
                <c:pt idx="106">
                  <c:v>3.5299999999999994</c:v>
                </c:pt>
                <c:pt idx="107">
                  <c:v>3.5999999999999996</c:v>
                </c:pt>
                <c:pt idx="108">
                  <c:v>3.7699999999999996</c:v>
                </c:pt>
                <c:pt idx="109">
                  <c:v>3.74</c:v>
                </c:pt>
                <c:pt idx="110">
                  <c:v>3.7699999999999996</c:v>
                </c:pt>
                <c:pt idx="111">
                  <c:v>3.9000000000000004</c:v>
                </c:pt>
                <c:pt idx="112">
                  <c:v>3.92</c:v>
                </c:pt>
                <c:pt idx="113">
                  <c:v>4</c:v>
                </c:pt>
                <c:pt idx="114">
                  <c:v>4.0199999999999996</c:v>
                </c:pt>
                <c:pt idx="115">
                  <c:v>4.2000000000000011</c:v>
                </c:pt>
                <c:pt idx="116">
                  <c:v>4.2300000000000004</c:v>
                </c:pt>
                <c:pt idx="117">
                  <c:v>4.4000000000000004</c:v>
                </c:pt>
                <c:pt idx="118">
                  <c:v>4.2100000000000009</c:v>
                </c:pt>
                <c:pt idx="119">
                  <c:v>4.3100000000000005</c:v>
                </c:pt>
                <c:pt idx="120">
                  <c:v>4.41</c:v>
                </c:pt>
                <c:pt idx="121">
                  <c:v>4.51</c:v>
                </c:pt>
                <c:pt idx="122">
                  <c:v>4.57</c:v>
                </c:pt>
                <c:pt idx="123">
                  <c:v>4.62</c:v>
                </c:pt>
                <c:pt idx="124">
                  <c:v>4.6500000000000004</c:v>
                </c:pt>
                <c:pt idx="125">
                  <c:v>4.6400000000000006</c:v>
                </c:pt>
                <c:pt idx="126">
                  <c:v>4.83</c:v>
                </c:pt>
                <c:pt idx="127">
                  <c:v>4.75</c:v>
                </c:pt>
                <c:pt idx="128">
                  <c:v>4.8900000000000006</c:v>
                </c:pt>
                <c:pt idx="129">
                  <c:v>5.03</c:v>
                </c:pt>
                <c:pt idx="130">
                  <c:v>5</c:v>
                </c:pt>
                <c:pt idx="131">
                  <c:v>5.2200000000000006</c:v>
                </c:pt>
                <c:pt idx="132">
                  <c:v>5.04</c:v>
                </c:pt>
                <c:pt idx="133">
                  <c:v>5.1800000000000006</c:v>
                </c:pt>
                <c:pt idx="134">
                  <c:v>5.26</c:v>
                </c:pt>
                <c:pt idx="135">
                  <c:v>5.2700000000000005</c:v>
                </c:pt>
                <c:pt idx="136">
                  <c:v>5.33</c:v>
                </c:pt>
                <c:pt idx="137">
                  <c:v>5.5</c:v>
                </c:pt>
                <c:pt idx="138">
                  <c:v>5.44</c:v>
                </c:pt>
                <c:pt idx="139">
                  <c:v>5.58</c:v>
                </c:pt>
                <c:pt idx="140">
                  <c:v>5.5600000000000005</c:v>
                </c:pt>
                <c:pt idx="141">
                  <c:v>5.7</c:v>
                </c:pt>
                <c:pt idx="142">
                  <c:v>5.74</c:v>
                </c:pt>
                <c:pt idx="143">
                  <c:v>5.83</c:v>
                </c:pt>
                <c:pt idx="144">
                  <c:v>5.91</c:v>
                </c:pt>
                <c:pt idx="145">
                  <c:v>5.99</c:v>
                </c:pt>
                <c:pt idx="146">
                  <c:v>6.07</c:v>
                </c:pt>
                <c:pt idx="147">
                  <c:v>6.12</c:v>
                </c:pt>
                <c:pt idx="148">
                  <c:v>6.26</c:v>
                </c:pt>
                <c:pt idx="149">
                  <c:v>6.23</c:v>
                </c:pt>
                <c:pt idx="150">
                  <c:v>6.3100000000000005</c:v>
                </c:pt>
                <c:pt idx="151">
                  <c:v>6.38</c:v>
                </c:pt>
                <c:pt idx="152">
                  <c:v>6.41</c:v>
                </c:pt>
                <c:pt idx="153">
                  <c:v>6.41</c:v>
                </c:pt>
                <c:pt idx="154">
                  <c:v>6.53</c:v>
                </c:pt>
                <c:pt idx="155">
                  <c:v>6.61</c:v>
                </c:pt>
                <c:pt idx="156">
                  <c:v>6.69</c:v>
                </c:pt>
                <c:pt idx="157">
                  <c:v>6.76</c:v>
                </c:pt>
                <c:pt idx="158">
                  <c:v>6.88</c:v>
                </c:pt>
                <c:pt idx="159">
                  <c:v>6.9</c:v>
                </c:pt>
                <c:pt idx="160">
                  <c:v>7</c:v>
                </c:pt>
                <c:pt idx="161">
                  <c:v>7.09</c:v>
                </c:pt>
                <c:pt idx="162">
                  <c:v>7.16</c:v>
                </c:pt>
                <c:pt idx="163">
                  <c:v>7.1800000000000006</c:v>
                </c:pt>
                <c:pt idx="164">
                  <c:v>7.28</c:v>
                </c:pt>
                <c:pt idx="165">
                  <c:v>7.32</c:v>
                </c:pt>
                <c:pt idx="166">
                  <c:v>7.42</c:v>
                </c:pt>
                <c:pt idx="167">
                  <c:v>7.44</c:v>
                </c:pt>
                <c:pt idx="168">
                  <c:v>7.5200000000000005</c:v>
                </c:pt>
                <c:pt idx="169">
                  <c:v>7.6400000000000006</c:v>
                </c:pt>
                <c:pt idx="170">
                  <c:v>7.69</c:v>
                </c:pt>
                <c:pt idx="171">
                  <c:v>7.7700000000000005</c:v>
                </c:pt>
                <c:pt idx="172">
                  <c:v>7.87</c:v>
                </c:pt>
                <c:pt idx="173">
                  <c:v>7.9700000000000006</c:v>
                </c:pt>
                <c:pt idx="174">
                  <c:v>8</c:v>
                </c:pt>
                <c:pt idx="175">
                  <c:v>8.06</c:v>
                </c:pt>
                <c:pt idx="176">
                  <c:v>8.129999999999999</c:v>
                </c:pt>
                <c:pt idx="177">
                  <c:v>8.17</c:v>
                </c:pt>
                <c:pt idx="178">
                  <c:v>8.26</c:v>
                </c:pt>
                <c:pt idx="179">
                  <c:v>8.36</c:v>
                </c:pt>
                <c:pt idx="180">
                  <c:v>8.4400000000000013</c:v>
                </c:pt>
                <c:pt idx="181">
                  <c:v>8.51</c:v>
                </c:pt>
                <c:pt idx="182">
                  <c:v>8.5500000000000007</c:v>
                </c:pt>
                <c:pt idx="183">
                  <c:v>8.620000000000001</c:v>
                </c:pt>
                <c:pt idx="184">
                  <c:v>8.6999999999999993</c:v>
                </c:pt>
                <c:pt idx="185">
                  <c:v>8.8000000000000007</c:v>
                </c:pt>
                <c:pt idx="186">
                  <c:v>8.870000000000001</c:v>
                </c:pt>
                <c:pt idx="187">
                  <c:v>8.92</c:v>
                </c:pt>
                <c:pt idx="188">
                  <c:v>9</c:v>
                </c:pt>
                <c:pt idx="189">
                  <c:v>9.07</c:v>
                </c:pt>
                <c:pt idx="190">
                  <c:v>9.14</c:v>
                </c:pt>
                <c:pt idx="191">
                  <c:v>9.2200000000000006</c:v>
                </c:pt>
                <c:pt idx="192">
                  <c:v>9.3000000000000007</c:v>
                </c:pt>
                <c:pt idx="193">
                  <c:v>9.3800000000000008</c:v>
                </c:pt>
                <c:pt idx="194">
                  <c:v>9.42</c:v>
                </c:pt>
                <c:pt idx="195">
                  <c:v>9.49</c:v>
                </c:pt>
                <c:pt idx="196">
                  <c:v>9.58</c:v>
                </c:pt>
                <c:pt idx="197">
                  <c:v>9.6900000000000013</c:v>
                </c:pt>
                <c:pt idx="198">
                  <c:v>9.76</c:v>
                </c:pt>
                <c:pt idx="199">
                  <c:v>9.84</c:v>
                </c:pt>
                <c:pt idx="200">
                  <c:v>9.89</c:v>
                </c:pt>
                <c:pt idx="201">
                  <c:v>9.9700000000000006</c:v>
                </c:pt>
                <c:pt idx="202">
                  <c:v>10.01</c:v>
                </c:pt>
                <c:pt idx="203">
                  <c:v>10.130000000000001</c:v>
                </c:pt>
                <c:pt idx="204">
                  <c:v>10.199999999999999</c:v>
                </c:pt>
                <c:pt idx="205">
                  <c:v>10.25</c:v>
                </c:pt>
                <c:pt idx="206">
                  <c:v>10.34</c:v>
                </c:pt>
                <c:pt idx="207">
                  <c:v>10.45</c:v>
                </c:pt>
                <c:pt idx="208">
                  <c:v>10.530000000000001</c:v>
                </c:pt>
                <c:pt idx="209">
                  <c:v>10.63</c:v>
                </c:pt>
                <c:pt idx="210">
                  <c:v>10.64</c:v>
                </c:pt>
                <c:pt idx="211">
                  <c:v>10.780000000000001</c:v>
                </c:pt>
                <c:pt idx="212">
                  <c:v>10.85</c:v>
                </c:pt>
                <c:pt idx="213">
                  <c:v>10.9</c:v>
                </c:pt>
                <c:pt idx="214">
                  <c:v>11.040000000000001</c:v>
                </c:pt>
                <c:pt idx="215">
                  <c:v>11.08</c:v>
                </c:pt>
                <c:pt idx="216">
                  <c:v>11.15</c:v>
                </c:pt>
                <c:pt idx="217">
                  <c:v>11.21</c:v>
                </c:pt>
                <c:pt idx="218">
                  <c:v>11.290000000000001</c:v>
                </c:pt>
                <c:pt idx="219">
                  <c:v>11.36</c:v>
                </c:pt>
                <c:pt idx="220">
                  <c:v>11.5</c:v>
                </c:pt>
                <c:pt idx="221">
                  <c:v>11.55</c:v>
                </c:pt>
                <c:pt idx="222">
                  <c:v>11.61</c:v>
                </c:pt>
                <c:pt idx="223">
                  <c:v>11.67</c:v>
                </c:pt>
                <c:pt idx="224">
                  <c:v>11.780000000000001</c:v>
                </c:pt>
                <c:pt idx="225">
                  <c:v>11.83</c:v>
                </c:pt>
                <c:pt idx="226">
                  <c:v>11.89</c:v>
                </c:pt>
                <c:pt idx="227">
                  <c:v>11.97</c:v>
                </c:pt>
                <c:pt idx="228">
                  <c:v>12.07</c:v>
                </c:pt>
                <c:pt idx="229">
                  <c:v>12.14</c:v>
                </c:pt>
                <c:pt idx="230">
                  <c:v>12.23</c:v>
                </c:pt>
                <c:pt idx="231">
                  <c:v>12.22</c:v>
                </c:pt>
                <c:pt idx="232">
                  <c:v>12.4</c:v>
                </c:pt>
                <c:pt idx="233">
                  <c:v>12.44</c:v>
                </c:pt>
                <c:pt idx="234">
                  <c:v>12.46</c:v>
                </c:pt>
                <c:pt idx="235">
                  <c:v>12.64</c:v>
                </c:pt>
                <c:pt idx="236">
                  <c:v>12.69</c:v>
                </c:pt>
                <c:pt idx="237">
                  <c:v>12.59</c:v>
                </c:pt>
                <c:pt idx="238">
                  <c:v>12.86</c:v>
                </c:pt>
                <c:pt idx="239">
                  <c:v>12.86</c:v>
                </c:pt>
                <c:pt idx="240">
                  <c:v>12.84</c:v>
                </c:pt>
                <c:pt idx="241">
                  <c:v>13.030000000000001</c:v>
                </c:pt>
                <c:pt idx="242">
                  <c:v>13.11</c:v>
                </c:pt>
                <c:pt idx="243">
                  <c:v>13.19</c:v>
                </c:pt>
                <c:pt idx="244">
                  <c:v>13.27</c:v>
                </c:pt>
                <c:pt idx="245">
                  <c:v>13.34</c:v>
                </c:pt>
                <c:pt idx="246">
                  <c:v>13.49</c:v>
                </c:pt>
                <c:pt idx="247">
                  <c:v>13.46</c:v>
                </c:pt>
                <c:pt idx="248">
                  <c:v>13.65</c:v>
                </c:pt>
                <c:pt idx="249">
                  <c:v>13.65</c:v>
                </c:pt>
                <c:pt idx="250">
                  <c:v>13.75</c:v>
                </c:pt>
                <c:pt idx="251">
                  <c:v>13.870000000000001</c:v>
                </c:pt>
                <c:pt idx="252">
                  <c:v>13.92</c:v>
                </c:pt>
                <c:pt idx="253">
                  <c:v>13.85</c:v>
                </c:pt>
                <c:pt idx="254">
                  <c:v>14.040000000000001</c:v>
                </c:pt>
                <c:pt idx="255">
                  <c:v>14.120000000000001</c:v>
                </c:pt>
                <c:pt idx="256">
                  <c:v>14.24</c:v>
                </c:pt>
                <c:pt idx="257">
                  <c:v>14.3</c:v>
                </c:pt>
                <c:pt idx="258">
                  <c:v>14.370000000000001</c:v>
                </c:pt>
                <c:pt idx="259">
                  <c:v>14.41</c:v>
                </c:pt>
                <c:pt idx="260">
                  <c:v>14.58</c:v>
                </c:pt>
                <c:pt idx="261">
                  <c:v>14.54</c:v>
                </c:pt>
                <c:pt idx="262">
                  <c:v>14.690000000000001</c:v>
                </c:pt>
                <c:pt idx="263">
                  <c:v>14.72</c:v>
                </c:pt>
                <c:pt idx="264">
                  <c:v>14.83</c:v>
                </c:pt>
                <c:pt idx="265">
                  <c:v>14.95</c:v>
                </c:pt>
                <c:pt idx="266">
                  <c:v>14.93</c:v>
                </c:pt>
                <c:pt idx="267">
                  <c:v>15.08</c:v>
                </c:pt>
                <c:pt idx="268">
                  <c:v>15.09</c:v>
                </c:pt>
                <c:pt idx="269">
                  <c:v>15.280000000000001</c:v>
                </c:pt>
                <c:pt idx="270">
                  <c:v>15.17</c:v>
                </c:pt>
                <c:pt idx="271">
                  <c:v>15.41</c:v>
                </c:pt>
                <c:pt idx="272">
                  <c:v>15.32</c:v>
                </c:pt>
                <c:pt idx="273">
                  <c:v>15.52</c:v>
                </c:pt>
                <c:pt idx="274">
                  <c:v>15.56</c:v>
                </c:pt>
                <c:pt idx="275">
                  <c:v>15.63</c:v>
                </c:pt>
                <c:pt idx="276">
                  <c:v>15.64</c:v>
                </c:pt>
                <c:pt idx="277">
                  <c:v>15.8</c:v>
                </c:pt>
                <c:pt idx="278">
                  <c:v>15.75</c:v>
                </c:pt>
                <c:pt idx="279">
                  <c:v>15.84</c:v>
                </c:pt>
                <c:pt idx="280">
                  <c:v>15.98</c:v>
                </c:pt>
                <c:pt idx="281">
                  <c:v>15.9</c:v>
                </c:pt>
                <c:pt idx="282">
                  <c:v>16.240000000000002</c:v>
                </c:pt>
                <c:pt idx="283">
                  <c:v>16.3</c:v>
                </c:pt>
                <c:pt idx="284">
                  <c:v>16.3</c:v>
                </c:pt>
                <c:pt idx="285">
                  <c:v>16.34</c:v>
                </c:pt>
                <c:pt idx="286">
                  <c:v>16.420000000000002</c:v>
                </c:pt>
                <c:pt idx="287">
                  <c:v>16.54</c:v>
                </c:pt>
                <c:pt idx="288">
                  <c:v>16.39</c:v>
                </c:pt>
                <c:pt idx="289">
                  <c:v>16.73</c:v>
                </c:pt>
                <c:pt idx="290">
                  <c:v>16.75</c:v>
                </c:pt>
                <c:pt idx="291">
                  <c:v>16.850000000000001</c:v>
                </c:pt>
                <c:pt idx="292">
                  <c:v>16.97</c:v>
                </c:pt>
                <c:pt idx="293">
                  <c:v>16.990000000000002</c:v>
                </c:pt>
                <c:pt idx="294">
                  <c:v>17.060000000000002</c:v>
                </c:pt>
                <c:pt idx="295">
                  <c:v>17.18</c:v>
                </c:pt>
                <c:pt idx="296">
                  <c:v>17.25</c:v>
                </c:pt>
                <c:pt idx="297">
                  <c:v>17.36</c:v>
                </c:pt>
                <c:pt idx="298">
                  <c:v>17.38</c:v>
                </c:pt>
                <c:pt idx="299">
                  <c:v>17.41</c:v>
                </c:pt>
                <c:pt idx="300">
                  <c:v>17.45</c:v>
                </c:pt>
                <c:pt idx="301">
                  <c:v>17.490000000000002</c:v>
                </c:pt>
                <c:pt idx="302">
                  <c:v>17.490000000000002</c:v>
                </c:pt>
                <c:pt idx="303">
                  <c:v>17.75</c:v>
                </c:pt>
                <c:pt idx="304">
                  <c:v>17.759999999999998</c:v>
                </c:pt>
                <c:pt idx="305">
                  <c:v>17.62</c:v>
                </c:pt>
                <c:pt idx="306">
                  <c:v>17.920000000000002</c:v>
                </c:pt>
                <c:pt idx="307">
                  <c:v>17.990000000000002</c:v>
                </c:pt>
                <c:pt idx="308">
                  <c:v>18.060000000000002</c:v>
                </c:pt>
                <c:pt idx="309">
                  <c:v>18.12</c:v>
                </c:pt>
                <c:pt idx="310">
                  <c:v>18.12</c:v>
                </c:pt>
                <c:pt idx="311">
                  <c:v>18.29</c:v>
                </c:pt>
                <c:pt idx="312">
                  <c:v>18.350000000000001</c:v>
                </c:pt>
                <c:pt idx="313">
                  <c:v>18.41</c:v>
                </c:pt>
                <c:pt idx="314">
                  <c:v>18.509999999999998</c:v>
                </c:pt>
                <c:pt idx="315">
                  <c:v>18.57</c:v>
                </c:pt>
                <c:pt idx="316">
                  <c:v>18.59</c:v>
                </c:pt>
                <c:pt idx="317">
                  <c:v>18.59</c:v>
                </c:pt>
                <c:pt idx="318">
                  <c:v>18.79</c:v>
                </c:pt>
                <c:pt idx="319">
                  <c:v>18.82</c:v>
                </c:pt>
                <c:pt idx="320">
                  <c:v>18.72</c:v>
                </c:pt>
                <c:pt idx="321">
                  <c:v>18.95</c:v>
                </c:pt>
                <c:pt idx="322">
                  <c:v>19.02</c:v>
                </c:pt>
                <c:pt idx="323">
                  <c:v>18.95</c:v>
                </c:pt>
                <c:pt idx="324">
                  <c:v>19.060000000000002</c:v>
                </c:pt>
                <c:pt idx="325">
                  <c:v>19.190000000000001</c:v>
                </c:pt>
                <c:pt idx="326">
                  <c:v>19.28</c:v>
                </c:pt>
                <c:pt idx="327">
                  <c:v>19.2</c:v>
                </c:pt>
                <c:pt idx="328">
                  <c:v>19.36</c:v>
                </c:pt>
                <c:pt idx="329">
                  <c:v>19.420000000000002</c:v>
                </c:pt>
                <c:pt idx="330">
                  <c:v>19.490000000000002</c:v>
                </c:pt>
                <c:pt idx="331">
                  <c:v>19.52</c:v>
                </c:pt>
                <c:pt idx="332">
                  <c:v>19.64</c:v>
                </c:pt>
                <c:pt idx="333">
                  <c:v>19.71</c:v>
                </c:pt>
                <c:pt idx="334">
                  <c:v>19.810000000000002</c:v>
                </c:pt>
                <c:pt idx="335">
                  <c:v>19.759999999999998</c:v>
                </c:pt>
                <c:pt idx="336">
                  <c:v>19.899999999999999</c:v>
                </c:pt>
                <c:pt idx="337">
                  <c:v>19.89</c:v>
                </c:pt>
                <c:pt idx="338">
                  <c:v>19.84</c:v>
                </c:pt>
                <c:pt idx="339">
                  <c:v>20.13</c:v>
                </c:pt>
                <c:pt idx="340">
                  <c:v>20.149999999999999</c:v>
                </c:pt>
                <c:pt idx="341">
                  <c:v>20.22</c:v>
                </c:pt>
                <c:pt idx="342">
                  <c:v>20.27</c:v>
                </c:pt>
                <c:pt idx="343">
                  <c:v>20.37</c:v>
                </c:pt>
                <c:pt idx="344">
                  <c:v>20.41</c:v>
                </c:pt>
                <c:pt idx="345">
                  <c:v>20.34</c:v>
                </c:pt>
                <c:pt idx="346">
                  <c:v>20.55</c:v>
                </c:pt>
                <c:pt idx="347">
                  <c:v>20.62</c:v>
                </c:pt>
                <c:pt idx="348">
                  <c:v>20.62</c:v>
                </c:pt>
                <c:pt idx="349">
                  <c:v>20.59</c:v>
                </c:pt>
                <c:pt idx="350">
                  <c:v>20.71</c:v>
                </c:pt>
                <c:pt idx="351">
                  <c:v>20.810000000000002</c:v>
                </c:pt>
                <c:pt idx="352">
                  <c:v>20.82</c:v>
                </c:pt>
                <c:pt idx="353">
                  <c:v>20.93</c:v>
                </c:pt>
                <c:pt idx="354">
                  <c:v>20.9</c:v>
                </c:pt>
                <c:pt idx="355">
                  <c:v>20.98</c:v>
                </c:pt>
                <c:pt idx="356">
                  <c:v>21.08</c:v>
                </c:pt>
                <c:pt idx="357">
                  <c:v>21.12</c:v>
                </c:pt>
                <c:pt idx="358">
                  <c:v>21.21</c:v>
                </c:pt>
                <c:pt idx="359">
                  <c:v>21.18</c:v>
                </c:pt>
                <c:pt idx="360">
                  <c:v>21.32</c:v>
                </c:pt>
                <c:pt idx="361">
                  <c:v>21.4</c:v>
                </c:pt>
                <c:pt idx="362">
                  <c:v>21.18</c:v>
                </c:pt>
                <c:pt idx="363">
                  <c:v>21.46</c:v>
                </c:pt>
                <c:pt idx="364">
                  <c:v>21.42</c:v>
                </c:pt>
                <c:pt idx="365">
                  <c:v>21.560000000000002</c:v>
                </c:pt>
                <c:pt idx="366">
                  <c:v>21.630000000000003</c:v>
                </c:pt>
                <c:pt idx="367">
                  <c:v>21.68</c:v>
                </c:pt>
                <c:pt idx="368">
                  <c:v>21.64</c:v>
                </c:pt>
                <c:pt idx="369">
                  <c:v>21.57</c:v>
                </c:pt>
                <c:pt idx="370">
                  <c:v>21.87</c:v>
                </c:pt>
                <c:pt idx="371">
                  <c:v>21.880000000000003</c:v>
                </c:pt>
                <c:pt idx="372">
                  <c:v>21.990000000000002</c:v>
                </c:pt>
                <c:pt idx="373">
                  <c:v>21.79</c:v>
                </c:pt>
                <c:pt idx="374">
                  <c:v>22</c:v>
                </c:pt>
                <c:pt idx="375">
                  <c:v>22.1</c:v>
                </c:pt>
                <c:pt idx="376">
                  <c:v>22.03</c:v>
                </c:pt>
                <c:pt idx="377">
                  <c:v>22.240000000000002</c:v>
                </c:pt>
                <c:pt idx="378">
                  <c:v>22.21</c:v>
                </c:pt>
                <c:pt idx="379">
                  <c:v>22.27</c:v>
                </c:pt>
                <c:pt idx="380">
                  <c:v>22.37</c:v>
                </c:pt>
                <c:pt idx="381">
                  <c:v>22.35</c:v>
                </c:pt>
                <c:pt idx="382">
                  <c:v>22.39</c:v>
                </c:pt>
                <c:pt idx="383">
                  <c:v>22.310000000000002</c:v>
                </c:pt>
                <c:pt idx="384">
                  <c:v>22.53</c:v>
                </c:pt>
                <c:pt idx="385">
                  <c:v>22.509999999999998</c:v>
                </c:pt>
                <c:pt idx="386">
                  <c:v>22.560000000000002</c:v>
                </c:pt>
                <c:pt idx="387">
                  <c:v>22.57</c:v>
                </c:pt>
                <c:pt idx="388">
                  <c:v>22.66</c:v>
                </c:pt>
                <c:pt idx="389">
                  <c:v>22.66</c:v>
                </c:pt>
                <c:pt idx="390">
                  <c:v>22.82</c:v>
                </c:pt>
                <c:pt idx="391">
                  <c:v>22.83</c:v>
                </c:pt>
                <c:pt idx="392">
                  <c:v>22.62</c:v>
                </c:pt>
                <c:pt idx="393">
                  <c:v>22.92</c:v>
                </c:pt>
                <c:pt idx="394">
                  <c:v>22.96</c:v>
                </c:pt>
                <c:pt idx="395">
                  <c:v>22.87</c:v>
                </c:pt>
                <c:pt idx="396">
                  <c:v>23.060000000000002</c:v>
                </c:pt>
                <c:pt idx="397">
                  <c:v>22.96</c:v>
                </c:pt>
                <c:pt idx="398">
                  <c:v>23.08</c:v>
                </c:pt>
                <c:pt idx="399">
                  <c:v>23.16</c:v>
                </c:pt>
                <c:pt idx="400">
                  <c:v>23.200000000000003</c:v>
                </c:pt>
                <c:pt idx="401">
                  <c:v>23.28</c:v>
                </c:pt>
                <c:pt idx="402">
                  <c:v>23.3</c:v>
                </c:pt>
                <c:pt idx="403">
                  <c:v>23.34</c:v>
                </c:pt>
                <c:pt idx="404">
                  <c:v>23.41</c:v>
                </c:pt>
                <c:pt idx="405">
                  <c:v>23.39</c:v>
                </c:pt>
                <c:pt idx="406">
                  <c:v>23.47</c:v>
                </c:pt>
                <c:pt idx="407">
                  <c:v>23.35</c:v>
                </c:pt>
                <c:pt idx="408">
                  <c:v>23.42</c:v>
                </c:pt>
                <c:pt idx="409">
                  <c:v>23.39</c:v>
                </c:pt>
                <c:pt idx="410">
                  <c:v>23.490000000000002</c:v>
                </c:pt>
                <c:pt idx="411">
                  <c:v>23.35</c:v>
                </c:pt>
                <c:pt idx="412">
                  <c:v>23.57</c:v>
                </c:pt>
                <c:pt idx="413">
                  <c:v>23.630000000000003</c:v>
                </c:pt>
                <c:pt idx="414">
                  <c:v>23.700000000000003</c:v>
                </c:pt>
                <c:pt idx="415">
                  <c:v>23.77</c:v>
                </c:pt>
                <c:pt idx="416">
                  <c:v>23.77</c:v>
                </c:pt>
                <c:pt idx="417">
                  <c:v>23.77</c:v>
                </c:pt>
                <c:pt idx="418">
                  <c:v>23.82</c:v>
                </c:pt>
                <c:pt idx="419">
                  <c:v>23.85</c:v>
                </c:pt>
                <c:pt idx="420">
                  <c:v>23.91</c:v>
                </c:pt>
                <c:pt idx="421">
                  <c:v>23.880000000000003</c:v>
                </c:pt>
                <c:pt idx="422">
                  <c:v>23.85</c:v>
                </c:pt>
                <c:pt idx="423">
                  <c:v>23.73</c:v>
                </c:pt>
                <c:pt idx="424">
                  <c:v>23.98</c:v>
                </c:pt>
                <c:pt idx="425">
                  <c:v>24.03</c:v>
                </c:pt>
                <c:pt idx="426">
                  <c:v>23.939999999999998</c:v>
                </c:pt>
                <c:pt idx="427">
                  <c:v>24.09</c:v>
                </c:pt>
                <c:pt idx="428">
                  <c:v>24.07</c:v>
                </c:pt>
                <c:pt idx="429">
                  <c:v>24.14</c:v>
                </c:pt>
                <c:pt idx="430">
                  <c:v>24.11</c:v>
                </c:pt>
                <c:pt idx="431">
                  <c:v>24.1</c:v>
                </c:pt>
                <c:pt idx="432">
                  <c:v>24.240000000000002</c:v>
                </c:pt>
                <c:pt idx="433">
                  <c:v>24.25</c:v>
                </c:pt>
                <c:pt idx="434">
                  <c:v>24.25</c:v>
                </c:pt>
                <c:pt idx="435">
                  <c:v>24.25</c:v>
                </c:pt>
                <c:pt idx="436">
                  <c:v>24.21</c:v>
                </c:pt>
                <c:pt idx="437">
                  <c:v>24.200000000000003</c:v>
                </c:pt>
                <c:pt idx="438">
                  <c:v>24.29</c:v>
                </c:pt>
                <c:pt idx="439">
                  <c:v>24.37</c:v>
                </c:pt>
                <c:pt idx="440">
                  <c:v>24.380000000000003</c:v>
                </c:pt>
                <c:pt idx="441">
                  <c:v>24.41</c:v>
                </c:pt>
                <c:pt idx="442">
                  <c:v>24.450000000000003</c:v>
                </c:pt>
                <c:pt idx="443">
                  <c:v>24.42</c:v>
                </c:pt>
                <c:pt idx="444">
                  <c:v>24.29</c:v>
                </c:pt>
                <c:pt idx="445">
                  <c:v>24.33</c:v>
                </c:pt>
                <c:pt idx="446">
                  <c:v>24.439999999999998</c:v>
                </c:pt>
                <c:pt idx="447">
                  <c:v>24.48</c:v>
                </c:pt>
                <c:pt idx="448">
                  <c:v>24.35</c:v>
                </c:pt>
                <c:pt idx="449">
                  <c:v>24.53</c:v>
                </c:pt>
                <c:pt idx="450">
                  <c:v>24.57</c:v>
                </c:pt>
                <c:pt idx="451">
                  <c:v>24.490000000000002</c:v>
                </c:pt>
                <c:pt idx="452">
                  <c:v>24.55</c:v>
                </c:pt>
                <c:pt idx="453">
                  <c:v>24.58</c:v>
                </c:pt>
                <c:pt idx="454">
                  <c:v>24.5</c:v>
                </c:pt>
                <c:pt idx="455">
                  <c:v>24.6</c:v>
                </c:pt>
                <c:pt idx="456">
                  <c:v>24.64</c:v>
                </c:pt>
                <c:pt idx="457">
                  <c:v>24.58</c:v>
                </c:pt>
                <c:pt idx="458">
                  <c:v>24.68</c:v>
                </c:pt>
                <c:pt idx="459">
                  <c:v>24.72</c:v>
                </c:pt>
                <c:pt idx="460">
                  <c:v>24.68</c:v>
                </c:pt>
                <c:pt idx="461">
                  <c:v>24.68</c:v>
                </c:pt>
                <c:pt idx="462">
                  <c:v>24.72</c:v>
                </c:pt>
                <c:pt idx="463">
                  <c:v>24.66</c:v>
                </c:pt>
                <c:pt idx="464">
                  <c:v>24.68</c:v>
                </c:pt>
                <c:pt idx="465">
                  <c:v>24.48</c:v>
                </c:pt>
                <c:pt idx="466">
                  <c:v>24.57</c:v>
                </c:pt>
                <c:pt idx="467">
                  <c:v>24.53</c:v>
                </c:pt>
                <c:pt idx="468">
                  <c:v>24.5</c:v>
                </c:pt>
                <c:pt idx="469">
                  <c:v>24.6</c:v>
                </c:pt>
                <c:pt idx="470">
                  <c:v>24.560000000000002</c:v>
                </c:pt>
                <c:pt idx="471">
                  <c:v>24.55</c:v>
                </c:pt>
                <c:pt idx="472">
                  <c:v>24.64</c:v>
                </c:pt>
                <c:pt idx="473">
                  <c:v>24.6</c:v>
                </c:pt>
                <c:pt idx="474">
                  <c:v>24.29</c:v>
                </c:pt>
                <c:pt idx="475">
                  <c:v>24.72</c:v>
                </c:pt>
                <c:pt idx="476">
                  <c:v>24.58</c:v>
                </c:pt>
                <c:pt idx="477">
                  <c:v>24.67</c:v>
                </c:pt>
                <c:pt idx="478">
                  <c:v>24.64</c:v>
                </c:pt>
                <c:pt idx="479">
                  <c:v>24.66</c:v>
                </c:pt>
                <c:pt idx="480">
                  <c:v>24.8</c:v>
                </c:pt>
                <c:pt idx="481">
                  <c:v>24.66</c:v>
                </c:pt>
                <c:pt idx="482">
                  <c:v>24.73</c:v>
                </c:pt>
                <c:pt idx="483">
                  <c:v>24.740000000000002</c:v>
                </c:pt>
                <c:pt idx="484">
                  <c:v>24.68</c:v>
                </c:pt>
                <c:pt idx="485">
                  <c:v>24.77</c:v>
                </c:pt>
              </c:numCache>
            </c:numRef>
          </c:yVal>
          <c:smooth val="0"/>
          <c:extLst>
            <c:ext xmlns:c16="http://schemas.microsoft.com/office/drawing/2014/chart" uri="{C3380CC4-5D6E-409C-BE32-E72D297353CC}">
              <c16:uniqueId val="{00000000-1FBF-442A-B6B3-FECC6F1A3D15}"/>
            </c:ext>
          </c:extLst>
        </c:ser>
        <c:dLbls>
          <c:showLegendKey val="0"/>
          <c:showVal val="0"/>
          <c:showCatName val="0"/>
          <c:showSerName val="0"/>
          <c:showPercent val="0"/>
          <c:showBubbleSize val="0"/>
        </c:dLbls>
        <c:axId val="2088085584"/>
        <c:axId val="113993520"/>
      </c:scatterChart>
      <c:valAx>
        <c:axId val="2088085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Velocity (mm/s)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993520"/>
        <c:crosses val="autoZero"/>
        <c:crossBetween val="midCat"/>
      </c:valAx>
      <c:valAx>
        <c:axId val="113993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Displacement (mm)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880855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Dynometer (N)VS Time (S) for a 25PSI rear tyre.  </a:t>
            </a:r>
          </a:p>
        </c:rich>
      </c:tx>
      <c:layout>
        <c:manualLayout>
          <c:xMode val="edge"/>
          <c:yMode val="edge"/>
          <c:x val="0.12723600174978128"/>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none"/>
          </c:marker>
          <c:xVal>
            <c:numRef>
              <c:f>'25PSI V2'!$O$6:$O$470</c:f>
              <c:numCache>
                <c:formatCode>General</c:formatCode>
                <c:ptCount val="465"/>
                <c:pt idx="0">
                  <c:v>0</c:v>
                </c:pt>
                <c:pt idx="1">
                  <c:v>-2.7027027027026453E-2</c:v>
                </c:pt>
                <c:pt idx="2">
                  <c:v>-1.1976047904191362E-2</c:v>
                </c:pt>
                <c:pt idx="3">
                  <c:v>-8.2987551867218148E-3</c:v>
                </c:pt>
                <c:pt idx="4">
                  <c:v>-1.0101010101009885E-2</c:v>
                </c:pt>
                <c:pt idx="5">
                  <c:v>-1.1976047904191362E-2</c:v>
                </c:pt>
                <c:pt idx="6">
                  <c:v>-1.5730337078651749E-2</c:v>
                </c:pt>
                <c:pt idx="7">
                  <c:v>-8.6206896551722298E-3</c:v>
                </c:pt>
                <c:pt idx="8">
                  <c:v>-3.846153846153764E-3</c:v>
                </c:pt>
                <c:pt idx="9">
                  <c:v>-1.3461538461538516E-2</c:v>
                </c:pt>
                <c:pt idx="10">
                  <c:v>-1.7307692307692281E-2</c:v>
                </c:pt>
                <c:pt idx="11">
                  <c:v>3.7174721189591274E-2</c:v>
                </c:pt>
                <c:pt idx="12">
                  <c:v>-5.3859964093356119E-3</c:v>
                </c:pt>
                <c:pt idx="13">
                  <c:v>3.3670033670032949E-3</c:v>
                </c:pt>
                <c:pt idx="14">
                  <c:v>1.1976047904191628E-2</c:v>
                </c:pt>
                <c:pt idx="15">
                  <c:v>6.7385444743936268E-3</c:v>
                </c:pt>
                <c:pt idx="16">
                  <c:v>1.0778443113772438E-2</c:v>
                </c:pt>
                <c:pt idx="17">
                  <c:v>1.2931034482758728E-2</c:v>
                </c:pt>
                <c:pt idx="18">
                  <c:v>1.6361886429258895E-2</c:v>
                </c:pt>
                <c:pt idx="19">
                  <c:v>1.5274034141958662E-2</c:v>
                </c:pt>
                <c:pt idx="20">
                  <c:v>1.0265183917878614E-2</c:v>
                </c:pt>
                <c:pt idx="21">
                  <c:v>7.4626865671641668E-3</c:v>
                </c:pt>
                <c:pt idx="22">
                  <c:v>1.1093502377179126E-2</c:v>
                </c:pt>
                <c:pt idx="23">
                  <c:v>2.0785219399538073E-2</c:v>
                </c:pt>
                <c:pt idx="24">
                  <c:v>1.4970059880239601E-2</c:v>
                </c:pt>
                <c:pt idx="25">
                  <c:v>1.6467065868263523E-2</c:v>
                </c:pt>
                <c:pt idx="26">
                  <c:v>2.4700598802395217E-2</c:v>
                </c:pt>
                <c:pt idx="27">
                  <c:v>2.3952095808383256E-2</c:v>
                </c:pt>
                <c:pt idx="28">
                  <c:v>3.4431137724550961E-2</c:v>
                </c:pt>
                <c:pt idx="29">
                  <c:v>3.4959941733430477E-2</c:v>
                </c:pt>
                <c:pt idx="30">
                  <c:v>2.5192442267319766E-2</c:v>
                </c:pt>
                <c:pt idx="31">
                  <c:v>3.193612774451101E-2</c:v>
                </c:pt>
                <c:pt idx="32">
                  <c:v>2.4494794856093103E-2</c:v>
                </c:pt>
                <c:pt idx="33">
                  <c:v>2.54924681344148E-2</c:v>
                </c:pt>
                <c:pt idx="34">
                  <c:v>2.8851388132825222E-2</c:v>
                </c:pt>
                <c:pt idx="35">
                  <c:v>2.6943005181347127E-2</c:v>
                </c:pt>
                <c:pt idx="36">
                  <c:v>3.3553634977122528E-2</c:v>
                </c:pt>
                <c:pt idx="37">
                  <c:v>3.0377266046055902E-2</c:v>
                </c:pt>
                <c:pt idx="38">
                  <c:v>2.9089175011921767E-2</c:v>
                </c:pt>
                <c:pt idx="39">
                  <c:v>2.8797027403622895E-2</c:v>
                </c:pt>
                <c:pt idx="40">
                  <c:v>3.0085316569375839E-2</c:v>
                </c:pt>
                <c:pt idx="41">
                  <c:v>2.9593639575971727E-2</c:v>
                </c:pt>
                <c:pt idx="42">
                  <c:v>3.0477031802120119E-2</c:v>
                </c:pt>
                <c:pt idx="43">
                  <c:v>3.2516703786191557E-2</c:v>
                </c:pt>
                <c:pt idx="44">
                  <c:v>3.6660777385159014E-2</c:v>
                </c:pt>
                <c:pt idx="45">
                  <c:v>3.4893992932862231E-2</c:v>
                </c:pt>
                <c:pt idx="46">
                  <c:v>3.5775862068965519E-2</c:v>
                </c:pt>
                <c:pt idx="47">
                  <c:v>3.831578947368422E-2</c:v>
                </c:pt>
                <c:pt idx="48">
                  <c:v>4.111776447105786E-2</c:v>
                </c:pt>
                <c:pt idx="49">
                  <c:v>3.6566589684372632E-2</c:v>
                </c:pt>
                <c:pt idx="50">
                  <c:v>3.5302861389817954E-2</c:v>
                </c:pt>
                <c:pt idx="51">
                  <c:v>3.6416605972323379E-2</c:v>
                </c:pt>
                <c:pt idx="52">
                  <c:v>3.6511875221552616E-2</c:v>
                </c:pt>
                <c:pt idx="53">
                  <c:v>3.9098274040154965E-2</c:v>
                </c:pt>
                <c:pt idx="54">
                  <c:v>3.8687392055267736E-2</c:v>
                </c:pt>
                <c:pt idx="55">
                  <c:v>4.1694915254237304E-2</c:v>
                </c:pt>
                <c:pt idx="56">
                  <c:v>3.9156626506024098E-2</c:v>
                </c:pt>
                <c:pt idx="57">
                  <c:v>4.22488356620093E-2</c:v>
                </c:pt>
                <c:pt idx="58">
                  <c:v>4.1735129806112374E-2</c:v>
                </c:pt>
                <c:pt idx="59">
                  <c:v>4.3579507651363959E-2</c:v>
                </c:pt>
                <c:pt idx="60">
                  <c:v>4.6440677966101726E-2</c:v>
                </c:pt>
                <c:pt idx="61">
                  <c:v>5.2179883281840013E-2</c:v>
                </c:pt>
                <c:pt idx="62">
                  <c:v>4.8013816925734046E-2</c:v>
                </c:pt>
                <c:pt idx="63">
                  <c:v>5.4915254237288172E-2</c:v>
                </c:pt>
                <c:pt idx="64">
                  <c:v>4.8307591192901761E-2</c:v>
                </c:pt>
                <c:pt idx="65">
                  <c:v>5.0079239302694138E-2</c:v>
                </c:pt>
                <c:pt idx="66">
                  <c:v>5.0214329454990839E-2</c:v>
                </c:pt>
                <c:pt idx="67">
                  <c:v>4.6442393569514746E-2</c:v>
                </c:pt>
                <c:pt idx="68">
                  <c:v>4.5936395759717329E-2</c:v>
                </c:pt>
                <c:pt idx="69">
                  <c:v>4.7771628313428509E-2</c:v>
                </c:pt>
                <c:pt idx="70">
                  <c:v>5.4476963199072762E-2</c:v>
                </c:pt>
                <c:pt idx="71">
                  <c:v>5.5603079555175391E-2</c:v>
                </c:pt>
                <c:pt idx="72">
                  <c:v>5.2483861914117344E-2</c:v>
                </c:pt>
                <c:pt idx="73">
                  <c:v>5.1962410171365415E-2</c:v>
                </c:pt>
                <c:pt idx="74">
                  <c:v>5.8247142079477419E-2</c:v>
                </c:pt>
                <c:pt idx="75">
                  <c:v>5.5253130103429485E-2</c:v>
                </c:pt>
                <c:pt idx="76">
                  <c:v>5.5002763957987845E-2</c:v>
                </c:pt>
                <c:pt idx="77">
                  <c:v>6.2307044625315756E-2</c:v>
                </c:pt>
                <c:pt idx="78">
                  <c:v>5.8990357345433925E-2</c:v>
                </c:pt>
                <c:pt idx="79">
                  <c:v>6.2393647192285913E-2</c:v>
                </c:pt>
                <c:pt idx="80">
                  <c:v>6.3055555555555545E-2</c:v>
                </c:pt>
                <c:pt idx="81">
                  <c:v>6.0525617202017504E-2</c:v>
                </c:pt>
                <c:pt idx="82">
                  <c:v>6.1329227610982827E-2</c:v>
                </c:pt>
                <c:pt idx="83">
                  <c:v>5.8882235528942103E-2</c:v>
                </c:pt>
                <c:pt idx="84">
                  <c:v>6.1832629749192951E-2</c:v>
                </c:pt>
                <c:pt idx="85">
                  <c:v>6.1832629749192951E-2</c:v>
                </c:pt>
                <c:pt idx="86">
                  <c:v>6.3535228677379485E-2</c:v>
                </c:pt>
                <c:pt idx="87">
                  <c:v>5.9237679048312689E-2</c:v>
                </c:pt>
                <c:pt idx="88">
                  <c:v>6.4139246542680009E-2</c:v>
                </c:pt>
                <c:pt idx="89">
                  <c:v>6.1262091202210961E-2</c:v>
                </c:pt>
                <c:pt idx="90">
                  <c:v>6.4001796541657302E-2</c:v>
                </c:pt>
                <c:pt idx="91">
                  <c:v>6.4128256513026075E-2</c:v>
                </c:pt>
                <c:pt idx="92">
                  <c:v>6.3585118376550176E-2</c:v>
                </c:pt>
                <c:pt idx="93">
                  <c:v>6.4256103178258889E-2</c:v>
                </c:pt>
                <c:pt idx="94">
                  <c:v>6.7713214620431131E-2</c:v>
                </c:pt>
                <c:pt idx="95">
                  <c:v>6.8989547038327548E-2</c:v>
                </c:pt>
                <c:pt idx="96">
                  <c:v>7.0941336971350646E-2</c:v>
                </c:pt>
                <c:pt idx="97">
                  <c:v>6.6475265017667845E-2</c:v>
                </c:pt>
                <c:pt idx="98">
                  <c:v>6.6937553464499588E-2</c:v>
                </c:pt>
                <c:pt idx="99">
                  <c:v>6.6526315789473683E-2</c:v>
                </c:pt>
                <c:pt idx="100">
                  <c:v>6.9354501775642369E-2</c:v>
                </c:pt>
                <c:pt idx="101">
                  <c:v>6.9052631578947352E-2</c:v>
                </c:pt>
                <c:pt idx="102">
                  <c:v>7.1157894736842128E-2</c:v>
                </c:pt>
                <c:pt idx="103">
                  <c:v>7.1025694589513272E-2</c:v>
                </c:pt>
                <c:pt idx="104">
                  <c:v>7.2398190045248861E-2</c:v>
                </c:pt>
                <c:pt idx="105">
                  <c:v>7.1184395736979711E-2</c:v>
                </c:pt>
                <c:pt idx="106">
                  <c:v>6.9680221081721269E-2</c:v>
                </c:pt>
                <c:pt idx="107">
                  <c:v>7.1061981839715752E-2</c:v>
                </c:pt>
                <c:pt idx="108">
                  <c:v>7.5809370601246734E-2</c:v>
                </c:pt>
                <c:pt idx="109">
                  <c:v>7.6342110634823435E-2</c:v>
                </c:pt>
                <c:pt idx="110">
                  <c:v>7.8754961353666178E-2</c:v>
                </c:pt>
                <c:pt idx="111">
                  <c:v>8.1778150555672058E-2</c:v>
                </c:pt>
                <c:pt idx="112">
                  <c:v>8.0327868852459017E-2</c:v>
                </c:pt>
                <c:pt idx="113">
                  <c:v>7.9255002972062616E-2</c:v>
                </c:pt>
                <c:pt idx="114">
                  <c:v>7.7367205542725165E-2</c:v>
                </c:pt>
                <c:pt idx="115">
                  <c:v>7.9425113464447819E-2</c:v>
                </c:pt>
                <c:pt idx="116">
                  <c:v>7.9992435703479581E-2</c:v>
                </c:pt>
                <c:pt idx="117">
                  <c:v>8.4388185654008449E-2</c:v>
                </c:pt>
                <c:pt idx="118">
                  <c:v>8.1321228510720503E-2</c:v>
                </c:pt>
                <c:pt idx="119">
                  <c:v>8.4163249365358336E-2</c:v>
                </c:pt>
                <c:pt idx="120">
                  <c:v>8.3984003047038666E-2</c:v>
                </c:pt>
                <c:pt idx="121">
                  <c:v>8.324104835732743E-2</c:v>
                </c:pt>
                <c:pt idx="122">
                  <c:v>8.2090892760912526E-2</c:v>
                </c:pt>
                <c:pt idx="123">
                  <c:v>8.2441113490364024E-2</c:v>
                </c:pt>
                <c:pt idx="124">
                  <c:v>8.4086799276672702E-2</c:v>
                </c:pt>
                <c:pt idx="125">
                  <c:v>8.6229325404199975E-2</c:v>
                </c:pt>
                <c:pt idx="126">
                  <c:v>9.2298872539652216E-2</c:v>
                </c:pt>
                <c:pt idx="127">
                  <c:v>9.1416474210931478E-2</c:v>
                </c:pt>
                <c:pt idx="128">
                  <c:v>9.2789373814041745E-2</c:v>
                </c:pt>
                <c:pt idx="129">
                  <c:v>9.1272001451642173E-2</c:v>
                </c:pt>
                <c:pt idx="130">
                  <c:v>8.8059175766114828E-2</c:v>
                </c:pt>
                <c:pt idx="131">
                  <c:v>8.9582975802299653E-2</c:v>
                </c:pt>
                <c:pt idx="132">
                  <c:v>8.6776859504132234E-2</c:v>
                </c:pt>
                <c:pt idx="133">
                  <c:v>9.0638670166229229E-2</c:v>
                </c:pt>
                <c:pt idx="134">
                  <c:v>9.2932862190812718E-2</c:v>
                </c:pt>
                <c:pt idx="135">
                  <c:v>9.3109540636042404E-2</c:v>
                </c:pt>
                <c:pt idx="136">
                  <c:v>9.2954307638646663E-2</c:v>
                </c:pt>
                <c:pt idx="137">
                  <c:v>9.232835319791842E-2</c:v>
                </c:pt>
                <c:pt idx="138">
                  <c:v>8.8830829523187466E-2</c:v>
                </c:pt>
                <c:pt idx="139">
                  <c:v>8.9768339768339769E-2</c:v>
                </c:pt>
                <c:pt idx="140">
                  <c:v>9.0790333115610716E-2</c:v>
                </c:pt>
                <c:pt idx="141">
                  <c:v>9.56857478596609E-2</c:v>
                </c:pt>
                <c:pt idx="142">
                  <c:v>9.8829201101928388E-2</c:v>
                </c:pt>
                <c:pt idx="143">
                  <c:v>0.10102235314503552</c:v>
                </c:pt>
                <c:pt idx="144">
                  <c:v>0.10078444747612551</c:v>
                </c:pt>
                <c:pt idx="145">
                  <c:v>9.8422609267170558E-2</c:v>
                </c:pt>
                <c:pt idx="146">
                  <c:v>9.621176097638294E-2</c:v>
                </c:pt>
                <c:pt idx="147">
                  <c:v>9.5327102803738309E-2</c:v>
                </c:pt>
                <c:pt idx="148">
                  <c:v>9.8073006423311918E-2</c:v>
                </c:pt>
                <c:pt idx="149">
                  <c:v>9.9330357142857151E-2</c:v>
                </c:pt>
                <c:pt idx="150">
                  <c:v>0.10212008415601231</c:v>
                </c:pt>
                <c:pt idx="151">
                  <c:v>0.10355461775685765</c:v>
                </c:pt>
                <c:pt idx="152">
                  <c:v>0.10220025510204082</c:v>
                </c:pt>
                <c:pt idx="153">
                  <c:v>9.8132271892222914E-2</c:v>
                </c:pt>
                <c:pt idx="154">
                  <c:v>9.7216019056126243E-2</c:v>
                </c:pt>
                <c:pt idx="155">
                  <c:v>9.7320376914016488E-2</c:v>
                </c:pt>
                <c:pt idx="156">
                  <c:v>0.1001497005988024</c:v>
                </c:pt>
                <c:pt idx="157">
                  <c:v>0.10467637039331062</c:v>
                </c:pt>
                <c:pt idx="158">
                  <c:v>0.1103448275862069</c:v>
                </c:pt>
                <c:pt idx="159">
                  <c:v>0.11267145656433704</c:v>
                </c:pt>
                <c:pt idx="160">
                  <c:v>0.11226944667201283</c:v>
                </c:pt>
                <c:pt idx="161">
                  <c:v>0.11043613707165108</c:v>
                </c:pt>
                <c:pt idx="162">
                  <c:v>0.10778262833057353</c:v>
                </c:pt>
                <c:pt idx="163">
                  <c:v>0.1063073734083506</c:v>
                </c:pt>
                <c:pt idx="164">
                  <c:v>0.10898203592814372</c:v>
                </c:pt>
                <c:pt idx="165">
                  <c:v>0.11206368646662586</c:v>
                </c:pt>
                <c:pt idx="166">
                  <c:v>0.11624627917906941</c:v>
                </c:pt>
                <c:pt idx="167">
                  <c:v>0.11688923802042421</c:v>
                </c:pt>
                <c:pt idx="168">
                  <c:v>0.11546138492246279</c:v>
                </c:pt>
                <c:pt idx="169">
                  <c:v>0.11311815220610008</c:v>
                </c:pt>
                <c:pt idx="170">
                  <c:v>0.11050438281362265</c:v>
                </c:pt>
                <c:pt idx="171">
                  <c:v>0.11047916962889237</c:v>
                </c:pt>
                <c:pt idx="172">
                  <c:v>0.11462277891057385</c:v>
                </c:pt>
                <c:pt idx="173">
                  <c:v>0.119311377245509</c:v>
                </c:pt>
                <c:pt idx="174">
                  <c:v>0.12424289485945023</c:v>
                </c:pt>
                <c:pt idx="175">
                  <c:v>0.1258981568259919</c:v>
                </c:pt>
                <c:pt idx="176">
                  <c:v>0.1251732101616628</c:v>
                </c:pt>
                <c:pt idx="177">
                  <c:v>0.12230538922155688</c:v>
                </c:pt>
                <c:pt idx="178">
                  <c:v>0.12063677523002775</c:v>
                </c:pt>
                <c:pt idx="179">
                  <c:v>0.12046109510086453</c:v>
                </c:pt>
                <c:pt idx="180">
                  <c:v>0.12292455578211479</c:v>
                </c:pt>
                <c:pt idx="181">
                  <c:v>0.12669346434420128</c:v>
                </c:pt>
                <c:pt idx="182">
                  <c:v>0.12980112342492789</c:v>
                </c:pt>
                <c:pt idx="183">
                  <c:v>0.1304874356645474</c:v>
                </c:pt>
                <c:pt idx="184">
                  <c:v>0.1277533039647577</c:v>
                </c:pt>
                <c:pt idx="185">
                  <c:v>0.12512441347931183</c:v>
                </c:pt>
                <c:pt idx="186">
                  <c:v>0.12226050999310822</c:v>
                </c:pt>
                <c:pt idx="187">
                  <c:v>0.12200793325126522</c:v>
                </c:pt>
                <c:pt idx="188">
                  <c:v>0.125</c:v>
                </c:pt>
                <c:pt idx="189">
                  <c:v>0.12931280296549758</c:v>
                </c:pt>
                <c:pt idx="190">
                  <c:v>0.13348911932233096</c:v>
                </c:pt>
                <c:pt idx="191">
                  <c:v>0.13574793875147231</c:v>
                </c:pt>
                <c:pt idx="192">
                  <c:v>0.13472403302911778</c:v>
                </c:pt>
                <c:pt idx="193">
                  <c:v>0.13267326732673268</c:v>
                </c:pt>
                <c:pt idx="194">
                  <c:v>0.12950233709100908</c:v>
                </c:pt>
                <c:pt idx="195">
                  <c:v>0.12850372376438729</c:v>
                </c:pt>
                <c:pt idx="196">
                  <c:v>0.13103542607030502</c:v>
                </c:pt>
                <c:pt idx="197">
                  <c:v>0.13598091495930398</c:v>
                </c:pt>
                <c:pt idx="198">
                  <c:v>0.13915027088679782</c:v>
                </c:pt>
                <c:pt idx="199">
                  <c:v>0.14065180102915953</c:v>
                </c:pt>
                <c:pt idx="200">
                  <c:v>0.13878753859107493</c:v>
                </c:pt>
                <c:pt idx="201">
                  <c:v>0.13568317909635275</c:v>
                </c:pt>
                <c:pt idx="202">
                  <c:v>0.13221503103949281</c:v>
                </c:pt>
                <c:pt idx="203">
                  <c:v>0.13250490516677568</c:v>
                </c:pt>
                <c:pt idx="204">
                  <c:v>0.1344050599551983</c:v>
                </c:pt>
                <c:pt idx="205">
                  <c:v>0.13913397583819737</c:v>
                </c:pt>
                <c:pt idx="206">
                  <c:v>0.14473684210526316</c:v>
                </c:pt>
                <c:pt idx="207">
                  <c:v>0.14820592823712947</c:v>
                </c:pt>
                <c:pt idx="208">
                  <c:v>0.14893917963224895</c:v>
                </c:pt>
                <c:pt idx="209">
                  <c:v>0.1476388888888889</c:v>
                </c:pt>
                <c:pt idx="210">
                  <c:v>0.14442785394326049</c:v>
                </c:pt>
                <c:pt idx="211">
                  <c:v>0.1448730009407338</c:v>
                </c:pt>
                <c:pt idx="212">
                  <c:v>0.14618701158717326</c:v>
                </c:pt>
                <c:pt idx="213">
                  <c:v>0.14984877646411879</c:v>
                </c:pt>
                <c:pt idx="214">
                  <c:v>0.15453527435610304</c:v>
                </c:pt>
                <c:pt idx="215">
                  <c:v>0.15548694920011225</c:v>
                </c:pt>
                <c:pt idx="216">
                  <c:v>0.15566103587882174</c:v>
                </c:pt>
                <c:pt idx="217">
                  <c:v>0.15179417738659448</c:v>
                </c:pt>
                <c:pt idx="218">
                  <c:v>0.14876795361707737</c:v>
                </c:pt>
                <c:pt idx="219">
                  <c:v>0.14751330995974546</c:v>
                </c:pt>
                <c:pt idx="220">
                  <c:v>0.15005219206680584</c:v>
                </c:pt>
                <c:pt idx="221">
                  <c:v>0.15406162464985995</c:v>
                </c:pt>
                <c:pt idx="222">
                  <c:v>0.15800217746325529</c:v>
                </c:pt>
                <c:pt idx="223">
                  <c:v>0.16208333333333333</c:v>
                </c:pt>
                <c:pt idx="224">
                  <c:v>0.1644562334217507</c:v>
                </c:pt>
                <c:pt idx="225">
                  <c:v>0.16263403904316745</c:v>
                </c:pt>
                <c:pt idx="226">
                  <c:v>0.16100203114421127</c:v>
                </c:pt>
                <c:pt idx="227">
                  <c:v>0.1596638655462185</c:v>
                </c:pt>
                <c:pt idx="228">
                  <c:v>0.16140679326023</c:v>
                </c:pt>
                <c:pt idx="229">
                  <c:v>0.16438727149627624</c:v>
                </c:pt>
                <c:pt idx="230">
                  <c:v>0.16813307671157549</c:v>
                </c:pt>
                <c:pt idx="231">
                  <c:v>0.16972222222222222</c:v>
                </c:pt>
                <c:pt idx="232">
                  <c:v>0.17134171618073787</c:v>
                </c:pt>
                <c:pt idx="233">
                  <c:v>0.16844955991875424</c:v>
                </c:pt>
                <c:pt idx="234">
                  <c:v>0.16457535332188616</c:v>
                </c:pt>
                <c:pt idx="235">
                  <c:v>0.16413452798337877</c:v>
                </c:pt>
                <c:pt idx="236">
                  <c:v>0.16439953361834433</c:v>
                </c:pt>
                <c:pt idx="237">
                  <c:v>0.16548370136698212</c:v>
                </c:pt>
                <c:pt idx="238">
                  <c:v>0.17197111527146294</c:v>
                </c:pt>
                <c:pt idx="239">
                  <c:v>0.17456223700285053</c:v>
                </c:pt>
                <c:pt idx="240">
                  <c:v>0.17562576938859253</c:v>
                </c:pt>
                <c:pt idx="241">
                  <c:v>0.17643872714962766</c:v>
                </c:pt>
                <c:pt idx="242">
                  <c:v>0.17486994797919167</c:v>
                </c:pt>
                <c:pt idx="243">
                  <c:v>0.17380419027539859</c:v>
                </c:pt>
                <c:pt idx="244">
                  <c:v>0.17485834760838054</c:v>
                </c:pt>
                <c:pt idx="245">
                  <c:v>0.17706397663923545</c:v>
                </c:pt>
                <c:pt idx="246">
                  <c:v>0.18175693883050392</c:v>
                </c:pt>
                <c:pt idx="247">
                  <c:v>0.18410614143072085</c:v>
                </c:pt>
                <c:pt idx="248">
                  <c:v>0.18670496512105048</c:v>
                </c:pt>
                <c:pt idx="249">
                  <c:v>0.18391269199676638</c:v>
                </c:pt>
                <c:pt idx="250">
                  <c:v>0.18161405362567695</c:v>
                </c:pt>
                <c:pt idx="251">
                  <c:v>0.18010647967796389</c:v>
                </c:pt>
                <c:pt idx="252">
                  <c:v>0.18033424018655267</c:v>
                </c:pt>
                <c:pt idx="253">
                  <c:v>0.18071503131524008</c:v>
                </c:pt>
                <c:pt idx="254">
                  <c:v>0.18635518980621185</c:v>
                </c:pt>
                <c:pt idx="255">
                  <c:v>0.19216113228089277</c:v>
                </c:pt>
                <c:pt idx="256">
                  <c:v>0.19576574099532584</c:v>
                </c:pt>
                <c:pt idx="257">
                  <c:v>0.19659059664558703</c:v>
                </c:pt>
                <c:pt idx="258">
                  <c:v>0.19556341861731083</c:v>
                </c:pt>
                <c:pt idx="259">
                  <c:v>0.19415251953651308</c:v>
                </c:pt>
                <c:pt idx="260">
                  <c:v>0.19594140572503696</c:v>
                </c:pt>
                <c:pt idx="261">
                  <c:v>0.1968855788761002</c:v>
                </c:pt>
                <c:pt idx="262">
                  <c:v>0.20195215837228489</c:v>
                </c:pt>
                <c:pt idx="263">
                  <c:v>0.20550048862208575</c:v>
                </c:pt>
                <c:pt idx="264">
                  <c:v>0.20758678611422174</c:v>
                </c:pt>
                <c:pt idx="265">
                  <c:v>0.20763888888888887</c:v>
                </c:pt>
                <c:pt idx="266">
                  <c:v>0.20421282998221857</c:v>
                </c:pt>
                <c:pt idx="267">
                  <c:v>0.20317973592023714</c:v>
                </c:pt>
                <c:pt idx="268">
                  <c:v>0.20079840319361275</c:v>
                </c:pt>
                <c:pt idx="269">
                  <c:v>0.20534874344846124</c:v>
                </c:pt>
                <c:pt idx="270">
                  <c:v>0.20645073489384866</c:v>
                </c:pt>
                <c:pt idx="271">
                  <c:v>0.21402777777777779</c:v>
                </c:pt>
                <c:pt idx="272">
                  <c:v>0.21669024045261667</c:v>
                </c:pt>
                <c:pt idx="273">
                  <c:v>0.22011062260672243</c:v>
                </c:pt>
                <c:pt idx="274">
                  <c:v>0.21952595936794583</c:v>
                </c:pt>
                <c:pt idx="275">
                  <c:v>0.21878499440089588</c:v>
                </c:pt>
                <c:pt idx="276">
                  <c:v>0.21722222222222223</c:v>
                </c:pt>
                <c:pt idx="277">
                  <c:v>0.22057797012424965</c:v>
                </c:pt>
                <c:pt idx="278">
                  <c:v>0.22102161100196463</c:v>
                </c:pt>
                <c:pt idx="279">
                  <c:v>0.22583404619332761</c:v>
                </c:pt>
                <c:pt idx="280">
                  <c:v>0.22903826859681814</c:v>
                </c:pt>
                <c:pt idx="281">
                  <c:v>0.22727272727272729</c:v>
                </c:pt>
                <c:pt idx="282">
                  <c:v>0.22970297029702971</c:v>
                </c:pt>
                <c:pt idx="283">
                  <c:v>0.22755828563451069</c:v>
                </c:pt>
                <c:pt idx="284">
                  <c:v>0.22408578498762718</c:v>
                </c:pt>
                <c:pt idx="285">
                  <c:v>0.22349883736834905</c:v>
                </c:pt>
                <c:pt idx="286">
                  <c:v>0.22573549628814962</c:v>
                </c:pt>
                <c:pt idx="287">
                  <c:v>0.23152295632698769</c:v>
                </c:pt>
                <c:pt idx="288">
                  <c:v>0.23367550613059596</c:v>
                </c:pt>
                <c:pt idx="289">
                  <c:v>0.24040810461273171</c:v>
                </c:pt>
                <c:pt idx="290">
                  <c:v>0.24007453060054465</c:v>
                </c:pt>
                <c:pt idx="291">
                  <c:v>0.24023381807812946</c:v>
                </c:pt>
                <c:pt idx="292">
                  <c:v>0.23941873589164786</c:v>
                </c:pt>
                <c:pt idx="293">
                  <c:v>0.23782194848824192</c:v>
                </c:pt>
                <c:pt idx="294">
                  <c:v>0.24130127298444132</c:v>
                </c:pt>
                <c:pt idx="295">
                  <c:v>0.24556889651229274</c:v>
                </c:pt>
                <c:pt idx="296">
                  <c:v>0.24989135158626682</c:v>
                </c:pt>
                <c:pt idx="297">
                  <c:v>0.25217896571760601</c:v>
                </c:pt>
                <c:pt idx="298">
                  <c:v>0.25043227665706047</c:v>
                </c:pt>
                <c:pt idx="299">
                  <c:v>0.2482178500142572</c:v>
                </c:pt>
                <c:pt idx="300">
                  <c:v>0.24553257351906571</c:v>
                </c:pt>
                <c:pt idx="301">
                  <c:v>0.24543923659837216</c:v>
                </c:pt>
                <c:pt idx="302">
                  <c:v>0.24675507900677204</c:v>
                </c:pt>
                <c:pt idx="303">
                  <c:v>0.25440733839759211</c:v>
                </c:pt>
                <c:pt idx="304">
                  <c:v>0.26006735978913453</c:v>
                </c:pt>
                <c:pt idx="305">
                  <c:v>0.26157957244655583</c:v>
                </c:pt>
                <c:pt idx="306">
                  <c:v>0.26750261233019856</c:v>
                </c:pt>
                <c:pt idx="307">
                  <c:v>0.26636067515546341</c:v>
                </c:pt>
                <c:pt idx="308">
                  <c:v>0.26664698065849701</c:v>
                </c:pt>
                <c:pt idx="309">
                  <c:v>0.26753285102613317</c:v>
                </c:pt>
                <c:pt idx="310">
                  <c:v>0.26976328718177761</c:v>
                </c:pt>
                <c:pt idx="311">
                  <c:v>0.27532741231371366</c:v>
                </c:pt>
                <c:pt idx="312">
                  <c:v>0.28092467850581754</c:v>
                </c:pt>
                <c:pt idx="313">
                  <c:v>0.2826654383540611</c:v>
                </c:pt>
                <c:pt idx="314">
                  <c:v>0.28259541984732822</c:v>
                </c:pt>
                <c:pt idx="315">
                  <c:v>0.28030188679245283</c:v>
                </c:pt>
                <c:pt idx="316">
                  <c:v>0.27676045853803782</c:v>
                </c:pt>
                <c:pt idx="317">
                  <c:v>0.27676045853803782</c:v>
                </c:pt>
                <c:pt idx="318">
                  <c:v>0.28048962531721156</c:v>
                </c:pt>
                <c:pt idx="319">
                  <c:v>0.28732824427480919</c:v>
                </c:pt>
                <c:pt idx="320">
                  <c:v>0.28987302570455248</c:v>
                </c:pt>
                <c:pt idx="321">
                  <c:v>0.29600124960949703</c:v>
                </c:pt>
                <c:pt idx="322">
                  <c:v>0.29971635676016389</c:v>
                </c:pt>
                <c:pt idx="323">
                  <c:v>0.29688234372552091</c:v>
                </c:pt>
                <c:pt idx="324">
                  <c:v>0.298605671314429</c:v>
                </c:pt>
                <c:pt idx="325">
                  <c:v>0.29975007810059362</c:v>
                </c:pt>
                <c:pt idx="326">
                  <c:v>0.30205232649224506</c:v>
                </c:pt>
                <c:pt idx="327">
                  <c:v>0.30519790176442535</c:v>
                </c:pt>
                <c:pt idx="328">
                  <c:v>0.31331930733128338</c:v>
                </c:pt>
                <c:pt idx="329">
                  <c:v>0.31520857003733166</c:v>
                </c:pt>
                <c:pt idx="330">
                  <c:v>0.31259021651964719</c:v>
                </c:pt>
                <c:pt idx="331">
                  <c:v>0.31122448979591838</c:v>
                </c:pt>
                <c:pt idx="332">
                  <c:v>0.30769230769230771</c:v>
                </c:pt>
                <c:pt idx="333">
                  <c:v>0.30700934579439254</c:v>
                </c:pt>
                <c:pt idx="334">
                  <c:v>0.30943455170259299</c:v>
                </c:pt>
                <c:pt idx="335">
                  <c:v>0.31226295828065737</c:v>
                </c:pt>
                <c:pt idx="336">
                  <c:v>0.32107131332687966</c:v>
                </c:pt>
                <c:pt idx="337">
                  <c:v>0.32579852579852581</c:v>
                </c:pt>
                <c:pt idx="338">
                  <c:v>0.32599408478475189</c:v>
                </c:pt>
                <c:pt idx="339">
                  <c:v>0.33075911929017415</c:v>
                </c:pt>
                <c:pt idx="340">
                  <c:v>0.3310877423595136</c:v>
                </c:pt>
                <c:pt idx="341">
                  <c:v>0.33229252259654884</c:v>
                </c:pt>
                <c:pt idx="342">
                  <c:v>0.33721510563966062</c:v>
                </c:pt>
                <c:pt idx="343">
                  <c:v>0.34206549118387913</c:v>
                </c:pt>
                <c:pt idx="344">
                  <c:v>0.34704982145893554</c:v>
                </c:pt>
                <c:pt idx="345">
                  <c:v>0.34698055271238487</c:v>
                </c:pt>
                <c:pt idx="346">
                  <c:v>0.3505629477993859</c:v>
                </c:pt>
                <c:pt idx="347">
                  <c:v>0.350620642747832</c:v>
                </c:pt>
                <c:pt idx="348">
                  <c:v>0.34731345797540847</c:v>
                </c:pt>
                <c:pt idx="349">
                  <c:v>0.34575986565910999</c:v>
                </c:pt>
                <c:pt idx="350">
                  <c:v>0.34994930719837786</c:v>
                </c:pt>
                <c:pt idx="351">
                  <c:v>0.3572532188841202</c:v>
                </c:pt>
                <c:pt idx="352">
                  <c:v>0.36322400558269363</c:v>
                </c:pt>
                <c:pt idx="353">
                  <c:v>0.36991869918699188</c:v>
                </c:pt>
                <c:pt idx="354">
                  <c:v>0.37301445654113863</c:v>
                </c:pt>
                <c:pt idx="355">
                  <c:v>0.3769313690262307</c:v>
                </c:pt>
                <c:pt idx="356">
                  <c:v>0.38133140376266278</c:v>
                </c:pt>
                <c:pt idx="357">
                  <c:v>0.3846293935530869</c:v>
                </c:pt>
                <c:pt idx="358">
                  <c:v>0.39154513568395793</c:v>
                </c:pt>
                <c:pt idx="359">
                  <c:v>0.39640651319483439</c:v>
                </c:pt>
                <c:pt idx="360">
                  <c:v>0.40325326271987899</c:v>
                </c:pt>
                <c:pt idx="361">
                  <c:v>0.41051218108574711</c:v>
                </c:pt>
                <c:pt idx="362">
                  <c:v>0.40481651376146788</c:v>
                </c:pt>
                <c:pt idx="363">
                  <c:v>0.40728791041943446</c:v>
                </c:pt>
                <c:pt idx="364">
                  <c:v>0.40369393139841692</c:v>
                </c:pt>
                <c:pt idx="365">
                  <c:v>0.40633245382585753</c:v>
                </c:pt>
                <c:pt idx="366">
                  <c:v>0.41051432909470492</c:v>
                </c:pt>
                <c:pt idx="367">
                  <c:v>0.41588336850182234</c:v>
                </c:pt>
                <c:pt idx="368">
                  <c:v>0.42265625000000001</c:v>
                </c:pt>
                <c:pt idx="369">
                  <c:v>0.42746730083234247</c:v>
                </c:pt>
                <c:pt idx="370">
                  <c:v>0.43827655310621244</c:v>
                </c:pt>
                <c:pt idx="371">
                  <c:v>0.44336372847011146</c:v>
                </c:pt>
                <c:pt idx="372">
                  <c:v>0.44895875867701107</c:v>
                </c:pt>
                <c:pt idx="373">
                  <c:v>0.4500206526228831</c:v>
                </c:pt>
                <c:pt idx="374">
                  <c:v>0.45967404931048894</c:v>
                </c:pt>
                <c:pt idx="375">
                  <c:v>0.46536112865866497</c:v>
                </c:pt>
                <c:pt idx="376">
                  <c:v>0.46752971137521226</c:v>
                </c:pt>
                <c:pt idx="377">
                  <c:v>0.47572192513368988</c:v>
                </c:pt>
                <c:pt idx="378">
                  <c:v>0.47508021390374333</c:v>
                </c:pt>
                <c:pt idx="379">
                  <c:v>0.47443544951001282</c:v>
                </c:pt>
                <c:pt idx="380">
                  <c:v>0.47474533106960953</c:v>
                </c:pt>
                <c:pt idx="381">
                  <c:v>0.47432088285229207</c:v>
                </c:pt>
                <c:pt idx="382">
                  <c:v>0.47516977928692705</c:v>
                </c:pt>
                <c:pt idx="383">
                  <c:v>0.47721925133689846</c:v>
                </c:pt>
                <c:pt idx="384">
                  <c:v>0.48776791513314577</c:v>
                </c:pt>
                <c:pt idx="385">
                  <c:v>0.49723878948531031</c:v>
                </c:pt>
                <c:pt idx="386">
                  <c:v>0.50244988864142548</c:v>
                </c:pt>
                <c:pt idx="387">
                  <c:v>0.50480876761350923</c:v>
                </c:pt>
                <c:pt idx="388">
                  <c:v>0.50898472596585798</c:v>
                </c:pt>
                <c:pt idx="389">
                  <c:v>0.51535137593813962</c:v>
                </c:pt>
                <c:pt idx="390">
                  <c:v>0.52568532596175999</c:v>
                </c:pt>
                <c:pt idx="391">
                  <c:v>0.53043680297397766</c:v>
                </c:pt>
                <c:pt idx="392">
                  <c:v>0.5347517730496455</c:v>
                </c:pt>
                <c:pt idx="393">
                  <c:v>0.54428876751365474</c:v>
                </c:pt>
                <c:pt idx="394">
                  <c:v>0.54757929883138567</c:v>
                </c:pt>
                <c:pt idx="395">
                  <c:v>0.54543286429763893</c:v>
                </c:pt>
                <c:pt idx="396">
                  <c:v>0.54515366430260059</c:v>
                </c:pt>
                <c:pt idx="397">
                  <c:v>0.54278959810874705</c:v>
                </c:pt>
                <c:pt idx="398">
                  <c:v>0.54562647754137117</c:v>
                </c:pt>
                <c:pt idx="399">
                  <c:v>0.5548634403449928</c:v>
                </c:pt>
                <c:pt idx="400">
                  <c:v>0.56338028169014087</c:v>
                </c:pt>
                <c:pt idx="401">
                  <c:v>0.58098327926129278</c:v>
                </c:pt>
                <c:pt idx="402">
                  <c:v>0.59242308670226296</c:v>
                </c:pt>
                <c:pt idx="403">
                  <c:v>0.60201186484395142</c:v>
                </c:pt>
                <c:pt idx="404">
                  <c:v>0.61556665790165654</c:v>
                </c:pt>
                <c:pt idx="405">
                  <c:v>0.62108337758895382</c:v>
                </c:pt>
                <c:pt idx="406">
                  <c:v>0.63569880823401947</c:v>
                </c:pt>
                <c:pt idx="407">
                  <c:v>0.64879133092525698</c:v>
                </c:pt>
                <c:pt idx="408">
                  <c:v>0.65749578888265026</c:v>
                </c:pt>
                <c:pt idx="409">
                  <c:v>0.67058486238532111</c:v>
                </c:pt>
                <c:pt idx="410">
                  <c:v>0.68067226890756316</c:v>
                </c:pt>
                <c:pt idx="411">
                  <c:v>0.67310464110694734</c:v>
                </c:pt>
                <c:pt idx="412">
                  <c:v>0.68299043755433209</c:v>
                </c:pt>
                <c:pt idx="413">
                  <c:v>0.68851981351981362</c:v>
                </c:pt>
                <c:pt idx="414">
                  <c:v>0.68675746160533191</c:v>
                </c:pt>
                <c:pt idx="415">
                  <c:v>0.70408767772511849</c:v>
                </c:pt>
                <c:pt idx="416">
                  <c:v>0.71986674742580248</c:v>
                </c:pt>
                <c:pt idx="417">
                  <c:v>0.72802450229709037</c:v>
                </c:pt>
                <c:pt idx="418">
                  <c:v>0.75523145212428666</c:v>
                </c:pt>
                <c:pt idx="419">
                  <c:v>0.77435064935064934</c:v>
                </c:pt>
                <c:pt idx="420">
                  <c:v>0.80046869768998996</c:v>
                </c:pt>
                <c:pt idx="421">
                  <c:v>0.80949152542372893</c:v>
                </c:pt>
                <c:pt idx="422">
                  <c:v>0.8241188666205943</c:v>
                </c:pt>
                <c:pt idx="423">
                  <c:v>0.83615221987315014</c:v>
                </c:pt>
                <c:pt idx="424">
                  <c:v>0.86166007905138342</c:v>
                </c:pt>
                <c:pt idx="425">
                  <c:v>0.87509104151493078</c:v>
                </c:pt>
                <c:pt idx="426">
                  <c:v>0.88372093023255804</c:v>
                </c:pt>
                <c:pt idx="427">
                  <c:v>0.89553903345724917</c:v>
                </c:pt>
                <c:pt idx="428">
                  <c:v>0.89479553903345732</c:v>
                </c:pt>
                <c:pt idx="429">
                  <c:v>0.89739776951672867</c:v>
                </c:pt>
                <c:pt idx="430">
                  <c:v>0.8962825278810409</c:v>
                </c:pt>
                <c:pt idx="431">
                  <c:v>0.90228378884312999</c:v>
                </c:pt>
                <c:pt idx="432">
                  <c:v>0.92027334851936227</c:v>
                </c:pt>
                <c:pt idx="433">
                  <c:v>0.947265625</c:v>
                </c:pt>
                <c:pt idx="434">
                  <c:v>0.96845047923322691</c:v>
                </c:pt>
                <c:pt idx="435">
                  <c:v>1.0133723359799416</c:v>
                </c:pt>
                <c:pt idx="436">
                  <c:v>1.0439844760672703</c:v>
                </c:pt>
                <c:pt idx="437">
                  <c:v>1.0693769332744147</c:v>
                </c:pt>
                <c:pt idx="438">
                  <c:v>1.091194968553459</c:v>
                </c:pt>
                <c:pt idx="439">
                  <c:v>1.1324349442379182</c:v>
                </c:pt>
                <c:pt idx="440">
                  <c:v>1.1527186761229316</c:v>
                </c:pt>
                <c:pt idx="441">
                  <c:v>1.1746871992300287</c:v>
                </c:pt>
                <c:pt idx="442">
                  <c:v>1.20919881305638</c:v>
                </c:pt>
                <c:pt idx="443">
                  <c:v>1.2185628742514971</c:v>
                </c:pt>
                <c:pt idx="444">
                  <c:v>1.2120758483033933</c:v>
                </c:pt>
                <c:pt idx="445">
                  <c:v>1.2375381485249235</c:v>
                </c:pt>
                <c:pt idx="446">
                  <c:v>1.2431332655137333</c:v>
                </c:pt>
                <c:pt idx="447">
                  <c:v>1.2690513219284605</c:v>
                </c:pt>
                <c:pt idx="448">
                  <c:v>1.2742019884877029</c:v>
                </c:pt>
                <c:pt idx="449">
                  <c:v>1.3492849284928494</c:v>
                </c:pt>
                <c:pt idx="450">
                  <c:v>1.4088302752293578</c:v>
                </c:pt>
                <c:pt idx="451">
                  <c:v>1.483343428225318</c:v>
                </c:pt>
                <c:pt idx="452">
                  <c:v>1.5757381258023107</c:v>
                </c:pt>
                <c:pt idx="453">
                  <c:v>1.6563342318059298</c:v>
                </c:pt>
                <c:pt idx="454">
                  <c:v>1.7375886524822695</c:v>
                </c:pt>
                <c:pt idx="455">
                  <c:v>1.8413173652694612</c:v>
                </c:pt>
                <c:pt idx="456">
                  <c:v>1.9524564183835185</c:v>
                </c:pt>
                <c:pt idx="457">
                  <c:v>2.0381426202321724</c:v>
                </c:pt>
                <c:pt idx="458">
                  <c:v>2.1460869565217391</c:v>
                </c:pt>
                <c:pt idx="459">
                  <c:v>2.2210242587601075</c:v>
                </c:pt>
                <c:pt idx="460">
                  <c:v>2.2936802973977697</c:v>
                </c:pt>
                <c:pt idx="461">
                  <c:v>2.334910122989593</c:v>
                </c:pt>
                <c:pt idx="462">
                  <c:v>2.3386944181646165</c:v>
                </c:pt>
                <c:pt idx="463">
                  <c:v>2.4610778443113772</c:v>
                </c:pt>
                <c:pt idx="464">
                  <c:v>2.5575129533678753</c:v>
                </c:pt>
              </c:numCache>
            </c:numRef>
          </c:xVal>
          <c:yVal>
            <c:numRef>
              <c:f>'25PSI V2'!$I$6:$I$470</c:f>
              <c:numCache>
                <c:formatCode>General</c:formatCode>
                <c:ptCount val="465"/>
                <c:pt idx="0">
                  <c:v>0</c:v>
                </c:pt>
                <c:pt idx="1">
                  <c:v>4.6900000000000546</c:v>
                </c:pt>
                <c:pt idx="2">
                  <c:v>4.6900000000000546</c:v>
                </c:pt>
                <c:pt idx="3">
                  <c:v>4.6900000000000546</c:v>
                </c:pt>
                <c:pt idx="4">
                  <c:v>7.0299999999997453</c:v>
                </c:pt>
                <c:pt idx="5">
                  <c:v>9.3799999999996544</c:v>
                </c:pt>
                <c:pt idx="6">
                  <c:v>11.7199999999998</c:v>
                </c:pt>
                <c:pt idx="7">
                  <c:v>14.059999999999945</c:v>
                </c:pt>
                <c:pt idx="8">
                  <c:v>18.75</c:v>
                </c:pt>
                <c:pt idx="9">
                  <c:v>23.440000000000055</c:v>
                </c:pt>
                <c:pt idx="10">
                  <c:v>25.779999999999745</c:v>
                </c:pt>
                <c:pt idx="11">
                  <c:v>25.779999999999745</c:v>
                </c:pt>
                <c:pt idx="12">
                  <c:v>28.129999999999654</c:v>
                </c:pt>
                <c:pt idx="13">
                  <c:v>28.129999999999654</c:v>
                </c:pt>
                <c:pt idx="14">
                  <c:v>35.159999999999854</c:v>
                </c:pt>
                <c:pt idx="15">
                  <c:v>32.809999999999945</c:v>
                </c:pt>
                <c:pt idx="16">
                  <c:v>37.5</c:v>
                </c:pt>
                <c:pt idx="17">
                  <c:v>42.190000000000055</c:v>
                </c:pt>
                <c:pt idx="18">
                  <c:v>46.879999999999654</c:v>
                </c:pt>
                <c:pt idx="19">
                  <c:v>46.879999999999654</c:v>
                </c:pt>
                <c:pt idx="20">
                  <c:v>51.559999999999945</c:v>
                </c:pt>
                <c:pt idx="21">
                  <c:v>60.940000000000055</c:v>
                </c:pt>
                <c:pt idx="22">
                  <c:v>63.279999999999745</c:v>
                </c:pt>
                <c:pt idx="23">
                  <c:v>65.629999999999654</c:v>
                </c:pt>
                <c:pt idx="24">
                  <c:v>72.659999999999854</c:v>
                </c:pt>
                <c:pt idx="25">
                  <c:v>72.659999999999854</c:v>
                </c:pt>
                <c:pt idx="26">
                  <c:v>79.690000000000055</c:v>
                </c:pt>
                <c:pt idx="27">
                  <c:v>79.690000000000055</c:v>
                </c:pt>
                <c:pt idx="28">
                  <c:v>84.379999999999654</c:v>
                </c:pt>
                <c:pt idx="29">
                  <c:v>84.379999999999654</c:v>
                </c:pt>
                <c:pt idx="30">
                  <c:v>93.75</c:v>
                </c:pt>
                <c:pt idx="31">
                  <c:v>98.440000000000055</c:v>
                </c:pt>
                <c:pt idx="32">
                  <c:v>103.12999999999965</c:v>
                </c:pt>
                <c:pt idx="33">
                  <c:v>105.4699999999998</c:v>
                </c:pt>
                <c:pt idx="34">
                  <c:v>112.5</c:v>
                </c:pt>
                <c:pt idx="35">
                  <c:v>121.87999999999965</c:v>
                </c:pt>
                <c:pt idx="36">
                  <c:v>121.87999999999965</c:v>
                </c:pt>
                <c:pt idx="37">
                  <c:v>126.55999999999995</c:v>
                </c:pt>
                <c:pt idx="38">
                  <c:v>131.25</c:v>
                </c:pt>
                <c:pt idx="39">
                  <c:v>135.94000000000005</c:v>
                </c:pt>
                <c:pt idx="40">
                  <c:v>140.62999999999965</c:v>
                </c:pt>
                <c:pt idx="41">
                  <c:v>145.30999999999995</c:v>
                </c:pt>
                <c:pt idx="42">
                  <c:v>157.02999999999975</c:v>
                </c:pt>
                <c:pt idx="43">
                  <c:v>159.37999999999965</c:v>
                </c:pt>
                <c:pt idx="44">
                  <c:v>164.05999999999995</c:v>
                </c:pt>
                <c:pt idx="45">
                  <c:v>173.44000000000005</c:v>
                </c:pt>
                <c:pt idx="46">
                  <c:v>178.11999999999989</c:v>
                </c:pt>
                <c:pt idx="47">
                  <c:v>178.11999999999989</c:v>
                </c:pt>
                <c:pt idx="48">
                  <c:v>189.83999999999969</c:v>
                </c:pt>
                <c:pt idx="49">
                  <c:v>194.52999999999975</c:v>
                </c:pt>
                <c:pt idx="50">
                  <c:v>196.86999999999989</c:v>
                </c:pt>
                <c:pt idx="51">
                  <c:v>206.25</c:v>
                </c:pt>
                <c:pt idx="52">
                  <c:v>215.61999999999989</c:v>
                </c:pt>
                <c:pt idx="53">
                  <c:v>222.65999999999985</c:v>
                </c:pt>
                <c:pt idx="54">
                  <c:v>227.33999999999969</c:v>
                </c:pt>
                <c:pt idx="55">
                  <c:v>232.02999999999975</c:v>
                </c:pt>
                <c:pt idx="56">
                  <c:v>236.7199999999998</c:v>
                </c:pt>
                <c:pt idx="57">
                  <c:v>243.75</c:v>
                </c:pt>
                <c:pt idx="58">
                  <c:v>248.44000000000005</c:v>
                </c:pt>
                <c:pt idx="59">
                  <c:v>260.14999999999964</c:v>
                </c:pt>
                <c:pt idx="60">
                  <c:v>267.19000000000005</c:v>
                </c:pt>
                <c:pt idx="61">
                  <c:v>271.86999999999989</c:v>
                </c:pt>
                <c:pt idx="62">
                  <c:v>281.24999999999977</c:v>
                </c:pt>
                <c:pt idx="63">
                  <c:v>288.27999999999975</c:v>
                </c:pt>
                <c:pt idx="64">
                  <c:v>292.9699999999998</c:v>
                </c:pt>
                <c:pt idx="65">
                  <c:v>299.99999999999977</c:v>
                </c:pt>
                <c:pt idx="66">
                  <c:v>307.02999999999975</c:v>
                </c:pt>
                <c:pt idx="67">
                  <c:v>314.05999999999995</c:v>
                </c:pt>
                <c:pt idx="68">
                  <c:v>323.43999999999983</c:v>
                </c:pt>
                <c:pt idx="69">
                  <c:v>332.80999999999995</c:v>
                </c:pt>
                <c:pt idx="70">
                  <c:v>337.49999999999977</c:v>
                </c:pt>
                <c:pt idx="71">
                  <c:v>346.86999999999989</c:v>
                </c:pt>
                <c:pt idx="72">
                  <c:v>356.24999999999977</c:v>
                </c:pt>
                <c:pt idx="73">
                  <c:v>363.27999999999975</c:v>
                </c:pt>
                <c:pt idx="74">
                  <c:v>370.30999999999995</c:v>
                </c:pt>
                <c:pt idx="75">
                  <c:v>379.67999999999984</c:v>
                </c:pt>
                <c:pt idx="76">
                  <c:v>384.36999999999989</c:v>
                </c:pt>
                <c:pt idx="77">
                  <c:v>396.08999999999992</c:v>
                </c:pt>
                <c:pt idx="78">
                  <c:v>403.11999999999989</c:v>
                </c:pt>
                <c:pt idx="79">
                  <c:v>407.80999999999995</c:v>
                </c:pt>
                <c:pt idx="80">
                  <c:v>417.17999999999984</c:v>
                </c:pt>
                <c:pt idx="81">
                  <c:v>426.55999999999995</c:v>
                </c:pt>
                <c:pt idx="82">
                  <c:v>438.27999999999975</c:v>
                </c:pt>
                <c:pt idx="83">
                  <c:v>445.30999999999995</c:v>
                </c:pt>
                <c:pt idx="84">
                  <c:v>457.02999999999975</c:v>
                </c:pt>
                <c:pt idx="85">
                  <c:v>466.39999999999986</c:v>
                </c:pt>
                <c:pt idx="86">
                  <c:v>475.77999999999975</c:v>
                </c:pt>
                <c:pt idx="87">
                  <c:v>487.49999999999977</c:v>
                </c:pt>
                <c:pt idx="88">
                  <c:v>492.17999999999984</c:v>
                </c:pt>
                <c:pt idx="89">
                  <c:v>496.86999999999989</c:v>
                </c:pt>
                <c:pt idx="90">
                  <c:v>513.27999999999975</c:v>
                </c:pt>
                <c:pt idx="91">
                  <c:v>520.30999999999995</c:v>
                </c:pt>
                <c:pt idx="92">
                  <c:v>532.02999999999975</c:v>
                </c:pt>
                <c:pt idx="93">
                  <c:v>541.39999999999986</c:v>
                </c:pt>
                <c:pt idx="94">
                  <c:v>553.11999999999989</c:v>
                </c:pt>
                <c:pt idx="95">
                  <c:v>562.48999999999978</c:v>
                </c:pt>
                <c:pt idx="96">
                  <c:v>571.86999999999989</c:v>
                </c:pt>
                <c:pt idx="97">
                  <c:v>581.23999999999978</c:v>
                </c:pt>
                <c:pt idx="98">
                  <c:v>590.61999999999989</c:v>
                </c:pt>
                <c:pt idx="99">
                  <c:v>599.98999999999978</c:v>
                </c:pt>
                <c:pt idx="100">
                  <c:v>609.36999999999989</c:v>
                </c:pt>
                <c:pt idx="101">
                  <c:v>623.42999999999984</c:v>
                </c:pt>
                <c:pt idx="102">
                  <c:v>630.45999999999981</c:v>
                </c:pt>
                <c:pt idx="103">
                  <c:v>644.51999999999975</c:v>
                </c:pt>
                <c:pt idx="104">
                  <c:v>649.20999999999981</c:v>
                </c:pt>
                <c:pt idx="105">
                  <c:v>660.92999999999984</c:v>
                </c:pt>
                <c:pt idx="106">
                  <c:v>672.64999999999986</c:v>
                </c:pt>
                <c:pt idx="107">
                  <c:v>684.36999999999989</c:v>
                </c:pt>
                <c:pt idx="108">
                  <c:v>693.73999999999978</c:v>
                </c:pt>
                <c:pt idx="109">
                  <c:v>703.11999999999989</c:v>
                </c:pt>
                <c:pt idx="110">
                  <c:v>712.48999999999978</c:v>
                </c:pt>
                <c:pt idx="111">
                  <c:v>721.86999999999989</c:v>
                </c:pt>
                <c:pt idx="112">
                  <c:v>731.23999999999978</c:v>
                </c:pt>
                <c:pt idx="113">
                  <c:v>742.95999999999981</c:v>
                </c:pt>
                <c:pt idx="114">
                  <c:v>754.67999999999984</c:v>
                </c:pt>
                <c:pt idx="115">
                  <c:v>764.05</c:v>
                </c:pt>
                <c:pt idx="116">
                  <c:v>775.76999999999975</c:v>
                </c:pt>
                <c:pt idx="117">
                  <c:v>789.83999999999992</c:v>
                </c:pt>
                <c:pt idx="118">
                  <c:v>801.55</c:v>
                </c:pt>
                <c:pt idx="119">
                  <c:v>813.26999999999975</c:v>
                </c:pt>
                <c:pt idx="120">
                  <c:v>824.98999999999978</c:v>
                </c:pt>
                <c:pt idx="121">
                  <c:v>834.36999999999989</c:v>
                </c:pt>
                <c:pt idx="122">
                  <c:v>843.73999999999978</c:v>
                </c:pt>
                <c:pt idx="123">
                  <c:v>857.8</c:v>
                </c:pt>
                <c:pt idx="124">
                  <c:v>867.17999999999984</c:v>
                </c:pt>
                <c:pt idx="125">
                  <c:v>890.61999999999989</c:v>
                </c:pt>
                <c:pt idx="126">
                  <c:v>902.32999999999993</c:v>
                </c:pt>
                <c:pt idx="127">
                  <c:v>909.3599999999999</c:v>
                </c:pt>
                <c:pt idx="128">
                  <c:v>918.73999999999978</c:v>
                </c:pt>
                <c:pt idx="129">
                  <c:v>925.76999999999975</c:v>
                </c:pt>
                <c:pt idx="130">
                  <c:v>932.8</c:v>
                </c:pt>
                <c:pt idx="131">
                  <c:v>942.17999999999984</c:v>
                </c:pt>
                <c:pt idx="132">
                  <c:v>956.23999999999978</c:v>
                </c:pt>
                <c:pt idx="133">
                  <c:v>974.98999999999978</c:v>
                </c:pt>
                <c:pt idx="134">
                  <c:v>991.39999999999986</c:v>
                </c:pt>
                <c:pt idx="135">
                  <c:v>1007.8</c:v>
                </c:pt>
                <c:pt idx="136">
                  <c:v>1021.8599999999999</c:v>
                </c:pt>
                <c:pt idx="137">
                  <c:v>1035.9299999999998</c:v>
                </c:pt>
                <c:pt idx="138">
                  <c:v>1047.6399999999999</c:v>
                </c:pt>
                <c:pt idx="139">
                  <c:v>1061.7099999999998</c:v>
                </c:pt>
                <c:pt idx="140">
                  <c:v>1073.4299999999998</c:v>
                </c:pt>
                <c:pt idx="141">
                  <c:v>1082.8</c:v>
                </c:pt>
                <c:pt idx="142">
                  <c:v>1096.8599999999999</c:v>
                </c:pt>
                <c:pt idx="143">
                  <c:v>1110.9199999999998</c:v>
                </c:pt>
                <c:pt idx="144">
                  <c:v>1124.9899999999998</c:v>
                </c:pt>
                <c:pt idx="145">
                  <c:v>1134.3599999999999</c:v>
                </c:pt>
                <c:pt idx="146">
                  <c:v>1153.1099999999999</c:v>
                </c:pt>
                <c:pt idx="147">
                  <c:v>1171.8599999999999</c:v>
                </c:pt>
                <c:pt idx="148">
                  <c:v>1185.9199999999998</c:v>
                </c:pt>
                <c:pt idx="149">
                  <c:v>1199.9899999999998</c:v>
                </c:pt>
                <c:pt idx="150">
                  <c:v>1214.05</c:v>
                </c:pt>
                <c:pt idx="151">
                  <c:v>1228.1099999999999</c:v>
                </c:pt>
                <c:pt idx="152">
                  <c:v>1242.1699999999998</c:v>
                </c:pt>
                <c:pt idx="153">
                  <c:v>1251.55</c:v>
                </c:pt>
                <c:pt idx="154">
                  <c:v>1265.6099999999999</c:v>
                </c:pt>
                <c:pt idx="155">
                  <c:v>1282.0199999999998</c:v>
                </c:pt>
                <c:pt idx="156">
                  <c:v>1300.77</c:v>
                </c:pt>
                <c:pt idx="157">
                  <c:v>1317.1699999999998</c:v>
                </c:pt>
                <c:pt idx="158">
                  <c:v>1335.9199999999998</c:v>
                </c:pt>
                <c:pt idx="159">
                  <c:v>1345.2999999999997</c:v>
                </c:pt>
                <c:pt idx="160">
                  <c:v>1357.02</c:v>
                </c:pt>
                <c:pt idx="161">
                  <c:v>1364.0499999999997</c:v>
                </c:pt>
                <c:pt idx="162">
                  <c:v>1380.4499999999998</c:v>
                </c:pt>
                <c:pt idx="163">
                  <c:v>1394.5099999999998</c:v>
                </c:pt>
                <c:pt idx="164">
                  <c:v>1410.9199999999998</c:v>
                </c:pt>
                <c:pt idx="165">
                  <c:v>1429.6699999999998</c:v>
                </c:pt>
                <c:pt idx="166">
                  <c:v>1443.73</c:v>
                </c:pt>
                <c:pt idx="167">
                  <c:v>1460.1399999999999</c:v>
                </c:pt>
                <c:pt idx="168">
                  <c:v>1471.86</c:v>
                </c:pt>
                <c:pt idx="169">
                  <c:v>1485.9199999999998</c:v>
                </c:pt>
                <c:pt idx="170">
                  <c:v>1497.6399999999999</c:v>
                </c:pt>
                <c:pt idx="171">
                  <c:v>1514.04</c:v>
                </c:pt>
                <c:pt idx="172">
                  <c:v>1528.11</c:v>
                </c:pt>
                <c:pt idx="173">
                  <c:v>1544.5099999999998</c:v>
                </c:pt>
                <c:pt idx="174">
                  <c:v>1560.9199999999998</c:v>
                </c:pt>
                <c:pt idx="175">
                  <c:v>1572.6399999999999</c:v>
                </c:pt>
                <c:pt idx="176">
                  <c:v>1584.36</c:v>
                </c:pt>
                <c:pt idx="177">
                  <c:v>1598.4199999999998</c:v>
                </c:pt>
                <c:pt idx="178">
                  <c:v>1614.8199999999997</c:v>
                </c:pt>
                <c:pt idx="179">
                  <c:v>1635.9199999999998</c:v>
                </c:pt>
                <c:pt idx="180">
                  <c:v>1647.6399999999999</c:v>
                </c:pt>
                <c:pt idx="181">
                  <c:v>1664.04</c:v>
                </c:pt>
                <c:pt idx="182">
                  <c:v>1678.1</c:v>
                </c:pt>
                <c:pt idx="183">
                  <c:v>1694.5099999999998</c:v>
                </c:pt>
                <c:pt idx="184">
                  <c:v>1710.9199999999998</c:v>
                </c:pt>
                <c:pt idx="185">
                  <c:v>1720.29</c:v>
                </c:pt>
                <c:pt idx="186">
                  <c:v>1739.04</c:v>
                </c:pt>
                <c:pt idx="187">
                  <c:v>1757.79</c:v>
                </c:pt>
                <c:pt idx="188">
                  <c:v>1776.54</c:v>
                </c:pt>
                <c:pt idx="189">
                  <c:v>1795.29</c:v>
                </c:pt>
                <c:pt idx="190">
                  <c:v>1809.35</c:v>
                </c:pt>
                <c:pt idx="191">
                  <c:v>1821.07</c:v>
                </c:pt>
                <c:pt idx="192">
                  <c:v>1837.4799999999998</c:v>
                </c:pt>
                <c:pt idx="193">
                  <c:v>1851.54</c:v>
                </c:pt>
                <c:pt idx="194">
                  <c:v>1870.29</c:v>
                </c:pt>
                <c:pt idx="195">
                  <c:v>1891.3799999999999</c:v>
                </c:pt>
                <c:pt idx="196">
                  <c:v>1907.79</c:v>
                </c:pt>
                <c:pt idx="197">
                  <c:v>1921.85</c:v>
                </c:pt>
                <c:pt idx="198">
                  <c:v>1938.2599999999998</c:v>
                </c:pt>
                <c:pt idx="199">
                  <c:v>1954.6599999999999</c:v>
                </c:pt>
                <c:pt idx="200">
                  <c:v>1968.7299999999998</c:v>
                </c:pt>
                <c:pt idx="201">
                  <c:v>1980.4399999999998</c:v>
                </c:pt>
                <c:pt idx="202">
                  <c:v>1996.85</c:v>
                </c:pt>
                <c:pt idx="203">
                  <c:v>2013.2599999999998</c:v>
                </c:pt>
                <c:pt idx="204">
                  <c:v>2032.0099999999998</c:v>
                </c:pt>
                <c:pt idx="205">
                  <c:v>2046.07</c:v>
                </c:pt>
                <c:pt idx="206">
                  <c:v>2064.8199999999997</c:v>
                </c:pt>
                <c:pt idx="207">
                  <c:v>2081.2199999999998</c:v>
                </c:pt>
                <c:pt idx="208">
                  <c:v>2097.6299999999997</c:v>
                </c:pt>
                <c:pt idx="209">
                  <c:v>2107</c:v>
                </c:pt>
                <c:pt idx="210">
                  <c:v>2123.41</c:v>
                </c:pt>
                <c:pt idx="211">
                  <c:v>2132.79</c:v>
                </c:pt>
                <c:pt idx="212">
                  <c:v>2149.19</c:v>
                </c:pt>
                <c:pt idx="213">
                  <c:v>2165.6</c:v>
                </c:pt>
                <c:pt idx="214">
                  <c:v>2184.35</c:v>
                </c:pt>
                <c:pt idx="215">
                  <c:v>2203.1</c:v>
                </c:pt>
                <c:pt idx="216">
                  <c:v>2217.16</c:v>
                </c:pt>
                <c:pt idx="217">
                  <c:v>2231.2199999999998</c:v>
                </c:pt>
                <c:pt idx="218">
                  <c:v>2249.9699999999998</c:v>
                </c:pt>
                <c:pt idx="219">
                  <c:v>2261.69</c:v>
                </c:pt>
                <c:pt idx="220">
                  <c:v>2278.1</c:v>
                </c:pt>
                <c:pt idx="221">
                  <c:v>2292.16</c:v>
                </c:pt>
                <c:pt idx="222">
                  <c:v>2313.25</c:v>
                </c:pt>
                <c:pt idx="223">
                  <c:v>2329.66</c:v>
                </c:pt>
                <c:pt idx="224">
                  <c:v>2341.3799999999997</c:v>
                </c:pt>
                <c:pt idx="225">
                  <c:v>2355.44</c:v>
                </c:pt>
                <c:pt idx="226">
                  <c:v>2371.85</c:v>
                </c:pt>
                <c:pt idx="227">
                  <c:v>2390.5899999999997</c:v>
                </c:pt>
                <c:pt idx="228">
                  <c:v>2407</c:v>
                </c:pt>
                <c:pt idx="229">
                  <c:v>2418.7199999999998</c:v>
                </c:pt>
                <c:pt idx="230">
                  <c:v>2435.1299999999997</c:v>
                </c:pt>
                <c:pt idx="231">
                  <c:v>2453.8799999999997</c:v>
                </c:pt>
                <c:pt idx="232">
                  <c:v>2470.2799999999997</c:v>
                </c:pt>
                <c:pt idx="233">
                  <c:v>2484.3399999999997</c:v>
                </c:pt>
                <c:pt idx="234">
                  <c:v>2500.75</c:v>
                </c:pt>
                <c:pt idx="235">
                  <c:v>2512.4699999999998</c:v>
                </c:pt>
                <c:pt idx="236">
                  <c:v>2531.2199999999998</c:v>
                </c:pt>
                <c:pt idx="237">
                  <c:v>2545.2799999999997</c:v>
                </c:pt>
                <c:pt idx="238">
                  <c:v>2564.0299999999997</c:v>
                </c:pt>
                <c:pt idx="239">
                  <c:v>2578.0899999999997</c:v>
                </c:pt>
                <c:pt idx="240">
                  <c:v>2596.8399999999997</c:v>
                </c:pt>
                <c:pt idx="241">
                  <c:v>2613.25</c:v>
                </c:pt>
                <c:pt idx="242">
                  <c:v>2629.6499999999996</c:v>
                </c:pt>
                <c:pt idx="243">
                  <c:v>2639.0299999999997</c:v>
                </c:pt>
                <c:pt idx="244">
                  <c:v>2657.7799999999997</c:v>
                </c:pt>
                <c:pt idx="245">
                  <c:v>2671.8399999999997</c:v>
                </c:pt>
                <c:pt idx="246">
                  <c:v>2690.5899999999997</c:v>
                </c:pt>
                <c:pt idx="247">
                  <c:v>2704.6499999999996</c:v>
                </c:pt>
                <c:pt idx="248">
                  <c:v>2723.3999999999996</c:v>
                </c:pt>
                <c:pt idx="249">
                  <c:v>2737.47</c:v>
                </c:pt>
                <c:pt idx="250">
                  <c:v>2756.21</c:v>
                </c:pt>
                <c:pt idx="251">
                  <c:v>2763.25</c:v>
                </c:pt>
                <c:pt idx="252">
                  <c:v>2777.31</c:v>
                </c:pt>
                <c:pt idx="253">
                  <c:v>2798.3999999999996</c:v>
                </c:pt>
                <c:pt idx="254">
                  <c:v>2812.46</c:v>
                </c:pt>
                <c:pt idx="255">
                  <c:v>2831.21</c:v>
                </c:pt>
                <c:pt idx="256">
                  <c:v>2845.2799999999997</c:v>
                </c:pt>
                <c:pt idx="257">
                  <c:v>2856.99</c:v>
                </c:pt>
                <c:pt idx="258">
                  <c:v>2873.3999999999996</c:v>
                </c:pt>
                <c:pt idx="259">
                  <c:v>2882.7799999999997</c:v>
                </c:pt>
                <c:pt idx="260">
                  <c:v>2896.8399999999997</c:v>
                </c:pt>
                <c:pt idx="261">
                  <c:v>2915.5899999999997</c:v>
                </c:pt>
                <c:pt idx="262">
                  <c:v>2931.99</c:v>
                </c:pt>
                <c:pt idx="263">
                  <c:v>2948.3999999999996</c:v>
                </c:pt>
                <c:pt idx="264">
                  <c:v>2962.46</c:v>
                </c:pt>
                <c:pt idx="265">
                  <c:v>2981.21</c:v>
                </c:pt>
                <c:pt idx="266">
                  <c:v>2992.93</c:v>
                </c:pt>
                <c:pt idx="267">
                  <c:v>3006.99</c:v>
                </c:pt>
                <c:pt idx="268">
                  <c:v>3023.3999999999996</c:v>
                </c:pt>
                <c:pt idx="269">
                  <c:v>3037.46</c:v>
                </c:pt>
                <c:pt idx="270">
                  <c:v>3056.21</c:v>
                </c:pt>
                <c:pt idx="271">
                  <c:v>3067.93</c:v>
                </c:pt>
                <c:pt idx="272">
                  <c:v>3081.99</c:v>
                </c:pt>
                <c:pt idx="273">
                  <c:v>3098.3999999999996</c:v>
                </c:pt>
                <c:pt idx="274">
                  <c:v>3107.77</c:v>
                </c:pt>
                <c:pt idx="275">
                  <c:v>3121.83</c:v>
                </c:pt>
                <c:pt idx="276">
                  <c:v>3138.24</c:v>
                </c:pt>
                <c:pt idx="277">
                  <c:v>3154.6499999999996</c:v>
                </c:pt>
                <c:pt idx="278">
                  <c:v>3168.71</c:v>
                </c:pt>
                <c:pt idx="279">
                  <c:v>3185.12</c:v>
                </c:pt>
                <c:pt idx="280">
                  <c:v>3196.83</c:v>
                </c:pt>
                <c:pt idx="281">
                  <c:v>3215.58</c:v>
                </c:pt>
                <c:pt idx="282">
                  <c:v>3229.6499999999996</c:v>
                </c:pt>
                <c:pt idx="283">
                  <c:v>3243.71</c:v>
                </c:pt>
                <c:pt idx="284">
                  <c:v>3255.43</c:v>
                </c:pt>
                <c:pt idx="285">
                  <c:v>3271.83</c:v>
                </c:pt>
                <c:pt idx="286">
                  <c:v>3285.8999999999996</c:v>
                </c:pt>
                <c:pt idx="287">
                  <c:v>3299.96</c:v>
                </c:pt>
                <c:pt idx="288">
                  <c:v>3318.71</c:v>
                </c:pt>
                <c:pt idx="289">
                  <c:v>3328.08</c:v>
                </c:pt>
                <c:pt idx="290">
                  <c:v>3342.14</c:v>
                </c:pt>
                <c:pt idx="291">
                  <c:v>3356.21</c:v>
                </c:pt>
                <c:pt idx="292">
                  <c:v>3372.6099999999997</c:v>
                </c:pt>
                <c:pt idx="293">
                  <c:v>3379.64</c:v>
                </c:pt>
                <c:pt idx="294">
                  <c:v>3400.74</c:v>
                </c:pt>
                <c:pt idx="295">
                  <c:v>3417.14</c:v>
                </c:pt>
                <c:pt idx="296">
                  <c:v>3431.21</c:v>
                </c:pt>
                <c:pt idx="297">
                  <c:v>3440.58</c:v>
                </c:pt>
                <c:pt idx="298">
                  <c:v>3456.99</c:v>
                </c:pt>
                <c:pt idx="299">
                  <c:v>3468.71</c:v>
                </c:pt>
                <c:pt idx="300">
                  <c:v>3480.42</c:v>
                </c:pt>
                <c:pt idx="301">
                  <c:v>3494.49</c:v>
                </c:pt>
                <c:pt idx="302">
                  <c:v>3506.2</c:v>
                </c:pt>
                <c:pt idx="303">
                  <c:v>3524.95</c:v>
                </c:pt>
                <c:pt idx="304">
                  <c:v>3534.33</c:v>
                </c:pt>
                <c:pt idx="305">
                  <c:v>3550.74</c:v>
                </c:pt>
                <c:pt idx="306">
                  <c:v>3562.45</c:v>
                </c:pt>
                <c:pt idx="307">
                  <c:v>3571.83</c:v>
                </c:pt>
                <c:pt idx="308">
                  <c:v>3585.89</c:v>
                </c:pt>
                <c:pt idx="309">
                  <c:v>3599.95</c:v>
                </c:pt>
                <c:pt idx="310">
                  <c:v>3611.67</c:v>
                </c:pt>
                <c:pt idx="311">
                  <c:v>3625.7299999999996</c:v>
                </c:pt>
                <c:pt idx="312">
                  <c:v>3637.45</c:v>
                </c:pt>
                <c:pt idx="313">
                  <c:v>3651.5199999999995</c:v>
                </c:pt>
                <c:pt idx="314">
                  <c:v>3663.2299999999996</c:v>
                </c:pt>
                <c:pt idx="315">
                  <c:v>3672.6099999999997</c:v>
                </c:pt>
                <c:pt idx="316">
                  <c:v>3684.33</c:v>
                </c:pt>
                <c:pt idx="317">
                  <c:v>3698.39</c:v>
                </c:pt>
                <c:pt idx="318">
                  <c:v>3710.1099999999997</c:v>
                </c:pt>
                <c:pt idx="319">
                  <c:v>3721.83</c:v>
                </c:pt>
                <c:pt idx="320">
                  <c:v>3738.2299999999996</c:v>
                </c:pt>
                <c:pt idx="321">
                  <c:v>3749.95</c:v>
                </c:pt>
                <c:pt idx="322">
                  <c:v>3759.33</c:v>
                </c:pt>
                <c:pt idx="323">
                  <c:v>3773.39</c:v>
                </c:pt>
                <c:pt idx="324">
                  <c:v>3782.7599999999998</c:v>
                </c:pt>
                <c:pt idx="325">
                  <c:v>3796.83</c:v>
                </c:pt>
                <c:pt idx="326">
                  <c:v>3806.2</c:v>
                </c:pt>
                <c:pt idx="327">
                  <c:v>3817.92</c:v>
                </c:pt>
                <c:pt idx="328">
                  <c:v>3831.9799999999996</c:v>
                </c:pt>
                <c:pt idx="329">
                  <c:v>3843.7</c:v>
                </c:pt>
                <c:pt idx="330">
                  <c:v>3853.08</c:v>
                </c:pt>
                <c:pt idx="331">
                  <c:v>3862.45</c:v>
                </c:pt>
                <c:pt idx="332">
                  <c:v>3871.8199999999997</c:v>
                </c:pt>
                <c:pt idx="333">
                  <c:v>3885.89</c:v>
                </c:pt>
                <c:pt idx="334">
                  <c:v>3899.95</c:v>
                </c:pt>
                <c:pt idx="335">
                  <c:v>3909.3199999999997</c:v>
                </c:pt>
                <c:pt idx="336">
                  <c:v>3923.39</c:v>
                </c:pt>
                <c:pt idx="337">
                  <c:v>3932.7599999999998</c:v>
                </c:pt>
                <c:pt idx="338">
                  <c:v>3946.8199999999997</c:v>
                </c:pt>
                <c:pt idx="339">
                  <c:v>3951.5099999999998</c:v>
                </c:pt>
                <c:pt idx="340">
                  <c:v>3965.5699999999997</c:v>
                </c:pt>
                <c:pt idx="341">
                  <c:v>3972.6</c:v>
                </c:pt>
                <c:pt idx="342">
                  <c:v>3984.3199999999997</c:v>
                </c:pt>
                <c:pt idx="343">
                  <c:v>3998.39</c:v>
                </c:pt>
                <c:pt idx="344">
                  <c:v>4012.45</c:v>
                </c:pt>
                <c:pt idx="345">
                  <c:v>4019.4799999999996</c:v>
                </c:pt>
                <c:pt idx="346">
                  <c:v>4031.2</c:v>
                </c:pt>
                <c:pt idx="347">
                  <c:v>4040.5699999999997</c:v>
                </c:pt>
                <c:pt idx="348">
                  <c:v>4049.95</c:v>
                </c:pt>
                <c:pt idx="349">
                  <c:v>4059.3199999999997</c:v>
                </c:pt>
                <c:pt idx="350">
                  <c:v>4068.7</c:v>
                </c:pt>
                <c:pt idx="351">
                  <c:v>4082.7599999999998</c:v>
                </c:pt>
                <c:pt idx="352">
                  <c:v>4092.13</c:v>
                </c:pt>
                <c:pt idx="353">
                  <c:v>4106.2</c:v>
                </c:pt>
                <c:pt idx="354">
                  <c:v>4113.2299999999996</c:v>
                </c:pt>
                <c:pt idx="355">
                  <c:v>4122.6000000000004</c:v>
                </c:pt>
                <c:pt idx="356">
                  <c:v>4124.95</c:v>
                </c:pt>
                <c:pt idx="357">
                  <c:v>4134.32</c:v>
                </c:pt>
                <c:pt idx="358">
                  <c:v>4143.7</c:v>
                </c:pt>
                <c:pt idx="359">
                  <c:v>4153.07</c:v>
                </c:pt>
                <c:pt idx="360">
                  <c:v>4167.13</c:v>
                </c:pt>
                <c:pt idx="361">
                  <c:v>4174.16</c:v>
                </c:pt>
                <c:pt idx="362">
                  <c:v>4185.88</c:v>
                </c:pt>
                <c:pt idx="363">
                  <c:v>4190.57</c:v>
                </c:pt>
                <c:pt idx="364">
                  <c:v>4197.6000000000004</c:v>
                </c:pt>
                <c:pt idx="365">
                  <c:v>4209.32</c:v>
                </c:pt>
                <c:pt idx="366">
                  <c:v>4218.7</c:v>
                </c:pt>
                <c:pt idx="367">
                  <c:v>4228.07</c:v>
                </c:pt>
                <c:pt idx="368">
                  <c:v>4232.76</c:v>
                </c:pt>
                <c:pt idx="369">
                  <c:v>4246.82</c:v>
                </c:pt>
                <c:pt idx="370">
                  <c:v>4256.1899999999996</c:v>
                </c:pt>
                <c:pt idx="371">
                  <c:v>4260.88</c:v>
                </c:pt>
                <c:pt idx="372">
                  <c:v>4265.57</c:v>
                </c:pt>
                <c:pt idx="373">
                  <c:v>4272.6000000000004</c:v>
                </c:pt>
                <c:pt idx="374">
                  <c:v>4279.63</c:v>
                </c:pt>
                <c:pt idx="375">
                  <c:v>4284.32</c:v>
                </c:pt>
                <c:pt idx="376">
                  <c:v>4300.7299999999996</c:v>
                </c:pt>
                <c:pt idx="377">
                  <c:v>4310.1000000000004</c:v>
                </c:pt>
                <c:pt idx="378">
                  <c:v>4317.13</c:v>
                </c:pt>
                <c:pt idx="379">
                  <c:v>4321.82</c:v>
                </c:pt>
                <c:pt idx="380">
                  <c:v>4328.8500000000004</c:v>
                </c:pt>
                <c:pt idx="381">
                  <c:v>4338.2199999999993</c:v>
                </c:pt>
                <c:pt idx="382">
                  <c:v>4345.26</c:v>
                </c:pt>
                <c:pt idx="383">
                  <c:v>4354.63</c:v>
                </c:pt>
                <c:pt idx="384">
                  <c:v>4359.32</c:v>
                </c:pt>
                <c:pt idx="385">
                  <c:v>4373.3799999999992</c:v>
                </c:pt>
                <c:pt idx="386">
                  <c:v>4378.07</c:v>
                </c:pt>
                <c:pt idx="387">
                  <c:v>4382.76</c:v>
                </c:pt>
                <c:pt idx="388">
                  <c:v>4392.1299999999992</c:v>
                </c:pt>
                <c:pt idx="389">
                  <c:v>4396.82</c:v>
                </c:pt>
                <c:pt idx="390">
                  <c:v>4401.51</c:v>
                </c:pt>
                <c:pt idx="391">
                  <c:v>4408.54</c:v>
                </c:pt>
                <c:pt idx="392">
                  <c:v>4415.57</c:v>
                </c:pt>
                <c:pt idx="393">
                  <c:v>4424.9400000000005</c:v>
                </c:pt>
                <c:pt idx="394">
                  <c:v>4434.32</c:v>
                </c:pt>
                <c:pt idx="395">
                  <c:v>4441.3500000000004</c:v>
                </c:pt>
                <c:pt idx="396">
                  <c:v>4443.6900000000005</c:v>
                </c:pt>
                <c:pt idx="397">
                  <c:v>4450.7199999999993</c:v>
                </c:pt>
                <c:pt idx="398">
                  <c:v>4453.07</c:v>
                </c:pt>
                <c:pt idx="399">
                  <c:v>4462.4400000000005</c:v>
                </c:pt>
                <c:pt idx="400">
                  <c:v>4471.82</c:v>
                </c:pt>
                <c:pt idx="401">
                  <c:v>4478.8500000000004</c:v>
                </c:pt>
                <c:pt idx="402">
                  <c:v>4485.8799999999992</c:v>
                </c:pt>
                <c:pt idx="403">
                  <c:v>4492.91</c:v>
                </c:pt>
                <c:pt idx="404">
                  <c:v>4497.6000000000004</c:v>
                </c:pt>
                <c:pt idx="405">
                  <c:v>4497.6000000000004</c:v>
                </c:pt>
                <c:pt idx="406">
                  <c:v>4502.29</c:v>
                </c:pt>
                <c:pt idx="407">
                  <c:v>4504.6299999999992</c:v>
                </c:pt>
                <c:pt idx="408">
                  <c:v>4509.32</c:v>
                </c:pt>
                <c:pt idx="409">
                  <c:v>4518.6900000000005</c:v>
                </c:pt>
                <c:pt idx="410">
                  <c:v>4523.3799999999992</c:v>
                </c:pt>
                <c:pt idx="411">
                  <c:v>4528.07</c:v>
                </c:pt>
                <c:pt idx="412">
                  <c:v>4532.75</c:v>
                </c:pt>
                <c:pt idx="413">
                  <c:v>4535.1000000000004</c:v>
                </c:pt>
                <c:pt idx="414">
                  <c:v>4537.4400000000005</c:v>
                </c:pt>
                <c:pt idx="415">
                  <c:v>4537.4400000000005</c:v>
                </c:pt>
                <c:pt idx="416">
                  <c:v>4546.82</c:v>
                </c:pt>
                <c:pt idx="417">
                  <c:v>4556.1900000000005</c:v>
                </c:pt>
                <c:pt idx="418">
                  <c:v>4558.53</c:v>
                </c:pt>
                <c:pt idx="419">
                  <c:v>4565.57</c:v>
                </c:pt>
                <c:pt idx="420">
                  <c:v>4570.25</c:v>
                </c:pt>
                <c:pt idx="421">
                  <c:v>4572.6000000000004</c:v>
                </c:pt>
                <c:pt idx="422">
                  <c:v>4572.6000000000004</c:v>
                </c:pt>
                <c:pt idx="423">
                  <c:v>4572.6000000000004</c:v>
                </c:pt>
                <c:pt idx="424">
                  <c:v>4574.9400000000005</c:v>
                </c:pt>
                <c:pt idx="425">
                  <c:v>4584.32</c:v>
                </c:pt>
                <c:pt idx="426">
                  <c:v>4586.66</c:v>
                </c:pt>
                <c:pt idx="427">
                  <c:v>4598.3799999999992</c:v>
                </c:pt>
                <c:pt idx="428">
                  <c:v>4600.7199999999993</c:v>
                </c:pt>
                <c:pt idx="429">
                  <c:v>4603.0599999999995</c:v>
                </c:pt>
                <c:pt idx="430">
                  <c:v>4603.0599999999995</c:v>
                </c:pt>
                <c:pt idx="431">
                  <c:v>4603.0599999999995</c:v>
                </c:pt>
                <c:pt idx="432">
                  <c:v>4610.1000000000004</c:v>
                </c:pt>
                <c:pt idx="433">
                  <c:v>4610.1000000000004</c:v>
                </c:pt>
                <c:pt idx="434">
                  <c:v>4617.1299999999992</c:v>
                </c:pt>
                <c:pt idx="435">
                  <c:v>4621.8099999999995</c:v>
                </c:pt>
                <c:pt idx="436">
                  <c:v>4631.1900000000005</c:v>
                </c:pt>
                <c:pt idx="437">
                  <c:v>4631.1900000000005</c:v>
                </c:pt>
                <c:pt idx="438">
                  <c:v>4633.53</c:v>
                </c:pt>
                <c:pt idx="439">
                  <c:v>4631.1900000000005</c:v>
                </c:pt>
                <c:pt idx="440">
                  <c:v>4631.1900000000005</c:v>
                </c:pt>
                <c:pt idx="441">
                  <c:v>4638.2199999999993</c:v>
                </c:pt>
                <c:pt idx="442">
                  <c:v>4640.5599999999995</c:v>
                </c:pt>
                <c:pt idx="443">
                  <c:v>4647.6000000000004</c:v>
                </c:pt>
                <c:pt idx="444">
                  <c:v>4647.6000000000004</c:v>
                </c:pt>
                <c:pt idx="445">
                  <c:v>4654.6299999999992</c:v>
                </c:pt>
                <c:pt idx="446">
                  <c:v>4654.6299999999992</c:v>
                </c:pt>
                <c:pt idx="447">
                  <c:v>4649.9400000000005</c:v>
                </c:pt>
                <c:pt idx="448">
                  <c:v>4649.9400000000005</c:v>
                </c:pt>
                <c:pt idx="449">
                  <c:v>4654.6299999999992</c:v>
                </c:pt>
                <c:pt idx="450">
                  <c:v>4659.3099999999995</c:v>
                </c:pt>
                <c:pt idx="451">
                  <c:v>4664</c:v>
                </c:pt>
                <c:pt idx="452">
                  <c:v>4664</c:v>
                </c:pt>
                <c:pt idx="453">
                  <c:v>4668.6900000000005</c:v>
                </c:pt>
                <c:pt idx="454">
                  <c:v>4666.3500000000004</c:v>
                </c:pt>
                <c:pt idx="455">
                  <c:v>4668.6900000000005</c:v>
                </c:pt>
                <c:pt idx="456">
                  <c:v>4664</c:v>
                </c:pt>
                <c:pt idx="457">
                  <c:v>4664</c:v>
                </c:pt>
                <c:pt idx="458">
                  <c:v>4664</c:v>
                </c:pt>
                <c:pt idx="459">
                  <c:v>4668.6900000000005</c:v>
                </c:pt>
                <c:pt idx="460">
                  <c:v>4673.3799999999992</c:v>
                </c:pt>
                <c:pt idx="461">
                  <c:v>4675.7199999999993</c:v>
                </c:pt>
                <c:pt idx="462">
                  <c:v>4675.7199999999993</c:v>
                </c:pt>
                <c:pt idx="463">
                  <c:v>4673.3799999999992</c:v>
                </c:pt>
                <c:pt idx="464">
                  <c:v>4668.6900000000005</c:v>
                </c:pt>
              </c:numCache>
            </c:numRef>
          </c:yVal>
          <c:smooth val="0"/>
          <c:extLst>
            <c:ext xmlns:c16="http://schemas.microsoft.com/office/drawing/2014/chart" uri="{C3380CC4-5D6E-409C-BE32-E72D297353CC}">
              <c16:uniqueId val="{00000000-282C-4FD4-AF11-2853A3C6FA08}"/>
            </c:ext>
          </c:extLst>
        </c:ser>
        <c:dLbls>
          <c:showLegendKey val="0"/>
          <c:showVal val="0"/>
          <c:showCatName val="0"/>
          <c:showSerName val="0"/>
          <c:showPercent val="0"/>
          <c:showBubbleSize val="0"/>
        </c:dLbls>
        <c:axId val="113692608"/>
        <c:axId val="1905527856"/>
      </c:scatterChart>
      <c:valAx>
        <c:axId val="1136926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(S)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5527856"/>
        <c:crosses val="autoZero"/>
        <c:crossBetween val="midCat"/>
      </c:valAx>
      <c:valAx>
        <c:axId val="19055278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 (N)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36926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Pau03</b:Tag>
    <b:SourceType>Book</b:SourceType>
    <b:Guid>{CB48042F-5F99-430E-A57F-667C0433EC24}</b:Guid>
    <b:Author>
      <b:Author>
        <b:NameList>
          <b:Person>
            <b:Last>Haney</b:Last>
            <b:First>Paul</b:First>
          </b:Person>
        </b:NameList>
      </b:Author>
    </b:Author>
    <b:Title>The Racing &amp; Performance Tire</b:Title>
    <b:Year>2003</b:Year>
    <b:Publisher>SAE</b:Publisher>
    <b:Edition>1</b:Edition>
    <b:RefOrder>10</b:RefOrder>
  </b:Source>
  <b:Source>
    <b:Tag>SAE01</b:Tag>
    <b:SourceType>Book</b:SourceType>
    <b:Guid>{E6857BA4-1763-4180-B901-D860067E15AE}</b:Guid>
    <b:Author>
      <b:Author>
        <b:NameList>
          <b:Person>
            <b:Last>SAE</b:Last>
          </b:Person>
        </b:NameList>
      </b:Author>
    </b:Author>
    <b:Title>Steering and suspension technilogy symposium </b:Title>
    <b:Year>2001</b:Year>
    <b:City>USA</b:City>
    <b:Publisher>SAE</b:Publisher>
    <b:Edition>1</b:Edition>
    <b:RefOrder>30</b:RefOrder>
  </b:Source>
  <b:Source>
    <b:Tag>Han06</b:Tag>
    <b:SourceType>Book</b:SourceType>
    <b:Guid>{FE30C0F0-3F4B-491B-A492-27F04F8FB350}</b:Guid>
    <b:Author>
      <b:Author>
        <b:NameList>
          <b:Person>
            <b:Last>Pacejka</b:Last>
            <b:First>Hans</b:First>
            <b:Middle>B</b:Middle>
          </b:Person>
        </b:NameList>
      </b:Author>
    </b:Author>
    <b:Title>Tyre and Vehicle dynamics </b:Title>
    <b:Year>2006</b:Year>
    <b:City>UK</b:City>
    <b:Publisher>SAE</b:Publisher>
    <b:RefOrder>17</b:RefOrder>
  </b:Source>
  <b:Source>
    <b:Tag>DMi95</b:Tag>
    <b:SourceType>Book</b:SourceType>
    <b:Guid>{08BE6BB7-8524-49E8-93B5-C0F0C950404B}</b:Guid>
    <b:Author>
      <b:Author>
        <b:NameList>
          <b:Person>
            <b:Last>Milkins</b:Last>
            <b:First>D</b:First>
          </b:Person>
        </b:NameList>
      </b:Author>
    </b:Author>
    <b:Title>Race and vehicle Dynamics </b:Title>
    <b:Year>1995</b:Year>
    <b:City>USA</b:City>
    <b:Publisher>SAE</b:Publisher>
    <b:Edition>15th</b:Edition>
    <b:RefOrder>12</b:RefOrder>
  </b:Source>
  <b:Source>
    <b:Tag>Han81</b:Tag>
    <b:SourceType>Book</b:SourceType>
    <b:Guid>{A10E4B2C-FADA-42E7-A1AE-0905A60C62BA}</b:Guid>
    <b:Author>
      <b:Author>
        <b:NameList>
          <b:Person>
            <b:Last>Pacejka</b:Last>
            <b:First>Hans</b:First>
            <b:Middle>B</b:Middle>
          </b:Person>
        </b:NameList>
      </b:Author>
    </b:Author>
    <b:Title>SAE 870421</b:Title>
    <b:Year>1987</b:Year>
    <b:Publisher>SAE</b:Publisher>
    <b:RefOrder>16</b:RefOrder>
  </b:Source>
  <b:Source>
    <b:Tag>Dea04</b:Tag>
    <b:SourceType>Book</b:SourceType>
    <b:Guid>{0306EE8C-7C75-4A94-B625-3FC52670913C}</b:Guid>
    <b:Author>
      <b:Author>
        <b:NameList>
          <b:Person>
            <b:Last>Karnopp</b:Last>
            <b:First>Dean</b:First>
          </b:Person>
        </b:NameList>
      </b:Author>
    </b:Author>
    <b:Title>Vehicle Stability </b:Title>
    <b:Year>2004</b:Year>
    <b:Publisher>Marcel Dekker INC </b:Publisher>
    <b:RefOrder>31</b:RefOrder>
  </b:Source>
  <b:Source>
    <b:Tag>Sam71</b:Tag>
    <b:SourceType>Book</b:SourceType>
    <b:Guid>{160A11FF-70BB-450F-8601-341ECEB340D2}</b:Guid>
    <b:Author>
      <b:Author>
        <b:NameList>
          <b:Person>
            <b:Last>Clark</b:Last>
            <b:First>Samuel</b:First>
            <b:Middle>Kelly</b:Middle>
          </b:Person>
        </b:NameList>
      </b:Author>
    </b:Author>
    <b:Title>Mechanics of pnumatic tyres</b:Title>
    <b:Year>1971</b:Year>
    <b:Publisher>SAE</b:Publisher>
    <b:Edition>1st</b:Edition>
    <b:RefOrder>32</b:RefOrder>
  </b:Source>
  <b:Source>
    <b:Tag>Mul04</b:Tag>
    <b:SourceType>Book</b:SourceType>
    <b:Guid>{1EC9DD8A-EA8C-4B19-82DA-8D9A6475198E}</b:Guid>
    <b:Author>
      <b:Author>
        <b:NameList>
          <b:Person>
            <b:Last>Dynamics</b:Last>
            <b:First>Multibody</b:First>
            <b:Middle>systems approch to Vehicle</b:Middle>
          </b:Person>
        </b:NameList>
      </b:Author>
    </b:Author>
    <b:Title>M Blundel D Harthy </b:Title>
    <b:Year>2004</b:Year>
    <b:Publisher>British Libary </b:Publisher>
    <b:Edition>1st </b:Edition>
    <b:RefOrder>2</b:RefOrder>
  </b:Source>
  <b:Source>
    <b:Tag>Wei16</b:Tag>
    <b:SourceType>Book</b:SourceType>
    <b:Guid>{EBEA935B-BE6C-462E-B7C0-D0C0B621D52E}</b:Guid>
    <b:Author>
      <b:Author>
        <b:NameList>
          <b:Person>
            <b:Last>Chen</b:Last>
            <b:First>Wei</b:First>
          </b:Person>
        </b:NameList>
      </b:Author>
    </b:Author>
    <b:Title>Intergrated Vehicle Dynamics </b:Title>
    <b:Year>2016</b:Year>
    <b:Publisher>Wiley </b:Publisher>
    <b:Edition>1st </b:Edition>
    <b:RefOrder>33</b:RefOrder>
  </b:Source>
  <b:Source>
    <b:Tag>Gem19</b:Tag>
    <b:SourceType>InternetSite</b:SourceType>
    <b:Guid>{72CA8AA5-F3A5-4A40-BA7D-042C73871912}</b:Guid>
    <b:Title>What F1 in 2021 will look like.</b:Title>
    <b:Year>2019</b:Year>
    <b:Author>
      <b:Author>
        <b:NameList>
          <b:Person>
            <b:Last>Hatton</b:Last>
            <b:First>Gemma</b:First>
          </b:Person>
        </b:NameList>
      </b:Author>
    </b:Author>
    <b:YearAccessed>2019</b:YearAccessed>
    <b:MonthAccessed>December </b:MonthAccessed>
    <b:DayAccessed>8</b:DayAccessed>
    <b:URL>https://www.racecar-engineering.com/articles/f1-2021/</b:URL>
    <b:RefOrder>5</b:RefOrder>
  </b:Source>
  <b:Source>
    <b:Tag>FIA191</b:Tag>
    <b:SourceType>DocumentFromInternetSite</b:SourceType>
    <b:Guid>{7EBE387A-DA83-4383-A3EB-A07C53AE86A5}</b:Guid>
    <b:Author>
      <b:Author>
        <b:NameList>
          <b:Person>
            <b:Last>FIA</b:Last>
          </b:Person>
        </b:NameList>
      </b:Author>
    </b:Author>
    <b:Title>Technical Regulations 2021</b:Title>
    <b:Year>2019</b:Year>
    <b:Month>October</b:Month>
    <b:Day>31</b:Day>
    <b:YearAccessed>2019</b:YearAccessed>
    <b:MonthAccessed>December</b:MonthAccessed>
    <b:DayAccessed>8</b:DayAccessed>
    <b:URL>https://www.fia.com/regulation/category/110</b:URL>
    <b:RefOrder>6</b:RefOrder>
  </b:Source>
  <b:Source>
    <b:Tag>FIA19</b:Tag>
    <b:SourceType>DocumentFromInternetSite</b:SourceType>
    <b:Guid>{18BD776D-9407-4860-93EF-2D69DDA52A3A}</b:Guid>
    <b:Author>
      <b:Author>
        <b:NameList>
          <b:Person>
            <b:Last>FIA</b:Last>
          </b:Person>
        </b:NameList>
      </b:Author>
    </b:Author>
    <b:Title>Technical Regulations 2020</b:Title>
    <b:Year>2019</b:Year>
    <b:YearAccessed>2019</b:YearAccessed>
    <b:MonthAccessed>December</b:MonthAccessed>
    <b:DayAccessed>8</b:DayAccessed>
    <b:URL>https://www.fia.com/regulation/category/110</b:URL>
    <b:Month>April</b:Month>
    <b:Day>4</b:Day>
    <b:RefOrder>34</b:RefOrder>
  </b:Source>
  <b:Source>
    <b:Tag>HSG18</b:Tag>
    <b:SourceType>Film</b:SourceType>
    <b:Guid>{63DC8FD6-9777-42E3-93C1-672680ADCD2A}</b:Guid>
    <b:Title>UNSUNG HEROES - #24 - The Citroen PLR</b:Title>
    <b:Year>2018</b:Year>
    <b:ProductionCompany>HSG Automotive</b:ProductionCompany>
    <b:CountryRegion>UK</b:CountryRegion>
    <b:Author>
      <b:Author>
        <b:NameList>
          <b:Person>
            <b:Last>automotive</b:Last>
            <b:First>HSG</b:First>
          </b:Person>
        </b:NameList>
      </b:Author>
      <b:Director>
        <b:NameList>
          <b:Person>
            <b:Last>HSG</b:Last>
          </b:Person>
        </b:NameList>
      </b:Director>
    </b:Author>
    <b:RefOrder>15</b:RefOrder>
  </b:Source>
  <b:Source>
    <b:Tag>SMu12</b:Tag>
    <b:SourceType>Film</b:SourceType>
    <b:Guid>{45CC8036-C3B4-4341-8AF9-D211B61DB464}</b:Guid>
    <b:Title>TYRE STRESS ON ROAD</b:Title>
    <b:Author>
      <b:Director>
        <b:NameList>
          <b:Person>
            <b:Last>Raja</b:Last>
            <b:First>S.Muthu</b:First>
          </b:Person>
        </b:NameList>
      </b:Director>
    </b:Author>
    <b:Year>2012</b:Year>
    <b:RefOrder>35</b:RefOrder>
  </b:Source>
  <b:Source>
    <b:Tag>gtw19</b:Tag>
    <b:SourceType>InternetSite</b:SourceType>
    <b:Guid>{EA14B011-F729-44A1-BEEF-9E742FAB340F}</b:Guid>
    <b:Title>Tech Talk: Tires, Tire Warmers and How to Use this Tire "Tool"</b:Title>
    <b:Year>2019</b:Year>
    <b:Author>
      <b:Author>
        <b:NameList>
          <b:Person>
            <b:Last>gt-world-challenge-america</b:Last>
          </b:Person>
        </b:NameList>
      </b:Author>
    </b:Author>
    <b:YearAccessed>2020</b:YearAccessed>
    <b:MonthAccessed>Febuary</b:MonthAccessed>
    <b:DayAccessed>27</b:DayAccessed>
    <b:URL>https://www.gt-world-challenge-america.com/news/93/tech-talk-tires-tire-warmers-and-how-to-use-this-tire-tool</b:URL>
    <b:RefOrder>36</b:RefOrder>
  </b:Source>
  <b:Source>
    <b:Tag>Mis16</b:Tag>
    <b:SourceType>Report</b:SourceType>
    <b:Guid>{DB7A0DE7-FD9B-43C3-B6B0-DFEF85ACD7FF}</b:Guid>
    <b:Title>Stiffness analysis of passenger car tire using Nitrogen</b:Title>
    <b:Year>2016</b:Year>
    <b:City>Maharashtra, India</b:City>
    <b:Publisher>International Journal of Scientific and Research Publications</b:Publisher>
    <b:Author>
      <b:Author>
        <b:NameList>
          <b:Person>
            <b:Last>Miss.P.Y.Mhaske</b:Last>
          </b:Person>
        </b:NameList>
      </b:Author>
    </b:Author>
    <b:RefOrder>37</b:RefOrder>
  </b:Source>
  <b:Source>
    <b:Tag>Bjo13</b:Tag>
    <b:SourceType>Report</b:SourceType>
    <b:Guid>{093500F4-EA45-4478-8D45-53D04B40404D}</b:Guid>
    <b:Title>Brush tire model with increased flexibility</b:Title>
    <b:City>lund</b:City>
    <b:Publisher>lund university</b:Publisher>
    <b:Year>2013</b:Year>
    <b:Author>
      <b:Author>
        <b:NameList>
          <b:Person>
            <b:Last>Wittenmark</b:Last>
            <b:First>Bjorn</b:First>
          </b:Person>
        </b:NameList>
      </b:Author>
    </b:Author>
    <b:RefOrder>21</b:RefOrder>
  </b:Source>
  <b:Source>
    <b:Tag>And18</b:Tag>
    <b:SourceType>InternetSite</b:SourceType>
    <b:Guid>{106DA7B1-C19E-4CAB-8BA1-563346031977}</b:Guid>
    <b:Title>Tyre torture at the Rolex 24 hours</b:Title>
    <b:Year>2018</b:Year>
    <b:Author>
      <b:Author>
        <b:NameList>
          <b:Person>
            <b:Last>cotton</b:Last>
            <b:First>Andrew</b:First>
          </b:Person>
        </b:NameList>
      </b:Author>
    </b:Author>
    <b:YearAccessed>2020</b:YearAccessed>
    <b:MonthAccessed>march </b:MonthAccessed>
    <b:DayAccessed>8</b:DayAccessed>
    <b:URL>https://www.racecar-engineering.com/news/tyre-torture-at-the-rolex-24-hours/</b:URL>
    <b:RefOrder>38</b:RefOrder>
  </b:Source>
  <b:Source>
    <b:Tag>Cha18</b:Tag>
    <b:SourceType>Film</b:SourceType>
    <b:Guid>{CA92DC34-24CA-4408-9141-F41DE0F35DFC}</b:Guid>
    <b:Title>The US Grand Prix 2005</b:Title>
    <b:Year>2018</b:Year>
    <b:ProductionCompany>youtube</b:ProductionCompany>
    <b:Author>
      <b:Director>
        <b:NameList>
          <b:Person>
            <b:Last>ChainBear</b:Last>
          </b:Person>
        </b:NameList>
      </b:Director>
    </b:Author>
    <b:CountryRegion>uk</b:CountryRegion>
    <b:RefOrder>4</b:RefOrder>
  </b:Source>
  <b:Source>
    <b:Tag>Met07</b:Tag>
    <b:SourceType>Report</b:SourceType>
    <b:Guid>{AD6281F5-8D3A-47AC-83F3-9F7DAEE42597}</b:Guid>
    <b:Title>Psychosocial function of driving as predictor of risk-taking behaviour</b:Title>
    <b:Year>2007</b:Year>
    <b:Author>
      <b:Author>
        <b:NameList>
          <b:Person>
            <b:Last>Møller</b:Last>
            <b:First>Mette</b:First>
          </b:Person>
        </b:NameList>
      </b:Author>
    </b:Author>
    <b:Publisher>Department of Health and Society</b:Publisher>
    <b:City>Link ¨oping, Sweden</b:City>
    <b:RefOrder>1</b:RefOrder>
  </b:Source>
  <b:Source>
    <b:Tag>Dep15</b:Tag>
    <b:SourceType>Report</b:SourceType>
    <b:Guid>{E993D5D9-BF66-44AD-BE6B-492764BEFD18}</b:Guid>
    <b:Author>
      <b:Author>
        <b:NameList>
          <b:Person>
            <b:Last>Transport</b:Last>
            <b:First>Department</b:First>
            <b:Middle>of</b:Middle>
          </b:Person>
        </b:NameList>
      </b:Author>
    </b:Author>
    <b:Title>Facts on Young Car Drivers</b:Title>
    <b:Year>2015</b:Year>
    <b:Publisher>gov.uk</b:Publisher>
    <b:City>London</b:City>
    <b:RefOrder>39</b:RefOrder>
  </b:Source>
  <b:Source>
    <b:Tag>Ben17</b:Tag>
    <b:SourceType>Report</b:SourceType>
    <b:Guid>{8CC0D8EC-32D8-41F6-93E8-EF81E16CEB09}</b:Guid>
    <b:Author>
      <b:Author>
        <b:NameList>
          <b:Person>
            <b:Last>Jacobson</b:Last>
            <b:First>Bengt</b:First>
          </b:Person>
        </b:NameList>
      </b:Author>
    </b:Author>
    <b:Title>Vehicle Dynamics Compendium</b:Title>
    <b:Year>2017</b:Year>
    <b:Publisher> Chalmers University</b:Publisher>
    <b:City>US</b:City>
    <b:RefOrder>40</b:RefOrder>
  </b:Source>
  <b:Source>
    <b:Tag>Hen14</b:Tag>
    <b:SourceType>Report</b:SourceType>
    <b:Guid>{771FC184-777D-458D-8376-03CA88F3CF03}</b:Guid>
    <b:Author>
      <b:Author>
        <b:NameList>
          <b:Person>
            <b:Last>Salminen</b:Last>
            <b:First>Henry</b:First>
          </b:Person>
        </b:NameList>
      </b:Author>
    </b:Author>
    <b:Title>Parametrizing tyre wear using a brush model</b:Title>
    <b:Year>2014</b:Year>
    <b:Publisher>Royal Institute of Technology</b:Publisher>
    <b:City>Stockholm</b:City>
    <b:RefOrder>20</b:RefOrder>
  </b:Source>
  <b:Source>
    <b:Tag>Kaz19</b:Tag>
    <b:SourceType>InternetSite</b:SourceType>
    <b:Guid>{6DCD3033-D0CB-440B-A9A7-A545E8BE308E}</b:Guid>
    <b:Title>FAQ</b:Title>
    <b:Year>2019</b:Year>
    <b:Author>
      <b:Author>
        <b:NameList>
          <b:Person>
            <b:Last>Technologies</b:Last>
            <b:First>Kaz</b:First>
          </b:Person>
        </b:NameList>
      </b:Author>
    </b:Author>
    <b:YearAccessed>2020</b:YearAccessed>
    <b:MonthAccessed>March</b:MonthAccessed>
    <b:DayAccessed>18</b:DayAccessed>
    <b:URL>https://www.kaztechnologies.com/faq/#dampingcoefficient</b:URL>
    <b:RefOrder>41</b:RefOrder>
  </b:Source>
  <b:Source>
    <b:Tag>Tyr92</b:Tag>
    <b:SourceType>ConferenceProceedings</b:SourceType>
    <b:Guid>{ED1DFC35-9DB7-4DC4-B8C2-95209570C671}</b:Guid>
    <b:Title>TyreTech Confrence </b:Title>
    <b:Year>1992</b:Year>
    <b:Author>
      <b:Author>
        <b:NameList>
          <b:Person>
            <b:Last>TyreTech</b:Last>
          </b:Person>
        </b:NameList>
      </b:Author>
    </b:Author>
    <b:City>Paris </b:City>
    <b:Publisher>Rapra tech LTD </b:Publisher>
    <b:RefOrder>42</b:RefOrder>
  </b:Source>
  <b:Source>
    <b:Tag>Bri20</b:Tag>
    <b:SourceType>InternetSite</b:SourceType>
    <b:Guid>{D98E9364-7E45-41E6-B0D8-C510E7F29DB8}</b:Guid>
    <b:Title>Tire tread patterns</b:Title>
    <b:Year>2020</b:Year>
    <b:Author>
      <b:Author>
        <b:NameList>
          <b:Person>
            <b:Last>Bridgestone</b:Last>
          </b:Person>
        </b:NameList>
      </b:Author>
    </b:Author>
    <b:YearAccessed>2020</b:YearAccessed>
    <b:MonthAccessed>March </b:MonthAccessed>
    <b:DayAccessed>19</b:DayAccessed>
    <b:URL>https://www.bridgestonetire.com/tread-and-trend/tire-talk/tire-tread-patterns</b:URL>
    <b:RefOrder>8</b:RefOrder>
  </b:Source>
  <b:Source>
    <b:Tag>Kei00</b:Tag>
    <b:SourceType>InternetSite</b:SourceType>
    <b:Guid>{772C9415-C94E-49DB-9D7E-D5B4ECFF5CD9}</b:Guid>
    <b:Author>
      <b:Author>
        <b:NameList>
          <b:Person>
            <b:Last>Howard</b:Last>
            <b:First>Keith</b:First>
          </b:Person>
        </b:NameList>
      </b:Author>
    </b:Author>
    <b:Title>Michelin F1 radial</b:Title>
    <b:Year>2000</b:Year>
    <b:YearAccessed>2020</b:YearAccessed>
    <b:MonthAccessed>March </b:MonthAccessed>
    <b:DayAccessed>19</b:DayAccessed>
    <b:URL>https://www.motorsportmagazine.com/archive/article/november-2000/47/michelin-f1-radial</b:URL>
    <b:RefOrder>43</b:RefOrder>
  </b:Source>
  <b:Source>
    <b:Tag>20ht</b:Tag>
    <b:SourceType>InternetSite</b:SourceType>
    <b:Guid>{29CF4A47-695C-4B1F-8F0F-0FD6AB082658}</b:Guid>
    <b:Year>2020</b:Year>
    <b:URL>https://www.continental-tires.com/car/tire-knowledge/tire-basics/tire-tread</b:URL>
    <b:Author>
      <b:Author>
        <b:NameList>
          <b:Person>
            <b:Last>Continental</b:Last>
          </b:Person>
        </b:NameList>
      </b:Author>
    </b:Author>
    <b:Title>Tire tread patterns and their many uses</b:Title>
    <b:YearAccessed>2020</b:YearAccessed>
    <b:MonthAccessed>March</b:MonthAccessed>
    <b:DayAccessed>20</b:DayAccessed>
    <b:RefOrder>9</b:RefOrder>
  </b:Source>
  <b:Source>
    <b:Tag>SRO19</b:Tag>
    <b:SourceType>InternetSite</b:SourceType>
    <b:Guid>{F0935971-9CFB-4718-8FEF-ECCDD9812B86}</b:Guid>
    <b:Author>
      <b:Author>
        <b:NameList>
          <b:Person>
            <b:Last>SRO</b:Last>
          </b:Person>
        </b:NameList>
      </b:Author>
    </b:Author>
    <b:Title>https://www.gt-world-challenge-america.com/news/93/tech-talk-tires-tire-warmers-and-how-to-use-this-tire-tool</b:Title>
    <b:Year>2019</b:Year>
    <b:YearAccessed>2020</b:YearAccessed>
    <b:MonthAccessed>March</b:MonthAccessed>
    <b:DayAccessed>20</b:DayAccessed>
    <b:URL>https://www.gt-world-challenge-america.com/news/93/tech-talk-tires-tire-warmers-and-how-to-use-this-tire-tool</b:URL>
    <b:RefOrder>11</b:RefOrder>
  </b:Source>
  <b:Source>
    <b:Tag>one12</b:Tag>
    <b:SourceType>Art</b:SourceType>
    <b:Guid>{8DC167CC-E862-4221-9AC3-9DF7FB9AA8F0}</b:Guid>
    <b:Title>Mille-Pattes Michelin Citroën DS</b:Title>
    <b:Year>2012</b:Year>
    <b:Author>
      <b:Artist>
        <b:NameList>
          <b:Person>
            <b:Last>one360.eu</b:Last>
          </b:Person>
        </b:NameList>
      </b:Artist>
    </b:Author>
    <b:Institution>one360.eu</b:Institution>
    <b:RefOrder>44</b:RefOrder>
  </b:Source>
  <b:Source>
    <b:Tag>Stu18</b:Tag>
    <b:SourceType>Film</b:SourceType>
    <b:Guid>{1876554F-30ED-4981-A5D2-4A9F45C36ACE}</b:Guid>
    <b:Author>
      <b:Artist>
        <b:NameList>
          <b:Person>
            <b:Last>ChainBear</b:Last>
          </b:Person>
        </b:NameList>
      </b:Artist>
      <b:Director>
        <b:NameList>
          <b:Person>
            <b:Last>Taylor</b:Last>
            <b:First>Stuart</b:First>
          </b:Person>
        </b:NameList>
      </b:Director>
    </b:Author>
    <b:Title>New Tyre Rules 2021</b:Title>
    <b:Year>2018</b:Year>
    <b:ProductionCompany>ChainBear</b:ProductionCompany>
    <b:CountryRegion>UK</b:CountryRegion>
    <b:RefOrder>7</b:RefOrder>
  </b:Source>
  <b:Source>
    <b:Tag>Mik16</b:Tag>
    <b:SourceType>ConferenceProceedings</b:SourceType>
    <b:Guid>{0E948ECB-FF08-4426-9ACF-2F48EADDC83C}</b:Guid>
    <b:Title>The Pneumatic Tyre – Understanding its Role and Modelling its Performance in Virtual Computer</b:Title>
    <b:Year>2016</b:Year>
    <b:Author>
      <b:Author>
        <b:NameList>
          <b:Person>
            <b:Last>Blundell</b:Last>
            <b:First>Mike</b:First>
          </b:Person>
        </b:NameList>
      </b:Author>
    </b:Author>
    <b:City>Toronto</b:City>
    <b:Publisher>Coventry University</b:Publisher>
    <b:RefOrder>45</b:RefOrder>
  </b:Source>
  <b:Source>
    <b:Tag>Der14</b:Tag>
    <b:SourceType>Book</b:SourceType>
    <b:Guid>{4320156E-F8A0-4BE5-8CDA-A1766A37DA88}</b:Guid>
    <b:Title>Race car design </b:Title>
    <b:Year>2014</b:Year>
    <b:City>London</b:City>
    <b:Publisher>Palgrave</b:Publisher>
    <b:Author>
      <b:Author>
        <b:NameList>
          <b:Person>
            <b:Last>Seward</b:Last>
            <b:First>Derek</b:First>
          </b:Person>
        </b:NameList>
      </b:Author>
    </b:Author>
    <b:Edition>1st</b:Edition>
    <b:RefOrder>46</b:RefOrder>
  </b:Source>
  <b:Source>
    <b:Tag>Sci20</b:Tag>
    <b:SourceType>InternetSite</b:SourceType>
    <b:Guid>{E76DCF6B-2008-443E-8559-E05262156639}</b:Guid>
    <b:Title>Magic Formula Tire Model</b:Title>
    <b:Year>2020</b:Year>
    <b:Author>
      <b:Author>
        <b:NameList>
          <b:Person>
            <b:Last>Direct</b:Last>
            <b:First>Science</b:First>
          </b:Person>
        </b:NameList>
      </b:Author>
    </b:Author>
    <b:YearAccessed>2020</b:YearAccessed>
    <b:MonthAccessed>March</b:MonthAccessed>
    <b:DayAccessed>31</b:DayAccessed>
    <b:URL>https://www.sciencedirect.com/topics/engineering/magic-formula-tire-model</b:URL>
    <b:RefOrder>47</b:RefOrder>
  </b:Source>
  <b:Source>
    <b:Tag>Des06</b:Tag>
    <b:SourceType>Book</b:SourceType>
    <b:Guid>{5927A1AB-21AE-4A4C-A7FD-83C4379717AB}</b:Guid>
    <b:Author>
      <b:Author>
        <b:NameList>
          <b:Person>
            <b:Last>Hammil</b:Last>
            <b:First>Des</b:First>
          </b:Person>
        </b:NameList>
      </b:Author>
    </b:Author>
    <b:Title>The sports &amp;Kitcar suspension &amp;Brakes high performance manual.</b:Title>
    <b:Year>2006</b:Year>
    <b:City>London </b:City>
    <b:Publisher>British Library </b:Publisher>
    <b:Edition>3rd edition </b:Edition>
    <b:RefOrder>22</b:RefOrder>
  </b:Source>
  <b:Source>
    <b:Tag>Jon17</b:Tag>
    <b:SourceType>InternetSite</b:SourceType>
    <b:Guid>{9C20C5AB-2A21-419B-9386-3BCACC994262}</b:Guid>
    <b:Title>Tyre reviews</b:Title>
    <b:Year>2017</b:Year>
    <b:Author>
      <b:Author>
        <b:NameList>
          <b:Person>
            <b:Last>Benson</b:Last>
            <b:First>Jonathan</b:First>
          </b:Person>
        </b:NameList>
      </b:Author>
    </b:Author>
    <b:YearAccessed>2020</b:YearAccessed>
    <b:MonthAccessed>April</b:MonthAccessed>
    <b:DayAccessed>2</b:DayAccessed>
    <b:URL>https://www.tyrereviews.co.uk/Article/The-differences-between-17-18-and-19-inch-tyres.htm</b:URL>
    <b:RefOrder>23</b:RefOrder>
  </b:Source>
  <b:Source>
    <b:Tag>Tyr18</b:Tag>
    <b:SourceType>Film</b:SourceType>
    <b:Guid>{91E6CF02-573A-45AA-92BA-9FBA06E2BB1E}</b:Guid>
    <b:Title> 17, 18 and 19 inch tyres</b:Title>
    <b:Year>2018</b:Year>
    <b:ProductionCompany>Tyre reviews</b:ProductionCompany>
    <b:Author>
      <b:Director>
        <b:NameList>
          <b:Person>
            <b:Last>reviews</b:Last>
            <b:First>Tyre</b:First>
          </b:Person>
        </b:NameList>
      </b:Director>
    </b:Author>
    <b:CountryRegion>UK</b:CountryRegion>
    <b:RefOrder>24</b:RefOrder>
  </b:Source>
  <b:Source>
    <b:Tag>Bjö14</b:Tag>
    <b:SourceType>Art</b:SourceType>
    <b:Guid>{650CC103-0B16-4388-A333-70FB5CA39BA9}</b:Guid>
    <b:Title>BRUSH TIRE MODEL WITH INCREASED FLEXIBILITY</b:Title>
    <b:Year>2014</b:Year>
    <b:Author>
      <b:Artist>
        <b:NameList>
          <b:Person>
            <b:Last>Wittenmark</b:Last>
            <b:First>Björn</b:First>
          </b:Person>
        </b:NameList>
      </b:Artist>
    </b:Author>
    <b:Institution> Lund Institute of Technology</b:Institution>
    <b:RefOrder>48</b:RefOrder>
  </b:Source>
  <b:Source>
    <b:Tag>RTU07</b:Tag>
    <b:SourceType>Report</b:SourceType>
    <b:Guid>{F6CE73FC-16EC-4106-87AA-434533DB645E}</b:Guid>
    <b:Title>Tyre models for steady-state</b:Title>
    <b:Year>2007</b:Year>
    <b:Author>
      <b:Author>
        <b:NameList>
          <b:Person>
            <b:Last>Uil</b:Last>
            <b:First>R.T.</b:First>
          </b:Person>
        </b:NameList>
      </b:Author>
    </b:Author>
    <b:Publisher>Eindhoven University of Technology</b:Publisher>
    <b:City>Eindhoven</b:City>
    <b:RefOrder>49</b:RefOrder>
  </b:Source>
  <b:Source>
    <b:Tag>Rac20</b:Tag>
    <b:SourceType>Art</b:SourceType>
    <b:Guid>{CBBC379F-B26C-459F-8DD6-89F63BDAED33}</b:Guid>
    <b:Title>TYRE DYNAMICS SLIP ANGLE VS LATERAL FORCE GRAPH</b:Title>
    <b:Year>2020</b:Year>
    <b:Author>
      <b:Artist>
        <b:NameList>
          <b:Person>
            <b:Last>engineering</b:Last>
            <b:First>Racecar</b:First>
          </b:Person>
        </b:NameList>
      </b:Artist>
    </b:Author>
    <b:Institution>Racecar engineering </b:Institution>
    <b:RefOrder>50</b:RefOrder>
  </b:Source>
  <b:Source>
    <b:Tag>Gem191</b:Tag>
    <b:SourceType>InternetSite</b:SourceType>
    <b:Guid>{05410E34-E806-4F99-8158-22CBBFB01C3B}</b:Guid>
    <b:Title>How tyre rubber works</b:Title>
    <b:Year>2019</b:Year>
    <b:Author>
      <b:Author>
        <b:NameList>
          <b:Person>
            <b:Last>Hatton</b:Last>
            <b:First>Gemma</b:First>
          </b:Person>
        </b:NameList>
      </b:Author>
    </b:Author>
    <b:YearAccessed>2020</b:YearAccessed>
    <b:MonthAccessed>April</b:MonthAccessed>
    <b:DayAccessed>5</b:DayAccessed>
    <b:URL>https://www.racecar-engineering.com/tech-explained/how-tyre-rubber-works/</b:URL>
    <b:RefOrder>14</b:RefOrder>
  </b:Source>
  <b:Source>
    <b:Tag>Rac19</b:Tag>
    <b:SourceType>Art</b:SourceType>
    <b:Guid>{13A92134-5FFD-471C-8E0E-143CFAE9525A}</b:Guid>
    <b:Title>How tyre rubber works </b:Title>
    <b:Year>2019</b:Year>
    <b:Author>
      <b:Artist>
        <b:NameList>
          <b:Person>
            <b:Last>engineering</b:Last>
            <b:First>Racecar</b:First>
          </b:Person>
        </b:NameList>
      </b:Artist>
    </b:Author>
    <b:Institution>Racecar engineering </b:Institution>
    <b:RefOrder>51</b:RefOrder>
  </b:Source>
  <b:Source>
    <b:Tag>Uni20</b:Tag>
    <b:SourceType>Art</b:SourceType>
    <b:Guid>{DB1B3CAE-F15A-4F9A-A1B9-5B96390E209F}</b:Guid>
    <b:Author>
      <b:Artist>
        <b:NameList>
          <b:Person>
            <b:Last>UniRoyal</b:Last>
          </b:Person>
        </b:NameList>
      </b:Artist>
    </b:Author>
    <b:Title>How to measure tyre pressure</b:Title>
    <b:Institution>UniRoyal </b:Institution>
    <b:Year>2020</b:Year>
    <b:RefOrder>52</b:RefOrder>
  </b:Source>
  <b:Source>
    <b:Tag>Pat15</b:Tag>
    <b:SourceType>InternetSite</b:SourceType>
    <b:Guid>{FFC00D7E-49EA-4CCE-8EDA-2A7C65C29C1D}</b:Guid>
    <b:Title>The contact Patch </b:Title>
    <b:Year>2015</b:Year>
    <b:Author>
      <b:Author>
        <b:NameList>
          <b:Person>
            <b:Last>Patch</b:Last>
          </b:Person>
        </b:NameList>
      </b:Author>
    </b:Author>
    <b:YearAccessed>2020</b:YearAccessed>
    <b:MonthAccessed>April</b:MonthAccessed>
    <b:DayAccessed>5</b:DayAccessed>
    <b:URL>https://the-contact-patch.com/book/road/c2020-the-contact-patch</b:URL>
    <b:RefOrder>13</b:RefOrder>
  </b:Source>
  <b:Source>
    <b:Tag>Pan20</b:Tag>
    <b:SourceType>Art</b:SourceType>
    <b:Guid>{A98F43E5-148E-4CCA-AABB-3623F67A2C2B}</b:Guid>
    <b:Title>Pacejka's Magic Formula</b:Title>
    <b:Year>2020</b:Year>
    <b:Author>
      <b:Artist>
        <b:NameList>
          <b:Person>
            <b:Last>Tsiotras</b:Last>
            <b:First>Panagiotis</b:First>
          </b:Person>
        </b:NameList>
      </b:Artist>
    </b:Author>
    <b:Institution>ResearchGate</b:Institution>
    <b:RefOrder>53</b:RefOrder>
  </b:Source>
  <b:Source>
    <b:Tag>Mot16</b:Tag>
    <b:SourceType>Art</b:SourceType>
    <b:Guid>{B6BADB09-9C77-4041-986E-1EAB4EB06194}</b:Guid>
    <b:Title>Size comparison of 13inch and 18inch wheel</b:Title>
    <b:Year>2016</b:Year>
    <b:Author>
      <b:Artist>
        <b:NameList>
          <b:Person>
            <b:Last>Motorsport.com</b:Last>
          </b:Person>
        </b:NameList>
      </b:Artist>
    </b:Author>
    <b:Institution>Motorsport.com</b:Institution>
    <b:RefOrder>54</b:RefOrder>
  </b:Source>
  <b:Source>
    <b:Tag>Veh20</b:Tag>
    <b:SourceType>Report</b:SourceType>
    <b:Guid>{D6EE9990-7059-4643-8F8B-12246784166B}</b:Guid>
    <b:Title>Categorisation of Defects</b:Title>
    <b:Year>2020</b:Year>
    <b:Author>
      <b:Author>
        <b:NameList>
          <b:Person>
            <b:Last>Agency</b:Last>
            <b:First>Vehicle</b:First>
            <b:Middle>&amp; Operator Services</b:Middle>
          </b:Person>
        </b:NameList>
      </b:Author>
    </b:Author>
    <b:Publisher>UKGov</b:Publisher>
    <b:City>London</b:City>
    <b:RefOrder>18</b:RefOrder>
  </b:Source>
  <b:Source>
    <b:Tag>Yok20</b:Tag>
    <b:SourceType>ElectronicSource</b:SourceType>
    <b:Guid>{C72713DA-5EFD-440A-97B2-73331ED9FAF6}</b:Guid>
    <b:Title>Yokohama</b:Title>
    <b:Year>2020</b:Year>
    <b:Publisher>Yokohama</b:Publisher>
    <b:City>Bletchley </b:City>
    <b:Author>
      <b:Author>
        <b:Corporate>Yokohama UK</b:Corporate>
      </b:Author>
    </b:Author>
    <b:YearAccessed>2020</b:YearAccessed>
    <b:MonthAccessed>January </b:MonthAccessed>
    <b:DayAccessed>24</b:DayAccessed>
    <b:Month>January </b:Month>
    <b:Day>24</b:Day>
    <b:RefOrder>27</b:RefOrder>
  </b:Source>
  <b:Source>
    <b:Tag>RKT01</b:Tag>
    <b:SourceType>Report</b:SourceType>
    <b:Guid>{8C2848B3-E8FC-46BA-8952-D5478D3F0E73}</b:Guid>
    <b:Title>METHODS FOR MEASURING VERTICAL TIRE STIFFNESS</b:Title>
    <b:City>US</b:City>
    <b:Publisher> American Society of Agricultural Engineers</b:Publisher>
    <b:Year>2001</b:Year>
    <b:Author>
      <b:Author>
        <b:NameList>
          <b:Person>
            <b:Last>Taylor</b:Last>
            <b:First>R.</b:First>
            <b:Middle>K.</b:Middle>
          </b:Person>
        </b:NameList>
      </b:Author>
    </b:Author>
    <b:RefOrder>26</b:RefOrder>
  </b:Source>
  <b:Source>
    <b:Tag>Pro16</b:Tag>
    <b:SourceType>Report</b:SourceType>
    <b:Guid>{2574FEF9-43F9-444B-AAA6-A9CD22523D7B}</b:Guid>
    <b:Author>
      <b:Author>
        <b:NameList>
          <b:Person>
            <b:Last>P.A.Narwade</b:Last>
            <b:First>Prof.</b:First>
          </b:Person>
        </b:NameList>
      </b:Author>
    </b:Author>
    <b:Title>Stiffness analysis of passenger car tire using Nitrogen</b:Title>
    <b:Year>2016</b:Year>
    <b:Publisher>International Journal of Scientific and Research</b:Publisher>
    <b:City> Maharashtra</b:City>
    <b:RefOrder>25</b:RefOrder>
  </b:Source>
  <b:Source>
    <b:Tag>Lan57</b:Tag>
    <b:SourceType>Report</b:SourceType>
    <b:Guid>{1A541EFF-61E3-49BC-8FEA-84305F2F60B8}</b:Guid>
    <b:Author>
      <b:Author>
        <b:NameList>
          <b:Person>
            <b:Last>Smiley</b:Last>
            <b:First>Robert</b:First>
            <b:Middle>F.</b:Middle>
          </b:Person>
        </b:NameList>
      </b:Author>
    </b:Author>
    <b:Title>CONSIDERATIONS OF HYSTERESIS EFFECTS</b:Title>
    <b:Year>1957</b:Year>
    <b:Publisher>NASA</b:Publisher>
    <b:City>Langley</b:City>
    <b:RefOrder>55</b:RefOrder>
  </b:Source>
  <b:Source>
    <b:Tag>Mar11</b:Tag>
    <b:SourceType>Report</b:SourceType>
    <b:Guid>{BBB89021-875E-4896-8C4D-C81F44C06D94}</b:Guid>
    <b:Author>
      <b:Author>
        <b:NameList>
          <b:Person>
            <b:Last>Schmid</b:Last>
            <b:First>Markus</b:First>
          </b:Person>
        </b:NameList>
      </b:Author>
    </b:Author>
    <b:Title>Tire Modeling for Multibody Dynamics	</b:Title>
    <b:Year>2011</b:Year>
    <b:Publisher>Simulation‐Based Engineering Laboratory	</b:Publisher>
    <b:City>Wisconsin</b:City>
    <b:RefOrder>19</b:RefOrder>
  </b:Source>
  <b:Source>
    <b:Tag>Jac07</b:Tag>
    <b:SourceType>Report</b:SourceType>
    <b:Guid>{67705B1C-7C3C-4EA3-8DE9-546C111ED515}</b:Guid>
    <b:Author>
      <b:Author>
        <b:NameList>
          <b:Person>
            <b:Last>Svendenius</b:Last>
            <b:First>Jacob</b:First>
          </b:Person>
        </b:NameList>
      </b:Author>
    </b:Author>
    <b:Title>Tire Modeling and Friction estimation</b:Title>
    <b:Year>2007</b:Year>
    <b:Publisher>Lund University</b:Publisher>
    <b:City>Lund</b:City>
    <b:RefOrder>56</b:RefOrder>
  </b:Source>
  <b:Source>
    <b:Tag>Api17</b:Tag>
    <b:SourceType>Report</b:SourceType>
    <b:Guid>{48DE5991-7E41-4CA8-A55F-D1AED5FC9AEA}</b:Guid>
    <b:Author>
      <b:Author>
        <b:NameList>
          <b:Person>
            <b:Last>Suyabodha</b:Last>
            <b:First>Apiwat</b:First>
          </b:Person>
        </b:NameList>
      </b:Author>
    </b:Author>
    <b:Title>A Relationship between Tyre Pressure and Rolling Resistance Force under Different Vehicle Speed </b:Title>
    <b:Year>2017</b:Year>
    <b:Publisher> Rangsit University</b:Publisher>
    <b:City> Lak-hok</b:City>
    <b:RefOrder>28</b:RefOrder>
  </b:Source>
  <b:Source>
    <b:Tag>Tea19</b:Tag>
    <b:SourceType>Misc</b:SourceType>
    <b:Guid>{C5A8CDE1-2534-4C95-AB88-82873DB47843}</b:Guid>
    <b:Title>Master log</b:Title>
    <b:Year>2019</b:Year>
    <b:Publisher>UWTSD</b:Publisher>
    <b:City>Swansea</b:City>
    <b:Author>
      <b:Author>
        <b:NameList>
          <b:Person>
            <b:Last>MCR</b:Last>
            <b:First>Team</b:First>
          </b:Person>
        </b:NameList>
      </b:Author>
    </b:Author>
    <b:RefOrder>29</b:RefOrder>
  </b:Source>
  <b:Source>
    <b:Tag>Adv20</b:Tag>
    <b:SourceType>InternetSite</b:SourceType>
    <b:Guid>{CA17BFF4-56F7-4A83-B52B-2ED2DD9C8887}</b:Guid>
    <b:Title>Effect of Tyre on Vehicle Handling Performance</b:Title>
    <b:Year>2020</b:Year>
    <b:Author>
      <b:Author>
        <b:NameList>
          <b:Person>
            <b:Last>Structures</b:Last>
            <b:First>Advance</b:First>
          </b:Person>
        </b:NameList>
      </b:Author>
    </b:Author>
    <b:YearAccessed>2020</b:YearAccessed>
    <b:MonthAccessed>April </b:MonthAccessed>
    <b:DayAccessed>30</b:DayAccessed>
    <b:URL>https://advancedstructures.in/blogs/effect-of-tyre-on-vehicle-handling-performance/</b:URL>
    <b:RefOrder>57</b:RefOrder>
  </b:Source>
  <b:Source>
    <b:Tag>Con20</b:Tag>
    <b:SourceType>InternetSite</b:SourceType>
    <b:Guid>{6B143669-D00A-424F-A1A4-73032659E3BC}</b:Guid>
    <b:Author>
      <b:Author>
        <b:NameList>
          <b:Person>
            <b:Last>SIMULINK</b:Last>
            <b:First>Control</b:First>
            <b:Middle>tutorials for MATLAB and</b:Middle>
          </b:Person>
        </b:NameList>
      </b:Author>
    </b:Author>
    <b:Title>Suspension: Simulink Modeling</b:Title>
    <b:Year>2020</b:Year>
    <b:YearAccessed>2020</b:YearAccessed>
    <b:MonthAccessed>April </b:MonthAccessed>
    <b:DayAccessed>30</b:DayAccessed>
    <b:URL>http://ctms.engin.umich.edu/CTMS/index.php?example=Suspension&amp;section=SimulinkModeling</b:URL>
    <b:RefOrder>58</b:RefOrder>
  </b:Source>
  <b:Source>
    <b:Tag>Ret16</b:Tag>
    <b:SourceType>Art</b:SourceType>
    <b:Guid>{C41B787C-4A1C-4210-9E91-18A20903E1A1}</b:Guid>
    <b:Title>Hysterisis  graph</b:Title>
    <b:Year>2016</b:Year>
    <b:Author>
      <b:Artist>
        <b:NameList>
          <b:Person>
            <b:Last>RetroBike</b:Last>
          </b:Person>
        </b:NameList>
      </b:Artist>
    </b:Author>
    <b:Institution>RetroBike</b:Institution>
    <b:RefOrder>59</b:RefOrder>
  </b:Source>
  <b:Source>
    <b:Tag>Rob20</b:Tag>
    <b:SourceType>InternetSite</b:SourceType>
    <b:Guid>{0BD5EF1A-AEAB-407F-85B5-98BBE8DE0A91}</b:Guid>
    <b:Title>AUTOMOBILE RIDE, HANDLING, AND SUSPENSION DESIGN AND IMPLICATIONS FOR LOW-MASS VEHICLES</b:Title>
    <b:Year>2020</b:Year>
    <b:Author>
      <b:Author>
        <b:NameList>
          <b:Person>
            <b:Last>Riley</b:Last>
            <b:First>Robert</b:First>
            <b:Middle>Q.</b:Middle>
          </b:Person>
        </b:NameList>
      </b:Author>
    </b:Author>
    <b:YearAccessed>2020</b:YearAccessed>
    <b:MonthAccessed>April</b:MonthAccessed>
    <b:DayAccessed>30</b:DayAccessed>
    <b:URL>https://rqriley.com/automobile-ride-handling-and-suspension-design-and-implications-for-low-mass-vehicles/</b:URL>
    <b:RefOrder>3</b:RefOrder>
  </b:Source>
  <b:Source>
    <b:Tag>Pro04</b:Tag>
    <b:SourceType>ConferenceProceedings</b:SourceType>
    <b:Guid>{856C3D4D-92A9-47CF-98FC-B47F3CD46107}</b:Guid>
    <b:Title>Lecture 5 Tyre modelling.</b:Title>
    <b:Year>2004</b:Year>
    <b:Author>
      <b:Author>
        <b:NameList>
          <b:Person>
            <b:Last>Blundel</b:Last>
            <b:First>Professor</b:First>
            <b:Middle>Mike</b:Middle>
          </b:Person>
        </b:NameList>
      </b:Author>
    </b:Author>
    <b:City>Coventry</b:City>
    <b:Publisher>Coventry University </b:Publisher>
    <b:RefOrder>60</b:RefOrder>
  </b:Source>
</b:Sources>
</file>

<file path=customXml/itemProps1.xml><?xml version="1.0" encoding="utf-8"?>
<ds:datastoreItem xmlns:ds="http://schemas.openxmlformats.org/officeDocument/2006/customXml" ds:itemID="{6A60F2BD-F4B4-48B8-A745-864D2B198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893</TotalTime>
  <Pages>71</Pages>
  <Words>12350</Words>
  <Characters>70396</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Investigation into the Stiffness and Damping of Vehicle Tyres.</vt:lpstr>
    </vt:vector>
  </TitlesOfParts>
  <Company/>
  <LinksUpToDate>false</LinksUpToDate>
  <CharactersWithSpaces>82581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Investigation into the Stiffness and Damping of Vehicle Tyres.</dc:title>
  <dc:creator>Steven Wilkinson (P149872)</dc:creator>
  <cp:lastModifiedBy>Steven Wilkinson</cp:lastModifiedBy>
  <cp:revision>25</cp:revision>
  <dcterms:created xsi:type="dcterms:W3CDTF">2020-04-21T17:50:00Z</dcterms:created>
  <dcterms:modified xsi:type="dcterms:W3CDTF">2020-05-01T18:29:00Z</dcterms:modified>
</cp:coreProperties>
</file>