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34977" w14:textId="79EB5DAF" w:rsidR="005C51A5" w:rsidRDefault="005C51A5">
      <w:r>
        <w:t>Eman</w:t>
      </w:r>
      <w:r w:rsidR="00955C3C">
        <w:t xml:space="preserve"> </w:t>
      </w:r>
      <w:proofErr w:type="spellStart"/>
      <w:r w:rsidR="00955C3C">
        <w:t>Al-haidari</w:t>
      </w:r>
      <w:proofErr w:type="spellEnd"/>
      <w:r w:rsidR="00955C3C">
        <w:t xml:space="preserve"> </w:t>
      </w:r>
    </w:p>
    <w:p w14:paraId="5CF77196" w14:textId="0D171CD0" w:rsidR="00E77DB3" w:rsidRDefault="0034564C">
      <w:r>
        <w:t>2504709</w:t>
      </w:r>
    </w:p>
    <w:p w14:paraId="3AA6B0C0" w14:textId="644E7A1C" w:rsidR="0034564C" w:rsidRDefault="006A7CF7">
      <w:r>
        <w:t>Gill</w:t>
      </w:r>
      <w:r w:rsidR="0060161E">
        <w:t xml:space="preserve">ian </w:t>
      </w:r>
      <w:r w:rsidR="00640D53">
        <w:t xml:space="preserve">Weaver </w:t>
      </w:r>
    </w:p>
    <w:p w14:paraId="301266A0" w14:textId="57A4E5E7" w:rsidR="00640D53" w:rsidRDefault="007C69CA">
      <w:r>
        <w:t>LCHS4008</w:t>
      </w:r>
    </w:p>
    <w:p w14:paraId="7B0A4A6E" w14:textId="77777777" w:rsidR="0034564C" w:rsidRDefault="0034564C">
      <w:r>
        <w:br w:type="page"/>
      </w:r>
    </w:p>
    <w:p w14:paraId="1264B446" w14:textId="2183A414" w:rsidR="0034564C" w:rsidRDefault="002F2A1D" w:rsidP="00AE2360">
      <w:pPr>
        <w:spacing w:line="360" w:lineRule="auto"/>
      </w:pPr>
      <w:r>
        <w:lastRenderedPageBreak/>
        <w:t>Task 1</w:t>
      </w:r>
      <w:r w:rsidR="000A471A">
        <w:t xml:space="preserve">- report into dementia </w:t>
      </w:r>
    </w:p>
    <w:p w14:paraId="5FBAA7AB" w14:textId="5AA81C8E" w:rsidR="002F2A1D" w:rsidRDefault="002F2A1D" w:rsidP="00AE2360">
      <w:pPr>
        <w:spacing w:line="360" w:lineRule="auto"/>
      </w:pPr>
      <w:r>
        <w:t xml:space="preserve">Dementia </w:t>
      </w:r>
    </w:p>
    <w:p w14:paraId="1C522F16" w14:textId="7EDF0B06" w:rsidR="00B27662" w:rsidRDefault="00B27662" w:rsidP="00AE2360">
      <w:pPr>
        <w:spacing w:line="360" w:lineRule="auto"/>
      </w:pPr>
      <w:r>
        <w:t>I</w:t>
      </w:r>
      <w:r w:rsidR="002F2A1D">
        <w:t>ntrodu</w:t>
      </w:r>
      <w:r>
        <w:t xml:space="preserve">ction </w:t>
      </w:r>
    </w:p>
    <w:p w14:paraId="19DF11DA" w14:textId="4FE7325F" w:rsidR="00AE2360" w:rsidRDefault="00AE2360" w:rsidP="00AE2360">
      <w:pPr>
        <w:spacing w:line="360" w:lineRule="auto"/>
      </w:pPr>
      <w:r>
        <w:t>What is dementi</w:t>
      </w:r>
      <w:r w:rsidR="00B70B8D">
        <w:t xml:space="preserve">a </w:t>
      </w:r>
    </w:p>
    <w:p w14:paraId="3474850F" w14:textId="26EB8E0D" w:rsidR="00B70B8D" w:rsidRDefault="00B70B8D" w:rsidP="00AE2360">
      <w:pPr>
        <w:spacing w:line="360" w:lineRule="auto"/>
      </w:pPr>
      <w:r>
        <w:t xml:space="preserve">Stress, fatigue, certain </w:t>
      </w:r>
      <w:r w:rsidR="004704B3">
        <w:t xml:space="preserve">illnesses, and medications can all have an impact on your memory. However, </w:t>
      </w:r>
      <w:r w:rsidR="009820BC">
        <w:t>it is</w:t>
      </w:r>
      <w:r w:rsidR="004704B3">
        <w:t xml:space="preserve"> </w:t>
      </w:r>
      <w:r w:rsidR="009820BC">
        <w:t>a clever idea</w:t>
      </w:r>
      <w:r w:rsidR="004704B3">
        <w:t xml:space="preserve"> </w:t>
      </w:r>
      <w:r w:rsidR="009674F9">
        <w:t xml:space="preserve">to discuss the early signs of dementia with a general practitioner if </w:t>
      </w:r>
      <w:r w:rsidR="00D732DB">
        <w:t>you are</w:t>
      </w:r>
      <w:r w:rsidR="009674F9">
        <w:t xml:space="preserve"> experiencing growing </w:t>
      </w:r>
      <w:r w:rsidR="00076814">
        <w:t xml:space="preserve">forgetfulness, especially if </w:t>
      </w:r>
      <w:r w:rsidR="00D732DB">
        <w:t>you are</w:t>
      </w:r>
      <w:r w:rsidR="00076814">
        <w:t xml:space="preserve"> over 65.</w:t>
      </w:r>
      <w:r w:rsidR="00D67622">
        <w:t xml:space="preserve"> (NHS 2023) </w:t>
      </w:r>
    </w:p>
    <w:p w14:paraId="78059D88" w14:textId="77777777" w:rsidR="00FB0FCA" w:rsidRDefault="00076814" w:rsidP="00AE2360">
      <w:pPr>
        <w:spacing w:line="360" w:lineRule="auto"/>
      </w:pPr>
      <w:r>
        <w:t>Amnesia</w:t>
      </w:r>
      <w:r w:rsidR="00A65AD7">
        <w:t>, or memory loss, can be unpleasant</w:t>
      </w:r>
      <w:r w:rsidR="00412144">
        <w:t xml:space="preserve"> if it occurs rar</w:t>
      </w:r>
      <w:r w:rsidR="00A7409B">
        <w:t xml:space="preserve">ely, but if it interferes your day-to-day </w:t>
      </w:r>
      <w:r w:rsidR="00CD1212">
        <w:t>activities or worries you or someone you love, you should consult a genera</w:t>
      </w:r>
      <w:r w:rsidR="00FB0FCA">
        <w:t xml:space="preserve">l practitioner. </w:t>
      </w:r>
    </w:p>
    <w:p w14:paraId="7E5EE2F8" w14:textId="77777777" w:rsidR="0002304E" w:rsidRDefault="00FB0FCA" w:rsidP="00AE2360">
      <w:pPr>
        <w:spacing w:line="360" w:lineRule="auto"/>
      </w:pPr>
      <w:r>
        <w:t xml:space="preserve">Memory loss is not the only aspect of dementia. </w:t>
      </w:r>
      <w:r w:rsidR="0002304E">
        <w:t>I</w:t>
      </w:r>
      <w:r>
        <w:t>t</w:t>
      </w:r>
      <w:r w:rsidR="0002304E">
        <w:t xml:space="preserve"> may also have an impact on your thoughts, feelings, behaviour, and speech. </w:t>
      </w:r>
    </w:p>
    <w:p w14:paraId="74146507" w14:textId="79F33842" w:rsidR="00076814" w:rsidRDefault="00B129F3" w:rsidP="00AE2360">
      <w:pPr>
        <w:spacing w:line="360" w:lineRule="auto"/>
      </w:pPr>
      <w:r>
        <w:t>A</w:t>
      </w:r>
      <w:r w:rsidR="0002304E">
        <w:t>dditionall</w:t>
      </w:r>
      <w:r>
        <w:t xml:space="preserve">y, </w:t>
      </w:r>
      <w:r w:rsidR="005B2EC8">
        <w:t>it is</w:t>
      </w:r>
      <w:r>
        <w:t xml:space="preserve"> critical to keep in mind this dementia is not normal aspect of ageing</w:t>
      </w:r>
      <w:r w:rsidR="00BE1ABE">
        <w:t>.</w:t>
      </w:r>
    </w:p>
    <w:p w14:paraId="11B56F1F" w14:textId="0C85C2A5" w:rsidR="00B23CB1" w:rsidRDefault="0032224A" w:rsidP="00AE2360">
      <w:pPr>
        <w:spacing w:line="360" w:lineRule="auto"/>
      </w:pPr>
      <w:r>
        <w:t xml:space="preserve">Dementia is a syndrome, or collection of similar symptoms, linked </w:t>
      </w:r>
      <w:r w:rsidR="001B1EAD">
        <w:t xml:space="preserve">to a </w:t>
      </w:r>
      <w:r w:rsidR="00C85932">
        <w:t>continuous loss in brain function</w:t>
      </w:r>
      <w:r w:rsidR="00B23CB1">
        <w:t>. Dementia comes in a variety of forms and has a wide range of causes.</w:t>
      </w:r>
    </w:p>
    <w:p w14:paraId="2BA95148" w14:textId="59A66099" w:rsidR="00DB5CF1" w:rsidRDefault="00B23CB1" w:rsidP="00AE2360">
      <w:pPr>
        <w:spacing w:line="360" w:lineRule="auto"/>
      </w:pPr>
      <w:r>
        <w:t xml:space="preserve">People </w:t>
      </w:r>
      <w:r w:rsidR="00D732DB">
        <w:t>often</w:t>
      </w:r>
      <w:r>
        <w:t xml:space="preserve"> mis</w:t>
      </w:r>
      <w:r w:rsidR="00660344">
        <w:t>understand the distinction between dementia and Alzheimer’s</w:t>
      </w:r>
      <w:r w:rsidR="00660344">
        <w:tab/>
        <w:t xml:space="preserve"> disease. Alzheimer’s</w:t>
      </w:r>
      <w:r w:rsidR="00660344">
        <w:tab/>
      </w:r>
      <w:r w:rsidR="00A21D50">
        <w:t xml:space="preserve">disease is a form of dementia that accounts for most </w:t>
      </w:r>
      <w:r w:rsidR="00D52DC0">
        <w:t>instances, along with vascular dementia. Dementia is a symptom</w:t>
      </w:r>
      <w:r w:rsidR="00DB5CF1">
        <w:t xml:space="preserve">, or collection of similar symptoms, linked to a </w:t>
      </w:r>
      <w:r w:rsidR="00C26030">
        <w:t>continuous loss in br</w:t>
      </w:r>
      <w:r w:rsidR="00B85428">
        <w:t xml:space="preserve">ain function. Dementia comes in a variety of forms and has a wide </w:t>
      </w:r>
      <w:r w:rsidR="00003513">
        <w:t xml:space="preserve">range of causes. </w:t>
      </w:r>
    </w:p>
    <w:p w14:paraId="5CB55EA4" w14:textId="1E8E64C0" w:rsidR="004F14B8" w:rsidRDefault="000E23DE" w:rsidP="00AE2360">
      <w:pPr>
        <w:spacing w:line="360" w:lineRule="auto"/>
      </w:pPr>
      <w:r>
        <w:t>The most common sign</w:t>
      </w:r>
      <w:r w:rsidR="00AF170D">
        <w:t>s of dementia include memory, thinking, and speech problems that worsen with time</w:t>
      </w:r>
      <w:r w:rsidR="009C25C0">
        <w:t xml:space="preserve">. Everybody experiences the disease differently, and there are </w:t>
      </w:r>
      <w:r w:rsidR="00D732DB">
        <w:t>many</w:t>
      </w:r>
      <w:r w:rsidR="009C25C0">
        <w:t xml:space="preserve"> more </w:t>
      </w:r>
      <w:r w:rsidR="00D732DB">
        <w:t>symptoms</w:t>
      </w:r>
      <w:r w:rsidR="003C39C3">
        <w:t xml:space="preserve">. </w:t>
      </w:r>
    </w:p>
    <w:p w14:paraId="4386355E" w14:textId="181A4A36" w:rsidR="00D11C98" w:rsidRDefault="00D24BF6" w:rsidP="00AE2360">
      <w:pPr>
        <w:spacing w:line="360" w:lineRule="auto"/>
      </w:pPr>
      <w:r>
        <w:t>Typical dementia symptoms and indicators a variety of disorders</w:t>
      </w:r>
      <w:r w:rsidR="007154DC">
        <w:t xml:space="preserve"> affecting the brain are together referred to as dementia. </w:t>
      </w:r>
      <w:r w:rsidR="0010052A">
        <w:t>N</w:t>
      </w:r>
      <w:r w:rsidR="007154DC">
        <w:t>um</w:t>
      </w:r>
      <w:r w:rsidR="0010052A">
        <w:t>erous types, subtypes, and causes exist. The symptoms always worsen</w:t>
      </w:r>
      <w:r w:rsidR="00F312DE">
        <w:t xml:space="preserve"> over time because the illness is progressive. </w:t>
      </w:r>
    </w:p>
    <w:p w14:paraId="178357B2" w14:textId="2E20F1E2" w:rsidR="00F312DE" w:rsidRDefault="00F312DE" w:rsidP="00AE2360">
      <w:pPr>
        <w:spacing w:line="360" w:lineRule="auto"/>
      </w:pPr>
      <w:r>
        <w:lastRenderedPageBreak/>
        <w:t xml:space="preserve">Dementia can </w:t>
      </w:r>
      <w:r w:rsidR="003F5EA0">
        <w:t xml:space="preserve">manifest in </w:t>
      </w:r>
      <w:r w:rsidR="00113C34">
        <w:t>diverse ways</w:t>
      </w:r>
      <w:r w:rsidR="003F5EA0">
        <w:t>. Some or all of them may be present in a person</w:t>
      </w:r>
      <w:r w:rsidR="00E72836">
        <w:t xml:space="preserve">. </w:t>
      </w:r>
    </w:p>
    <w:p w14:paraId="4505979C" w14:textId="39EC9111" w:rsidR="00E72836" w:rsidRDefault="00E72836" w:rsidP="00AE2360">
      <w:pPr>
        <w:spacing w:line="360" w:lineRule="auto"/>
      </w:pPr>
      <w:r>
        <w:t xml:space="preserve">Memory issues, alterations in cognitive </w:t>
      </w:r>
      <w:r w:rsidR="00575241">
        <w:t>function (thinking, decision making, and problem solving)</w:t>
      </w:r>
      <w:r w:rsidR="00EC0547">
        <w:t>, and communication challenges are typical signs. Certain types of demen</w:t>
      </w:r>
      <w:r w:rsidR="00927579">
        <w:t xml:space="preserve">tia also </w:t>
      </w:r>
      <w:r w:rsidR="00A175C5">
        <w:t>often</w:t>
      </w:r>
      <w:r w:rsidR="00927579">
        <w:t xml:space="preserve"> result in behavioural and persona</w:t>
      </w:r>
      <w:r w:rsidR="00A175C5">
        <w:t xml:space="preserve">lity changes. </w:t>
      </w:r>
    </w:p>
    <w:p w14:paraId="13CD7A94" w14:textId="4DA66368" w:rsidR="00027D4B" w:rsidRDefault="003F3608" w:rsidP="00AE2360">
      <w:pPr>
        <w:spacing w:line="360" w:lineRule="auto"/>
      </w:pPr>
      <w:r>
        <w:t>Every three seconds, someone in the world gets dementia. In 2020</w:t>
      </w:r>
      <w:r w:rsidR="003244E0">
        <w:t>, there will be more than 55 million stuffers worldwide. By 20</w:t>
      </w:r>
      <w:r w:rsidR="00C442B2">
        <w:t>30, there will be 139 million, nearly doubling e</w:t>
      </w:r>
      <w:r w:rsidR="00BB4969">
        <w:t xml:space="preserve">very 20 years. A larger </w:t>
      </w:r>
      <w:r w:rsidR="007B1C50">
        <w:t>part</w:t>
      </w:r>
      <w:r w:rsidR="00BB4969">
        <w:t xml:space="preserve"> of the ri</w:t>
      </w:r>
      <w:r w:rsidR="008F1564">
        <w:t>se will occur in developing nations. By 2050, 71% of demen</w:t>
      </w:r>
      <w:r w:rsidR="00A639F5">
        <w:t xml:space="preserve">tia patients would </w:t>
      </w:r>
      <w:r w:rsidR="001240D1">
        <w:t>live</w:t>
      </w:r>
      <w:r w:rsidR="00A639F5">
        <w:t xml:space="preserve"> in low- and middle-income nations, up from the </w:t>
      </w:r>
      <w:r w:rsidR="00215F0C">
        <w:t xml:space="preserve">current 60%. China, India, and its neighbours in </w:t>
      </w:r>
      <w:r w:rsidR="00CE7EFD">
        <w:t>south Asia and the western pacific are experiencing</w:t>
      </w:r>
      <w:r w:rsidR="00B03CFD">
        <w:t xml:space="preserve"> the fastest rates of population growth among the elderly. </w:t>
      </w:r>
    </w:p>
    <w:p w14:paraId="34BED453" w14:textId="50055134" w:rsidR="0068111C" w:rsidRDefault="008037FF" w:rsidP="00AE2360">
      <w:pPr>
        <w:spacing w:line="360" w:lineRule="auto"/>
      </w:pPr>
      <w:r>
        <w:t>Middle</w:t>
      </w:r>
      <w:r w:rsidR="00C06267">
        <w:t xml:space="preserve">: </w:t>
      </w:r>
      <w:r w:rsidR="00FA759C">
        <w:t xml:space="preserve"> </w:t>
      </w:r>
    </w:p>
    <w:p w14:paraId="11C8EA01" w14:textId="3DF84D49" w:rsidR="00FA759C" w:rsidRDefault="00FA759C" w:rsidP="00AE2360">
      <w:pPr>
        <w:spacing w:line="360" w:lineRule="auto"/>
      </w:pPr>
      <w:r>
        <w:t>Mental ability te</w:t>
      </w:r>
      <w:r w:rsidR="00BA1307">
        <w:t xml:space="preserve">sts to diagnose dementia </w:t>
      </w:r>
    </w:p>
    <w:p w14:paraId="6751A90A" w14:textId="577D0124" w:rsidR="00BA1307" w:rsidRDefault="004D5A09" w:rsidP="00AE2360">
      <w:pPr>
        <w:spacing w:line="360" w:lineRule="auto"/>
      </w:pPr>
      <w:r>
        <w:t>Tests are administered to individuals showing dementia symptoms in order to assess</w:t>
      </w:r>
      <w:r w:rsidR="00690A94">
        <w:t xml:space="preserve"> their cognitive function </w:t>
      </w:r>
      <w:r w:rsidR="001240D1">
        <w:t>to</w:t>
      </w:r>
      <w:r w:rsidR="00690A94">
        <w:t xml:space="preserve"> assess their cognitive function, inc</w:t>
      </w:r>
      <w:r w:rsidR="00AE505C">
        <w:t xml:space="preserve">luding memory and reasoning. </w:t>
      </w:r>
    </w:p>
    <w:p w14:paraId="697BD213" w14:textId="6C54DF73" w:rsidR="00AE505C" w:rsidRDefault="00AE505C" w:rsidP="00AE2360">
      <w:pPr>
        <w:spacing w:line="360" w:lineRule="auto"/>
      </w:pPr>
      <w:r>
        <w:t xml:space="preserve">A general practitioner may </w:t>
      </w:r>
      <w:r w:rsidR="00B539BB">
        <w:t xml:space="preserve">administer these exams, which are referred to as cognitive assessments. </w:t>
      </w:r>
    </w:p>
    <w:p w14:paraId="0ABA2EFC" w14:textId="160BFA3E" w:rsidR="00B539BB" w:rsidRDefault="008742DF" w:rsidP="00AE2360">
      <w:pPr>
        <w:spacing w:line="360" w:lineRule="auto"/>
      </w:pPr>
      <w:r>
        <w:t>N</w:t>
      </w:r>
      <w:r w:rsidR="00B539BB">
        <w:t>u</w:t>
      </w:r>
      <w:r>
        <w:t xml:space="preserve">merous tests are available. </w:t>
      </w:r>
      <w:r w:rsidR="009F5861">
        <w:t>T</w:t>
      </w:r>
      <w:r>
        <w:t>h</w:t>
      </w:r>
      <w:r w:rsidR="009F5861">
        <w:t>e general practitioner assess</w:t>
      </w:r>
      <w:r w:rsidR="00DA61A1">
        <w:t xml:space="preserve">ment of cognitive (GPCOG) is one that general practitioners </w:t>
      </w:r>
      <w:r w:rsidR="00010176">
        <w:t>often</w:t>
      </w:r>
      <w:r w:rsidR="00A63A9F">
        <w:t xml:space="preserve"> use. These tests may </w:t>
      </w:r>
      <w:r w:rsidR="00010176">
        <w:t>show</w:t>
      </w:r>
      <w:r w:rsidR="00A63A9F">
        <w:t xml:space="preserve"> memory </w:t>
      </w:r>
      <w:r w:rsidR="009A5150">
        <w:t>problems that require more research, even though they are unable to di</w:t>
      </w:r>
      <w:r w:rsidR="007157FD">
        <w:t xml:space="preserve">agnose dementia. </w:t>
      </w:r>
      <w:r w:rsidR="00010176">
        <w:t>Most</w:t>
      </w:r>
      <w:r w:rsidR="007157FD">
        <w:t xml:space="preserve"> exams consist of </w:t>
      </w:r>
      <w:r w:rsidR="00010176">
        <w:t>several</w:t>
      </w:r>
      <w:r w:rsidR="006713EE">
        <w:t xml:space="preserve"> pen-and-paper questions and examinations, each o</w:t>
      </w:r>
      <w:r w:rsidR="00010176">
        <w:t xml:space="preserve">f which has a score. </w:t>
      </w:r>
    </w:p>
    <w:p w14:paraId="442F81B6" w14:textId="4F9D1E4A" w:rsidR="00224735" w:rsidRDefault="00850CFE" w:rsidP="00AE2360">
      <w:pPr>
        <w:spacing w:line="360" w:lineRule="auto"/>
      </w:pPr>
      <w:r>
        <w:t xml:space="preserve">These assessments evaluate a variety of mental skills, such as: </w:t>
      </w:r>
    </w:p>
    <w:p w14:paraId="65113C76" w14:textId="3446F790" w:rsidR="00850CFE" w:rsidRDefault="00B86C27" w:rsidP="00850CFE">
      <w:pPr>
        <w:pStyle w:val="ListParagraph"/>
        <w:numPr>
          <w:ilvl w:val="0"/>
          <w:numId w:val="1"/>
        </w:numPr>
        <w:spacing w:line="360" w:lineRule="auto"/>
      </w:pPr>
      <w:r>
        <w:t>C</w:t>
      </w:r>
      <w:r w:rsidR="00850CFE">
        <w:t>oncen</w:t>
      </w:r>
      <w:r>
        <w:t xml:space="preserve">tration, attention span, and short-and long-term memory </w:t>
      </w:r>
    </w:p>
    <w:p w14:paraId="48AE805D" w14:textId="7640CC67" w:rsidR="00B86C27" w:rsidRDefault="00B86C27" w:rsidP="00850CFE">
      <w:pPr>
        <w:pStyle w:val="ListParagraph"/>
        <w:numPr>
          <w:ilvl w:val="0"/>
          <w:numId w:val="1"/>
        </w:numPr>
        <w:spacing w:line="360" w:lineRule="auto"/>
      </w:pPr>
      <w:r>
        <w:t xml:space="preserve">Communication </w:t>
      </w:r>
      <w:r w:rsidR="00D15CD7">
        <w:t>and language abilities \</w:t>
      </w:r>
    </w:p>
    <w:p w14:paraId="0F1ED391" w14:textId="58CE2CA7" w:rsidR="00D15CD7" w:rsidRDefault="00D15CD7" w:rsidP="00850CFE">
      <w:pPr>
        <w:pStyle w:val="ListParagraph"/>
        <w:numPr>
          <w:ilvl w:val="0"/>
          <w:numId w:val="1"/>
        </w:numPr>
        <w:spacing w:line="360" w:lineRule="auto"/>
      </w:pPr>
      <w:r>
        <w:t>Knowledge of location and time (ori</w:t>
      </w:r>
      <w:r w:rsidR="008C3665">
        <w:t>entation)</w:t>
      </w:r>
    </w:p>
    <w:p w14:paraId="5DB29F8D" w14:textId="25E0244F" w:rsidR="008C3665" w:rsidRDefault="00ED7112" w:rsidP="008C3665">
      <w:pPr>
        <w:spacing w:line="360" w:lineRule="auto"/>
      </w:pPr>
      <w:r>
        <w:t>It's</w:t>
      </w:r>
      <w:r w:rsidR="008C3665">
        <w:t xml:space="preserve"> important to keep in mind that an </w:t>
      </w:r>
      <w:r w:rsidR="00791B2B">
        <w:t>individual's</w:t>
      </w:r>
      <w:r w:rsidR="008C3665">
        <w:t xml:space="preserve"> edu</w:t>
      </w:r>
      <w:r w:rsidR="007A714C">
        <w:t xml:space="preserve">cation background may have an impact on their exam results. </w:t>
      </w:r>
    </w:p>
    <w:p w14:paraId="26BDAA73" w14:textId="0F40C6DE" w:rsidR="007A714C" w:rsidRDefault="007A714C" w:rsidP="008C3665">
      <w:pPr>
        <w:spacing w:line="360" w:lineRule="auto"/>
      </w:pPr>
      <w:r>
        <w:lastRenderedPageBreak/>
        <w:t xml:space="preserve">A person with </w:t>
      </w:r>
      <w:r w:rsidR="00525688">
        <w:t>poor reading or writing skills, for instance</w:t>
      </w:r>
      <w:r w:rsidR="000F0454">
        <w:t xml:space="preserve">, can score lower yet not have dementia. </w:t>
      </w:r>
    </w:p>
    <w:p w14:paraId="5A56E064" w14:textId="06F8BA28" w:rsidR="00CD1E8B" w:rsidRDefault="000F0454" w:rsidP="00CD1E8B">
      <w:pPr>
        <w:spacing w:line="360" w:lineRule="auto"/>
      </w:pPr>
      <w:r>
        <w:t xml:space="preserve">In a </w:t>
      </w:r>
      <w:r w:rsidR="00EA6316">
        <w:t>similar vein, a person with de</w:t>
      </w:r>
      <w:r w:rsidR="007F36E1">
        <w:t>mentia may score higher despite having m</w:t>
      </w:r>
      <w:r w:rsidR="008C3B2B">
        <w:t xml:space="preserve">ore schooling. </w:t>
      </w:r>
    </w:p>
    <w:p w14:paraId="4A3A652E" w14:textId="20875367" w:rsidR="005C153E" w:rsidRDefault="00E2703E" w:rsidP="00CD1E8B">
      <w:pPr>
        <w:spacing w:line="360" w:lineRule="auto"/>
      </w:pPr>
      <w:r>
        <w:t>Since researchers are still figuring out how dementia develops</w:t>
      </w:r>
      <w:r w:rsidR="00457DB8">
        <w:t xml:space="preserve">, there is no surefire technique to </w:t>
      </w:r>
      <w:r w:rsidR="005C153E">
        <w:t>prevent all forms of illness</w:t>
      </w:r>
    </w:p>
    <w:p w14:paraId="04955E5B" w14:textId="6950B731" w:rsidR="005C153E" w:rsidRDefault="005C153E" w:rsidP="00CD1E8B">
      <w:pPr>
        <w:spacing w:line="360" w:lineRule="auto"/>
      </w:pPr>
      <w:r>
        <w:t xml:space="preserve">Nonetheless </w:t>
      </w:r>
      <w:r w:rsidR="00245D45">
        <w:t xml:space="preserve">There is </w:t>
      </w:r>
      <w:r w:rsidR="00791B2B">
        <w:t>convincing evidence</w:t>
      </w:r>
      <w:r w:rsidR="00245D45">
        <w:t xml:space="preserve"> that leading a healthy lifestyle might lower your chance of developing dementia as you age. </w:t>
      </w:r>
      <w:r w:rsidR="00CA257F">
        <w:t xml:space="preserve">Alzheimer’s disease and vascular </w:t>
      </w:r>
      <w:r w:rsidR="00DC4EFC">
        <w:t>dementia the two most pr</w:t>
      </w:r>
      <w:r w:rsidR="003E5908">
        <w:t>evalent</w:t>
      </w:r>
      <w:r w:rsidR="004741D6">
        <w:t xml:space="preserve"> </w:t>
      </w:r>
      <w:r w:rsidR="00DC4EFC">
        <w:t>forms of dementia</w:t>
      </w:r>
      <w:r w:rsidR="004741D6">
        <w:t>,</w:t>
      </w:r>
      <w:r w:rsidR="00DC4EFC">
        <w:t xml:space="preserve"> are risk factors of cardiovascular diseases like stroke and heart attacks which can be avoided by leading a healthy</w:t>
      </w:r>
      <w:r w:rsidR="004741D6">
        <w:t xml:space="preserve"> lifestyle. </w:t>
      </w:r>
    </w:p>
    <w:p w14:paraId="34DB5DA1" w14:textId="62B561B2" w:rsidR="00917A02" w:rsidRDefault="005B6A3A" w:rsidP="00917A02">
      <w:pPr>
        <w:spacing w:line="360" w:lineRule="auto"/>
      </w:pPr>
      <w:r>
        <w:t xml:space="preserve">Dementia </w:t>
      </w:r>
      <w:r w:rsidR="00917A02">
        <w:t xml:space="preserve">risk factors. </w:t>
      </w:r>
    </w:p>
    <w:p w14:paraId="20BBE2A3" w14:textId="5890B5A1" w:rsidR="00917A02" w:rsidRDefault="00917A02" w:rsidP="00917A02">
      <w:pPr>
        <w:spacing w:line="360" w:lineRule="auto"/>
      </w:pPr>
      <w:r>
        <w:t xml:space="preserve">Anything that makes you more likely to get a disease a risk </w:t>
      </w:r>
      <w:r w:rsidR="007052C9">
        <w:t xml:space="preserve">factor. </w:t>
      </w:r>
    </w:p>
    <w:p w14:paraId="44B27F11" w14:textId="2B90C149" w:rsidR="007052C9" w:rsidRDefault="007052C9" w:rsidP="00917A02">
      <w:pPr>
        <w:spacing w:line="360" w:lineRule="auto"/>
      </w:pPr>
      <w:r>
        <w:t>Changing certain dementia risk factors is challenging or impossible among them are:</w:t>
      </w:r>
    </w:p>
    <w:p w14:paraId="0BC01308" w14:textId="341CC694" w:rsidR="007052C9" w:rsidRDefault="00BC0683" w:rsidP="00917A02">
      <w:pPr>
        <w:spacing w:line="360" w:lineRule="auto"/>
      </w:pPr>
      <w:r>
        <w:t>A</w:t>
      </w:r>
      <w:r w:rsidR="007052C9">
        <w:t>ge</w:t>
      </w:r>
      <w:r>
        <w:t xml:space="preserve">: the likelihood of developing dementia </w:t>
      </w:r>
      <w:r w:rsidR="001E161E">
        <w:t>increases</w:t>
      </w:r>
      <w:r>
        <w:t xml:space="preserve"> with </w:t>
      </w:r>
      <w:r w:rsidR="00BA1C17">
        <w:t xml:space="preserve">age. </w:t>
      </w:r>
      <w:r w:rsidR="003E2A3F">
        <w:t>H</w:t>
      </w:r>
      <w:r w:rsidR="00BA1C17">
        <w:t>owever,</w:t>
      </w:r>
      <w:r>
        <w:t xml:space="preserve"> dementia is not a normal aspect of ageing</w:t>
      </w:r>
      <w:r w:rsidR="001E161E">
        <w:t xml:space="preserve"> gen</w:t>
      </w:r>
      <w:r w:rsidR="003E2A3F">
        <w:t>es,</w:t>
      </w:r>
      <w:r w:rsidR="00D6351A">
        <w:t xml:space="preserve"> </w:t>
      </w:r>
      <w:r w:rsidR="006D7F40">
        <w:t>dementia</w:t>
      </w:r>
      <w:r w:rsidR="001E161E">
        <w:t xml:space="preserve"> is not believed to be caused only by genes most of of the less</w:t>
      </w:r>
      <w:r w:rsidR="00C76147">
        <w:t xml:space="preserve"> prevalent </w:t>
      </w:r>
      <w:r w:rsidR="001E161E">
        <w:t>forms</w:t>
      </w:r>
      <w:r w:rsidR="00C76147">
        <w:t xml:space="preserve">, </w:t>
      </w:r>
      <w:r w:rsidR="001E161E">
        <w:t>however</w:t>
      </w:r>
      <w:r w:rsidR="00C76147">
        <w:t>,</w:t>
      </w:r>
      <w:r w:rsidR="001E161E">
        <w:t xml:space="preserve"> are influenced by</w:t>
      </w:r>
      <w:r w:rsidR="00841E97">
        <w:t xml:space="preserve"> certain hereditary variations. Genetic and “env</w:t>
      </w:r>
      <w:r w:rsidR="00090DDD">
        <w:t xml:space="preserve">ironmental” variables, such as smoking and </w:t>
      </w:r>
      <w:r w:rsidR="004F5146">
        <w:t>infrequent exercise, are typically combined to produce dementia</w:t>
      </w:r>
      <w:r w:rsidR="000F4FC8">
        <w:t xml:space="preserve">. Research </w:t>
      </w:r>
      <w:r w:rsidR="003A7A63">
        <w:t>shows</w:t>
      </w:r>
      <w:r w:rsidR="000F4FC8">
        <w:t xml:space="preserve"> that air pollution may have an impact on</w:t>
      </w:r>
      <w:r w:rsidR="00170FAD">
        <w:t xml:space="preserve"> the brain and may raise the risk of dementia. </w:t>
      </w:r>
    </w:p>
    <w:p w14:paraId="6A291A80" w14:textId="6FD6BB51" w:rsidR="00714EE0" w:rsidRDefault="00714EE0" w:rsidP="00917A02">
      <w:pPr>
        <w:spacing w:line="360" w:lineRule="auto"/>
      </w:pPr>
      <w:r>
        <w:t xml:space="preserve">Individuals, families, and </w:t>
      </w:r>
      <w:r w:rsidR="000741F4">
        <w:t xml:space="preserve">communities can all be significantly </w:t>
      </w:r>
      <w:r w:rsidR="003A7A63">
        <w:t>affected</w:t>
      </w:r>
      <w:r w:rsidR="000741F4">
        <w:t xml:space="preserve"> by dementia. Cognitive function, memory, reasoning,</w:t>
      </w:r>
      <w:r w:rsidR="00467CEB">
        <w:t xml:space="preserve"> and behaviour are all impact by dementia causing disorders, which can make it challenging for people to carry out everyday tasks and pursue the independence. In addition to feeling feelings of annoy</w:t>
      </w:r>
      <w:r w:rsidR="001326D5">
        <w:t>ance, perplexity, and concern, this can result in a loss of identity and self-worth.</w:t>
      </w:r>
    </w:p>
    <w:p w14:paraId="2BC76E4E" w14:textId="5161FEAD" w:rsidR="002435A7" w:rsidRDefault="003B014E" w:rsidP="00917A02">
      <w:pPr>
        <w:spacing w:line="360" w:lineRule="auto"/>
      </w:pPr>
      <w:r>
        <w:t>Man managing dementia can be difficult for family members and carers, both practically and emotional</w:t>
      </w:r>
      <w:r w:rsidR="001750FA">
        <w:t>ly. Car</w:t>
      </w:r>
      <w:r w:rsidR="00EB6534">
        <w:t>ing</w:t>
      </w:r>
      <w:r w:rsidR="001750FA">
        <w:t xml:space="preserve"> for a loved one with dementia can be expensive, </w:t>
      </w:r>
      <w:r w:rsidR="001750FA">
        <w:lastRenderedPageBreak/>
        <w:t xml:space="preserve">time-consuming, and stress stressful. </w:t>
      </w:r>
      <w:r w:rsidR="002435A7">
        <w:t>It also can resolve in carrier burnout and other unfavourable results.</w:t>
      </w:r>
    </w:p>
    <w:p w14:paraId="4BB90239" w14:textId="206DDED9" w:rsidR="002435A7" w:rsidRDefault="00617868" w:rsidP="00917A02">
      <w:pPr>
        <w:spacing w:line="360" w:lineRule="auto"/>
      </w:pPr>
      <w:r>
        <w:t>dementia can have a big financial impact on the community</w:t>
      </w:r>
      <w:r w:rsidR="006C6D9B">
        <w:t xml:space="preserve"> dementia can be expensive to care for, and as the population ages,</w:t>
      </w:r>
      <w:r w:rsidR="00716F56">
        <w:t xml:space="preserve"> the condition is predicted to become more common, further taxing healthcare systems and economies across the globe. </w:t>
      </w:r>
    </w:p>
    <w:p w14:paraId="229F2627" w14:textId="42E3907A" w:rsidR="00B57261" w:rsidRDefault="000470F5" w:rsidP="00917A02">
      <w:pPr>
        <w:spacing w:line="360" w:lineRule="auto"/>
      </w:pPr>
      <w:r>
        <w:t xml:space="preserve">NHS support for dementia </w:t>
      </w:r>
    </w:p>
    <w:p w14:paraId="0C6169F0" w14:textId="3606D7D2" w:rsidR="000470F5" w:rsidRDefault="000470F5" w:rsidP="00917A02">
      <w:pPr>
        <w:spacing w:line="360" w:lineRule="auto"/>
      </w:pPr>
      <w:r>
        <w:t xml:space="preserve">The </w:t>
      </w:r>
      <w:r w:rsidR="00585E81">
        <w:t xml:space="preserve">can you receive it from your doctor in the hospital as part of the NHS assistance for dementia. Other forms of healthcare can also be included like: </w:t>
      </w:r>
    </w:p>
    <w:p w14:paraId="6CBC9BD3" w14:textId="2C68EA72" w:rsidR="00585E81" w:rsidRDefault="00585E81" w:rsidP="00585E81">
      <w:pPr>
        <w:pStyle w:val="ListParagraph"/>
        <w:numPr>
          <w:ilvl w:val="0"/>
          <w:numId w:val="1"/>
        </w:numPr>
        <w:spacing w:line="360" w:lineRule="auto"/>
      </w:pPr>
      <w:r>
        <w:t xml:space="preserve"> Physiotherapy</w:t>
      </w:r>
    </w:p>
    <w:p w14:paraId="7F1AE17D" w14:textId="01E55616" w:rsidR="00585E81" w:rsidRDefault="00625C3D" w:rsidP="00585E81">
      <w:pPr>
        <w:pStyle w:val="ListParagraph"/>
        <w:numPr>
          <w:ilvl w:val="0"/>
          <w:numId w:val="1"/>
        </w:numPr>
        <w:spacing w:line="360" w:lineRule="auto"/>
      </w:pPr>
      <w:r>
        <w:t>Audiology</w:t>
      </w:r>
    </w:p>
    <w:p w14:paraId="093123B6" w14:textId="64EE3060" w:rsidR="00625C3D" w:rsidRDefault="00625C3D" w:rsidP="00585E81">
      <w:pPr>
        <w:pStyle w:val="ListParagraph"/>
        <w:numPr>
          <w:ilvl w:val="0"/>
          <w:numId w:val="1"/>
        </w:numPr>
        <w:spacing w:line="360" w:lineRule="auto"/>
      </w:pPr>
      <w:r>
        <w:t xml:space="preserve">Dentistry </w:t>
      </w:r>
    </w:p>
    <w:p w14:paraId="6CE09B2B" w14:textId="17A78164" w:rsidR="00625C3D" w:rsidRDefault="00F444BF" w:rsidP="00585E81">
      <w:pPr>
        <w:pStyle w:val="ListParagraph"/>
        <w:numPr>
          <w:ilvl w:val="0"/>
          <w:numId w:val="1"/>
        </w:numPr>
        <w:spacing w:line="360" w:lineRule="auto"/>
      </w:pPr>
      <w:r>
        <w:t>Speech language therapy</w:t>
      </w:r>
    </w:p>
    <w:p w14:paraId="1D9B66BE" w14:textId="1D8FBF4F" w:rsidR="00F444BF" w:rsidRDefault="00F444BF" w:rsidP="00F444BF">
      <w:pPr>
        <w:pStyle w:val="ListParagraph"/>
        <w:numPr>
          <w:ilvl w:val="0"/>
          <w:numId w:val="1"/>
        </w:numPr>
        <w:spacing w:line="360" w:lineRule="auto"/>
      </w:pPr>
      <w:r>
        <w:t>Vision examinations.</w:t>
      </w:r>
    </w:p>
    <w:p w14:paraId="7136A80A" w14:textId="3120035E" w:rsidR="00F444BF" w:rsidRDefault="00F74EB2" w:rsidP="00F444BF">
      <w:pPr>
        <w:spacing w:line="360" w:lineRule="auto"/>
      </w:pPr>
      <w:r>
        <w:t xml:space="preserve">In collaboration with the non-profit organisation Dementia </w:t>
      </w:r>
      <w:r w:rsidR="002301F2">
        <w:t>UK, the NHS offers Admiral Nurses in some regions of the nation</w:t>
      </w:r>
      <w:r w:rsidR="007D14C3">
        <w:t>.NHS assistance with dementia.</w:t>
      </w:r>
    </w:p>
    <w:p w14:paraId="10E0A1EC" w14:textId="5B3598AE" w:rsidR="00865647" w:rsidRDefault="003334BB" w:rsidP="00F444BF">
      <w:pPr>
        <w:spacing w:line="360" w:lineRule="auto"/>
      </w:pPr>
      <w:r>
        <w:t>NHS continuing healthcare</w:t>
      </w:r>
    </w:p>
    <w:p w14:paraId="54CCFF7B" w14:textId="6BD0372D" w:rsidR="003334BB" w:rsidRDefault="009D4F66" w:rsidP="00F444BF">
      <w:pPr>
        <w:spacing w:line="360" w:lineRule="auto"/>
      </w:pPr>
      <w:r>
        <w:t>The NHS may pay for all of your care at home care facility, including the services you receive from the local council,</w:t>
      </w:r>
      <w:r w:rsidR="007A2642">
        <w:t xml:space="preserve"> if you have complicated health and needs. Your local integrated care </w:t>
      </w:r>
      <w:r w:rsidR="009713B0">
        <w:t>board (ICB) provides funding for this,</w:t>
      </w:r>
      <w:r w:rsidR="002A003A">
        <w:t xml:space="preserve"> which is known as NHS continuing healthcare.</w:t>
      </w:r>
    </w:p>
    <w:p w14:paraId="461F98D6" w14:textId="60ECCDA7" w:rsidR="002A003A" w:rsidRDefault="002A003A" w:rsidP="00F444BF">
      <w:pPr>
        <w:spacing w:line="360" w:lineRule="auto"/>
      </w:pPr>
      <w:r>
        <w:t xml:space="preserve">You may not be eligible for </w:t>
      </w:r>
      <w:r w:rsidR="00C127E1">
        <w:t>NHS</w:t>
      </w:r>
      <w:r>
        <w:t xml:space="preserve"> continuing care, even if you have been diagnosed with dementia. The </w:t>
      </w:r>
      <w:r w:rsidR="00F910FC">
        <w:t>lever of detail</w:t>
      </w:r>
      <w:r>
        <w:t xml:space="preserve"> and</w:t>
      </w:r>
      <w:r w:rsidR="004715DA">
        <w:t xml:space="preserve"> seriousness</w:t>
      </w:r>
      <w:r>
        <w:t xml:space="preserve"> of yo</w:t>
      </w:r>
      <w:r w:rsidR="00C127E1">
        <w:t xml:space="preserve">ur needs will determine this. </w:t>
      </w:r>
    </w:p>
    <w:p w14:paraId="2C141DC7" w14:textId="1533649A" w:rsidR="00C60DDD" w:rsidRDefault="00127D4C" w:rsidP="00F444BF">
      <w:pPr>
        <w:spacing w:line="360" w:lineRule="auto"/>
      </w:pPr>
      <w:r>
        <w:t>C</w:t>
      </w:r>
      <w:r w:rsidR="002A7367">
        <w:t>onclusion</w:t>
      </w:r>
    </w:p>
    <w:p w14:paraId="1AD1B7D7" w14:textId="16260C15" w:rsidR="00127D4C" w:rsidRDefault="00C045E0" w:rsidP="00F444BF">
      <w:pPr>
        <w:spacing w:line="360" w:lineRule="auto"/>
      </w:pPr>
      <w:r>
        <w:t>Memory, thinking, conduct, and the capacity to do daily tasks are or impact by dementia,</w:t>
      </w:r>
      <w:r w:rsidR="00BE64EF">
        <w:t xml:space="preserve"> a degenerative illness. Although the risk rises with age, it is not a typical aspect of aging. alzheimer’s</w:t>
      </w:r>
      <w:r w:rsidR="00BE64EF">
        <w:tab/>
      </w:r>
      <w:r w:rsidR="00AD02D0">
        <w:t xml:space="preserve"> disease, along with other forms including vascular dementia, is the </w:t>
      </w:r>
      <w:r w:rsidR="00842048">
        <w:t>most prevalent cause of dementia.</w:t>
      </w:r>
    </w:p>
    <w:p w14:paraId="7E667714" w14:textId="17676E57" w:rsidR="00842048" w:rsidRDefault="00104AAA" w:rsidP="00F444BF">
      <w:pPr>
        <w:spacing w:line="360" w:lineRule="auto"/>
      </w:pPr>
      <w:r>
        <w:lastRenderedPageBreak/>
        <w:t>research indicates that leading a healthy lifestyle, which includes regular exercise, a balanced diet, abstaining from smoking,</w:t>
      </w:r>
      <w:r w:rsidR="007D0272">
        <w:t xml:space="preserve"> and managing heart health, can lower the risk of dementia, even if there is currently no surefire </w:t>
      </w:r>
      <w:r w:rsidR="00CC38E1">
        <w:t xml:space="preserve">strategy to prevent it. Early identification using cognitive tests </w:t>
      </w:r>
      <w:r w:rsidR="00C034FA">
        <w:t xml:space="preserve">performed by a general practitioner is crucial </w:t>
      </w:r>
      <w:r w:rsidR="00837A2A">
        <w:t xml:space="preserve">because it enables people and families to plan for the future and receive the receive the appropriate support. </w:t>
      </w:r>
    </w:p>
    <w:p w14:paraId="32051093" w14:textId="178A64A7" w:rsidR="00DE1C04" w:rsidRDefault="00185FF7" w:rsidP="00F444BF">
      <w:pPr>
        <w:spacing w:line="360" w:lineRule="auto"/>
      </w:pPr>
      <w:r>
        <w:t>in addition to the individual, families, careers, healthcare system, and communities are all impacted by dementia. There may be serious</w:t>
      </w:r>
      <w:r w:rsidR="00A168E5">
        <w:t xml:space="preserve"> financial, health, and emotional effects. </w:t>
      </w:r>
      <w:r w:rsidR="00C159AB">
        <w:t>Nonetheless, services like. The national health service</w:t>
      </w:r>
      <w:r w:rsidR="0004132F">
        <w:t xml:space="preserve"> (NHS), which offers medical care, counselling, </w:t>
      </w:r>
      <w:r w:rsidR="001823A5">
        <w:t>i</w:t>
      </w:r>
      <w:r w:rsidR="00C60E26">
        <w:t>n certain</w:t>
      </w:r>
      <w:r w:rsidR="001823A5">
        <w:t xml:space="preserve"> situations professional nurses and ongoing healthcare funding, of support.</w:t>
      </w:r>
    </w:p>
    <w:p w14:paraId="3A340DED" w14:textId="7E4835FC" w:rsidR="00842048" w:rsidRDefault="001823A5" w:rsidP="00917D58">
      <w:pPr>
        <w:spacing w:line="360" w:lineRule="auto"/>
      </w:pPr>
      <w:r>
        <w:t>In general, controlling dementia and enhancing the quality of life for people impacted require increased awareness, early intervention,</w:t>
      </w:r>
      <w:r w:rsidR="00A4506A">
        <w:t xml:space="preserve"> good lifestyle choices, and </w:t>
      </w:r>
      <w:r w:rsidR="00B62D26">
        <w:t xml:space="preserve">strong support networks. </w:t>
      </w:r>
    </w:p>
    <w:p w14:paraId="77331752" w14:textId="68A6D458" w:rsidR="00FE4B45" w:rsidRDefault="00FE4B45" w:rsidP="00917D58">
      <w:pPr>
        <w:spacing w:line="360" w:lineRule="auto"/>
      </w:pPr>
    </w:p>
    <w:p w14:paraId="632D1945" w14:textId="77777777" w:rsidR="00FE4B45" w:rsidRDefault="00FE4B45">
      <w:r>
        <w:br w:type="page"/>
      </w:r>
    </w:p>
    <w:p w14:paraId="2CEBAF0A" w14:textId="27E9A698" w:rsidR="00FE4B45" w:rsidRDefault="00FE4B45" w:rsidP="00917D58">
      <w:pPr>
        <w:spacing w:line="360" w:lineRule="auto"/>
      </w:pPr>
      <w:r>
        <w:lastRenderedPageBreak/>
        <w:t>References</w:t>
      </w:r>
      <w:r w:rsidR="00F84402">
        <w:t xml:space="preserve"> </w:t>
      </w:r>
    </w:p>
    <w:p w14:paraId="7AC3C2EC" w14:textId="73904847" w:rsidR="00FE4B45" w:rsidRDefault="003D5B82" w:rsidP="00917D58">
      <w:pPr>
        <w:spacing w:line="360" w:lineRule="auto"/>
      </w:pPr>
      <w:r>
        <w:t>NHS</w:t>
      </w:r>
      <w:r w:rsidR="004B6656">
        <w:t xml:space="preserve"> (2023) what is dementia? Available at: </w:t>
      </w:r>
      <w:hyperlink r:id="rId7" w:history="1">
        <w:r w:rsidR="003C293B" w:rsidRPr="000B1C8C">
          <w:rPr>
            <w:rStyle w:val="Hyperlink"/>
          </w:rPr>
          <w:t>https://www.nhs.uk/conditions/dementia/about-dementia/what-is-dementia/</w:t>
        </w:r>
      </w:hyperlink>
      <w:r w:rsidR="003C293B">
        <w:t xml:space="preserve"> </w:t>
      </w:r>
      <w:r w:rsidR="008E186E">
        <w:t>(Accessed: 3</w:t>
      </w:r>
      <w:r w:rsidR="008E186E" w:rsidRPr="008E186E">
        <w:rPr>
          <w:vertAlign w:val="superscript"/>
        </w:rPr>
        <w:t>rd</w:t>
      </w:r>
      <w:r w:rsidR="008E186E">
        <w:t xml:space="preserve"> March 2025). </w:t>
      </w:r>
    </w:p>
    <w:p w14:paraId="6F8B3A73" w14:textId="70394ED7" w:rsidR="008E186E" w:rsidRDefault="00FF0377" w:rsidP="00917D58">
      <w:pPr>
        <w:spacing w:line="360" w:lineRule="auto"/>
      </w:pPr>
      <w:r>
        <w:t xml:space="preserve">Dementia UK </w:t>
      </w:r>
      <w:r w:rsidR="003E31C2">
        <w:t xml:space="preserve">(2024) The signs and symptoms of dementia. Available at: </w:t>
      </w:r>
      <w:hyperlink r:id="rId8" w:history="1">
        <w:r w:rsidR="007E2897" w:rsidRPr="000B1C8C">
          <w:rPr>
            <w:rStyle w:val="Hyperlink"/>
          </w:rPr>
          <w:t>https://www.dementiauk.org/information-and-support/about-dementia/signs-and-symptoms-of-dementia/</w:t>
        </w:r>
      </w:hyperlink>
      <w:r w:rsidR="007E2897">
        <w:t xml:space="preserve"> (Accessed: 3</w:t>
      </w:r>
      <w:r w:rsidR="007E2897" w:rsidRPr="007E2897">
        <w:rPr>
          <w:vertAlign w:val="superscript"/>
        </w:rPr>
        <w:t>rd</w:t>
      </w:r>
      <w:r w:rsidR="007E2897">
        <w:t xml:space="preserve"> </w:t>
      </w:r>
      <w:r w:rsidR="00994EA9">
        <w:t xml:space="preserve">March 2025) </w:t>
      </w:r>
    </w:p>
    <w:p w14:paraId="4EC5E941" w14:textId="29AFFBA4" w:rsidR="00C420FA" w:rsidRDefault="00C420FA" w:rsidP="00917D58">
      <w:pPr>
        <w:spacing w:line="360" w:lineRule="auto"/>
      </w:pPr>
      <w:r>
        <w:t>Alzheimer’s disease</w:t>
      </w:r>
      <w:r w:rsidR="009D558C">
        <w:t xml:space="preserve"> international (2025) Dementia statistics. Available at: </w:t>
      </w:r>
      <w:hyperlink r:id="rId9" w:history="1">
        <w:r w:rsidR="008067A7" w:rsidRPr="000B1C8C">
          <w:rPr>
            <w:rStyle w:val="Hyperlink"/>
          </w:rPr>
          <w:t>https://www.alzint.org/about/dementia-facts-figures/dementia-statistics/</w:t>
        </w:r>
      </w:hyperlink>
      <w:r w:rsidR="008067A7">
        <w:t xml:space="preserve"> (Accessed: 3</w:t>
      </w:r>
      <w:r w:rsidR="008067A7" w:rsidRPr="008067A7">
        <w:rPr>
          <w:vertAlign w:val="superscript"/>
        </w:rPr>
        <w:t>rd</w:t>
      </w:r>
      <w:r w:rsidR="008067A7">
        <w:t xml:space="preserve"> March 2026). </w:t>
      </w:r>
    </w:p>
    <w:p w14:paraId="6F1A232D" w14:textId="6D56D219" w:rsidR="008067A7" w:rsidRDefault="0049414F" w:rsidP="00917D58">
      <w:pPr>
        <w:spacing w:line="360" w:lineRule="auto"/>
      </w:pPr>
      <w:r>
        <w:t xml:space="preserve">NHS (2024) Tests foe dementia. Available at: </w:t>
      </w:r>
      <w:hyperlink r:id="rId10" w:history="1">
        <w:r w:rsidR="001F46DB" w:rsidRPr="000B1C8C">
          <w:rPr>
            <w:rStyle w:val="Hyperlink"/>
          </w:rPr>
          <w:t>https://www.nhs.uk/conditions/dementia/symptoms-and-diagnosis/tests/</w:t>
        </w:r>
      </w:hyperlink>
      <w:r w:rsidR="001F46DB">
        <w:t xml:space="preserve"> (Accessed: 3</w:t>
      </w:r>
      <w:r w:rsidR="001F46DB" w:rsidRPr="001F46DB">
        <w:rPr>
          <w:vertAlign w:val="superscript"/>
        </w:rPr>
        <w:t>rd</w:t>
      </w:r>
      <w:r w:rsidR="001F46DB">
        <w:t xml:space="preserve"> March 2026). </w:t>
      </w:r>
    </w:p>
    <w:p w14:paraId="0A748173" w14:textId="22D07978" w:rsidR="001F46DB" w:rsidRDefault="00685EB6" w:rsidP="00917D58">
      <w:pPr>
        <w:spacing w:line="360" w:lineRule="auto"/>
      </w:pPr>
      <w:r>
        <w:t xml:space="preserve">NHS (2023) How to potentially reduce your risk of dementia. Available at: </w:t>
      </w:r>
      <w:hyperlink r:id="rId11" w:history="1">
        <w:r w:rsidRPr="000B1C8C">
          <w:rPr>
            <w:rStyle w:val="Hyperlink"/>
          </w:rPr>
          <w:t>https://www.nhs.uk/conditions/dementia/about-dementia/prevention/</w:t>
        </w:r>
      </w:hyperlink>
      <w:r>
        <w:t xml:space="preserve"> (Accessed: 3</w:t>
      </w:r>
      <w:r w:rsidRPr="00685EB6">
        <w:rPr>
          <w:vertAlign w:val="superscript"/>
        </w:rPr>
        <w:t>rd</w:t>
      </w:r>
      <w:r>
        <w:t xml:space="preserve"> March 2026) </w:t>
      </w:r>
    </w:p>
    <w:p w14:paraId="09DF9074" w14:textId="797E48F6" w:rsidR="00685EB6" w:rsidRDefault="003238AC" w:rsidP="00917D58">
      <w:pPr>
        <w:spacing w:line="360" w:lineRule="auto"/>
      </w:pPr>
      <w:r>
        <w:t xml:space="preserve">Alzheimer’s Research UK (2026) The impact of dementia. Available at: </w:t>
      </w:r>
      <w:hyperlink r:id="rId12" w:history="1">
        <w:r w:rsidR="003949E6" w:rsidRPr="000B1C8C">
          <w:rPr>
            <w:rStyle w:val="Hyperlink"/>
          </w:rPr>
          <w:t>https://dementiastatistics.org/about-dementia/impact/</w:t>
        </w:r>
      </w:hyperlink>
      <w:r w:rsidR="003949E6">
        <w:t xml:space="preserve"> (Accessed: 3</w:t>
      </w:r>
      <w:r w:rsidR="003949E6" w:rsidRPr="003949E6">
        <w:rPr>
          <w:vertAlign w:val="superscript"/>
        </w:rPr>
        <w:t>rd</w:t>
      </w:r>
      <w:r w:rsidR="003949E6">
        <w:t xml:space="preserve"> March 2026) </w:t>
      </w:r>
    </w:p>
    <w:p w14:paraId="36D30C73" w14:textId="6559DE8B" w:rsidR="003949E6" w:rsidRDefault="008A3C5F" w:rsidP="00917D58">
      <w:pPr>
        <w:spacing w:line="360" w:lineRule="auto"/>
      </w:pPr>
      <w:r>
        <w:t xml:space="preserve">NHS (2024) social service and the NHS. Available at: </w:t>
      </w:r>
      <w:hyperlink r:id="rId13" w:history="1">
        <w:r w:rsidRPr="000B1C8C">
          <w:rPr>
            <w:rStyle w:val="Hyperlink"/>
          </w:rPr>
          <w:t>https://www.nhs.uk/conditions/dementia/care-and-support/social-services-and-the-nhs/</w:t>
        </w:r>
      </w:hyperlink>
      <w:r>
        <w:t xml:space="preserve"> (Accessed: 3</w:t>
      </w:r>
      <w:r w:rsidRPr="008A3C5F">
        <w:rPr>
          <w:vertAlign w:val="superscript"/>
        </w:rPr>
        <w:t>rd</w:t>
      </w:r>
      <w:r>
        <w:t xml:space="preserve"> March</w:t>
      </w:r>
      <w:r w:rsidR="008C3D7E">
        <w:t xml:space="preserve"> 2026) </w:t>
      </w:r>
    </w:p>
    <w:p w14:paraId="05852E92" w14:textId="4DED858D" w:rsidR="008C3D7E" w:rsidRDefault="00CD1D3A" w:rsidP="00917D58">
      <w:pPr>
        <w:spacing w:line="360" w:lineRule="auto"/>
      </w:pPr>
      <w:r>
        <w:t xml:space="preserve">NHS (2024) </w:t>
      </w:r>
      <w:r w:rsidR="00026090">
        <w:t xml:space="preserve">social service and the NHS. Available at: </w:t>
      </w:r>
      <w:hyperlink r:id="rId14" w:history="1">
        <w:r w:rsidR="00026090" w:rsidRPr="000B1C8C">
          <w:rPr>
            <w:rStyle w:val="Hyperlink"/>
          </w:rPr>
          <w:t>https://www.nhs.uk/conditions/dementia/care-and-support/social-services-and-the-nhs/</w:t>
        </w:r>
      </w:hyperlink>
      <w:r w:rsidR="00026090">
        <w:t xml:space="preserve"> </w:t>
      </w:r>
      <w:r w:rsidR="00336BAB">
        <w:t>(Accessed: 3</w:t>
      </w:r>
      <w:r w:rsidR="00336BAB" w:rsidRPr="00336BAB">
        <w:rPr>
          <w:vertAlign w:val="superscript"/>
        </w:rPr>
        <w:t>rd</w:t>
      </w:r>
      <w:r w:rsidR="00336BAB">
        <w:t xml:space="preserve"> March 2026) </w:t>
      </w:r>
    </w:p>
    <w:p w14:paraId="4A1D4FE7" w14:textId="77777777" w:rsidR="00994EA9" w:rsidRDefault="00994EA9" w:rsidP="00917D58">
      <w:pPr>
        <w:spacing w:line="360" w:lineRule="auto"/>
      </w:pPr>
    </w:p>
    <w:p w14:paraId="7C1FEB94" w14:textId="77777777" w:rsidR="004715DA" w:rsidRDefault="004715DA" w:rsidP="00F444BF">
      <w:pPr>
        <w:spacing w:line="360" w:lineRule="auto"/>
      </w:pPr>
    </w:p>
    <w:p w14:paraId="5C28FBDE" w14:textId="77777777" w:rsidR="00EB6534" w:rsidRDefault="00EB6534" w:rsidP="00917A02">
      <w:pPr>
        <w:spacing w:line="360" w:lineRule="auto"/>
      </w:pPr>
    </w:p>
    <w:p w14:paraId="4533D0CC" w14:textId="77777777" w:rsidR="002435A7" w:rsidRDefault="002435A7" w:rsidP="00917A02">
      <w:pPr>
        <w:spacing w:line="360" w:lineRule="auto"/>
      </w:pPr>
    </w:p>
    <w:p w14:paraId="4C36A77B" w14:textId="4C31C10A" w:rsidR="001326D5" w:rsidRDefault="003B014E" w:rsidP="00917A02">
      <w:pPr>
        <w:spacing w:line="360" w:lineRule="auto"/>
      </w:pPr>
      <w:r>
        <w:t xml:space="preserve"> </w:t>
      </w:r>
    </w:p>
    <w:p w14:paraId="3CC77054" w14:textId="77777777" w:rsidR="00D0660A" w:rsidRDefault="00D0660A" w:rsidP="00917A02">
      <w:pPr>
        <w:spacing w:line="360" w:lineRule="auto"/>
      </w:pPr>
    </w:p>
    <w:p w14:paraId="7CFC4940" w14:textId="77777777" w:rsidR="00953892" w:rsidRDefault="00953892" w:rsidP="00917A02">
      <w:pPr>
        <w:spacing w:line="360" w:lineRule="auto"/>
      </w:pPr>
    </w:p>
    <w:p w14:paraId="0B9DA795" w14:textId="77777777" w:rsidR="00ED3D72" w:rsidRDefault="00ED3D72" w:rsidP="00917A02">
      <w:pPr>
        <w:spacing w:line="360" w:lineRule="auto"/>
      </w:pPr>
    </w:p>
    <w:p w14:paraId="031604FD" w14:textId="41A0A082" w:rsidR="009A6774" w:rsidRDefault="00E2703E" w:rsidP="00CD1E8B">
      <w:pPr>
        <w:spacing w:line="360" w:lineRule="auto"/>
      </w:pPr>
      <w:r>
        <w:t xml:space="preserve"> </w:t>
      </w:r>
    </w:p>
    <w:p w14:paraId="449DDAB8" w14:textId="77777777" w:rsidR="00A65AD7" w:rsidRDefault="00A65AD7" w:rsidP="00AE2360">
      <w:pPr>
        <w:spacing w:line="360" w:lineRule="auto"/>
      </w:pPr>
    </w:p>
    <w:sectPr w:rsidR="00A65AD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42A60" w14:textId="77777777" w:rsidR="001961EE" w:rsidRDefault="001961EE" w:rsidP="00AC27E6">
      <w:pPr>
        <w:spacing w:after="0" w:line="240" w:lineRule="auto"/>
      </w:pPr>
      <w:r>
        <w:separator/>
      </w:r>
    </w:p>
  </w:endnote>
  <w:endnote w:type="continuationSeparator" w:id="0">
    <w:p w14:paraId="0C2CC2C0" w14:textId="77777777" w:rsidR="001961EE" w:rsidRDefault="001961EE" w:rsidP="00AC2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78973718"/>
      <w:docPartObj>
        <w:docPartGallery w:val="Page Numbers (Bottom of Page)"/>
        <w:docPartUnique/>
      </w:docPartObj>
    </w:sdtPr>
    <w:sdtContent>
      <w:p w14:paraId="53211DD1" w14:textId="6636AFE3" w:rsidR="00B43E92" w:rsidRDefault="00B43E92" w:rsidP="009B6FF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20F420" w14:textId="77777777" w:rsidR="00B43E92" w:rsidRDefault="00B43E92" w:rsidP="00B43E9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7338453"/>
      <w:docPartObj>
        <w:docPartGallery w:val="Page Numbers (Bottom of Page)"/>
        <w:docPartUnique/>
      </w:docPartObj>
    </w:sdtPr>
    <w:sdtContent>
      <w:p w14:paraId="19956FA9" w14:textId="0AB29A83" w:rsidR="00B43E92" w:rsidRDefault="00B43E92" w:rsidP="009B6FF0">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05B559" w14:textId="77777777" w:rsidR="00AC27E6" w:rsidRDefault="00AC27E6" w:rsidP="00B43E92">
    <w:pPr>
      <w:pStyle w:val="Footer"/>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08206" w14:textId="77777777" w:rsidR="00B43E92" w:rsidRDefault="00B43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A5933" w14:textId="77777777" w:rsidR="001961EE" w:rsidRDefault="001961EE" w:rsidP="00AC27E6">
      <w:pPr>
        <w:spacing w:after="0" w:line="240" w:lineRule="auto"/>
      </w:pPr>
      <w:r>
        <w:separator/>
      </w:r>
    </w:p>
  </w:footnote>
  <w:footnote w:type="continuationSeparator" w:id="0">
    <w:p w14:paraId="3522A48C" w14:textId="77777777" w:rsidR="001961EE" w:rsidRDefault="001961EE" w:rsidP="00AC27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08810" w14:textId="77777777" w:rsidR="00B43E92" w:rsidRDefault="00B43E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2C59D" w14:textId="77777777" w:rsidR="00B43E92" w:rsidRDefault="00B43E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C8C67" w14:textId="77777777" w:rsidR="00B43E92" w:rsidRDefault="00B43E92">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1C6CC9"/>
    <w:multiLevelType w:val="hybridMultilevel"/>
    <w:tmpl w:val="818E9038"/>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6200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1A5"/>
    <w:rsid w:val="00003513"/>
    <w:rsid w:val="00010176"/>
    <w:rsid w:val="00012A63"/>
    <w:rsid w:val="0002304E"/>
    <w:rsid w:val="00026090"/>
    <w:rsid w:val="00027D4B"/>
    <w:rsid w:val="0004132F"/>
    <w:rsid w:val="000470F5"/>
    <w:rsid w:val="000741F4"/>
    <w:rsid w:val="00076814"/>
    <w:rsid w:val="00090DDD"/>
    <w:rsid w:val="000A2628"/>
    <w:rsid w:val="000A471A"/>
    <w:rsid w:val="000E23DE"/>
    <w:rsid w:val="000F0454"/>
    <w:rsid w:val="000F4FC8"/>
    <w:rsid w:val="0010052A"/>
    <w:rsid w:val="00104AAA"/>
    <w:rsid w:val="00113C34"/>
    <w:rsid w:val="001240D1"/>
    <w:rsid w:val="00127D4C"/>
    <w:rsid w:val="001326D5"/>
    <w:rsid w:val="00170FAD"/>
    <w:rsid w:val="001750FA"/>
    <w:rsid w:val="001823A5"/>
    <w:rsid w:val="00185FF7"/>
    <w:rsid w:val="001961EE"/>
    <w:rsid w:val="001B1EAD"/>
    <w:rsid w:val="001E161E"/>
    <w:rsid w:val="001F46DB"/>
    <w:rsid w:val="00215F0C"/>
    <w:rsid w:val="00224735"/>
    <w:rsid w:val="002301F2"/>
    <w:rsid w:val="002435A7"/>
    <w:rsid w:val="00245D45"/>
    <w:rsid w:val="002705B1"/>
    <w:rsid w:val="002919BF"/>
    <w:rsid w:val="002A003A"/>
    <w:rsid w:val="002A7367"/>
    <w:rsid w:val="002D5C9F"/>
    <w:rsid w:val="002F2A1D"/>
    <w:rsid w:val="0032224A"/>
    <w:rsid w:val="003238AC"/>
    <w:rsid w:val="003244E0"/>
    <w:rsid w:val="003334BB"/>
    <w:rsid w:val="00336BAB"/>
    <w:rsid w:val="0034564C"/>
    <w:rsid w:val="00387FDA"/>
    <w:rsid w:val="003949E6"/>
    <w:rsid w:val="003A7A63"/>
    <w:rsid w:val="003B014E"/>
    <w:rsid w:val="003C293B"/>
    <w:rsid w:val="003C39C3"/>
    <w:rsid w:val="003D5B82"/>
    <w:rsid w:val="003E2A3F"/>
    <w:rsid w:val="003E31C2"/>
    <w:rsid w:val="003E5908"/>
    <w:rsid w:val="003F3608"/>
    <w:rsid w:val="003F5EA0"/>
    <w:rsid w:val="003F6604"/>
    <w:rsid w:val="00412144"/>
    <w:rsid w:val="00457DB8"/>
    <w:rsid w:val="00467CEB"/>
    <w:rsid w:val="004704B3"/>
    <w:rsid w:val="004715DA"/>
    <w:rsid w:val="004741D6"/>
    <w:rsid w:val="0049414F"/>
    <w:rsid w:val="004A3D22"/>
    <w:rsid w:val="004B6656"/>
    <w:rsid w:val="004D5A09"/>
    <w:rsid w:val="004F14B8"/>
    <w:rsid w:val="004F5146"/>
    <w:rsid w:val="00525688"/>
    <w:rsid w:val="00575241"/>
    <w:rsid w:val="00585E81"/>
    <w:rsid w:val="005B2EC8"/>
    <w:rsid w:val="005B6A3A"/>
    <w:rsid w:val="005C153E"/>
    <w:rsid w:val="005C51A5"/>
    <w:rsid w:val="005E5B2C"/>
    <w:rsid w:val="0060161E"/>
    <w:rsid w:val="006106A1"/>
    <w:rsid w:val="00617868"/>
    <w:rsid w:val="00625C3D"/>
    <w:rsid w:val="00640D53"/>
    <w:rsid w:val="00660344"/>
    <w:rsid w:val="006713EE"/>
    <w:rsid w:val="0068111C"/>
    <w:rsid w:val="00685EB6"/>
    <w:rsid w:val="00690A94"/>
    <w:rsid w:val="006A7CF7"/>
    <w:rsid w:val="006C6D9B"/>
    <w:rsid w:val="006D7F40"/>
    <w:rsid w:val="007052C9"/>
    <w:rsid w:val="00714EE0"/>
    <w:rsid w:val="007154DC"/>
    <w:rsid w:val="007157FD"/>
    <w:rsid w:val="00716F56"/>
    <w:rsid w:val="00791B2B"/>
    <w:rsid w:val="007A2642"/>
    <w:rsid w:val="007A714C"/>
    <w:rsid w:val="007B1C50"/>
    <w:rsid w:val="007C69CA"/>
    <w:rsid w:val="007D0272"/>
    <w:rsid w:val="007D14C3"/>
    <w:rsid w:val="007E2897"/>
    <w:rsid w:val="007F36E1"/>
    <w:rsid w:val="008037FF"/>
    <w:rsid w:val="008067A7"/>
    <w:rsid w:val="00837A2A"/>
    <w:rsid w:val="00841E97"/>
    <w:rsid w:val="00842048"/>
    <w:rsid w:val="00850CFE"/>
    <w:rsid w:val="00865647"/>
    <w:rsid w:val="008742DF"/>
    <w:rsid w:val="008A3C5F"/>
    <w:rsid w:val="008C3665"/>
    <w:rsid w:val="008C3B2B"/>
    <w:rsid w:val="008C3D7E"/>
    <w:rsid w:val="008E186E"/>
    <w:rsid w:val="008F1564"/>
    <w:rsid w:val="00917A02"/>
    <w:rsid w:val="00917D58"/>
    <w:rsid w:val="00927579"/>
    <w:rsid w:val="00953892"/>
    <w:rsid w:val="00955C3C"/>
    <w:rsid w:val="009674F9"/>
    <w:rsid w:val="009713B0"/>
    <w:rsid w:val="009820BC"/>
    <w:rsid w:val="00994EA9"/>
    <w:rsid w:val="009A5150"/>
    <w:rsid w:val="009A6774"/>
    <w:rsid w:val="009C25C0"/>
    <w:rsid w:val="009D4F66"/>
    <w:rsid w:val="009D558C"/>
    <w:rsid w:val="009E5103"/>
    <w:rsid w:val="009F5861"/>
    <w:rsid w:val="00A1366C"/>
    <w:rsid w:val="00A168E5"/>
    <w:rsid w:val="00A175C5"/>
    <w:rsid w:val="00A21D50"/>
    <w:rsid w:val="00A4506A"/>
    <w:rsid w:val="00A639F5"/>
    <w:rsid w:val="00A63A9F"/>
    <w:rsid w:val="00A65AD7"/>
    <w:rsid w:val="00A7409B"/>
    <w:rsid w:val="00AC27E6"/>
    <w:rsid w:val="00AD02D0"/>
    <w:rsid w:val="00AE2360"/>
    <w:rsid w:val="00AE505C"/>
    <w:rsid w:val="00AF170D"/>
    <w:rsid w:val="00B03CFD"/>
    <w:rsid w:val="00B129F3"/>
    <w:rsid w:val="00B23CB1"/>
    <w:rsid w:val="00B27662"/>
    <w:rsid w:val="00B43E92"/>
    <w:rsid w:val="00B539BB"/>
    <w:rsid w:val="00B57261"/>
    <w:rsid w:val="00B62D26"/>
    <w:rsid w:val="00B70B8D"/>
    <w:rsid w:val="00B85428"/>
    <w:rsid w:val="00B86C27"/>
    <w:rsid w:val="00BA1307"/>
    <w:rsid w:val="00BA1C17"/>
    <w:rsid w:val="00BB4969"/>
    <w:rsid w:val="00BC0683"/>
    <w:rsid w:val="00BE1ABE"/>
    <w:rsid w:val="00BE64EF"/>
    <w:rsid w:val="00C034FA"/>
    <w:rsid w:val="00C045E0"/>
    <w:rsid w:val="00C06267"/>
    <w:rsid w:val="00C127E1"/>
    <w:rsid w:val="00C159AB"/>
    <w:rsid w:val="00C26030"/>
    <w:rsid w:val="00C420FA"/>
    <w:rsid w:val="00C442B2"/>
    <w:rsid w:val="00C60DDD"/>
    <w:rsid w:val="00C60E26"/>
    <w:rsid w:val="00C76147"/>
    <w:rsid w:val="00C85932"/>
    <w:rsid w:val="00CA257F"/>
    <w:rsid w:val="00CC38E1"/>
    <w:rsid w:val="00CD1212"/>
    <w:rsid w:val="00CD1D3A"/>
    <w:rsid w:val="00CD1E8B"/>
    <w:rsid w:val="00CE7EFD"/>
    <w:rsid w:val="00D0660A"/>
    <w:rsid w:val="00D11C98"/>
    <w:rsid w:val="00D15CD7"/>
    <w:rsid w:val="00D24BF6"/>
    <w:rsid w:val="00D52DC0"/>
    <w:rsid w:val="00D561FF"/>
    <w:rsid w:val="00D6351A"/>
    <w:rsid w:val="00D67622"/>
    <w:rsid w:val="00D732DB"/>
    <w:rsid w:val="00DA61A1"/>
    <w:rsid w:val="00DB2740"/>
    <w:rsid w:val="00DB5CF1"/>
    <w:rsid w:val="00DC4EFC"/>
    <w:rsid w:val="00DE1C04"/>
    <w:rsid w:val="00E012E6"/>
    <w:rsid w:val="00E2703E"/>
    <w:rsid w:val="00E47EE4"/>
    <w:rsid w:val="00E72836"/>
    <w:rsid w:val="00E77DB3"/>
    <w:rsid w:val="00EA6316"/>
    <w:rsid w:val="00EB6534"/>
    <w:rsid w:val="00EC0547"/>
    <w:rsid w:val="00ED3D72"/>
    <w:rsid w:val="00ED7112"/>
    <w:rsid w:val="00F008FE"/>
    <w:rsid w:val="00F0661E"/>
    <w:rsid w:val="00F068C1"/>
    <w:rsid w:val="00F312DE"/>
    <w:rsid w:val="00F427C5"/>
    <w:rsid w:val="00F444BF"/>
    <w:rsid w:val="00F62210"/>
    <w:rsid w:val="00F74EB2"/>
    <w:rsid w:val="00F84402"/>
    <w:rsid w:val="00F910FC"/>
    <w:rsid w:val="00FA759C"/>
    <w:rsid w:val="00FB0FCA"/>
    <w:rsid w:val="00FE4B45"/>
    <w:rsid w:val="00FF0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45F2EB"/>
  <w15:chartTrackingRefBased/>
  <w15:docId w15:val="{2B1280D3-5F54-BE4A-A850-3131A4BFE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1A5"/>
    <w:rPr>
      <w:rFonts w:eastAsiaTheme="majorEastAsia" w:cstheme="majorBidi"/>
      <w:color w:val="272727" w:themeColor="text1" w:themeTint="D8"/>
    </w:rPr>
  </w:style>
  <w:style w:type="paragraph" w:styleId="Title">
    <w:name w:val="Title"/>
    <w:basedOn w:val="Normal"/>
    <w:next w:val="Normal"/>
    <w:link w:val="TitleChar"/>
    <w:uiPriority w:val="10"/>
    <w:qFormat/>
    <w:rsid w:val="005C5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1A5"/>
    <w:pPr>
      <w:spacing w:before="160"/>
      <w:jc w:val="center"/>
    </w:pPr>
    <w:rPr>
      <w:i/>
      <w:iCs/>
      <w:color w:val="404040" w:themeColor="text1" w:themeTint="BF"/>
    </w:rPr>
  </w:style>
  <w:style w:type="character" w:customStyle="1" w:styleId="QuoteChar">
    <w:name w:val="Quote Char"/>
    <w:basedOn w:val="DefaultParagraphFont"/>
    <w:link w:val="Quote"/>
    <w:uiPriority w:val="29"/>
    <w:rsid w:val="005C51A5"/>
    <w:rPr>
      <w:i/>
      <w:iCs/>
      <w:color w:val="404040" w:themeColor="text1" w:themeTint="BF"/>
    </w:rPr>
  </w:style>
  <w:style w:type="paragraph" w:styleId="ListParagraph">
    <w:name w:val="List Paragraph"/>
    <w:basedOn w:val="Normal"/>
    <w:uiPriority w:val="34"/>
    <w:qFormat/>
    <w:rsid w:val="005C51A5"/>
    <w:pPr>
      <w:ind w:left="720"/>
      <w:contextualSpacing/>
    </w:pPr>
  </w:style>
  <w:style w:type="character" w:styleId="IntenseEmphasis">
    <w:name w:val="Intense Emphasis"/>
    <w:basedOn w:val="DefaultParagraphFont"/>
    <w:uiPriority w:val="21"/>
    <w:qFormat/>
    <w:rsid w:val="005C51A5"/>
    <w:rPr>
      <w:i/>
      <w:iCs/>
      <w:color w:val="0F4761" w:themeColor="accent1" w:themeShade="BF"/>
    </w:rPr>
  </w:style>
  <w:style w:type="paragraph" w:styleId="IntenseQuote">
    <w:name w:val="Intense Quote"/>
    <w:basedOn w:val="Normal"/>
    <w:next w:val="Normal"/>
    <w:link w:val="IntenseQuoteChar"/>
    <w:uiPriority w:val="30"/>
    <w:qFormat/>
    <w:rsid w:val="005C5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1A5"/>
    <w:rPr>
      <w:i/>
      <w:iCs/>
      <w:color w:val="0F4761" w:themeColor="accent1" w:themeShade="BF"/>
    </w:rPr>
  </w:style>
  <w:style w:type="character" w:styleId="IntenseReference">
    <w:name w:val="Intense Reference"/>
    <w:basedOn w:val="DefaultParagraphFont"/>
    <w:uiPriority w:val="32"/>
    <w:qFormat/>
    <w:rsid w:val="005C51A5"/>
    <w:rPr>
      <w:b/>
      <w:bCs/>
      <w:smallCaps/>
      <w:color w:val="0F4761" w:themeColor="accent1" w:themeShade="BF"/>
      <w:spacing w:val="5"/>
    </w:rPr>
  </w:style>
  <w:style w:type="character" w:styleId="Hyperlink">
    <w:name w:val="Hyperlink"/>
    <w:basedOn w:val="DefaultParagraphFont"/>
    <w:uiPriority w:val="99"/>
    <w:unhideWhenUsed/>
    <w:rsid w:val="003C293B"/>
    <w:rPr>
      <w:color w:val="467886" w:themeColor="hyperlink"/>
      <w:u w:val="single"/>
    </w:rPr>
  </w:style>
  <w:style w:type="character" w:styleId="UnresolvedMention">
    <w:name w:val="Unresolved Mention"/>
    <w:basedOn w:val="DefaultParagraphFont"/>
    <w:uiPriority w:val="99"/>
    <w:semiHidden/>
    <w:unhideWhenUsed/>
    <w:rsid w:val="003C293B"/>
    <w:rPr>
      <w:color w:val="605E5C"/>
      <w:shd w:val="clear" w:color="auto" w:fill="E1DFDD"/>
    </w:rPr>
  </w:style>
  <w:style w:type="paragraph" w:styleId="Header">
    <w:name w:val="header"/>
    <w:basedOn w:val="Normal"/>
    <w:link w:val="HeaderChar"/>
    <w:uiPriority w:val="99"/>
    <w:unhideWhenUsed/>
    <w:rsid w:val="00AC2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7E6"/>
  </w:style>
  <w:style w:type="paragraph" w:styleId="Footer">
    <w:name w:val="footer"/>
    <w:basedOn w:val="Normal"/>
    <w:link w:val="FooterChar"/>
    <w:uiPriority w:val="99"/>
    <w:unhideWhenUsed/>
    <w:rsid w:val="00AC2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7E6"/>
  </w:style>
  <w:style w:type="character" w:styleId="PageNumber">
    <w:name w:val="page number"/>
    <w:basedOn w:val="DefaultParagraphFont"/>
    <w:uiPriority w:val="99"/>
    <w:semiHidden/>
    <w:unhideWhenUsed/>
    <w:rsid w:val="00B43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entiauk.org/information-and-support/about-dementia/signs-and-symptoms-of-dementia/" TargetMode="External"/><Relationship Id="rId13" Type="http://schemas.openxmlformats.org/officeDocument/2006/relationships/hyperlink" Target="https://www.nhs.uk/conditions/dementia/care-and-support/social-services-and-the-nhs/"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nhs.uk/conditions/dementia/about-dementia/what-is-dementia/" TargetMode="External"/><Relationship Id="rId12" Type="http://schemas.openxmlformats.org/officeDocument/2006/relationships/hyperlink" Target="https://dementiastatistics.org/about-dementia/impac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dementia/about-dementia/prevention/" TargetMode="External"/><Relationship Id="rId5" Type="http://schemas.openxmlformats.org/officeDocument/2006/relationships/footnotes" Target="footnotes.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hyperlink" Target="https://www.nhs.uk/conditions/dementia/symptoms-and-diagnosis/test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alzint.org/about/dementia-facts-figures/dementia-statistics/" TargetMode="External"/><Relationship Id="rId14" Type="http://schemas.openxmlformats.org/officeDocument/2006/relationships/hyperlink" Target="https://www.nhs.uk/conditions/dementia/care-and-support/social-services-and-the-nh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1509</Words>
  <Characters>8607</Characters>
  <Application>Microsoft Office Word</Application>
  <DocSecurity>0</DocSecurity>
  <Lines>71</Lines>
  <Paragraphs>20</Paragraphs>
  <ScaleCrop>false</ScaleCrop>
  <Company/>
  <LinksUpToDate>false</LinksUpToDate>
  <CharactersWithSpaces>10096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 Aref Mohammed Al-Haidari (2504709)</dc:creator>
  <cp:keywords/>
  <dc:description/>
  <cp:lastModifiedBy>Eman Aref Mohammed Al-Haidari (2504709)</cp:lastModifiedBy>
  <cp:revision>53</cp:revision>
  <dcterms:created xsi:type="dcterms:W3CDTF">2026-03-03T00:59:00Z</dcterms:created>
  <dcterms:modified xsi:type="dcterms:W3CDTF">2026-03-15T22:49:00Z</dcterms:modified>
</cp:coreProperties>
</file>