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52A" w:rsidRDefault="0049552A" w:rsidP="00952861">
      <w:pPr>
        <w:spacing w:after="0"/>
        <w:jc w:val="center"/>
        <w:rPr>
          <w:lang w:val="en-GB"/>
        </w:rPr>
      </w:pPr>
      <w:bookmarkStart w:id="0" w:name="_GoBack"/>
      <w:bookmarkEnd w:id="0"/>
    </w:p>
    <w:p w:rsidR="0049552A" w:rsidRDefault="0049552A" w:rsidP="00952861">
      <w:pPr>
        <w:spacing w:after="0"/>
        <w:jc w:val="center"/>
        <w:rPr>
          <w:lang w:val="en-GB"/>
        </w:rPr>
      </w:pPr>
    </w:p>
    <w:p w:rsidR="00952861" w:rsidRPr="00BC07A3" w:rsidRDefault="007F41CD" w:rsidP="00952861">
      <w:pPr>
        <w:spacing w:after="0"/>
        <w:jc w:val="center"/>
        <w:rPr>
          <w:lang w:val="en-GB"/>
        </w:rPr>
      </w:pPr>
      <w:r w:rsidRPr="00BC07A3">
        <w:rPr>
          <w:lang w:val="en-GB"/>
        </w:rPr>
        <w:t>CRITICAL ANALYSIS OF MANAGEMENT THEORIES RELEVANT TO THE WORKPLACE</w:t>
      </w:r>
    </w:p>
    <w:p w:rsidR="00952861" w:rsidRPr="00BC07A3" w:rsidRDefault="00952861" w:rsidP="00952861">
      <w:pPr>
        <w:spacing w:after="0"/>
        <w:jc w:val="center"/>
        <w:rPr>
          <w:lang w:val="en-GB"/>
        </w:rPr>
      </w:pPr>
    </w:p>
    <w:p w:rsidR="00952861" w:rsidRPr="00BC07A3" w:rsidRDefault="00952861" w:rsidP="00952861">
      <w:pPr>
        <w:spacing w:after="0"/>
        <w:jc w:val="center"/>
        <w:rPr>
          <w:lang w:val="en-GB"/>
        </w:rPr>
      </w:pPr>
    </w:p>
    <w:p w:rsidR="00952861" w:rsidRPr="00BC07A3" w:rsidRDefault="007F41CD" w:rsidP="00952861">
      <w:pPr>
        <w:spacing w:after="0"/>
        <w:jc w:val="center"/>
        <w:rPr>
          <w:lang w:val="en-GB"/>
        </w:rPr>
      </w:pPr>
      <w:r w:rsidRPr="00BC07A3">
        <w:rPr>
          <w:lang w:val="en-GB"/>
        </w:rPr>
        <w:t>By:</w:t>
      </w:r>
      <w:r w:rsidR="0049552A">
        <w:rPr>
          <w:lang w:val="en-GB"/>
        </w:rPr>
        <w:t xml:space="preserve"> </w:t>
      </w:r>
      <w:proofErr w:type="spellStart"/>
      <w:r w:rsidR="0049552A">
        <w:rPr>
          <w:lang w:val="en-GB"/>
        </w:rPr>
        <w:t>Saniya</w:t>
      </w:r>
      <w:proofErr w:type="spellEnd"/>
      <w:r w:rsidR="0049552A">
        <w:rPr>
          <w:lang w:val="en-GB"/>
        </w:rPr>
        <w:t xml:space="preserve"> </w:t>
      </w:r>
      <w:proofErr w:type="spellStart"/>
      <w:r w:rsidR="0049552A">
        <w:rPr>
          <w:lang w:val="en-GB"/>
        </w:rPr>
        <w:t>Karim</w:t>
      </w:r>
      <w:proofErr w:type="spellEnd"/>
      <w:r w:rsidR="0049552A">
        <w:rPr>
          <w:lang w:val="en-GB"/>
        </w:rPr>
        <w:t xml:space="preserve"> (1704776)</w:t>
      </w:r>
    </w:p>
    <w:p w:rsidR="00952861" w:rsidRPr="00BC07A3" w:rsidRDefault="00952861" w:rsidP="00952861">
      <w:pPr>
        <w:spacing w:after="0"/>
        <w:jc w:val="center"/>
        <w:rPr>
          <w:lang w:val="en-GB"/>
        </w:rPr>
      </w:pPr>
    </w:p>
    <w:p w:rsidR="00952861" w:rsidRPr="00BC07A3" w:rsidRDefault="00952861" w:rsidP="00952861">
      <w:pPr>
        <w:spacing w:after="0"/>
        <w:jc w:val="center"/>
        <w:rPr>
          <w:lang w:val="en-GB"/>
        </w:rPr>
      </w:pPr>
    </w:p>
    <w:p w:rsidR="00952861" w:rsidRPr="00BC07A3" w:rsidRDefault="00952861" w:rsidP="00952861">
      <w:pPr>
        <w:spacing w:after="0"/>
        <w:jc w:val="center"/>
        <w:rPr>
          <w:lang w:val="en-GB"/>
        </w:rPr>
      </w:pPr>
    </w:p>
    <w:p w:rsidR="0049552A" w:rsidRPr="00BC07A3" w:rsidRDefault="0049552A" w:rsidP="0049552A">
      <w:pPr>
        <w:spacing w:after="0"/>
        <w:jc w:val="center"/>
        <w:rPr>
          <w:lang w:val="en-GB"/>
        </w:rPr>
      </w:pPr>
      <w:r>
        <w:rPr>
          <w:lang w:val="en-GB"/>
        </w:rPr>
        <w:t>Lecturer</w:t>
      </w:r>
      <w:r w:rsidRPr="00BC07A3">
        <w:rPr>
          <w:lang w:val="en-GB"/>
        </w:rPr>
        <w:t>:</w:t>
      </w:r>
      <w:r>
        <w:rPr>
          <w:lang w:val="en-GB"/>
        </w:rPr>
        <w:t xml:space="preserve"> </w:t>
      </w:r>
      <w:proofErr w:type="spellStart"/>
      <w:r>
        <w:rPr>
          <w:lang w:val="en-GB"/>
        </w:rPr>
        <w:t>Shehla</w:t>
      </w:r>
      <w:proofErr w:type="spellEnd"/>
      <w:r>
        <w:rPr>
          <w:lang w:val="en-GB"/>
        </w:rPr>
        <w:t xml:space="preserve"> Khan</w:t>
      </w:r>
    </w:p>
    <w:p w:rsidR="0049552A" w:rsidRPr="00BC07A3" w:rsidRDefault="0049552A" w:rsidP="0049552A">
      <w:pPr>
        <w:spacing w:after="0"/>
        <w:jc w:val="center"/>
        <w:rPr>
          <w:lang w:val="en-GB"/>
        </w:rPr>
      </w:pPr>
      <w:r w:rsidRPr="00BC07A3">
        <w:rPr>
          <w:lang w:val="en-GB"/>
        </w:rPr>
        <w:t>Course:</w:t>
      </w:r>
      <w:r>
        <w:rPr>
          <w:lang w:val="en-GB"/>
        </w:rPr>
        <w:t xml:space="preserve"> BA Leadership and Management Skills</w:t>
      </w:r>
    </w:p>
    <w:p w:rsidR="0049552A" w:rsidRPr="00BC07A3" w:rsidRDefault="0049552A" w:rsidP="0049552A">
      <w:pPr>
        <w:spacing w:after="0"/>
        <w:jc w:val="center"/>
        <w:rPr>
          <w:lang w:val="en-GB"/>
        </w:rPr>
      </w:pPr>
      <w:r w:rsidRPr="00BC07A3">
        <w:rPr>
          <w:lang w:val="en-GB"/>
        </w:rPr>
        <w:t>Institution:</w:t>
      </w:r>
      <w:r>
        <w:rPr>
          <w:lang w:val="en-GB"/>
        </w:rPr>
        <w:t xml:space="preserve"> UWTSD</w:t>
      </w:r>
    </w:p>
    <w:p w:rsidR="0049552A" w:rsidRPr="00BC07A3" w:rsidRDefault="0049552A" w:rsidP="0049552A">
      <w:pPr>
        <w:spacing w:after="0"/>
        <w:jc w:val="center"/>
        <w:rPr>
          <w:lang w:val="en-GB"/>
        </w:rPr>
      </w:pPr>
      <w:r w:rsidRPr="00BC07A3">
        <w:rPr>
          <w:lang w:val="en-GB"/>
        </w:rPr>
        <w:t>Date:</w:t>
      </w:r>
      <w:r>
        <w:rPr>
          <w:lang w:val="en-GB"/>
        </w:rPr>
        <w:t xml:space="preserve"> </w:t>
      </w:r>
      <w:proofErr w:type="gramStart"/>
      <w:r>
        <w:rPr>
          <w:lang w:val="en-GB"/>
        </w:rPr>
        <w:t>11</w:t>
      </w:r>
      <w:r w:rsidRPr="0049552A">
        <w:rPr>
          <w:vertAlign w:val="superscript"/>
          <w:lang w:val="en-GB"/>
        </w:rPr>
        <w:t>th</w:t>
      </w:r>
      <w:r>
        <w:rPr>
          <w:lang w:val="en-GB"/>
        </w:rPr>
        <w:t xml:space="preserve"> </w:t>
      </w:r>
      <w:r>
        <w:rPr>
          <w:vertAlign w:val="superscript"/>
          <w:lang w:val="en-GB"/>
        </w:rPr>
        <w:t xml:space="preserve"> </w:t>
      </w:r>
      <w:r>
        <w:rPr>
          <w:lang w:val="en-GB"/>
        </w:rPr>
        <w:t>January</w:t>
      </w:r>
      <w:proofErr w:type="gramEnd"/>
      <w:r>
        <w:rPr>
          <w:lang w:val="en-GB"/>
        </w:rPr>
        <w:t xml:space="preserve"> 2019</w:t>
      </w:r>
    </w:p>
    <w:p w:rsidR="00952861" w:rsidRPr="00BC07A3" w:rsidRDefault="00952861" w:rsidP="00952861">
      <w:pPr>
        <w:spacing w:after="0"/>
        <w:jc w:val="center"/>
        <w:rPr>
          <w:lang w:val="en-GB"/>
        </w:rPr>
      </w:pPr>
    </w:p>
    <w:p w:rsidR="00952861" w:rsidRPr="00BC07A3" w:rsidRDefault="00952861" w:rsidP="00952861">
      <w:pPr>
        <w:spacing w:after="0"/>
        <w:jc w:val="center"/>
        <w:rPr>
          <w:lang w:val="en-GB"/>
        </w:rPr>
      </w:pPr>
    </w:p>
    <w:p w:rsidR="00952861" w:rsidRPr="00BC07A3" w:rsidRDefault="00952861" w:rsidP="00952861">
      <w:pPr>
        <w:spacing w:after="0"/>
        <w:jc w:val="center"/>
        <w:rPr>
          <w:lang w:val="en-GB"/>
        </w:rPr>
      </w:pPr>
    </w:p>
    <w:p w:rsidR="00952861" w:rsidRPr="00BC07A3" w:rsidRDefault="00952861" w:rsidP="00952861">
      <w:pPr>
        <w:spacing w:after="0"/>
        <w:jc w:val="center"/>
        <w:rPr>
          <w:lang w:val="en-GB"/>
        </w:rPr>
      </w:pPr>
    </w:p>
    <w:p w:rsidR="00952861" w:rsidRPr="00BC07A3" w:rsidRDefault="00952861" w:rsidP="00952861">
      <w:pPr>
        <w:spacing w:after="0"/>
        <w:jc w:val="center"/>
        <w:rPr>
          <w:lang w:val="en-GB"/>
        </w:rPr>
      </w:pPr>
    </w:p>
    <w:p w:rsidR="00952861" w:rsidRPr="00BC07A3" w:rsidRDefault="00952861" w:rsidP="00952861">
      <w:pPr>
        <w:spacing w:after="0"/>
        <w:jc w:val="center"/>
        <w:rPr>
          <w:lang w:val="en-GB"/>
        </w:rPr>
      </w:pPr>
    </w:p>
    <w:p w:rsidR="00952861" w:rsidRPr="00BC07A3" w:rsidRDefault="00952861" w:rsidP="00952861">
      <w:pPr>
        <w:spacing w:after="0"/>
        <w:jc w:val="center"/>
        <w:rPr>
          <w:lang w:val="en-GB"/>
        </w:rPr>
      </w:pPr>
    </w:p>
    <w:p w:rsidR="00952861" w:rsidRPr="00BC07A3" w:rsidRDefault="00952861" w:rsidP="00952861">
      <w:pPr>
        <w:spacing w:after="0"/>
        <w:jc w:val="center"/>
        <w:rPr>
          <w:lang w:val="en-GB"/>
        </w:rPr>
      </w:pPr>
    </w:p>
    <w:p w:rsidR="00952861" w:rsidRPr="00BC07A3" w:rsidRDefault="00952861" w:rsidP="00952861">
      <w:pPr>
        <w:spacing w:after="0"/>
        <w:rPr>
          <w:lang w:val="en-GB"/>
        </w:rPr>
      </w:pPr>
    </w:p>
    <w:p w:rsidR="00952861" w:rsidRDefault="007F41CD" w:rsidP="00952861">
      <w:pPr>
        <w:spacing w:after="0"/>
        <w:jc w:val="center"/>
        <w:rPr>
          <w:b/>
          <w:lang w:val="en-GB"/>
        </w:rPr>
      </w:pPr>
      <w:r w:rsidRPr="00BC07A3">
        <w:rPr>
          <w:b/>
          <w:lang w:val="en-GB"/>
        </w:rPr>
        <w:lastRenderedPageBreak/>
        <w:t>Introduction</w:t>
      </w:r>
    </w:p>
    <w:p w:rsidR="00952861" w:rsidRPr="0015406E" w:rsidRDefault="007F41CD" w:rsidP="00952861">
      <w:pPr>
        <w:spacing w:after="0"/>
        <w:rPr>
          <w:lang w:val="en-GB"/>
        </w:rPr>
      </w:pPr>
      <w:r w:rsidRPr="0015406E">
        <w:rPr>
          <w:lang w:val="en-GB"/>
        </w:rPr>
        <w:t xml:space="preserve">Executing change in an organisation can be challenging and time-consuming for any management. However, aligning the values, beliefs, and attitudes of the organisation and those of the employees can facilitate relatively rapid change. </w:t>
      </w:r>
      <w:proofErr w:type="gramStart"/>
      <w:r w:rsidRPr="0015406E">
        <w:rPr>
          <w:lang w:val="en-GB"/>
        </w:rPr>
        <w:t>Sullivan, Sullivan, an</w:t>
      </w:r>
      <w:r w:rsidRPr="0015406E">
        <w:rPr>
          <w:lang w:val="en-GB"/>
        </w:rPr>
        <w:t>d Bufton (2001) claim that companies can tap into the values of its workers and align them with the company’s when embarking on a change programme.</w:t>
      </w:r>
      <w:proofErr w:type="gramEnd"/>
      <w:r w:rsidRPr="0015406E">
        <w:rPr>
          <w:lang w:val="en-GB"/>
        </w:rPr>
        <w:t xml:space="preserve"> Thinking of employees as a unit rather than individuals may prevent the administration from creating a win-w</w:t>
      </w:r>
      <w:r w:rsidRPr="0015406E">
        <w:rPr>
          <w:lang w:val="en-GB"/>
        </w:rPr>
        <w:t xml:space="preserve">in outcome for the individual and organisation. Every employee has their special unique needs and understanding their values, beliefs, and attitudes helps the organisation in engaging them and using the attributes to delegate and define tasks.  </w:t>
      </w:r>
      <w:proofErr w:type="gramStart"/>
      <w:r w:rsidRPr="0015406E">
        <w:rPr>
          <w:lang w:val="en-GB"/>
        </w:rPr>
        <w:t>Sullivan, S</w:t>
      </w:r>
      <w:r w:rsidRPr="0015406E">
        <w:rPr>
          <w:lang w:val="en-GB"/>
        </w:rPr>
        <w:t>ullivan, and Bufton (2001) claim that value-oriented firms reap several benefits from the strategy.</w:t>
      </w:r>
      <w:proofErr w:type="gramEnd"/>
      <w:r w:rsidRPr="0015406E">
        <w:rPr>
          <w:lang w:val="en-GB"/>
        </w:rPr>
        <w:t xml:space="preserve"> Studies by Dearlove and Coomber (1999) demonstrate that value-led organisations performed better than others in growing revenue, the creation of jobs seven </w:t>
      </w:r>
      <w:r w:rsidRPr="0015406E">
        <w:rPr>
          <w:lang w:val="en-GB"/>
        </w:rPr>
        <w:t>times higher, and 750 per cent higher profit performance</w:t>
      </w:r>
      <w:r>
        <w:rPr>
          <w:lang w:val="en-GB"/>
        </w:rPr>
        <w:t xml:space="preserve"> (Sullivan et al. 2001)</w:t>
      </w:r>
      <w:r w:rsidRPr="0015406E">
        <w:rPr>
          <w:lang w:val="en-GB"/>
        </w:rPr>
        <w:t>. Companies that demonstrate specific values attract individuals who hold those values, therefore, making it easier for the recruitment of people who will be committed comfortab</w:t>
      </w:r>
      <w:r w:rsidRPr="0015406E">
        <w:rPr>
          <w:lang w:val="en-GB"/>
        </w:rPr>
        <w:t xml:space="preserve">ly. </w:t>
      </w:r>
    </w:p>
    <w:p w:rsidR="00952861" w:rsidRDefault="007F41CD" w:rsidP="00401E58">
      <w:pPr>
        <w:spacing w:after="0"/>
        <w:jc w:val="center"/>
        <w:rPr>
          <w:b/>
          <w:lang w:val="en-GB"/>
        </w:rPr>
      </w:pPr>
      <w:proofErr w:type="gramStart"/>
      <w:r w:rsidRPr="00E37042">
        <w:rPr>
          <w:b/>
          <w:lang w:val="en-GB"/>
        </w:rPr>
        <w:t>Task 1.</w:t>
      </w:r>
      <w:proofErr w:type="gramEnd"/>
      <w:r w:rsidRPr="00E37042">
        <w:rPr>
          <w:b/>
          <w:lang w:val="en-GB"/>
        </w:rPr>
        <w:t xml:space="preserve"> Critical Analysis of the Impacts of Individual and Organisational Values, Beliefs, and Attitudes in the Workplace</w:t>
      </w:r>
    </w:p>
    <w:p w:rsidR="004779FF" w:rsidRDefault="007F41CD" w:rsidP="0049552A">
      <w:pPr>
        <w:spacing w:after="0"/>
        <w:rPr>
          <w:lang w:val="en-GB"/>
        </w:rPr>
      </w:pPr>
      <w:r w:rsidRPr="0015406E">
        <w:rPr>
          <w:lang w:val="en-GB"/>
        </w:rPr>
        <w:t>Values facilitate all forms of behaviour. Therefore, organisations seeking specific values will most likely hire people that exhibit the same values. Collins and Poras (1993) as cited by Sullivan et al. (2001) define a company’s core values as the necessar</w:t>
      </w:r>
      <w:r w:rsidRPr="0015406E">
        <w:rPr>
          <w:lang w:val="en-GB"/>
        </w:rPr>
        <w:t>y and durable tenets that constitute a minute set of general directing principles that should not be mistaken with particular cultural or functioning practices.</w:t>
      </w:r>
      <w:r>
        <w:rPr>
          <w:lang w:val="en-GB"/>
        </w:rPr>
        <w:t xml:space="preserve"> </w:t>
      </w:r>
      <w:r w:rsidRPr="0015406E">
        <w:rPr>
          <w:lang w:val="en-GB"/>
        </w:rPr>
        <w:t>Additionally, the authors posit that values cannot be diminished for financial advantage or sho</w:t>
      </w:r>
      <w:r w:rsidRPr="0015406E">
        <w:rPr>
          <w:lang w:val="en-GB"/>
        </w:rPr>
        <w:t xml:space="preserve">rt-term convenience. Thomas (2013) describes values as </w:t>
      </w:r>
      <w:r w:rsidRPr="0015406E">
        <w:rPr>
          <w:lang w:val="en-GB"/>
        </w:rPr>
        <w:lastRenderedPageBreak/>
        <w:t>fundamental convictions that a particular form of conduct or end-state of reality is preferable by the society or a person to an opposite or contrary manner of behaviour and or end-state of existence.</w:t>
      </w:r>
    </w:p>
    <w:p w:rsidR="004779FF" w:rsidRDefault="007F41CD" w:rsidP="0049552A">
      <w:pPr>
        <w:spacing w:after="0"/>
        <w:rPr>
          <w:lang w:val="en-GB"/>
        </w:rPr>
      </w:pPr>
      <w:r w:rsidRPr="0015406E">
        <w:rPr>
          <w:lang w:val="en-GB"/>
        </w:rPr>
        <w:t>Moreover, Thomas (2013) states that values carry a judgemental component in that they contain the person's ideas concerning what is right, appealing, and moral. The judgemental element includes both content and intensity such that the content aspect identi</w:t>
      </w:r>
      <w:r w:rsidRPr="0015406E">
        <w:rPr>
          <w:lang w:val="en-GB"/>
        </w:rPr>
        <w:t>fies a mode of conduct or end-state of reality.</w:t>
      </w:r>
    </w:p>
    <w:p w:rsidR="004779FF" w:rsidRDefault="007F41CD" w:rsidP="0049552A">
      <w:pPr>
        <w:spacing w:after="0"/>
        <w:rPr>
          <w:lang w:val="en-GB"/>
        </w:rPr>
      </w:pPr>
      <w:r w:rsidRPr="0015406E">
        <w:rPr>
          <w:lang w:val="en-GB"/>
        </w:rPr>
        <w:t xml:space="preserve">Conversely, the intensity aspect demonstrates the significance of the value. Cirnu and Kuralt (2013) define personal values as guides and factors of ideas, social attitudes, and behaviour as a whole. </w:t>
      </w:r>
      <w:r w:rsidR="002E685A">
        <w:rPr>
          <w:lang w:val="en-GB"/>
        </w:rPr>
        <w:t xml:space="preserve">Organisations should understand that </w:t>
      </w:r>
      <w:r w:rsidRPr="0015406E">
        <w:rPr>
          <w:lang w:val="en-GB"/>
        </w:rPr>
        <w:t>every individual has their unique values, attitudes, beliefs, and preferences</w:t>
      </w:r>
      <w:r w:rsidR="002E685A">
        <w:rPr>
          <w:lang w:val="en-GB"/>
        </w:rPr>
        <w:t xml:space="preserve"> and learn how to harmonise them with theirs</w:t>
      </w:r>
      <w:r w:rsidRPr="0015406E">
        <w:rPr>
          <w:lang w:val="en-GB"/>
        </w:rPr>
        <w:t>.</w:t>
      </w:r>
    </w:p>
    <w:p w:rsidR="00401E58" w:rsidRDefault="007F41CD" w:rsidP="0049552A">
      <w:pPr>
        <w:spacing w:after="0"/>
        <w:rPr>
          <w:lang w:val="en-GB"/>
        </w:rPr>
      </w:pPr>
      <w:r w:rsidRPr="0015406E">
        <w:rPr>
          <w:lang w:val="en-GB"/>
        </w:rPr>
        <w:t>Galloway (2013) describes beliefs as a concept related to things which an individual has faith and may n</w:t>
      </w:r>
      <w:r w:rsidRPr="0015406E">
        <w:rPr>
          <w:lang w:val="en-GB"/>
        </w:rPr>
        <w:t>ot necessaril</w:t>
      </w:r>
      <w:r w:rsidR="000D3BEF">
        <w:rPr>
          <w:lang w:val="en-GB"/>
        </w:rPr>
        <w:t>y be based on fact. Spiritual, political, social, economic, intellectual, and moral beliefs consist of some</w:t>
      </w:r>
      <w:r w:rsidRPr="0015406E">
        <w:rPr>
          <w:lang w:val="en-GB"/>
        </w:rPr>
        <w:t xml:space="preserve"> of the standard personal opinions that are highly contested in the work</w:t>
      </w:r>
      <w:r w:rsidR="000D3BEF">
        <w:rPr>
          <w:lang w:val="en-GB"/>
        </w:rPr>
        <w:t>place according to Mousa (2016)</w:t>
      </w:r>
      <w:r w:rsidRPr="0015406E">
        <w:rPr>
          <w:lang w:val="en-GB"/>
        </w:rPr>
        <w:t>. Understanding the particular vi</w:t>
      </w:r>
      <w:r w:rsidRPr="0015406E">
        <w:rPr>
          <w:lang w:val="en-GB"/>
        </w:rPr>
        <w:t>ews of the employees would promote effective management and engagement of the staff, in addition to reducing chances of conflict and tension between co-workers.</w:t>
      </w:r>
      <w:r>
        <w:rPr>
          <w:lang w:val="en-GB"/>
        </w:rPr>
        <w:t xml:space="preserve"> </w:t>
      </w:r>
      <w:r w:rsidR="000D3BEF">
        <w:rPr>
          <w:lang w:val="en-GB"/>
        </w:rPr>
        <w:t>Galloway (2013) argues that persons sharing the same beliefs are more likely to cooperate and have better relationships compared to people with different beliefs. D</w:t>
      </w:r>
      <w:r>
        <w:rPr>
          <w:lang w:val="en-GB"/>
        </w:rPr>
        <w:t xml:space="preserve">ifferent personal beliefs can cause conflicts </w:t>
      </w:r>
      <w:r w:rsidR="000D3BEF">
        <w:rPr>
          <w:lang w:val="en-GB"/>
        </w:rPr>
        <w:t xml:space="preserve">and breed negative attitudes between colleagues </w:t>
      </w:r>
      <w:r>
        <w:rPr>
          <w:lang w:val="en-GB"/>
        </w:rPr>
        <w:t>at the workplace, particularly concerning different spiritual</w:t>
      </w:r>
      <w:r w:rsidR="000D3BEF">
        <w:rPr>
          <w:lang w:val="en-GB"/>
        </w:rPr>
        <w:t>, political, and social</w:t>
      </w:r>
      <w:r>
        <w:rPr>
          <w:lang w:val="en-GB"/>
        </w:rPr>
        <w:t xml:space="preserve"> backgrou</w:t>
      </w:r>
      <w:r>
        <w:rPr>
          <w:lang w:val="en-GB"/>
        </w:rPr>
        <w:t xml:space="preserve">nds that </w:t>
      </w:r>
      <w:r w:rsidR="000D3BEF">
        <w:rPr>
          <w:lang w:val="en-GB"/>
        </w:rPr>
        <w:t>exhibit significant contradictions</w:t>
      </w:r>
      <w:r w:rsidR="00C74EA3">
        <w:rPr>
          <w:lang w:val="en-GB"/>
        </w:rPr>
        <w:t>. For instance, religion and political discussions</w:t>
      </w:r>
      <w:r>
        <w:rPr>
          <w:lang w:val="en-GB"/>
        </w:rPr>
        <w:t xml:space="preserve"> between </w:t>
      </w:r>
      <w:r w:rsidR="00C74EA3">
        <w:rPr>
          <w:lang w:val="en-GB"/>
        </w:rPr>
        <w:t>members of different faith and parties</w:t>
      </w:r>
      <w:r>
        <w:rPr>
          <w:lang w:val="en-GB"/>
        </w:rPr>
        <w:t xml:space="preserve"> may cause</w:t>
      </w:r>
      <w:r w:rsidR="00C74EA3">
        <w:rPr>
          <w:lang w:val="en-GB"/>
        </w:rPr>
        <w:t xml:space="preserve"> </w:t>
      </w:r>
      <w:r w:rsidR="00867C73">
        <w:rPr>
          <w:lang w:val="en-GB"/>
        </w:rPr>
        <w:t>misunderst</w:t>
      </w:r>
      <w:r w:rsidR="00390EF1">
        <w:rPr>
          <w:lang w:val="en-GB"/>
        </w:rPr>
        <w:t>andings</w:t>
      </w:r>
      <w:r w:rsidR="00867C73">
        <w:rPr>
          <w:lang w:val="en-GB"/>
        </w:rPr>
        <w:t xml:space="preserve"> which may then trigger</w:t>
      </w:r>
      <w:r>
        <w:rPr>
          <w:lang w:val="en-GB"/>
        </w:rPr>
        <w:t xml:space="preserve"> negative attitudes towards the other</w:t>
      </w:r>
      <w:r w:rsidR="00390EF1">
        <w:rPr>
          <w:lang w:val="en-GB"/>
        </w:rPr>
        <w:t xml:space="preserve"> resulting in </w:t>
      </w:r>
      <w:r w:rsidR="00390EF1">
        <w:rPr>
          <w:lang w:val="en-GB"/>
        </w:rPr>
        <w:lastRenderedPageBreak/>
        <w:t>unproductive relationships at the workplace</w:t>
      </w:r>
      <w:r w:rsidR="00867C73">
        <w:rPr>
          <w:lang w:val="en-GB"/>
        </w:rPr>
        <w:t>.</w:t>
      </w:r>
      <w:r>
        <w:rPr>
          <w:lang w:val="en-GB"/>
        </w:rPr>
        <w:t xml:space="preserve"> </w:t>
      </w:r>
      <w:r w:rsidR="00390EF1">
        <w:rPr>
          <w:lang w:val="en-GB"/>
        </w:rPr>
        <w:t>Therefore, it would be important for organisations to regulate how people express some of their conflicting beliefs as well as come up with ways through which employees can be trained about different beliefs to promote their appreciation among their workers.</w:t>
      </w:r>
    </w:p>
    <w:p w:rsidR="002E685A" w:rsidRDefault="007F41CD" w:rsidP="0049552A">
      <w:pPr>
        <w:spacing w:after="0"/>
        <w:rPr>
          <w:lang w:val="en-GB"/>
        </w:rPr>
      </w:pPr>
      <w:r w:rsidRPr="0015406E">
        <w:rPr>
          <w:lang w:val="en-GB"/>
        </w:rPr>
        <w:t>Attitudes can be used to predict the behavioural outcomes of an individual.  Lang (2015) defines attitudes as the evaluative sentiment that can be either negative or positive concerning individu</w:t>
      </w:r>
      <w:r w:rsidRPr="0015406E">
        <w:rPr>
          <w:lang w:val="en-GB"/>
        </w:rPr>
        <w:t xml:space="preserve">als, events, or objects. Additionally, the author states the specific attitudes possess the potential of predicting specific behaviours while general attitudes respond in the same manner. Conversely, Galloway (2013) describes attitudes as the perspectives </w:t>
      </w:r>
      <w:r w:rsidRPr="0015406E">
        <w:rPr>
          <w:lang w:val="en-GB"/>
        </w:rPr>
        <w:t>of a person that may be identified through their behaviour. Fang et al. (2017) offer another definition of attitudes as the positive and negative cognitive assessments, emotional encounters, or behavioural inclinations that individuals perpetually hold for</w:t>
      </w:r>
      <w:r w:rsidRPr="0015406E">
        <w:rPr>
          <w:lang w:val="en-GB"/>
        </w:rPr>
        <w:t xml:space="preserve"> sp</w:t>
      </w:r>
      <w:r>
        <w:rPr>
          <w:lang w:val="en-GB"/>
        </w:rPr>
        <w:t>ecific circumstances or mindset.</w:t>
      </w:r>
      <w:r w:rsidRPr="0015406E">
        <w:rPr>
          <w:lang w:val="en-GB"/>
        </w:rPr>
        <w:t xml:space="preserve"> Cinu and Kuralt (2013) support the argument by claiming that organisations should be careful with employee attitudes because they impact job behaviour.</w:t>
      </w:r>
      <w:r>
        <w:rPr>
          <w:lang w:val="en-GB"/>
        </w:rPr>
        <w:t xml:space="preserve"> </w:t>
      </w:r>
      <w:r w:rsidRPr="0015406E">
        <w:rPr>
          <w:lang w:val="en-GB"/>
        </w:rPr>
        <w:t>Negative attitudes at the workplace can also be caused by co-workers</w:t>
      </w:r>
      <w:r w:rsidRPr="0015406E">
        <w:rPr>
          <w:lang w:val="en-GB"/>
        </w:rPr>
        <w:t>, as well as, clients. Personal values affect</w:t>
      </w:r>
      <w:r>
        <w:rPr>
          <w:lang w:val="en-GB"/>
        </w:rPr>
        <w:t xml:space="preserve"> the</w:t>
      </w:r>
      <w:r w:rsidRPr="0015406E">
        <w:rPr>
          <w:lang w:val="en-GB"/>
        </w:rPr>
        <w:t xml:space="preserve"> individual</w:t>
      </w:r>
      <w:r>
        <w:rPr>
          <w:lang w:val="en-GB"/>
        </w:rPr>
        <w:t xml:space="preserve"> attitudes</w:t>
      </w:r>
      <w:r w:rsidRPr="0015406E">
        <w:rPr>
          <w:lang w:val="en-GB"/>
        </w:rPr>
        <w:t xml:space="preserve"> towards an object, event, or person. Galloway (2013) recognises four important attitudes that impact the performance of the organisation namely: job involvement, job satisfaction, organ</w:t>
      </w:r>
      <w:r w:rsidRPr="0015406E">
        <w:rPr>
          <w:lang w:val="en-GB"/>
        </w:rPr>
        <w:t>isational commitment, and staff engagement.</w:t>
      </w:r>
      <w:r>
        <w:rPr>
          <w:lang w:val="en-GB"/>
        </w:rPr>
        <w:t xml:space="preserve"> Hence, it can be deduced that core values and beliefs of an individual influence their attitudes towards the attitude object.</w:t>
      </w:r>
    </w:p>
    <w:p w:rsidR="00952861" w:rsidRDefault="007F41CD" w:rsidP="00F90F5E">
      <w:pPr>
        <w:spacing w:after="0"/>
        <w:jc w:val="center"/>
        <w:rPr>
          <w:b/>
          <w:lang w:val="en-GB"/>
        </w:rPr>
      </w:pPr>
      <w:r w:rsidRPr="00E37042">
        <w:rPr>
          <w:b/>
          <w:lang w:val="en-GB"/>
        </w:rPr>
        <w:t xml:space="preserve">Impact of Personal </w:t>
      </w:r>
      <w:r>
        <w:rPr>
          <w:b/>
          <w:lang w:val="en-GB"/>
        </w:rPr>
        <w:t xml:space="preserve">and Organisational </w:t>
      </w:r>
      <w:r w:rsidRPr="00E37042">
        <w:rPr>
          <w:b/>
          <w:lang w:val="en-GB"/>
        </w:rPr>
        <w:t>Values, Beliefs, and Attitudes to the Organisati</w:t>
      </w:r>
      <w:r w:rsidRPr="00E37042">
        <w:rPr>
          <w:b/>
          <w:lang w:val="en-GB"/>
        </w:rPr>
        <w:t>on and the Individual</w:t>
      </w:r>
      <w:r w:rsidR="00F90F5E">
        <w:rPr>
          <w:b/>
          <w:lang w:val="en-GB"/>
        </w:rPr>
        <w:t xml:space="preserve"> at the Workplace</w:t>
      </w:r>
    </w:p>
    <w:p w:rsidR="00F90F5E" w:rsidRDefault="007F41CD" w:rsidP="0049552A">
      <w:pPr>
        <w:spacing w:after="0"/>
        <w:rPr>
          <w:lang w:val="en-GB"/>
        </w:rPr>
      </w:pPr>
      <w:r w:rsidRPr="0015406E">
        <w:rPr>
          <w:lang w:val="en-GB"/>
        </w:rPr>
        <w:t xml:space="preserve">Both personal and organisational values play different roles in the workplace. </w:t>
      </w:r>
      <w:r w:rsidR="002E685A">
        <w:rPr>
          <w:lang w:val="en-GB"/>
        </w:rPr>
        <w:t xml:space="preserve">It is critical for organisations to ensure that they harmonise their value systems with those of their employees to </w:t>
      </w:r>
      <w:r w:rsidR="002E685A">
        <w:rPr>
          <w:lang w:val="en-GB"/>
        </w:rPr>
        <w:lastRenderedPageBreak/>
        <w:t xml:space="preserve">ensure productive relationships and maximum effectiveness at the workplace. </w:t>
      </w:r>
      <w:r w:rsidRPr="0015406E">
        <w:rPr>
          <w:lang w:val="en-GB"/>
        </w:rPr>
        <w:t xml:space="preserve">Sullivan et al. </w:t>
      </w:r>
      <w:r w:rsidR="002E685A">
        <w:rPr>
          <w:lang w:val="en-GB"/>
        </w:rPr>
        <w:t xml:space="preserve">(2001) explored the impact of </w:t>
      </w:r>
      <w:r w:rsidRPr="0015406E">
        <w:rPr>
          <w:lang w:val="en-GB"/>
        </w:rPr>
        <w:t>align</w:t>
      </w:r>
      <w:r w:rsidR="002E685A">
        <w:rPr>
          <w:lang w:val="en-GB"/>
        </w:rPr>
        <w:t>ing</w:t>
      </w:r>
      <w:r w:rsidRPr="0015406E">
        <w:rPr>
          <w:lang w:val="en-GB"/>
        </w:rPr>
        <w:t xml:space="preserve"> individual and company values in </w:t>
      </w:r>
      <w:r w:rsidR="0035255D">
        <w:rPr>
          <w:lang w:val="en-GB"/>
        </w:rPr>
        <w:t xml:space="preserve">when seeking change in </w:t>
      </w:r>
      <w:r w:rsidRPr="0015406E">
        <w:rPr>
          <w:lang w:val="en-GB"/>
        </w:rPr>
        <w:t>the workplace and established that both values play two roles namely driving motivation and</w:t>
      </w:r>
      <w:r w:rsidRPr="0015406E">
        <w:rPr>
          <w:lang w:val="en-GB"/>
        </w:rPr>
        <w:t xml:space="preserve"> providing a standard for gauging actions</w:t>
      </w:r>
      <w:r w:rsidR="0035255D">
        <w:rPr>
          <w:lang w:val="en-GB"/>
        </w:rPr>
        <w:t>.</w:t>
      </w:r>
      <w:r w:rsidR="000A3A06">
        <w:rPr>
          <w:lang w:val="en-GB"/>
        </w:rPr>
        <w:t xml:space="preserve"> For instance, Google’s </w:t>
      </w:r>
      <w:r w:rsidR="00B039B4">
        <w:rPr>
          <w:lang w:val="en-GB"/>
        </w:rPr>
        <w:t>core</w:t>
      </w:r>
      <w:r w:rsidR="000A3A06">
        <w:rPr>
          <w:lang w:val="en-GB"/>
        </w:rPr>
        <w:t xml:space="preserve"> values include</w:t>
      </w:r>
      <w:r w:rsidR="00B039B4">
        <w:rPr>
          <w:lang w:val="en-GB"/>
        </w:rPr>
        <w:t xml:space="preserve"> focusing on the user, speed, freedom of work area, acting well, innovation, embracing failure, active involvement, customer loyalty and user loyalty (Google 2018). Harmonisation of organisational values with personal values is important to Google as indicated by their scrupulous hiring process which involves approximately eight stages. The eight stages vary in intensity and difficulty to ensure that the right candidates q</w:t>
      </w:r>
      <w:r w:rsidR="00ED4C46">
        <w:rPr>
          <w:lang w:val="en-GB"/>
        </w:rPr>
        <w:t xml:space="preserve">ualify for the available tasks which in turn allows the company to grow and achieve its set goals. </w:t>
      </w:r>
    </w:p>
    <w:p w:rsidR="000D28AD" w:rsidRDefault="007F41CD" w:rsidP="0049552A">
      <w:pPr>
        <w:spacing w:after="0"/>
        <w:rPr>
          <w:lang w:val="en-GB"/>
        </w:rPr>
      </w:pPr>
      <w:r>
        <w:rPr>
          <w:lang w:val="en-GB"/>
        </w:rPr>
        <w:t xml:space="preserve">A look at </w:t>
      </w:r>
      <w:proofErr w:type="spellStart"/>
      <w:r>
        <w:rPr>
          <w:lang w:val="en-GB"/>
        </w:rPr>
        <w:t>Google's</w:t>
      </w:r>
      <w:proofErr w:type="spellEnd"/>
      <w:r>
        <w:rPr>
          <w:lang w:val="en-GB"/>
        </w:rPr>
        <w:t xml:space="preserve"> success over the years shows that most of the employees share the same values with the company creating a </w:t>
      </w:r>
      <w:proofErr w:type="gramStart"/>
      <w:r>
        <w:rPr>
          <w:lang w:val="en-GB"/>
        </w:rPr>
        <w:t>conducive</w:t>
      </w:r>
      <w:proofErr w:type="gramEnd"/>
      <w:r>
        <w:rPr>
          <w:lang w:val="en-GB"/>
        </w:rPr>
        <w:t xml:space="preserve"> workplace. For instanc</w:t>
      </w:r>
      <w:r>
        <w:rPr>
          <w:lang w:val="en-GB"/>
        </w:rPr>
        <w:t xml:space="preserve">e, Google allows their employees to make mistakes while at work, unlike many corporations that are quick to criticise and punish workers that make mistakes at the workplace. </w:t>
      </w:r>
      <w:r w:rsidR="00642FDD">
        <w:rPr>
          <w:lang w:val="en-GB"/>
        </w:rPr>
        <w:t xml:space="preserve">According to the organisation, mistakes can lead to discoveries and, therefore, should be embraced to help in breaking boundaries. </w:t>
      </w:r>
      <w:r>
        <w:rPr>
          <w:lang w:val="en-GB"/>
        </w:rPr>
        <w:t xml:space="preserve">Additionally, Google </w:t>
      </w:r>
      <w:r w:rsidR="00642FDD">
        <w:rPr>
          <w:lang w:val="en-GB"/>
        </w:rPr>
        <w:t xml:space="preserve">encourages its employees to work on personal ideas that align with the given tasks. These values encourage innovation as people </w:t>
      </w:r>
      <w:r w:rsidR="00E40419">
        <w:rPr>
          <w:lang w:val="en-GB"/>
        </w:rPr>
        <w:t>do not fear making mistakes which allow them to come up with outstanding solutions for various challenges.</w:t>
      </w:r>
    </w:p>
    <w:p w:rsidR="000D28AD" w:rsidRDefault="00E40419" w:rsidP="0049552A">
      <w:pPr>
        <w:spacing w:after="0"/>
        <w:rPr>
          <w:lang w:val="en-GB"/>
        </w:rPr>
      </w:pPr>
      <w:r>
        <w:rPr>
          <w:lang w:val="en-GB"/>
        </w:rPr>
        <w:t>On the other hand, employees that value innovation and are experimental will be relatively comfortable and motivated to work in the organisation thereby serving the motivation role mentioned by Sullivan et al. (2001). Moreover, the two values can inspire employees that are used to following instructions</w:t>
      </w:r>
      <w:r w:rsidR="00A06AE5">
        <w:rPr>
          <w:lang w:val="en-GB"/>
        </w:rPr>
        <w:t xml:space="preserve"> only when handling tasks</w:t>
      </w:r>
      <w:r>
        <w:rPr>
          <w:lang w:val="en-GB"/>
        </w:rPr>
        <w:t xml:space="preserve"> to derive other means to solve </w:t>
      </w:r>
      <w:r w:rsidR="00A06AE5">
        <w:rPr>
          <w:lang w:val="en-GB"/>
        </w:rPr>
        <w:t xml:space="preserve">given tasks, especially those that are hired from other companies. </w:t>
      </w:r>
      <w:r w:rsidR="007F41CD">
        <w:rPr>
          <w:lang w:val="en-GB"/>
        </w:rPr>
        <w:t xml:space="preserve">The benefit of the values can be </w:t>
      </w:r>
      <w:r w:rsidR="007F41CD">
        <w:rPr>
          <w:lang w:val="en-GB"/>
        </w:rPr>
        <w:lastRenderedPageBreak/>
        <w:t>il</w:t>
      </w:r>
      <w:r w:rsidR="007F41CD">
        <w:rPr>
          <w:lang w:val="en-GB"/>
        </w:rPr>
        <w:t>lustrated by Google's consistent release of new innovative products over the company's lifetime including the Google Glass and self-driving cars among others (Watson 2016).</w:t>
      </w:r>
    </w:p>
    <w:p w:rsidR="00ED4C46" w:rsidRDefault="007F41CD" w:rsidP="0049552A">
      <w:pPr>
        <w:spacing w:after="0"/>
        <w:rPr>
          <w:lang w:val="en-GB"/>
        </w:rPr>
      </w:pPr>
      <w:r>
        <w:rPr>
          <w:lang w:val="en-GB"/>
        </w:rPr>
        <w:t>Some organisational values breed different attitudes in the workers. For example</w:t>
      </w:r>
      <w:r w:rsidR="00A06AE5">
        <w:rPr>
          <w:lang w:val="en-GB"/>
        </w:rPr>
        <w:t xml:space="preserve">, the value of embracing mistakes may trigger positive attitudes in employees when they are offered challenging tasks resulting in successful attempts at working out the tasks. </w:t>
      </w:r>
      <w:r>
        <w:rPr>
          <w:lang w:val="en-GB"/>
        </w:rPr>
        <w:t>Positive attitudes are critical when handling tasks as it determines the willin</w:t>
      </w:r>
      <w:r>
        <w:rPr>
          <w:lang w:val="en-GB"/>
        </w:rPr>
        <w:t xml:space="preserve">gness and effort an employee puts on the task (Thomas 2013). </w:t>
      </w:r>
      <w:r w:rsidR="00A06AE5">
        <w:rPr>
          <w:lang w:val="en-GB"/>
        </w:rPr>
        <w:t xml:space="preserve">Contrary, </w:t>
      </w:r>
      <w:r>
        <w:rPr>
          <w:lang w:val="en-GB"/>
        </w:rPr>
        <w:t>organisations that do not embrace</w:t>
      </w:r>
      <w:r w:rsidR="00A06AE5">
        <w:rPr>
          <w:lang w:val="en-GB"/>
        </w:rPr>
        <w:t xml:space="preserve"> mistakes </w:t>
      </w:r>
      <w:r>
        <w:rPr>
          <w:lang w:val="en-GB"/>
        </w:rPr>
        <w:t>discourage</w:t>
      </w:r>
      <w:r w:rsidR="00B063F4">
        <w:rPr>
          <w:lang w:val="en-GB"/>
        </w:rPr>
        <w:t xml:space="preserve"> workers to handle difficult tasks </w:t>
      </w:r>
      <w:r>
        <w:rPr>
          <w:lang w:val="en-GB"/>
        </w:rPr>
        <w:t>due to fear of</w:t>
      </w:r>
      <w:r w:rsidR="00B063F4">
        <w:rPr>
          <w:lang w:val="en-GB"/>
        </w:rPr>
        <w:t xml:space="preserve"> punishment</w:t>
      </w:r>
      <w:r>
        <w:rPr>
          <w:lang w:val="en-GB"/>
        </w:rPr>
        <w:t xml:space="preserve"> or criticism</w:t>
      </w:r>
      <w:r w:rsidR="00B063F4">
        <w:rPr>
          <w:lang w:val="en-GB"/>
        </w:rPr>
        <w:t xml:space="preserve">, thereby, eliciting negative attitudes in employees </w:t>
      </w:r>
      <w:r>
        <w:rPr>
          <w:lang w:val="en-GB"/>
        </w:rPr>
        <w:t>whenev</w:t>
      </w:r>
      <w:r>
        <w:rPr>
          <w:lang w:val="en-GB"/>
        </w:rPr>
        <w:t>er they are given such</w:t>
      </w:r>
      <w:r w:rsidR="00B063F4">
        <w:rPr>
          <w:lang w:val="en-GB"/>
        </w:rPr>
        <w:t xml:space="preserve"> tasks. As a result, </w:t>
      </w:r>
      <w:r w:rsidR="002E2EA9">
        <w:rPr>
          <w:lang w:val="en-GB"/>
        </w:rPr>
        <w:t>while the employees may manage the task, the value restricts them from finding new ways to complete the tasks which cause only a few workers to accept the challenging jobs and less development</w:t>
      </w:r>
      <w:r w:rsidR="00B063F4">
        <w:rPr>
          <w:lang w:val="en-GB"/>
        </w:rPr>
        <w:t>.</w:t>
      </w:r>
    </w:p>
    <w:p w:rsidR="00ED4C46" w:rsidRDefault="002E2EA9" w:rsidP="0049552A">
      <w:pPr>
        <w:spacing w:after="0"/>
        <w:rPr>
          <w:lang w:val="en-GB"/>
        </w:rPr>
      </w:pPr>
      <w:r>
        <w:rPr>
          <w:lang w:val="en-GB"/>
        </w:rPr>
        <w:t xml:space="preserve">Additionally, </w:t>
      </w:r>
      <w:proofErr w:type="spellStart"/>
      <w:r>
        <w:rPr>
          <w:lang w:val="en-GB"/>
        </w:rPr>
        <w:t>Google</w:t>
      </w:r>
      <w:proofErr w:type="spellEnd"/>
      <w:r>
        <w:rPr>
          <w:lang w:val="en-GB"/>
        </w:rPr>
        <w:t xml:space="preserve"> values collaboration among employees and openness between management and employees. These organisational values allow employees at Google to create functioning relationships with the colleagues as well as the management. Healthy relationships at the workplace breed positive attitudes among workers as they acknowledge that they can get adequate help </w:t>
      </w:r>
      <w:r w:rsidR="00943474">
        <w:rPr>
          <w:lang w:val="en-GB"/>
        </w:rPr>
        <w:t xml:space="preserve">on their tasks. Additionally, positive attitudes at the workplace result in employee commitment in the workplace which can be indicated by Google’s growth over the period and its wide range of products available in the market. </w:t>
      </w:r>
    </w:p>
    <w:p w:rsidR="000D3BEF" w:rsidRDefault="007F41CD" w:rsidP="0049552A">
      <w:pPr>
        <w:spacing w:after="0"/>
        <w:rPr>
          <w:lang w:val="en-GB"/>
        </w:rPr>
      </w:pPr>
      <w:r>
        <w:rPr>
          <w:lang w:val="en-GB"/>
        </w:rPr>
        <w:t>Individual beliefs mostly impact the attitudes of employees towards their organisation as well as the different tasks that they undertake. It is crucial for organisations to respect the b</w:t>
      </w:r>
      <w:r>
        <w:rPr>
          <w:lang w:val="en-GB"/>
        </w:rPr>
        <w:t>eliefs of each employee while ascertaining that they do not conflict with the company's values and progress. Mousa (2016)</w:t>
      </w:r>
      <w:r w:rsidRPr="0015406E">
        <w:rPr>
          <w:lang w:val="en-GB"/>
        </w:rPr>
        <w:t xml:space="preserve"> cites Rego and Cunha (2013) who argue that workplace spirituality is a real issue that active managers gladly consider when hiring and</w:t>
      </w:r>
      <w:r w:rsidRPr="0015406E">
        <w:rPr>
          <w:lang w:val="en-GB"/>
        </w:rPr>
        <w:t xml:space="preserve"> dealing with employees. Cirnu and Kuralt </w:t>
      </w:r>
      <w:r w:rsidRPr="0015406E">
        <w:rPr>
          <w:lang w:val="en-GB"/>
        </w:rPr>
        <w:lastRenderedPageBreak/>
        <w:t>(2013) admit that the declining function of families, neighbourhoods, and other primary players in the society has facilitated the need for workplace spirituality to foster individual growth and freedom of personal</w:t>
      </w:r>
      <w:r w:rsidRPr="0015406E">
        <w:rPr>
          <w:lang w:val="en-GB"/>
        </w:rPr>
        <w:t xml:space="preserve"> beliefs</w:t>
      </w:r>
      <w:r>
        <w:rPr>
          <w:lang w:val="en-GB"/>
        </w:rPr>
        <w:t>. According to a study by MIT Sloan Management Review, spirituality at the workplace breeds interconnectedness, a sense of purpose and importance, concentration on the greater good, and faith in optimism (Watson 2016).</w:t>
      </w:r>
      <w:r w:rsidR="00731992">
        <w:rPr>
          <w:lang w:val="en-GB"/>
        </w:rPr>
        <w:t xml:space="preserve"> Google has integrated spirituality at the workplace through practices such as generosity, compassion, mindfulness meditation, and gratitude. Therefore, Google’s appreciation of individual spirituality helps in to identify the values of contribution, inclusion, individual development, and creativity.</w:t>
      </w:r>
    </w:p>
    <w:p w:rsidR="000D3BEF" w:rsidRDefault="00731992" w:rsidP="0049552A">
      <w:pPr>
        <w:spacing w:after="0"/>
        <w:rPr>
          <w:lang w:val="en-GB"/>
        </w:rPr>
      </w:pPr>
      <w:r>
        <w:rPr>
          <w:lang w:val="en-GB"/>
        </w:rPr>
        <w:t>Additionally, the freedom of spirituality gives the workers a sense of belongingness to the firm and also helps in maintaining positive values and attitude among workers. Contrary, allowing beliefs such as spirituality at the workplace may trigger conflicts between people of different denominations and lead to a lack of collaboration and negative attitudes towards the other individual.</w:t>
      </w:r>
      <w:r w:rsidR="00C24F47">
        <w:rPr>
          <w:lang w:val="en-GB"/>
        </w:rPr>
        <w:t xml:space="preserve"> However, there are no known cases of conflicts arising from varying beliefs at Google implying that the organisation has developed adequate measures to control their adverse effects.</w:t>
      </w:r>
    </w:p>
    <w:p w:rsidR="00C24F47" w:rsidRDefault="007F41CD" w:rsidP="0049552A">
      <w:pPr>
        <w:spacing w:after="0"/>
        <w:rPr>
          <w:lang w:val="en-GB"/>
        </w:rPr>
      </w:pPr>
      <w:r>
        <w:rPr>
          <w:lang w:val="en-GB"/>
        </w:rPr>
        <w:t>C</w:t>
      </w:r>
      <w:r w:rsidRPr="0015406E">
        <w:rPr>
          <w:lang w:val="en-GB"/>
        </w:rPr>
        <w:t>orporate values serve as a guideline for employee behaviour in the workplace</w:t>
      </w:r>
      <w:r>
        <w:rPr>
          <w:lang w:val="en-GB"/>
        </w:rPr>
        <w:t xml:space="preserve"> including managers and subordinates</w:t>
      </w:r>
      <w:r w:rsidRPr="0015406E">
        <w:rPr>
          <w:lang w:val="en-GB"/>
        </w:rPr>
        <w:t xml:space="preserve">. </w:t>
      </w:r>
      <w:r>
        <w:rPr>
          <w:lang w:val="en-GB"/>
        </w:rPr>
        <w:t>Trust and employee happiness include other core values of Google.</w:t>
      </w:r>
      <w:r>
        <w:rPr>
          <w:lang w:val="en-GB"/>
        </w:rPr>
        <w:t xml:space="preserve"> The values encourage employees to be trustworthy to the customer in addition to intensifying employee commitment at the workplace. Additionally, the company expects the subordinate employees to gain trust in the company’s administration allowing them to e</w:t>
      </w:r>
      <w:r>
        <w:rPr>
          <w:lang w:val="en-GB"/>
        </w:rPr>
        <w:t xml:space="preserve">xpress their issues without fear of criticism and disbelief. As a result, female workers </w:t>
      </w:r>
      <w:r w:rsidR="00033A99">
        <w:rPr>
          <w:lang w:val="en-GB"/>
        </w:rPr>
        <w:t>are</w:t>
      </w:r>
      <w:r>
        <w:rPr>
          <w:lang w:val="en-GB"/>
        </w:rPr>
        <w:t xml:space="preserve"> encouraged to speak </w:t>
      </w:r>
      <w:r w:rsidR="00033A99">
        <w:rPr>
          <w:lang w:val="en-GB"/>
        </w:rPr>
        <w:t>about issues of sexual harassment as illustrated by Weaver et al. (2018).</w:t>
      </w:r>
    </w:p>
    <w:p w:rsidR="00C24F47" w:rsidRDefault="00033A99" w:rsidP="0049552A">
      <w:pPr>
        <w:spacing w:after="0"/>
        <w:rPr>
          <w:lang w:val="en-GB"/>
        </w:rPr>
      </w:pPr>
      <w:r>
        <w:rPr>
          <w:lang w:val="en-GB"/>
        </w:rPr>
        <w:lastRenderedPageBreak/>
        <w:t>Conversely, t</w:t>
      </w:r>
      <w:r w:rsidR="007F41CD">
        <w:rPr>
          <w:lang w:val="en-GB"/>
        </w:rPr>
        <w:t xml:space="preserve">he failure of some employees to align their values with </w:t>
      </w:r>
      <w:r w:rsidR="007F41CD">
        <w:rPr>
          <w:lang w:val="en-GB"/>
        </w:rPr>
        <w:t>those of the company can be an expensive affair for the company. For example, Google faced backlash when reports of gender inequality and sexual harassment surfaced thereby, denting its image as a respectable and diverse brand</w:t>
      </w:r>
      <w:r>
        <w:rPr>
          <w:lang w:val="en-GB"/>
        </w:rPr>
        <w:t xml:space="preserve"> (Weaver et al. 2018)</w:t>
      </w:r>
      <w:r w:rsidR="007F41CD">
        <w:rPr>
          <w:lang w:val="en-GB"/>
        </w:rPr>
        <w:t xml:space="preserve">. </w:t>
      </w:r>
      <w:r>
        <w:rPr>
          <w:lang w:val="en-GB"/>
        </w:rPr>
        <w:t>However, the firm was quick</w:t>
      </w:r>
      <w:r w:rsidR="007F41CD">
        <w:rPr>
          <w:lang w:val="en-GB"/>
        </w:rPr>
        <w:t xml:space="preserve"> to show its support of the values by dismissing the accused employees after collecting adequate evidence of their breach of organisational values. As a result,</w:t>
      </w:r>
      <w:r>
        <w:rPr>
          <w:lang w:val="en-GB"/>
        </w:rPr>
        <w:t xml:space="preserve"> the</w:t>
      </w:r>
      <w:r w:rsidR="007F41CD">
        <w:rPr>
          <w:lang w:val="en-GB"/>
        </w:rPr>
        <w:t xml:space="preserve"> employees</w:t>
      </w:r>
      <w:r>
        <w:rPr>
          <w:lang w:val="en-GB"/>
        </w:rPr>
        <w:t>’ trust</w:t>
      </w:r>
      <w:r w:rsidR="007F41CD">
        <w:rPr>
          <w:lang w:val="en-GB"/>
        </w:rPr>
        <w:t xml:space="preserve"> in the firm </w:t>
      </w:r>
      <w:r>
        <w:rPr>
          <w:lang w:val="en-GB"/>
        </w:rPr>
        <w:t>increased and probably triggered</w:t>
      </w:r>
      <w:r w:rsidR="007F41CD">
        <w:rPr>
          <w:lang w:val="en-GB"/>
        </w:rPr>
        <w:t xml:space="preserve"> positive </w:t>
      </w:r>
      <w:r w:rsidR="007F41CD">
        <w:rPr>
          <w:lang w:val="en-GB"/>
        </w:rPr>
        <w:t>attitudes since the organisation st</w:t>
      </w:r>
      <w:r>
        <w:rPr>
          <w:lang w:val="en-GB"/>
        </w:rPr>
        <w:t>ood</w:t>
      </w:r>
      <w:r w:rsidR="007F41CD">
        <w:rPr>
          <w:lang w:val="en-GB"/>
        </w:rPr>
        <w:t xml:space="preserve"> by its values and most importantly, support</w:t>
      </w:r>
      <w:r>
        <w:rPr>
          <w:lang w:val="en-GB"/>
        </w:rPr>
        <w:t>ed</w:t>
      </w:r>
      <w:r w:rsidR="007F41CD">
        <w:rPr>
          <w:lang w:val="en-GB"/>
        </w:rPr>
        <w:t xml:space="preserve"> the employees in promoting the values of the organisation.</w:t>
      </w:r>
      <w:r w:rsidR="00E216EB">
        <w:rPr>
          <w:lang w:val="en-GB"/>
        </w:rPr>
        <w:t xml:space="preserve"> </w:t>
      </w:r>
      <w:r w:rsidR="00030C45">
        <w:rPr>
          <w:lang w:val="en-GB"/>
        </w:rPr>
        <w:t>Contrary, the global walkout from Google offices due to the breach of trust by some employees is an indication that going against the company values can trigger negative attitudes towards work by the majority of employees. Moreover, the global walkout also shows the value of collaboration among the employees in pursuing a common goal which should not be different from how they function in achieving organisational goals.</w:t>
      </w:r>
    </w:p>
    <w:p w:rsidR="00E216EB" w:rsidRDefault="00E216EB" w:rsidP="00E216EB">
      <w:pPr>
        <w:spacing w:after="0"/>
        <w:rPr>
          <w:lang w:val="en-GB"/>
        </w:rPr>
      </w:pPr>
    </w:p>
    <w:p w:rsidR="00E216EB" w:rsidRDefault="00E216EB" w:rsidP="00E216EB">
      <w:pPr>
        <w:spacing w:after="0"/>
        <w:rPr>
          <w:lang w:val="en-GB"/>
        </w:rPr>
      </w:pPr>
    </w:p>
    <w:p w:rsidR="00E216EB" w:rsidRDefault="00E216EB" w:rsidP="00E216EB">
      <w:pPr>
        <w:spacing w:after="0"/>
        <w:rPr>
          <w:lang w:val="en-GB"/>
        </w:rPr>
      </w:pPr>
    </w:p>
    <w:p w:rsidR="00E216EB" w:rsidRDefault="00E216EB" w:rsidP="00E216EB">
      <w:pPr>
        <w:spacing w:after="0"/>
        <w:rPr>
          <w:lang w:val="en-GB"/>
        </w:rPr>
      </w:pPr>
    </w:p>
    <w:p w:rsidR="00E216EB" w:rsidRDefault="00E216EB" w:rsidP="00E216EB">
      <w:pPr>
        <w:spacing w:after="0"/>
        <w:rPr>
          <w:lang w:val="en-GB"/>
        </w:rPr>
      </w:pPr>
    </w:p>
    <w:p w:rsidR="00E216EB" w:rsidRDefault="00E216EB" w:rsidP="00E216EB">
      <w:pPr>
        <w:spacing w:after="0"/>
        <w:rPr>
          <w:lang w:val="en-GB"/>
        </w:rPr>
      </w:pPr>
    </w:p>
    <w:p w:rsidR="00E216EB" w:rsidRDefault="00E216EB" w:rsidP="00E216EB">
      <w:pPr>
        <w:spacing w:after="0"/>
        <w:rPr>
          <w:lang w:val="en-GB"/>
        </w:rPr>
      </w:pPr>
    </w:p>
    <w:p w:rsidR="00E216EB" w:rsidRDefault="00E216EB" w:rsidP="00E216EB">
      <w:pPr>
        <w:spacing w:after="0"/>
        <w:rPr>
          <w:lang w:val="en-GB"/>
        </w:rPr>
      </w:pPr>
    </w:p>
    <w:p w:rsidR="00E216EB" w:rsidRDefault="00E216EB" w:rsidP="00E216EB">
      <w:pPr>
        <w:spacing w:after="0"/>
        <w:rPr>
          <w:lang w:val="en-GB"/>
        </w:rPr>
      </w:pPr>
    </w:p>
    <w:p w:rsidR="00E216EB" w:rsidRDefault="00E216EB" w:rsidP="00E216EB">
      <w:pPr>
        <w:spacing w:after="0"/>
        <w:rPr>
          <w:lang w:val="en-GB"/>
        </w:rPr>
      </w:pPr>
    </w:p>
    <w:p w:rsidR="00E216EB" w:rsidRDefault="00E216EB" w:rsidP="00E216EB">
      <w:pPr>
        <w:spacing w:after="0"/>
        <w:rPr>
          <w:lang w:val="en-GB"/>
        </w:rPr>
      </w:pPr>
    </w:p>
    <w:p w:rsidR="00E216EB" w:rsidRPr="00F90F5E" w:rsidRDefault="007F41CD" w:rsidP="00E216EB">
      <w:pPr>
        <w:spacing w:after="0"/>
        <w:rPr>
          <w:lang w:val="en-GB"/>
        </w:rPr>
      </w:pPr>
      <w:proofErr w:type="gramStart"/>
      <w:r w:rsidRPr="009A5019">
        <w:rPr>
          <w:b/>
          <w:lang w:val="en-GB"/>
        </w:rPr>
        <w:t>Task 2.</w:t>
      </w:r>
      <w:proofErr w:type="gramEnd"/>
      <w:r w:rsidRPr="009A5019">
        <w:rPr>
          <w:b/>
          <w:lang w:val="en-GB"/>
        </w:rPr>
        <w:t xml:space="preserve"> Critical Analysis of Management Theories Relevant to the Leadership Role and their Impact on Individual Values, Attitudes, and Beliefs</w:t>
      </w:r>
    </w:p>
    <w:p w:rsidR="00F90F5E" w:rsidRDefault="007F41CD" w:rsidP="00952861">
      <w:pPr>
        <w:spacing w:after="0"/>
        <w:rPr>
          <w:lang w:val="en-GB"/>
        </w:rPr>
      </w:pPr>
      <w:r w:rsidRPr="00232A2D">
        <w:rPr>
          <w:lang w:val="en-GB"/>
        </w:rPr>
        <w:t>Managers play a critical role in the organisation. According to Nadrifar, Bandani, and Sharyari (2013), management is the most significant component of any company, and proper management is a prerequisite for achieving organisational goals. The workplace h</w:t>
      </w:r>
      <w:r w:rsidRPr="00232A2D">
        <w:rPr>
          <w:lang w:val="en-GB"/>
        </w:rPr>
        <w:t>as experienced numerous changes over the years, requiring different strategies to cope with upcoming challenges.</w:t>
      </w:r>
    </w:p>
    <w:p w:rsidR="00F90F5E" w:rsidRDefault="007F41CD" w:rsidP="00952861">
      <w:pPr>
        <w:spacing w:after="0"/>
        <w:rPr>
          <w:lang w:val="en-GB"/>
        </w:rPr>
      </w:pPr>
      <w:r w:rsidRPr="00232A2D">
        <w:rPr>
          <w:lang w:val="en-GB"/>
        </w:rPr>
        <w:t>Nevertheless, traditional management theories are still used to inform on modern management practice and also provide a basis for the contempor</w:t>
      </w:r>
      <w:r w:rsidRPr="00232A2D">
        <w:rPr>
          <w:lang w:val="en-GB"/>
        </w:rPr>
        <w:t>ary theories (Nadrifar et al. 2013). Different managers use different strategies based on some factors including the size of the organisation, the number of activities, the values, beliefs, and attitudes of the individual, and job type among others</w:t>
      </w:r>
      <w:r>
        <w:rPr>
          <w:lang w:val="en-GB"/>
        </w:rPr>
        <w:t xml:space="preserve"> (</w:t>
      </w:r>
      <w:r w:rsidRPr="00CB19A6">
        <w:rPr>
          <w:rStyle w:val="selectable"/>
          <w:color w:val="000000"/>
          <w:lang w:val="en-GB"/>
        </w:rPr>
        <w:t>Li 201</w:t>
      </w:r>
      <w:r w:rsidRPr="00CB19A6">
        <w:rPr>
          <w:rStyle w:val="selectable"/>
          <w:color w:val="000000"/>
          <w:lang w:val="en-GB"/>
        </w:rPr>
        <w:t>5</w:t>
      </w:r>
      <w:r>
        <w:rPr>
          <w:rStyle w:val="selectable"/>
          <w:rFonts w:cs="Times New Roman"/>
          <w:color w:val="000000"/>
          <w:lang w:val="en-GB"/>
        </w:rPr>
        <w:t>)</w:t>
      </w:r>
      <w:r w:rsidRPr="00232A2D">
        <w:rPr>
          <w:lang w:val="en-GB"/>
        </w:rPr>
        <w:t>.</w:t>
      </w:r>
      <w:r>
        <w:rPr>
          <w:lang w:val="en-GB"/>
        </w:rPr>
        <w:t xml:space="preserve"> </w:t>
      </w:r>
      <w:r w:rsidRPr="00232A2D">
        <w:rPr>
          <w:lang w:val="en-GB"/>
        </w:rPr>
        <w:t xml:space="preserve">Conversely, many individuals confuse management with leadership, but while the terms may be overlapping, there are slight differences between the two concepts. </w:t>
      </w:r>
      <w:proofErr w:type="gramStart"/>
      <w:r w:rsidRPr="00232A2D">
        <w:rPr>
          <w:lang w:val="en-GB"/>
        </w:rPr>
        <w:t>Algahtani (2014) poses that management implies to activities of planning, organising, contro</w:t>
      </w:r>
      <w:r w:rsidRPr="00232A2D">
        <w:rPr>
          <w:lang w:val="en-GB"/>
        </w:rPr>
        <w:t>lling, staffing, coordinating, and directing in the organisation.</w:t>
      </w:r>
      <w:proofErr w:type="gramEnd"/>
      <w:r w:rsidRPr="00232A2D">
        <w:rPr>
          <w:lang w:val="en-GB"/>
        </w:rPr>
        <w:t xml:space="preserve"> In support of the argument, </w:t>
      </w:r>
      <w:r w:rsidRPr="00CB19A6">
        <w:rPr>
          <w:rStyle w:val="selectable"/>
          <w:rFonts w:cs="Times New Roman"/>
          <w:color w:val="000000"/>
          <w:lang w:val="en-GB"/>
        </w:rPr>
        <w:t xml:space="preserve">Nanjundeswaraswamy </w:t>
      </w:r>
      <w:r>
        <w:rPr>
          <w:rStyle w:val="selectable"/>
          <w:rFonts w:cs="Times New Roman"/>
          <w:color w:val="000000"/>
          <w:lang w:val="en-GB"/>
        </w:rPr>
        <w:t>and</w:t>
      </w:r>
      <w:r w:rsidRPr="00CB19A6">
        <w:rPr>
          <w:rStyle w:val="selectable"/>
          <w:rFonts w:cs="Times New Roman"/>
          <w:color w:val="000000"/>
          <w:lang w:val="en-GB"/>
        </w:rPr>
        <w:t xml:space="preserve"> Swamy</w:t>
      </w:r>
      <w:r>
        <w:rPr>
          <w:rStyle w:val="selectable"/>
          <w:rFonts w:cs="Times New Roman"/>
          <w:color w:val="000000"/>
          <w:lang w:val="en-GB"/>
        </w:rPr>
        <w:t xml:space="preserve"> </w:t>
      </w:r>
      <w:r w:rsidRPr="00232A2D">
        <w:rPr>
          <w:lang w:val="en-GB"/>
        </w:rPr>
        <w:t>(2013) state managers hold official positions in the company and are not necessarily proper leaders, whereas leaders do not hold offi</w:t>
      </w:r>
      <w:r w:rsidRPr="00232A2D">
        <w:rPr>
          <w:lang w:val="en-GB"/>
        </w:rPr>
        <w:t>cial positions and are responsible for motivating and inspiring others. This section seeks to critically review management theories and business models and demonstrate how they can impact individual values, beliefs, and attitudes of employs.</w:t>
      </w:r>
    </w:p>
    <w:p w:rsidR="00D1516E" w:rsidRDefault="007F41CD" w:rsidP="00D1516E">
      <w:pPr>
        <w:spacing w:after="0"/>
        <w:jc w:val="center"/>
        <w:rPr>
          <w:b/>
          <w:lang w:val="en-GB"/>
        </w:rPr>
      </w:pPr>
      <w:r w:rsidRPr="00E37042">
        <w:rPr>
          <w:b/>
          <w:lang w:val="en-GB"/>
        </w:rPr>
        <w:t>Management The</w:t>
      </w:r>
      <w:r w:rsidRPr="00E37042">
        <w:rPr>
          <w:b/>
          <w:lang w:val="en-GB"/>
        </w:rPr>
        <w:t>ories</w:t>
      </w:r>
      <w:r>
        <w:rPr>
          <w:b/>
          <w:lang w:val="en-GB"/>
        </w:rPr>
        <w:t xml:space="preserve"> and Argument Model</w:t>
      </w:r>
    </w:p>
    <w:p w:rsidR="00EB6C2C" w:rsidRDefault="007F41CD" w:rsidP="0049552A">
      <w:pPr>
        <w:spacing w:after="0"/>
        <w:rPr>
          <w:lang w:val="en-GB"/>
        </w:rPr>
      </w:pPr>
      <w:r w:rsidRPr="00232A2D">
        <w:rPr>
          <w:lang w:val="en-GB"/>
        </w:rPr>
        <w:t xml:space="preserve">The administrative management theory </w:t>
      </w:r>
      <w:r>
        <w:rPr>
          <w:lang w:val="en-GB"/>
        </w:rPr>
        <w:t xml:space="preserve">is a classical management approach that </w:t>
      </w:r>
      <w:r w:rsidRPr="00232A2D">
        <w:rPr>
          <w:lang w:val="en-GB"/>
        </w:rPr>
        <w:t xml:space="preserve">focuses on the running of the organisation </w:t>
      </w:r>
      <w:r>
        <w:rPr>
          <w:lang w:val="en-GB"/>
        </w:rPr>
        <w:t>through</w:t>
      </w:r>
      <w:r w:rsidRPr="00232A2D">
        <w:rPr>
          <w:lang w:val="en-GB"/>
        </w:rPr>
        <w:t xml:space="preserve"> the distinct essential management functions. Henry Fayol </w:t>
      </w:r>
      <w:r w:rsidRPr="00232A2D">
        <w:rPr>
          <w:lang w:val="en-GB"/>
        </w:rPr>
        <w:lastRenderedPageBreak/>
        <w:t>developed the method in 1916 based on his indi</w:t>
      </w:r>
      <w:r w:rsidRPr="00232A2D">
        <w:rPr>
          <w:lang w:val="en-GB"/>
        </w:rPr>
        <w:t>vidual experience (Kwok 2014). According to Nadrifar et al. (2013), Fayol grouped the six primary functions of the manager that are still popular among the large organis</w:t>
      </w:r>
      <w:r>
        <w:rPr>
          <w:lang w:val="en-GB"/>
        </w:rPr>
        <w:t>ations as well as the army. The</w:t>
      </w:r>
      <w:r w:rsidRPr="00232A2D">
        <w:rPr>
          <w:lang w:val="en-GB"/>
        </w:rPr>
        <w:t xml:space="preserve"> managerial functions include forecasting, planning, org</w:t>
      </w:r>
      <w:r w:rsidRPr="00232A2D">
        <w:rPr>
          <w:lang w:val="en-GB"/>
        </w:rPr>
        <w:t>anising, coordinating, and monitoring (</w:t>
      </w:r>
      <w:r>
        <w:rPr>
          <w:rStyle w:val="selectable"/>
          <w:color w:val="000000"/>
          <w:lang w:val="en-GB"/>
        </w:rPr>
        <w:t xml:space="preserve">McNamara 2009 and </w:t>
      </w:r>
      <w:r>
        <w:rPr>
          <w:lang w:val="en-GB"/>
        </w:rPr>
        <w:t>Kwok 2014</w:t>
      </w:r>
      <w:r w:rsidRPr="00232A2D">
        <w:rPr>
          <w:lang w:val="en-GB"/>
        </w:rPr>
        <w:t xml:space="preserve">). </w:t>
      </w:r>
      <w:r>
        <w:rPr>
          <w:lang w:val="en-GB"/>
        </w:rPr>
        <w:t>The management approach for</w:t>
      </w:r>
      <w:r w:rsidRPr="00232A2D">
        <w:rPr>
          <w:lang w:val="en-GB"/>
        </w:rPr>
        <w:t xml:space="preserve"> </w:t>
      </w:r>
      <w:r>
        <w:rPr>
          <w:lang w:val="en-GB"/>
        </w:rPr>
        <w:t>Admiral Group is</w:t>
      </w:r>
      <w:r w:rsidRPr="00232A2D">
        <w:rPr>
          <w:lang w:val="en-GB"/>
        </w:rPr>
        <w:t xml:space="preserve"> seen to agree with Fayol’s management theory as illustrated by </w:t>
      </w:r>
      <w:r>
        <w:rPr>
          <w:lang w:val="en-GB"/>
        </w:rPr>
        <w:t>its</w:t>
      </w:r>
      <w:r w:rsidRPr="00232A2D">
        <w:rPr>
          <w:lang w:val="en-GB"/>
        </w:rPr>
        <w:t xml:space="preserve"> management structures.</w:t>
      </w:r>
      <w:r>
        <w:rPr>
          <w:lang w:val="en-GB"/>
        </w:rPr>
        <w:t xml:space="preserve"> The approach works well with the organisation becaus</w:t>
      </w:r>
      <w:r>
        <w:rPr>
          <w:lang w:val="en-GB"/>
        </w:rPr>
        <w:t>e of its capacity which can be deemed a large corporation following its operation around the world and a large number of employees at approximately 8,000 (Admiral Group 2018).</w:t>
      </w:r>
    </w:p>
    <w:p w:rsidR="00EB6C2C" w:rsidRDefault="007F41CD" w:rsidP="0049552A">
      <w:pPr>
        <w:spacing w:after="0"/>
        <w:rPr>
          <w:lang w:val="en-GB"/>
        </w:rPr>
      </w:pPr>
      <w:r>
        <w:rPr>
          <w:lang w:val="en-GB"/>
        </w:rPr>
        <w:t>Additionally, Admiral Group's management structure shows that the organisation e</w:t>
      </w:r>
      <w:r>
        <w:rPr>
          <w:lang w:val="en-GB"/>
        </w:rPr>
        <w:t>mploys Global Functional Groups which echo the administrative management approach to achieve its goals throughout the globe.</w:t>
      </w:r>
      <w:r w:rsidR="001A55B9">
        <w:rPr>
          <w:lang w:val="en-GB"/>
        </w:rPr>
        <w:t xml:space="preserve"> According to the organisation's website, the primary functions of the management and the governing board includes organising and directing its affairs with the aim of benefiting the members of the company including the employees, customers, and stakeholders</w:t>
      </w:r>
      <w:r>
        <w:rPr>
          <w:lang w:val="en-GB"/>
        </w:rPr>
        <w:t xml:space="preserve"> (Admiral Group 2018)</w:t>
      </w:r>
      <w:r w:rsidR="001A55B9">
        <w:rPr>
          <w:lang w:val="en-GB"/>
        </w:rPr>
        <w:t xml:space="preserve">. Moreover, the administration is responsible for </w:t>
      </w:r>
      <w:r>
        <w:rPr>
          <w:lang w:val="en-GB"/>
        </w:rPr>
        <w:t>planning and setting the company’s goals and objectives and</w:t>
      </w:r>
      <w:r>
        <w:rPr>
          <w:lang w:val="en-GB"/>
        </w:rPr>
        <w:t xml:space="preserve"> monitoring their implementation and achievement (Admiral Group 2018). These activities support the organisation’s adoption of the administrative theory at the workplace.</w:t>
      </w:r>
    </w:p>
    <w:p w:rsidR="00D1516E" w:rsidRDefault="007F41CD" w:rsidP="0049552A">
      <w:pPr>
        <w:spacing w:after="0"/>
        <w:rPr>
          <w:lang w:val="en-GB"/>
        </w:rPr>
      </w:pPr>
      <w:r>
        <w:rPr>
          <w:lang w:val="en-GB"/>
        </w:rPr>
        <w:t>The actions mentioned above are essential in ensuring that the Admiral Group's leader</w:t>
      </w:r>
      <w:r>
        <w:rPr>
          <w:lang w:val="en-GB"/>
        </w:rPr>
        <w:t xml:space="preserve">ship manages to promote the values and beliefs of the company to align them with those of the subordinate employees. </w:t>
      </w:r>
      <w:r w:rsidRPr="00232A2D">
        <w:rPr>
          <w:lang w:val="en-GB"/>
        </w:rPr>
        <w:t xml:space="preserve">Fayol introduced fourteen principles that were supposed to guide management practice and the application of </w:t>
      </w:r>
      <w:r>
        <w:rPr>
          <w:lang w:val="en-GB"/>
        </w:rPr>
        <w:t>the actions for the effectivene</w:t>
      </w:r>
      <w:r>
        <w:rPr>
          <w:lang w:val="en-GB"/>
        </w:rPr>
        <w:t>ss of his theory</w:t>
      </w:r>
      <w:r w:rsidRPr="00232A2D">
        <w:rPr>
          <w:lang w:val="en-GB"/>
        </w:rPr>
        <w:t xml:space="preserve">. The principles touch on the division of labour; authority; discipline; unity of command and direction, </w:t>
      </w:r>
      <w:r w:rsidRPr="00232A2D">
        <w:rPr>
          <w:lang w:val="en-GB"/>
        </w:rPr>
        <w:lastRenderedPageBreak/>
        <w:t>remuneration; order; hierarchy; centralisation; stability of employee’s tenure; and personnel</w:t>
      </w:r>
      <w:r>
        <w:rPr>
          <w:lang w:val="en-GB"/>
        </w:rPr>
        <w:t xml:space="preserve"> (</w:t>
      </w:r>
      <w:r w:rsidRPr="00CB19A6">
        <w:rPr>
          <w:rStyle w:val="selectable"/>
          <w:color w:val="000000"/>
          <w:lang w:val="en-GB"/>
        </w:rPr>
        <w:t>Dumez 2018</w:t>
      </w:r>
      <w:r>
        <w:rPr>
          <w:rStyle w:val="selectable"/>
          <w:color w:val="000000"/>
          <w:lang w:val="en-GB"/>
        </w:rPr>
        <w:t>)</w:t>
      </w:r>
      <w:r w:rsidRPr="00232A2D">
        <w:rPr>
          <w:lang w:val="en-GB"/>
        </w:rPr>
        <w:t>.</w:t>
      </w:r>
      <w:r>
        <w:rPr>
          <w:lang w:val="en-GB"/>
        </w:rPr>
        <w:t xml:space="preserve"> </w:t>
      </w:r>
      <w:r w:rsidR="00CD7FB4" w:rsidRPr="00232A2D">
        <w:rPr>
          <w:lang w:val="en-GB"/>
        </w:rPr>
        <w:t>According to Kwok (2014), Fayol’s principle of division of labour requires that work be specialised and divided among individual employees and groups to guarantee the focus of attention and groups.</w:t>
      </w:r>
      <w:r w:rsidR="00CD7FB4">
        <w:rPr>
          <w:lang w:val="en-GB"/>
        </w:rPr>
        <w:t xml:space="preserve"> </w:t>
      </w:r>
      <w:r>
        <w:rPr>
          <w:lang w:val="en-GB"/>
        </w:rPr>
        <w:t xml:space="preserve">For instance, the division of labour is evident in the organisation's management structure following the different departments created to handle different tasks that are essential to its success. Departments </w:t>
      </w:r>
      <w:r w:rsidR="009A4ED7">
        <w:rPr>
          <w:lang w:val="en-GB"/>
        </w:rPr>
        <w:t>seen in the group’s UK management structure according to their website include th</w:t>
      </w:r>
      <w:r w:rsidR="00CD7FB4">
        <w:rPr>
          <w:lang w:val="en-GB"/>
        </w:rPr>
        <w:t>ose of</w:t>
      </w:r>
      <w:r w:rsidR="009A4ED7">
        <w:rPr>
          <w:lang w:val="en-GB"/>
        </w:rPr>
        <w:t xml:space="preserve"> finance; marketing; partnership and innovation; customer value; renewals; claims; communications; compliance; loans; information security; information technology; risk; new general insurance products and telematics; people services; and insurance departments.</w:t>
      </w:r>
      <w:r w:rsidR="00CD7FB4">
        <w:rPr>
          <w:lang w:val="en-GB"/>
        </w:rPr>
        <w:t xml:space="preserve"> Therefore, the leadership manages to instil the required values and beliefs in each department to promote the positive attitude needed to achieve its goals.</w:t>
      </w:r>
      <w:r w:rsidR="00196F55">
        <w:rPr>
          <w:lang w:val="en-GB"/>
        </w:rPr>
        <w:t xml:space="preserve"> Additionally, the division of labour in Admiral Group intensifies</w:t>
      </w:r>
      <w:r w:rsidR="00196F55" w:rsidRPr="00232A2D">
        <w:rPr>
          <w:lang w:val="en-GB"/>
        </w:rPr>
        <w:t xml:space="preserve"> the employees</w:t>
      </w:r>
      <w:r w:rsidR="00196F55">
        <w:rPr>
          <w:lang w:val="en-GB"/>
        </w:rPr>
        <w:t>’</w:t>
      </w:r>
      <w:r w:rsidR="00196F55" w:rsidRPr="00232A2D">
        <w:rPr>
          <w:lang w:val="en-GB"/>
        </w:rPr>
        <w:t xml:space="preserve"> motivation, commitment, and innovation </w:t>
      </w:r>
      <w:r w:rsidR="00196F55">
        <w:rPr>
          <w:lang w:val="en-GB"/>
        </w:rPr>
        <w:t>as illustrated by its growth, success, and the numerous innovative products</w:t>
      </w:r>
      <w:r w:rsidR="00196F55" w:rsidRPr="00232A2D">
        <w:rPr>
          <w:lang w:val="en-GB"/>
        </w:rPr>
        <w:t>.</w:t>
      </w:r>
    </w:p>
    <w:p w:rsidR="00347EBE" w:rsidRDefault="007F41CD" w:rsidP="0049552A">
      <w:pPr>
        <w:spacing w:after="0"/>
        <w:rPr>
          <w:lang w:val="en-GB"/>
        </w:rPr>
      </w:pPr>
      <w:r>
        <w:rPr>
          <w:lang w:val="en-GB"/>
        </w:rPr>
        <w:t xml:space="preserve">Another of </w:t>
      </w:r>
      <w:proofErr w:type="spellStart"/>
      <w:r>
        <w:rPr>
          <w:lang w:val="en-GB"/>
        </w:rPr>
        <w:t>Fayol’s</w:t>
      </w:r>
      <w:proofErr w:type="spellEnd"/>
      <w:r>
        <w:rPr>
          <w:lang w:val="en-GB"/>
        </w:rPr>
        <w:t xml:space="preserve"> principle exhibited by the </w:t>
      </w:r>
      <w:r w:rsidR="00102E64">
        <w:rPr>
          <w:lang w:val="en-GB"/>
        </w:rPr>
        <w:t xml:space="preserve">Admiral Group is authority. </w:t>
      </w:r>
      <w:r w:rsidR="00102E64" w:rsidRPr="00232A2D">
        <w:rPr>
          <w:lang w:val="en-GB"/>
        </w:rPr>
        <w:t>Fayol argues that authority comes with responsibilities including being accountable (</w:t>
      </w:r>
      <w:r w:rsidR="00102E64" w:rsidRPr="00CB19A6">
        <w:rPr>
          <w:rStyle w:val="selectable"/>
          <w:color w:val="000000"/>
          <w:lang w:val="en-GB"/>
        </w:rPr>
        <w:t>Mbalamula, Suru, &amp; Seni 2017</w:t>
      </w:r>
      <w:r w:rsidR="00102E64" w:rsidRPr="00232A2D">
        <w:rPr>
          <w:lang w:val="en-GB"/>
        </w:rPr>
        <w:t>).</w:t>
      </w:r>
      <w:r w:rsidR="00102E64">
        <w:rPr>
          <w:lang w:val="en-GB"/>
        </w:rPr>
        <w:t xml:space="preserve"> For instance, the leadership is held responsible for ensuring that </w:t>
      </w:r>
      <w:r w:rsidR="00945392">
        <w:rPr>
          <w:lang w:val="en-GB"/>
        </w:rPr>
        <w:t xml:space="preserve">employees acquire a wide range of communicating tools to help them understand the goals and objectives of the group. According to the organisation’s annual report of 2012, the management is accessible to the employees through online chats for various issues that are important to them. Additional communication tools availed by the management include internal newsletters, team briefings, staff forums, yearly Staff General Meeting, and suggestion schemes. The management delegates various responsibilities to the employees accordingly through the available communication tools and the </w:t>
      </w:r>
      <w:proofErr w:type="gramStart"/>
      <w:r w:rsidR="00945392">
        <w:rPr>
          <w:lang w:val="en-GB"/>
        </w:rPr>
        <w:t>staff</w:t>
      </w:r>
      <w:proofErr w:type="gramEnd"/>
      <w:r w:rsidR="00945392">
        <w:rPr>
          <w:lang w:val="en-GB"/>
        </w:rPr>
        <w:t xml:space="preserve"> is expected to show respect and discuss any difficulties they may experience with </w:t>
      </w:r>
      <w:r w:rsidR="00945392">
        <w:rPr>
          <w:lang w:val="en-GB"/>
        </w:rPr>
        <w:lastRenderedPageBreak/>
        <w:t xml:space="preserve">the management. </w:t>
      </w:r>
      <w:proofErr w:type="gramStart"/>
      <w:r>
        <w:rPr>
          <w:lang w:val="en-GB"/>
        </w:rPr>
        <w:t>Despite the presence of the principle of authority, the company values equality and openness thereby, desisting from establishing executive dining rooms, dress codes, and company cars that ma</w:t>
      </w:r>
      <w:r>
        <w:rPr>
          <w:lang w:val="en-GB"/>
        </w:rPr>
        <w:t>y create differences between the management and the employees.</w:t>
      </w:r>
      <w:proofErr w:type="gramEnd"/>
      <w:r>
        <w:rPr>
          <w:lang w:val="en-GB"/>
        </w:rPr>
        <w:t xml:space="preserve"> </w:t>
      </w:r>
    </w:p>
    <w:p w:rsidR="00852788" w:rsidRDefault="007F41CD" w:rsidP="0049552A">
      <w:pPr>
        <w:spacing w:after="0"/>
        <w:rPr>
          <w:lang w:val="en-GB"/>
        </w:rPr>
      </w:pPr>
      <w:r>
        <w:rPr>
          <w:lang w:val="en-GB"/>
        </w:rPr>
        <w:t>Remuneration includes another principle suggested by Fayol that is synonymous with the workplace management of Admiral Group. Accordi</w:t>
      </w:r>
      <w:r w:rsidR="00FD63F6">
        <w:rPr>
          <w:lang w:val="en-GB"/>
        </w:rPr>
        <w:t>ng to Nadrif</w:t>
      </w:r>
      <w:r>
        <w:rPr>
          <w:lang w:val="en-GB"/>
        </w:rPr>
        <w:t>ar et al</w:t>
      </w:r>
      <w:r w:rsidR="00FD63F6">
        <w:rPr>
          <w:lang w:val="en-GB"/>
        </w:rPr>
        <w:t>. (2016), Fayol suggested that employees' salaries should be based on various variables including the supply of qualified personnel, cost of living, general business conditions, and business success rather than their productivity alone. Employees at Admiral Group are awarded company shares upon the environment as stated in its annual report of 2012 where seven year old employees had accumulated 2,496 shares with 1,821 of them matured. This approach aligns with Fayol's remuneration principle which recommends the consideration of the business position in paying the employees</w:t>
      </w:r>
      <w:r>
        <w:rPr>
          <w:lang w:val="en-GB"/>
        </w:rPr>
        <w:t xml:space="preserve"> and not only their performances</w:t>
      </w:r>
      <w:r w:rsidR="00FD63F6">
        <w:rPr>
          <w:lang w:val="en-GB"/>
        </w:rPr>
        <w:t>. The remuneration is aimed to motivate employees, ease recruitment, and decrease attrition in the workplace</w:t>
      </w:r>
      <w:r>
        <w:rPr>
          <w:lang w:val="en-GB"/>
        </w:rPr>
        <w:t xml:space="preserve"> (Admiral Group 2012)</w:t>
      </w:r>
      <w:r w:rsidR="00FD63F6">
        <w:rPr>
          <w:lang w:val="en-GB"/>
        </w:rPr>
        <w:t>.</w:t>
      </w:r>
      <w:r>
        <w:rPr>
          <w:lang w:val="en-GB"/>
        </w:rPr>
        <w:t xml:space="preserve"> A staff survey conducted in 2012</w:t>
      </w:r>
      <w:r w:rsidR="00FD63F6">
        <w:rPr>
          <w:lang w:val="en-GB"/>
        </w:rPr>
        <w:t xml:space="preserve"> </w:t>
      </w:r>
      <w:r>
        <w:rPr>
          <w:lang w:val="en-GB"/>
        </w:rPr>
        <w:t xml:space="preserve">shows that approximately 79% of </w:t>
      </w:r>
      <w:r>
        <w:rPr>
          <w:lang w:val="en-GB"/>
        </w:rPr>
        <w:t xml:space="preserve">the staff </w:t>
      </w:r>
      <w:proofErr w:type="gramStart"/>
      <w:r>
        <w:rPr>
          <w:lang w:val="en-GB"/>
        </w:rPr>
        <w:t>are</w:t>
      </w:r>
      <w:proofErr w:type="gramEnd"/>
      <w:r>
        <w:rPr>
          <w:lang w:val="en-GB"/>
        </w:rPr>
        <w:t xml:space="preserve"> more likely to choose to stay with the organisation because of the share schemes as a mode of remuneration (Admiral Group 2012).</w:t>
      </w:r>
      <w:r w:rsidR="00945392">
        <w:rPr>
          <w:lang w:val="en-GB"/>
        </w:rPr>
        <w:t xml:space="preserve"> </w:t>
      </w:r>
      <w:r>
        <w:rPr>
          <w:lang w:val="en-GB"/>
        </w:rPr>
        <w:t>The administrative management theory allows the management to promote the values of the company and align those o</w:t>
      </w:r>
      <w:r>
        <w:rPr>
          <w:lang w:val="en-GB"/>
        </w:rPr>
        <w:t xml:space="preserve">f the employees through techniques such as proper remuneration. </w:t>
      </w:r>
    </w:p>
    <w:p w:rsidR="00196F55" w:rsidRDefault="007F41CD" w:rsidP="0049552A">
      <w:pPr>
        <w:spacing w:after="0"/>
        <w:rPr>
          <w:lang w:val="en-GB"/>
        </w:rPr>
      </w:pPr>
      <w:proofErr w:type="spellStart"/>
      <w:r>
        <w:rPr>
          <w:lang w:val="en-GB"/>
        </w:rPr>
        <w:t>Fayol’s</w:t>
      </w:r>
      <w:proofErr w:type="spellEnd"/>
      <w:r>
        <w:rPr>
          <w:lang w:val="en-GB"/>
        </w:rPr>
        <w:t xml:space="preserve"> principles of unity of direction and organisational interests are also evident in Admiral Group’s management structure. </w:t>
      </w:r>
      <w:proofErr w:type="gramStart"/>
      <w:r>
        <w:rPr>
          <w:lang w:val="en-GB"/>
        </w:rPr>
        <w:t>N</w:t>
      </w:r>
      <w:r w:rsidR="00DA4339">
        <w:rPr>
          <w:lang w:val="en-GB"/>
        </w:rPr>
        <w:t>adrifar et al. (2016) states that Fayol management theory emphasised on the entire organisation moving towards a common goal in a common direction.</w:t>
      </w:r>
      <w:proofErr w:type="gramEnd"/>
      <w:r w:rsidR="00DA4339">
        <w:rPr>
          <w:lang w:val="en-GB"/>
        </w:rPr>
        <w:t xml:space="preserve"> Additionally, the organisation prioritises its general interests as well as profits in contrast with the employees</w:t>
      </w:r>
      <w:r w:rsidR="003F65CD">
        <w:rPr>
          <w:lang w:val="en-GB"/>
        </w:rPr>
        <w:t>’</w:t>
      </w:r>
      <w:r w:rsidR="00DA4339">
        <w:rPr>
          <w:lang w:val="en-GB"/>
        </w:rPr>
        <w:t xml:space="preserve"> interests </w:t>
      </w:r>
      <w:r w:rsidR="003F65CD">
        <w:rPr>
          <w:lang w:val="en-GB"/>
        </w:rPr>
        <w:t>and those of the</w:t>
      </w:r>
      <w:r w:rsidR="00DA4339">
        <w:rPr>
          <w:lang w:val="en-GB"/>
        </w:rPr>
        <w:t xml:space="preserve"> public.</w:t>
      </w:r>
      <w:r w:rsidR="003F65CD">
        <w:rPr>
          <w:lang w:val="en-GB"/>
        </w:rPr>
        <w:t xml:space="preserve"> </w:t>
      </w:r>
      <w:r w:rsidR="008D79EF">
        <w:rPr>
          <w:lang w:val="en-GB"/>
        </w:rPr>
        <w:t xml:space="preserve">As seen above, the management strives to </w:t>
      </w:r>
      <w:r w:rsidR="008D79EF">
        <w:rPr>
          <w:lang w:val="en-GB"/>
        </w:rPr>
        <w:lastRenderedPageBreak/>
        <w:t>communicate the company’s goals and objectives to ensure that the employees understand them</w:t>
      </w:r>
      <w:r w:rsidR="005B30E4">
        <w:rPr>
          <w:lang w:val="en-GB"/>
        </w:rPr>
        <w:t xml:space="preserve"> (Admiral Group 2012)</w:t>
      </w:r>
      <w:r w:rsidR="008D79EF">
        <w:rPr>
          <w:lang w:val="en-GB"/>
        </w:rPr>
        <w:t>. Therefore, they are expected to use the company resources in achieving its goals and seek guidance from the necessary authorities. The management is responsible for ensuring that the employees</w:t>
      </w:r>
      <w:r w:rsidR="00C37E03">
        <w:rPr>
          <w:lang w:val="en-GB"/>
        </w:rPr>
        <w:t>’</w:t>
      </w:r>
      <w:r w:rsidR="008D79EF">
        <w:rPr>
          <w:lang w:val="en-GB"/>
        </w:rPr>
        <w:t xml:space="preserve"> values and beliefs align with those of the company to ensure that they flow in the same direction and aim to achieve the same objectives.</w:t>
      </w:r>
      <w:r w:rsidR="005B30E4">
        <w:rPr>
          <w:lang w:val="en-GB"/>
        </w:rPr>
        <w:t xml:space="preserve"> It is also evident that neither the interests of the employees or the public override those of the company as they are the ones that are required to align their interests with those of Admiral Group.</w:t>
      </w:r>
      <w:r w:rsidR="008D79EF">
        <w:rPr>
          <w:lang w:val="en-GB"/>
        </w:rPr>
        <w:t xml:space="preserve"> </w:t>
      </w:r>
      <w:r w:rsidR="00DA4339">
        <w:rPr>
          <w:lang w:val="en-GB"/>
        </w:rPr>
        <w:t xml:space="preserve"> </w:t>
      </w:r>
      <w:r>
        <w:rPr>
          <w:lang w:val="en-GB"/>
        </w:rPr>
        <w:t xml:space="preserve"> </w:t>
      </w:r>
    </w:p>
    <w:p w:rsidR="00BC7033" w:rsidRDefault="0049552A" w:rsidP="0049552A">
      <w:pPr>
        <w:spacing w:after="0"/>
        <w:rPr>
          <w:lang w:val="en-GB"/>
        </w:rPr>
      </w:pPr>
      <w:r>
        <w:rPr>
          <w:lang w:val="en-GB"/>
        </w:rPr>
        <w:t>Equally</w:t>
      </w:r>
      <w:r w:rsidR="007F41CD">
        <w:rPr>
          <w:lang w:val="en-GB"/>
        </w:rPr>
        <w:t>, the administrative approach does not alw</w:t>
      </w:r>
      <w:r w:rsidR="007F41CD">
        <w:rPr>
          <w:lang w:val="en-GB"/>
        </w:rPr>
        <w:t xml:space="preserve">ays work as some </w:t>
      </w:r>
      <w:r w:rsidR="007F41CD" w:rsidRPr="00232A2D">
        <w:rPr>
          <w:lang w:val="en-GB"/>
        </w:rPr>
        <w:t xml:space="preserve">employees </w:t>
      </w:r>
      <w:r w:rsidR="007F41CD">
        <w:rPr>
          <w:lang w:val="en-GB"/>
        </w:rPr>
        <w:t>often dis</w:t>
      </w:r>
      <w:r w:rsidR="007F41CD" w:rsidRPr="00232A2D">
        <w:rPr>
          <w:lang w:val="en-GB"/>
        </w:rPr>
        <w:t>agree with the managers</w:t>
      </w:r>
      <w:r w:rsidR="007F41CD">
        <w:rPr>
          <w:lang w:val="en-GB"/>
        </w:rPr>
        <w:t xml:space="preserve">, mainly when the instructions </w:t>
      </w:r>
      <w:r w:rsidR="007F41CD" w:rsidRPr="00232A2D">
        <w:rPr>
          <w:lang w:val="en-GB"/>
        </w:rPr>
        <w:t xml:space="preserve">go against their values and beliefs. </w:t>
      </w:r>
      <w:r w:rsidR="007F41CD">
        <w:rPr>
          <w:lang w:val="en-GB"/>
        </w:rPr>
        <w:t xml:space="preserve">As a result, the administrative theory </w:t>
      </w:r>
      <w:r w:rsidR="007F41CD" w:rsidRPr="00232A2D">
        <w:rPr>
          <w:lang w:val="en-GB"/>
        </w:rPr>
        <w:t>facilitate</w:t>
      </w:r>
      <w:r w:rsidR="007F41CD">
        <w:rPr>
          <w:lang w:val="en-GB"/>
        </w:rPr>
        <w:t>s</w:t>
      </w:r>
      <w:r w:rsidR="007F41CD" w:rsidRPr="00232A2D">
        <w:rPr>
          <w:lang w:val="en-GB"/>
        </w:rPr>
        <w:t xml:space="preserve"> negative attitude </w:t>
      </w:r>
      <w:r w:rsidR="007F41CD">
        <w:rPr>
          <w:lang w:val="en-GB"/>
        </w:rPr>
        <w:t>among</w:t>
      </w:r>
      <w:r w:rsidR="007F41CD" w:rsidRPr="00232A2D">
        <w:rPr>
          <w:lang w:val="en-GB"/>
        </w:rPr>
        <w:t xml:space="preserve"> the </w:t>
      </w:r>
      <w:r w:rsidR="007F41CD">
        <w:rPr>
          <w:lang w:val="en-GB"/>
        </w:rPr>
        <w:t xml:space="preserve">affected employees leading to poor individual and </w:t>
      </w:r>
      <w:r w:rsidR="007F41CD">
        <w:rPr>
          <w:lang w:val="en-GB"/>
        </w:rPr>
        <w:t xml:space="preserve">organisational performance. </w:t>
      </w:r>
      <w:r w:rsidR="00302376">
        <w:rPr>
          <w:lang w:val="en-GB"/>
        </w:rPr>
        <w:t xml:space="preserve">The 2012 annual staff survey shows that 87% of the employees thought the morale was right in their department which can be attributed to the administrative management approach provided that the leadership is responsible for the staff's motivation. </w:t>
      </w:r>
      <w:r w:rsidR="00302376" w:rsidRPr="00232A2D">
        <w:rPr>
          <w:lang w:val="en-GB"/>
        </w:rPr>
        <w:t>Onday (2016) p</w:t>
      </w:r>
      <w:r w:rsidR="00302376">
        <w:rPr>
          <w:lang w:val="en-GB"/>
        </w:rPr>
        <w:t>roposes</w:t>
      </w:r>
      <w:r w:rsidR="00302376" w:rsidRPr="00232A2D">
        <w:rPr>
          <w:lang w:val="en-GB"/>
        </w:rPr>
        <w:t xml:space="preserve"> humanistic management theori</w:t>
      </w:r>
      <w:r w:rsidR="00302376">
        <w:rPr>
          <w:lang w:val="en-GB"/>
        </w:rPr>
        <w:t>es</w:t>
      </w:r>
      <w:r w:rsidR="00302376" w:rsidRPr="00232A2D">
        <w:rPr>
          <w:lang w:val="en-GB"/>
        </w:rPr>
        <w:t xml:space="preserve"> that emphasise on the significance of complicated human motivations, group dynamics, and the manager’s style of leadership to improve firm performance</w:t>
      </w:r>
      <w:r w:rsidR="00302376">
        <w:rPr>
          <w:lang w:val="en-GB"/>
        </w:rPr>
        <w:t xml:space="preserve"> in the place of classical theories including Fayol’s authoritarian theory</w:t>
      </w:r>
      <w:r w:rsidR="00302376" w:rsidRPr="00232A2D">
        <w:rPr>
          <w:lang w:val="en-GB"/>
        </w:rPr>
        <w:t>. Elton Mayo is among the celebrated behavioural theorists who made a ground-breaking discovery following a study he conducted with Fritz Roethlisberger and William Dickson</w:t>
      </w:r>
      <w:r w:rsidR="00302376">
        <w:rPr>
          <w:lang w:val="en-GB"/>
        </w:rPr>
        <w:t xml:space="preserve"> (</w:t>
      </w:r>
      <w:r w:rsidR="00302376" w:rsidRPr="00CB19A6">
        <w:rPr>
          <w:rStyle w:val="selectable"/>
          <w:color w:val="000000"/>
          <w:lang w:val="en-GB"/>
        </w:rPr>
        <w:t>Bagire &amp; Namada 2015</w:t>
      </w:r>
      <w:r w:rsidR="00302376">
        <w:rPr>
          <w:rStyle w:val="selectable"/>
          <w:color w:val="000000"/>
          <w:lang w:val="en-GB"/>
        </w:rPr>
        <w:t>)</w:t>
      </w:r>
      <w:r w:rsidR="00302376" w:rsidRPr="00232A2D">
        <w:rPr>
          <w:lang w:val="en-GB"/>
        </w:rPr>
        <w:t>.</w:t>
      </w:r>
      <w:r w:rsidR="00E23EFE">
        <w:rPr>
          <w:lang w:val="en-GB"/>
        </w:rPr>
        <w:t xml:space="preserve"> Mayo’s theory can be used in improving the shortfalls of the </w:t>
      </w:r>
      <w:r w:rsidR="004607A1">
        <w:rPr>
          <w:lang w:val="en-GB"/>
        </w:rPr>
        <w:t>administrative theory in the management of the Admiral Group’s workplace.</w:t>
      </w:r>
    </w:p>
    <w:p w:rsidR="004607A1" w:rsidRDefault="007F41CD" w:rsidP="0049552A">
      <w:pPr>
        <w:spacing w:after="0"/>
        <w:rPr>
          <w:lang w:val="en-GB"/>
        </w:rPr>
      </w:pPr>
      <w:r w:rsidRPr="00232A2D">
        <w:rPr>
          <w:lang w:val="en-GB"/>
        </w:rPr>
        <w:t>According to Mayo, workers think and act as a group rather than individuals and should sacrifice their self-interest when the group is unde</w:t>
      </w:r>
      <w:r w:rsidRPr="00232A2D">
        <w:rPr>
          <w:lang w:val="en-GB"/>
        </w:rPr>
        <w:t xml:space="preserve">r pressure (Onday, 2016). This implies that despite the values of the employees in addition to their beliefs, they are required to have positive attitudes </w:t>
      </w:r>
      <w:r w:rsidRPr="00232A2D">
        <w:rPr>
          <w:lang w:val="en-GB"/>
        </w:rPr>
        <w:lastRenderedPageBreak/>
        <w:t>towards the goals of the group when it is faced with pressure. The support and sense of belongingness</w:t>
      </w:r>
      <w:r w:rsidRPr="00232A2D">
        <w:rPr>
          <w:lang w:val="en-GB"/>
        </w:rPr>
        <w:t xml:space="preserve"> in the specific groups can make it conducive for employees to hold positive attitudes for the success of the group even when they share different beliefs</w:t>
      </w:r>
      <w:r w:rsidR="00535507">
        <w:rPr>
          <w:lang w:val="en-GB"/>
        </w:rPr>
        <w:t xml:space="preserve"> </w:t>
      </w:r>
      <w:r w:rsidR="00535507" w:rsidRPr="00232A2D">
        <w:rPr>
          <w:lang w:val="en-GB"/>
        </w:rPr>
        <w:t>(Terera &amp; Ngirande 2014)</w:t>
      </w:r>
      <w:r w:rsidRPr="00232A2D">
        <w:rPr>
          <w:lang w:val="en-GB"/>
        </w:rPr>
        <w:t>.  Moreover, Mayo established that money is not the sole motivator and manage</w:t>
      </w:r>
      <w:r w:rsidRPr="00232A2D">
        <w:rPr>
          <w:lang w:val="en-GB"/>
        </w:rPr>
        <w:t xml:space="preserve">rs should find alternative methods of encouraging employees (Kwok 2014). </w:t>
      </w:r>
      <w:r w:rsidR="00535507">
        <w:rPr>
          <w:lang w:val="en-GB"/>
        </w:rPr>
        <w:t xml:space="preserve">The staff survey in the 2012 annual report shows that 9% of the employees were not happy at the organisation and 9% of the employees felt that the company did not put enough effort to understand their thoughts and opinions (Admiral Group 2012). </w:t>
      </w:r>
      <w:r>
        <w:rPr>
          <w:lang w:val="en-GB"/>
        </w:rPr>
        <w:t>Therefore, the management of Admiral Group should establish</w:t>
      </w:r>
      <w:r w:rsidRPr="00232A2D">
        <w:rPr>
          <w:lang w:val="en-GB"/>
        </w:rPr>
        <w:t xml:space="preserve"> various strategies </w:t>
      </w:r>
      <w:r>
        <w:rPr>
          <w:lang w:val="en-GB"/>
        </w:rPr>
        <w:t xml:space="preserve">other than the share scheme </w:t>
      </w:r>
      <w:r w:rsidRPr="00232A2D">
        <w:rPr>
          <w:lang w:val="en-GB"/>
        </w:rPr>
        <w:t>including training and dev</w:t>
      </w:r>
      <w:r>
        <w:rPr>
          <w:lang w:val="en-GB"/>
        </w:rPr>
        <w:t>elopment, performance appraisal</w:t>
      </w:r>
      <w:r w:rsidRPr="00232A2D">
        <w:rPr>
          <w:lang w:val="en-GB"/>
        </w:rPr>
        <w:t>s and management, and employee</w:t>
      </w:r>
      <w:r w:rsidRPr="00232A2D">
        <w:rPr>
          <w:lang w:val="en-GB"/>
        </w:rPr>
        <w:t xml:space="preserve"> engagement</w:t>
      </w:r>
      <w:r>
        <w:rPr>
          <w:lang w:val="en-GB"/>
        </w:rPr>
        <w:t>. Mayol’s humanistic approach may help in facilitating the</w:t>
      </w:r>
      <w:r w:rsidRPr="00232A2D">
        <w:rPr>
          <w:lang w:val="en-GB"/>
        </w:rPr>
        <w:t xml:space="preserve"> employees</w:t>
      </w:r>
      <w:r>
        <w:rPr>
          <w:lang w:val="en-GB"/>
        </w:rPr>
        <w:t>’</w:t>
      </w:r>
      <w:r w:rsidRPr="00232A2D">
        <w:rPr>
          <w:lang w:val="en-GB"/>
        </w:rPr>
        <w:t xml:space="preserve"> </w:t>
      </w:r>
      <w:r>
        <w:rPr>
          <w:lang w:val="en-GB"/>
        </w:rPr>
        <w:t>morale</w:t>
      </w:r>
      <w:r w:rsidRPr="00232A2D">
        <w:rPr>
          <w:lang w:val="en-GB"/>
        </w:rPr>
        <w:t>, satisfaction, commitment, and performance within their organisation</w:t>
      </w:r>
      <w:r>
        <w:rPr>
          <w:lang w:val="en-GB"/>
        </w:rPr>
        <w:t>’</w:t>
      </w:r>
      <w:r w:rsidRPr="00232A2D">
        <w:rPr>
          <w:lang w:val="en-GB"/>
        </w:rPr>
        <w:t>s standards.</w:t>
      </w:r>
      <w:r>
        <w:rPr>
          <w:lang w:val="en-GB"/>
        </w:rPr>
        <w:t xml:space="preserve"> </w:t>
      </w:r>
    </w:p>
    <w:p w:rsidR="00535507" w:rsidRDefault="007F41CD" w:rsidP="0049552A">
      <w:pPr>
        <w:spacing w:after="0"/>
        <w:rPr>
          <w:lang w:val="en-GB"/>
        </w:rPr>
      </w:pPr>
      <w:r w:rsidRPr="00232A2D">
        <w:rPr>
          <w:lang w:val="en-GB"/>
        </w:rPr>
        <w:t>Management theories recognise the various skills that are vital to the managerial function. Critical thinking, organising skills, evaluative skills, active change agents, and innovation skills include some of the basic skills managers need to have. Chatran</w:t>
      </w:r>
      <w:r w:rsidRPr="00232A2D">
        <w:rPr>
          <w:lang w:val="en-GB"/>
        </w:rPr>
        <w:t>d, Ishikawa, and Flander (2011) cite a survey that revealed human resource managers considered critical thinking as the most vital employee skill within the next five years following rapid changes in work settings and transformation into new roles. Further</w:t>
      </w:r>
      <w:r w:rsidRPr="00232A2D">
        <w:rPr>
          <w:lang w:val="en-GB"/>
        </w:rPr>
        <w:t>more, Tosey, Mathison, and Michelli (2005) claim that the above skills are crucial for sound decision making and the output of the manager.  Therefore, theorists came up with models that would assist managers in implementing critical thinking skills, trans</w:t>
      </w:r>
      <w:r w:rsidRPr="00232A2D">
        <w:rPr>
          <w:lang w:val="en-GB"/>
        </w:rPr>
        <w:t>formative learning, and evaluative strategies during their management period.</w:t>
      </w:r>
      <w:r>
        <w:rPr>
          <w:lang w:val="en-GB"/>
        </w:rPr>
        <w:t xml:space="preserve"> </w:t>
      </w:r>
      <w:r w:rsidRPr="00232A2D">
        <w:rPr>
          <w:lang w:val="en-GB"/>
        </w:rPr>
        <w:t xml:space="preserve">Some of the standard models used by management to achieve different skills and outcomes include the </w:t>
      </w:r>
      <w:r w:rsidRPr="00232A2D">
        <w:rPr>
          <w:lang w:val="en-GB"/>
        </w:rPr>
        <w:lastRenderedPageBreak/>
        <w:t>RED Model, Toulmin’s Model, Robert Dilt’s Model, and CRAAP test</w:t>
      </w:r>
      <w:r>
        <w:rPr>
          <w:lang w:val="en-GB"/>
        </w:rPr>
        <w:t xml:space="preserve"> (Coleman 2011;</w:t>
      </w:r>
      <w:r>
        <w:rPr>
          <w:lang w:val="en-GB"/>
        </w:rPr>
        <w:t xml:space="preserve"> Furlong 2011; Lyons 2011)</w:t>
      </w:r>
      <w:r w:rsidRPr="00232A2D">
        <w:rPr>
          <w:lang w:val="en-GB"/>
        </w:rPr>
        <w:t>.</w:t>
      </w:r>
    </w:p>
    <w:p w:rsidR="00535507" w:rsidRPr="0015406E" w:rsidRDefault="007F41CD" w:rsidP="0049552A">
      <w:pPr>
        <w:spacing w:after="0"/>
        <w:rPr>
          <w:lang w:val="en-GB"/>
        </w:rPr>
      </w:pPr>
      <w:proofErr w:type="spellStart"/>
      <w:r w:rsidRPr="00232A2D">
        <w:rPr>
          <w:lang w:val="en-GB"/>
        </w:rPr>
        <w:t>Toulmin’s</w:t>
      </w:r>
      <w:proofErr w:type="spellEnd"/>
      <w:r w:rsidRPr="00232A2D">
        <w:rPr>
          <w:lang w:val="en-GB"/>
        </w:rPr>
        <w:t xml:space="preserve"> model of argument </w:t>
      </w:r>
      <w:r>
        <w:rPr>
          <w:lang w:val="en-GB"/>
        </w:rPr>
        <w:t>includes</w:t>
      </w:r>
      <w:r w:rsidRPr="00232A2D">
        <w:rPr>
          <w:lang w:val="en-GB"/>
        </w:rPr>
        <w:t xml:space="preserve"> evidence, claims, and warrants </w:t>
      </w:r>
      <w:r>
        <w:rPr>
          <w:lang w:val="en-GB"/>
        </w:rPr>
        <w:t>as</w:t>
      </w:r>
      <w:r w:rsidRPr="00232A2D">
        <w:rPr>
          <w:lang w:val="en-GB"/>
        </w:rPr>
        <w:t xml:space="preserve"> critical parts of the model</w:t>
      </w:r>
      <w:r>
        <w:rPr>
          <w:lang w:val="en-GB"/>
        </w:rPr>
        <w:t>.</w:t>
      </w:r>
      <w:r w:rsidRPr="00232A2D">
        <w:rPr>
          <w:lang w:val="en-GB"/>
        </w:rPr>
        <w:t xml:space="preserve"> Reed &amp; Rowe (2005) identify the other three crucial parts of the Toulmin’s model as qualifiers, rebuttals, and backing. Warrants</w:t>
      </w:r>
      <w:r w:rsidRPr="00232A2D">
        <w:rPr>
          <w:lang w:val="en-GB"/>
        </w:rPr>
        <w:t xml:space="preserve"> correspond to the general hypothetical logical statements relating the claims and the evidence whereas; qualifiers include statements that limit the weight of the argument. Conversely, rebuttals include counter-arguments that diminish the accuracy of the </w:t>
      </w:r>
      <w:r w:rsidRPr="00232A2D">
        <w:rPr>
          <w:lang w:val="en-GB"/>
        </w:rPr>
        <w:t>general debate and backing as the statements that function as corroborators of</w:t>
      </w:r>
      <w:r>
        <w:rPr>
          <w:lang w:val="en-GB"/>
        </w:rPr>
        <w:t xml:space="preserve"> the warrants. The Admiral Group would benefit from using this model compared to other argument approaches. </w:t>
      </w:r>
      <w:r w:rsidRPr="00232A2D">
        <w:rPr>
          <w:lang w:val="en-GB"/>
        </w:rPr>
        <w:t>A sample of Toulmin’s model of argument is shown below:</w:t>
      </w:r>
    </w:p>
    <w:p w:rsidR="00952861" w:rsidRDefault="007F41CD" w:rsidP="00952861">
      <w:pPr>
        <w:spacing w:after="0"/>
        <w:rPr>
          <w:lang w:val="en-GB"/>
        </w:rPr>
      </w:pPr>
      <w:r w:rsidRPr="009A5019">
        <w:rPr>
          <w:b/>
          <w:lang w:val="en-GB"/>
        </w:rPr>
        <w:tab/>
      </w:r>
      <w:r>
        <w:rPr>
          <w:noProof/>
          <w:lang w:val="en-GB" w:eastAsia="en-GB"/>
        </w:rPr>
        <w:drawing>
          <wp:inline distT="0" distB="0" distL="0" distR="0">
            <wp:extent cx="4467225" cy="3505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836797" name=""/>
                    <pic:cNvPicPr/>
                  </pic:nvPicPr>
                  <pic:blipFill>
                    <a:blip r:embed="rId6" cstate="print"/>
                    <a:stretch>
                      <a:fillRect/>
                    </a:stretch>
                  </pic:blipFill>
                  <pic:spPr>
                    <a:xfrm>
                      <a:off x="0" y="0"/>
                      <a:ext cx="4467225" cy="3505200"/>
                    </a:xfrm>
                    <a:prstGeom prst="rect">
                      <a:avLst/>
                    </a:prstGeom>
                  </pic:spPr>
                </pic:pic>
              </a:graphicData>
            </a:graphic>
          </wp:inline>
        </w:drawing>
      </w:r>
    </w:p>
    <w:p w:rsidR="0049552A" w:rsidRDefault="0049552A" w:rsidP="00952861">
      <w:pPr>
        <w:spacing w:after="0"/>
        <w:ind w:firstLine="720"/>
        <w:jc w:val="center"/>
        <w:rPr>
          <w:b/>
          <w:lang w:val="en-GB"/>
        </w:rPr>
      </w:pPr>
    </w:p>
    <w:p w:rsidR="0049552A" w:rsidRDefault="0049552A" w:rsidP="00952861">
      <w:pPr>
        <w:spacing w:after="0"/>
        <w:ind w:firstLine="720"/>
        <w:jc w:val="center"/>
        <w:rPr>
          <w:b/>
          <w:lang w:val="en-GB"/>
        </w:rPr>
      </w:pPr>
    </w:p>
    <w:p w:rsidR="0049552A" w:rsidRDefault="0049552A" w:rsidP="00952861">
      <w:pPr>
        <w:spacing w:after="0"/>
        <w:ind w:firstLine="720"/>
        <w:jc w:val="center"/>
        <w:rPr>
          <w:b/>
          <w:lang w:val="en-GB"/>
        </w:rPr>
      </w:pPr>
    </w:p>
    <w:p w:rsidR="00952861" w:rsidRPr="00952861" w:rsidRDefault="007F41CD" w:rsidP="00952861">
      <w:pPr>
        <w:spacing w:after="0"/>
        <w:ind w:firstLine="720"/>
        <w:jc w:val="center"/>
        <w:rPr>
          <w:b/>
          <w:lang w:val="en-GB"/>
        </w:rPr>
      </w:pPr>
      <w:r>
        <w:rPr>
          <w:b/>
          <w:lang w:val="en-GB"/>
        </w:rPr>
        <w:lastRenderedPageBreak/>
        <w:t>Conclusion</w:t>
      </w:r>
    </w:p>
    <w:p w:rsidR="00952861" w:rsidRPr="00E972F8" w:rsidRDefault="007F41CD" w:rsidP="0049552A">
      <w:pPr>
        <w:spacing w:after="0"/>
        <w:rPr>
          <w:lang w:val="en-GB"/>
        </w:rPr>
      </w:pPr>
      <w:r w:rsidRPr="00E972F8">
        <w:rPr>
          <w:lang w:val="en-GB"/>
        </w:rPr>
        <w:t>Employee values and organisational values influence the overall performance of a company. Aligning individual values with those of the organisation would be very useful when implementing change as well as seeking to improve employee commitment, job satisfa</w:t>
      </w:r>
      <w:r w:rsidRPr="00E972F8">
        <w:rPr>
          <w:lang w:val="en-GB"/>
        </w:rPr>
        <w:t>ction, and job retention. Every employee has their unique needs, as well as, core values which may influence the beliefs and attitude of the employee towards the workplace. Organisations that illustrate specific values attract employees with similar or com</w:t>
      </w:r>
      <w:r w:rsidRPr="00E972F8">
        <w:rPr>
          <w:lang w:val="en-GB"/>
        </w:rPr>
        <w:t>plementary values making the recruitment process easier and time is taken to adjust to the workplace. The discussion illustrates that employees are most likely to satisfy their values when they find no definitive values at the workplace leading to standard</w:t>
      </w:r>
      <w:r w:rsidRPr="00E972F8">
        <w:rPr>
          <w:lang w:val="en-GB"/>
        </w:rPr>
        <w:t>isation challenges. Conversely, employees that relate with the organisational values will use apply them first before making final decisions based on their beliefs and attitudes. The management is responsible for developing organisational values and aligni</w:t>
      </w:r>
      <w:r w:rsidRPr="00E972F8">
        <w:rPr>
          <w:lang w:val="en-GB"/>
        </w:rPr>
        <w:t>ng employee values to ensure positive beliefs and attitudes towards the goals of the organisation.</w:t>
      </w:r>
    </w:p>
    <w:p w:rsidR="00952861" w:rsidRDefault="007F41CD" w:rsidP="00952861">
      <w:pPr>
        <w:spacing w:after="0"/>
        <w:rPr>
          <w:lang w:val="en-GB"/>
        </w:rPr>
      </w:pPr>
      <w:r w:rsidRPr="00E972F8">
        <w:rPr>
          <w:lang w:val="en-GB"/>
        </w:rPr>
        <w:t>Management theories have transformed with changes in the workplace. The classical management theories were first developed during the industrialisation period and included the administrative theory by Henry Fayol, bureaucratic management approach by Weber,</w:t>
      </w:r>
      <w:r w:rsidRPr="00E972F8">
        <w:rPr>
          <w:lang w:val="en-GB"/>
        </w:rPr>
        <w:t xml:space="preserve"> and scientific management theory developed by Taylor. The focus of the theories on the job and productivity and little attention led to the development of humanistic management theories which emphasised on the significance of relationships at the workplac</w:t>
      </w:r>
      <w:r w:rsidRPr="00E972F8">
        <w:rPr>
          <w:lang w:val="en-GB"/>
        </w:rPr>
        <w:t>e and the need for developing employee motivation strategies. Mayo's development illustrated that employees work as a group rather than individuals and recommends them to surrender their values when the group is in pressure. Covey's leadership theory argue</w:t>
      </w:r>
      <w:r w:rsidRPr="00E972F8">
        <w:rPr>
          <w:lang w:val="en-GB"/>
        </w:rPr>
        <w:t xml:space="preserve">s that managers should be effective leaders that </w:t>
      </w:r>
      <w:r w:rsidRPr="00E972F8">
        <w:rPr>
          <w:lang w:val="en-GB"/>
        </w:rPr>
        <w:lastRenderedPageBreak/>
        <w:t>illustrate seven specific habits namely prioritising issues, strive for win/win outcomes, being proactive, synergise, facilitate constant improvement, considering the end at the beginning of an issue, and st</w:t>
      </w:r>
      <w:r w:rsidRPr="00E972F8">
        <w:rPr>
          <w:lang w:val="en-GB"/>
        </w:rPr>
        <w:t>rive to understand first before being apprehended. Finally, the Toulmin, RED, and Robert Dilt’s models include useful tools for training managers various skills concerning critical thinking, driving neutral arguments, and transformative learning at the wor</w:t>
      </w:r>
      <w:r w:rsidRPr="00E972F8">
        <w:rPr>
          <w:lang w:val="en-GB"/>
        </w:rPr>
        <w:t>kplace.</w:t>
      </w: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49552A" w:rsidRDefault="0049552A" w:rsidP="00B96139">
      <w:pPr>
        <w:spacing w:after="0"/>
        <w:jc w:val="center"/>
        <w:rPr>
          <w:lang w:val="en-GB"/>
        </w:rPr>
      </w:pPr>
    </w:p>
    <w:p w:rsidR="00B96139" w:rsidRPr="0049552A" w:rsidRDefault="007F41CD" w:rsidP="0049552A">
      <w:pPr>
        <w:spacing w:after="0"/>
        <w:jc w:val="center"/>
        <w:rPr>
          <w:b/>
          <w:lang w:val="en-GB"/>
        </w:rPr>
      </w:pPr>
      <w:r w:rsidRPr="0049552A">
        <w:rPr>
          <w:b/>
          <w:lang w:val="en-GB"/>
        </w:rPr>
        <w:lastRenderedPageBreak/>
        <w:t>References</w:t>
      </w:r>
    </w:p>
    <w:p w:rsidR="00B96139" w:rsidRPr="00B96139" w:rsidRDefault="007F41CD" w:rsidP="00B96139">
      <w:pPr>
        <w:spacing w:after="0"/>
        <w:ind w:left="720" w:hanging="720"/>
        <w:rPr>
          <w:rStyle w:val="selectable"/>
          <w:rFonts w:cs="Times New Roman"/>
          <w:color w:val="000000"/>
          <w:lang w:val="en-GB"/>
        </w:rPr>
      </w:pPr>
      <w:r>
        <w:rPr>
          <w:rStyle w:val="selectable"/>
          <w:rFonts w:cs="Times New Roman"/>
          <w:color w:val="000000"/>
          <w:lang w:val="en-GB"/>
        </w:rPr>
        <w:t xml:space="preserve">Admiral Group. 2012. Annual Report 2012. </w:t>
      </w:r>
      <w:r>
        <w:rPr>
          <w:rStyle w:val="selectable"/>
          <w:rFonts w:cs="Times New Roman"/>
          <w:i/>
          <w:color w:val="000000"/>
          <w:lang w:val="en-GB"/>
        </w:rPr>
        <w:t xml:space="preserve">Admiral Group. </w:t>
      </w:r>
      <w:r>
        <w:rPr>
          <w:rStyle w:val="selectable"/>
          <w:rFonts w:cs="Times New Roman"/>
          <w:color w:val="000000"/>
          <w:lang w:val="en-GB"/>
        </w:rPr>
        <w:t xml:space="preserve">[Online] </w:t>
      </w:r>
      <w:proofErr w:type="gramStart"/>
      <w:r>
        <w:rPr>
          <w:rStyle w:val="selectable"/>
          <w:rFonts w:cs="Times New Roman"/>
          <w:color w:val="000000"/>
          <w:lang w:val="en-GB"/>
        </w:rPr>
        <w:t>(Updated Dec 2012).</w:t>
      </w:r>
      <w:proofErr w:type="gramEnd"/>
      <w:r>
        <w:rPr>
          <w:rStyle w:val="selectable"/>
          <w:rFonts w:cs="Times New Roman"/>
          <w:color w:val="000000"/>
          <w:lang w:val="en-GB"/>
        </w:rPr>
        <w:t xml:space="preserve"> Available at: </w:t>
      </w:r>
      <w:hyperlink r:id="rId7" w:history="1">
        <w:r w:rsidRPr="00B96139">
          <w:rPr>
            <w:rStyle w:val="Hyperlink"/>
            <w:rFonts w:cs="Times New Roman"/>
            <w:color w:val="auto"/>
            <w:u w:val="none"/>
            <w:lang w:val="en-GB"/>
          </w:rPr>
          <w:t>https://admiralgroup.co.uk/</w:t>
        </w:r>
      </w:hyperlink>
      <w:r>
        <w:rPr>
          <w:rStyle w:val="selectable"/>
          <w:rFonts w:cs="Times New Roman"/>
          <w:color w:val="000000"/>
          <w:lang w:val="en-GB"/>
        </w:rPr>
        <w:t xml:space="preserve"> (Accessed 20 Nov 2018).</w:t>
      </w:r>
    </w:p>
    <w:p w:rsidR="00B96139" w:rsidRPr="006E5036" w:rsidRDefault="007F41CD" w:rsidP="00B96139">
      <w:pPr>
        <w:spacing w:after="0"/>
        <w:ind w:left="720" w:hanging="720"/>
        <w:rPr>
          <w:rStyle w:val="selectable"/>
          <w:rFonts w:cs="Times New Roman"/>
          <w:color w:val="000000"/>
          <w:lang w:val="en-GB"/>
        </w:rPr>
      </w:pPr>
      <w:r>
        <w:rPr>
          <w:rStyle w:val="selectable"/>
          <w:rFonts w:cs="Times New Roman"/>
          <w:color w:val="000000"/>
          <w:lang w:val="en-GB"/>
        </w:rPr>
        <w:t>Algahtani, D. 2014</w:t>
      </w:r>
      <w:r w:rsidRPr="006E5036">
        <w:rPr>
          <w:rStyle w:val="selectable"/>
          <w:rFonts w:cs="Times New Roman"/>
          <w:color w:val="000000"/>
          <w:lang w:val="en-GB"/>
        </w:rPr>
        <w:t xml:space="preserve">. Are Leadership and Management Different? </w:t>
      </w:r>
      <w:proofErr w:type="gramStart"/>
      <w:r w:rsidRPr="006E5036">
        <w:rPr>
          <w:rStyle w:val="selectable"/>
          <w:rFonts w:cs="Times New Roman"/>
          <w:color w:val="000000"/>
          <w:lang w:val="en-GB"/>
        </w:rPr>
        <w:t>A Review.</w:t>
      </w:r>
      <w:proofErr w:type="gramEnd"/>
      <w:r w:rsidRPr="006E5036">
        <w:rPr>
          <w:rStyle w:val="selectable"/>
          <w:rFonts w:cs="Times New Roman"/>
          <w:color w:val="000000"/>
          <w:lang w:val="en-GB"/>
        </w:rPr>
        <w:t xml:space="preserve"> </w:t>
      </w:r>
      <w:r w:rsidRPr="006E5036">
        <w:rPr>
          <w:rStyle w:val="selectable"/>
          <w:rFonts w:cs="Times New Roman"/>
          <w:i/>
          <w:iCs/>
          <w:color w:val="000000"/>
          <w:lang w:val="en-GB"/>
        </w:rPr>
        <w:t>Journal of Management Policies and Practices</w:t>
      </w:r>
      <w:r w:rsidRPr="006E5036">
        <w:rPr>
          <w:rStyle w:val="selectable"/>
          <w:rFonts w:cs="Times New Roman"/>
          <w:color w:val="000000"/>
          <w:lang w:val="en-GB"/>
        </w:rPr>
        <w:t xml:space="preserve">, 2(3), pp. 71-82. </w:t>
      </w:r>
    </w:p>
    <w:p w:rsidR="00B96139" w:rsidRPr="006E5036" w:rsidRDefault="007F41CD" w:rsidP="00B96139">
      <w:pPr>
        <w:spacing w:after="0"/>
        <w:ind w:left="720" w:hanging="720"/>
        <w:rPr>
          <w:rStyle w:val="selectable"/>
          <w:rFonts w:cs="Times New Roman"/>
          <w:color w:val="000000"/>
          <w:lang w:val="en-GB"/>
        </w:rPr>
      </w:pPr>
      <w:proofErr w:type="gramStart"/>
      <w:r>
        <w:rPr>
          <w:rStyle w:val="selectable"/>
          <w:rFonts w:cs="Times New Roman"/>
          <w:color w:val="000000"/>
          <w:lang w:val="en-GB"/>
        </w:rPr>
        <w:t>Bagire, V. and Namada, J. 2015</w:t>
      </w:r>
      <w:r w:rsidRPr="006E5036">
        <w:rPr>
          <w:rStyle w:val="selectable"/>
          <w:rFonts w:cs="Times New Roman"/>
          <w:color w:val="000000"/>
          <w:lang w:val="en-GB"/>
        </w:rPr>
        <w:t>.</w:t>
      </w:r>
      <w:proofErr w:type="gramEnd"/>
      <w:r w:rsidRPr="006E5036">
        <w:rPr>
          <w:rStyle w:val="selectable"/>
          <w:rFonts w:cs="Times New Roman"/>
          <w:color w:val="000000"/>
          <w:lang w:val="en-GB"/>
        </w:rPr>
        <w:t xml:space="preserve"> Management Theory, Research and Practice for Sustainable Development in Africa: A Commentary from a Practit</w:t>
      </w:r>
      <w:r w:rsidRPr="006E5036">
        <w:rPr>
          <w:rStyle w:val="selectable"/>
          <w:rFonts w:cs="Times New Roman"/>
          <w:color w:val="000000"/>
          <w:lang w:val="en-GB"/>
        </w:rPr>
        <w:t xml:space="preserve">ioner's Perspective. </w:t>
      </w:r>
      <w:proofErr w:type="gramStart"/>
      <w:r w:rsidRPr="006E5036">
        <w:rPr>
          <w:rStyle w:val="selectable"/>
          <w:rFonts w:cs="Times New Roman"/>
          <w:i/>
          <w:iCs/>
          <w:color w:val="000000"/>
          <w:lang w:val="en-GB"/>
        </w:rPr>
        <w:t>Africa Journal of Management</w:t>
      </w:r>
      <w:r w:rsidRPr="006E5036">
        <w:rPr>
          <w:rStyle w:val="selectable"/>
          <w:rFonts w:cs="Times New Roman"/>
          <w:color w:val="000000"/>
          <w:lang w:val="en-GB"/>
        </w:rPr>
        <w:t>, 1(1), pp.99-108.</w:t>
      </w:r>
      <w:proofErr w:type="gramEnd"/>
    </w:p>
    <w:p w:rsidR="00B96139" w:rsidRPr="006E5036" w:rsidRDefault="007F41CD" w:rsidP="00B96139">
      <w:pPr>
        <w:spacing w:after="0"/>
        <w:ind w:left="720" w:hanging="720"/>
        <w:rPr>
          <w:rStyle w:val="selectable"/>
          <w:rFonts w:cs="Times New Roman"/>
          <w:color w:val="000000"/>
          <w:lang w:val="en-GB"/>
        </w:rPr>
      </w:pPr>
      <w:r w:rsidRPr="006E5036">
        <w:rPr>
          <w:rStyle w:val="selectable"/>
          <w:rFonts w:cs="Times New Roman"/>
          <w:color w:val="000000"/>
          <w:lang w:val="en-GB"/>
        </w:rPr>
        <w:t xml:space="preserve">Bodrožić, Z. and Adler, P. </w:t>
      </w:r>
      <w:r>
        <w:rPr>
          <w:rStyle w:val="selectable"/>
          <w:rFonts w:cs="Times New Roman"/>
          <w:color w:val="000000"/>
          <w:lang w:val="en-GB"/>
        </w:rPr>
        <w:t>2017</w:t>
      </w:r>
      <w:r w:rsidRPr="006E5036">
        <w:rPr>
          <w:rStyle w:val="selectable"/>
          <w:rFonts w:cs="Times New Roman"/>
          <w:color w:val="000000"/>
          <w:lang w:val="en-GB"/>
        </w:rPr>
        <w:t xml:space="preserve">. The Evolution of Management Models: A Neo-Schumpeterian Theory. </w:t>
      </w:r>
      <w:proofErr w:type="gramStart"/>
      <w:r w:rsidRPr="006E5036">
        <w:rPr>
          <w:rStyle w:val="selectable"/>
          <w:rFonts w:cs="Times New Roman"/>
          <w:i/>
          <w:iCs/>
          <w:color w:val="000000"/>
          <w:lang w:val="en-GB"/>
        </w:rPr>
        <w:t>Administrative Science Quarterly</w:t>
      </w:r>
      <w:r w:rsidRPr="006E5036">
        <w:rPr>
          <w:rStyle w:val="selectable"/>
          <w:rFonts w:cs="Times New Roman"/>
          <w:color w:val="000000"/>
          <w:lang w:val="en-GB"/>
        </w:rPr>
        <w:t>, 63(1), pp.85-129.</w:t>
      </w:r>
      <w:proofErr w:type="gramEnd"/>
    </w:p>
    <w:p w:rsidR="00B96139" w:rsidRPr="006E5036" w:rsidRDefault="007F41CD" w:rsidP="00B96139">
      <w:pPr>
        <w:spacing w:after="0"/>
        <w:ind w:left="720" w:hanging="720"/>
        <w:rPr>
          <w:rStyle w:val="selectable"/>
          <w:rFonts w:cs="Times New Roman"/>
          <w:color w:val="000000"/>
          <w:lang w:val="en-GB"/>
        </w:rPr>
      </w:pPr>
      <w:r w:rsidRPr="006E5036">
        <w:rPr>
          <w:rStyle w:val="selectable"/>
          <w:rFonts w:cs="Times New Roman"/>
          <w:color w:val="000000"/>
          <w:lang w:val="en-GB"/>
        </w:rPr>
        <w:t xml:space="preserve">Canina, </w:t>
      </w:r>
      <w:r>
        <w:rPr>
          <w:rStyle w:val="selectable"/>
          <w:rFonts w:cs="Times New Roman"/>
          <w:color w:val="000000"/>
          <w:lang w:val="en-GB"/>
        </w:rPr>
        <w:t xml:space="preserve">L., Palacios, D., &amp; Devece, C. </w:t>
      </w:r>
      <w:r>
        <w:rPr>
          <w:rStyle w:val="selectable"/>
          <w:rFonts w:cs="Times New Roman"/>
          <w:color w:val="000000"/>
          <w:lang w:val="en-GB"/>
        </w:rPr>
        <w:t>2012.</w:t>
      </w:r>
      <w:r w:rsidRPr="006E5036">
        <w:rPr>
          <w:rStyle w:val="selectable"/>
          <w:rFonts w:cs="Times New Roman"/>
          <w:color w:val="000000"/>
          <w:lang w:val="en-GB"/>
        </w:rPr>
        <w:t xml:space="preserve"> </w:t>
      </w:r>
      <w:proofErr w:type="gramStart"/>
      <w:r w:rsidRPr="006E5036">
        <w:rPr>
          <w:rStyle w:val="selectable"/>
          <w:rFonts w:cs="Times New Roman"/>
          <w:color w:val="000000"/>
          <w:lang w:val="en-GB"/>
        </w:rPr>
        <w:t>Management theories linking individual and organisational level analysis in entrepreneurship research.</w:t>
      </w:r>
      <w:proofErr w:type="gramEnd"/>
      <w:r w:rsidRPr="006E5036">
        <w:rPr>
          <w:rStyle w:val="selectable"/>
          <w:rFonts w:cs="Times New Roman"/>
          <w:color w:val="000000"/>
          <w:lang w:val="en-GB"/>
        </w:rPr>
        <w:t xml:space="preserve"> </w:t>
      </w:r>
      <w:r w:rsidRPr="006E5036">
        <w:rPr>
          <w:rStyle w:val="selectable"/>
          <w:rFonts w:cs="Times New Roman"/>
          <w:i/>
          <w:color w:val="000000"/>
          <w:lang w:val="en-GB"/>
        </w:rPr>
        <w:t>International Entrepreneurship and Management Journal</w:t>
      </w:r>
      <w:r w:rsidRPr="006E5036">
        <w:rPr>
          <w:rStyle w:val="selectable"/>
          <w:rFonts w:cs="Times New Roman"/>
          <w:color w:val="000000"/>
          <w:lang w:val="en-GB"/>
        </w:rPr>
        <w:t>, 8(3), pp. 271-284.</w:t>
      </w:r>
    </w:p>
    <w:p w:rsidR="00B96139" w:rsidRPr="006E5036" w:rsidRDefault="007F41CD" w:rsidP="00B96139">
      <w:pPr>
        <w:spacing w:after="0"/>
        <w:ind w:left="720" w:hanging="720"/>
        <w:rPr>
          <w:rFonts w:cs="Times New Roman"/>
          <w:color w:val="000000"/>
          <w:lang w:val="en-GB"/>
        </w:rPr>
      </w:pPr>
      <w:proofErr w:type="gramStart"/>
      <w:r w:rsidRPr="006E5036">
        <w:rPr>
          <w:rFonts w:cs="Times New Roman"/>
          <w:color w:val="000000"/>
          <w:lang w:val="en-GB"/>
        </w:rPr>
        <w:t>Casey, A. 2011.</w:t>
      </w:r>
      <w:proofErr w:type="gramEnd"/>
      <w:r w:rsidRPr="006E5036">
        <w:rPr>
          <w:rFonts w:cs="Times New Roman"/>
          <w:color w:val="000000"/>
          <w:lang w:val="en-GB"/>
        </w:rPr>
        <w:t xml:space="preserve"> How Can Executive Coaching Facilitate the Evolution of a </w:t>
      </w:r>
      <w:r w:rsidRPr="006E5036">
        <w:rPr>
          <w:rFonts w:cs="Times New Roman"/>
          <w:color w:val="000000"/>
          <w:lang w:val="en-GB"/>
        </w:rPr>
        <w:t xml:space="preserve">Person’s Values Leading to a Potential Change in Attitude? </w:t>
      </w:r>
      <w:r w:rsidRPr="006E5036">
        <w:rPr>
          <w:rFonts w:cs="Times New Roman"/>
          <w:i/>
          <w:color w:val="000000"/>
          <w:lang w:val="en-GB"/>
        </w:rPr>
        <w:t xml:space="preserve"> The Performance Solution: A Research Journal of Coaching, Mentoring, Supervision, and NLP, </w:t>
      </w:r>
      <w:r w:rsidRPr="006E5036">
        <w:rPr>
          <w:rFonts w:cs="Times New Roman"/>
          <w:color w:val="000000"/>
          <w:lang w:val="en-GB"/>
        </w:rPr>
        <w:t>2(1), pp. 7-22.</w:t>
      </w:r>
    </w:p>
    <w:p w:rsidR="00B96139" w:rsidRPr="006E5036" w:rsidRDefault="007F41CD" w:rsidP="00B96139">
      <w:pPr>
        <w:spacing w:after="0"/>
        <w:ind w:left="720" w:hanging="720"/>
        <w:rPr>
          <w:rFonts w:cs="Times New Roman"/>
          <w:color w:val="000000"/>
          <w:lang w:val="en-GB"/>
        </w:rPr>
      </w:pPr>
      <w:r w:rsidRPr="006E5036">
        <w:rPr>
          <w:rFonts w:cs="Times New Roman"/>
          <w:color w:val="000000"/>
          <w:lang w:val="en-GB"/>
        </w:rPr>
        <w:t xml:space="preserve">Chartrand, J., Ishikawa, H., &amp; Flander, S. 2011. </w:t>
      </w:r>
      <w:r w:rsidRPr="006E5036">
        <w:rPr>
          <w:rFonts w:cs="Times New Roman"/>
          <w:i/>
          <w:color w:val="000000"/>
          <w:lang w:val="en-GB"/>
        </w:rPr>
        <w:t xml:space="preserve">Critical Thinking Means Business: Learn </w:t>
      </w:r>
      <w:r w:rsidRPr="006E5036">
        <w:rPr>
          <w:rFonts w:cs="Times New Roman"/>
          <w:i/>
          <w:color w:val="000000"/>
          <w:lang w:val="en-GB"/>
        </w:rPr>
        <w:t xml:space="preserve">to apply and develop the new #1 workplace skill. </w:t>
      </w:r>
      <w:proofErr w:type="gramStart"/>
      <w:r w:rsidRPr="006E5036">
        <w:rPr>
          <w:rFonts w:cs="Times New Roman"/>
          <w:color w:val="000000"/>
          <w:lang w:val="en-GB"/>
        </w:rPr>
        <w:t>Pearson Education.</w:t>
      </w:r>
      <w:proofErr w:type="gramEnd"/>
    </w:p>
    <w:p w:rsidR="00B96139" w:rsidRPr="006E5036" w:rsidRDefault="007F41CD" w:rsidP="00B96139">
      <w:pPr>
        <w:spacing w:after="0"/>
        <w:ind w:left="720" w:hanging="720"/>
        <w:rPr>
          <w:rStyle w:val="selectable"/>
          <w:rFonts w:cs="Times New Roman"/>
          <w:lang w:val="en-GB"/>
        </w:rPr>
      </w:pPr>
      <w:proofErr w:type="gramStart"/>
      <w:r>
        <w:rPr>
          <w:rStyle w:val="selectable"/>
          <w:rFonts w:cs="Times New Roman"/>
          <w:lang w:val="en-GB"/>
        </w:rPr>
        <w:t xml:space="preserve">Cirnu, C. E., &amp; Kuralt, B. </w:t>
      </w:r>
      <w:r w:rsidRPr="006E5036">
        <w:rPr>
          <w:rStyle w:val="selectable"/>
          <w:rFonts w:cs="Times New Roman"/>
          <w:lang w:val="en-GB"/>
        </w:rPr>
        <w:t>2013.</w:t>
      </w:r>
      <w:proofErr w:type="gramEnd"/>
      <w:r w:rsidRPr="006E5036">
        <w:rPr>
          <w:rStyle w:val="selectable"/>
          <w:rFonts w:cs="Times New Roman"/>
          <w:lang w:val="en-GB"/>
        </w:rPr>
        <w:t xml:space="preserve"> The Impact of Employees’ Personal Values on their Attitudes toward Sustainable Development: Cases of Slovenia and Romania. </w:t>
      </w:r>
      <w:r w:rsidRPr="006E5036">
        <w:rPr>
          <w:rStyle w:val="selectable"/>
          <w:rFonts w:cs="Times New Roman"/>
          <w:i/>
          <w:lang w:val="en-GB"/>
        </w:rPr>
        <w:t>Management,</w:t>
      </w:r>
      <w:r w:rsidRPr="006E5036">
        <w:rPr>
          <w:rStyle w:val="selectable"/>
          <w:rFonts w:cs="Times New Roman"/>
          <w:lang w:val="en-GB"/>
        </w:rPr>
        <w:t xml:space="preserve"> 18(2), pp. 1-20.</w:t>
      </w:r>
    </w:p>
    <w:p w:rsidR="00B96139" w:rsidRPr="006E5036" w:rsidRDefault="007F41CD" w:rsidP="00B96139">
      <w:pPr>
        <w:spacing w:after="0"/>
        <w:ind w:left="720" w:hanging="720"/>
        <w:rPr>
          <w:rFonts w:cs="Times New Roman"/>
          <w:color w:val="000000"/>
          <w:lang w:val="en-GB"/>
        </w:rPr>
      </w:pPr>
      <w:r w:rsidRPr="006E5036">
        <w:rPr>
          <w:rFonts w:cs="Times New Roman"/>
          <w:color w:val="000000"/>
          <w:lang w:val="en-GB"/>
        </w:rPr>
        <w:t xml:space="preserve">Coleman, D. 2011. An Investigation of How EI, Coaching &amp; NLP Techniques can be used to Improve Customer Relationship Management (CRM) Processes in the Retail Sector. </w:t>
      </w:r>
      <w:r w:rsidRPr="006E5036">
        <w:rPr>
          <w:rFonts w:cs="Times New Roman"/>
          <w:i/>
          <w:color w:val="000000"/>
          <w:lang w:val="en-GB"/>
        </w:rPr>
        <w:t xml:space="preserve">The </w:t>
      </w:r>
      <w:r w:rsidRPr="006E5036">
        <w:rPr>
          <w:rFonts w:cs="Times New Roman"/>
          <w:i/>
          <w:color w:val="000000"/>
          <w:lang w:val="en-GB"/>
        </w:rPr>
        <w:lastRenderedPageBreak/>
        <w:t>Performance Solution: A Research Journal of Coaching, Mentoring, Supervision, and NLP,</w:t>
      </w:r>
      <w:r w:rsidRPr="006E5036">
        <w:rPr>
          <w:rFonts w:cs="Times New Roman"/>
          <w:i/>
          <w:color w:val="000000"/>
          <w:lang w:val="en-GB"/>
        </w:rPr>
        <w:t xml:space="preserve"> </w:t>
      </w:r>
      <w:r w:rsidRPr="006E5036">
        <w:rPr>
          <w:rFonts w:cs="Times New Roman"/>
          <w:color w:val="000000"/>
          <w:lang w:val="en-GB"/>
        </w:rPr>
        <w:t>2(1), pp. 37-50.</w:t>
      </w:r>
    </w:p>
    <w:p w:rsidR="00B96139" w:rsidRPr="006E5036" w:rsidRDefault="007F41CD" w:rsidP="00B96139">
      <w:pPr>
        <w:spacing w:after="0"/>
        <w:ind w:left="720" w:hanging="720"/>
        <w:rPr>
          <w:rFonts w:cs="Times New Roman"/>
          <w:lang w:val="en-GB"/>
        </w:rPr>
      </w:pPr>
      <w:r w:rsidRPr="006E5036">
        <w:rPr>
          <w:rFonts w:cs="Times New Roman"/>
          <w:lang w:val="en-GB"/>
        </w:rPr>
        <w:t xml:space="preserve">Dyllick, T. 2015 Responsible management education for a sustainable world: The challenges for business schools. </w:t>
      </w:r>
      <w:proofErr w:type="gramStart"/>
      <w:r w:rsidRPr="006E5036">
        <w:rPr>
          <w:rFonts w:cs="Times New Roman"/>
          <w:i/>
          <w:lang w:val="en-GB"/>
        </w:rPr>
        <w:t>Journal of Management Development</w:t>
      </w:r>
      <w:r w:rsidRPr="006E5036">
        <w:rPr>
          <w:rFonts w:cs="Times New Roman"/>
          <w:lang w:val="en-GB"/>
        </w:rPr>
        <w:t>, 34(1), pp.16-33.</w:t>
      </w:r>
      <w:proofErr w:type="gramEnd"/>
    </w:p>
    <w:p w:rsidR="00B96139" w:rsidRPr="006E5036" w:rsidRDefault="007F41CD" w:rsidP="00B96139">
      <w:pPr>
        <w:spacing w:after="0"/>
        <w:ind w:left="720" w:hanging="720"/>
        <w:rPr>
          <w:rStyle w:val="selectable"/>
          <w:rFonts w:cs="Times New Roman"/>
          <w:color w:val="000000"/>
          <w:lang w:val="en-GB"/>
        </w:rPr>
      </w:pPr>
      <w:proofErr w:type="gramStart"/>
      <w:r>
        <w:rPr>
          <w:rStyle w:val="selectable"/>
          <w:rFonts w:cs="Times New Roman"/>
          <w:color w:val="000000"/>
          <w:lang w:val="en-GB"/>
        </w:rPr>
        <w:t>Dyllick, T. and Muff, K. 2015</w:t>
      </w:r>
      <w:r w:rsidRPr="006E5036">
        <w:rPr>
          <w:rStyle w:val="selectable"/>
          <w:rFonts w:cs="Times New Roman"/>
          <w:color w:val="000000"/>
          <w:lang w:val="en-GB"/>
        </w:rPr>
        <w:t>.</w:t>
      </w:r>
      <w:proofErr w:type="gramEnd"/>
      <w:r w:rsidRPr="006E5036">
        <w:rPr>
          <w:rStyle w:val="selectable"/>
          <w:rFonts w:cs="Times New Roman"/>
          <w:color w:val="000000"/>
          <w:lang w:val="en-GB"/>
        </w:rPr>
        <w:t xml:space="preserve"> </w:t>
      </w:r>
      <w:proofErr w:type="gramStart"/>
      <w:r w:rsidRPr="006E5036">
        <w:rPr>
          <w:rStyle w:val="selectable"/>
          <w:rFonts w:cs="Times New Roman"/>
          <w:color w:val="000000"/>
          <w:lang w:val="en-GB"/>
        </w:rPr>
        <w:t>Clarifying the Meaning of Sustainable Busin</w:t>
      </w:r>
      <w:r w:rsidRPr="006E5036">
        <w:rPr>
          <w:rStyle w:val="selectable"/>
          <w:rFonts w:cs="Times New Roman"/>
          <w:color w:val="000000"/>
          <w:lang w:val="en-GB"/>
        </w:rPr>
        <w:t>ess.</w:t>
      </w:r>
      <w:proofErr w:type="gramEnd"/>
      <w:r w:rsidRPr="006E5036">
        <w:rPr>
          <w:rStyle w:val="selectable"/>
          <w:rFonts w:cs="Times New Roman"/>
          <w:color w:val="000000"/>
          <w:lang w:val="en-GB"/>
        </w:rPr>
        <w:t xml:space="preserve"> </w:t>
      </w:r>
      <w:proofErr w:type="gramStart"/>
      <w:r w:rsidRPr="006E5036">
        <w:rPr>
          <w:rStyle w:val="selectable"/>
          <w:rFonts w:cs="Times New Roman"/>
          <w:i/>
          <w:iCs/>
          <w:color w:val="000000"/>
          <w:lang w:val="en-GB"/>
        </w:rPr>
        <w:t>Organization &amp; Environment</w:t>
      </w:r>
      <w:r w:rsidRPr="006E5036">
        <w:rPr>
          <w:rStyle w:val="selectable"/>
          <w:rFonts w:cs="Times New Roman"/>
          <w:color w:val="000000"/>
          <w:lang w:val="en-GB"/>
        </w:rPr>
        <w:t>, 29(2), pp.156-174.</w:t>
      </w:r>
      <w:proofErr w:type="gramEnd"/>
    </w:p>
    <w:p w:rsidR="00B96139" w:rsidRPr="006E5036" w:rsidRDefault="007F41CD" w:rsidP="00B96139">
      <w:pPr>
        <w:spacing w:after="0"/>
        <w:ind w:left="720" w:hanging="720"/>
        <w:rPr>
          <w:rStyle w:val="selectable"/>
          <w:rFonts w:cs="Times New Roman"/>
          <w:color w:val="000000"/>
          <w:lang w:val="en-GB"/>
        </w:rPr>
      </w:pPr>
      <w:r w:rsidRPr="006E5036">
        <w:rPr>
          <w:rStyle w:val="selectable"/>
          <w:rFonts w:cs="Times New Roman"/>
          <w:color w:val="000000"/>
          <w:lang w:val="en-GB"/>
        </w:rPr>
        <w:t xml:space="preserve">Effective leadership begins with seven habits: An interview with Stephen R. Covey. </w:t>
      </w:r>
      <w:proofErr w:type="gramStart"/>
      <w:r w:rsidRPr="006E5036">
        <w:rPr>
          <w:rStyle w:val="selectable"/>
          <w:rFonts w:cs="Times New Roman"/>
          <w:color w:val="000000"/>
          <w:lang w:val="en-GB"/>
        </w:rPr>
        <w:t xml:space="preserve">(1994). </w:t>
      </w:r>
      <w:r w:rsidRPr="006E5036">
        <w:rPr>
          <w:rStyle w:val="selectable"/>
          <w:rFonts w:cs="Times New Roman"/>
          <w:i/>
          <w:iCs/>
          <w:color w:val="000000"/>
          <w:lang w:val="en-GB"/>
        </w:rPr>
        <w:t>Journal of the American Dietetic Association</w:t>
      </w:r>
      <w:r w:rsidRPr="006E5036">
        <w:rPr>
          <w:rStyle w:val="selectable"/>
          <w:rFonts w:cs="Times New Roman"/>
          <w:color w:val="000000"/>
          <w:lang w:val="en-GB"/>
        </w:rPr>
        <w:t>, 94(4), pp.382-385.</w:t>
      </w:r>
      <w:proofErr w:type="gramEnd"/>
    </w:p>
    <w:p w:rsidR="00B96139" w:rsidRPr="006E5036" w:rsidRDefault="007F41CD" w:rsidP="00B96139">
      <w:pPr>
        <w:spacing w:after="0"/>
        <w:ind w:left="720" w:hanging="720"/>
        <w:rPr>
          <w:rStyle w:val="selectable"/>
          <w:rFonts w:cs="Times New Roman"/>
          <w:color w:val="000000"/>
          <w:lang w:val="en-GB"/>
        </w:rPr>
      </w:pPr>
      <w:r w:rsidRPr="006E5036">
        <w:rPr>
          <w:rStyle w:val="selectable"/>
          <w:rFonts w:cs="Times New Roman"/>
          <w:color w:val="000000"/>
          <w:lang w:val="en-GB"/>
        </w:rPr>
        <w:t>Elango, B., Paul</w:t>
      </w:r>
      <w:r>
        <w:rPr>
          <w:rStyle w:val="selectable"/>
          <w:rFonts w:cs="Times New Roman"/>
          <w:color w:val="000000"/>
          <w:lang w:val="en-GB"/>
        </w:rPr>
        <w:t>, K., Kundu, S. and Paudel, S. 2</w:t>
      </w:r>
      <w:r>
        <w:rPr>
          <w:rStyle w:val="selectable"/>
          <w:rFonts w:cs="Times New Roman"/>
          <w:color w:val="000000"/>
          <w:lang w:val="en-GB"/>
        </w:rPr>
        <w:t>010</w:t>
      </w:r>
      <w:r w:rsidRPr="006E5036">
        <w:rPr>
          <w:rStyle w:val="selectable"/>
          <w:rFonts w:cs="Times New Roman"/>
          <w:color w:val="000000"/>
          <w:lang w:val="en-GB"/>
        </w:rPr>
        <w:t xml:space="preserve">. </w:t>
      </w:r>
      <w:proofErr w:type="gramStart"/>
      <w:r w:rsidRPr="006E5036">
        <w:rPr>
          <w:rStyle w:val="selectable"/>
          <w:rFonts w:cs="Times New Roman"/>
          <w:color w:val="000000"/>
          <w:lang w:val="en-GB"/>
        </w:rPr>
        <w:t>Organisational Ethics, Individual Ethics, and Ethical Intentions in International Decision-Making.</w:t>
      </w:r>
      <w:proofErr w:type="gramEnd"/>
      <w:r w:rsidRPr="006E5036">
        <w:rPr>
          <w:rStyle w:val="selectable"/>
          <w:rFonts w:cs="Times New Roman"/>
          <w:color w:val="000000"/>
          <w:lang w:val="en-GB"/>
        </w:rPr>
        <w:t xml:space="preserve"> </w:t>
      </w:r>
      <w:proofErr w:type="gramStart"/>
      <w:r w:rsidRPr="006E5036">
        <w:rPr>
          <w:rStyle w:val="selectable"/>
          <w:rFonts w:cs="Times New Roman"/>
          <w:i/>
          <w:iCs/>
          <w:color w:val="000000"/>
          <w:lang w:val="en-GB"/>
        </w:rPr>
        <w:t>Journal of Business Ethics</w:t>
      </w:r>
      <w:r w:rsidRPr="006E5036">
        <w:rPr>
          <w:rStyle w:val="selectable"/>
          <w:rFonts w:cs="Times New Roman"/>
          <w:color w:val="000000"/>
          <w:lang w:val="en-GB"/>
        </w:rPr>
        <w:t>, 97(4), pp.543-561.</w:t>
      </w:r>
      <w:proofErr w:type="gramEnd"/>
    </w:p>
    <w:p w:rsidR="00B96139" w:rsidRPr="006E5036" w:rsidRDefault="007F41CD" w:rsidP="00B96139">
      <w:pPr>
        <w:spacing w:after="0"/>
        <w:ind w:left="720" w:hanging="720"/>
        <w:rPr>
          <w:rStyle w:val="selectable"/>
          <w:rFonts w:cs="Times New Roman"/>
          <w:lang w:val="en-GB"/>
        </w:rPr>
      </w:pPr>
      <w:r w:rsidRPr="006E5036">
        <w:rPr>
          <w:rStyle w:val="selectable"/>
          <w:rFonts w:cs="Times New Roman"/>
          <w:lang w:val="en-GB"/>
        </w:rPr>
        <w:t>Eugster, B., Steinhauer, A., Llalive, R., &amp; Zweimuller, J. 2015. Culture, Work Attitudes, and Job Search:</w:t>
      </w:r>
      <w:r w:rsidRPr="006E5036">
        <w:rPr>
          <w:rStyle w:val="selectable"/>
          <w:rFonts w:cs="Times New Roman"/>
          <w:lang w:val="en-GB"/>
        </w:rPr>
        <w:t xml:space="preserve"> Evidence from the Swiss Language Border. </w:t>
      </w:r>
      <w:r w:rsidRPr="006E5036">
        <w:rPr>
          <w:rStyle w:val="selectable"/>
          <w:rFonts w:cs="Times New Roman"/>
          <w:i/>
          <w:lang w:val="en-GB"/>
        </w:rPr>
        <w:t xml:space="preserve">Journal of the European Economic Association, </w:t>
      </w:r>
      <w:r w:rsidRPr="006E5036">
        <w:rPr>
          <w:rStyle w:val="selectable"/>
          <w:rFonts w:cs="Times New Roman"/>
          <w:lang w:val="en-GB"/>
        </w:rPr>
        <w:t>15(5), pp. 1056-1100.</w:t>
      </w:r>
    </w:p>
    <w:p w:rsidR="00B96139" w:rsidRPr="006E5036" w:rsidRDefault="007F41CD" w:rsidP="00B96139">
      <w:pPr>
        <w:spacing w:after="0"/>
        <w:ind w:left="720" w:hanging="720"/>
        <w:rPr>
          <w:rStyle w:val="selectable"/>
          <w:rFonts w:cs="Times New Roman"/>
          <w:color w:val="000000"/>
          <w:lang w:val="en-GB"/>
        </w:rPr>
      </w:pPr>
      <w:proofErr w:type="gramStart"/>
      <w:r w:rsidRPr="006E5036">
        <w:rPr>
          <w:rStyle w:val="selectable"/>
          <w:rFonts w:cs="Times New Roman"/>
          <w:color w:val="000000"/>
          <w:lang w:val="en-GB"/>
        </w:rPr>
        <w:t>Fang, W.</w:t>
      </w:r>
      <w:r>
        <w:rPr>
          <w:rStyle w:val="selectable"/>
          <w:rFonts w:cs="Times New Roman"/>
          <w:color w:val="000000"/>
          <w:lang w:val="en-GB"/>
        </w:rPr>
        <w:t>, Ng, E., Wang, C. and Hsu, M. 2017</w:t>
      </w:r>
      <w:r w:rsidRPr="006E5036">
        <w:rPr>
          <w:rStyle w:val="selectable"/>
          <w:rFonts w:cs="Times New Roman"/>
          <w:color w:val="000000"/>
          <w:lang w:val="en-GB"/>
        </w:rPr>
        <w:t>.</w:t>
      </w:r>
      <w:proofErr w:type="gramEnd"/>
      <w:r w:rsidRPr="006E5036">
        <w:rPr>
          <w:rStyle w:val="selectable"/>
          <w:rFonts w:cs="Times New Roman"/>
          <w:color w:val="000000"/>
          <w:lang w:val="en-GB"/>
        </w:rPr>
        <w:t xml:space="preserve"> Normative Beliefs, Attitudes, and Social Norms: People Reduce Waste as an Index of Social Relationshi</w:t>
      </w:r>
      <w:r w:rsidRPr="006E5036">
        <w:rPr>
          <w:rStyle w:val="selectable"/>
          <w:rFonts w:cs="Times New Roman"/>
          <w:color w:val="000000"/>
          <w:lang w:val="en-GB"/>
        </w:rPr>
        <w:t xml:space="preserve">ps When Spending Leisure Time. </w:t>
      </w:r>
      <w:r w:rsidRPr="006E5036">
        <w:rPr>
          <w:rStyle w:val="selectable"/>
          <w:rFonts w:cs="Times New Roman"/>
          <w:i/>
          <w:iCs/>
          <w:color w:val="000000"/>
          <w:lang w:val="en-GB"/>
        </w:rPr>
        <w:t>Sustainability</w:t>
      </w:r>
      <w:r w:rsidRPr="006E5036">
        <w:rPr>
          <w:rStyle w:val="selectable"/>
          <w:rFonts w:cs="Times New Roman"/>
          <w:color w:val="000000"/>
          <w:lang w:val="en-GB"/>
        </w:rPr>
        <w:t>, 9(10), pp. 1696-1713.</w:t>
      </w:r>
    </w:p>
    <w:p w:rsidR="00B96139" w:rsidRPr="006E5036" w:rsidRDefault="007F41CD" w:rsidP="00B96139">
      <w:pPr>
        <w:spacing w:after="0"/>
        <w:ind w:left="720" w:hanging="720"/>
        <w:rPr>
          <w:rFonts w:cs="Times New Roman"/>
          <w:color w:val="000000"/>
          <w:lang w:val="en-GB"/>
        </w:rPr>
      </w:pPr>
      <w:proofErr w:type="gramStart"/>
      <w:r w:rsidRPr="006E5036">
        <w:rPr>
          <w:rFonts w:cs="Times New Roman"/>
          <w:color w:val="000000"/>
          <w:lang w:val="en-GB"/>
        </w:rPr>
        <w:t>Furlong, C. 2011.</w:t>
      </w:r>
      <w:proofErr w:type="gramEnd"/>
      <w:r w:rsidRPr="006E5036">
        <w:rPr>
          <w:rFonts w:cs="Times New Roman"/>
          <w:color w:val="000000"/>
          <w:lang w:val="en-GB"/>
        </w:rPr>
        <w:t xml:space="preserve"> </w:t>
      </w:r>
      <w:proofErr w:type="gramStart"/>
      <w:r w:rsidRPr="006E5036">
        <w:rPr>
          <w:rFonts w:cs="Times New Roman"/>
          <w:color w:val="000000"/>
          <w:lang w:val="en-GB"/>
        </w:rPr>
        <w:t>Leading in Difficult Times: The role of executive coaching in developing constructive behaviour.</w:t>
      </w:r>
      <w:proofErr w:type="gramEnd"/>
      <w:r w:rsidRPr="006E5036">
        <w:rPr>
          <w:rFonts w:cs="Times New Roman"/>
          <w:color w:val="000000"/>
          <w:lang w:val="en-GB"/>
        </w:rPr>
        <w:t xml:space="preserve"> </w:t>
      </w:r>
      <w:r w:rsidRPr="006E5036">
        <w:rPr>
          <w:rFonts w:cs="Times New Roman"/>
          <w:i/>
          <w:color w:val="000000"/>
          <w:lang w:val="en-GB"/>
        </w:rPr>
        <w:t xml:space="preserve">The Performance Solution: A Research Journal of Coaching, Mentoring, Supervision, and NLP, </w:t>
      </w:r>
      <w:r w:rsidRPr="006E5036">
        <w:rPr>
          <w:rFonts w:cs="Times New Roman"/>
          <w:color w:val="000000"/>
          <w:lang w:val="en-GB"/>
        </w:rPr>
        <w:t>2(1), pp. 23-36.</w:t>
      </w:r>
    </w:p>
    <w:p w:rsidR="00B96139" w:rsidRDefault="007F41CD" w:rsidP="00B96139">
      <w:pPr>
        <w:spacing w:after="0"/>
        <w:ind w:left="720" w:hanging="720"/>
        <w:rPr>
          <w:rStyle w:val="selectable"/>
          <w:rFonts w:cs="Times New Roman"/>
          <w:lang w:val="en-GB"/>
        </w:rPr>
      </w:pPr>
      <w:proofErr w:type="gramStart"/>
      <w:r w:rsidRPr="006E5036">
        <w:rPr>
          <w:rStyle w:val="selectable"/>
          <w:rFonts w:cs="Times New Roman"/>
          <w:lang w:val="en-GB"/>
        </w:rPr>
        <w:t>Galloway, J. Dignity, Values, Attitudes, and Person-centered Care.</w:t>
      </w:r>
      <w:proofErr w:type="gramEnd"/>
      <w:r w:rsidRPr="006E5036">
        <w:rPr>
          <w:rStyle w:val="selectable"/>
          <w:rFonts w:cs="Times New Roman"/>
          <w:lang w:val="en-GB"/>
        </w:rPr>
        <w:t xml:space="preserve"> Pp. 9-22.</w:t>
      </w:r>
    </w:p>
    <w:p w:rsidR="00B96139" w:rsidRPr="00B96139" w:rsidRDefault="007F41CD" w:rsidP="00B96139">
      <w:pPr>
        <w:spacing w:after="0"/>
        <w:ind w:left="720" w:hanging="720"/>
        <w:rPr>
          <w:rStyle w:val="selectable"/>
          <w:rFonts w:cs="Times New Roman"/>
          <w:lang w:val="en-GB"/>
        </w:rPr>
      </w:pPr>
      <w:proofErr w:type="gramStart"/>
      <w:r>
        <w:rPr>
          <w:rStyle w:val="selectable"/>
          <w:rFonts w:cs="Times New Roman"/>
          <w:lang w:val="en-GB"/>
        </w:rPr>
        <w:t>Google.</w:t>
      </w:r>
      <w:proofErr w:type="gramEnd"/>
      <w:r>
        <w:rPr>
          <w:rStyle w:val="selectable"/>
          <w:rFonts w:cs="Times New Roman"/>
          <w:lang w:val="en-GB"/>
        </w:rPr>
        <w:t xml:space="preserve"> 2018. About. </w:t>
      </w:r>
      <w:proofErr w:type="gramStart"/>
      <w:r>
        <w:rPr>
          <w:rStyle w:val="selectable"/>
          <w:rFonts w:cs="Times New Roman"/>
          <w:i/>
          <w:lang w:val="en-GB"/>
        </w:rPr>
        <w:t>Google.</w:t>
      </w:r>
      <w:proofErr w:type="gramEnd"/>
      <w:r>
        <w:rPr>
          <w:rStyle w:val="selectable"/>
          <w:rFonts w:cs="Times New Roman"/>
          <w:i/>
          <w:lang w:val="en-GB"/>
        </w:rPr>
        <w:t xml:space="preserve"> </w:t>
      </w:r>
      <w:r>
        <w:rPr>
          <w:rStyle w:val="selectable"/>
          <w:rFonts w:cs="Times New Roman"/>
          <w:lang w:val="en-GB"/>
        </w:rPr>
        <w:t xml:space="preserve">[Online] </w:t>
      </w:r>
      <w:proofErr w:type="gramStart"/>
      <w:r>
        <w:rPr>
          <w:rStyle w:val="selectable"/>
          <w:rFonts w:cs="Times New Roman"/>
          <w:lang w:val="en-GB"/>
        </w:rPr>
        <w:t>(Updated Nov 2018).</w:t>
      </w:r>
      <w:proofErr w:type="gramEnd"/>
      <w:r>
        <w:rPr>
          <w:rStyle w:val="selectable"/>
          <w:rFonts w:cs="Times New Roman"/>
          <w:lang w:val="en-GB"/>
        </w:rPr>
        <w:t xml:space="preserve"> Available at:</w:t>
      </w:r>
      <w:r>
        <w:rPr>
          <w:rStyle w:val="selectable"/>
          <w:rFonts w:cs="Times New Roman"/>
          <w:lang w:val="en-GB"/>
        </w:rPr>
        <w:t xml:space="preserve"> </w:t>
      </w:r>
      <w:hyperlink r:id="rId8" w:history="1">
        <w:r w:rsidRPr="00B96139">
          <w:rPr>
            <w:rStyle w:val="Hyperlink"/>
            <w:rFonts w:cs="Times New Roman"/>
            <w:color w:val="auto"/>
            <w:u w:val="none"/>
            <w:lang w:val="en-GB"/>
          </w:rPr>
          <w:t>https://www.google.com/about/philosophy.html</w:t>
        </w:r>
      </w:hyperlink>
      <w:r w:rsidRPr="00B96139">
        <w:rPr>
          <w:rStyle w:val="selectable"/>
          <w:rFonts w:cs="Times New Roman"/>
          <w:lang w:val="en-GB"/>
        </w:rPr>
        <w:t xml:space="preserve"> </w:t>
      </w:r>
      <w:r>
        <w:rPr>
          <w:rStyle w:val="selectable"/>
          <w:rFonts w:cs="Times New Roman"/>
          <w:lang w:val="en-GB"/>
        </w:rPr>
        <w:t>(Accessed 20 Nov 2018).</w:t>
      </w:r>
    </w:p>
    <w:p w:rsidR="00B96139" w:rsidRPr="006E5036" w:rsidRDefault="007F41CD" w:rsidP="00B96139">
      <w:pPr>
        <w:spacing w:after="0"/>
        <w:ind w:left="720" w:hanging="720"/>
        <w:rPr>
          <w:rStyle w:val="selectable"/>
          <w:rFonts w:cs="Times New Roman"/>
          <w:color w:val="000000"/>
          <w:lang w:val="en-GB"/>
        </w:rPr>
      </w:pPr>
      <w:r>
        <w:rPr>
          <w:rStyle w:val="selectable"/>
          <w:rFonts w:cs="Times New Roman"/>
          <w:color w:val="000000"/>
          <w:lang w:val="en-GB"/>
        </w:rPr>
        <w:lastRenderedPageBreak/>
        <w:t>Hervé Dumez. 2018.</w:t>
      </w:r>
      <w:r w:rsidRPr="006E5036">
        <w:rPr>
          <w:rStyle w:val="selectable"/>
          <w:rFonts w:cs="Times New Roman"/>
          <w:color w:val="000000"/>
          <w:lang w:val="en-GB"/>
        </w:rPr>
        <w:t xml:space="preserve"> Henri Fayol. </w:t>
      </w:r>
      <w:proofErr w:type="gramStart"/>
      <w:r w:rsidRPr="006E5036">
        <w:rPr>
          <w:rStyle w:val="selectable"/>
          <w:rFonts w:cs="Times New Roman"/>
          <w:color w:val="000000"/>
          <w:lang w:val="en-GB"/>
        </w:rPr>
        <w:t>Performativity of his ideas and oblivion of their creator.</w:t>
      </w:r>
      <w:proofErr w:type="gramEnd"/>
      <w:r w:rsidRPr="006E5036">
        <w:rPr>
          <w:rStyle w:val="selectable"/>
          <w:rFonts w:cs="Times New Roman"/>
          <w:color w:val="000000"/>
          <w:lang w:val="en-GB"/>
        </w:rPr>
        <w:t xml:space="preserve"> </w:t>
      </w:r>
      <w:r w:rsidRPr="006E5036">
        <w:rPr>
          <w:rStyle w:val="selectable"/>
          <w:rFonts w:cs="Times New Roman"/>
          <w:i/>
          <w:color w:val="000000"/>
          <w:lang w:val="en-GB"/>
        </w:rPr>
        <w:t>I3 Working Papers</w:t>
      </w:r>
      <w:r w:rsidRPr="006E5036">
        <w:rPr>
          <w:rStyle w:val="selectable"/>
          <w:rFonts w:cs="Times New Roman"/>
          <w:color w:val="000000"/>
          <w:lang w:val="en-GB"/>
        </w:rPr>
        <w:t>, Series 18-CRG-01,</w:t>
      </w:r>
      <w:r w:rsidRPr="006E5036">
        <w:rPr>
          <w:rStyle w:val="selectable"/>
          <w:rFonts w:cs="Times New Roman"/>
          <w:color w:val="000000"/>
          <w:lang w:val="en-GB"/>
        </w:rPr>
        <w:t xml:space="preserve"> pp. 1-16.</w:t>
      </w:r>
    </w:p>
    <w:p w:rsidR="00B96139" w:rsidRPr="006E5036" w:rsidRDefault="007F41CD" w:rsidP="00B96139">
      <w:pPr>
        <w:spacing w:after="0"/>
        <w:ind w:left="720" w:hanging="720"/>
        <w:rPr>
          <w:rStyle w:val="selectable"/>
          <w:rFonts w:cs="Times New Roman"/>
          <w:color w:val="000000"/>
          <w:lang w:val="en-GB"/>
        </w:rPr>
      </w:pPr>
      <w:r>
        <w:rPr>
          <w:rStyle w:val="selectable"/>
          <w:rFonts w:cs="Times New Roman"/>
          <w:color w:val="000000"/>
          <w:lang w:val="en-GB"/>
        </w:rPr>
        <w:t>Jenkins, S. 2014</w:t>
      </w:r>
      <w:r w:rsidRPr="006E5036">
        <w:rPr>
          <w:rStyle w:val="selectable"/>
          <w:rFonts w:cs="Times New Roman"/>
          <w:color w:val="000000"/>
          <w:lang w:val="en-GB"/>
        </w:rPr>
        <w:t xml:space="preserve">. John R. Wooden, Stephen R. Covey and Servant Leadership. </w:t>
      </w:r>
      <w:proofErr w:type="gramStart"/>
      <w:r w:rsidRPr="006E5036">
        <w:rPr>
          <w:rStyle w:val="selectable"/>
          <w:rFonts w:cs="Times New Roman"/>
          <w:i/>
          <w:iCs/>
          <w:color w:val="000000"/>
          <w:lang w:val="en-GB"/>
        </w:rPr>
        <w:t>International Journal of Sports Science &amp; Coaching</w:t>
      </w:r>
      <w:r w:rsidRPr="006E5036">
        <w:rPr>
          <w:rStyle w:val="selectable"/>
          <w:rFonts w:cs="Times New Roman"/>
          <w:color w:val="000000"/>
          <w:lang w:val="en-GB"/>
        </w:rPr>
        <w:t>, 9(1), pp.1-24.</w:t>
      </w:r>
      <w:proofErr w:type="gramEnd"/>
    </w:p>
    <w:p w:rsidR="00B96139" w:rsidRPr="006E5036" w:rsidRDefault="007F41CD" w:rsidP="00B96139">
      <w:pPr>
        <w:spacing w:after="0"/>
        <w:ind w:left="720" w:hanging="720"/>
        <w:rPr>
          <w:rStyle w:val="selectable"/>
          <w:rFonts w:cs="Times New Roman"/>
          <w:color w:val="000000"/>
          <w:lang w:val="en-GB"/>
        </w:rPr>
      </w:pPr>
      <w:proofErr w:type="gramStart"/>
      <w:r w:rsidRPr="006E5036">
        <w:rPr>
          <w:rStyle w:val="selectable"/>
          <w:rFonts w:cs="Times New Roman"/>
          <w:color w:val="000000"/>
          <w:lang w:val="en-GB"/>
        </w:rPr>
        <w:t>Kwok, A. 2014.</w:t>
      </w:r>
      <w:proofErr w:type="gramEnd"/>
      <w:r w:rsidRPr="006E5036">
        <w:rPr>
          <w:rStyle w:val="selectable"/>
          <w:rFonts w:cs="Times New Roman"/>
          <w:color w:val="000000"/>
          <w:lang w:val="en-GB"/>
        </w:rPr>
        <w:t xml:space="preserve"> The Evolution of Management Theories: A Literature Review. </w:t>
      </w:r>
      <w:proofErr w:type="gramStart"/>
      <w:r w:rsidRPr="006E5036">
        <w:rPr>
          <w:rStyle w:val="selectable"/>
          <w:rFonts w:cs="Times New Roman"/>
          <w:i/>
          <w:iCs/>
          <w:color w:val="000000"/>
          <w:lang w:val="en-GB"/>
        </w:rPr>
        <w:t>Nang Yan Business Journal</w:t>
      </w:r>
      <w:r w:rsidRPr="006E5036">
        <w:rPr>
          <w:rStyle w:val="selectable"/>
          <w:rFonts w:cs="Times New Roman"/>
          <w:color w:val="000000"/>
          <w:lang w:val="en-GB"/>
        </w:rPr>
        <w:t>, 3(</w:t>
      </w:r>
      <w:r w:rsidRPr="006E5036">
        <w:rPr>
          <w:rStyle w:val="selectable"/>
          <w:rFonts w:cs="Times New Roman"/>
          <w:color w:val="000000"/>
          <w:lang w:val="en-GB"/>
        </w:rPr>
        <w:t>1), pp.28-40.</w:t>
      </w:r>
      <w:proofErr w:type="gramEnd"/>
    </w:p>
    <w:p w:rsidR="00B96139" w:rsidRPr="006E5036" w:rsidRDefault="007F41CD" w:rsidP="00B96139">
      <w:pPr>
        <w:spacing w:after="0"/>
        <w:ind w:left="720" w:hanging="720"/>
        <w:rPr>
          <w:rFonts w:cs="Times New Roman"/>
          <w:i/>
          <w:lang w:val="en-GB"/>
        </w:rPr>
      </w:pPr>
      <w:r w:rsidRPr="006E5036">
        <w:rPr>
          <w:rFonts w:cs="Times New Roman"/>
          <w:lang w:val="en-GB"/>
        </w:rPr>
        <w:t xml:space="preserve">Li, T. 2015. </w:t>
      </w:r>
      <w:proofErr w:type="gramStart"/>
      <w:r w:rsidRPr="006E5036">
        <w:rPr>
          <w:rFonts w:cs="Times New Roman"/>
          <w:lang w:val="en-GB"/>
        </w:rPr>
        <w:t>Organisational Culture and Employee Behavio</w:t>
      </w:r>
      <w:r>
        <w:rPr>
          <w:rFonts w:cs="Times New Roman"/>
          <w:lang w:val="en-GB"/>
        </w:rPr>
        <w:t>u</w:t>
      </w:r>
      <w:r w:rsidRPr="006E5036">
        <w:rPr>
          <w:rFonts w:cs="Times New Roman"/>
          <w:lang w:val="en-GB"/>
        </w:rPr>
        <w:t>r.</w:t>
      </w:r>
      <w:proofErr w:type="gramEnd"/>
      <w:r w:rsidRPr="006E5036">
        <w:rPr>
          <w:rFonts w:cs="Times New Roman"/>
          <w:lang w:val="en-GB"/>
        </w:rPr>
        <w:t xml:space="preserve"> </w:t>
      </w:r>
      <w:r w:rsidRPr="006E5036">
        <w:rPr>
          <w:rFonts w:cs="Times New Roman"/>
          <w:i/>
          <w:lang w:val="en-GB"/>
        </w:rPr>
        <w:t>Lahti University of Applied Cultures Published Theses.</w:t>
      </w:r>
    </w:p>
    <w:p w:rsidR="00B96139" w:rsidRPr="006E5036" w:rsidRDefault="007F41CD" w:rsidP="00B96139">
      <w:pPr>
        <w:spacing w:after="0"/>
        <w:ind w:left="720" w:hanging="720"/>
        <w:rPr>
          <w:rFonts w:cs="Times New Roman"/>
          <w:color w:val="000000"/>
          <w:lang w:val="en-GB"/>
        </w:rPr>
      </w:pPr>
      <w:r w:rsidRPr="006E5036">
        <w:rPr>
          <w:rFonts w:cs="Times New Roman"/>
          <w:color w:val="000000"/>
          <w:lang w:val="en-GB"/>
        </w:rPr>
        <w:t xml:space="preserve">Lyons, T. 2011. </w:t>
      </w:r>
      <w:proofErr w:type="gramStart"/>
      <w:r w:rsidRPr="006E5036">
        <w:rPr>
          <w:rFonts w:cs="Times New Roman"/>
          <w:color w:val="000000"/>
          <w:lang w:val="en-GB"/>
        </w:rPr>
        <w:t>Decision-Making Strategies of Project Managers.</w:t>
      </w:r>
      <w:proofErr w:type="gramEnd"/>
      <w:r w:rsidRPr="006E5036">
        <w:rPr>
          <w:rFonts w:cs="Times New Roman"/>
          <w:color w:val="000000"/>
          <w:lang w:val="en-GB"/>
        </w:rPr>
        <w:t xml:space="preserve"> </w:t>
      </w:r>
      <w:r w:rsidRPr="006E5036">
        <w:rPr>
          <w:rFonts w:cs="Times New Roman"/>
          <w:i/>
          <w:color w:val="000000"/>
          <w:lang w:val="en-GB"/>
        </w:rPr>
        <w:t>The Performance Solution: A Research Journal of Coaching, Mento</w:t>
      </w:r>
      <w:r w:rsidRPr="006E5036">
        <w:rPr>
          <w:rFonts w:cs="Times New Roman"/>
          <w:i/>
          <w:color w:val="000000"/>
          <w:lang w:val="en-GB"/>
        </w:rPr>
        <w:t xml:space="preserve">ring, Supervision, and NLP, </w:t>
      </w:r>
      <w:r w:rsidRPr="006E5036">
        <w:rPr>
          <w:rFonts w:cs="Times New Roman"/>
          <w:color w:val="000000"/>
          <w:lang w:val="en-GB"/>
        </w:rPr>
        <w:t>2(1), pp. 51-66.</w:t>
      </w:r>
    </w:p>
    <w:p w:rsidR="00B96139" w:rsidRPr="006E5036" w:rsidRDefault="007F41CD" w:rsidP="00B96139">
      <w:pPr>
        <w:spacing w:after="0"/>
        <w:ind w:left="720" w:hanging="720"/>
        <w:rPr>
          <w:rStyle w:val="selectable"/>
          <w:rFonts w:cs="Times New Roman"/>
          <w:lang w:val="en-GB"/>
        </w:rPr>
      </w:pPr>
      <w:r w:rsidRPr="006E5036">
        <w:rPr>
          <w:rStyle w:val="selectable"/>
          <w:rFonts w:cs="Times New Roman"/>
          <w:lang w:val="en-GB"/>
        </w:rPr>
        <w:t xml:space="preserve">Mashlah, S. 2015. The Role of People’s Personal Values in the Workplace. </w:t>
      </w:r>
      <w:r w:rsidRPr="006E5036">
        <w:rPr>
          <w:rStyle w:val="selectable"/>
          <w:rFonts w:cs="Times New Roman"/>
          <w:i/>
          <w:lang w:val="en-GB"/>
        </w:rPr>
        <w:t xml:space="preserve">International Journal of Management and Applied Science, </w:t>
      </w:r>
      <w:r w:rsidRPr="006E5036">
        <w:rPr>
          <w:rStyle w:val="selectable"/>
          <w:rFonts w:cs="Times New Roman"/>
          <w:lang w:val="en-GB"/>
        </w:rPr>
        <w:t>1(9), pp. 158-164.</w:t>
      </w:r>
    </w:p>
    <w:p w:rsidR="00B96139" w:rsidRPr="006E5036" w:rsidRDefault="007F41CD" w:rsidP="00B96139">
      <w:pPr>
        <w:spacing w:after="0"/>
        <w:ind w:left="720" w:hanging="720"/>
        <w:rPr>
          <w:rStyle w:val="selectable"/>
          <w:rFonts w:cs="Times New Roman"/>
          <w:color w:val="000000"/>
          <w:lang w:val="en-GB"/>
        </w:rPr>
      </w:pPr>
      <w:proofErr w:type="gramStart"/>
      <w:r w:rsidRPr="006E5036">
        <w:rPr>
          <w:rStyle w:val="selectable"/>
          <w:rFonts w:cs="Times New Roman"/>
          <w:color w:val="000000"/>
          <w:lang w:val="en-GB"/>
        </w:rPr>
        <w:t>Mbalamula, Y., Suru, M., &amp; Seni</w:t>
      </w:r>
      <w:r w:rsidRPr="006E5036">
        <w:rPr>
          <w:rStyle w:val="selectable"/>
          <w:rFonts w:cs="Times New Roman"/>
          <w:color w:val="000000"/>
          <w:lang w:val="en-GB"/>
        </w:rPr>
        <w:t>, A. 2017.</w:t>
      </w:r>
      <w:proofErr w:type="gramEnd"/>
      <w:r w:rsidRPr="006E5036">
        <w:rPr>
          <w:rStyle w:val="selectable"/>
          <w:rFonts w:cs="Times New Roman"/>
          <w:color w:val="000000"/>
          <w:lang w:val="en-GB"/>
        </w:rPr>
        <w:t xml:space="preserve"> </w:t>
      </w:r>
      <w:proofErr w:type="gramStart"/>
      <w:r w:rsidRPr="006E5036">
        <w:rPr>
          <w:rStyle w:val="selectable"/>
          <w:rFonts w:cs="Times New Roman"/>
          <w:color w:val="000000"/>
          <w:lang w:val="en-GB"/>
        </w:rPr>
        <w:t>Utility of Henri Fayol’s Fourteen Principles in the Administration Process of Secondary Schools in Tanzania.</w:t>
      </w:r>
      <w:proofErr w:type="gramEnd"/>
      <w:r w:rsidRPr="006E5036">
        <w:rPr>
          <w:rStyle w:val="selectable"/>
          <w:rFonts w:cs="Times New Roman"/>
          <w:color w:val="000000"/>
          <w:lang w:val="en-GB"/>
        </w:rPr>
        <w:t xml:space="preserve"> </w:t>
      </w:r>
      <w:r w:rsidRPr="006E5036">
        <w:rPr>
          <w:rStyle w:val="selectable"/>
          <w:rFonts w:cs="Times New Roman"/>
          <w:i/>
          <w:color w:val="000000"/>
          <w:lang w:val="en-GB"/>
        </w:rPr>
        <w:t xml:space="preserve">International Journal of Education and Research, </w:t>
      </w:r>
      <w:r w:rsidRPr="006E5036">
        <w:rPr>
          <w:rStyle w:val="selectable"/>
          <w:rFonts w:cs="Times New Roman"/>
          <w:color w:val="000000"/>
          <w:lang w:val="en-GB"/>
        </w:rPr>
        <w:t>5(6), pp. 103-116.</w:t>
      </w:r>
    </w:p>
    <w:p w:rsidR="00B96139" w:rsidRPr="006E5036" w:rsidRDefault="007F41CD" w:rsidP="00B96139">
      <w:pPr>
        <w:spacing w:after="0"/>
        <w:ind w:left="720" w:hanging="720"/>
        <w:rPr>
          <w:rStyle w:val="selectable"/>
          <w:rFonts w:cs="Times New Roman"/>
          <w:color w:val="000000"/>
          <w:lang w:val="en-GB"/>
        </w:rPr>
      </w:pPr>
      <w:r w:rsidRPr="006E5036">
        <w:rPr>
          <w:rStyle w:val="selectable"/>
          <w:rFonts w:cs="Times New Roman"/>
          <w:color w:val="000000"/>
          <w:lang w:val="en-GB"/>
        </w:rPr>
        <w:t xml:space="preserve">McNamara, D. E. 2009. </w:t>
      </w:r>
      <w:proofErr w:type="gramStart"/>
      <w:r w:rsidRPr="006E5036">
        <w:rPr>
          <w:rStyle w:val="selectable"/>
          <w:rFonts w:cs="Times New Roman"/>
          <w:color w:val="000000"/>
          <w:lang w:val="en-GB"/>
        </w:rPr>
        <w:t>From Fayol’s Mechanistic to Today’s Organic Fu</w:t>
      </w:r>
      <w:r w:rsidRPr="006E5036">
        <w:rPr>
          <w:rStyle w:val="selectable"/>
          <w:rFonts w:cs="Times New Roman"/>
          <w:color w:val="000000"/>
          <w:lang w:val="en-GB"/>
        </w:rPr>
        <w:t>nction of Management.</w:t>
      </w:r>
      <w:proofErr w:type="gramEnd"/>
      <w:r w:rsidRPr="006E5036">
        <w:rPr>
          <w:rStyle w:val="selectable"/>
          <w:rFonts w:cs="Times New Roman"/>
          <w:color w:val="000000"/>
          <w:lang w:val="en-GB"/>
        </w:rPr>
        <w:t xml:space="preserve"> </w:t>
      </w:r>
      <w:r w:rsidRPr="006E5036">
        <w:rPr>
          <w:rStyle w:val="selectable"/>
          <w:rFonts w:cs="Times New Roman"/>
          <w:i/>
          <w:color w:val="000000"/>
          <w:lang w:val="en-GB"/>
        </w:rPr>
        <w:t xml:space="preserve">American Journal of Business Education, </w:t>
      </w:r>
      <w:r w:rsidRPr="006E5036">
        <w:rPr>
          <w:rStyle w:val="selectable"/>
          <w:rFonts w:cs="Times New Roman"/>
          <w:color w:val="000000"/>
          <w:lang w:val="en-GB"/>
        </w:rPr>
        <w:t>2(1), pp. 63-78.</w:t>
      </w:r>
    </w:p>
    <w:p w:rsidR="00B96139" w:rsidRPr="006E5036" w:rsidRDefault="007F41CD" w:rsidP="00B96139">
      <w:pPr>
        <w:spacing w:after="0"/>
        <w:ind w:left="720" w:hanging="720"/>
        <w:rPr>
          <w:rFonts w:cs="Times New Roman"/>
          <w:lang w:val="en-GB"/>
        </w:rPr>
      </w:pPr>
      <w:proofErr w:type="gramStart"/>
      <w:r w:rsidRPr="006E5036">
        <w:rPr>
          <w:rFonts w:cs="Times New Roman"/>
          <w:lang w:val="en-GB"/>
        </w:rPr>
        <w:t>Mousa, M., &amp; Alas, R. 2016.</w:t>
      </w:r>
      <w:proofErr w:type="gramEnd"/>
      <w:r w:rsidRPr="006E5036">
        <w:rPr>
          <w:rFonts w:cs="Times New Roman"/>
          <w:lang w:val="en-GB"/>
        </w:rPr>
        <w:t xml:space="preserve"> </w:t>
      </w:r>
      <w:proofErr w:type="gramStart"/>
      <w:r w:rsidRPr="006E5036">
        <w:rPr>
          <w:rFonts w:cs="Times New Roman"/>
          <w:lang w:val="en-GB"/>
        </w:rPr>
        <w:t>Organizational Culture and Workplace Spirituality.</w:t>
      </w:r>
      <w:proofErr w:type="gramEnd"/>
      <w:r w:rsidRPr="006E5036">
        <w:rPr>
          <w:rFonts w:cs="Times New Roman"/>
          <w:lang w:val="en-GB"/>
        </w:rPr>
        <w:t xml:space="preserve"> </w:t>
      </w:r>
      <w:r w:rsidRPr="006E5036">
        <w:rPr>
          <w:rFonts w:cs="Times New Roman"/>
          <w:i/>
          <w:lang w:val="en-GB"/>
        </w:rPr>
        <w:t>Arabian Journal of Business Management Review</w:t>
      </w:r>
      <w:r w:rsidRPr="006E5036">
        <w:rPr>
          <w:rFonts w:cs="Times New Roman"/>
          <w:lang w:val="en-GB"/>
        </w:rPr>
        <w:t>, 6(3), pp. 1-7.</w:t>
      </w:r>
    </w:p>
    <w:p w:rsidR="00B96139" w:rsidRPr="006E5036" w:rsidRDefault="007F41CD" w:rsidP="00B96139">
      <w:pPr>
        <w:spacing w:after="0"/>
        <w:ind w:left="720" w:hanging="720"/>
        <w:rPr>
          <w:rStyle w:val="selectable"/>
          <w:rFonts w:cs="Times New Roman"/>
          <w:color w:val="000000"/>
          <w:lang w:val="en-GB"/>
        </w:rPr>
      </w:pPr>
      <w:r w:rsidRPr="006E5036">
        <w:rPr>
          <w:rStyle w:val="selectable"/>
          <w:rFonts w:cs="Times New Roman"/>
          <w:color w:val="000000"/>
          <w:lang w:val="en-GB"/>
        </w:rPr>
        <w:t>Nadrifar, A., Bandani, E., &amp; Shahrya</w:t>
      </w:r>
      <w:r w:rsidRPr="006E5036">
        <w:rPr>
          <w:rStyle w:val="selectable"/>
          <w:rFonts w:cs="Times New Roman"/>
          <w:color w:val="000000"/>
          <w:lang w:val="en-GB"/>
        </w:rPr>
        <w:t xml:space="preserve">ri, H. 2013. An Overview of Classical Management Theories: A Review Article. </w:t>
      </w:r>
      <w:r w:rsidRPr="006E5036">
        <w:rPr>
          <w:rStyle w:val="selectable"/>
          <w:rFonts w:cs="Times New Roman"/>
          <w:i/>
          <w:color w:val="000000"/>
          <w:lang w:val="en-GB"/>
        </w:rPr>
        <w:t xml:space="preserve">International Journal of Science and Research, </w:t>
      </w:r>
      <w:r w:rsidRPr="006E5036">
        <w:rPr>
          <w:rStyle w:val="selectable"/>
          <w:rFonts w:cs="Times New Roman"/>
          <w:color w:val="000000"/>
          <w:lang w:val="en-GB"/>
        </w:rPr>
        <w:t>5(9), pp. 83-86.</w:t>
      </w:r>
    </w:p>
    <w:p w:rsidR="00B96139" w:rsidRPr="006E5036" w:rsidRDefault="007F41CD" w:rsidP="00B96139">
      <w:pPr>
        <w:spacing w:after="0"/>
        <w:ind w:left="720" w:hanging="720"/>
        <w:rPr>
          <w:rStyle w:val="selectable"/>
          <w:rFonts w:cs="Times New Roman"/>
          <w:color w:val="000000"/>
          <w:lang w:val="en-GB"/>
        </w:rPr>
      </w:pPr>
      <w:proofErr w:type="gramStart"/>
      <w:r w:rsidRPr="006E5036">
        <w:rPr>
          <w:rStyle w:val="selectable"/>
          <w:rFonts w:cs="Times New Roman"/>
          <w:color w:val="000000"/>
          <w:lang w:val="en-GB"/>
        </w:rPr>
        <w:lastRenderedPageBreak/>
        <w:t>Nanjundeswaraswamy, T. S., &amp; Swamy, D. R. 2014.</w:t>
      </w:r>
      <w:proofErr w:type="gramEnd"/>
      <w:r w:rsidRPr="006E5036">
        <w:rPr>
          <w:rStyle w:val="selectable"/>
          <w:rFonts w:cs="Times New Roman"/>
          <w:color w:val="000000"/>
          <w:lang w:val="en-GB"/>
        </w:rPr>
        <w:t xml:space="preserve"> </w:t>
      </w:r>
      <w:proofErr w:type="gramStart"/>
      <w:r w:rsidRPr="006E5036">
        <w:rPr>
          <w:rStyle w:val="selectable"/>
          <w:rFonts w:cs="Times New Roman"/>
          <w:color w:val="000000"/>
          <w:lang w:val="en-GB"/>
        </w:rPr>
        <w:t>Leadership Styles.</w:t>
      </w:r>
      <w:proofErr w:type="gramEnd"/>
      <w:r w:rsidRPr="006E5036">
        <w:rPr>
          <w:rStyle w:val="selectable"/>
          <w:rFonts w:cs="Times New Roman"/>
          <w:color w:val="000000"/>
          <w:lang w:val="en-GB"/>
        </w:rPr>
        <w:t xml:space="preserve"> </w:t>
      </w:r>
      <w:proofErr w:type="gramStart"/>
      <w:r w:rsidRPr="006E5036">
        <w:rPr>
          <w:rStyle w:val="selectable"/>
          <w:rFonts w:cs="Times New Roman"/>
          <w:i/>
          <w:color w:val="000000"/>
          <w:lang w:val="en-GB"/>
        </w:rPr>
        <w:t xml:space="preserve">Advances in management, </w:t>
      </w:r>
      <w:r w:rsidRPr="006E5036">
        <w:rPr>
          <w:rStyle w:val="selectable"/>
          <w:rFonts w:cs="Times New Roman"/>
          <w:color w:val="000000"/>
          <w:lang w:val="en-GB"/>
        </w:rPr>
        <w:t>7(2), pp. 57-63.</w:t>
      </w:r>
      <w:proofErr w:type="gramEnd"/>
    </w:p>
    <w:p w:rsidR="00B96139" w:rsidRPr="006E5036" w:rsidRDefault="007F41CD" w:rsidP="00B96139">
      <w:pPr>
        <w:spacing w:after="0"/>
        <w:ind w:left="720" w:hanging="720"/>
        <w:rPr>
          <w:rStyle w:val="selectable"/>
          <w:rFonts w:cs="Times New Roman"/>
          <w:color w:val="000000"/>
          <w:lang w:val="en-GB"/>
        </w:rPr>
      </w:pPr>
      <w:proofErr w:type="gramStart"/>
      <w:r w:rsidRPr="006E5036">
        <w:rPr>
          <w:rStyle w:val="selectable"/>
          <w:rFonts w:cs="Times New Roman"/>
          <w:color w:val="000000"/>
          <w:lang w:val="en-GB"/>
        </w:rPr>
        <w:t xml:space="preserve">Onday, </w:t>
      </w:r>
      <w:r w:rsidRPr="006E5036">
        <w:rPr>
          <w:rStyle w:val="selectable"/>
          <w:rFonts w:cs="Times New Roman"/>
          <w:color w:val="000000"/>
          <w:lang w:val="en-GB"/>
        </w:rPr>
        <w:t>O. 2016.</w:t>
      </w:r>
      <w:proofErr w:type="gramEnd"/>
      <w:r w:rsidRPr="006E5036">
        <w:rPr>
          <w:rStyle w:val="selectable"/>
          <w:rFonts w:cs="Times New Roman"/>
          <w:color w:val="000000"/>
          <w:lang w:val="en-GB"/>
        </w:rPr>
        <w:t xml:space="preserve"> Human Resource Theory: From Hawthorne experiments of Mayo to groupthink of Janis. </w:t>
      </w:r>
      <w:r w:rsidRPr="006E5036">
        <w:rPr>
          <w:rStyle w:val="selectable"/>
          <w:rFonts w:cs="Times New Roman"/>
          <w:i/>
          <w:color w:val="000000"/>
          <w:lang w:val="en-GB"/>
        </w:rPr>
        <w:t xml:space="preserve">Global Journal of Human Resource Management, </w:t>
      </w:r>
      <w:r w:rsidRPr="006E5036">
        <w:rPr>
          <w:rStyle w:val="selectable"/>
          <w:rFonts w:cs="Times New Roman"/>
          <w:color w:val="000000"/>
          <w:lang w:val="en-GB"/>
        </w:rPr>
        <w:t>4(1), pp. 95-110.</w:t>
      </w:r>
    </w:p>
    <w:p w:rsidR="00B96139" w:rsidRPr="006E5036" w:rsidRDefault="007F41CD" w:rsidP="00B96139">
      <w:pPr>
        <w:spacing w:after="0"/>
        <w:ind w:left="720" w:hanging="720"/>
        <w:rPr>
          <w:rStyle w:val="selectable"/>
          <w:rFonts w:cs="Times New Roman"/>
          <w:color w:val="000000"/>
          <w:lang w:val="en-GB"/>
        </w:rPr>
      </w:pPr>
      <w:proofErr w:type="gramStart"/>
      <w:r w:rsidRPr="006E5036">
        <w:rPr>
          <w:rStyle w:val="selectable"/>
          <w:rFonts w:cs="Times New Roman"/>
          <w:color w:val="000000"/>
          <w:lang w:val="en-GB"/>
        </w:rPr>
        <w:t>Piazza, A. and Castellucci, F. (2013).</w:t>
      </w:r>
      <w:proofErr w:type="gramEnd"/>
      <w:r w:rsidRPr="006E5036">
        <w:rPr>
          <w:rStyle w:val="selectable"/>
          <w:rFonts w:cs="Times New Roman"/>
          <w:color w:val="000000"/>
          <w:lang w:val="en-GB"/>
        </w:rPr>
        <w:t xml:space="preserve"> </w:t>
      </w:r>
      <w:proofErr w:type="gramStart"/>
      <w:r w:rsidRPr="006E5036">
        <w:rPr>
          <w:rStyle w:val="selectable"/>
          <w:rFonts w:cs="Times New Roman"/>
          <w:color w:val="000000"/>
          <w:lang w:val="en-GB"/>
        </w:rPr>
        <w:t>Status in Organization and Management Theory.</w:t>
      </w:r>
      <w:proofErr w:type="gramEnd"/>
      <w:r w:rsidRPr="006E5036">
        <w:rPr>
          <w:rStyle w:val="selectable"/>
          <w:rFonts w:cs="Times New Roman"/>
          <w:color w:val="000000"/>
          <w:lang w:val="en-GB"/>
        </w:rPr>
        <w:t xml:space="preserve"> </w:t>
      </w:r>
      <w:proofErr w:type="gramStart"/>
      <w:r w:rsidRPr="006E5036">
        <w:rPr>
          <w:rStyle w:val="selectable"/>
          <w:rFonts w:cs="Times New Roman"/>
          <w:i/>
          <w:iCs/>
          <w:color w:val="000000"/>
          <w:lang w:val="en-GB"/>
        </w:rPr>
        <w:t>Journal of Manage</w:t>
      </w:r>
      <w:r w:rsidRPr="006E5036">
        <w:rPr>
          <w:rStyle w:val="selectable"/>
          <w:rFonts w:cs="Times New Roman"/>
          <w:i/>
          <w:iCs/>
          <w:color w:val="000000"/>
          <w:lang w:val="en-GB"/>
        </w:rPr>
        <w:t>ment</w:t>
      </w:r>
      <w:r w:rsidRPr="006E5036">
        <w:rPr>
          <w:rStyle w:val="selectable"/>
          <w:rFonts w:cs="Times New Roman"/>
          <w:color w:val="000000"/>
          <w:lang w:val="en-GB"/>
        </w:rPr>
        <w:t>, 40(1), pp.287-315.</w:t>
      </w:r>
      <w:proofErr w:type="gramEnd"/>
    </w:p>
    <w:p w:rsidR="00B96139" w:rsidRPr="006E5036" w:rsidRDefault="007F41CD" w:rsidP="00B96139">
      <w:pPr>
        <w:spacing w:after="0"/>
        <w:ind w:left="720" w:hanging="720"/>
        <w:rPr>
          <w:rStyle w:val="selectable"/>
          <w:rFonts w:cs="Times New Roman"/>
          <w:color w:val="000000"/>
          <w:lang w:val="en-GB"/>
        </w:rPr>
      </w:pPr>
      <w:r>
        <w:rPr>
          <w:rStyle w:val="selectable"/>
          <w:rFonts w:cs="Times New Roman"/>
          <w:color w:val="000000"/>
          <w:lang w:val="en-GB"/>
        </w:rPr>
        <w:t>Poudyal, C. 2018</w:t>
      </w:r>
      <w:r w:rsidRPr="006E5036">
        <w:rPr>
          <w:rStyle w:val="selectable"/>
          <w:rFonts w:cs="Times New Roman"/>
          <w:color w:val="000000"/>
          <w:lang w:val="en-GB"/>
        </w:rPr>
        <w:t xml:space="preserve">. </w:t>
      </w:r>
      <w:r w:rsidRPr="006E5036">
        <w:rPr>
          <w:rStyle w:val="selectable"/>
          <w:rFonts w:cs="Times New Roman"/>
          <w:iCs/>
          <w:color w:val="000000"/>
          <w:lang w:val="en-GB"/>
        </w:rPr>
        <w:t>Private Schooling and Fayol’s Principles of Management: A Case from Nepal</w:t>
      </w:r>
      <w:r w:rsidRPr="006E5036">
        <w:rPr>
          <w:rStyle w:val="selectable"/>
          <w:rFonts w:cs="Times New Roman"/>
          <w:color w:val="000000"/>
          <w:lang w:val="en-GB"/>
        </w:rPr>
        <w:t xml:space="preserve">. </w:t>
      </w:r>
      <w:r w:rsidRPr="006E5036">
        <w:rPr>
          <w:rStyle w:val="selectable"/>
          <w:rFonts w:cs="Times New Roman"/>
          <w:i/>
          <w:color w:val="000000"/>
          <w:lang w:val="en-GB"/>
        </w:rPr>
        <w:t xml:space="preserve">Journal of Education and Research, </w:t>
      </w:r>
      <w:r w:rsidRPr="006E5036">
        <w:rPr>
          <w:rStyle w:val="selectable"/>
          <w:rFonts w:cs="Times New Roman"/>
          <w:color w:val="000000"/>
          <w:lang w:val="en-GB"/>
        </w:rPr>
        <w:t>3(1), pp. 6-23.</w:t>
      </w:r>
    </w:p>
    <w:p w:rsidR="00B96139" w:rsidRDefault="007F41CD" w:rsidP="00B96139">
      <w:pPr>
        <w:spacing w:after="0"/>
        <w:ind w:left="720" w:hanging="720"/>
        <w:rPr>
          <w:rFonts w:cs="Times New Roman"/>
          <w:color w:val="000000"/>
          <w:lang w:val="en-GB"/>
        </w:rPr>
      </w:pPr>
      <w:r w:rsidRPr="006E5036">
        <w:rPr>
          <w:rFonts w:cs="Times New Roman"/>
          <w:color w:val="000000"/>
          <w:lang w:val="en-GB"/>
        </w:rPr>
        <w:t xml:space="preserve">Reed, C., &amp; Rowe, G. 2005. Toulmin Diagrams in Theory &amp; Practice: Theory Neutrality in </w:t>
      </w:r>
      <w:r w:rsidRPr="006E5036">
        <w:rPr>
          <w:rFonts w:cs="Times New Roman"/>
          <w:color w:val="000000"/>
          <w:lang w:val="en-GB"/>
        </w:rPr>
        <w:t xml:space="preserve">Argument Representation. </w:t>
      </w:r>
      <w:r w:rsidRPr="006E5036">
        <w:rPr>
          <w:rFonts w:cs="Times New Roman"/>
          <w:i/>
          <w:color w:val="000000"/>
          <w:lang w:val="en-GB"/>
        </w:rPr>
        <w:t xml:space="preserve">OSSA Conference Archives, </w:t>
      </w:r>
      <w:r w:rsidRPr="006E5036">
        <w:rPr>
          <w:rFonts w:cs="Times New Roman"/>
          <w:color w:val="000000"/>
          <w:lang w:val="en-GB"/>
        </w:rPr>
        <w:t>45, pp. 373-382.</w:t>
      </w:r>
    </w:p>
    <w:p w:rsidR="00B96139" w:rsidRPr="006E5036" w:rsidRDefault="007F41CD" w:rsidP="00B96139">
      <w:pPr>
        <w:spacing w:after="0"/>
        <w:ind w:left="720" w:hanging="720"/>
        <w:rPr>
          <w:rFonts w:cs="Times New Roman"/>
          <w:color w:val="000000"/>
          <w:lang w:val="en-GB"/>
        </w:rPr>
      </w:pPr>
      <w:r>
        <w:rPr>
          <w:lang w:val="en-GB"/>
        </w:rPr>
        <w:t xml:space="preserve">Rothfeder, J. 2016. The Volkswagen Settlement: How bad management leads to big punishment. </w:t>
      </w:r>
      <w:proofErr w:type="gramStart"/>
      <w:r>
        <w:rPr>
          <w:i/>
          <w:lang w:val="en-GB"/>
        </w:rPr>
        <w:t>The New Yorker.</w:t>
      </w:r>
      <w:proofErr w:type="gramEnd"/>
      <w:r>
        <w:rPr>
          <w:lang w:val="en-GB"/>
        </w:rPr>
        <w:t xml:space="preserve"> [Online] </w:t>
      </w:r>
      <w:proofErr w:type="gramStart"/>
      <w:r>
        <w:rPr>
          <w:lang w:val="en-GB"/>
        </w:rPr>
        <w:t>(Updated 1</w:t>
      </w:r>
      <w:r w:rsidRPr="0029600E">
        <w:rPr>
          <w:vertAlign w:val="superscript"/>
          <w:lang w:val="en-GB"/>
        </w:rPr>
        <w:t>st</w:t>
      </w:r>
      <w:r>
        <w:rPr>
          <w:lang w:val="en-GB"/>
        </w:rPr>
        <w:t xml:space="preserve"> July 2016).</w:t>
      </w:r>
      <w:proofErr w:type="gramEnd"/>
      <w:r>
        <w:rPr>
          <w:lang w:val="en-GB"/>
        </w:rPr>
        <w:t xml:space="preserve"> Available at: </w:t>
      </w:r>
      <w:hyperlink r:id="rId9" w:history="1">
        <w:r w:rsidRPr="002A1707">
          <w:rPr>
            <w:rStyle w:val="Hyperlink"/>
            <w:color w:val="auto"/>
            <w:u w:val="none"/>
            <w:lang w:val="en-GB"/>
          </w:rPr>
          <w:t>https://www.newyorker.com/business/currency/the-volkswagen-settlement-how-bad-management-leads-to-big-punishment</w:t>
        </w:r>
      </w:hyperlink>
      <w:r w:rsidRPr="002A1707">
        <w:rPr>
          <w:lang w:val="en-GB"/>
        </w:rPr>
        <w:t xml:space="preserve"> </w:t>
      </w:r>
      <w:r>
        <w:rPr>
          <w:lang w:val="en-GB"/>
        </w:rPr>
        <w:t>(Accessed 15</w:t>
      </w:r>
      <w:r w:rsidRPr="0029600E">
        <w:rPr>
          <w:vertAlign w:val="superscript"/>
          <w:lang w:val="en-GB"/>
        </w:rPr>
        <w:t>th</w:t>
      </w:r>
      <w:r>
        <w:rPr>
          <w:lang w:val="en-GB"/>
        </w:rPr>
        <w:t xml:space="preserve"> Dec</w:t>
      </w:r>
      <w:r>
        <w:rPr>
          <w:lang w:val="en-GB"/>
        </w:rPr>
        <w:t xml:space="preserve"> 2018).</w:t>
      </w:r>
    </w:p>
    <w:p w:rsidR="00B96139" w:rsidRPr="006E5036" w:rsidRDefault="007F41CD" w:rsidP="00B96139">
      <w:pPr>
        <w:spacing w:after="0"/>
        <w:ind w:left="720" w:hanging="720"/>
        <w:rPr>
          <w:rStyle w:val="selectable"/>
          <w:rFonts w:cs="Times New Roman"/>
          <w:color w:val="000000"/>
          <w:lang w:val="en-GB"/>
        </w:rPr>
      </w:pPr>
      <w:r>
        <w:rPr>
          <w:rStyle w:val="selectable"/>
          <w:rFonts w:cs="Times New Roman"/>
          <w:color w:val="000000"/>
          <w:lang w:val="en-GB"/>
        </w:rPr>
        <w:t>Spohn, D. 2018</w:t>
      </w:r>
      <w:r w:rsidRPr="006E5036">
        <w:rPr>
          <w:rStyle w:val="selectable"/>
          <w:rFonts w:cs="Times New Roman"/>
          <w:color w:val="000000"/>
          <w:lang w:val="en-GB"/>
        </w:rPr>
        <w:t xml:space="preserve">. An Operational Definition of Effective Leadership: Was Covey Right? </w:t>
      </w:r>
      <w:proofErr w:type="gramStart"/>
      <w:r w:rsidRPr="006E5036">
        <w:rPr>
          <w:rStyle w:val="selectable"/>
          <w:rFonts w:cs="Times New Roman"/>
          <w:i/>
          <w:iCs/>
          <w:color w:val="000000"/>
          <w:lang w:val="en-GB"/>
        </w:rPr>
        <w:t>Review of Public Administration and Management</w:t>
      </w:r>
      <w:r w:rsidRPr="006E5036">
        <w:rPr>
          <w:rStyle w:val="selectable"/>
          <w:rFonts w:cs="Times New Roman"/>
          <w:color w:val="000000"/>
          <w:lang w:val="en-GB"/>
        </w:rPr>
        <w:t>, 6(1).</w:t>
      </w:r>
      <w:proofErr w:type="gramEnd"/>
    </w:p>
    <w:p w:rsidR="00B96139" w:rsidRPr="006E5036" w:rsidRDefault="007F41CD" w:rsidP="00B96139">
      <w:pPr>
        <w:spacing w:after="0"/>
        <w:ind w:left="720" w:hanging="720"/>
        <w:rPr>
          <w:rStyle w:val="selectable"/>
          <w:rFonts w:cs="Times New Roman"/>
          <w:color w:val="000000"/>
          <w:lang w:val="en-GB"/>
        </w:rPr>
      </w:pPr>
      <w:proofErr w:type="gramStart"/>
      <w:r w:rsidRPr="006E5036">
        <w:rPr>
          <w:rStyle w:val="selectable"/>
          <w:rFonts w:cs="Times New Roman"/>
          <w:color w:val="000000"/>
          <w:lang w:val="en-GB"/>
        </w:rPr>
        <w:t>Stoke</w:t>
      </w:r>
      <w:r>
        <w:rPr>
          <w:rStyle w:val="selectable"/>
          <w:rFonts w:cs="Times New Roman"/>
          <w:color w:val="000000"/>
          <w:lang w:val="en-GB"/>
        </w:rPr>
        <w:t>s, P., Baker, C. and Lichy, J. 2016</w:t>
      </w:r>
      <w:r w:rsidRPr="006E5036">
        <w:rPr>
          <w:rStyle w:val="selectable"/>
          <w:rFonts w:cs="Times New Roman"/>
          <w:color w:val="000000"/>
          <w:lang w:val="en-GB"/>
        </w:rPr>
        <w:t>.</w:t>
      </w:r>
      <w:proofErr w:type="gramEnd"/>
      <w:r w:rsidRPr="006E5036">
        <w:rPr>
          <w:rStyle w:val="selectable"/>
          <w:rFonts w:cs="Times New Roman"/>
          <w:color w:val="000000"/>
          <w:lang w:val="en-GB"/>
        </w:rPr>
        <w:t xml:space="preserve"> </w:t>
      </w:r>
      <w:proofErr w:type="gramStart"/>
      <w:r w:rsidRPr="006E5036">
        <w:rPr>
          <w:rStyle w:val="selectable"/>
          <w:rFonts w:cs="Times New Roman"/>
          <w:color w:val="000000"/>
          <w:lang w:val="en-GB"/>
        </w:rPr>
        <w:t>The Role of Embedded Individual Values, Belief and Attitudes and Spi</w:t>
      </w:r>
      <w:r w:rsidRPr="006E5036">
        <w:rPr>
          <w:rStyle w:val="selectable"/>
          <w:rFonts w:cs="Times New Roman"/>
          <w:color w:val="000000"/>
          <w:lang w:val="en-GB"/>
        </w:rPr>
        <w:t>ritual Capital in Shaping Everyday Postsecular Organizational Culture.</w:t>
      </w:r>
      <w:proofErr w:type="gramEnd"/>
      <w:r w:rsidRPr="006E5036">
        <w:rPr>
          <w:rStyle w:val="selectable"/>
          <w:rFonts w:cs="Times New Roman"/>
          <w:color w:val="000000"/>
          <w:lang w:val="en-GB"/>
        </w:rPr>
        <w:t xml:space="preserve"> </w:t>
      </w:r>
      <w:proofErr w:type="gramStart"/>
      <w:r w:rsidRPr="006E5036">
        <w:rPr>
          <w:rStyle w:val="selectable"/>
          <w:rFonts w:cs="Times New Roman"/>
          <w:i/>
          <w:iCs/>
          <w:color w:val="000000"/>
          <w:lang w:val="en-GB"/>
        </w:rPr>
        <w:t>European Management Review</w:t>
      </w:r>
      <w:r w:rsidRPr="006E5036">
        <w:rPr>
          <w:rStyle w:val="selectable"/>
          <w:rFonts w:cs="Times New Roman"/>
          <w:color w:val="000000"/>
          <w:lang w:val="en-GB"/>
        </w:rPr>
        <w:t>, 13(1), pp.37-51.</w:t>
      </w:r>
      <w:proofErr w:type="gramEnd"/>
    </w:p>
    <w:p w:rsidR="00B96139" w:rsidRPr="006E5036" w:rsidRDefault="007F41CD" w:rsidP="00B96139">
      <w:pPr>
        <w:spacing w:after="0"/>
        <w:ind w:left="720" w:hanging="720"/>
        <w:rPr>
          <w:rFonts w:cs="Times New Roman"/>
          <w:lang w:val="en-GB"/>
        </w:rPr>
      </w:pPr>
      <w:proofErr w:type="gramStart"/>
      <w:r w:rsidRPr="006E5036">
        <w:rPr>
          <w:rFonts w:cs="Times New Roman"/>
          <w:lang w:val="en-GB"/>
        </w:rPr>
        <w:t>Sullivan, W., Sullivan, R., &amp; Bufton, B. 2001.</w:t>
      </w:r>
      <w:proofErr w:type="gramEnd"/>
      <w:r w:rsidRPr="006E5036">
        <w:rPr>
          <w:rFonts w:cs="Times New Roman"/>
          <w:lang w:val="en-GB"/>
        </w:rPr>
        <w:t xml:space="preserve"> </w:t>
      </w:r>
      <w:proofErr w:type="gramStart"/>
      <w:r w:rsidRPr="006E5036">
        <w:rPr>
          <w:rFonts w:cs="Times New Roman"/>
          <w:lang w:val="en-GB"/>
        </w:rPr>
        <w:t>Aligning Individual and Organisational Values to Support Change.</w:t>
      </w:r>
      <w:proofErr w:type="gramEnd"/>
      <w:r w:rsidRPr="006E5036">
        <w:rPr>
          <w:rFonts w:cs="Times New Roman"/>
          <w:lang w:val="en-GB"/>
        </w:rPr>
        <w:t xml:space="preserve"> </w:t>
      </w:r>
      <w:r w:rsidRPr="006E5036">
        <w:rPr>
          <w:rFonts w:cs="Times New Roman"/>
          <w:i/>
          <w:lang w:val="en-GB"/>
        </w:rPr>
        <w:t>Journal of Change Management</w:t>
      </w:r>
      <w:r w:rsidRPr="006E5036">
        <w:rPr>
          <w:rFonts w:cs="Times New Roman"/>
          <w:i/>
          <w:lang w:val="en-GB"/>
        </w:rPr>
        <w:t xml:space="preserve">, </w:t>
      </w:r>
      <w:r w:rsidRPr="006E5036">
        <w:rPr>
          <w:rFonts w:cs="Times New Roman"/>
          <w:lang w:val="en-GB"/>
        </w:rPr>
        <w:t xml:space="preserve">2(3), pp. 247-254. </w:t>
      </w:r>
    </w:p>
    <w:p w:rsidR="00B96139" w:rsidRPr="006E5036" w:rsidRDefault="007F41CD" w:rsidP="00B96139">
      <w:pPr>
        <w:spacing w:after="0"/>
        <w:ind w:left="720" w:hanging="720"/>
        <w:rPr>
          <w:rFonts w:cs="Times New Roman"/>
          <w:lang w:val="en-GB"/>
        </w:rPr>
      </w:pPr>
      <w:r w:rsidRPr="006E5036">
        <w:rPr>
          <w:rFonts w:cs="Times New Roman"/>
          <w:lang w:val="en-GB"/>
        </w:rPr>
        <w:lastRenderedPageBreak/>
        <w:t xml:space="preserve">Terera, S. R., &amp; Ngirande, H. 2014. The Impact of Training on Employee Job Satisfaction and Retention among Administrative Staff Members: A Case of a Selected Tertiary Institution. </w:t>
      </w:r>
      <w:r w:rsidRPr="006E5036">
        <w:rPr>
          <w:rFonts w:cs="Times New Roman"/>
          <w:i/>
          <w:lang w:val="en-GB"/>
        </w:rPr>
        <w:t>Journal of Social Science</w:t>
      </w:r>
      <w:r w:rsidRPr="006E5036">
        <w:rPr>
          <w:rFonts w:cs="Times New Roman"/>
          <w:lang w:val="en-GB"/>
        </w:rPr>
        <w:t>, 39(1): pp. 43-50.</w:t>
      </w:r>
    </w:p>
    <w:p w:rsidR="00B96139" w:rsidRPr="006E5036" w:rsidRDefault="007F41CD" w:rsidP="00B96139">
      <w:pPr>
        <w:spacing w:after="0"/>
        <w:ind w:left="720" w:hanging="720"/>
        <w:rPr>
          <w:rStyle w:val="selectable"/>
          <w:rFonts w:cs="Times New Roman"/>
          <w:lang w:val="en-GB"/>
        </w:rPr>
      </w:pPr>
      <w:r w:rsidRPr="006E5036">
        <w:rPr>
          <w:rStyle w:val="selectable"/>
          <w:rFonts w:cs="Times New Roman"/>
          <w:lang w:val="en-GB"/>
        </w:rPr>
        <w:t xml:space="preserve">Thomas, </w:t>
      </w:r>
      <w:r w:rsidRPr="006E5036">
        <w:rPr>
          <w:rStyle w:val="selectable"/>
          <w:rFonts w:cs="Times New Roman"/>
          <w:lang w:val="en-GB"/>
        </w:rPr>
        <w:t>T. P.  2013. The E</w:t>
      </w:r>
      <w:r w:rsidRPr="006E5036">
        <w:rPr>
          <w:rStyle w:val="selectable"/>
          <w:rFonts w:ascii="Cambria Math" w:hAnsi="Cambria Math" w:cs="Cambria Math"/>
          <w:lang w:val="en-GB"/>
        </w:rPr>
        <w:t>ﬀ</w:t>
      </w:r>
      <w:r w:rsidRPr="006E5036">
        <w:rPr>
          <w:rStyle w:val="selectable"/>
          <w:rFonts w:cs="Times New Roman"/>
          <w:lang w:val="en-GB"/>
        </w:rPr>
        <w:t xml:space="preserve">ect of Personal Values, Organizational Values, and Person-Organization Fit on Ethical Behaviors and Organizational Commitment Outcomes among Substance Abuse Counselors: A Preliminary Investigation. </w:t>
      </w:r>
      <w:r w:rsidRPr="006E5036">
        <w:rPr>
          <w:rStyle w:val="selectable"/>
          <w:rFonts w:cs="Times New Roman"/>
          <w:i/>
          <w:lang w:val="en-GB"/>
        </w:rPr>
        <w:t xml:space="preserve">University of Iowa Published Theses. </w:t>
      </w:r>
      <w:proofErr w:type="gramStart"/>
      <w:r w:rsidRPr="006E5036">
        <w:rPr>
          <w:rStyle w:val="selectable"/>
          <w:rFonts w:cs="Times New Roman"/>
          <w:lang w:val="en-GB"/>
        </w:rPr>
        <w:t>[O</w:t>
      </w:r>
      <w:r w:rsidRPr="006E5036">
        <w:rPr>
          <w:rStyle w:val="selectable"/>
          <w:rFonts w:cs="Times New Roman"/>
          <w:lang w:val="en-GB"/>
        </w:rPr>
        <w:t>nline].</w:t>
      </w:r>
      <w:proofErr w:type="gramEnd"/>
      <w:r w:rsidRPr="006E5036">
        <w:rPr>
          <w:rStyle w:val="selectable"/>
          <w:rFonts w:cs="Times New Roman"/>
          <w:lang w:val="en-GB"/>
        </w:rPr>
        <w:t xml:space="preserve"> Available at: </w:t>
      </w:r>
      <w:hyperlink r:id="rId10" w:history="1">
        <w:r w:rsidRPr="006E5036">
          <w:rPr>
            <w:rStyle w:val="Hyperlink"/>
            <w:rFonts w:cs="Times New Roman"/>
            <w:color w:val="auto"/>
            <w:u w:val="none"/>
            <w:lang w:val="en-GB"/>
          </w:rPr>
          <w:t>https://ir.uiowa.edu/etd</w:t>
        </w:r>
      </w:hyperlink>
      <w:r w:rsidRPr="006E5036">
        <w:rPr>
          <w:rStyle w:val="selectable"/>
          <w:rFonts w:cs="Times New Roman"/>
          <w:lang w:val="en-GB"/>
        </w:rPr>
        <w:t xml:space="preserve"> (Accessed 13 Dec 2018). </w:t>
      </w:r>
    </w:p>
    <w:p w:rsidR="00B96139" w:rsidRPr="006E5036" w:rsidRDefault="007F41CD" w:rsidP="00B96139">
      <w:pPr>
        <w:spacing w:after="0"/>
        <w:ind w:left="720" w:hanging="720"/>
        <w:rPr>
          <w:rStyle w:val="selectable"/>
          <w:rFonts w:cs="Times New Roman"/>
          <w:color w:val="000000"/>
          <w:lang w:val="en-GB"/>
        </w:rPr>
      </w:pPr>
      <w:r w:rsidRPr="006E5036">
        <w:rPr>
          <w:rStyle w:val="selectable"/>
          <w:rFonts w:cs="Times New Roman"/>
          <w:color w:val="000000"/>
          <w:lang w:val="en-GB"/>
        </w:rPr>
        <w:t xml:space="preserve">Tillot, S. 2013. </w:t>
      </w:r>
      <w:proofErr w:type="gramStart"/>
      <w:r w:rsidRPr="006E5036">
        <w:rPr>
          <w:rStyle w:val="selectable"/>
          <w:rFonts w:cs="Times New Roman"/>
          <w:color w:val="000000"/>
          <w:lang w:val="en-GB"/>
        </w:rPr>
        <w:t>The Importance of Staff Engagement to the Development of Positive Workplace Cultures.</w:t>
      </w:r>
      <w:proofErr w:type="gramEnd"/>
      <w:r w:rsidRPr="006E5036">
        <w:rPr>
          <w:rStyle w:val="selectable"/>
          <w:rFonts w:cs="Times New Roman"/>
          <w:color w:val="000000"/>
          <w:lang w:val="en-GB"/>
        </w:rPr>
        <w:t xml:space="preserve"> </w:t>
      </w:r>
      <w:r w:rsidRPr="006E5036">
        <w:rPr>
          <w:rStyle w:val="selectable"/>
          <w:rFonts w:cs="Times New Roman"/>
          <w:i/>
          <w:color w:val="000000"/>
          <w:lang w:val="en-GB"/>
        </w:rPr>
        <w:t>International Practice Development Journal</w:t>
      </w:r>
      <w:r w:rsidRPr="006E5036">
        <w:rPr>
          <w:rStyle w:val="selectable"/>
          <w:rFonts w:cs="Times New Roman"/>
          <w:i/>
          <w:color w:val="000000"/>
          <w:lang w:val="en-GB"/>
        </w:rPr>
        <w:t xml:space="preserve">s, </w:t>
      </w:r>
      <w:r w:rsidRPr="006E5036">
        <w:rPr>
          <w:rStyle w:val="selectable"/>
          <w:rFonts w:cs="Times New Roman"/>
          <w:color w:val="000000"/>
          <w:lang w:val="en-GB"/>
        </w:rPr>
        <w:t xml:space="preserve">3(1), pp. 1-7. </w:t>
      </w:r>
    </w:p>
    <w:p w:rsidR="00B96139" w:rsidRPr="006E5036" w:rsidRDefault="007F41CD" w:rsidP="00B96139">
      <w:pPr>
        <w:spacing w:after="0"/>
        <w:ind w:left="720" w:hanging="720"/>
        <w:rPr>
          <w:rFonts w:cs="Times New Roman"/>
          <w:color w:val="000000"/>
          <w:lang w:val="en-GB"/>
        </w:rPr>
      </w:pPr>
      <w:r w:rsidRPr="006E5036">
        <w:rPr>
          <w:rFonts w:cs="Times New Roman"/>
          <w:color w:val="000000"/>
          <w:lang w:val="en-GB"/>
        </w:rPr>
        <w:t xml:space="preserve">Tossey, P., Mathison, J., &amp; Michelli, D. 2005. </w:t>
      </w:r>
      <w:proofErr w:type="gramStart"/>
      <w:r w:rsidRPr="006E5036">
        <w:rPr>
          <w:rFonts w:cs="Times New Roman"/>
          <w:color w:val="000000"/>
          <w:lang w:val="en-GB"/>
        </w:rPr>
        <w:t>Mapping Transformative Learning: The potential of Neuro-Linguistic Programming (NLP).</w:t>
      </w:r>
      <w:proofErr w:type="gramEnd"/>
      <w:r w:rsidRPr="006E5036">
        <w:rPr>
          <w:rFonts w:cs="Times New Roman"/>
          <w:color w:val="000000"/>
          <w:lang w:val="en-GB"/>
        </w:rPr>
        <w:t xml:space="preserve"> </w:t>
      </w:r>
      <w:r w:rsidRPr="006E5036">
        <w:rPr>
          <w:rFonts w:cs="Times New Roman"/>
          <w:i/>
          <w:color w:val="000000"/>
          <w:lang w:val="en-GB"/>
        </w:rPr>
        <w:t>Journal of Transformative Education</w:t>
      </w:r>
      <w:r w:rsidRPr="006E5036">
        <w:rPr>
          <w:rFonts w:cs="Times New Roman"/>
          <w:color w:val="000000"/>
          <w:lang w:val="en-GB"/>
        </w:rPr>
        <w:t>, 3(2), pp. 140-167.</w:t>
      </w:r>
    </w:p>
    <w:p w:rsidR="00B96139" w:rsidRDefault="007F41CD" w:rsidP="00B96139">
      <w:pPr>
        <w:spacing w:after="0"/>
        <w:ind w:left="720" w:hanging="720"/>
        <w:rPr>
          <w:rFonts w:cs="Times New Roman"/>
          <w:lang w:val="en-GB"/>
        </w:rPr>
      </w:pPr>
      <w:r w:rsidRPr="006E5036">
        <w:rPr>
          <w:rFonts w:cs="Times New Roman"/>
          <w:lang w:val="en-GB"/>
        </w:rPr>
        <w:t xml:space="preserve">Tsai Y. 2011. </w:t>
      </w:r>
      <w:proofErr w:type="gramStart"/>
      <w:r w:rsidRPr="006E5036">
        <w:rPr>
          <w:rFonts w:cs="Times New Roman"/>
          <w:lang w:val="en-GB"/>
        </w:rPr>
        <w:t>Relationship between organisational culture, leadership behaviour and job satisfaction.</w:t>
      </w:r>
      <w:proofErr w:type="gramEnd"/>
      <w:r w:rsidRPr="006E5036">
        <w:rPr>
          <w:rFonts w:cs="Times New Roman"/>
          <w:lang w:val="en-GB"/>
        </w:rPr>
        <w:t xml:space="preserve"> </w:t>
      </w:r>
      <w:r w:rsidRPr="006E5036">
        <w:rPr>
          <w:rFonts w:cs="Times New Roman"/>
          <w:i/>
          <w:iCs/>
          <w:lang w:val="en-GB"/>
        </w:rPr>
        <w:t>BMC health services research</w:t>
      </w:r>
      <w:r w:rsidRPr="006E5036">
        <w:rPr>
          <w:rFonts w:cs="Times New Roman"/>
          <w:lang w:val="en-GB"/>
        </w:rPr>
        <w:t xml:space="preserve">, </w:t>
      </w:r>
      <w:r w:rsidRPr="006E5036">
        <w:rPr>
          <w:rFonts w:cs="Times New Roman"/>
          <w:iCs/>
          <w:lang w:val="en-GB"/>
        </w:rPr>
        <w:t>11(1)</w:t>
      </w:r>
      <w:r w:rsidRPr="006E5036">
        <w:rPr>
          <w:rFonts w:cs="Times New Roman"/>
          <w:lang w:val="en-GB"/>
        </w:rPr>
        <w:t>, pp. 98.</w:t>
      </w:r>
    </w:p>
    <w:p w:rsidR="00B96139" w:rsidRDefault="007F41CD" w:rsidP="00B96139">
      <w:pPr>
        <w:spacing w:after="0"/>
        <w:ind w:left="720" w:hanging="720"/>
        <w:rPr>
          <w:rStyle w:val="selectable"/>
          <w:color w:val="000000"/>
          <w:lang w:val="en-GB"/>
        </w:rPr>
      </w:pPr>
      <w:proofErr w:type="gramStart"/>
      <w:r>
        <w:rPr>
          <w:rFonts w:cs="Times New Roman"/>
          <w:lang w:val="en-GB"/>
        </w:rPr>
        <w:t>Weaver, M., Hern, A., Bekiempis, V., Hepler, L., &amp; Fernoso, J. 2018.</w:t>
      </w:r>
      <w:proofErr w:type="gramEnd"/>
      <w:r>
        <w:rPr>
          <w:rFonts w:cs="Times New Roman"/>
          <w:lang w:val="en-GB"/>
        </w:rPr>
        <w:t xml:space="preserve"> Google walkout: Global Protests after Se</w:t>
      </w:r>
      <w:r>
        <w:rPr>
          <w:rFonts w:cs="Times New Roman"/>
          <w:lang w:val="en-GB"/>
        </w:rPr>
        <w:t xml:space="preserve">xual Misconduct allegations. </w:t>
      </w:r>
      <w:proofErr w:type="gramStart"/>
      <w:r>
        <w:rPr>
          <w:rFonts w:cs="Times New Roman"/>
          <w:i/>
          <w:lang w:val="en-GB"/>
        </w:rPr>
        <w:t>The Guardian.</w:t>
      </w:r>
      <w:proofErr w:type="gramEnd"/>
      <w:r>
        <w:rPr>
          <w:rFonts w:cs="Times New Roman"/>
          <w:lang w:val="en-GB"/>
        </w:rPr>
        <w:t xml:space="preserve"> [Onlin] </w:t>
      </w:r>
      <w:proofErr w:type="gramStart"/>
      <w:r>
        <w:rPr>
          <w:rFonts w:cs="Times New Roman"/>
          <w:lang w:val="en-GB"/>
        </w:rPr>
        <w:t>(Updated 1</w:t>
      </w:r>
      <w:r w:rsidRPr="002A1707">
        <w:rPr>
          <w:rFonts w:cs="Times New Roman"/>
          <w:vertAlign w:val="superscript"/>
          <w:lang w:val="en-GB"/>
        </w:rPr>
        <w:t>st</w:t>
      </w:r>
      <w:r>
        <w:rPr>
          <w:rFonts w:cs="Times New Roman"/>
          <w:lang w:val="en-GB"/>
        </w:rPr>
        <w:t xml:space="preserve"> Nov 2018).</w:t>
      </w:r>
      <w:proofErr w:type="gramEnd"/>
      <w:r>
        <w:rPr>
          <w:rFonts w:cs="Times New Roman"/>
          <w:lang w:val="en-GB"/>
        </w:rPr>
        <w:t xml:space="preserve"> Available at: </w:t>
      </w:r>
      <w:hyperlink r:id="rId11" w:history="1">
        <w:r w:rsidRPr="002A1707">
          <w:rPr>
            <w:rStyle w:val="Hyperlink"/>
            <w:rFonts w:cs="Times New Roman"/>
            <w:color w:val="auto"/>
            <w:u w:val="none"/>
            <w:lang w:val="en-GB"/>
          </w:rPr>
          <w:t>https://www.theguardian.com/techno</w:t>
        </w:r>
        <w:r w:rsidRPr="002A1707">
          <w:rPr>
            <w:rStyle w:val="Hyperlink"/>
            <w:rFonts w:cs="Times New Roman"/>
            <w:color w:val="auto"/>
            <w:u w:val="none"/>
            <w:lang w:val="en-GB"/>
          </w:rPr>
          <w:t>logy/2018/nov/01/google-walkout-global-protests-employees-sexual-harassment-scandals</w:t>
        </w:r>
      </w:hyperlink>
      <w:r w:rsidRPr="002A1707">
        <w:rPr>
          <w:rFonts w:cs="Times New Roman"/>
          <w:lang w:val="en-GB"/>
        </w:rPr>
        <w:t xml:space="preserve"> </w:t>
      </w:r>
      <w:r>
        <w:rPr>
          <w:rFonts w:cs="Times New Roman"/>
          <w:lang w:val="en-GB"/>
        </w:rPr>
        <w:t>(Accessed 20</w:t>
      </w:r>
      <w:r w:rsidRPr="002A1707">
        <w:rPr>
          <w:rFonts w:cs="Times New Roman"/>
          <w:vertAlign w:val="superscript"/>
          <w:lang w:val="en-GB"/>
        </w:rPr>
        <w:t>th</w:t>
      </w:r>
      <w:r>
        <w:rPr>
          <w:rFonts w:cs="Times New Roman"/>
          <w:lang w:val="en-GB"/>
        </w:rPr>
        <w:t xml:space="preserve"> Nov 2018)</w:t>
      </w:r>
    </w:p>
    <w:p w:rsidR="00952861" w:rsidRPr="00B96139" w:rsidRDefault="007F41CD" w:rsidP="00B96139">
      <w:pPr>
        <w:spacing w:after="0"/>
        <w:ind w:left="720" w:hanging="720"/>
        <w:rPr>
          <w:color w:val="000000"/>
          <w:lang w:val="en-GB"/>
        </w:rPr>
      </w:pPr>
      <w:proofErr w:type="gramStart"/>
      <w:r w:rsidRPr="006E5036">
        <w:rPr>
          <w:rStyle w:val="selectable"/>
          <w:rFonts w:cs="Times New Roman"/>
          <w:color w:val="000000"/>
          <w:lang w:val="en-GB"/>
        </w:rPr>
        <w:t>Wells, V., Taheri, B., Gr</w:t>
      </w:r>
      <w:r>
        <w:rPr>
          <w:rStyle w:val="selectable"/>
          <w:rFonts w:cs="Times New Roman"/>
          <w:color w:val="000000"/>
          <w:lang w:val="en-GB"/>
        </w:rPr>
        <w:t>egory-Smith, D. and Manika, D. 2016</w:t>
      </w:r>
      <w:r w:rsidRPr="006E5036">
        <w:rPr>
          <w:rStyle w:val="selectable"/>
          <w:rFonts w:cs="Times New Roman"/>
          <w:color w:val="000000"/>
          <w:lang w:val="en-GB"/>
        </w:rPr>
        <w:t>.</w:t>
      </w:r>
      <w:proofErr w:type="gramEnd"/>
      <w:r w:rsidRPr="006E5036">
        <w:rPr>
          <w:rStyle w:val="selectable"/>
          <w:rFonts w:cs="Times New Roman"/>
          <w:color w:val="000000"/>
          <w:lang w:val="en-GB"/>
        </w:rPr>
        <w:t xml:space="preserve"> </w:t>
      </w:r>
      <w:proofErr w:type="gramStart"/>
      <w:r w:rsidRPr="006E5036">
        <w:rPr>
          <w:rStyle w:val="selectable"/>
          <w:rFonts w:cs="Times New Roman"/>
          <w:color w:val="000000"/>
          <w:lang w:val="en-GB"/>
        </w:rPr>
        <w:t>The role of generativity and attitudes on employees home and workplace water and ene</w:t>
      </w:r>
      <w:r w:rsidRPr="006E5036">
        <w:rPr>
          <w:rStyle w:val="selectable"/>
          <w:rFonts w:cs="Times New Roman"/>
          <w:color w:val="000000"/>
          <w:lang w:val="en-GB"/>
        </w:rPr>
        <w:t>rgy saving behaviours.</w:t>
      </w:r>
      <w:proofErr w:type="gramEnd"/>
      <w:r w:rsidRPr="006E5036">
        <w:rPr>
          <w:rStyle w:val="selectable"/>
          <w:rFonts w:cs="Times New Roman"/>
          <w:color w:val="000000"/>
          <w:lang w:val="en-GB"/>
        </w:rPr>
        <w:t xml:space="preserve"> </w:t>
      </w:r>
      <w:proofErr w:type="gramStart"/>
      <w:r w:rsidRPr="006E5036">
        <w:rPr>
          <w:rStyle w:val="selectable"/>
          <w:rFonts w:cs="Times New Roman"/>
          <w:i/>
          <w:iCs/>
          <w:color w:val="000000"/>
          <w:lang w:val="en-GB"/>
        </w:rPr>
        <w:t>Tourism Management</w:t>
      </w:r>
      <w:r w:rsidRPr="006E5036">
        <w:rPr>
          <w:rStyle w:val="selectable"/>
          <w:rFonts w:cs="Times New Roman"/>
          <w:color w:val="000000"/>
          <w:lang w:val="en-GB"/>
        </w:rPr>
        <w:t>, 56, pp.63-74.</w:t>
      </w:r>
      <w:proofErr w:type="gramEnd"/>
    </w:p>
    <w:p w:rsidR="00E73738" w:rsidRDefault="00E73738"/>
    <w:sectPr w:rsidR="00E73738" w:rsidSect="0007794F">
      <w:head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41CD" w:rsidRDefault="007F41CD" w:rsidP="0007794F">
      <w:pPr>
        <w:spacing w:after="0" w:line="240" w:lineRule="auto"/>
      </w:pPr>
      <w:r>
        <w:separator/>
      </w:r>
    </w:p>
  </w:endnote>
  <w:endnote w:type="continuationSeparator" w:id="0">
    <w:p w:rsidR="007F41CD" w:rsidRDefault="007F41CD" w:rsidP="000779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41CD" w:rsidRDefault="007F41CD" w:rsidP="0007794F">
      <w:pPr>
        <w:spacing w:after="0" w:line="240" w:lineRule="auto"/>
      </w:pPr>
      <w:r>
        <w:separator/>
      </w:r>
    </w:p>
  </w:footnote>
  <w:footnote w:type="continuationSeparator" w:id="0">
    <w:p w:rsidR="007F41CD" w:rsidRDefault="007F41CD" w:rsidP="000779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861" w:rsidRDefault="0007794F">
    <w:pPr>
      <w:pStyle w:val="Header"/>
      <w:jc w:val="right"/>
    </w:pPr>
    <w:sdt>
      <w:sdtPr>
        <w:id w:val="-415175639"/>
        <w:docPartObj>
          <w:docPartGallery w:val="Page Numbers (Top of Page)"/>
          <w:docPartUnique/>
        </w:docPartObj>
      </w:sdtPr>
      <w:sdtEndPr>
        <w:rPr>
          <w:noProof/>
        </w:rPr>
      </w:sdtEndPr>
      <w:sdtContent>
        <w:r>
          <w:fldChar w:fldCharType="begin"/>
        </w:r>
        <w:r w:rsidR="007F41CD">
          <w:instrText xml:space="preserve"> PAGE   \* MERGEFORMAT </w:instrText>
        </w:r>
        <w:r>
          <w:fldChar w:fldCharType="separate"/>
        </w:r>
        <w:r w:rsidR="0049552A">
          <w:rPr>
            <w:noProof/>
          </w:rPr>
          <w:t>2</w:t>
        </w:r>
        <w:r>
          <w:rPr>
            <w:noProof/>
          </w:rPr>
          <w:fldChar w:fldCharType="end"/>
        </w:r>
      </w:sdtContent>
    </w:sdt>
  </w:p>
  <w:p w:rsidR="00952861" w:rsidRDefault="0095286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0NDQzNDcxNTUxsTA1MrVU0lEKTi0uzszPAykwrAUA8KgZOiwAAAA="/>
  </w:docVars>
  <w:rsids>
    <w:rsidRoot w:val="00A41152"/>
    <w:rsid w:val="00030C45"/>
    <w:rsid w:val="00033A99"/>
    <w:rsid w:val="0007794F"/>
    <w:rsid w:val="000A3A06"/>
    <w:rsid w:val="000D28AD"/>
    <w:rsid w:val="000D3BEF"/>
    <w:rsid w:val="00102E64"/>
    <w:rsid w:val="0015406E"/>
    <w:rsid w:val="00196F55"/>
    <w:rsid w:val="001A55B9"/>
    <w:rsid w:val="00232A2D"/>
    <w:rsid w:val="0029600E"/>
    <w:rsid w:val="002A1707"/>
    <w:rsid w:val="002E2EA9"/>
    <w:rsid w:val="002E685A"/>
    <w:rsid w:val="00302376"/>
    <w:rsid w:val="00347EBE"/>
    <w:rsid w:val="0035255D"/>
    <w:rsid w:val="00390EF1"/>
    <w:rsid w:val="003B0611"/>
    <w:rsid w:val="003F65CD"/>
    <w:rsid w:val="00401E58"/>
    <w:rsid w:val="004607A1"/>
    <w:rsid w:val="004779FF"/>
    <w:rsid w:val="0049552A"/>
    <w:rsid w:val="00535507"/>
    <w:rsid w:val="005B30E4"/>
    <w:rsid w:val="00630715"/>
    <w:rsid w:val="00642FDD"/>
    <w:rsid w:val="00695409"/>
    <w:rsid w:val="006A06BD"/>
    <w:rsid w:val="006E5036"/>
    <w:rsid w:val="00731992"/>
    <w:rsid w:val="00792772"/>
    <w:rsid w:val="007F41CD"/>
    <w:rsid w:val="007F569F"/>
    <w:rsid w:val="00852788"/>
    <w:rsid w:val="00867C73"/>
    <w:rsid w:val="008D79EF"/>
    <w:rsid w:val="00943474"/>
    <w:rsid w:val="00945392"/>
    <w:rsid w:val="00952861"/>
    <w:rsid w:val="00995875"/>
    <w:rsid w:val="009A4ED7"/>
    <w:rsid w:val="009A5019"/>
    <w:rsid w:val="00A06AE5"/>
    <w:rsid w:val="00A3449D"/>
    <w:rsid w:val="00A41152"/>
    <w:rsid w:val="00AA3E27"/>
    <w:rsid w:val="00AE4131"/>
    <w:rsid w:val="00B039B4"/>
    <w:rsid w:val="00B063F4"/>
    <w:rsid w:val="00B96139"/>
    <w:rsid w:val="00BB3E43"/>
    <w:rsid w:val="00BC07A3"/>
    <w:rsid w:val="00BC7033"/>
    <w:rsid w:val="00C24F47"/>
    <w:rsid w:val="00C37E03"/>
    <w:rsid w:val="00C74EA3"/>
    <w:rsid w:val="00CB19A6"/>
    <w:rsid w:val="00CB7F09"/>
    <w:rsid w:val="00CD7FB4"/>
    <w:rsid w:val="00D1516E"/>
    <w:rsid w:val="00DA4339"/>
    <w:rsid w:val="00E216EB"/>
    <w:rsid w:val="00E23EFE"/>
    <w:rsid w:val="00E37042"/>
    <w:rsid w:val="00E40419"/>
    <w:rsid w:val="00E73738"/>
    <w:rsid w:val="00E972F8"/>
    <w:rsid w:val="00EB6C2C"/>
    <w:rsid w:val="00ED4C46"/>
    <w:rsid w:val="00F139F8"/>
    <w:rsid w:val="00F90F5E"/>
    <w:rsid w:val="00FD63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8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8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2861"/>
  </w:style>
  <w:style w:type="paragraph" w:styleId="Footer">
    <w:name w:val="footer"/>
    <w:basedOn w:val="Normal"/>
    <w:link w:val="FooterChar"/>
    <w:uiPriority w:val="99"/>
    <w:unhideWhenUsed/>
    <w:rsid w:val="009528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2861"/>
  </w:style>
  <w:style w:type="character" w:customStyle="1" w:styleId="selectable">
    <w:name w:val="selectable"/>
    <w:basedOn w:val="DefaultParagraphFont"/>
    <w:rsid w:val="00D1516E"/>
  </w:style>
  <w:style w:type="character" w:styleId="Hyperlink">
    <w:name w:val="Hyperlink"/>
    <w:basedOn w:val="DefaultParagraphFont"/>
    <w:uiPriority w:val="99"/>
    <w:unhideWhenUsed/>
    <w:rsid w:val="00B96139"/>
    <w:rPr>
      <w:color w:val="0563C1" w:themeColor="hyperlink"/>
      <w:u w:val="single"/>
    </w:rPr>
  </w:style>
  <w:style w:type="paragraph" w:styleId="BalloonText">
    <w:name w:val="Balloon Text"/>
    <w:basedOn w:val="Normal"/>
    <w:link w:val="BalloonTextChar"/>
    <w:uiPriority w:val="99"/>
    <w:semiHidden/>
    <w:unhideWhenUsed/>
    <w:rsid w:val="00495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5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about/philosophy.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dmiralgroup.co.uk/"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heguardian.com/technology/2018/nov/01/google-walkout-global-protests-employees-sexual-harassment-scandals" TargetMode="External"/><Relationship Id="rId5" Type="http://schemas.openxmlformats.org/officeDocument/2006/relationships/endnotes" Target="endnotes.xml"/><Relationship Id="rId10" Type="http://schemas.openxmlformats.org/officeDocument/2006/relationships/hyperlink" Target="https://ir.uiowa.edu/etd" TargetMode="External"/><Relationship Id="rId4" Type="http://schemas.openxmlformats.org/officeDocument/2006/relationships/footnotes" Target="footnotes.xml"/><Relationship Id="rId9" Type="http://schemas.openxmlformats.org/officeDocument/2006/relationships/hyperlink" Target="https://www.newyorker.com/business/currency/the-volkswagen-settlement-how-bad-management-leads-to-big-punish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5545</Words>
  <Characters>31607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shahidul islam</cp:lastModifiedBy>
  <cp:revision>2</cp:revision>
  <dcterms:created xsi:type="dcterms:W3CDTF">2019-01-10T18:22:00Z</dcterms:created>
  <dcterms:modified xsi:type="dcterms:W3CDTF">2019-01-10T18:22:00Z</dcterms:modified>
</cp:coreProperties>
</file>