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E7CFAA" w14:textId="5D18A575" w:rsidR="007530BB" w:rsidRDefault="008A08C7" w:rsidP="009C4F9D">
      <w:r>
        <w:rPr>
          <w:noProof/>
        </w:rPr>
        <w:drawing>
          <wp:anchor distT="0" distB="0" distL="114300" distR="114300" simplePos="0" relativeHeight="251663360" behindDoc="1" locked="0" layoutInCell="1" allowOverlap="1" wp14:anchorId="15906C4C" wp14:editId="33D914B0">
            <wp:simplePos x="0" y="0"/>
            <wp:positionH relativeFrom="margin">
              <wp:align>center</wp:align>
            </wp:positionH>
            <wp:positionV relativeFrom="paragraph">
              <wp:posOffset>0</wp:posOffset>
            </wp:positionV>
            <wp:extent cx="3693160" cy="4216400"/>
            <wp:effectExtent l="0" t="0" r="2540" b="0"/>
            <wp:wrapTight wrapText="bothSides">
              <wp:wrapPolygon edited="0">
                <wp:start x="0" y="0"/>
                <wp:lineTo x="0" y="21470"/>
                <wp:lineTo x="21503" y="21470"/>
                <wp:lineTo x="21503" y="0"/>
                <wp:lineTo x="0" y="0"/>
              </wp:wrapPolygon>
            </wp:wrapTight>
            <wp:docPr id="846997051" name="Picture 4" descr="A map of a neighborh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997051" name="Picture 4" descr="A map of a neighborhoo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93160" cy="4216400"/>
                    </a:xfrm>
                    <a:prstGeom prst="rect">
                      <a:avLst/>
                    </a:prstGeom>
                  </pic:spPr>
                </pic:pic>
              </a:graphicData>
            </a:graphic>
            <wp14:sizeRelH relativeFrom="page">
              <wp14:pctWidth>0</wp14:pctWidth>
            </wp14:sizeRelH>
            <wp14:sizeRelV relativeFrom="page">
              <wp14:pctHeight>0</wp14:pctHeight>
            </wp14:sizeRelV>
          </wp:anchor>
        </w:drawing>
      </w:r>
      <w:r w:rsidR="00FE534E">
        <w:rPr>
          <w:noProof/>
        </w:rPr>
        <mc:AlternateContent>
          <mc:Choice Requires="wps">
            <w:drawing>
              <wp:anchor distT="0" distB="0" distL="114300" distR="114300" simplePos="0" relativeHeight="251659264" behindDoc="1" locked="0" layoutInCell="1" allowOverlap="1" wp14:anchorId="02E7CFAB" wp14:editId="6E59D0D5">
                <wp:simplePos x="0" y="0"/>
                <wp:positionH relativeFrom="page">
                  <wp:posOffset>354960</wp:posOffset>
                </wp:positionH>
                <wp:positionV relativeFrom="page">
                  <wp:posOffset>5452740</wp:posOffset>
                </wp:positionV>
                <wp:extent cx="6842756" cy="3089913"/>
                <wp:effectExtent l="0" t="0" r="15875" b="2540"/>
                <wp:wrapNone/>
                <wp:docPr id="951358020" name="Text Box 2" descr="Cover page content layout"/>
                <wp:cNvGraphicFramePr/>
                <a:graphic xmlns:a="http://schemas.openxmlformats.org/drawingml/2006/main">
                  <a:graphicData uri="http://schemas.microsoft.com/office/word/2010/wordprocessingShape">
                    <wps:wsp>
                      <wps:cNvSpPr txBox="1"/>
                      <wps:spPr>
                        <a:xfrm>
                          <a:off x="0" y="0"/>
                          <a:ext cx="6842756" cy="3089913"/>
                        </a:xfrm>
                        <a:prstGeom prst="rect">
                          <a:avLst/>
                        </a:prstGeom>
                        <a:noFill/>
                        <a:ln>
                          <a:noFill/>
                          <a:prstDash/>
                        </a:ln>
                      </wps:spPr>
                      <wps:txbx>
                        <w:txbxContent>
                          <w:tbl>
                            <w:tblPr>
                              <w:tblW w:w="5000" w:type="pct"/>
                              <w:tblCellMar>
                                <w:left w:w="10" w:type="dxa"/>
                                <w:right w:w="10" w:type="dxa"/>
                              </w:tblCellMar>
                              <w:tblLook w:val="04A0" w:firstRow="1" w:lastRow="0" w:firstColumn="1" w:lastColumn="0" w:noHBand="0" w:noVBand="1"/>
                            </w:tblPr>
                            <w:tblGrid>
                              <w:gridCol w:w="797"/>
                              <w:gridCol w:w="9978"/>
                            </w:tblGrid>
                            <w:tr w:rsidR="007530BB" w14:paraId="02E7CFAF" w14:textId="77777777">
                              <w:trPr>
                                <w:trHeight w:val="2376"/>
                              </w:trPr>
                              <w:tc>
                                <w:tcPr>
                                  <w:tcW w:w="798" w:type="dxa"/>
                                  <w:shd w:val="clear" w:color="auto" w:fill="94B6D2"/>
                                  <w:tcMar>
                                    <w:top w:w="0" w:type="dxa"/>
                                    <w:left w:w="0" w:type="dxa"/>
                                    <w:bottom w:w="0" w:type="dxa"/>
                                    <w:right w:w="0" w:type="dxa"/>
                                  </w:tcMar>
                                </w:tcPr>
                                <w:p w14:paraId="02E7CFAD" w14:textId="77777777" w:rsidR="007530BB" w:rsidRDefault="007530BB"/>
                              </w:tc>
                              <w:tc>
                                <w:tcPr>
                                  <w:tcW w:w="9983" w:type="dxa"/>
                                  <w:shd w:val="clear" w:color="auto" w:fill="404040"/>
                                  <w:tcMar>
                                    <w:top w:w="0" w:type="dxa"/>
                                    <w:left w:w="0" w:type="dxa"/>
                                    <w:bottom w:w="0" w:type="dxa"/>
                                    <w:right w:w="0" w:type="dxa"/>
                                  </w:tcMar>
                                </w:tcPr>
                                <w:p w14:paraId="4991E302" w14:textId="77777777" w:rsidR="00EB7AE8" w:rsidRDefault="00FE534E">
                                  <w:pPr>
                                    <w:pStyle w:val="NoSpacing"/>
                                    <w:spacing w:before="240" w:line="216" w:lineRule="auto"/>
                                    <w:ind w:left="360" w:right="360"/>
                                    <w:contextualSpacing/>
                                    <w:rPr>
                                      <w:color w:val="FFFFFF"/>
                                      <w:sz w:val="96"/>
                                      <w:szCs w:val="96"/>
                                    </w:rPr>
                                  </w:pPr>
                                  <w:r>
                                    <w:rPr>
                                      <w:color w:val="FFFFFF"/>
                                      <w:sz w:val="96"/>
                                      <w:szCs w:val="96"/>
                                    </w:rPr>
                                    <w:t xml:space="preserve">Sustainability </w:t>
                                  </w:r>
                                </w:p>
                                <w:p w14:paraId="02E7CFAE" w14:textId="03CF7A42" w:rsidR="007530BB" w:rsidRDefault="00FE534E">
                                  <w:pPr>
                                    <w:pStyle w:val="NoSpacing"/>
                                    <w:spacing w:before="240" w:line="216" w:lineRule="auto"/>
                                    <w:ind w:left="360" w:right="360"/>
                                    <w:contextualSpacing/>
                                  </w:pPr>
                                  <w:r>
                                    <w:rPr>
                                      <w:color w:val="FFFFFF"/>
                                      <w:sz w:val="96"/>
                                      <w:szCs w:val="96"/>
                                    </w:rPr>
                                    <w:t xml:space="preserve">Assessment </w:t>
                                  </w:r>
                                </w:p>
                              </w:tc>
                            </w:tr>
                            <w:tr w:rsidR="007530BB" w14:paraId="02E7CFB2" w14:textId="77777777">
                              <w:trPr>
                                <w:trHeight w:hRule="exact" w:val="648"/>
                              </w:trPr>
                              <w:tc>
                                <w:tcPr>
                                  <w:tcW w:w="798" w:type="dxa"/>
                                  <w:shd w:val="clear" w:color="auto" w:fill="94B6D2"/>
                                  <w:tcMar>
                                    <w:top w:w="0" w:type="dxa"/>
                                    <w:left w:w="0" w:type="dxa"/>
                                    <w:bottom w:w="0" w:type="dxa"/>
                                    <w:right w:w="0" w:type="dxa"/>
                                  </w:tcMar>
                                </w:tcPr>
                                <w:p w14:paraId="02E7CFB0" w14:textId="77777777" w:rsidR="007530BB" w:rsidRDefault="007530BB"/>
                              </w:tc>
                              <w:tc>
                                <w:tcPr>
                                  <w:tcW w:w="9983" w:type="dxa"/>
                                  <w:shd w:val="clear" w:color="auto" w:fill="404040"/>
                                  <w:tcMar>
                                    <w:top w:w="0" w:type="dxa"/>
                                    <w:left w:w="0" w:type="dxa"/>
                                    <w:bottom w:w="0" w:type="dxa"/>
                                    <w:right w:w="0" w:type="dxa"/>
                                  </w:tcMar>
                                  <w:vAlign w:val="bottom"/>
                                </w:tcPr>
                                <w:p w14:paraId="02E7CFB1" w14:textId="77777777" w:rsidR="007530BB" w:rsidRDefault="007530BB">
                                  <w:pPr>
                                    <w:ind w:left="360" w:right="360"/>
                                    <w:rPr>
                                      <w:color w:val="FFFFFF"/>
                                      <w:sz w:val="28"/>
                                      <w:szCs w:val="28"/>
                                    </w:rPr>
                                  </w:pPr>
                                </w:p>
                              </w:tc>
                            </w:tr>
                            <w:tr w:rsidR="007530BB" w14:paraId="02E7CFB7" w14:textId="77777777">
                              <w:tc>
                                <w:tcPr>
                                  <w:tcW w:w="798" w:type="dxa"/>
                                  <w:shd w:val="clear" w:color="auto" w:fill="94B6D2"/>
                                  <w:tcMar>
                                    <w:top w:w="0" w:type="dxa"/>
                                    <w:left w:w="0" w:type="dxa"/>
                                    <w:bottom w:w="0" w:type="dxa"/>
                                    <w:right w:w="0" w:type="dxa"/>
                                  </w:tcMar>
                                </w:tcPr>
                                <w:p w14:paraId="02E7CFB3" w14:textId="77777777" w:rsidR="007530BB" w:rsidRDefault="007530BB"/>
                              </w:tc>
                              <w:tc>
                                <w:tcPr>
                                  <w:tcW w:w="9983" w:type="dxa"/>
                                  <w:shd w:val="clear" w:color="auto" w:fill="404040"/>
                                  <w:tcMar>
                                    <w:top w:w="0" w:type="dxa"/>
                                    <w:left w:w="0" w:type="dxa"/>
                                    <w:bottom w:w="0" w:type="dxa"/>
                                    <w:right w:w="0" w:type="dxa"/>
                                  </w:tcMar>
                                  <w:vAlign w:val="bottom"/>
                                </w:tcPr>
                                <w:p w14:paraId="02E7CFB4" w14:textId="77777777" w:rsidR="007530BB" w:rsidRDefault="00FE534E">
                                  <w:pPr>
                                    <w:pStyle w:val="NoSpacing"/>
                                    <w:spacing w:line="288" w:lineRule="auto"/>
                                    <w:ind w:left="360" w:right="360"/>
                                  </w:pPr>
                                  <w:r>
                                    <w:rPr>
                                      <w:color w:val="FFFFFF"/>
                                      <w:sz w:val="28"/>
                                      <w:szCs w:val="28"/>
                                    </w:rPr>
                                    <w:t>Robyn Lewis 2309827</w:t>
                                  </w:r>
                                </w:p>
                                <w:p w14:paraId="02E7CFB5" w14:textId="77777777" w:rsidR="007530BB" w:rsidRDefault="00FE534E">
                                  <w:pPr>
                                    <w:pStyle w:val="NoSpacing"/>
                                    <w:spacing w:line="288" w:lineRule="auto"/>
                                    <w:ind w:left="360" w:right="360"/>
                                  </w:pPr>
                                  <w:r>
                                    <w:rPr>
                                      <w:color w:val="FFFFFF"/>
                                      <w:sz w:val="28"/>
                                      <w:szCs w:val="28"/>
                                    </w:rPr>
                                    <w:t xml:space="preserve">ACBA5028 Sustainable Development </w:t>
                                  </w:r>
                                </w:p>
                                <w:p w14:paraId="02E7CFB6" w14:textId="77777777" w:rsidR="007530BB" w:rsidRDefault="00FE534E">
                                  <w:pPr>
                                    <w:pStyle w:val="NoSpacing"/>
                                    <w:spacing w:after="240" w:line="288" w:lineRule="auto"/>
                                    <w:ind w:left="360" w:right="360"/>
                                  </w:pPr>
                                  <w:r>
                                    <w:rPr>
                                      <w:color w:val="FFFFFF"/>
                                      <w:sz w:val="28"/>
                                      <w:szCs w:val="28"/>
                                    </w:rPr>
                                    <w:t>7</w:t>
                                  </w:r>
                                  <w:r>
                                    <w:rPr>
                                      <w:color w:val="FFFFFF"/>
                                      <w:sz w:val="28"/>
                                      <w:szCs w:val="28"/>
                                      <w:vertAlign w:val="superscript"/>
                                    </w:rPr>
                                    <w:t>th</w:t>
                                  </w:r>
                                  <w:r>
                                    <w:rPr>
                                      <w:color w:val="FFFFFF"/>
                                      <w:sz w:val="28"/>
                                      <w:szCs w:val="28"/>
                                    </w:rPr>
                                    <w:t xml:space="preserve"> January 2025</w:t>
                                  </w:r>
                                </w:p>
                              </w:tc>
                            </w:tr>
                          </w:tbl>
                          <w:p w14:paraId="02E7CFB8" w14:textId="77777777" w:rsidR="007530BB" w:rsidRDefault="007530BB"/>
                        </w:txbxContent>
                      </wps:txbx>
                      <wps:bodyPr vert="horz" wrap="square" lIns="0" tIns="0" rIns="0" bIns="0" anchor="t" anchorCtr="0" compatLnSpc="1">
                        <a:spAutoFit/>
                      </wps:bodyPr>
                    </wps:wsp>
                  </a:graphicData>
                </a:graphic>
              </wp:anchor>
            </w:drawing>
          </mc:Choice>
          <mc:Fallback>
            <w:pict>
              <v:shapetype w14:anchorId="02E7CFAB" id="_x0000_t202" coordsize="21600,21600" o:spt="202" path="m,l,21600r21600,l21600,xe">
                <v:stroke joinstyle="miter"/>
                <v:path gradientshapeok="t" o:connecttype="rect"/>
              </v:shapetype>
              <v:shape id="Text Box 2" o:spid="_x0000_s1026" type="#_x0000_t202" alt="Cover page content layout" style="position:absolute;margin-left:27.95pt;margin-top:429.35pt;width:538.8pt;height:243.3pt;z-index:-25165721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" filled="f" stroked="f">
                <v:textbox style="mso-fit-shape-to-text:t" inset="0,0,0,0">
                  <w:txbxContent>
                    <w:tbl>
                      <w:tblPr>
                        <w:tblW w:w="5000" w:type="pct"/>
                        <w:tblCellMar>
                          <w:left w:w="10" w:type="dxa"/>
                          <w:right w:w="10" w:type="dxa"/>
                        </w:tblCellMar>
                        <w:tblLook w:val="04A0" w:firstRow="1" w:lastRow="0" w:firstColumn="1" w:lastColumn="0" w:noHBand="0" w:noVBand="1"/>
                      </w:tblPr>
                      <w:tblGrid>
                        <w:gridCol w:w="797"/>
                        <w:gridCol w:w="9978"/>
                      </w:tblGrid>
                      <w:tr w:rsidR="007530BB" w14:paraId="02E7CFAF" w14:textId="77777777">
                        <w:trPr>
                          <w:trHeight w:val="2376"/>
                        </w:trPr>
                        <w:tc>
                          <w:tcPr>
                            <w:tcW w:w="798" w:type="dxa"/>
                            <w:shd w:val="clear" w:color="auto" w:fill="94B6D2"/>
                            <w:tcMar>
                              <w:top w:w="0" w:type="dxa"/>
                              <w:left w:w="0" w:type="dxa"/>
                              <w:bottom w:w="0" w:type="dxa"/>
                              <w:right w:w="0" w:type="dxa"/>
                            </w:tcMar>
                          </w:tcPr>
                          <w:p w14:paraId="02E7CFAD" w14:textId="77777777" w:rsidR="007530BB" w:rsidRDefault="007530BB"/>
                        </w:tc>
                        <w:tc>
                          <w:tcPr>
                            <w:tcW w:w="9983" w:type="dxa"/>
                            <w:shd w:val="clear" w:color="auto" w:fill="404040"/>
                            <w:tcMar>
                              <w:top w:w="0" w:type="dxa"/>
                              <w:left w:w="0" w:type="dxa"/>
                              <w:bottom w:w="0" w:type="dxa"/>
                              <w:right w:w="0" w:type="dxa"/>
                            </w:tcMar>
                          </w:tcPr>
                          <w:p w14:paraId="4991E302" w14:textId="77777777" w:rsidR="00EB7AE8" w:rsidRDefault="00FE534E">
                            <w:pPr>
                              <w:pStyle w:val="NoSpacing"/>
                              <w:spacing w:before="240" w:line="216" w:lineRule="auto"/>
                              <w:ind w:left="360" w:right="360"/>
                              <w:contextualSpacing/>
                              <w:rPr>
                                <w:color w:val="FFFFFF"/>
                                <w:sz w:val="96"/>
                                <w:szCs w:val="96"/>
                              </w:rPr>
                            </w:pPr>
                            <w:r>
                              <w:rPr>
                                <w:color w:val="FFFFFF"/>
                                <w:sz w:val="96"/>
                                <w:szCs w:val="96"/>
                              </w:rPr>
                              <w:t xml:space="preserve">Sustainability </w:t>
                            </w:r>
                          </w:p>
                          <w:p w14:paraId="02E7CFAE" w14:textId="03CF7A42" w:rsidR="007530BB" w:rsidRDefault="00FE534E">
                            <w:pPr>
                              <w:pStyle w:val="NoSpacing"/>
                              <w:spacing w:before="240" w:line="216" w:lineRule="auto"/>
                              <w:ind w:left="360" w:right="360"/>
                              <w:contextualSpacing/>
                            </w:pPr>
                            <w:r>
                              <w:rPr>
                                <w:color w:val="FFFFFF"/>
                                <w:sz w:val="96"/>
                                <w:szCs w:val="96"/>
                              </w:rPr>
                              <w:t xml:space="preserve">Assessment </w:t>
                            </w:r>
                          </w:p>
                        </w:tc>
                      </w:tr>
                      <w:tr w:rsidR="007530BB" w14:paraId="02E7CFB2" w14:textId="77777777">
                        <w:trPr>
                          <w:trHeight w:hRule="exact" w:val="648"/>
                        </w:trPr>
                        <w:tc>
                          <w:tcPr>
                            <w:tcW w:w="798" w:type="dxa"/>
                            <w:shd w:val="clear" w:color="auto" w:fill="94B6D2"/>
                            <w:tcMar>
                              <w:top w:w="0" w:type="dxa"/>
                              <w:left w:w="0" w:type="dxa"/>
                              <w:bottom w:w="0" w:type="dxa"/>
                              <w:right w:w="0" w:type="dxa"/>
                            </w:tcMar>
                          </w:tcPr>
                          <w:p w14:paraId="02E7CFB0" w14:textId="77777777" w:rsidR="007530BB" w:rsidRDefault="007530BB"/>
                        </w:tc>
                        <w:tc>
                          <w:tcPr>
                            <w:tcW w:w="9983" w:type="dxa"/>
                            <w:shd w:val="clear" w:color="auto" w:fill="404040"/>
                            <w:tcMar>
                              <w:top w:w="0" w:type="dxa"/>
                              <w:left w:w="0" w:type="dxa"/>
                              <w:bottom w:w="0" w:type="dxa"/>
                              <w:right w:w="0" w:type="dxa"/>
                            </w:tcMar>
                            <w:vAlign w:val="bottom"/>
                          </w:tcPr>
                          <w:p w14:paraId="02E7CFB1" w14:textId="77777777" w:rsidR="007530BB" w:rsidRDefault="007530BB">
                            <w:pPr>
                              <w:ind w:left="360" w:right="360"/>
                              <w:rPr>
                                <w:color w:val="FFFFFF"/>
                                <w:sz w:val="28"/>
                                <w:szCs w:val="28"/>
                              </w:rPr>
                            </w:pPr>
                          </w:p>
                        </w:tc>
                      </w:tr>
                      <w:tr w:rsidR="007530BB" w14:paraId="02E7CFB7" w14:textId="77777777">
                        <w:tc>
                          <w:tcPr>
                            <w:tcW w:w="798" w:type="dxa"/>
                            <w:shd w:val="clear" w:color="auto" w:fill="94B6D2"/>
                            <w:tcMar>
                              <w:top w:w="0" w:type="dxa"/>
                              <w:left w:w="0" w:type="dxa"/>
                              <w:bottom w:w="0" w:type="dxa"/>
                              <w:right w:w="0" w:type="dxa"/>
                            </w:tcMar>
                          </w:tcPr>
                          <w:p w14:paraId="02E7CFB3" w14:textId="77777777" w:rsidR="007530BB" w:rsidRDefault="007530BB"/>
                        </w:tc>
                        <w:tc>
                          <w:tcPr>
                            <w:tcW w:w="9983" w:type="dxa"/>
                            <w:shd w:val="clear" w:color="auto" w:fill="404040"/>
                            <w:tcMar>
                              <w:top w:w="0" w:type="dxa"/>
                              <w:left w:w="0" w:type="dxa"/>
                              <w:bottom w:w="0" w:type="dxa"/>
                              <w:right w:w="0" w:type="dxa"/>
                            </w:tcMar>
                            <w:vAlign w:val="bottom"/>
                          </w:tcPr>
                          <w:p w14:paraId="02E7CFB4" w14:textId="77777777" w:rsidR="007530BB" w:rsidRDefault="00FE534E">
                            <w:pPr>
                              <w:pStyle w:val="NoSpacing"/>
                              <w:spacing w:line="288" w:lineRule="auto"/>
                              <w:ind w:left="360" w:right="360"/>
                            </w:pPr>
                            <w:r>
                              <w:rPr>
                                <w:color w:val="FFFFFF"/>
                                <w:sz w:val="28"/>
                                <w:szCs w:val="28"/>
                              </w:rPr>
                              <w:t>Robyn Lewis 2309827</w:t>
                            </w:r>
                          </w:p>
                          <w:p w14:paraId="02E7CFB5" w14:textId="77777777" w:rsidR="007530BB" w:rsidRDefault="00FE534E">
                            <w:pPr>
                              <w:pStyle w:val="NoSpacing"/>
                              <w:spacing w:line="288" w:lineRule="auto"/>
                              <w:ind w:left="360" w:right="360"/>
                            </w:pPr>
                            <w:r>
                              <w:rPr>
                                <w:color w:val="FFFFFF"/>
                                <w:sz w:val="28"/>
                                <w:szCs w:val="28"/>
                              </w:rPr>
                              <w:t xml:space="preserve">ACBA5028 Sustainable Development </w:t>
                            </w:r>
                          </w:p>
                          <w:p w14:paraId="02E7CFB6" w14:textId="77777777" w:rsidR="007530BB" w:rsidRDefault="00FE534E">
                            <w:pPr>
                              <w:pStyle w:val="NoSpacing"/>
                              <w:spacing w:after="240" w:line="288" w:lineRule="auto"/>
                              <w:ind w:left="360" w:right="360"/>
                            </w:pPr>
                            <w:r>
                              <w:rPr>
                                <w:color w:val="FFFFFF"/>
                                <w:sz w:val="28"/>
                                <w:szCs w:val="28"/>
                              </w:rPr>
                              <w:t>7</w:t>
                            </w:r>
                            <w:r>
                              <w:rPr>
                                <w:color w:val="FFFFFF"/>
                                <w:sz w:val="28"/>
                                <w:szCs w:val="28"/>
                                <w:vertAlign w:val="superscript"/>
                              </w:rPr>
                              <w:t>th</w:t>
                            </w:r>
                            <w:r>
                              <w:rPr>
                                <w:color w:val="FFFFFF"/>
                                <w:sz w:val="28"/>
                                <w:szCs w:val="28"/>
                              </w:rPr>
                              <w:t xml:space="preserve"> January 2025</w:t>
                            </w:r>
                          </w:p>
                        </w:tc>
                      </w:tr>
                    </w:tbl>
                    <w:p w14:paraId="02E7CFB8" w14:textId="77777777" w:rsidR="007530BB" w:rsidRDefault="007530BB"/>
                  </w:txbxContent>
                </v:textbox>
                <w10:wrap anchorx="page" anchory="page"/>
              </v:shape>
            </w:pict>
          </mc:Fallback>
        </mc:AlternateContent>
      </w:r>
    </w:p>
    <w:p w14:paraId="5FB6C679" w14:textId="2DEA3004" w:rsidR="001A2F8C" w:rsidRDefault="001A2F8C" w:rsidP="009C4F9D"/>
    <w:p w14:paraId="63EA4B68" w14:textId="22F6D2A2" w:rsidR="001A2F8C" w:rsidRDefault="001A2F8C" w:rsidP="009C4F9D"/>
    <w:p w14:paraId="0FB12225" w14:textId="77777777" w:rsidR="001A2F8C" w:rsidRDefault="001A2F8C" w:rsidP="009C4F9D"/>
    <w:p w14:paraId="1D7152B1" w14:textId="77777777" w:rsidR="001A2F8C" w:rsidRDefault="001A2F8C" w:rsidP="009C4F9D"/>
    <w:p w14:paraId="40C296B3" w14:textId="77777777" w:rsidR="001A2F8C" w:rsidRDefault="001A2F8C" w:rsidP="009C4F9D"/>
    <w:p w14:paraId="44721D2E" w14:textId="77777777" w:rsidR="001A2F8C" w:rsidRDefault="001A2F8C" w:rsidP="009C4F9D"/>
    <w:p w14:paraId="7D3C3825" w14:textId="77777777" w:rsidR="001A2F8C" w:rsidRDefault="001A2F8C" w:rsidP="009C4F9D"/>
    <w:p w14:paraId="41F63058" w14:textId="0EA31F5C" w:rsidR="001A2F8C" w:rsidRDefault="001A2F8C" w:rsidP="009C4F9D"/>
    <w:p w14:paraId="2A938451" w14:textId="713147CF" w:rsidR="001A2F8C" w:rsidRDefault="001A2F8C" w:rsidP="009C4F9D"/>
    <w:p w14:paraId="76EC1E51" w14:textId="343505EE" w:rsidR="001A2F8C" w:rsidRDefault="001A2F8C" w:rsidP="009C4F9D"/>
    <w:p w14:paraId="41EB3845" w14:textId="0492B952" w:rsidR="001A2F8C" w:rsidRDefault="001A2F8C" w:rsidP="009C4F9D"/>
    <w:p w14:paraId="15EE1C04" w14:textId="02099BFF" w:rsidR="001A2F8C" w:rsidRDefault="001A2F8C" w:rsidP="009C4F9D"/>
    <w:p w14:paraId="511ABB0B" w14:textId="77777777" w:rsidR="001A2F8C" w:rsidRDefault="001A2F8C" w:rsidP="009C4F9D"/>
    <w:p w14:paraId="06314F97" w14:textId="77777777" w:rsidR="001A2F8C" w:rsidRDefault="001A2F8C" w:rsidP="009C4F9D"/>
    <w:p w14:paraId="696E6530" w14:textId="77777777" w:rsidR="001A2F8C" w:rsidRDefault="001A2F8C" w:rsidP="009C4F9D"/>
    <w:p w14:paraId="12059604" w14:textId="77777777" w:rsidR="001A2F8C" w:rsidRDefault="001A2F8C" w:rsidP="009C4F9D"/>
    <w:p w14:paraId="17D2A51F" w14:textId="77777777" w:rsidR="001A2F8C" w:rsidRDefault="001A2F8C" w:rsidP="009C4F9D"/>
    <w:p w14:paraId="5584374C" w14:textId="77777777" w:rsidR="001A2F8C" w:rsidRDefault="001A2F8C" w:rsidP="009C4F9D"/>
    <w:p w14:paraId="59C87E64" w14:textId="11082F41" w:rsidR="001A2F8C" w:rsidRDefault="001A2F8C" w:rsidP="009C4F9D"/>
    <w:p w14:paraId="5C38D7A4" w14:textId="77777777" w:rsidR="001A2F8C" w:rsidRDefault="001A2F8C" w:rsidP="009C4F9D"/>
    <w:p w14:paraId="7DD85F15" w14:textId="77777777" w:rsidR="009C4F9D" w:rsidRDefault="009C4F9D" w:rsidP="009C4F9D"/>
    <w:p w14:paraId="40ED2363" w14:textId="77777777" w:rsidR="009C4F9D" w:rsidRDefault="009C4F9D" w:rsidP="009C4F9D"/>
    <w:p w14:paraId="3C01EA13" w14:textId="77777777" w:rsidR="009C4F9D" w:rsidRDefault="009C4F9D" w:rsidP="009C4F9D"/>
    <w:p w14:paraId="61A2ADA9" w14:textId="77777777" w:rsidR="009C4F9D" w:rsidRDefault="009C4F9D" w:rsidP="009C4F9D"/>
    <w:p w14:paraId="78D2B4EE" w14:textId="77777777" w:rsidR="009C4F9D" w:rsidRDefault="009C4F9D" w:rsidP="009C4F9D"/>
    <w:p w14:paraId="6CCDE83A" w14:textId="77777777" w:rsidR="009C4F9D" w:rsidRDefault="009C4F9D" w:rsidP="009C4F9D"/>
    <w:p w14:paraId="32CA746B" w14:textId="77777777" w:rsidR="009C4F9D" w:rsidRDefault="009C4F9D" w:rsidP="009C4F9D"/>
    <w:p w14:paraId="21867468" w14:textId="77777777" w:rsidR="009C4F9D" w:rsidRDefault="009C4F9D" w:rsidP="009C4F9D"/>
    <w:p w14:paraId="738C9006" w14:textId="77777777" w:rsidR="009C4F9D" w:rsidRDefault="009C4F9D" w:rsidP="009C4F9D"/>
    <w:p w14:paraId="6B4769F8" w14:textId="77777777" w:rsidR="009C4F9D" w:rsidRDefault="009C4F9D" w:rsidP="009C4F9D"/>
    <w:sdt>
      <w:sdtPr>
        <w:rPr>
          <w:rFonts w:asciiTheme="minorHAnsi" w:eastAsiaTheme="minorEastAsia" w:hAnsiTheme="minorHAnsi" w:cstheme="minorBidi"/>
          <w:color w:val="auto"/>
          <w:sz w:val="22"/>
          <w:szCs w:val="22"/>
        </w:rPr>
        <w:id w:val="468257511"/>
        <w:docPartObj>
          <w:docPartGallery w:val="Table of Contents"/>
          <w:docPartUnique/>
        </w:docPartObj>
      </w:sdtPr>
      <w:sdtEndPr>
        <w:rPr>
          <w:b/>
          <w:bCs/>
          <w:noProof/>
        </w:rPr>
      </w:sdtEndPr>
      <w:sdtContent>
        <w:p w14:paraId="1540467F" w14:textId="65241B8E" w:rsidR="0060467A" w:rsidRDefault="0060467A">
          <w:pPr>
            <w:pStyle w:val="TOCHeading"/>
          </w:pPr>
          <w:r>
            <w:t>Table of Contents</w:t>
          </w:r>
        </w:p>
        <w:p w14:paraId="04E1EBC6" w14:textId="5C39502E" w:rsidR="00C24643" w:rsidRDefault="0060467A">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87151550" w:history="1">
            <w:r w:rsidR="00C24643" w:rsidRPr="00AE4067">
              <w:rPr>
                <w:rStyle w:val="Hyperlink"/>
                <w:noProof/>
              </w:rPr>
              <w:t>Table of Figures</w:t>
            </w:r>
            <w:r w:rsidR="00C24643">
              <w:rPr>
                <w:noProof/>
                <w:webHidden/>
              </w:rPr>
              <w:tab/>
            </w:r>
            <w:r w:rsidR="00C24643">
              <w:rPr>
                <w:noProof/>
                <w:webHidden/>
              </w:rPr>
              <w:fldChar w:fldCharType="begin"/>
            </w:r>
            <w:r w:rsidR="00C24643">
              <w:rPr>
                <w:noProof/>
                <w:webHidden/>
              </w:rPr>
              <w:instrText xml:space="preserve"> PAGEREF _Toc187151550 \h </w:instrText>
            </w:r>
            <w:r w:rsidR="00C24643">
              <w:rPr>
                <w:noProof/>
                <w:webHidden/>
              </w:rPr>
            </w:r>
            <w:r w:rsidR="00C24643">
              <w:rPr>
                <w:noProof/>
                <w:webHidden/>
              </w:rPr>
              <w:fldChar w:fldCharType="separate"/>
            </w:r>
            <w:r w:rsidR="00C24643">
              <w:rPr>
                <w:noProof/>
                <w:webHidden/>
              </w:rPr>
              <w:t>2</w:t>
            </w:r>
            <w:r w:rsidR="00C24643">
              <w:rPr>
                <w:noProof/>
                <w:webHidden/>
              </w:rPr>
              <w:fldChar w:fldCharType="end"/>
            </w:r>
          </w:hyperlink>
        </w:p>
        <w:p w14:paraId="6A1EC419" w14:textId="40763BB6" w:rsidR="00C24643" w:rsidRDefault="00C24643">
          <w:pPr>
            <w:pStyle w:val="TOC1"/>
            <w:tabs>
              <w:tab w:val="right" w:leader="dot" w:pos="9016"/>
            </w:tabs>
            <w:rPr>
              <w:noProof/>
              <w:kern w:val="2"/>
              <w:sz w:val="24"/>
              <w:szCs w:val="24"/>
              <w:lang w:eastAsia="en-GB"/>
              <w14:ligatures w14:val="standardContextual"/>
            </w:rPr>
          </w:pPr>
          <w:hyperlink w:anchor="_Toc187151551" w:history="1">
            <w:r w:rsidRPr="00AE4067">
              <w:rPr>
                <w:rStyle w:val="Hyperlink"/>
                <w:noProof/>
              </w:rPr>
              <w:t>Introduction</w:t>
            </w:r>
            <w:r>
              <w:rPr>
                <w:noProof/>
                <w:webHidden/>
              </w:rPr>
              <w:tab/>
            </w:r>
            <w:r>
              <w:rPr>
                <w:noProof/>
                <w:webHidden/>
              </w:rPr>
              <w:fldChar w:fldCharType="begin"/>
            </w:r>
            <w:r>
              <w:rPr>
                <w:noProof/>
                <w:webHidden/>
              </w:rPr>
              <w:instrText xml:space="preserve"> PAGEREF _Toc187151551 \h </w:instrText>
            </w:r>
            <w:r>
              <w:rPr>
                <w:noProof/>
                <w:webHidden/>
              </w:rPr>
            </w:r>
            <w:r>
              <w:rPr>
                <w:noProof/>
                <w:webHidden/>
              </w:rPr>
              <w:fldChar w:fldCharType="separate"/>
            </w:r>
            <w:r>
              <w:rPr>
                <w:noProof/>
                <w:webHidden/>
              </w:rPr>
              <w:t>3</w:t>
            </w:r>
            <w:r>
              <w:rPr>
                <w:noProof/>
                <w:webHidden/>
              </w:rPr>
              <w:fldChar w:fldCharType="end"/>
            </w:r>
          </w:hyperlink>
        </w:p>
        <w:p w14:paraId="3955E3A0" w14:textId="3B9B0822" w:rsidR="00C24643" w:rsidRDefault="00C24643">
          <w:pPr>
            <w:pStyle w:val="TOC1"/>
            <w:tabs>
              <w:tab w:val="right" w:leader="dot" w:pos="9016"/>
            </w:tabs>
            <w:rPr>
              <w:noProof/>
              <w:kern w:val="2"/>
              <w:sz w:val="24"/>
              <w:szCs w:val="24"/>
              <w:lang w:eastAsia="en-GB"/>
              <w14:ligatures w14:val="standardContextual"/>
            </w:rPr>
          </w:pPr>
          <w:hyperlink w:anchor="_Toc187151552" w:history="1">
            <w:r w:rsidRPr="00AE4067">
              <w:rPr>
                <w:rStyle w:val="Hyperlink"/>
                <w:noProof/>
              </w:rPr>
              <w:t>Site layout and design</w:t>
            </w:r>
            <w:r>
              <w:rPr>
                <w:noProof/>
                <w:webHidden/>
              </w:rPr>
              <w:tab/>
            </w:r>
            <w:r>
              <w:rPr>
                <w:noProof/>
                <w:webHidden/>
              </w:rPr>
              <w:fldChar w:fldCharType="begin"/>
            </w:r>
            <w:r>
              <w:rPr>
                <w:noProof/>
                <w:webHidden/>
              </w:rPr>
              <w:instrText xml:space="preserve"> PAGEREF _Toc187151552 \h </w:instrText>
            </w:r>
            <w:r>
              <w:rPr>
                <w:noProof/>
                <w:webHidden/>
              </w:rPr>
            </w:r>
            <w:r>
              <w:rPr>
                <w:noProof/>
                <w:webHidden/>
              </w:rPr>
              <w:fldChar w:fldCharType="separate"/>
            </w:r>
            <w:r>
              <w:rPr>
                <w:noProof/>
                <w:webHidden/>
              </w:rPr>
              <w:t>3</w:t>
            </w:r>
            <w:r>
              <w:rPr>
                <w:noProof/>
                <w:webHidden/>
              </w:rPr>
              <w:fldChar w:fldCharType="end"/>
            </w:r>
          </w:hyperlink>
        </w:p>
        <w:p w14:paraId="2F0A4439" w14:textId="6482F0C0" w:rsidR="00C24643" w:rsidRDefault="00C24643">
          <w:pPr>
            <w:pStyle w:val="TOC1"/>
            <w:tabs>
              <w:tab w:val="right" w:leader="dot" w:pos="9016"/>
            </w:tabs>
            <w:rPr>
              <w:noProof/>
              <w:kern w:val="2"/>
              <w:sz w:val="24"/>
              <w:szCs w:val="24"/>
              <w:lang w:eastAsia="en-GB"/>
              <w14:ligatures w14:val="standardContextual"/>
            </w:rPr>
          </w:pPr>
          <w:hyperlink w:anchor="_Toc187151553" w:history="1">
            <w:r w:rsidRPr="00AE4067">
              <w:rPr>
                <w:rStyle w:val="Hyperlink"/>
                <w:noProof/>
              </w:rPr>
              <w:t>Existing Sustainable Frameworks and Developments</w:t>
            </w:r>
            <w:r>
              <w:rPr>
                <w:noProof/>
                <w:webHidden/>
              </w:rPr>
              <w:tab/>
            </w:r>
            <w:r>
              <w:rPr>
                <w:noProof/>
                <w:webHidden/>
              </w:rPr>
              <w:fldChar w:fldCharType="begin"/>
            </w:r>
            <w:r>
              <w:rPr>
                <w:noProof/>
                <w:webHidden/>
              </w:rPr>
              <w:instrText xml:space="preserve"> PAGEREF _Toc187151553 \h </w:instrText>
            </w:r>
            <w:r>
              <w:rPr>
                <w:noProof/>
                <w:webHidden/>
              </w:rPr>
            </w:r>
            <w:r>
              <w:rPr>
                <w:noProof/>
                <w:webHidden/>
              </w:rPr>
              <w:fldChar w:fldCharType="separate"/>
            </w:r>
            <w:r>
              <w:rPr>
                <w:noProof/>
                <w:webHidden/>
              </w:rPr>
              <w:t>3</w:t>
            </w:r>
            <w:r>
              <w:rPr>
                <w:noProof/>
                <w:webHidden/>
              </w:rPr>
              <w:fldChar w:fldCharType="end"/>
            </w:r>
          </w:hyperlink>
        </w:p>
        <w:p w14:paraId="37E8030B" w14:textId="60FD306D" w:rsidR="00C24643" w:rsidRDefault="00C24643">
          <w:pPr>
            <w:pStyle w:val="TOC2"/>
            <w:tabs>
              <w:tab w:val="right" w:leader="dot" w:pos="9016"/>
            </w:tabs>
            <w:rPr>
              <w:noProof/>
              <w:kern w:val="2"/>
              <w:sz w:val="24"/>
              <w:szCs w:val="24"/>
              <w:lang w:eastAsia="en-GB"/>
              <w14:ligatures w14:val="standardContextual"/>
            </w:rPr>
          </w:pPr>
          <w:hyperlink w:anchor="_Toc187151554" w:history="1">
            <w:r w:rsidRPr="00AE4067">
              <w:rPr>
                <w:rStyle w:val="Hyperlink"/>
                <w:noProof/>
              </w:rPr>
              <w:t>Building Research Establishment Environmental Assessment Method (BREEAM)</w:t>
            </w:r>
            <w:r>
              <w:rPr>
                <w:noProof/>
                <w:webHidden/>
              </w:rPr>
              <w:tab/>
            </w:r>
            <w:r>
              <w:rPr>
                <w:noProof/>
                <w:webHidden/>
              </w:rPr>
              <w:fldChar w:fldCharType="begin"/>
            </w:r>
            <w:r>
              <w:rPr>
                <w:noProof/>
                <w:webHidden/>
              </w:rPr>
              <w:instrText xml:space="preserve"> PAGEREF _Toc187151554 \h </w:instrText>
            </w:r>
            <w:r>
              <w:rPr>
                <w:noProof/>
                <w:webHidden/>
              </w:rPr>
            </w:r>
            <w:r>
              <w:rPr>
                <w:noProof/>
                <w:webHidden/>
              </w:rPr>
              <w:fldChar w:fldCharType="separate"/>
            </w:r>
            <w:r>
              <w:rPr>
                <w:noProof/>
                <w:webHidden/>
              </w:rPr>
              <w:t>3</w:t>
            </w:r>
            <w:r>
              <w:rPr>
                <w:noProof/>
                <w:webHidden/>
              </w:rPr>
              <w:fldChar w:fldCharType="end"/>
            </w:r>
          </w:hyperlink>
        </w:p>
        <w:p w14:paraId="5AC989A5" w14:textId="222D95D7" w:rsidR="00C24643" w:rsidRDefault="00C24643">
          <w:pPr>
            <w:pStyle w:val="TOC2"/>
            <w:tabs>
              <w:tab w:val="right" w:leader="dot" w:pos="9016"/>
            </w:tabs>
            <w:rPr>
              <w:noProof/>
              <w:kern w:val="2"/>
              <w:sz w:val="24"/>
              <w:szCs w:val="24"/>
              <w:lang w:eastAsia="en-GB"/>
              <w14:ligatures w14:val="standardContextual"/>
            </w:rPr>
          </w:pPr>
          <w:hyperlink w:anchor="_Toc187151555" w:history="1">
            <w:r w:rsidRPr="00AE4067">
              <w:rPr>
                <w:rStyle w:val="Hyperlink"/>
                <w:noProof/>
              </w:rPr>
              <w:t>Passive House (or Passivhaus)</w:t>
            </w:r>
            <w:r>
              <w:rPr>
                <w:noProof/>
                <w:webHidden/>
              </w:rPr>
              <w:tab/>
            </w:r>
            <w:r>
              <w:rPr>
                <w:noProof/>
                <w:webHidden/>
              </w:rPr>
              <w:fldChar w:fldCharType="begin"/>
            </w:r>
            <w:r>
              <w:rPr>
                <w:noProof/>
                <w:webHidden/>
              </w:rPr>
              <w:instrText xml:space="preserve"> PAGEREF _Toc187151555 \h </w:instrText>
            </w:r>
            <w:r>
              <w:rPr>
                <w:noProof/>
                <w:webHidden/>
              </w:rPr>
            </w:r>
            <w:r>
              <w:rPr>
                <w:noProof/>
                <w:webHidden/>
              </w:rPr>
              <w:fldChar w:fldCharType="separate"/>
            </w:r>
            <w:r>
              <w:rPr>
                <w:noProof/>
                <w:webHidden/>
              </w:rPr>
              <w:t>4</w:t>
            </w:r>
            <w:r>
              <w:rPr>
                <w:noProof/>
                <w:webHidden/>
              </w:rPr>
              <w:fldChar w:fldCharType="end"/>
            </w:r>
          </w:hyperlink>
        </w:p>
        <w:p w14:paraId="00B2782E" w14:textId="110812DD" w:rsidR="00C24643" w:rsidRDefault="00C24643">
          <w:pPr>
            <w:pStyle w:val="TOC2"/>
            <w:tabs>
              <w:tab w:val="right" w:leader="dot" w:pos="9016"/>
            </w:tabs>
            <w:rPr>
              <w:noProof/>
              <w:kern w:val="2"/>
              <w:sz w:val="24"/>
              <w:szCs w:val="24"/>
              <w:lang w:eastAsia="en-GB"/>
              <w14:ligatures w14:val="standardContextual"/>
            </w:rPr>
          </w:pPr>
          <w:hyperlink w:anchor="_Toc187151556" w:history="1">
            <w:r w:rsidRPr="00AE4067">
              <w:rPr>
                <w:rStyle w:val="Hyperlink"/>
                <w:noProof/>
              </w:rPr>
              <w:t>One Planet Living</w:t>
            </w:r>
            <w:r>
              <w:rPr>
                <w:noProof/>
                <w:webHidden/>
              </w:rPr>
              <w:tab/>
            </w:r>
            <w:r>
              <w:rPr>
                <w:noProof/>
                <w:webHidden/>
              </w:rPr>
              <w:fldChar w:fldCharType="begin"/>
            </w:r>
            <w:r>
              <w:rPr>
                <w:noProof/>
                <w:webHidden/>
              </w:rPr>
              <w:instrText xml:space="preserve"> PAGEREF _Toc187151556 \h </w:instrText>
            </w:r>
            <w:r>
              <w:rPr>
                <w:noProof/>
                <w:webHidden/>
              </w:rPr>
            </w:r>
            <w:r>
              <w:rPr>
                <w:noProof/>
                <w:webHidden/>
              </w:rPr>
              <w:fldChar w:fldCharType="separate"/>
            </w:r>
            <w:r>
              <w:rPr>
                <w:noProof/>
                <w:webHidden/>
              </w:rPr>
              <w:t>4</w:t>
            </w:r>
            <w:r>
              <w:rPr>
                <w:noProof/>
                <w:webHidden/>
              </w:rPr>
              <w:fldChar w:fldCharType="end"/>
            </w:r>
          </w:hyperlink>
        </w:p>
        <w:p w14:paraId="59B92C24" w14:textId="33F84F00" w:rsidR="00C24643" w:rsidRDefault="00C24643">
          <w:pPr>
            <w:pStyle w:val="TOC2"/>
            <w:tabs>
              <w:tab w:val="right" w:leader="dot" w:pos="9016"/>
            </w:tabs>
            <w:rPr>
              <w:noProof/>
              <w:kern w:val="2"/>
              <w:sz w:val="24"/>
              <w:szCs w:val="24"/>
              <w:lang w:eastAsia="en-GB"/>
              <w14:ligatures w14:val="standardContextual"/>
            </w:rPr>
          </w:pPr>
          <w:hyperlink w:anchor="_Toc187151557" w:history="1">
            <w:r w:rsidRPr="00AE4067">
              <w:rPr>
                <w:rStyle w:val="Hyperlink"/>
                <w:noProof/>
              </w:rPr>
              <w:t>One Brighton</w:t>
            </w:r>
            <w:r>
              <w:rPr>
                <w:noProof/>
                <w:webHidden/>
              </w:rPr>
              <w:tab/>
            </w:r>
            <w:r>
              <w:rPr>
                <w:noProof/>
                <w:webHidden/>
              </w:rPr>
              <w:fldChar w:fldCharType="begin"/>
            </w:r>
            <w:r>
              <w:rPr>
                <w:noProof/>
                <w:webHidden/>
              </w:rPr>
              <w:instrText xml:space="preserve"> PAGEREF _Toc187151557 \h </w:instrText>
            </w:r>
            <w:r>
              <w:rPr>
                <w:noProof/>
                <w:webHidden/>
              </w:rPr>
            </w:r>
            <w:r>
              <w:rPr>
                <w:noProof/>
                <w:webHidden/>
              </w:rPr>
              <w:fldChar w:fldCharType="separate"/>
            </w:r>
            <w:r>
              <w:rPr>
                <w:noProof/>
                <w:webHidden/>
              </w:rPr>
              <w:t>4</w:t>
            </w:r>
            <w:r>
              <w:rPr>
                <w:noProof/>
                <w:webHidden/>
              </w:rPr>
              <w:fldChar w:fldCharType="end"/>
            </w:r>
          </w:hyperlink>
        </w:p>
        <w:p w14:paraId="2FDF3A18" w14:textId="650B31A9" w:rsidR="00C24643" w:rsidRDefault="00C24643">
          <w:pPr>
            <w:pStyle w:val="TOC2"/>
            <w:tabs>
              <w:tab w:val="right" w:leader="dot" w:pos="9016"/>
            </w:tabs>
            <w:rPr>
              <w:noProof/>
              <w:kern w:val="2"/>
              <w:sz w:val="24"/>
              <w:szCs w:val="24"/>
              <w:lang w:eastAsia="en-GB"/>
              <w14:ligatures w14:val="standardContextual"/>
            </w:rPr>
          </w:pPr>
          <w:hyperlink w:anchor="_Toc187151558" w:history="1">
            <w:r w:rsidRPr="00AE4067">
              <w:rPr>
                <w:rStyle w:val="Hyperlink"/>
                <w:noProof/>
              </w:rPr>
              <w:t>Emlsbrook, Bicester</w:t>
            </w:r>
            <w:r>
              <w:rPr>
                <w:noProof/>
                <w:webHidden/>
              </w:rPr>
              <w:tab/>
            </w:r>
            <w:r>
              <w:rPr>
                <w:noProof/>
                <w:webHidden/>
              </w:rPr>
              <w:fldChar w:fldCharType="begin"/>
            </w:r>
            <w:r>
              <w:rPr>
                <w:noProof/>
                <w:webHidden/>
              </w:rPr>
              <w:instrText xml:space="preserve"> PAGEREF _Toc187151558 \h </w:instrText>
            </w:r>
            <w:r>
              <w:rPr>
                <w:noProof/>
                <w:webHidden/>
              </w:rPr>
            </w:r>
            <w:r>
              <w:rPr>
                <w:noProof/>
                <w:webHidden/>
              </w:rPr>
              <w:fldChar w:fldCharType="separate"/>
            </w:r>
            <w:r>
              <w:rPr>
                <w:noProof/>
                <w:webHidden/>
              </w:rPr>
              <w:t>5</w:t>
            </w:r>
            <w:r>
              <w:rPr>
                <w:noProof/>
                <w:webHidden/>
              </w:rPr>
              <w:fldChar w:fldCharType="end"/>
            </w:r>
          </w:hyperlink>
        </w:p>
        <w:p w14:paraId="21C487EF" w14:textId="1F136E04" w:rsidR="00C24643" w:rsidRDefault="00C24643">
          <w:pPr>
            <w:pStyle w:val="TOC1"/>
            <w:tabs>
              <w:tab w:val="right" w:leader="dot" w:pos="9016"/>
            </w:tabs>
            <w:rPr>
              <w:noProof/>
              <w:kern w:val="2"/>
              <w:sz w:val="24"/>
              <w:szCs w:val="24"/>
              <w:lang w:eastAsia="en-GB"/>
              <w14:ligatures w14:val="standardContextual"/>
            </w:rPr>
          </w:pPr>
          <w:hyperlink w:anchor="_Toc187151559" w:history="1">
            <w:r w:rsidRPr="00AE4067">
              <w:rPr>
                <w:rStyle w:val="Hyperlink"/>
                <w:noProof/>
              </w:rPr>
              <w:t>Building Materials and Construction Methods</w:t>
            </w:r>
            <w:r>
              <w:rPr>
                <w:noProof/>
                <w:webHidden/>
              </w:rPr>
              <w:tab/>
            </w:r>
            <w:r>
              <w:rPr>
                <w:noProof/>
                <w:webHidden/>
              </w:rPr>
              <w:fldChar w:fldCharType="begin"/>
            </w:r>
            <w:r>
              <w:rPr>
                <w:noProof/>
                <w:webHidden/>
              </w:rPr>
              <w:instrText xml:space="preserve"> PAGEREF _Toc187151559 \h </w:instrText>
            </w:r>
            <w:r>
              <w:rPr>
                <w:noProof/>
                <w:webHidden/>
              </w:rPr>
            </w:r>
            <w:r>
              <w:rPr>
                <w:noProof/>
                <w:webHidden/>
              </w:rPr>
              <w:fldChar w:fldCharType="separate"/>
            </w:r>
            <w:r>
              <w:rPr>
                <w:noProof/>
                <w:webHidden/>
              </w:rPr>
              <w:t>5</w:t>
            </w:r>
            <w:r>
              <w:rPr>
                <w:noProof/>
                <w:webHidden/>
              </w:rPr>
              <w:fldChar w:fldCharType="end"/>
            </w:r>
          </w:hyperlink>
        </w:p>
        <w:p w14:paraId="0B9F8DCE" w14:textId="7EB465BD" w:rsidR="00C24643" w:rsidRDefault="00C24643">
          <w:pPr>
            <w:pStyle w:val="TOC2"/>
            <w:tabs>
              <w:tab w:val="right" w:leader="dot" w:pos="9016"/>
            </w:tabs>
            <w:rPr>
              <w:noProof/>
              <w:kern w:val="2"/>
              <w:sz w:val="24"/>
              <w:szCs w:val="24"/>
              <w:lang w:eastAsia="en-GB"/>
              <w14:ligatures w14:val="standardContextual"/>
            </w:rPr>
          </w:pPr>
          <w:hyperlink w:anchor="_Toc187151560" w:history="1">
            <w:r w:rsidRPr="00AE4067">
              <w:rPr>
                <w:rStyle w:val="Hyperlink"/>
                <w:noProof/>
              </w:rPr>
              <w:t>Sustainable and low-carbon materials</w:t>
            </w:r>
            <w:r>
              <w:rPr>
                <w:noProof/>
                <w:webHidden/>
              </w:rPr>
              <w:tab/>
            </w:r>
            <w:r>
              <w:rPr>
                <w:noProof/>
                <w:webHidden/>
              </w:rPr>
              <w:fldChar w:fldCharType="begin"/>
            </w:r>
            <w:r>
              <w:rPr>
                <w:noProof/>
                <w:webHidden/>
              </w:rPr>
              <w:instrText xml:space="preserve"> PAGEREF _Toc187151560 \h </w:instrText>
            </w:r>
            <w:r>
              <w:rPr>
                <w:noProof/>
                <w:webHidden/>
              </w:rPr>
            </w:r>
            <w:r>
              <w:rPr>
                <w:noProof/>
                <w:webHidden/>
              </w:rPr>
              <w:fldChar w:fldCharType="separate"/>
            </w:r>
            <w:r>
              <w:rPr>
                <w:noProof/>
                <w:webHidden/>
              </w:rPr>
              <w:t>5</w:t>
            </w:r>
            <w:r>
              <w:rPr>
                <w:noProof/>
                <w:webHidden/>
              </w:rPr>
              <w:fldChar w:fldCharType="end"/>
            </w:r>
          </w:hyperlink>
        </w:p>
        <w:p w14:paraId="030FD13C" w14:textId="04944F25" w:rsidR="00C24643" w:rsidRDefault="00C24643">
          <w:pPr>
            <w:pStyle w:val="TOC2"/>
            <w:tabs>
              <w:tab w:val="right" w:leader="dot" w:pos="9016"/>
            </w:tabs>
            <w:rPr>
              <w:noProof/>
              <w:kern w:val="2"/>
              <w:sz w:val="24"/>
              <w:szCs w:val="24"/>
              <w:lang w:eastAsia="en-GB"/>
              <w14:ligatures w14:val="standardContextual"/>
            </w:rPr>
          </w:pPr>
          <w:hyperlink w:anchor="_Toc187151561" w:history="1">
            <w:r w:rsidRPr="00AE4067">
              <w:rPr>
                <w:rStyle w:val="Hyperlink"/>
                <w:noProof/>
              </w:rPr>
              <w:t>Construction Method</w:t>
            </w:r>
            <w:r>
              <w:rPr>
                <w:noProof/>
                <w:webHidden/>
              </w:rPr>
              <w:tab/>
            </w:r>
            <w:r>
              <w:rPr>
                <w:noProof/>
                <w:webHidden/>
              </w:rPr>
              <w:fldChar w:fldCharType="begin"/>
            </w:r>
            <w:r>
              <w:rPr>
                <w:noProof/>
                <w:webHidden/>
              </w:rPr>
              <w:instrText xml:space="preserve"> PAGEREF _Toc187151561 \h </w:instrText>
            </w:r>
            <w:r>
              <w:rPr>
                <w:noProof/>
                <w:webHidden/>
              </w:rPr>
            </w:r>
            <w:r>
              <w:rPr>
                <w:noProof/>
                <w:webHidden/>
              </w:rPr>
              <w:fldChar w:fldCharType="separate"/>
            </w:r>
            <w:r>
              <w:rPr>
                <w:noProof/>
                <w:webHidden/>
              </w:rPr>
              <w:t>6</w:t>
            </w:r>
            <w:r>
              <w:rPr>
                <w:noProof/>
                <w:webHidden/>
              </w:rPr>
              <w:fldChar w:fldCharType="end"/>
            </w:r>
          </w:hyperlink>
        </w:p>
        <w:p w14:paraId="10DAA385" w14:textId="78CA94B7" w:rsidR="00C24643" w:rsidRDefault="00C24643">
          <w:pPr>
            <w:pStyle w:val="TOC1"/>
            <w:tabs>
              <w:tab w:val="right" w:leader="dot" w:pos="9016"/>
            </w:tabs>
            <w:rPr>
              <w:noProof/>
              <w:kern w:val="2"/>
              <w:sz w:val="24"/>
              <w:szCs w:val="24"/>
              <w:lang w:eastAsia="en-GB"/>
              <w14:ligatures w14:val="standardContextual"/>
            </w:rPr>
          </w:pPr>
          <w:hyperlink w:anchor="_Toc187151562" w:history="1">
            <w:r w:rsidRPr="00AE4067">
              <w:rPr>
                <w:rStyle w:val="Hyperlink"/>
                <w:noProof/>
              </w:rPr>
              <w:t>Energy</w:t>
            </w:r>
            <w:r>
              <w:rPr>
                <w:noProof/>
                <w:webHidden/>
              </w:rPr>
              <w:tab/>
            </w:r>
            <w:r>
              <w:rPr>
                <w:noProof/>
                <w:webHidden/>
              </w:rPr>
              <w:fldChar w:fldCharType="begin"/>
            </w:r>
            <w:r>
              <w:rPr>
                <w:noProof/>
                <w:webHidden/>
              </w:rPr>
              <w:instrText xml:space="preserve"> PAGEREF _Toc187151562 \h </w:instrText>
            </w:r>
            <w:r>
              <w:rPr>
                <w:noProof/>
                <w:webHidden/>
              </w:rPr>
            </w:r>
            <w:r>
              <w:rPr>
                <w:noProof/>
                <w:webHidden/>
              </w:rPr>
              <w:fldChar w:fldCharType="separate"/>
            </w:r>
            <w:r>
              <w:rPr>
                <w:noProof/>
                <w:webHidden/>
              </w:rPr>
              <w:t>6</w:t>
            </w:r>
            <w:r>
              <w:rPr>
                <w:noProof/>
                <w:webHidden/>
              </w:rPr>
              <w:fldChar w:fldCharType="end"/>
            </w:r>
          </w:hyperlink>
        </w:p>
        <w:p w14:paraId="2EBFEC0D" w14:textId="0C02E8B3" w:rsidR="00C24643" w:rsidRDefault="00C24643">
          <w:pPr>
            <w:pStyle w:val="TOC2"/>
            <w:tabs>
              <w:tab w:val="right" w:leader="dot" w:pos="9016"/>
            </w:tabs>
            <w:rPr>
              <w:noProof/>
              <w:kern w:val="2"/>
              <w:sz w:val="24"/>
              <w:szCs w:val="24"/>
              <w:lang w:eastAsia="en-GB"/>
              <w14:ligatures w14:val="standardContextual"/>
            </w:rPr>
          </w:pPr>
          <w:hyperlink w:anchor="_Toc187151563" w:history="1">
            <w:r w:rsidRPr="00AE4067">
              <w:rPr>
                <w:rStyle w:val="Hyperlink"/>
                <w:noProof/>
              </w:rPr>
              <w:t>Heating</w:t>
            </w:r>
            <w:r>
              <w:rPr>
                <w:noProof/>
                <w:webHidden/>
              </w:rPr>
              <w:tab/>
            </w:r>
            <w:r>
              <w:rPr>
                <w:noProof/>
                <w:webHidden/>
              </w:rPr>
              <w:fldChar w:fldCharType="begin"/>
            </w:r>
            <w:r>
              <w:rPr>
                <w:noProof/>
                <w:webHidden/>
              </w:rPr>
              <w:instrText xml:space="preserve"> PAGEREF _Toc187151563 \h </w:instrText>
            </w:r>
            <w:r>
              <w:rPr>
                <w:noProof/>
                <w:webHidden/>
              </w:rPr>
            </w:r>
            <w:r>
              <w:rPr>
                <w:noProof/>
                <w:webHidden/>
              </w:rPr>
              <w:fldChar w:fldCharType="separate"/>
            </w:r>
            <w:r>
              <w:rPr>
                <w:noProof/>
                <w:webHidden/>
              </w:rPr>
              <w:t>6</w:t>
            </w:r>
            <w:r>
              <w:rPr>
                <w:noProof/>
                <w:webHidden/>
              </w:rPr>
              <w:fldChar w:fldCharType="end"/>
            </w:r>
          </w:hyperlink>
        </w:p>
        <w:p w14:paraId="13CF8B30" w14:textId="6129767F" w:rsidR="00C24643" w:rsidRDefault="00C24643">
          <w:pPr>
            <w:pStyle w:val="TOC2"/>
            <w:tabs>
              <w:tab w:val="right" w:leader="dot" w:pos="9016"/>
            </w:tabs>
            <w:rPr>
              <w:noProof/>
              <w:kern w:val="2"/>
              <w:sz w:val="24"/>
              <w:szCs w:val="24"/>
              <w:lang w:eastAsia="en-GB"/>
              <w14:ligatures w14:val="standardContextual"/>
            </w:rPr>
          </w:pPr>
          <w:hyperlink w:anchor="_Toc187151564" w:history="1">
            <w:r w:rsidRPr="00AE4067">
              <w:rPr>
                <w:rStyle w:val="Hyperlink"/>
                <w:noProof/>
              </w:rPr>
              <w:t>Heat Loss Recovery &amp; Ventilation</w:t>
            </w:r>
            <w:r>
              <w:rPr>
                <w:noProof/>
                <w:webHidden/>
              </w:rPr>
              <w:tab/>
            </w:r>
            <w:r>
              <w:rPr>
                <w:noProof/>
                <w:webHidden/>
              </w:rPr>
              <w:fldChar w:fldCharType="begin"/>
            </w:r>
            <w:r>
              <w:rPr>
                <w:noProof/>
                <w:webHidden/>
              </w:rPr>
              <w:instrText xml:space="preserve"> PAGEREF _Toc187151564 \h </w:instrText>
            </w:r>
            <w:r>
              <w:rPr>
                <w:noProof/>
                <w:webHidden/>
              </w:rPr>
            </w:r>
            <w:r>
              <w:rPr>
                <w:noProof/>
                <w:webHidden/>
              </w:rPr>
              <w:fldChar w:fldCharType="separate"/>
            </w:r>
            <w:r>
              <w:rPr>
                <w:noProof/>
                <w:webHidden/>
              </w:rPr>
              <w:t>7</w:t>
            </w:r>
            <w:r>
              <w:rPr>
                <w:noProof/>
                <w:webHidden/>
              </w:rPr>
              <w:fldChar w:fldCharType="end"/>
            </w:r>
          </w:hyperlink>
        </w:p>
        <w:p w14:paraId="1C1B6976" w14:textId="462CC80F" w:rsidR="00C24643" w:rsidRDefault="00C24643">
          <w:pPr>
            <w:pStyle w:val="TOC2"/>
            <w:tabs>
              <w:tab w:val="right" w:leader="dot" w:pos="9016"/>
            </w:tabs>
            <w:rPr>
              <w:noProof/>
              <w:kern w:val="2"/>
              <w:sz w:val="24"/>
              <w:szCs w:val="24"/>
              <w:lang w:eastAsia="en-GB"/>
              <w14:ligatures w14:val="standardContextual"/>
            </w:rPr>
          </w:pPr>
          <w:hyperlink w:anchor="_Toc187151565" w:history="1">
            <w:r w:rsidRPr="00AE4067">
              <w:rPr>
                <w:rStyle w:val="Hyperlink"/>
                <w:noProof/>
              </w:rPr>
              <w:t>Electricity</w:t>
            </w:r>
            <w:r>
              <w:rPr>
                <w:noProof/>
                <w:webHidden/>
              </w:rPr>
              <w:tab/>
            </w:r>
            <w:r>
              <w:rPr>
                <w:noProof/>
                <w:webHidden/>
              </w:rPr>
              <w:fldChar w:fldCharType="begin"/>
            </w:r>
            <w:r>
              <w:rPr>
                <w:noProof/>
                <w:webHidden/>
              </w:rPr>
              <w:instrText xml:space="preserve"> PAGEREF _Toc187151565 \h </w:instrText>
            </w:r>
            <w:r>
              <w:rPr>
                <w:noProof/>
                <w:webHidden/>
              </w:rPr>
            </w:r>
            <w:r>
              <w:rPr>
                <w:noProof/>
                <w:webHidden/>
              </w:rPr>
              <w:fldChar w:fldCharType="separate"/>
            </w:r>
            <w:r>
              <w:rPr>
                <w:noProof/>
                <w:webHidden/>
              </w:rPr>
              <w:t>7</w:t>
            </w:r>
            <w:r>
              <w:rPr>
                <w:noProof/>
                <w:webHidden/>
              </w:rPr>
              <w:fldChar w:fldCharType="end"/>
            </w:r>
          </w:hyperlink>
        </w:p>
        <w:p w14:paraId="62A9901C" w14:textId="2642AFAD" w:rsidR="00C24643" w:rsidRDefault="00C24643">
          <w:pPr>
            <w:pStyle w:val="TOC1"/>
            <w:tabs>
              <w:tab w:val="right" w:leader="dot" w:pos="9016"/>
            </w:tabs>
            <w:rPr>
              <w:noProof/>
              <w:kern w:val="2"/>
              <w:sz w:val="24"/>
              <w:szCs w:val="24"/>
              <w:lang w:eastAsia="en-GB"/>
              <w14:ligatures w14:val="standardContextual"/>
            </w:rPr>
          </w:pPr>
          <w:hyperlink w:anchor="_Toc187151566" w:history="1">
            <w:r w:rsidRPr="00AE4067">
              <w:rPr>
                <w:rStyle w:val="Hyperlink"/>
                <w:noProof/>
              </w:rPr>
              <w:t>Land use and ecology</w:t>
            </w:r>
            <w:r>
              <w:rPr>
                <w:noProof/>
                <w:webHidden/>
              </w:rPr>
              <w:tab/>
            </w:r>
            <w:r>
              <w:rPr>
                <w:noProof/>
                <w:webHidden/>
              </w:rPr>
              <w:fldChar w:fldCharType="begin"/>
            </w:r>
            <w:r>
              <w:rPr>
                <w:noProof/>
                <w:webHidden/>
              </w:rPr>
              <w:instrText xml:space="preserve"> PAGEREF _Toc187151566 \h </w:instrText>
            </w:r>
            <w:r>
              <w:rPr>
                <w:noProof/>
                <w:webHidden/>
              </w:rPr>
            </w:r>
            <w:r>
              <w:rPr>
                <w:noProof/>
                <w:webHidden/>
              </w:rPr>
              <w:fldChar w:fldCharType="separate"/>
            </w:r>
            <w:r>
              <w:rPr>
                <w:noProof/>
                <w:webHidden/>
              </w:rPr>
              <w:t>8</w:t>
            </w:r>
            <w:r>
              <w:rPr>
                <w:noProof/>
                <w:webHidden/>
              </w:rPr>
              <w:fldChar w:fldCharType="end"/>
            </w:r>
          </w:hyperlink>
        </w:p>
        <w:p w14:paraId="1E0A5D83" w14:textId="5D564786" w:rsidR="00C24643" w:rsidRDefault="00C24643">
          <w:pPr>
            <w:pStyle w:val="TOC2"/>
            <w:tabs>
              <w:tab w:val="right" w:leader="dot" w:pos="9016"/>
            </w:tabs>
            <w:rPr>
              <w:noProof/>
              <w:kern w:val="2"/>
              <w:sz w:val="24"/>
              <w:szCs w:val="24"/>
              <w:lang w:eastAsia="en-GB"/>
              <w14:ligatures w14:val="standardContextual"/>
            </w:rPr>
          </w:pPr>
          <w:hyperlink w:anchor="_Toc187151567" w:history="1">
            <w:r w:rsidRPr="00AE4067">
              <w:rPr>
                <w:rStyle w:val="Hyperlink"/>
                <w:noProof/>
              </w:rPr>
              <w:t>Site of Special Scientific Interest</w:t>
            </w:r>
            <w:r>
              <w:rPr>
                <w:noProof/>
                <w:webHidden/>
              </w:rPr>
              <w:tab/>
            </w:r>
            <w:r>
              <w:rPr>
                <w:noProof/>
                <w:webHidden/>
              </w:rPr>
              <w:fldChar w:fldCharType="begin"/>
            </w:r>
            <w:r>
              <w:rPr>
                <w:noProof/>
                <w:webHidden/>
              </w:rPr>
              <w:instrText xml:space="preserve"> PAGEREF _Toc187151567 \h </w:instrText>
            </w:r>
            <w:r>
              <w:rPr>
                <w:noProof/>
                <w:webHidden/>
              </w:rPr>
            </w:r>
            <w:r>
              <w:rPr>
                <w:noProof/>
                <w:webHidden/>
              </w:rPr>
              <w:fldChar w:fldCharType="separate"/>
            </w:r>
            <w:r>
              <w:rPr>
                <w:noProof/>
                <w:webHidden/>
              </w:rPr>
              <w:t>8</w:t>
            </w:r>
            <w:r>
              <w:rPr>
                <w:noProof/>
                <w:webHidden/>
              </w:rPr>
              <w:fldChar w:fldCharType="end"/>
            </w:r>
          </w:hyperlink>
        </w:p>
        <w:p w14:paraId="0EB22E2E" w14:textId="3463B799" w:rsidR="00C24643" w:rsidRDefault="00C24643">
          <w:pPr>
            <w:pStyle w:val="TOC2"/>
            <w:tabs>
              <w:tab w:val="right" w:leader="dot" w:pos="9016"/>
            </w:tabs>
            <w:rPr>
              <w:noProof/>
              <w:kern w:val="2"/>
              <w:sz w:val="24"/>
              <w:szCs w:val="24"/>
              <w:lang w:eastAsia="en-GB"/>
              <w14:ligatures w14:val="standardContextual"/>
            </w:rPr>
          </w:pPr>
          <w:hyperlink w:anchor="_Toc187151568" w:history="1">
            <w:r w:rsidRPr="00AE4067">
              <w:rPr>
                <w:rStyle w:val="Hyperlink"/>
                <w:noProof/>
              </w:rPr>
              <w:t>Protecting local ecology</w:t>
            </w:r>
            <w:r>
              <w:rPr>
                <w:noProof/>
                <w:webHidden/>
              </w:rPr>
              <w:tab/>
            </w:r>
            <w:r>
              <w:rPr>
                <w:noProof/>
                <w:webHidden/>
              </w:rPr>
              <w:fldChar w:fldCharType="begin"/>
            </w:r>
            <w:r>
              <w:rPr>
                <w:noProof/>
                <w:webHidden/>
              </w:rPr>
              <w:instrText xml:space="preserve"> PAGEREF _Toc187151568 \h </w:instrText>
            </w:r>
            <w:r>
              <w:rPr>
                <w:noProof/>
                <w:webHidden/>
              </w:rPr>
            </w:r>
            <w:r>
              <w:rPr>
                <w:noProof/>
                <w:webHidden/>
              </w:rPr>
              <w:fldChar w:fldCharType="separate"/>
            </w:r>
            <w:r>
              <w:rPr>
                <w:noProof/>
                <w:webHidden/>
              </w:rPr>
              <w:t>8</w:t>
            </w:r>
            <w:r>
              <w:rPr>
                <w:noProof/>
                <w:webHidden/>
              </w:rPr>
              <w:fldChar w:fldCharType="end"/>
            </w:r>
          </w:hyperlink>
        </w:p>
        <w:p w14:paraId="64A2480A" w14:textId="3721E440" w:rsidR="00C24643" w:rsidRDefault="00C24643">
          <w:pPr>
            <w:pStyle w:val="TOC1"/>
            <w:tabs>
              <w:tab w:val="right" w:leader="dot" w:pos="9016"/>
            </w:tabs>
            <w:rPr>
              <w:noProof/>
              <w:kern w:val="2"/>
              <w:sz w:val="24"/>
              <w:szCs w:val="24"/>
              <w:lang w:eastAsia="en-GB"/>
              <w14:ligatures w14:val="standardContextual"/>
            </w:rPr>
          </w:pPr>
          <w:hyperlink w:anchor="_Toc187151569" w:history="1">
            <w:r w:rsidRPr="00AE4067">
              <w:rPr>
                <w:rStyle w:val="Hyperlink"/>
                <w:noProof/>
              </w:rPr>
              <w:t>Water management and conservation</w:t>
            </w:r>
            <w:r>
              <w:rPr>
                <w:noProof/>
                <w:webHidden/>
              </w:rPr>
              <w:tab/>
            </w:r>
            <w:r>
              <w:rPr>
                <w:noProof/>
                <w:webHidden/>
              </w:rPr>
              <w:fldChar w:fldCharType="begin"/>
            </w:r>
            <w:r>
              <w:rPr>
                <w:noProof/>
                <w:webHidden/>
              </w:rPr>
              <w:instrText xml:space="preserve"> PAGEREF _Toc187151569 \h </w:instrText>
            </w:r>
            <w:r>
              <w:rPr>
                <w:noProof/>
                <w:webHidden/>
              </w:rPr>
            </w:r>
            <w:r>
              <w:rPr>
                <w:noProof/>
                <w:webHidden/>
              </w:rPr>
              <w:fldChar w:fldCharType="separate"/>
            </w:r>
            <w:r>
              <w:rPr>
                <w:noProof/>
                <w:webHidden/>
              </w:rPr>
              <w:t>8</w:t>
            </w:r>
            <w:r>
              <w:rPr>
                <w:noProof/>
                <w:webHidden/>
              </w:rPr>
              <w:fldChar w:fldCharType="end"/>
            </w:r>
          </w:hyperlink>
        </w:p>
        <w:p w14:paraId="40B2A3B7" w14:textId="6F806FB8" w:rsidR="00C24643" w:rsidRDefault="00C24643">
          <w:pPr>
            <w:pStyle w:val="TOC1"/>
            <w:tabs>
              <w:tab w:val="right" w:leader="dot" w:pos="9016"/>
            </w:tabs>
            <w:rPr>
              <w:noProof/>
              <w:kern w:val="2"/>
              <w:sz w:val="24"/>
              <w:szCs w:val="24"/>
              <w:lang w:eastAsia="en-GB"/>
              <w14:ligatures w14:val="standardContextual"/>
            </w:rPr>
          </w:pPr>
          <w:hyperlink w:anchor="_Toc187151570" w:history="1">
            <w:r w:rsidRPr="00AE4067">
              <w:rPr>
                <w:rStyle w:val="Hyperlink"/>
                <w:noProof/>
              </w:rPr>
              <w:t>Health and wellbeing</w:t>
            </w:r>
            <w:r>
              <w:rPr>
                <w:noProof/>
                <w:webHidden/>
              </w:rPr>
              <w:tab/>
            </w:r>
            <w:r>
              <w:rPr>
                <w:noProof/>
                <w:webHidden/>
              </w:rPr>
              <w:fldChar w:fldCharType="begin"/>
            </w:r>
            <w:r>
              <w:rPr>
                <w:noProof/>
                <w:webHidden/>
              </w:rPr>
              <w:instrText xml:space="preserve"> PAGEREF _Toc187151570 \h </w:instrText>
            </w:r>
            <w:r>
              <w:rPr>
                <w:noProof/>
                <w:webHidden/>
              </w:rPr>
            </w:r>
            <w:r>
              <w:rPr>
                <w:noProof/>
                <w:webHidden/>
              </w:rPr>
              <w:fldChar w:fldCharType="separate"/>
            </w:r>
            <w:r>
              <w:rPr>
                <w:noProof/>
                <w:webHidden/>
              </w:rPr>
              <w:t>8</w:t>
            </w:r>
            <w:r>
              <w:rPr>
                <w:noProof/>
                <w:webHidden/>
              </w:rPr>
              <w:fldChar w:fldCharType="end"/>
            </w:r>
          </w:hyperlink>
        </w:p>
        <w:p w14:paraId="203F7587" w14:textId="3685A717" w:rsidR="00C24643" w:rsidRDefault="00C24643">
          <w:pPr>
            <w:pStyle w:val="TOC1"/>
            <w:tabs>
              <w:tab w:val="right" w:leader="dot" w:pos="9016"/>
            </w:tabs>
            <w:rPr>
              <w:noProof/>
              <w:kern w:val="2"/>
              <w:sz w:val="24"/>
              <w:szCs w:val="24"/>
              <w:lang w:eastAsia="en-GB"/>
              <w14:ligatures w14:val="standardContextual"/>
            </w:rPr>
          </w:pPr>
          <w:hyperlink w:anchor="_Toc187151571" w:history="1">
            <w:r w:rsidRPr="00AE4067">
              <w:rPr>
                <w:rStyle w:val="Hyperlink"/>
                <w:noProof/>
              </w:rPr>
              <w:t>Conclusion</w:t>
            </w:r>
            <w:r>
              <w:rPr>
                <w:noProof/>
                <w:webHidden/>
              </w:rPr>
              <w:tab/>
            </w:r>
            <w:r>
              <w:rPr>
                <w:noProof/>
                <w:webHidden/>
              </w:rPr>
              <w:fldChar w:fldCharType="begin"/>
            </w:r>
            <w:r>
              <w:rPr>
                <w:noProof/>
                <w:webHidden/>
              </w:rPr>
              <w:instrText xml:space="preserve"> PAGEREF _Toc187151571 \h </w:instrText>
            </w:r>
            <w:r>
              <w:rPr>
                <w:noProof/>
                <w:webHidden/>
              </w:rPr>
            </w:r>
            <w:r>
              <w:rPr>
                <w:noProof/>
                <w:webHidden/>
              </w:rPr>
              <w:fldChar w:fldCharType="separate"/>
            </w:r>
            <w:r>
              <w:rPr>
                <w:noProof/>
                <w:webHidden/>
              </w:rPr>
              <w:t>9</w:t>
            </w:r>
            <w:r>
              <w:rPr>
                <w:noProof/>
                <w:webHidden/>
              </w:rPr>
              <w:fldChar w:fldCharType="end"/>
            </w:r>
          </w:hyperlink>
        </w:p>
        <w:p w14:paraId="3D8C91E9" w14:textId="0D378ACB" w:rsidR="00C24643" w:rsidRDefault="00C24643">
          <w:pPr>
            <w:pStyle w:val="TOC1"/>
            <w:tabs>
              <w:tab w:val="right" w:leader="dot" w:pos="9016"/>
            </w:tabs>
            <w:rPr>
              <w:noProof/>
              <w:kern w:val="2"/>
              <w:sz w:val="24"/>
              <w:szCs w:val="24"/>
              <w:lang w:eastAsia="en-GB"/>
              <w14:ligatures w14:val="standardContextual"/>
            </w:rPr>
          </w:pPr>
          <w:hyperlink w:anchor="_Toc187151572" w:history="1">
            <w:r w:rsidRPr="00AE4067">
              <w:rPr>
                <w:rStyle w:val="Hyperlink"/>
                <w:noProof/>
              </w:rPr>
              <w:t>References</w:t>
            </w:r>
            <w:r>
              <w:rPr>
                <w:noProof/>
                <w:webHidden/>
              </w:rPr>
              <w:tab/>
            </w:r>
            <w:r>
              <w:rPr>
                <w:noProof/>
                <w:webHidden/>
              </w:rPr>
              <w:fldChar w:fldCharType="begin"/>
            </w:r>
            <w:r>
              <w:rPr>
                <w:noProof/>
                <w:webHidden/>
              </w:rPr>
              <w:instrText xml:space="preserve"> PAGEREF _Toc187151572 \h </w:instrText>
            </w:r>
            <w:r>
              <w:rPr>
                <w:noProof/>
                <w:webHidden/>
              </w:rPr>
            </w:r>
            <w:r>
              <w:rPr>
                <w:noProof/>
                <w:webHidden/>
              </w:rPr>
              <w:fldChar w:fldCharType="separate"/>
            </w:r>
            <w:r>
              <w:rPr>
                <w:noProof/>
                <w:webHidden/>
              </w:rPr>
              <w:t>10</w:t>
            </w:r>
            <w:r>
              <w:rPr>
                <w:noProof/>
                <w:webHidden/>
              </w:rPr>
              <w:fldChar w:fldCharType="end"/>
            </w:r>
          </w:hyperlink>
        </w:p>
        <w:p w14:paraId="54C677A0" w14:textId="629218C2" w:rsidR="00C24643" w:rsidRDefault="00C24643">
          <w:pPr>
            <w:pStyle w:val="TOC1"/>
            <w:tabs>
              <w:tab w:val="right" w:leader="dot" w:pos="9016"/>
            </w:tabs>
            <w:rPr>
              <w:noProof/>
              <w:kern w:val="2"/>
              <w:sz w:val="24"/>
              <w:szCs w:val="24"/>
              <w:lang w:eastAsia="en-GB"/>
              <w14:ligatures w14:val="standardContextual"/>
            </w:rPr>
          </w:pPr>
          <w:hyperlink w:anchor="_Toc187151573" w:history="1">
            <w:r w:rsidRPr="00AE4067">
              <w:rPr>
                <w:rStyle w:val="Hyperlink"/>
                <w:noProof/>
              </w:rPr>
              <w:t>Appendix</w:t>
            </w:r>
            <w:r>
              <w:rPr>
                <w:noProof/>
                <w:webHidden/>
              </w:rPr>
              <w:tab/>
            </w:r>
            <w:r>
              <w:rPr>
                <w:noProof/>
                <w:webHidden/>
              </w:rPr>
              <w:fldChar w:fldCharType="begin"/>
            </w:r>
            <w:r>
              <w:rPr>
                <w:noProof/>
                <w:webHidden/>
              </w:rPr>
              <w:instrText xml:space="preserve"> PAGEREF _Toc187151573 \h </w:instrText>
            </w:r>
            <w:r>
              <w:rPr>
                <w:noProof/>
                <w:webHidden/>
              </w:rPr>
            </w:r>
            <w:r>
              <w:rPr>
                <w:noProof/>
                <w:webHidden/>
              </w:rPr>
              <w:fldChar w:fldCharType="separate"/>
            </w:r>
            <w:r>
              <w:rPr>
                <w:noProof/>
                <w:webHidden/>
              </w:rPr>
              <w:t>14</w:t>
            </w:r>
            <w:r>
              <w:rPr>
                <w:noProof/>
                <w:webHidden/>
              </w:rPr>
              <w:fldChar w:fldCharType="end"/>
            </w:r>
          </w:hyperlink>
        </w:p>
        <w:p w14:paraId="45C393C4" w14:textId="5CE8291D" w:rsidR="0060467A" w:rsidRDefault="0060467A" w:rsidP="009C4F9D">
          <w:r>
            <w:rPr>
              <w:b/>
              <w:bCs/>
              <w:noProof/>
            </w:rPr>
            <w:fldChar w:fldCharType="end"/>
          </w:r>
        </w:p>
      </w:sdtContent>
    </w:sdt>
    <w:p w14:paraId="35AD855C" w14:textId="77777777" w:rsidR="00EB54D3" w:rsidRDefault="00EB54D3" w:rsidP="00EB54D3"/>
    <w:p w14:paraId="614AF832" w14:textId="77777777" w:rsidR="00EB54D3" w:rsidRDefault="00EB54D3" w:rsidP="00EB54D3"/>
    <w:p w14:paraId="3BE5C2FE" w14:textId="77777777" w:rsidR="00EB54D3" w:rsidRDefault="00EB54D3" w:rsidP="00EB54D3"/>
    <w:p w14:paraId="372ED290" w14:textId="77777777" w:rsidR="00EB54D3" w:rsidRDefault="00EB54D3" w:rsidP="00EB54D3"/>
    <w:p w14:paraId="25B581D7" w14:textId="77777777" w:rsidR="00EB54D3" w:rsidRDefault="00EB54D3" w:rsidP="00EB54D3"/>
    <w:p w14:paraId="05C44C5E" w14:textId="77777777" w:rsidR="00EB54D3" w:rsidRDefault="00EB54D3" w:rsidP="00EB54D3"/>
    <w:p w14:paraId="12D5151D" w14:textId="77777777" w:rsidR="00EB54D3" w:rsidRDefault="00EB54D3" w:rsidP="00EB54D3"/>
    <w:p w14:paraId="6FC36B86" w14:textId="77777777" w:rsidR="00EB54D3" w:rsidRDefault="00EB54D3" w:rsidP="00EB54D3"/>
    <w:p w14:paraId="769B90D2" w14:textId="78765C64" w:rsidR="00B81E41" w:rsidRDefault="00B81E41" w:rsidP="00B81E41">
      <w:pPr>
        <w:pStyle w:val="Heading1"/>
      </w:pPr>
      <w:bookmarkStart w:id="0" w:name="_Toc187151550"/>
      <w:r>
        <w:lastRenderedPageBreak/>
        <w:t>Table of Figures</w:t>
      </w:r>
      <w:bookmarkEnd w:id="0"/>
      <w:r>
        <w:t xml:space="preserve"> </w:t>
      </w:r>
    </w:p>
    <w:p w14:paraId="490FB7B5" w14:textId="77777777" w:rsidR="00B81E41" w:rsidRDefault="00B81E41" w:rsidP="00B81E41">
      <w:pPr>
        <w:pStyle w:val="TableofFigures"/>
        <w:tabs>
          <w:tab w:val="right" w:leader="dot" w:pos="9016"/>
        </w:tabs>
        <w:rPr>
          <w:noProof/>
        </w:rPr>
      </w:pPr>
      <w:r>
        <w:fldChar w:fldCharType="begin"/>
      </w:r>
      <w:r>
        <w:instrText xml:space="preserve"> TOC \h \z \c "Figure" </w:instrText>
      </w:r>
      <w:r>
        <w:fldChar w:fldCharType="separate"/>
      </w:r>
      <w:hyperlink w:anchor="_Toc187146290" w:history="1">
        <w:r w:rsidRPr="00F80334">
          <w:rPr>
            <w:rStyle w:val="Hyperlink"/>
            <w:noProof/>
          </w:rPr>
          <w:t>Figure 1 The five basic principles of Passive House (Passive House Institute, n.a)</w:t>
        </w:r>
        <w:r>
          <w:rPr>
            <w:noProof/>
            <w:webHidden/>
          </w:rPr>
          <w:tab/>
        </w:r>
        <w:r>
          <w:rPr>
            <w:noProof/>
            <w:webHidden/>
          </w:rPr>
          <w:fldChar w:fldCharType="begin"/>
        </w:r>
        <w:r>
          <w:rPr>
            <w:noProof/>
            <w:webHidden/>
          </w:rPr>
          <w:instrText xml:space="preserve"> PAGEREF _Toc187146290 \h </w:instrText>
        </w:r>
        <w:r>
          <w:rPr>
            <w:noProof/>
            <w:webHidden/>
          </w:rPr>
        </w:r>
        <w:r>
          <w:rPr>
            <w:noProof/>
            <w:webHidden/>
          </w:rPr>
          <w:fldChar w:fldCharType="separate"/>
        </w:r>
        <w:r>
          <w:rPr>
            <w:noProof/>
            <w:webHidden/>
          </w:rPr>
          <w:t>3</w:t>
        </w:r>
        <w:r>
          <w:rPr>
            <w:noProof/>
            <w:webHidden/>
          </w:rPr>
          <w:fldChar w:fldCharType="end"/>
        </w:r>
      </w:hyperlink>
    </w:p>
    <w:p w14:paraId="7B07787C" w14:textId="77777777" w:rsidR="00B81E41" w:rsidRDefault="00B81E41" w:rsidP="00B81E41">
      <w:pPr>
        <w:pStyle w:val="TableofFigures"/>
        <w:tabs>
          <w:tab w:val="right" w:leader="dot" w:pos="9016"/>
        </w:tabs>
        <w:rPr>
          <w:noProof/>
        </w:rPr>
      </w:pPr>
      <w:hyperlink w:anchor="_Toc187146291" w:history="1">
        <w:r w:rsidRPr="00F80334">
          <w:rPr>
            <w:rStyle w:val="Hyperlink"/>
            <w:noProof/>
          </w:rPr>
          <w:t>Figure 2  Elmsbrook (Fabrica, n.a)</w:t>
        </w:r>
        <w:r>
          <w:rPr>
            <w:noProof/>
            <w:webHidden/>
          </w:rPr>
          <w:tab/>
        </w:r>
        <w:r>
          <w:rPr>
            <w:noProof/>
            <w:webHidden/>
          </w:rPr>
          <w:fldChar w:fldCharType="begin"/>
        </w:r>
        <w:r>
          <w:rPr>
            <w:noProof/>
            <w:webHidden/>
          </w:rPr>
          <w:instrText xml:space="preserve"> PAGEREF _Toc187146291 \h </w:instrText>
        </w:r>
        <w:r>
          <w:rPr>
            <w:noProof/>
            <w:webHidden/>
          </w:rPr>
        </w:r>
        <w:r>
          <w:rPr>
            <w:noProof/>
            <w:webHidden/>
          </w:rPr>
          <w:fldChar w:fldCharType="separate"/>
        </w:r>
        <w:r>
          <w:rPr>
            <w:noProof/>
            <w:webHidden/>
          </w:rPr>
          <w:t>4</w:t>
        </w:r>
        <w:r>
          <w:rPr>
            <w:noProof/>
            <w:webHidden/>
          </w:rPr>
          <w:fldChar w:fldCharType="end"/>
        </w:r>
      </w:hyperlink>
    </w:p>
    <w:p w14:paraId="68A6362A" w14:textId="77777777" w:rsidR="00B81E41" w:rsidRDefault="00B81E41" w:rsidP="00B81E41">
      <w:pPr>
        <w:pStyle w:val="TableofFigures"/>
        <w:tabs>
          <w:tab w:val="right" w:leader="dot" w:pos="9016"/>
        </w:tabs>
        <w:rPr>
          <w:noProof/>
        </w:rPr>
      </w:pPr>
      <w:hyperlink w:anchor="_Toc187146292" w:history="1">
        <w:r w:rsidRPr="00F80334">
          <w:rPr>
            <w:rStyle w:val="Hyperlink"/>
            <w:noProof/>
          </w:rPr>
          <w:t>Figure 3 Closed Carbon Cycle of Biomass Woodchip (Lucas Lira, n.d.)</w:t>
        </w:r>
        <w:r>
          <w:rPr>
            <w:noProof/>
            <w:webHidden/>
          </w:rPr>
          <w:tab/>
        </w:r>
        <w:r>
          <w:rPr>
            <w:noProof/>
            <w:webHidden/>
          </w:rPr>
          <w:fldChar w:fldCharType="begin"/>
        </w:r>
        <w:r>
          <w:rPr>
            <w:noProof/>
            <w:webHidden/>
          </w:rPr>
          <w:instrText xml:space="preserve"> PAGEREF _Toc187146292 \h </w:instrText>
        </w:r>
        <w:r>
          <w:rPr>
            <w:noProof/>
            <w:webHidden/>
          </w:rPr>
        </w:r>
        <w:r>
          <w:rPr>
            <w:noProof/>
            <w:webHidden/>
          </w:rPr>
          <w:fldChar w:fldCharType="separate"/>
        </w:r>
        <w:r>
          <w:rPr>
            <w:noProof/>
            <w:webHidden/>
          </w:rPr>
          <w:t>6</w:t>
        </w:r>
        <w:r>
          <w:rPr>
            <w:noProof/>
            <w:webHidden/>
          </w:rPr>
          <w:fldChar w:fldCharType="end"/>
        </w:r>
      </w:hyperlink>
    </w:p>
    <w:p w14:paraId="4B78D2AE" w14:textId="77777777" w:rsidR="00B81E41" w:rsidRDefault="00B81E41" w:rsidP="00B81E41">
      <w:pPr>
        <w:pStyle w:val="TableofFigures"/>
        <w:tabs>
          <w:tab w:val="right" w:leader="dot" w:pos="9016"/>
        </w:tabs>
        <w:rPr>
          <w:noProof/>
        </w:rPr>
      </w:pPr>
      <w:hyperlink w:anchor="_Toc187146293" w:history="1">
        <w:r w:rsidRPr="00F80334">
          <w:rPr>
            <w:rStyle w:val="Hyperlink"/>
            <w:noProof/>
          </w:rPr>
          <w:t xml:space="preserve">Figure 4 - SSSI Highlighted in Pink and site location marked in Red. </w:t>
        </w:r>
        <w:r w:rsidRPr="00F80334">
          <w:rPr>
            <w:rStyle w:val="Hyperlink"/>
            <w:rFonts w:eastAsia="Times New Roman"/>
            <w:noProof/>
          </w:rPr>
          <w:t>(datamap.gov.wales, 2024)</w:t>
        </w:r>
        <w:r>
          <w:rPr>
            <w:noProof/>
            <w:webHidden/>
          </w:rPr>
          <w:tab/>
        </w:r>
        <w:r>
          <w:rPr>
            <w:noProof/>
            <w:webHidden/>
          </w:rPr>
          <w:fldChar w:fldCharType="begin"/>
        </w:r>
        <w:r>
          <w:rPr>
            <w:noProof/>
            <w:webHidden/>
          </w:rPr>
          <w:instrText xml:space="preserve"> PAGEREF _Toc187146293 \h </w:instrText>
        </w:r>
        <w:r>
          <w:rPr>
            <w:noProof/>
            <w:webHidden/>
          </w:rPr>
        </w:r>
        <w:r>
          <w:rPr>
            <w:noProof/>
            <w:webHidden/>
          </w:rPr>
          <w:fldChar w:fldCharType="separate"/>
        </w:r>
        <w:r>
          <w:rPr>
            <w:noProof/>
            <w:webHidden/>
          </w:rPr>
          <w:t>7</w:t>
        </w:r>
        <w:r>
          <w:rPr>
            <w:noProof/>
            <w:webHidden/>
          </w:rPr>
          <w:fldChar w:fldCharType="end"/>
        </w:r>
      </w:hyperlink>
    </w:p>
    <w:p w14:paraId="3CD368F2" w14:textId="75374CDA" w:rsidR="0060467A" w:rsidRDefault="00B81E41" w:rsidP="00B81E41">
      <w:r>
        <w:fldChar w:fldCharType="end"/>
      </w:r>
    </w:p>
    <w:p w14:paraId="31033218" w14:textId="77777777" w:rsidR="0060467A" w:rsidRDefault="0060467A" w:rsidP="009C4F9D"/>
    <w:p w14:paraId="765F74ED" w14:textId="77777777" w:rsidR="0060467A" w:rsidRDefault="0060467A" w:rsidP="009C4F9D"/>
    <w:p w14:paraId="59333050" w14:textId="77777777" w:rsidR="0060467A" w:rsidRDefault="0060467A" w:rsidP="009C4F9D"/>
    <w:p w14:paraId="693185B6" w14:textId="77777777" w:rsidR="007F4423" w:rsidRDefault="007F4423" w:rsidP="009C4F9D"/>
    <w:p w14:paraId="3DE3519B" w14:textId="77777777" w:rsidR="00EB54D3" w:rsidRDefault="00EB54D3" w:rsidP="009C4F9D"/>
    <w:p w14:paraId="2ACC67B8" w14:textId="77777777" w:rsidR="00EB54D3" w:rsidRDefault="00EB54D3" w:rsidP="009C4F9D"/>
    <w:p w14:paraId="2F907C4F" w14:textId="77777777" w:rsidR="00EB54D3" w:rsidRDefault="00EB54D3" w:rsidP="009C4F9D"/>
    <w:p w14:paraId="1A7B2614" w14:textId="77777777" w:rsidR="00EB54D3" w:rsidRDefault="00EB54D3" w:rsidP="009C4F9D"/>
    <w:p w14:paraId="56A40241" w14:textId="77777777" w:rsidR="00EB54D3" w:rsidRDefault="00EB54D3" w:rsidP="009C4F9D"/>
    <w:p w14:paraId="375EC602" w14:textId="77777777" w:rsidR="00EB54D3" w:rsidRDefault="00EB54D3" w:rsidP="009C4F9D"/>
    <w:p w14:paraId="405E9CF2" w14:textId="77777777" w:rsidR="00EB54D3" w:rsidRDefault="00EB54D3" w:rsidP="009C4F9D"/>
    <w:p w14:paraId="5227CFEB" w14:textId="77777777" w:rsidR="00EB54D3" w:rsidRDefault="00EB54D3" w:rsidP="009C4F9D"/>
    <w:p w14:paraId="3DCE487C" w14:textId="77777777" w:rsidR="00EB54D3" w:rsidRDefault="00EB54D3" w:rsidP="009C4F9D"/>
    <w:p w14:paraId="69AC40B3" w14:textId="77777777" w:rsidR="00EB54D3" w:rsidRDefault="00EB54D3" w:rsidP="009C4F9D"/>
    <w:p w14:paraId="3488993D" w14:textId="77777777" w:rsidR="00EB54D3" w:rsidRDefault="00EB54D3" w:rsidP="009C4F9D"/>
    <w:p w14:paraId="45FCCF5D" w14:textId="77777777" w:rsidR="00EB54D3" w:rsidRDefault="00EB54D3" w:rsidP="009C4F9D"/>
    <w:p w14:paraId="099FC0FC" w14:textId="77777777" w:rsidR="00EB54D3" w:rsidRDefault="00EB54D3" w:rsidP="009C4F9D"/>
    <w:p w14:paraId="0CE5A41B" w14:textId="77777777" w:rsidR="00EB54D3" w:rsidRDefault="00EB54D3" w:rsidP="009C4F9D"/>
    <w:p w14:paraId="13CCDE73" w14:textId="77777777" w:rsidR="00EB54D3" w:rsidRDefault="00EB54D3" w:rsidP="009C4F9D"/>
    <w:p w14:paraId="6F03702B" w14:textId="77777777" w:rsidR="00EB54D3" w:rsidRDefault="00EB54D3" w:rsidP="009C4F9D"/>
    <w:p w14:paraId="0EF2B22C" w14:textId="77777777" w:rsidR="00EB54D3" w:rsidRDefault="00EB54D3" w:rsidP="009C4F9D"/>
    <w:p w14:paraId="574BF8E2" w14:textId="77777777" w:rsidR="00EB54D3" w:rsidRDefault="00EB54D3" w:rsidP="009C4F9D"/>
    <w:p w14:paraId="15469FC4" w14:textId="77777777" w:rsidR="00EB54D3" w:rsidRDefault="00EB54D3" w:rsidP="009C4F9D"/>
    <w:p w14:paraId="00DBCFF8" w14:textId="77777777" w:rsidR="00EB54D3" w:rsidRDefault="00EB54D3" w:rsidP="009C4F9D"/>
    <w:p w14:paraId="1BFCD3C6" w14:textId="77777777" w:rsidR="00EB54D3" w:rsidRDefault="00EB54D3" w:rsidP="009C4F9D"/>
    <w:p w14:paraId="02E7CFAC" w14:textId="731AEB2F" w:rsidR="007530BB" w:rsidRDefault="00FE534E">
      <w:pPr>
        <w:pStyle w:val="Heading1"/>
      </w:pPr>
      <w:bookmarkStart w:id="1" w:name="_Toc187151551"/>
      <w:r>
        <w:lastRenderedPageBreak/>
        <w:t>I</w:t>
      </w:r>
      <w:r w:rsidR="00EB54D3">
        <w:t>n</w:t>
      </w:r>
      <w:r>
        <w:t>troduction</w:t>
      </w:r>
      <w:bookmarkEnd w:id="1"/>
      <w:r>
        <w:t xml:space="preserve"> </w:t>
      </w:r>
    </w:p>
    <w:p w14:paraId="02E7CFAD" w14:textId="77777777" w:rsidR="007530BB" w:rsidRDefault="00FE534E" w:rsidP="00D06D1A">
      <w:pPr>
        <w:jc w:val="both"/>
      </w:pPr>
      <w:r>
        <w:t xml:space="preserve">Saint Sannas Fields, a residential development by </w:t>
      </w:r>
      <w:proofErr w:type="spellStart"/>
      <w:r>
        <w:t>Llanmoor</w:t>
      </w:r>
      <w:proofErr w:type="spellEnd"/>
      <w:r>
        <w:t xml:space="preserve"> Homes located in </w:t>
      </w:r>
      <w:proofErr w:type="spellStart"/>
      <w:r>
        <w:t>Aberbargoed</w:t>
      </w:r>
      <w:proofErr w:type="spellEnd"/>
      <w:r>
        <w:t xml:space="preserve">, Wales, </w:t>
      </w:r>
      <w:proofErr w:type="gramStart"/>
      <w:r>
        <w:t>showcases</w:t>
      </w:r>
      <w:proofErr w:type="gramEnd"/>
      <w:r>
        <w:t xml:space="preserve"> a new home builder’s effort to integrate sustainability into modern housing, featuring energy-efficient technologies such as air source heat pumps and Sustainable Urban Drainage Systems (SUDS). However, the transition to sustainable housing is critical to meet the Welsh government's goal of reaching net zero by 2050, and the industry is witnessing an increase in the use of contemporary and eco-friendly methods to achieve eco-conscious living. </w:t>
      </w:r>
    </w:p>
    <w:p w14:paraId="02E7CFAF" w14:textId="1C6596AB" w:rsidR="007530BB" w:rsidRDefault="00FE534E" w:rsidP="00D06D1A">
      <w:pPr>
        <w:jc w:val="both"/>
      </w:pPr>
      <w:r>
        <w:t xml:space="preserve">This report aims to evaluate Saint </w:t>
      </w:r>
      <w:proofErr w:type="spellStart"/>
      <w:r>
        <w:t>Sannans</w:t>
      </w:r>
      <w:proofErr w:type="spellEnd"/>
      <w:r>
        <w:t xml:space="preserve"> Field as a sustainable development and propose improvements to future-proof the site by meeting or exceeding current sustainable frameworks such as One Planet Development, Passive House, or BREEAM, by exploring opportunities to utilise more advanced practices, such as renewable energy generation, passive design principles, and greater integration of circular economy practices with the aim of setting a benchmark for future projects. </w:t>
      </w:r>
      <w:r w:rsidR="00140238" w:rsidRPr="00140238">
        <w:t xml:space="preserve"> </w:t>
      </w:r>
    </w:p>
    <w:p w14:paraId="67C51280" w14:textId="1FBCF947" w:rsidR="00BC2FD6" w:rsidRPr="00385B1B" w:rsidRDefault="00AA7EF8" w:rsidP="00385B1B">
      <w:pPr>
        <w:pStyle w:val="Heading1"/>
        <w:jc w:val="both"/>
      </w:pPr>
      <w:bookmarkStart w:id="2" w:name="_Toc187151552"/>
      <w:r w:rsidRPr="00221721">
        <w:t xml:space="preserve">Site </w:t>
      </w:r>
      <w:r w:rsidR="008B07FA" w:rsidRPr="00221721">
        <w:t xml:space="preserve">layout </w:t>
      </w:r>
      <w:r w:rsidRPr="00221721">
        <w:t>and</w:t>
      </w:r>
      <w:r w:rsidR="00544047" w:rsidRPr="00221721">
        <w:t xml:space="preserve"> design</w:t>
      </w:r>
      <w:bookmarkEnd w:id="2"/>
      <w:r>
        <w:t xml:space="preserve"> </w:t>
      </w:r>
    </w:p>
    <w:p w14:paraId="5949D92C" w14:textId="6EEF42DC" w:rsidR="00BC2FD6" w:rsidRPr="004D1E66" w:rsidRDefault="00990A6F" w:rsidP="00D06D1A">
      <w:pPr>
        <w:jc w:val="both"/>
      </w:pPr>
      <w:r w:rsidRPr="004D1E66">
        <w:t>Reducing</w:t>
      </w:r>
      <w:r w:rsidR="00BC2FD6" w:rsidRPr="004D1E66">
        <w:t xml:space="preserve"> the number of homes</w:t>
      </w:r>
      <w:r w:rsidR="002126FD" w:rsidRPr="004D1E66">
        <w:t>,</w:t>
      </w:r>
      <w:r w:rsidR="00BC2FD6" w:rsidRPr="004D1E66">
        <w:t xml:space="preserve"> </w:t>
      </w:r>
      <w:r w:rsidRPr="004D1E66">
        <w:t>incorporating</w:t>
      </w:r>
      <w:r w:rsidR="002126FD" w:rsidRPr="004D1E66">
        <w:t xml:space="preserve"> more terraced properties</w:t>
      </w:r>
      <w:r w:rsidRPr="004D1E66">
        <w:t>,</w:t>
      </w:r>
      <w:r w:rsidR="002126FD" w:rsidRPr="004D1E66">
        <w:t xml:space="preserve"> and widening plot sizes would enhance the environmental and social benefits of the development</w:t>
      </w:r>
      <w:r w:rsidR="0034681A" w:rsidRPr="004D1E66">
        <w:t xml:space="preserve"> and allow for more green spaces</w:t>
      </w:r>
      <w:r w:rsidR="00385B1B">
        <w:t xml:space="preserve"> </w:t>
      </w:r>
      <w:r w:rsidR="004D1E66">
        <w:t>throughout</w:t>
      </w:r>
      <w:r w:rsidR="0034681A" w:rsidRPr="004D1E66">
        <w:t xml:space="preserve"> the </w:t>
      </w:r>
      <w:r w:rsidR="004D1E66" w:rsidRPr="004D1E66">
        <w:t>entire site</w:t>
      </w:r>
      <w:r w:rsidRPr="004D1E66">
        <w:t xml:space="preserve"> rather </w:t>
      </w:r>
      <w:r w:rsidR="004D1E66" w:rsidRPr="004D1E66">
        <w:t>than</w:t>
      </w:r>
      <w:r w:rsidRPr="004D1E66">
        <w:t xml:space="preserve"> </w:t>
      </w:r>
      <w:r w:rsidR="004D1E66" w:rsidRPr="004D1E66">
        <w:t>limiting</w:t>
      </w:r>
      <w:r w:rsidRPr="004D1E66">
        <w:t xml:space="preserve"> them to the two </w:t>
      </w:r>
      <w:r w:rsidR="004D1E66" w:rsidRPr="004D1E66">
        <w:t>current</w:t>
      </w:r>
      <w:r w:rsidRPr="004D1E66">
        <w:t xml:space="preserve"> planned areas.</w:t>
      </w:r>
    </w:p>
    <w:p w14:paraId="49DC3ECF" w14:textId="7FFD3FC4" w:rsidR="00990A6F" w:rsidRDefault="00990A6F" w:rsidP="00D06D1A">
      <w:pPr>
        <w:jc w:val="both"/>
      </w:pPr>
      <w:r w:rsidRPr="006F0AA2">
        <w:t xml:space="preserve">Prohibiting </w:t>
      </w:r>
      <w:r w:rsidR="004D1E66" w:rsidRPr="006F0AA2">
        <w:t>on-road</w:t>
      </w:r>
      <w:r w:rsidRPr="006F0AA2">
        <w:t xml:space="preserve"> parking</w:t>
      </w:r>
      <w:r w:rsidR="009D3DFB" w:rsidRPr="006F0AA2">
        <w:t>, reducing allocated spaces to one per dwelling</w:t>
      </w:r>
      <w:r w:rsidR="008C27CC">
        <w:t>,</w:t>
      </w:r>
      <w:r w:rsidR="009D3DFB" w:rsidRPr="006F0AA2">
        <w:t xml:space="preserve"> and providing </w:t>
      </w:r>
      <w:r w:rsidR="00BD7416" w:rsidRPr="006F0AA2">
        <w:t xml:space="preserve">smaller communal parking spaces throughout the site </w:t>
      </w:r>
      <w:r w:rsidR="006F0AA2" w:rsidRPr="006F0AA2">
        <w:t>would free up more space and improve the aesthetic</w:t>
      </w:r>
      <w:r w:rsidR="008113F0">
        <w:t xml:space="preserve">. </w:t>
      </w:r>
    </w:p>
    <w:p w14:paraId="60992F3A" w14:textId="77777777" w:rsidR="00385B1B" w:rsidRDefault="00A51F2A" w:rsidP="00D06D1A">
      <w:pPr>
        <w:jc w:val="both"/>
      </w:pPr>
      <w:r>
        <w:t xml:space="preserve">The large </w:t>
      </w:r>
      <w:r w:rsidR="004F70BF">
        <w:t>green space</w:t>
      </w:r>
      <w:r>
        <w:t xml:space="preserve"> at the core of the site would remain and </w:t>
      </w:r>
      <w:proofErr w:type="gramStart"/>
      <w:r>
        <w:t xml:space="preserve">act </w:t>
      </w:r>
      <w:r w:rsidR="00385B1B">
        <w:t>as</w:t>
      </w:r>
      <w:proofErr w:type="gramEnd"/>
      <w:r w:rsidR="00385B1B">
        <w:t xml:space="preserve"> a</w:t>
      </w:r>
      <w:r w:rsidR="00937A77">
        <w:t xml:space="preserve"> </w:t>
      </w:r>
      <w:r w:rsidR="004F70BF">
        <w:t>Sustainable</w:t>
      </w:r>
      <w:r w:rsidR="00937A77">
        <w:t xml:space="preserve"> </w:t>
      </w:r>
      <w:r w:rsidR="004F70BF">
        <w:t>u</w:t>
      </w:r>
      <w:r w:rsidR="00937A77">
        <w:t xml:space="preserve">rban Drainage </w:t>
      </w:r>
      <w:r w:rsidR="004F70BF">
        <w:t>System</w:t>
      </w:r>
      <w:r w:rsidR="00937A77">
        <w:t xml:space="preserve"> (</w:t>
      </w:r>
      <w:r w:rsidR="004F70BF">
        <w:t>SUDS)</w:t>
      </w:r>
      <w:r w:rsidR="006E4AAC">
        <w:t xml:space="preserve">, additional </w:t>
      </w:r>
      <w:r w:rsidR="00307E54">
        <w:t>measures will be later explored to reduce water waste reliant on this system.</w:t>
      </w:r>
      <w:r w:rsidR="00385B1B">
        <w:t xml:space="preserve"> </w:t>
      </w:r>
    </w:p>
    <w:p w14:paraId="0F954E62" w14:textId="6D58164C" w:rsidR="00262F40" w:rsidRPr="00385B1B" w:rsidRDefault="00307E54" w:rsidP="00D06D1A">
      <w:pPr>
        <w:jc w:val="both"/>
      </w:pPr>
      <w:r>
        <w:t>The</w:t>
      </w:r>
      <w:r w:rsidR="004F70BF">
        <w:t xml:space="preserve"> </w:t>
      </w:r>
      <w:r w:rsidR="006E4AAC">
        <w:t>additional</w:t>
      </w:r>
      <w:r w:rsidR="004F70BF">
        <w:t xml:space="preserve"> </w:t>
      </w:r>
      <w:r w:rsidR="00F7017F">
        <w:t>green space</w:t>
      </w:r>
      <w:r w:rsidR="004F70BF">
        <w:t xml:space="preserve"> </w:t>
      </w:r>
      <w:r w:rsidR="006E4AAC">
        <w:t xml:space="preserve">to the West would be allocated as a </w:t>
      </w:r>
      <w:r w:rsidR="00914DB2">
        <w:t xml:space="preserve">communal garden </w:t>
      </w:r>
      <w:r w:rsidR="00385B1B">
        <w:t>offering</w:t>
      </w:r>
      <w:r w:rsidR="00914DB2">
        <w:t xml:space="preserve"> resident</w:t>
      </w:r>
      <w:r w:rsidR="00385B1B">
        <w:t>s</w:t>
      </w:r>
      <w:r w:rsidR="00914DB2">
        <w:t xml:space="preserve"> a shared space to connect with nature</w:t>
      </w:r>
      <w:r w:rsidR="002404B6">
        <w:t>, cultivate plants</w:t>
      </w:r>
      <w:r w:rsidR="004C1965">
        <w:t xml:space="preserve">, </w:t>
      </w:r>
      <w:r w:rsidR="00F7017F">
        <w:t>strengthen community ties, as well as</w:t>
      </w:r>
      <w:r w:rsidR="00385B1B">
        <w:t xml:space="preserve"> encouraging sustainable living practices such as growing food locally.</w:t>
      </w:r>
    </w:p>
    <w:p w14:paraId="10CD725C" w14:textId="59DD6E2A" w:rsidR="003A0DAE" w:rsidRDefault="003A0DAE" w:rsidP="00D06D1A">
      <w:pPr>
        <w:pStyle w:val="Heading1"/>
        <w:jc w:val="both"/>
      </w:pPr>
      <w:bookmarkStart w:id="3" w:name="_Toc187151553"/>
      <w:r>
        <w:t>Existing</w:t>
      </w:r>
      <w:r w:rsidR="008572B7">
        <w:t xml:space="preserve"> </w:t>
      </w:r>
      <w:r w:rsidR="00CB1ADD">
        <w:t>S</w:t>
      </w:r>
      <w:r w:rsidR="008572B7">
        <w:t>ustainable</w:t>
      </w:r>
      <w:r>
        <w:t xml:space="preserve"> </w:t>
      </w:r>
      <w:r w:rsidR="00CB1ADD">
        <w:t>F</w:t>
      </w:r>
      <w:r w:rsidR="00140238">
        <w:t>rameworks</w:t>
      </w:r>
      <w:r>
        <w:t xml:space="preserve"> and </w:t>
      </w:r>
      <w:r w:rsidR="008C5220">
        <w:t>D</w:t>
      </w:r>
      <w:r>
        <w:t>evelopments</w:t>
      </w:r>
      <w:bookmarkEnd w:id="3"/>
      <w:r>
        <w:t xml:space="preserve"> </w:t>
      </w:r>
    </w:p>
    <w:p w14:paraId="5D4C0482" w14:textId="193CD0DE" w:rsidR="00422806" w:rsidRDefault="009A4507" w:rsidP="00D06D1A">
      <w:pPr>
        <w:pStyle w:val="Heading2"/>
        <w:jc w:val="both"/>
      </w:pPr>
      <w:bookmarkStart w:id="4" w:name="_Toc187151554"/>
      <w:r>
        <w:t xml:space="preserve">Building Research Establishment </w:t>
      </w:r>
      <w:r w:rsidR="00051616">
        <w:t xml:space="preserve">Environmental Assessment </w:t>
      </w:r>
      <w:r w:rsidR="00DF2B29">
        <w:t>Method</w:t>
      </w:r>
      <w:r w:rsidR="00051616">
        <w:t xml:space="preserve"> </w:t>
      </w:r>
      <w:r w:rsidR="00EA3E13">
        <w:t>(</w:t>
      </w:r>
      <w:r w:rsidR="00422806">
        <w:t>BREEAM</w:t>
      </w:r>
      <w:r w:rsidR="00EA3E13">
        <w:t>)</w:t>
      </w:r>
      <w:bookmarkEnd w:id="4"/>
    </w:p>
    <w:p w14:paraId="4EDCE7DF" w14:textId="0C634B3F" w:rsidR="00D11EF3" w:rsidRDefault="00682F62" w:rsidP="00D06D1A">
      <w:pPr>
        <w:jc w:val="both"/>
      </w:pPr>
      <w:r>
        <w:t xml:space="preserve">Launched in 1990, </w:t>
      </w:r>
      <w:r w:rsidR="00D11EF3">
        <w:t xml:space="preserve">BREEAM </w:t>
      </w:r>
      <w:r w:rsidR="00560E21">
        <w:t xml:space="preserve">was the </w:t>
      </w:r>
      <w:r w:rsidR="00A53F78">
        <w:t>world’s</w:t>
      </w:r>
      <w:r w:rsidR="00560E21">
        <w:t xml:space="preserve"> first</w:t>
      </w:r>
      <w:r>
        <w:t xml:space="preserve"> green building rating system</w:t>
      </w:r>
      <w:sdt>
        <w:sdtPr>
          <w:id w:val="2047475650"/>
          <w:citation/>
        </w:sdtPr>
        <w:sdtContent>
          <w:r w:rsidR="00A53F78">
            <w:fldChar w:fldCharType="begin"/>
          </w:r>
          <w:r w:rsidR="00A53F78">
            <w:instrText xml:space="preserve"> CITATION Davna \l 2057 </w:instrText>
          </w:r>
          <w:r w:rsidR="00A53F78">
            <w:fldChar w:fldCharType="separate"/>
          </w:r>
          <w:r w:rsidR="00A53F78">
            <w:rPr>
              <w:noProof/>
            </w:rPr>
            <w:t xml:space="preserve"> </w:t>
          </w:r>
          <w:r w:rsidR="00A53F78" w:rsidRPr="00A53F78">
            <w:rPr>
              <w:noProof/>
            </w:rPr>
            <w:t>(Revis, n.a )</w:t>
          </w:r>
          <w:r w:rsidR="00A53F78">
            <w:fldChar w:fldCharType="end"/>
          </w:r>
        </w:sdtContent>
      </w:sdt>
      <w:r>
        <w:t xml:space="preserve">; </w:t>
      </w:r>
      <w:r w:rsidR="00D11EF3">
        <w:t xml:space="preserve">a </w:t>
      </w:r>
      <w:r w:rsidR="007A40B7">
        <w:t>globally</w:t>
      </w:r>
      <w:r w:rsidR="00D11EF3">
        <w:t xml:space="preserve"> </w:t>
      </w:r>
      <w:r w:rsidR="007A40B7">
        <w:t>recognised</w:t>
      </w:r>
      <w:r w:rsidR="00D11EF3">
        <w:t xml:space="preserve"> </w:t>
      </w:r>
      <w:r w:rsidR="007A40B7">
        <w:t>sustainability</w:t>
      </w:r>
      <w:r w:rsidR="002E1CD7">
        <w:t xml:space="preserve"> assessment framework</w:t>
      </w:r>
      <w:r w:rsidR="007A40B7">
        <w:t xml:space="preserve"> </w:t>
      </w:r>
      <w:r w:rsidR="00DF2B29">
        <w:t>f</w:t>
      </w:r>
      <w:r w:rsidR="007A40B7">
        <w:t>or building</w:t>
      </w:r>
      <w:r w:rsidR="00DF2B29">
        <w:t>s</w:t>
      </w:r>
      <w:r w:rsidR="007A40B7">
        <w:t>; it evaluate</w:t>
      </w:r>
      <w:r w:rsidR="00AF7899">
        <w:t xml:space="preserve">s buildings by </w:t>
      </w:r>
      <w:r w:rsidR="00DF2B29">
        <w:t>their</w:t>
      </w:r>
      <w:r w:rsidR="00AF7899">
        <w:t xml:space="preserve"> energy </w:t>
      </w:r>
      <w:r w:rsidR="00DF2B29">
        <w:t>efficiency</w:t>
      </w:r>
      <w:r w:rsidR="00AF7899">
        <w:t xml:space="preserve">, water usage, </w:t>
      </w:r>
      <w:r w:rsidR="00DF2B29">
        <w:t>occupant</w:t>
      </w:r>
      <w:r w:rsidR="00DF2B29">
        <w:t xml:space="preserve"> health, construction, </w:t>
      </w:r>
      <w:r w:rsidR="00DF2B29">
        <w:t>waste</w:t>
      </w:r>
      <w:r w:rsidR="00DF2B29">
        <w:t xml:space="preserve"> management</w:t>
      </w:r>
      <w:r w:rsidR="00A16ECD">
        <w:t>,</w:t>
      </w:r>
      <w:r w:rsidR="00DF2B29">
        <w:t xml:space="preserve"> and </w:t>
      </w:r>
      <w:r w:rsidR="00882D29">
        <w:t>operation.</w:t>
      </w:r>
      <w:sdt>
        <w:sdtPr>
          <w:id w:val="1841507266"/>
          <w:citation/>
        </w:sdtPr>
        <w:sdtContent>
          <w:r w:rsidR="00D06D1A">
            <w:fldChar w:fldCharType="begin"/>
          </w:r>
          <w:r w:rsidR="00D06D1A">
            <w:instrText xml:space="preserve"> CITATION BREna \l 2057 </w:instrText>
          </w:r>
          <w:r w:rsidR="00D06D1A">
            <w:fldChar w:fldCharType="separate"/>
          </w:r>
          <w:r w:rsidR="00D06D1A">
            <w:rPr>
              <w:noProof/>
            </w:rPr>
            <w:t xml:space="preserve"> </w:t>
          </w:r>
          <w:r w:rsidR="00D06D1A" w:rsidRPr="00D06D1A">
            <w:rPr>
              <w:noProof/>
            </w:rPr>
            <w:t>(BREEAM, n.a)</w:t>
          </w:r>
          <w:r w:rsidR="00D06D1A">
            <w:fldChar w:fldCharType="end"/>
          </w:r>
        </w:sdtContent>
      </w:sdt>
      <w:r w:rsidR="00882D29">
        <w:t xml:space="preserve"> </w:t>
      </w:r>
    </w:p>
    <w:p w14:paraId="4855C565" w14:textId="47B1922A" w:rsidR="00422806" w:rsidRDefault="00333E3E" w:rsidP="00D06D1A">
      <w:pPr>
        <w:jc w:val="both"/>
      </w:pPr>
      <w:r>
        <w:t xml:space="preserve">BREEAM </w:t>
      </w:r>
      <w:r w:rsidR="000B3AC6">
        <w:t>has</w:t>
      </w:r>
      <w:r w:rsidR="00F95BD7">
        <w:t xml:space="preserve"> played </w:t>
      </w:r>
      <w:proofErr w:type="gramStart"/>
      <w:r w:rsidR="00F95BD7">
        <w:t>a major role</w:t>
      </w:r>
      <w:proofErr w:type="gramEnd"/>
      <w:r w:rsidR="00F95BD7">
        <w:t xml:space="preserve"> </w:t>
      </w:r>
      <w:r w:rsidR="00D643A2">
        <w:t xml:space="preserve">in promoting sustainable </w:t>
      </w:r>
      <w:r w:rsidR="00B719AC">
        <w:t>development</w:t>
      </w:r>
      <w:r w:rsidR="00D643A2">
        <w:t xml:space="preserve"> by setting a benchmark for standards and encouraging the </w:t>
      </w:r>
      <w:r w:rsidR="000B3AC6">
        <w:t>industry to adopt eco-friendly practices</w:t>
      </w:r>
      <w:r w:rsidR="00FD0163">
        <w:t xml:space="preserve">, by providing </w:t>
      </w:r>
      <w:r w:rsidR="00B95683">
        <w:t>certification</w:t>
      </w:r>
      <w:r w:rsidR="001C0758">
        <w:t xml:space="preserve">. </w:t>
      </w:r>
      <w:r w:rsidR="00B155EA">
        <w:t>However</w:t>
      </w:r>
      <w:r w:rsidR="009B0564">
        <w:t>,</w:t>
      </w:r>
      <w:r w:rsidR="00B155EA">
        <w:t xml:space="preserve"> BREEAM </w:t>
      </w:r>
      <w:r w:rsidR="00696559">
        <w:t>gets criticized for being too rigid,</w:t>
      </w:r>
      <w:r w:rsidR="00240AA6">
        <w:t xml:space="preserve"> and often gets referred to as ‘Greenwashing’ </w:t>
      </w:r>
      <w:sdt>
        <w:sdtPr>
          <w:id w:val="-1913378106"/>
          <w:citation/>
        </w:sdtPr>
        <w:sdtContent>
          <w:r w:rsidR="00240AA6">
            <w:fldChar w:fldCharType="begin"/>
          </w:r>
          <w:r w:rsidR="00240AA6">
            <w:instrText xml:space="preserve"> CITATION Uni24 \l 2057 </w:instrText>
          </w:r>
          <w:r w:rsidR="00240AA6">
            <w:fldChar w:fldCharType="separate"/>
          </w:r>
          <w:r w:rsidR="00240AA6" w:rsidRPr="00240AA6">
            <w:rPr>
              <w:noProof/>
            </w:rPr>
            <w:t>(University College of Estate Management, 2024)</w:t>
          </w:r>
          <w:r w:rsidR="00240AA6">
            <w:fldChar w:fldCharType="end"/>
          </w:r>
        </w:sdtContent>
      </w:sdt>
      <w:r w:rsidR="00240AA6">
        <w:t>,</w:t>
      </w:r>
      <w:r w:rsidR="00696559">
        <w:t xml:space="preserve"> as its </w:t>
      </w:r>
      <w:r w:rsidR="00E43548">
        <w:t>one-si</w:t>
      </w:r>
      <w:r w:rsidR="00240AA6">
        <w:t>z</w:t>
      </w:r>
      <w:r w:rsidR="00E43548">
        <w:t>e-fits-all</w:t>
      </w:r>
      <w:r w:rsidR="00696559">
        <w:t xml:space="preserve"> approach may not always be the </w:t>
      </w:r>
      <w:r w:rsidR="001141ED">
        <w:t>most suitable for every project</w:t>
      </w:r>
      <w:r w:rsidR="00742D28">
        <w:t xml:space="preserve"> and essentially become a box-ticking exercise; d</w:t>
      </w:r>
      <w:r w:rsidR="001141ED">
        <w:t xml:space="preserve">evelopers </w:t>
      </w:r>
      <w:r w:rsidR="00F32725">
        <w:t xml:space="preserve">might solely focus on gaining certification </w:t>
      </w:r>
      <w:r w:rsidR="00E43548">
        <w:t>rather than prioritising true sustainability</w:t>
      </w:r>
      <w:r w:rsidR="00960CF1">
        <w:t>.</w:t>
      </w:r>
      <w:sdt>
        <w:sdtPr>
          <w:id w:val="-465734899"/>
          <w:citation/>
        </w:sdtPr>
        <w:sdtContent>
          <w:r w:rsidR="00240AA6">
            <w:fldChar w:fldCharType="begin"/>
          </w:r>
          <w:r w:rsidR="00240AA6">
            <w:instrText xml:space="preserve"> CITATION Uni24 \l 2057 </w:instrText>
          </w:r>
          <w:r w:rsidR="00240AA6">
            <w:fldChar w:fldCharType="separate"/>
          </w:r>
          <w:r w:rsidR="00240AA6">
            <w:rPr>
              <w:noProof/>
            </w:rPr>
            <w:t xml:space="preserve"> </w:t>
          </w:r>
          <w:r w:rsidR="00240AA6" w:rsidRPr="00240AA6">
            <w:rPr>
              <w:noProof/>
            </w:rPr>
            <w:t>(University College of Estate Management, 2024)</w:t>
          </w:r>
          <w:r w:rsidR="00240AA6">
            <w:fldChar w:fldCharType="end"/>
          </w:r>
        </w:sdtContent>
      </w:sdt>
      <w:r w:rsidR="005103CB">
        <w:t xml:space="preserve"> </w:t>
      </w:r>
      <w:r w:rsidR="002438CD">
        <w:t xml:space="preserve">A </w:t>
      </w:r>
      <w:r w:rsidR="00212AD8">
        <w:t>study</w:t>
      </w:r>
      <w:r w:rsidR="002438CD">
        <w:t xml:space="preserve"> by </w:t>
      </w:r>
      <w:r w:rsidR="00212AD8" w:rsidRPr="00212AD8">
        <w:t>Sheffield Hallam University</w:t>
      </w:r>
      <w:r w:rsidR="00136CC1">
        <w:t xml:space="preserve"> concluded that whil</w:t>
      </w:r>
      <w:r w:rsidR="00E35A07">
        <w:t>e</w:t>
      </w:r>
      <w:r w:rsidR="00E35A07" w:rsidRPr="00E35A07">
        <w:t xml:space="preserve"> BREEAM was unanimously regarded as a successful </w:t>
      </w:r>
      <w:r w:rsidR="00E35A07" w:rsidRPr="00E35A07">
        <w:lastRenderedPageBreak/>
        <w:t>model for an environmental assessment method</w:t>
      </w:r>
      <w:r w:rsidR="00E35A07">
        <w:t>, a</w:t>
      </w:r>
      <w:r w:rsidR="00136CC1" w:rsidRPr="00136CC1">
        <w:t xml:space="preserve">s it is currently used, BREEAM fails to address key aspects of </w:t>
      </w:r>
      <w:r w:rsidR="00631C3B" w:rsidRPr="00136CC1">
        <w:t>sustainabi</w:t>
      </w:r>
      <w:r w:rsidR="00631C3B">
        <w:t>lity</w:t>
      </w:r>
      <w:r w:rsidR="00E35A07">
        <w:t>.</w:t>
      </w:r>
      <w:sdt>
        <w:sdtPr>
          <w:id w:val="-2028868079"/>
          <w:citation/>
        </w:sdtPr>
        <w:sdtContent>
          <w:r w:rsidR="00BB1E0F">
            <w:fldChar w:fldCharType="begin"/>
          </w:r>
          <w:r w:rsidR="00BB1E0F">
            <w:instrText xml:space="preserve"> CITATION Jac19 \l 2057 </w:instrText>
          </w:r>
          <w:r w:rsidR="00BB1E0F">
            <w:fldChar w:fldCharType="separate"/>
          </w:r>
          <w:r w:rsidR="00BB1E0F">
            <w:rPr>
              <w:noProof/>
            </w:rPr>
            <w:t xml:space="preserve"> </w:t>
          </w:r>
          <w:r w:rsidR="00BB1E0F" w:rsidRPr="00BB1E0F">
            <w:rPr>
              <w:noProof/>
            </w:rPr>
            <w:t>(Jack Sewell, 2019)</w:t>
          </w:r>
          <w:r w:rsidR="00BB1E0F">
            <w:fldChar w:fldCharType="end"/>
          </w:r>
        </w:sdtContent>
      </w:sdt>
      <w:r w:rsidR="00E35A07">
        <w:t xml:space="preserve"> </w:t>
      </w:r>
      <w:r w:rsidR="00C70C6D">
        <w:t xml:space="preserve">Despite its critiques, BREEAM </w:t>
      </w:r>
      <w:r w:rsidR="00150FEE">
        <w:t xml:space="preserve">remains a </w:t>
      </w:r>
      <w:r w:rsidR="00302FA4">
        <w:t>pivotal</w:t>
      </w:r>
      <w:r w:rsidR="00AB7D41">
        <w:t xml:space="preserve"> tool in expanding </w:t>
      </w:r>
      <w:r w:rsidR="00302FA4">
        <w:t xml:space="preserve">sustainable developments </w:t>
      </w:r>
      <w:r w:rsidR="00A54E4C">
        <w:t>worldwide</w:t>
      </w:r>
      <w:r w:rsidR="00302FA4">
        <w:t xml:space="preserve">. </w:t>
      </w:r>
    </w:p>
    <w:p w14:paraId="0AAD4310" w14:textId="45726D9F" w:rsidR="00385626" w:rsidRDefault="00422806" w:rsidP="0079640A">
      <w:pPr>
        <w:pStyle w:val="Heading2"/>
        <w:jc w:val="both"/>
      </w:pPr>
      <w:bookmarkStart w:id="5" w:name="_Toc187151555"/>
      <w:r>
        <w:t>Passive House</w:t>
      </w:r>
      <w:r w:rsidR="00616CF6">
        <w:t xml:space="preserve"> (or Passivhaus)</w:t>
      </w:r>
      <w:bookmarkEnd w:id="5"/>
      <w:r>
        <w:t xml:space="preserve"> </w:t>
      </w:r>
    </w:p>
    <w:p w14:paraId="575693B4" w14:textId="39F0115B" w:rsidR="008B1A00" w:rsidRPr="0079640A" w:rsidRDefault="005563B8" w:rsidP="0079640A">
      <w:r>
        <w:rPr>
          <w:noProof/>
        </w:rPr>
        <w:drawing>
          <wp:anchor distT="0" distB="0" distL="114300" distR="114300" simplePos="0" relativeHeight="251673600" behindDoc="1" locked="0" layoutInCell="1" allowOverlap="1" wp14:anchorId="343661A9" wp14:editId="13038C91">
            <wp:simplePos x="0" y="0"/>
            <wp:positionH relativeFrom="margin">
              <wp:posOffset>1263113</wp:posOffset>
            </wp:positionH>
            <wp:positionV relativeFrom="paragraph">
              <wp:posOffset>1093077</wp:posOffset>
            </wp:positionV>
            <wp:extent cx="3013075" cy="2063115"/>
            <wp:effectExtent l="0" t="0" r="0" b="0"/>
            <wp:wrapTopAndBottom/>
            <wp:docPr id="852848795" name="Picture 6" descr="Diagram of a house with various types of ventil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848795" name="Picture 6" descr="Diagram of a house with various types of ventil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13075" cy="2063115"/>
                    </a:xfrm>
                    <a:prstGeom prst="rect">
                      <a:avLst/>
                    </a:prstGeom>
                  </pic:spPr>
                </pic:pic>
              </a:graphicData>
            </a:graphic>
            <wp14:sizeRelH relativeFrom="page">
              <wp14:pctWidth>0</wp14:pctWidth>
            </wp14:sizeRelH>
            <wp14:sizeRelV relativeFrom="page">
              <wp14:pctHeight>0</wp14:pctHeight>
            </wp14:sizeRelV>
          </wp:anchor>
        </w:drawing>
      </w:r>
      <w:r w:rsidR="008B1A00">
        <w:rPr>
          <w:noProof/>
        </w:rPr>
        <mc:AlternateContent>
          <mc:Choice Requires="wps">
            <w:drawing>
              <wp:anchor distT="0" distB="0" distL="114300" distR="114300" simplePos="0" relativeHeight="251675648" behindDoc="0" locked="0" layoutInCell="1" allowOverlap="1" wp14:anchorId="73BB9E5C" wp14:editId="0C845E14">
                <wp:simplePos x="0" y="0"/>
                <wp:positionH relativeFrom="margin">
                  <wp:posOffset>1187777</wp:posOffset>
                </wp:positionH>
                <wp:positionV relativeFrom="paragraph">
                  <wp:posOffset>3161685</wp:posOffset>
                </wp:positionV>
                <wp:extent cx="3798570" cy="512445"/>
                <wp:effectExtent l="0" t="0" r="0" b="1905"/>
                <wp:wrapTopAndBottom/>
                <wp:docPr id="672816819" name="Text Box 1"/>
                <wp:cNvGraphicFramePr/>
                <a:graphic xmlns:a="http://schemas.openxmlformats.org/drawingml/2006/main">
                  <a:graphicData uri="http://schemas.microsoft.com/office/word/2010/wordprocessingShape">
                    <wps:wsp>
                      <wps:cNvSpPr txBox="1"/>
                      <wps:spPr>
                        <a:xfrm>
                          <a:off x="0" y="0"/>
                          <a:ext cx="3798570" cy="512445"/>
                        </a:xfrm>
                        <a:prstGeom prst="rect">
                          <a:avLst/>
                        </a:prstGeom>
                        <a:solidFill>
                          <a:prstClr val="white"/>
                        </a:solidFill>
                        <a:ln>
                          <a:noFill/>
                        </a:ln>
                      </wps:spPr>
                      <wps:txbx>
                        <w:txbxContent>
                          <w:p w14:paraId="40CFCF50" w14:textId="5FFD2312" w:rsidR="004E6419" w:rsidRPr="00963F36" w:rsidRDefault="004E6419" w:rsidP="004E6419">
                            <w:pPr>
                              <w:pStyle w:val="Caption"/>
                              <w:rPr>
                                <w:noProof/>
                              </w:rPr>
                            </w:pPr>
                            <w:bookmarkStart w:id="6" w:name="_Toc187146290"/>
                            <w:r>
                              <w:t xml:space="preserve">Figure </w:t>
                            </w:r>
                            <w:fldSimple w:instr=" SEQ Figure \* ARABIC ">
                              <w:r>
                                <w:rPr>
                                  <w:noProof/>
                                </w:rPr>
                                <w:t>1</w:t>
                              </w:r>
                            </w:fldSimple>
                            <w:r>
                              <w:t xml:space="preserve"> The five basic </w:t>
                            </w:r>
                            <w:r w:rsidR="002D2388">
                              <w:t>principles</w:t>
                            </w:r>
                            <w:r>
                              <w:t xml:space="preserve"> of Passive House </w:t>
                            </w:r>
                            <w:sdt>
                              <w:sdtPr>
                                <w:id w:val="-1058698613"/>
                                <w:citation/>
                              </w:sdtPr>
                              <w:sdtContent>
                                <w:r>
                                  <w:fldChar w:fldCharType="begin"/>
                                </w:r>
                                <w:r>
                                  <w:instrText xml:space="preserve"> CITATION Pasna \l 2057 </w:instrText>
                                </w:r>
                                <w:r>
                                  <w:fldChar w:fldCharType="separate"/>
                                </w:r>
                                <w:r w:rsidRPr="004E6419">
                                  <w:rPr>
                                    <w:noProof/>
                                  </w:rPr>
                                  <w:t>(Passive House Institute, n.a)</w:t>
                                </w:r>
                                <w:r>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B9E5C" id="Text Box 1" o:spid="_x0000_s1027" type="#_x0000_t202" style="position:absolute;margin-left:93.55pt;margin-top:248.95pt;width:299.1pt;height:40.35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" stroked="f">
                <v:textbox inset="0,0,0,0">
                  <w:txbxContent>
                    <w:p w14:paraId="40CFCF50" w14:textId="5FFD2312" w:rsidR="004E6419" w:rsidRPr="00963F36" w:rsidRDefault="004E6419" w:rsidP="004E6419">
                      <w:pPr>
                        <w:pStyle w:val="Caption"/>
                        <w:rPr>
                          <w:noProof/>
                        </w:rPr>
                      </w:pPr>
                      <w:bookmarkStart w:id="7" w:name="_Toc187146290"/>
                      <w:r>
                        <w:t xml:space="preserve">Figure </w:t>
                      </w:r>
                      <w:fldSimple w:instr=" SEQ Figure \* ARABIC ">
                        <w:r>
                          <w:rPr>
                            <w:noProof/>
                          </w:rPr>
                          <w:t>1</w:t>
                        </w:r>
                      </w:fldSimple>
                      <w:r>
                        <w:t xml:space="preserve"> The five basic </w:t>
                      </w:r>
                      <w:r w:rsidR="002D2388">
                        <w:t>principles</w:t>
                      </w:r>
                      <w:r>
                        <w:t xml:space="preserve"> of Passive House </w:t>
                      </w:r>
                      <w:sdt>
                        <w:sdtPr>
                          <w:id w:val="-1058698613"/>
                          <w:citation/>
                        </w:sdtPr>
                        <w:sdtContent>
                          <w:r>
                            <w:fldChar w:fldCharType="begin"/>
                          </w:r>
                          <w:r>
                            <w:instrText xml:space="preserve"> CITATION Pasna \l 2057 </w:instrText>
                          </w:r>
                          <w:r>
                            <w:fldChar w:fldCharType="separate"/>
                          </w:r>
                          <w:r w:rsidRPr="004E6419">
                            <w:rPr>
                              <w:noProof/>
                            </w:rPr>
                            <w:t>(Passive House Institute, n.a)</w:t>
                          </w:r>
                          <w:r>
                            <w:fldChar w:fldCharType="end"/>
                          </w:r>
                        </w:sdtContent>
                      </w:sdt>
                      <w:bookmarkEnd w:id="7"/>
                    </w:p>
                  </w:txbxContent>
                </v:textbox>
                <w10:wrap type="topAndBottom" anchorx="margin"/>
              </v:shape>
            </w:pict>
          </mc:Fallback>
        </mc:AlternateContent>
      </w:r>
      <w:r w:rsidR="005253BF">
        <w:t xml:space="preserve">Originating in Europe, Passive House is a tried </w:t>
      </w:r>
      <w:r w:rsidR="007B77E7">
        <w:t>sustainable construction concept that can be applied by anyone</w:t>
      </w:r>
      <w:r w:rsidR="00767108">
        <w:t xml:space="preserve">, </w:t>
      </w:r>
      <w:r w:rsidR="00010CAE">
        <w:t xml:space="preserve">to create buildings with minimal </w:t>
      </w:r>
      <w:r w:rsidR="00767108">
        <w:t>energy requirements for heating and cooling</w:t>
      </w:r>
      <w:r w:rsidR="00A54E4C">
        <w:t xml:space="preserve"> while remaining comfortable and affordable</w:t>
      </w:r>
      <w:r w:rsidR="00432D56">
        <w:t>.</w:t>
      </w:r>
      <w:sdt>
        <w:sdtPr>
          <w:id w:val="-1610270003"/>
          <w:citation/>
        </w:sdtPr>
        <w:sdtContent>
          <w:r w:rsidR="00A54E4C">
            <w:fldChar w:fldCharType="begin"/>
          </w:r>
          <w:r w:rsidR="00A54E4C">
            <w:instrText xml:space="preserve"> CITATION Pasna1 \l 2057 </w:instrText>
          </w:r>
          <w:r w:rsidR="00A54E4C">
            <w:fldChar w:fldCharType="separate"/>
          </w:r>
          <w:r w:rsidR="00A54E4C" w:rsidRPr="00A54E4C">
            <w:rPr>
              <w:noProof/>
            </w:rPr>
            <w:t>(Passive House Institute, n.a )</w:t>
          </w:r>
          <w:r w:rsidR="00A54E4C">
            <w:fldChar w:fldCharType="end"/>
          </w:r>
        </w:sdtContent>
      </w:sdt>
      <w:r w:rsidR="00010CAE">
        <w:t xml:space="preserve"> </w:t>
      </w:r>
      <w:r w:rsidR="00633CB1">
        <w:t>T</w:t>
      </w:r>
      <w:r w:rsidR="00B72C73">
        <w:t xml:space="preserve">o </w:t>
      </w:r>
      <w:r w:rsidR="00633CB1">
        <w:t>achieve</w:t>
      </w:r>
      <w:r w:rsidR="00B72C73">
        <w:t xml:space="preserve"> this</w:t>
      </w:r>
      <w:r w:rsidR="00633CB1">
        <w:t>,</w:t>
      </w:r>
      <w:r w:rsidR="00B72C73">
        <w:t xml:space="preserve"> building</w:t>
      </w:r>
      <w:r w:rsidR="00633CB1">
        <w:t>s</w:t>
      </w:r>
      <w:r w:rsidR="00B72C73">
        <w:t xml:space="preserve"> should be designed and built using the five Passive H</w:t>
      </w:r>
      <w:r w:rsidR="00633CB1">
        <w:t>o</w:t>
      </w:r>
      <w:r w:rsidR="00B72C73">
        <w:t>use principles of</w:t>
      </w:r>
      <w:r w:rsidR="002E6C5D">
        <w:t xml:space="preserve"> thermal insulation, airtightness, </w:t>
      </w:r>
      <w:r w:rsidR="00633CB1">
        <w:t>high-performance windows, and controlled ventilation with heat recovery.</w:t>
      </w:r>
      <w:sdt>
        <w:sdtPr>
          <w:id w:val="1575464516"/>
          <w:citation/>
        </w:sdtPr>
        <w:sdtContent>
          <w:r w:rsidR="00633CB1">
            <w:fldChar w:fldCharType="begin"/>
          </w:r>
          <w:r w:rsidR="00633CB1">
            <w:instrText xml:space="preserve"> CITATION Pasna \l 2057 </w:instrText>
          </w:r>
          <w:r w:rsidR="00633CB1">
            <w:fldChar w:fldCharType="separate"/>
          </w:r>
          <w:r w:rsidR="00633CB1">
            <w:rPr>
              <w:noProof/>
            </w:rPr>
            <w:t xml:space="preserve"> </w:t>
          </w:r>
          <w:r w:rsidR="00633CB1" w:rsidRPr="00633CB1">
            <w:rPr>
              <w:noProof/>
            </w:rPr>
            <w:t>(Passive House Institute, n.a)</w:t>
          </w:r>
          <w:r w:rsidR="00633CB1">
            <w:fldChar w:fldCharType="end"/>
          </w:r>
        </w:sdtContent>
      </w:sdt>
    </w:p>
    <w:p w14:paraId="20C99C3E" w14:textId="3D3F026B" w:rsidR="002D2388" w:rsidRPr="00422806" w:rsidRDefault="002D2388" w:rsidP="00D06D1A">
      <w:pPr>
        <w:jc w:val="both"/>
      </w:pPr>
      <w:r>
        <w:t xml:space="preserve">Passive House </w:t>
      </w:r>
      <w:r w:rsidR="00E23879">
        <w:t xml:space="preserve">has had a major influence on sustainable building by demonstrating that homes can use </w:t>
      </w:r>
      <w:r w:rsidR="009D2669">
        <w:t xml:space="preserve">significantly less energy while still being comfortable to live in. </w:t>
      </w:r>
      <w:r w:rsidR="00803E50">
        <w:t>it is now considered a benchmark for energy-efficient design</w:t>
      </w:r>
      <w:sdt>
        <w:sdtPr>
          <w:id w:val="-1580287197"/>
          <w:citation/>
        </w:sdtPr>
        <w:sdtContent>
          <w:r w:rsidR="00ED25CB">
            <w:fldChar w:fldCharType="begin"/>
          </w:r>
          <w:r w:rsidR="00ED25CB">
            <w:instrText xml:space="preserve"> CITATION Pasna2 \l 2057 </w:instrText>
          </w:r>
          <w:r w:rsidR="00ED25CB">
            <w:fldChar w:fldCharType="separate"/>
          </w:r>
          <w:r w:rsidR="00ED25CB">
            <w:rPr>
              <w:noProof/>
            </w:rPr>
            <w:t xml:space="preserve"> </w:t>
          </w:r>
          <w:r w:rsidR="00ED25CB" w:rsidRPr="00ED25CB">
            <w:rPr>
              <w:noProof/>
            </w:rPr>
            <w:t>(Passivehaus Trust, n.a )</w:t>
          </w:r>
          <w:r w:rsidR="00ED25CB">
            <w:fldChar w:fldCharType="end"/>
          </w:r>
        </w:sdtContent>
      </w:sdt>
      <w:r w:rsidR="00803E50">
        <w:t xml:space="preserve"> and has inspired building codes around the world.</w:t>
      </w:r>
      <w:sdt>
        <w:sdtPr>
          <w:id w:val="-2087444133"/>
          <w:citation/>
        </w:sdtPr>
        <w:sdtContent>
          <w:r w:rsidR="00FC0C99">
            <w:fldChar w:fldCharType="begin"/>
          </w:r>
          <w:r w:rsidR="00FC0C99">
            <w:instrText xml:space="preserve"> CITATION The233 \l 2057 </w:instrText>
          </w:r>
          <w:r w:rsidR="00FC0C99">
            <w:fldChar w:fldCharType="separate"/>
          </w:r>
          <w:r w:rsidR="00FC0C99">
            <w:rPr>
              <w:noProof/>
            </w:rPr>
            <w:t xml:space="preserve"> </w:t>
          </w:r>
          <w:r w:rsidR="00FC0C99" w:rsidRPr="00FC0C99">
            <w:rPr>
              <w:noProof/>
            </w:rPr>
            <w:t>(The Chartered Institute of Architectural Technologists, 2023)</w:t>
          </w:r>
          <w:r w:rsidR="00FC0C99">
            <w:fldChar w:fldCharType="end"/>
          </w:r>
        </w:sdtContent>
      </w:sdt>
      <w:r w:rsidR="00803E50">
        <w:t xml:space="preserve"> </w:t>
      </w:r>
    </w:p>
    <w:p w14:paraId="4939D0CE" w14:textId="1040D17A" w:rsidR="00E350FB" w:rsidRDefault="002943CF" w:rsidP="00D06D1A">
      <w:pPr>
        <w:pStyle w:val="Heading2"/>
        <w:jc w:val="both"/>
      </w:pPr>
      <w:bookmarkStart w:id="8" w:name="_Toc187151556"/>
      <w:r>
        <w:t>One Planet Living</w:t>
      </w:r>
      <w:bookmarkEnd w:id="8"/>
      <w:r>
        <w:t xml:space="preserve"> </w:t>
      </w:r>
    </w:p>
    <w:p w14:paraId="0356175B" w14:textId="5ADFA975" w:rsidR="00866C15" w:rsidRDefault="006F7130" w:rsidP="00D06D1A">
      <w:pPr>
        <w:jc w:val="both"/>
      </w:pPr>
      <w:r>
        <w:t xml:space="preserve">One Planet Living </w:t>
      </w:r>
      <w:r w:rsidR="00FD20DD">
        <w:t>was</w:t>
      </w:r>
      <w:r w:rsidR="004C5A94">
        <w:t xml:space="preserve"> a framework</w:t>
      </w:r>
      <w:r w:rsidR="00FD20DD">
        <w:t xml:space="preserve"> </w:t>
      </w:r>
      <w:r w:rsidR="008A7D09">
        <w:t xml:space="preserve">created in 2019 to </w:t>
      </w:r>
      <w:r w:rsidR="004C5A94">
        <w:t>help people,</w:t>
      </w:r>
      <w:r w:rsidR="008A7D09">
        <w:t xml:space="preserve"> communities</w:t>
      </w:r>
      <w:r w:rsidR="00D4387A">
        <w:t>,</w:t>
      </w:r>
      <w:r w:rsidR="008A7D09">
        <w:t xml:space="preserve"> and businesses</w:t>
      </w:r>
      <w:r w:rsidR="00545DED">
        <w:t xml:space="preserve"> thrive</w:t>
      </w:r>
      <w:r w:rsidR="008A7D09">
        <w:t xml:space="preserve"> </w:t>
      </w:r>
      <w:r w:rsidR="004013D8">
        <w:t xml:space="preserve">within the </w:t>
      </w:r>
      <w:r w:rsidR="00D4387A">
        <w:t>planet's</w:t>
      </w:r>
      <w:r w:rsidR="004013D8">
        <w:t xml:space="preserve"> ecological </w:t>
      </w:r>
      <w:r w:rsidR="00D4387A">
        <w:t>limits</w:t>
      </w:r>
      <w:r w:rsidR="00F649A0">
        <w:t>, whilst allowing nature to recover.</w:t>
      </w:r>
      <w:sdt>
        <w:sdtPr>
          <w:id w:val="-546216513"/>
          <w:citation/>
        </w:sdtPr>
        <w:sdtContent>
          <w:r w:rsidR="00C7444C">
            <w:fldChar w:fldCharType="begin"/>
          </w:r>
          <w:r w:rsidR="00C7444C">
            <w:instrText xml:space="preserve"> CITATION Onena \l 2057 </w:instrText>
          </w:r>
          <w:r w:rsidR="00C7444C">
            <w:fldChar w:fldCharType="separate"/>
          </w:r>
          <w:r w:rsidR="00C7444C">
            <w:rPr>
              <w:noProof/>
            </w:rPr>
            <w:t xml:space="preserve"> </w:t>
          </w:r>
          <w:r w:rsidR="00C7444C" w:rsidRPr="00C7444C">
            <w:rPr>
              <w:noProof/>
            </w:rPr>
            <w:t>(One Planet, n.a)</w:t>
          </w:r>
          <w:r w:rsidR="00C7444C">
            <w:fldChar w:fldCharType="end"/>
          </w:r>
        </w:sdtContent>
      </w:sdt>
      <w:r w:rsidR="00C7444C">
        <w:t xml:space="preserve"> </w:t>
      </w:r>
      <w:r w:rsidR="00D532F9">
        <w:t>It is based on ten principles</w:t>
      </w:r>
      <w:r w:rsidR="00025887">
        <w:t xml:space="preserve"> offering a </w:t>
      </w:r>
      <w:r w:rsidR="00F649A0">
        <w:t>holistic</w:t>
      </w:r>
      <w:r w:rsidR="00025887">
        <w:t xml:space="preserve"> approach to sustainable living. One Planet Living has been instrumental in </w:t>
      </w:r>
      <w:r w:rsidR="0097036A">
        <w:t xml:space="preserve">inspiring developments </w:t>
      </w:r>
      <w:r w:rsidR="00827059">
        <w:t xml:space="preserve">that </w:t>
      </w:r>
      <w:r w:rsidR="00C26498">
        <w:t>boost</w:t>
      </w:r>
      <w:r w:rsidR="00827059">
        <w:t xml:space="preserve"> community </w:t>
      </w:r>
      <w:r w:rsidR="00545DED">
        <w:t>well-being</w:t>
      </w:r>
      <w:r w:rsidR="00827059">
        <w:t xml:space="preserve"> while </w:t>
      </w:r>
      <w:r w:rsidR="00C26498">
        <w:t>reducing</w:t>
      </w:r>
      <w:r w:rsidR="006D57F7">
        <w:t xml:space="preserve"> it</w:t>
      </w:r>
      <w:r w:rsidR="00C26498">
        <w:t>s</w:t>
      </w:r>
      <w:r w:rsidR="006D57F7">
        <w:t xml:space="preserve"> ecol</w:t>
      </w:r>
      <w:r w:rsidR="00C26498">
        <w:t>ogical footprint.</w:t>
      </w:r>
      <w:sdt>
        <w:sdtPr>
          <w:id w:val="-506753755"/>
          <w:citation/>
        </w:sdtPr>
        <w:sdtContent>
          <w:r w:rsidR="00C26498">
            <w:fldChar w:fldCharType="begin"/>
          </w:r>
          <w:r w:rsidR="00C26498">
            <w:instrText xml:space="preserve"> CITATION Biona \l 2057 </w:instrText>
          </w:r>
          <w:r w:rsidR="00C26498">
            <w:fldChar w:fldCharType="separate"/>
          </w:r>
          <w:r w:rsidR="00C26498">
            <w:rPr>
              <w:noProof/>
            </w:rPr>
            <w:t xml:space="preserve"> </w:t>
          </w:r>
          <w:r w:rsidR="00C26498" w:rsidRPr="00C26498">
            <w:rPr>
              <w:noProof/>
            </w:rPr>
            <w:t>(Bioregional , n.a)</w:t>
          </w:r>
          <w:r w:rsidR="00C26498">
            <w:fldChar w:fldCharType="end"/>
          </w:r>
        </w:sdtContent>
      </w:sdt>
      <w:r w:rsidR="00C26498">
        <w:t xml:space="preserve"> </w:t>
      </w:r>
    </w:p>
    <w:p w14:paraId="1B7F2D8D" w14:textId="71D16A4E" w:rsidR="00866C15" w:rsidRDefault="00866C15" w:rsidP="00D06D1A">
      <w:pPr>
        <w:pStyle w:val="Heading2"/>
        <w:jc w:val="both"/>
      </w:pPr>
      <w:bookmarkStart w:id="9" w:name="_Toc187151557"/>
      <w:r>
        <w:t>One Brighton</w:t>
      </w:r>
      <w:bookmarkEnd w:id="9"/>
    </w:p>
    <w:p w14:paraId="5746A43F" w14:textId="37639BA0" w:rsidR="00E350FB" w:rsidRDefault="00E350FB" w:rsidP="00D06D1A">
      <w:pPr>
        <w:jc w:val="both"/>
      </w:pPr>
      <w:r>
        <w:t xml:space="preserve">One Brighton was the first One Planet Community to be completed in the UK </w:t>
      </w:r>
      <w:sdt>
        <w:sdtPr>
          <w:id w:val="844211966"/>
          <w:citation/>
        </w:sdtPr>
        <w:sdtEndPr/>
        <w:sdtContent>
          <w:r>
            <w:fldChar w:fldCharType="begin"/>
          </w:r>
          <w:r>
            <w:instrText xml:space="preserve"> CITATION Bio24 \l 2057 </w:instrText>
          </w:r>
          <w:r>
            <w:fldChar w:fldCharType="separate"/>
          </w:r>
          <w:r w:rsidRPr="00E350FB">
            <w:rPr>
              <w:noProof/>
            </w:rPr>
            <w:t>(Bioregional, n.d.)</w:t>
          </w:r>
          <w:r>
            <w:fldChar w:fldCharType="end"/>
          </w:r>
        </w:sdtContent>
      </w:sdt>
      <w:r w:rsidR="00ED1D92">
        <w:t xml:space="preserve"> </w:t>
      </w:r>
      <w:r w:rsidR="00CC213D">
        <w:t>A</w:t>
      </w:r>
      <w:r w:rsidR="00ED1D92">
        <w:t xml:space="preserve">n </w:t>
      </w:r>
      <w:r w:rsidR="00CC213D">
        <w:t>apartment</w:t>
      </w:r>
      <w:r w:rsidR="00ED1D92">
        <w:t xml:space="preserve"> complex with 54 </w:t>
      </w:r>
      <w:r w:rsidR="00CC213D">
        <w:t>homes, community space</w:t>
      </w:r>
      <w:r w:rsidR="00EE11D5">
        <w:t>, and café, it is a great example of sustainable living. It provides allotments to residents, is a car-free development, and has its own community energy company,</w:t>
      </w:r>
      <w:r w:rsidR="00FD6204">
        <w:t xml:space="preserve"> which oversees the biomass boiler</w:t>
      </w:r>
      <w:r w:rsidR="00524E88">
        <w:t xml:space="preserve"> and maintenance of solar panels on the roof, resulting in net zero carbon. </w:t>
      </w:r>
      <w:sdt>
        <w:sdtPr>
          <w:id w:val="-937446124"/>
          <w:citation/>
        </w:sdtPr>
        <w:sdtEndPr/>
        <w:sdtContent>
          <w:r w:rsidR="00EE11D5">
            <w:fldChar w:fldCharType="begin"/>
          </w:r>
          <w:r w:rsidR="00EE11D5">
            <w:instrText xml:space="preserve"> CITATION Bio21 \l 2057 </w:instrText>
          </w:r>
          <w:r w:rsidR="00EE11D5">
            <w:fldChar w:fldCharType="separate"/>
          </w:r>
          <w:r w:rsidR="00EE11D5" w:rsidRPr="00EE11D5">
            <w:rPr>
              <w:noProof/>
            </w:rPr>
            <w:t>(Bioregional, 2021)</w:t>
          </w:r>
          <w:r w:rsidR="00EE11D5">
            <w:fldChar w:fldCharType="end"/>
          </w:r>
        </w:sdtContent>
      </w:sdt>
    </w:p>
    <w:p w14:paraId="242572A8" w14:textId="7869410C" w:rsidR="00866C15" w:rsidRDefault="00866C15" w:rsidP="00D06D1A">
      <w:pPr>
        <w:pStyle w:val="Heading2"/>
        <w:jc w:val="both"/>
      </w:pPr>
      <w:bookmarkStart w:id="10" w:name="_Toc187151558"/>
      <w:proofErr w:type="spellStart"/>
      <w:r>
        <w:lastRenderedPageBreak/>
        <w:t>Emlsbrook</w:t>
      </w:r>
      <w:proofErr w:type="spellEnd"/>
      <w:r>
        <w:t>, Bicester</w:t>
      </w:r>
      <w:bookmarkEnd w:id="10"/>
      <w:r>
        <w:t xml:space="preserve"> </w:t>
      </w:r>
    </w:p>
    <w:p w14:paraId="0E3A9AE7" w14:textId="6C59FD02" w:rsidR="00434D84" w:rsidRDefault="00E87659" w:rsidP="00D06D1A">
      <w:pPr>
        <w:jc w:val="both"/>
      </w:pPr>
      <w:r>
        <w:rPr>
          <w:noProof/>
        </w:rPr>
        <mc:AlternateContent>
          <mc:Choice Requires="wps">
            <w:drawing>
              <wp:anchor distT="0" distB="0" distL="114300" distR="114300" simplePos="0" relativeHeight="251669504" behindDoc="1" locked="0" layoutInCell="1" allowOverlap="1" wp14:anchorId="534C1AF4" wp14:editId="011C8B5F">
                <wp:simplePos x="0" y="0"/>
                <wp:positionH relativeFrom="column">
                  <wp:posOffset>3350260</wp:posOffset>
                </wp:positionH>
                <wp:positionV relativeFrom="paragraph">
                  <wp:posOffset>1631315</wp:posOffset>
                </wp:positionV>
                <wp:extent cx="2381250" cy="635"/>
                <wp:effectExtent l="0" t="0" r="0" b="0"/>
                <wp:wrapTight wrapText="bothSides">
                  <wp:wrapPolygon edited="0">
                    <wp:start x="0" y="0"/>
                    <wp:lineTo x="0" y="21600"/>
                    <wp:lineTo x="21600" y="21600"/>
                    <wp:lineTo x="21600" y="0"/>
                  </wp:wrapPolygon>
                </wp:wrapTight>
                <wp:docPr id="1179121707" name="Text Box 1"/>
                <wp:cNvGraphicFramePr/>
                <a:graphic xmlns:a="http://schemas.openxmlformats.org/drawingml/2006/main">
                  <a:graphicData uri="http://schemas.microsoft.com/office/word/2010/wordprocessingShape">
                    <wps:wsp>
                      <wps:cNvSpPr txBox="1"/>
                      <wps:spPr>
                        <a:xfrm>
                          <a:off x="0" y="0"/>
                          <a:ext cx="2381250" cy="635"/>
                        </a:xfrm>
                        <a:prstGeom prst="rect">
                          <a:avLst/>
                        </a:prstGeom>
                        <a:solidFill>
                          <a:prstClr val="white"/>
                        </a:solidFill>
                        <a:ln>
                          <a:noFill/>
                        </a:ln>
                      </wps:spPr>
                      <wps:txbx>
                        <w:txbxContent>
                          <w:p w14:paraId="3947FCDD" w14:textId="08A8286F" w:rsidR="00E87659" w:rsidRPr="00A23033" w:rsidRDefault="00E87659" w:rsidP="00E87659">
                            <w:pPr>
                              <w:pStyle w:val="Caption"/>
                              <w:rPr>
                                <w:noProof/>
                              </w:rPr>
                            </w:pPr>
                            <w:bookmarkStart w:id="11" w:name="_Toc187146291"/>
                            <w:r>
                              <w:t xml:space="preserve">Figure </w:t>
                            </w:r>
                            <w:fldSimple w:instr=" SEQ Figure \* ARABIC ">
                              <w:r w:rsidR="004E6419">
                                <w:rPr>
                                  <w:noProof/>
                                </w:rPr>
                                <w:t>2</w:t>
                              </w:r>
                            </w:fldSimple>
                            <w:r>
                              <w:t xml:space="preserve"> – </w:t>
                            </w:r>
                            <w:proofErr w:type="spellStart"/>
                            <w:r>
                              <w:t>Elmsbrook</w:t>
                            </w:r>
                            <w:proofErr w:type="spellEnd"/>
                            <w:r>
                              <w:t xml:space="preserve"> </w:t>
                            </w:r>
                            <w:sdt>
                              <w:sdtPr>
                                <w:id w:val="476343366"/>
                                <w:citation/>
                              </w:sdtPr>
                              <w:sdtEndPr/>
                              <w:sdtContent>
                                <w:r>
                                  <w:fldChar w:fldCharType="begin"/>
                                </w:r>
                                <w:r>
                                  <w:instrText xml:space="preserve"> CITATION Fabna \l 2057 </w:instrText>
                                </w:r>
                                <w:r>
                                  <w:fldChar w:fldCharType="separate"/>
                                </w:r>
                                <w:r w:rsidRPr="00E87659">
                                  <w:rPr>
                                    <w:noProof/>
                                  </w:rPr>
                                  <w:t>(Fabrica, n.a)</w:t>
                                </w:r>
                                <w:r>
                                  <w:fldChar w:fldCharType="end"/>
                                </w:r>
                              </w:sdtContent>
                            </w:sdt>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4C1AF4" id="_x0000_s1028" type="#_x0000_t202" style="position:absolute;left:0;text-align:left;margin-left:263.8pt;margin-top:128.45pt;width:187.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" stroked="f">
                <v:textbox style="mso-fit-shape-to-text:t" inset="0,0,0,0">
                  <w:txbxContent>
                    <w:p w14:paraId="3947FCDD" w14:textId="08A8286F" w:rsidR="00E87659" w:rsidRPr="00A23033" w:rsidRDefault="00E87659" w:rsidP="00E87659">
                      <w:pPr>
                        <w:pStyle w:val="Caption"/>
                        <w:rPr>
                          <w:noProof/>
                        </w:rPr>
                      </w:pPr>
                      <w:bookmarkStart w:id="12" w:name="_Toc187146291"/>
                      <w:r>
                        <w:t xml:space="preserve">Figure </w:t>
                      </w:r>
                      <w:fldSimple w:instr=" SEQ Figure \* ARABIC ">
                        <w:r w:rsidR="004E6419">
                          <w:rPr>
                            <w:noProof/>
                          </w:rPr>
                          <w:t>2</w:t>
                        </w:r>
                      </w:fldSimple>
                      <w:r>
                        <w:t xml:space="preserve"> – </w:t>
                      </w:r>
                      <w:proofErr w:type="spellStart"/>
                      <w:r>
                        <w:t>Elmsbrook</w:t>
                      </w:r>
                      <w:proofErr w:type="spellEnd"/>
                      <w:r>
                        <w:t xml:space="preserve"> </w:t>
                      </w:r>
                      <w:sdt>
                        <w:sdtPr>
                          <w:id w:val="476343366"/>
                          <w:citation/>
                        </w:sdtPr>
                        <w:sdtEndPr/>
                        <w:sdtContent>
                          <w:r>
                            <w:fldChar w:fldCharType="begin"/>
                          </w:r>
                          <w:r>
                            <w:instrText xml:space="preserve"> CITATION Fabna \l 2057 </w:instrText>
                          </w:r>
                          <w:r>
                            <w:fldChar w:fldCharType="separate"/>
                          </w:r>
                          <w:r w:rsidRPr="00E87659">
                            <w:rPr>
                              <w:noProof/>
                            </w:rPr>
                            <w:t>(Fabrica, n.a)</w:t>
                          </w:r>
                          <w:r>
                            <w:fldChar w:fldCharType="end"/>
                          </w:r>
                        </w:sdtContent>
                      </w:sdt>
                      <w:bookmarkEnd w:id="12"/>
                    </w:p>
                  </w:txbxContent>
                </v:textbox>
                <w10:wrap type="tight"/>
              </v:shape>
            </w:pict>
          </mc:Fallback>
        </mc:AlternateContent>
      </w:r>
      <w:r w:rsidR="001E3786">
        <w:rPr>
          <w:noProof/>
        </w:rPr>
        <w:drawing>
          <wp:anchor distT="0" distB="0" distL="114300" distR="114300" simplePos="0" relativeHeight="251667456" behindDoc="1" locked="0" layoutInCell="1" allowOverlap="1" wp14:anchorId="28DBA14B" wp14:editId="5515A0C7">
            <wp:simplePos x="0" y="0"/>
            <wp:positionH relativeFrom="margin">
              <wp:align>right</wp:align>
            </wp:positionH>
            <wp:positionV relativeFrom="paragraph">
              <wp:posOffset>235354</wp:posOffset>
            </wp:positionV>
            <wp:extent cx="2381250" cy="1339215"/>
            <wp:effectExtent l="0" t="0" r="0" b="0"/>
            <wp:wrapTight wrapText="bothSides">
              <wp:wrapPolygon edited="0">
                <wp:start x="0" y="0"/>
                <wp:lineTo x="0" y="21201"/>
                <wp:lineTo x="21427" y="21201"/>
                <wp:lineTo x="21427" y="0"/>
                <wp:lineTo x="0" y="0"/>
              </wp:wrapPolygon>
            </wp:wrapTight>
            <wp:docPr id="729974080" name="Picture 3" descr="A row of houses with a fence and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974080" name="Picture 3" descr="A row of houses with a fence and gras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81250" cy="1339215"/>
                    </a:xfrm>
                    <a:prstGeom prst="rect">
                      <a:avLst/>
                    </a:prstGeom>
                  </pic:spPr>
                </pic:pic>
              </a:graphicData>
            </a:graphic>
            <wp14:sizeRelH relativeFrom="page">
              <wp14:pctWidth>0</wp14:pctWidth>
            </wp14:sizeRelH>
            <wp14:sizeRelV relativeFrom="page">
              <wp14:pctHeight>0</wp14:pctHeight>
            </wp14:sizeRelV>
          </wp:anchor>
        </w:drawing>
      </w:r>
      <w:r w:rsidR="0026127F">
        <w:t>An innovative</w:t>
      </w:r>
      <w:r w:rsidR="004D2D40">
        <w:t xml:space="preserve"> ‘eco-town</w:t>
      </w:r>
      <w:proofErr w:type="gramStart"/>
      <w:r w:rsidR="004D2D40">
        <w:t>’</w:t>
      </w:r>
      <w:r w:rsidR="0026127F">
        <w:t>,</w:t>
      </w:r>
      <w:proofErr w:type="gramEnd"/>
      <w:r w:rsidR="004D2D40">
        <w:t xml:space="preserve"> built to </w:t>
      </w:r>
      <w:r w:rsidR="009531CE">
        <w:t>be</w:t>
      </w:r>
      <w:r w:rsidR="00CF72F4">
        <w:t xml:space="preserve"> the UK’s first</w:t>
      </w:r>
      <w:r w:rsidR="004D2D40">
        <w:t xml:space="preserve"> </w:t>
      </w:r>
      <w:r w:rsidR="00B561A3">
        <w:t>zero carbon</w:t>
      </w:r>
      <w:r w:rsidR="005A7EEC">
        <w:t xml:space="preserve"> community</w:t>
      </w:r>
      <w:r w:rsidR="00B561A3">
        <w:t>,</w:t>
      </w:r>
      <w:r w:rsidR="009531CE">
        <w:t xml:space="preserve"> u</w:t>
      </w:r>
      <w:r w:rsidR="001C6896">
        <w:t>tilising</w:t>
      </w:r>
      <w:r w:rsidR="009531CE">
        <w:t xml:space="preserve"> the One Planet Living framework to </w:t>
      </w:r>
      <w:r w:rsidR="001C6896">
        <w:t>demonstrate</w:t>
      </w:r>
      <w:r w:rsidR="009531CE">
        <w:t xml:space="preserve"> a holistic </w:t>
      </w:r>
      <w:r w:rsidR="001C6896">
        <w:t>approach</w:t>
      </w:r>
      <w:r w:rsidR="009531CE">
        <w:t xml:space="preserve"> to sustainability. </w:t>
      </w:r>
      <w:sdt>
        <w:sdtPr>
          <w:id w:val="1491982921"/>
          <w:citation/>
        </w:sdtPr>
        <w:sdtEndPr/>
        <w:sdtContent>
          <w:r w:rsidR="00882C96">
            <w:fldChar w:fldCharType="begin"/>
          </w:r>
          <w:r w:rsidR="00882C96">
            <w:instrText xml:space="preserve"> CITATION Bio22 \l 2057 </w:instrText>
          </w:r>
          <w:r w:rsidR="00882C96">
            <w:fldChar w:fldCharType="separate"/>
          </w:r>
          <w:r w:rsidR="00882C96" w:rsidRPr="00882C96">
            <w:rPr>
              <w:noProof/>
            </w:rPr>
            <w:t>(Bioregional, 2022)</w:t>
          </w:r>
          <w:r w:rsidR="00882C96">
            <w:fldChar w:fldCharType="end"/>
          </w:r>
        </w:sdtContent>
      </w:sdt>
      <w:r w:rsidR="005A7EEC">
        <w:t xml:space="preserve"> </w:t>
      </w:r>
      <w:r w:rsidR="00653CE6">
        <w:t>The estate features a Passive House</w:t>
      </w:r>
      <w:r w:rsidR="00823973">
        <w:t xml:space="preserve"> Plus</w:t>
      </w:r>
      <w:r w:rsidR="00653CE6">
        <w:t xml:space="preserve"> standard</w:t>
      </w:r>
      <w:r w:rsidR="00D01ECF">
        <w:t xml:space="preserve"> and BREAAM Excellent rating</w:t>
      </w:r>
      <w:r w:rsidR="00763C00">
        <w:t xml:space="preserve"> </w:t>
      </w:r>
      <w:sdt>
        <w:sdtPr>
          <w:id w:val="2081330177"/>
          <w:citation/>
        </w:sdtPr>
        <w:sdtEndPr/>
        <w:sdtContent>
          <w:r w:rsidR="00763C00">
            <w:fldChar w:fldCharType="begin"/>
          </w:r>
          <w:r w:rsidR="00763C00">
            <w:instrText xml:space="preserve"> CITATION Gre19 \l 2057 </w:instrText>
          </w:r>
          <w:r w:rsidR="00763C00">
            <w:fldChar w:fldCharType="separate"/>
          </w:r>
          <w:r w:rsidR="00763C00" w:rsidRPr="00763C00">
            <w:rPr>
              <w:noProof/>
            </w:rPr>
            <w:t>(Green Building, 2019)</w:t>
          </w:r>
          <w:r w:rsidR="00763C00">
            <w:fldChar w:fldCharType="end"/>
          </w:r>
        </w:sdtContent>
      </w:sdt>
      <w:r w:rsidR="00653CE6">
        <w:t xml:space="preserve"> </w:t>
      </w:r>
      <w:r w:rsidR="00E308BA">
        <w:t>eco-business</w:t>
      </w:r>
      <w:r w:rsidR="00653CE6">
        <w:t xml:space="preserve"> centre which provides a hub and co-working space for residents, boosting </w:t>
      </w:r>
      <w:r w:rsidR="00E308BA">
        <w:t xml:space="preserve">the sense of community, </w:t>
      </w:r>
      <w:r w:rsidR="00491D92">
        <w:t xml:space="preserve">and </w:t>
      </w:r>
      <w:r w:rsidR="00E308BA">
        <w:t>reducing the need for transport and car usage.</w:t>
      </w:r>
      <w:sdt>
        <w:sdtPr>
          <w:id w:val="-2074645793"/>
          <w:citation/>
        </w:sdtPr>
        <w:sdtEndPr/>
        <w:sdtContent>
          <w:r w:rsidR="00E308BA">
            <w:fldChar w:fldCharType="begin"/>
          </w:r>
          <w:r w:rsidR="00E308BA">
            <w:instrText xml:space="preserve"> CITATION Goi21 \l 2057 </w:instrText>
          </w:r>
          <w:r w:rsidR="00E308BA">
            <w:fldChar w:fldCharType="separate"/>
          </w:r>
          <w:r w:rsidR="00E308BA">
            <w:rPr>
              <w:noProof/>
            </w:rPr>
            <w:t xml:space="preserve"> </w:t>
          </w:r>
          <w:r w:rsidR="00E308BA" w:rsidRPr="00E308BA">
            <w:rPr>
              <w:noProof/>
            </w:rPr>
            <w:t>(Going Green, 2021)</w:t>
          </w:r>
          <w:r w:rsidR="00E308BA">
            <w:fldChar w:fldCharType="end"/>
          </w:r>
        </w:sdtContent>
      </w:sdt>
      <w:r w:rsidR="00E308BA">
        <w:t xml:space="preserve"> </w:t>
      </w:r>
      <w:r w:rsidR="00491D92">
        <w:t>Elmbrook</w:t>
      </w:r>
      <w:r w:rsidR="00135EC5">
        <w:t xml:space="preserve"> </w:t>
      </w:r>
      <w:r w:rsidR="00491D92">
        <w:t xml:space="preserve">was </w:t>
      </w:r>
      <w:r w:rsidR="00135EC5">
        <w:t xml:space="preserve">also sponsored by the NHS </w:t>
      </w:r>
      <w:r w:rsidR="00B9082E">
        <w:t xml:space="preserve">under the Healthy New Towns </w:t>
      </w:r>
      <w:r w:rsidR="003033C0">
        <w:t>program</w:t>
      </w:r>
      <w:r w:rsidR="00555D22">
        <w:t>me</w:t>
      </w:r>
      <w:r w:rsidR="00491D92">
        <w:t>,</w:t>
      </w:r>
      <w:r w:rsidR="003033C0">
        <w:t xml:space="preserve"> to encourage healthier and more active communities.</w:t>
      </w:r>
      <w:sdt>
        <w:sdtPr>
          <w:id w:val="-648595283"/>
          <w:citation/>
        </w:sdtPr>
        <w:sdtEndPr/>
        <w:sdtContent>
          <w:r w:rsidR="00E9045C">
            <w:fldChar w:fldCharType="begin"/>
          </w:r>
          <w:r w:rsidR="00E9045C">
            <w:instrText xml:space="preserve"> CITATION NHS16 \l 2057 </w:instrText>
          </w:r>
          <w:r w:rsidR="00E9045C">
            <w:fldChar w:fldCharType="separate"/>
          </w:r>
          <w:r w:rsidR="00E9045C">
            <w:rPr>
              <w:noProof/>
            </w:rPr>
            <w:t xml:space="preserve"> </w:t>
          </w:r>
          <w:r w:rsidR="00E9045C" w:rsidRPr="00E9045C">
            <w:rPr>
              <w:noProof/>
            </w:rPr>
            <w:t>(NHS England, 2016)</w:t>
          </w:r>
          <w:r w:rsidR="00E9045C">
            <w:fldChar w:fldCharType="end"/>
          </w:r>
        </w:sdtContent>
      </w:sdt>
      <w:r w:rsidR="00555D22">
        <w:t xml:space="preserve"> </w:t>
      </w:r>
      <w:r w:rsidR="003033C0">
        <w:t xml:space="preserve"> </w:t>
      </w:r>
    </w:p>
    <w:p w14:paraId="78D1C6A5" w14:textId="63003168" w:rsidR="00AA7EF8" w:rsidRDefault="00CA5FDE" w:rsidP="00D06D1A">
      <w:pPr>
        <w:pStyle w:val="Heading1"/>
        <w:jc w:val="both"/>
      </w:pPr>
      <w:bookmarkStart w:id="13" w:name="_Toc187151559"/>
      <w:r w:rsidRPr="00D47FD4">
        <w:t>Building</w:t>
      </w:r>
      <w:r w:rsidR="00B72065" w:rsidRPr="00D47FD4">
        <w:t xml:space="preserve"> </w:t>
      </w:r>
      <w:r w:rsidRPr="00D47FD4">
        <w:t>Materials</w:t>
      </w:r>
      <w:r w:rsidR="00AA7EF8" w:rsidRPr="00D47FD4">
        <w:t xml:space="preserve"> and </w:t>
      </w:r>
      <w:r w:rsidR="00E63CC2" w:rsidRPr="00D47FD4">
        <w:t>Construction Methods</w:t>
      </w:r>
      <w:bookmarkEnd w:id="13"/>
    </w:p>
    <w:p w14:paraId="1A6F7ACA" w14:textId="04D84917" w:rsidR="00117E0A" w:rsidRPr="00A91B5B" w:rsidRDefault="00117E0A" w:rsidP="00117E0A">
      <w:pPr>
        <w:pStyle w:val="Heading2"/>
      </w:pPr>
      <w:bookmarkStart w:id="14" w:name="_Toc187151560"/>
      <w:r w:rsidRPr="00A91B5B">
        <w:t>Sustainable and low-carbon materials</w:t>
      </w:r>
      <w:bookmarkEnd w:id="14"/>
      <w:r w:rsidRPr="00A91B5B">
        <w:t xml:space="preserve"> </w:t>
      </w:r>
    </w:p>
    <w:p w14:paraId="3EBFC5A2" w14:textId="5DBC5209" w:rsidR="00476D03" w:rsidRDefault="0073051D" w:rsidP="006753E4">
      <w:pPr>
        <w:jc w:val="both"/>
      </w:pPr>
      <w:r w:rsidRPr="00F95290">
        <w:t xml:space="preserve">Before focusing on energy </w:t>
      </w:r>
      <w:r>
        <w:t>usage, we need to consider energy consumption in the fabric of the building. We can do this by</w:t>
      </w:r>
      <w:r w:rsidRPr="00F95290">
        <w:t xml:space="preserve"> adopting a ‘fabric first’ approach and steering away from traditional construction methods</w:t>
      </w:r>
      <w:r>
        <w:t>.</w:t>
      </w:r>
      <w:r>
        <w:t xml:space="preserve"> </w:t>
      </w:r>
      <w:r w:rsidR="00476D03">
        <w:t>As a sustainable developer, it is</w:t>
      </w:r>
      <w:r>
        <w:t xml:space="preserve"> also</w:t>
      </w:r>
      <w:r w:rsidR="00476D03">
        <w:t xml:space="preserve"> imperative to consider the whole life cycle of the </w:t>
      </w:r>
      <w:r w:rsidR="00B82801">
        <w:t>homes,</w:t>
      </w:r>
      <w:r w:rsidR="00476D03">
        <w:t xml:space="preserve"> and the materials used in their construction and assess the environmental impact at every stage. </w:t>
      </w:r>
    </w:p>
    <w:p w14:paraId="6B08D1F5" w14:textId="59AFBB33" w:rsidR="0073478E" w:rsidRDefault="0010265D" w:rsidP="001C4B4B">
      <w:pPr>
        <w:jc w:val="both"/>
      </w:pPr>
      <w:r>
        <w:t xml:space="preserve">Concrete </w:t>
      </w:r>
      <w:r w:rsidR="004D7032">
        <w:t xml:space="preserve">is </w:t>
      </w:r>
      <w:r w:rsidR="00B23932">
        <w:t>traditionally</w:t>
      </w:r>
      <w:r w:rsidR="004D7032">
        <w:t xml:space="preserve"> used for</w:t>
      </w:r>
      <w:r w:rsidR="00033075">
        <w:t xml:space="preserve"> </w:t>
      </w:r>
      <w:r w:rsidR="004D7032">
        <w:t xml:space="preserve">building foundations but has a significant impact on the </w:t>
      </w:r>
      <w:r w:rsidR="00033075">
        <w:t>environment</w:t>
      </w:r>
      <w:r w:rsidR="004D7032">
        <w:t xml:space="preserve"> due to its embodied carbon</w:t>
      </w:r>
      <w:r w:rsidR="00CF6E69">
        <w:t>;</w:t>
      </w:r>
      <w:r w:rsidR="00E0359E">
        <w:t xml:space="preserve"> the production of cement, a main component of concrete is responsible for approximately 8% of the global carbon dioxide emissions.</w:t>
      </w:r>
      <w:sdt>
        <w:sdtPr>
          <w:id w:val="-455868400"/>
          <w:citation/>
        </w:sdtPr>
        <w:sdtContent>
          <w:r w:rsidR="00B23932">
            <w:fldChar w:fldCharType="begin"/>
          </w:r>
          <w:r w:rsidR="00B23932">
            <w:instrText xml:space="preserve"> CITATION ABC24 \l 2057 </w:instrText>
          </w:r>
          <w:r w:rsidR="00B23932">
            <w:fldChar w:fldCharType="separate"/>
          </w:r>
          <w:r w:rsidR="00B23932">
            <w:rPr>
              <w:noProof/>
            </w:rPr>
            <w:t xml:space="preserve"> </w:t>
          </w:r>
          <w:r w:rsidR="00B23932" w:rsidRPr="00B23932">
            <w:rPr>
              <w:noProof/>
            </w:rPr>
            <w:t>(ABC Anchors, 2024)</w:t>
          </w:r>
          <w:r w:rsidR="00B23932">
            <w:fldChar w:fldCharType="end"/>
          </w:r>
        </w:sdtContent>
      </w:sdt>
      <w:r w:rsidR="00E0359E">
        <w:t xml:space="preserve"> </w:t>
      </w:r>
      <w:r w:rsidR="0022661C">
        <w:t xml:space="preserve">An </w:t>
      </w:r>
      <w:r w:rsidR="004D2A72">
        <w:t>eco-friendly</w:t>
      </w:r>
      <w:r w:rsidR="0022661C">
        <w:t xml:space="preserve"> alternative to </w:t>
      </w:r>
      <w:r w:rsidR="004D2A72">
        <w:t>traditional</w:t>
      </w:r>
      <w:r w:rsidR="0022661C">
        <w:t xml:space="preserve"> foundations </w:t>
      </w:r>
      <w:r w:rsidR="004D2A72">
        <w:t>is the adoption of screw pile foundations</w:t>
      </w:r>
      <w:r w:rsidR="00581BED">
        <w:t>, this innovative approach o</w:t>
      </w:r>
      <w:r w:rsidR="00782305">
        <w:t>ff</w:t>
      </w:r>
      <w:r w:rsidR="00581BED">
        <w:t xml:space="preserve">ers many ecological </w:t>
      </w:r>
      <w:r w:rsidR="004D5AFC">
        <w:t>benefits</w:t>
      </w:r>
      <w:r w:rsidR="00165E5E">
        <w:t xml:space="preserve"> and </w:t>
      </w:r>
      <w:r w:rsidR="00CF6E69">
        <w:t>has</w:t>
      </w:r>
      <w:r w:rsidR="00165E5E">
        <w:t xml:space="preserve"> </w:t>
      </w:r>
      <w:r w:rsidR="00656BF7">
        <w:t xml:space="preserve">a significantly lower carbon footprint when compared with concrete, their </w:t>
      </w:r>
      <w:r w:rsidR="00CF6E69">
        <w:t>manufacture</w:t>
      </w:r>
      <w:r w:rsidR="00656BF7">
        <w:t xml:space="preserve"> involves le</w:t>
      </w:r>
      <w:r w:rsidR="00CF6E69">
        <w:t xml:space="preserve">ss </w:t>
      </w:r>
      <w:r w:rsidR="00656BF7">
        <w:t>energy intensive</w:t>
      </w:r>
      <w:r w:rsidR="007E7DFD">
        <w:t xml:space="preserve"> </w:t>
      </w:r>
      <w:r w:rsidR="0089343A">
        <w:t>processes</w:t>
      </w:r>
      <w:r w:rsidR="007E7DFD">
        <w:t>, less</w:t>
      </w:r>
      <w:r w:rsidR="0089343A">
        <w:t xml:space="preserve"> </w:t>
      </w:r>
      <w:r w:rsidR="007E7DFD">
        <w:t>excavation and transportation resulting in lower emission</w:t>
      </w:r>
      <w:r w:rsidR="00CF6E69">
        <w:t>s.</w:t>
      </w:r>
      <w:sdt>
        <w:sdtPr>
          <w:id w:val="87900186"/>
          <w:citation/>
        </w:sdtPr>
        <w:sdtContent>
          <w:r w:rsidR="00CF6E69">
            <w:fldChar w:fldCharType="begin"/>
          </w:r>
          <w:r w:rsidR="00CF6E69">
            <w:instrText xml:space="preserve"> CITATION ABC24 \l 2057 </w:instrText>
          </w:r>
          <w:r w:rsidR="00CF6E69">
            <w:fldChar w:fldCharType="separate"/>
          </w:r>
          <w:r w:rsidR="00CF6E69">
            <w:rPr>
              <w:noProof/>
            </w:rPr>
            <w:t xml:space="preserve"> </w:t>
          </w:r>
          <w:r w:rsidR="00CF6E69" w:rsidRPr="00CF6E69">
            <w:rPr>
              <w:noProof/>
            </w:rPr>
            <w:t>(ABC Anchors, 2024)</w:t>
          </w:r>
          <w:r w:rsidR="00CF6E69">
            <w:fldChar w:fldCharType="end"/>
          </w:r>
        </w:sdtContent>
      </w:sdt>
      <w:r w:rsidR="007F7159">
        <w:t xml:space="preserve"> They leave behind a </w:t>
      </w:r>
      <w:r w:rsidR="00F13388">
        <w:t xml:space="preserve">clean, unpolluted site which allows for preservation of the natural </w:t>
      </w:r>
      <w:r w:rsidR="0089343A">
        <w:t>surroundings</w:t>
      </w:r>
      <w:r w:rsidR="00A27061">
        <w:t xml:space="preserve">. </w:t>
      </w:r>
      <w:sdt>
        <w:sdtPr>
          <w:id w:val="-1656675359"/>
          <w:citation/>
        </w:sdtPr>
        <w:sdtContent>
          <w:r w:rsidR="00A27061">
            <w:fldChar w:fldCharType="begin"/>
          </w:r>
          <w:r w:rsidR="00A27061">
            <w:instrText xml:space="preserve"> CITATION Desna \l 2057 </w:instrText>
          </w:r>
          <w:r w:rsidR="00A27061">
            <w:fldChar w:fldCharType="separate"/>
          </w:r>
          <w:r w:rsidR="00A27061" w:rsidRPr="00A27061">
            <w:rPr>
              <w:noProof/>
            </w:rPr>
            <w:t>(Design Build Space, n.a)</w:t>
          </w:r>
          <w:r w:rsidR="00A27061">
            <w:fldChar w:fldCharType="end"/>
          </w:r>
        </w:sdtContent>
      </w:sdt>
      <w:r w:rsidR="00F13388">
        <w:t xml:space="preserve"> </w:t>
      </w:r>
      <w:r w:rsidR="00CF6E69">
        <w:t xml:space="preserve"> </w:t>
      </w:r>
    </w:p>
    <w:p w14:paraId="6FCFED00" w14:textId="2C9E9D0F" w:rsidR="00734873" w:rsidRDefault="001B6FAF" w:rsidP="001C4B4B">
      <w:pPr>
        <w:jc w:val="both"/>
      </w:pPr>
      <w:r w:rsidRPr="00CA2C6F">
        <w:t xml:space="preserve">The </w:t>
      </w:r>
      <w:r w:rsidR="00734873" w:rsidRPr="00CA2C6F">
        <w:t xml:space="preserve">homes on Saint </w:t>
      </w:r>
      <w:proofErr w:type="spellStart"/>
      <w:r w:rsidR="00734873" w:rsidRPr="00CA2C6F">
        <w:t>Sannans</w:t>
      </w:r>
      <w:proofErr w:type="spellEnd"/>
      <w:r w:rsidR="00734873" w:rsidRPr="00CA2C6F">
        <w:t xml:space="preserve"> Field are </w:t>
      </w:r>
      <w:r w:rsidRPr="00CA2C6F">
        <w:t xml:space="preserve">built with </w:t>
      </w:r>
      <w:r w:rsidR="0017384D" w:rsidRPr="00CA2C6F">
        <w:t>traditional</w:t>
      </w:r>
      <w:r w:rsidRPr="00CA2C6F">
        <w:t xml:space="preserve"> </w:t>
      </w:r>
      <w:r w:rsidR="0017384D">
        <w:t xml:space="preserve">cavity wall </w:t>
      </w:r>
      <w:r w:rsidRPr="00CA2C6F">
        <w:t>brick and block construction,</w:t>
      </w:r>
      <w:sdt>
        <w:sdtPr>
          <w:id w:val="-1400058635"/>
          <w:citation/>
        </w:sdtPr>
        <w:sdtContent>
          <w:r w:rsidR="00CA2C6F" w:rsidRPr="00CA2C6F">
            <w:fldChar w:fldCharType="begin"/>
          </w:r>
          <w:r w:rsidR="00CA2C6F" w:rsidRPr="00CA2C6F">
            <w:instrText xml:space="preserve"> CITATION Llana \l 2057 </w:instrText>
          </w:r>
          <w:r w:rsidR="00CA2C6F" w:rsidRPr="00CA2C6F">
            <w:fldChar w:fldCharType="separate"/>
          </w:r>
          <w:r w:rsidR="00CA2C6F" w:rsidRPr="00CA2C6F">
            <w:rPr>
              <w:noProof/>
            </w:rPr>
            <w:t xml:space="preserve"> (Llanmoor Homes, n.a )</w:t>
          </w:r>
          <w:r w:rsidR="00CA2C6F" w:rsidRPr="00CA2C6F">
            <w:fldChar w:fldCharType="end"/>
          </w:r>
        </w:sdtContent>
      </w:sdt>
      <w:r w:rsidR="001D3472">
        <w:t xml:space="preserve"> and</w:t>
      </w:r>
      <w:r w:rsidRPr="00CA2C6F">
        <w:t xml:space="preserve"> </w:t>
      </w:r>
      <w:proofErr w:type="spellStart"/>
      <w:r w:rsidRPr="00CA2C6F">
        <w:t>Llanmoor</w:t>
      </w:r>
      <w:proofErr w:type="spellEnd"/>
      <w:r w:rsidRPr="00CA2C6F">
        <w:t xml:space="preserve"> Homes </w:t>
      </w:r>
      <w:r w:rsidR="001D3472">
        <w:t>highlights the use of</w:t>
      </w:r>
      <w:r w:rsidR="00227335">
        <w:t xml:space="preserve"> </w:t>
      </w:r>
      <w:r w:rsidR="00EF2B3D">
        <w:t xml:space="preserve">energy-efficient insulation </w:t>
      </w:r>
      <w:r w:rsidR="00137C0E">
        <w:t>blocks</w:t>
      </w:r>
      <w:r w:rsidR="00EF2B3D">
        <w:t xml:space="preserve"> made from pulverized fuel ash (PFA)</w:t>
      </w:r>
      <w:r w:rsidR="00137C0E">
        <w:t>, but is this</w:t>
      </w:r>
      <w:r w:rsidR="002343B3">
        <w:t xml:space="preserve"> </w:t>
      </w:r>
      <w:r w:rsidR="00137C0E">
        <w:t xml:space="preserve">enough? Bricks </w:t>
      </w:r>
      <w:r w:rsidR="00C05873">
        <w:t>are</w:t>
      </w:r>
      <w:r w:rsidR="00D903A3">
        <w:t xml:space="preserve"> </w:t>
      </w:r>
      <w:r w:rsidR="00D903A3" w:rsidRPr="00A62DCA">
        <w:t xml:space="preserve">associated with </w:t>
      </w:r>
      <w:r w:rsidR="00137C0E" w:rsidRPr="00A62DCA">
        <w:t xml:space="preserve">high energy consumption and </w:t>
      </w:r>
      <w:r w:rsidR="00A86FC4" w:rsidRPr="00A62DCA">
        <w:t>significant C</w:t>
      </w:r>
      <w:r w:rsidR="003B6217">
        <w:t>O</w:t>
      </w:r>
      <w:r w:rsidR="00A86FC4" w:rsidRPr="00A62DCA">
        <w:t>2 emissions.</w:t>
      </w:r>
      <w:sdt>
        <w:sdtPr>
          <w:id w:val="-2059469318"/>
          <w:citation/>
        </w:sdtPr>
        <w:sdtContent>
          <w:r w:rsidR="005B406E" w:rsidRPr="00A62DCA">
            <w:fldChar w:fldCharType="begin"/>
          </w:r>
          <w:r w:rsidR="005B406E" w:rsidRPr="00A62DCA">
            <w:instrText xml:space="preserve"> CITATION Ine24 \l 2057 </w:instrText>
          </w:r>
          <w:r w:rsidR="005B406E" w:rsidRPr="00A62DCA">
            <w:fldChar w:fldCharType="separate"/>
          </w:r>
          <w:r w:rsidR="005B406E" w:rsidRPr="00A62DCA">
            <w:rPr>
              <w:noProof/>
            </w:rPr>
            <w:t xml:space="preserve"> (Ukpanah, 2024)</w:t>
          </w:r>
          <w:r w:rsidR="005B406E" w:rsidRPr="00A62DCA">
            <w:fldChar w:fldCharType="end"/>
          </w:r>
        </w:sdtContent>
      </w:sdt>
    </w:p>
    <w:p w14:paraId="3832ECFA" w14:textId="5985749A" w:rsidR="00625C4A" w:rsidRDefault="00625C4A" w:rsidP="001C4B4B">
      <w:pPr>
        <w:jc w:val="both"/>
      </w:pPr>
      <w:proofErr w:type="spellStart"/>
      <w:r w:rsidRPr="00A92959">
        <w:t>Llanmoor</w:t>
      </w:r>
      <w:proofErr w:type="spellEnd"/>
      <w:r w:rsidRPr="00A92959">
        <w:t xml:space="preserve"> Homes </w:t>
      </w:r>
      <w:r w:rsidR="00B82801">
        <w:t>confirms</w:t>
      </w:r>
      <w:r w:rsidRPr="00A92959">
        <w:t xml:space="preserve"> the reuse of stone walling as a landscape feature on the site</w:t>
      </w:r>
      <w:sdt>
        <w:sdtPr>
          <w:id w:val="1377584309"/>
          <w:citation/>
        </w:sdtPr>
        <w:sdtContent>
          <w:r>
            <w:fldChar w:fldCharType="begin"/>
          </w:r>
          <w:r>
            <w:instrText xml:space="preserve"> CITATION LLana \l 2057 </w:instrText>
          </w:r>
          <w:r>
            <w:fldChar w:fldCharType="separate"/>
          </w:r>
          <w:r>
            <w:rPr>
              <w:noProof/>
            </w:rPr>
            <w:t xml:space="preserve"> </w:t>
          </w:r>
          <w:r w:rsidRPr="00676FF2">
            <w:rPr>
              <w:noProof/>
            </w:rPr>
            <w:t>(LLanmoor Homes, n.a)</w:t>
          </w:r>
          <w:r>
            <w:fldChar w:fldCharType="end"/>
          </w:r>
        </w:sdtContent>
      </w:sdt>
      <w:r w:rsidRPr="00A92959">
        <w:t>, but have they considered incorporating it into the properties themselves? Transforming the existing stone into decorative features, such a</w:t>
      </w:r>
      <w:r>
        <w:t>s</w:t>
      </w:r>
      <w:r w:rsidRPr="00A92959">
        <w:t xml:space="preserve"> brick slips combined with a sustainable lime render, could provide a keen sense of identity and a connection to the </w:t>
      </w:r>
      <w:r>
        <w:t>site's</w:t>
      </w:r>
      <w:r w:rsidRPr="00A92959">
        <w:t xml:space="preserve"> history and local environment. </w:t>
      </w:r>
      <w:r>
        <w:t>Using reclaimed materials instead of new bricks would reduce the need for raw materials</w:t>
      </w:r>
      <w:r w:rsidR="00C11889">
        <w:t xml:space="preserve"> and</w:t>
      </w:r>
      <w:r>
        <w:t xml:space="preserve"> preserve the area's character</w:t>
      </w:r>
      <w:r w:rsidR="00C11889">
        <w:t>.</w:t>
      </w:r>
    </w:p>
    <w:p w14:paraId="64D34A35" w14:textId="6558063E" w:rsidR="007657E7" w:rsidRDefault="00A71F19" w:rsidP="001C4B4B">
      <w:pPr>
        <w:jc w:val="both"/>
      </w:pPr>
      <w:r w:rsidRPr="00A62DCA">
        <w:t xml:space="preserve">Timber </w:t>
      </w:r>
      <w:r w:rsidR="00A62DCA" w:rsidRPr="00A62DCA">
        <w:t xml:space="preserve">is a </w:t>
      </w:r>
      <w:r w:rsidR="00DE53EE">
        <w:t xml:space="preserve">naturally </w:t>
      </w:r>
      <w:r w:rsidR="00A62DCA" w:rsidRPr="00A62DCA">
        <w:t>renewable material and should be considered as the material for</w:t>
      </w:r>
      <w:r w:rsidR="003A180F">
        <w:t xml:space="preserve"> the</w:t>
      </w:r>
      <w:r w:rsidR="00A62DCA" w:rsidRPr="00A62DCA">
        <w:t xml:space="preserve"> building </w:t>
      </w:r>
      <w:r w:rsidR="00280562">
        <w:t>structures</w:t>
      </w:r>
      <w:r w:rsidR="00A62DCA">
        <w:t>;</w:t>
      </w:r>
      <w:r w:rsidR="007657E7">
        <w:t xml:space="preserve"> </w:t>
      </w:r>
      <w:r w:rsidR="00476D03">
        <w:t xml:space="preserve">timber not only </w:t>
      </w:r>
      <w:r w:rsidR="007657E7">
        <w:t>has lower production emissions</w:t>
      </w:r>
      <w:r w:rsidR="00DE0310">
        <w:t>, it</w:t>
      </w:r>
      <w:r w:rsidR="00691450">
        <w:t xml:space="preserve"> </w:t>
      </w:r>
      <w:r w:rsidR="00647B9A">
        <w:t xml:space="preserve">also </w:t>
      </w:r>
      <w:r w:rsidR="00691450">
        <w:t xml:space="preserve">stores </w:t>
      </w:r>
      <w:r w:rsidR="00DE0310">
        <w:t>carbon</w:t>
      </w:r>
      <w:r w:rsidR="00691450">
        <w:t xml:space="preserve"> dioxide</w:t>
      </w:r>
      <w:r w:rsidR="00DE0310">
        <w:t xml:space="preserve"> throughout the lifetime of a building and</w:t>
      </w:r>
      <w:r w:rsidR="007657E7">
        <w:t xml:space="preserve"> can be repurposed or recycled at the end of its life.</w:t>
      </w:r>
      <w:sdt>
        <w:sdtPr>
          <w:id w:val="359870252"/>
          <w:citation/>
        </w:sdtPr>
        <w:sdtContent>
          <w:r w:rsidR="00260D5E">
            <w:fldChar w:fldCharType="begin"/>
          </w:r>
          <w:r w:rsidR="00260D5E">
            <w:instrText xml:space="preserve"> CITATION Bro23 \l 2057 </w:instrText>
          </w:r>
          <w:r w:rsidR="00260D5E">
            <w:fldChar w:fldCharType="separate"/>
          </w:r>
          <w:r w:rsidR="00260D5E">
            <w:rPr>
              <w:noProof/>
            </w:rPr>
            <w:t xml:space="preserve"> </w:t>
          </w:r>
          <w:r w:rsidR="00260D5E" w:rsidRPr="00260D5E">
            <w:rPr>
              <w:noProof/>
            </w:rPr>
            <w:t>(Brown, 2023)</w:t>
          </w:r>
          <w:r w:rsidR="00260D5E">
            <w:fldChar w:fldCharType="end"/>
          </w:r>
        </w:sdtContent>
      </w:sdt>
      <w:r w:rsidR="007657E7">
        <w:t xml:space="preserve"> </w:t>
      </w:r>
      <w:r w:rsidR="00543DB8">
        <w:t xml:space="preserve">To lower the </w:t>
      </w:r>
      <w:r w:rsidR="003A180F">
        <w:t>buildings' embodied carbon even further, the timber should be sourced locally.</w:t>
      </w:r>
      <w:r w:rsidR="00F60ACA">
        <w:t xml:space="preserve"> </w:t>
      </w:r>
      <w:r w:rsidR="003A180F">
        <w:t>Using heat-treated timber reduces the use of chemicals, provides resistance to rotting, improves insulation and</w:t>
      </w:r>
      <w:r w:rsidR="006727C2">
        <w:t xml:space="preserve"> long-term </w:t>
      </w:r>
      <w:r w:rsidR="00483EC5">
        <w:t>maintenance</w:t>
      </w:r>
      <w:r w:rsidR="0050557A">
        <w:t>, and allows</w:t>
      </w:r>
      <w:r w:rsidR="00AD2757">
        <w:t xml:space="preserve"> the timber to be recycled </w:t>
      </w:r>
      <w:r w:rsidR="00483EC5">
        <w:t>sustainably.</w:t>
      </w:r>
      <w:sdt>
        <w:sdtPr>
          <w:id w:val="-1120985853"/>
          <w:citation/>
        </w:sdtPr>
        <w:sdtContent>
          <w:r w:rsidR="00135CA7">
            <w:fldChar w:fldCharType="begin"/>
          </w:r>
          <w:r w:rsidR="00135CA7">
            <w:instrText xml:space="preserve"> CITATION NOR23 \l 2057 </w:instrText>
          </w:r>
          <w:r w:rsidR="00135CA7">
            <w:fldChar w:fldCharType="separate"/>
          </w:r>
          <w:r w:rsidR="00135CA7">
            <w:rPr>
              <w:noProof/>
            </w:rPr>
            <w:t xml:space="preserve"> </w:t>
          </w:r>
          <w:r w:rsidR="00135CA7" w:rsidRPr="00135CA7">
            <w:rPr>
              <w:noProof/>
            </w:rPr>
            <w:t>(NORClad, 2023)</w:t>
          </w:r>
          <w:r w:rsidR="00135CA7">
            <w:fldChar w:fldCharType="end"/>
          </w:r>
        </w:sdtContent>
      </w:sdt>
      <w:r w:rsidR="00483EC5">
        <w:t xml:space="preserve"> </w:t>
      </w:r>
    </w:p>
    <w:p w14:paraId="2ACF453D" w14:textId="53CF14CA" w:rsidR="0001015A" w:rsidRDefault="0001015A" w:rsidP="001C4B4B">
      <w:pPr>
        <w:jc w:val="both"/>
      </w:pPr>
      <w:r>
        <w:lastRenderedPageBreak/>
        <w:t>Welsh slate is an excellent</w:t>
      </w:r>
      <w:r w:rsidR="001F0CEC">
        <w:t xml:space="preserve"> </w:t>
      </w:r>
      <w:r w:rsidR="00613849">
        <w:t>roofing option. An alternative to manufactured tiles, slate is a natural and durable material offering a lifespan of over 100 years.</w:t>
      </w:r>
      <w:sdt>
        <w:sdtPr>
          <w:id w:val="392629825"/>
          <w:citation/>
        </w:sdtPr>
        <w:sdtContent>
          <w:r w:rsidR="00332EA2">
            <w:fldChar w:fldCharType="begin"/>
          </w:r>
          <w:r w:rsidR="00332EA2">
            <w:instrText xml:space="preserve">CITATION Lla23 \l 2057 </w:instrText>
          </w:r>
          <w:r w:rsidR="00332EA2">
            <w:fldChar w:fldCharType="separate"/>
          </w:r>
          <w:r w:rsidR="00332EA2">
            <w:rPr>
              <w:noProof/>
            </w:rPr>
            <w:t xml:space="preserve"> </w:t>
          </w:r>
          <w:r w:rsidR="00332EA2" w:rsidRPr="00332EA2">
            <w:rPr>
              <w:noProof/>
            </w:rPr>
            <w:t>(Llandudno.com, 2023)</w:t>
          </w:r>
          <w:r w:rsidR="00332EA2">
            <w:fldChar w:fldCharType="end"/>
          </w:r>
        </w:sdtContent>
      </w:sdt>
      <w:r w:rsidR="00613849">
        <w:t xml:space="preserve"> Less frequent replacement results in less waste generation and can be recycled</w:t>
      </w:r>
      <w:r w:rsidR="00BD7508">
        <w:t xml:space="preserve"> and </w:t>
      </w:r>
      <w:r w:rsidR="00402E1F">
        <w:t>repurposed</w:t>
      </w:r>
      <w:r w:rsidR="00613849">
        <w:t xml:space="preserve"> at the end of its life. Welsh slate can also </w:t>
      </w:r>
      <w:proofErr w:type="gramStart"/>
      <w:r w:rsidR="00613849">
        <w:t>be reclaimed</w:t>
      </w:r>
      <w:proofErr w:type="gramEnd"/>
      <w:r w:rsidR="00613849">
        <w:t>, the use of which would further reduce</w:t>
      </w:r>
      <w:r w:rsidR="00923EF1">
        <w:t xml:space="preserve"> its c</w:t>
      </w:r>
      <w:r w:rsidR="00254253">
        <w:t>arbon footprint</w:t>
      </w:r>
      <w:r w:rsidR="00613849">
        <w:t>.</w:t>
      </w:r>
      <w:sdt>
        <w:sdtPr>
          <w:id w:val="1829168143"/>
          <w:citation/>
        </w:sdtPr>
        <w:sdtContent>
          <w:r w:rsidR="00BD7508">
            <w:fldChar w:fldCharType="begin"/>
          </w:r>
          <w:r w:rsidR="00BD7508">
            <w:instrText xml:space="preserve"> CITATION Slana \l 2057 </w:instrText>
          </w:r>
          <w:r w:rsidR="00BD7508">
            <w:fldChar w:fldCharType="separate"/>
          </w:r>
          <w:r w:rsidR="00BD7508">
            <w:rPr>
              <w:noProof/>
            </w:rPr>
            <w:t xml:space="preserve"> </w:t>
          </w:r>
          <w:r w:rsidR="00BD7508" w:rsidRPr="00BD7508">
            <w:rPr>
              <w:noProof/>
            </w:rPr>
            <w:t>(Slate Roof Professionals, n.a)</w:t>
          </w:r>
          <w:r w:rsidR="00BD7508">
            <w:fldChar w:fldCharType="end"/>
          </w:r>
        </w:sdtContent>
      </w:sdt>
      <w:r w:rsidR="00613849">
        <w:t xml:space="preserve"> </w:t>
      </w:r>
    </w:p>
    <w:p w14:paraId="6B3212D3" w14:textId="63759C12" w:rsidR="007C3415" w:rsidRDefault="000328CB" w:rsidP="001C4B4B">
      <w:pPr>
        <w:jc w:val="both"/>
      </w:pPr>
      <w:r>
        <w:t>A more sustainable alternative to</w:t>
      </w:r>
      <w:r w:rsidR="00C546C2">
        <w:t xml:space="preserve"> PFA insulation blocks</w:t>
      </w:r>
      <w:r>
        <w:t xml:space="preserve"> is a </w:t>
      </w:r>
      <w:r w:rsidR="000611C1">
        <w:t xml:space="preserve">locally </w:t>
      </w:r>
      <w:r w:rsidR="00911636">
        <w:t>sourced</w:t>
      </w:r>
      <w:r w:rsidR="000611C1">
        <w:t xml:space="preserve"> </w:t>
      </w:r>
      <w:r w:rsidR="006A602F">
        <w:t>sheep’s</w:t>
      </w:r>
      <w:r w:rsidR="000611C1">
        <w:t xml:space="preserve"> wool insulation</w:t>
      </w:r>
      <w:r w:rsidR="00261199">
        <w:t xml:space="preserve">. Wool </w:t>
      </w:r>
      <w:r w:rsidR="0083318F">
        <w:t>Insulation</w:t>
      </w:r>
      <w:r w:rsidR="00261199">
        <w:t xml:space="preserve"> Wales Ltd </w:t>
      </w:r>
      <w:r w:rsidR="006D452A">
        <w:t xml:space="preserve">offers a </w:t>
      </w:r>
      <w:r w:rsidR="00C60A67">
        <w:t>traceability</w:t>
      </w:r>
      <w:r w:rsidR="006D452A">
        <w:t xml:space="preserve"> scheme to ensure transparency </w:t>
      </w:r>
      <w:r w:rsidR="00911636">
        <w:t xml:space="preserve">towards </w:t>
      </w:r>
      <w:r w:rsidR="0083318F">
        <w:t>providing a low</w:t>
      </w:r>
      <w:r w:rsidR="003F741C">
        <w:t xml:space="preserve"> </w:t>
      </w:r>
      <w:r w:rsidR="00693E78">
        <w:t>embodied carbon</w:t>
      </w:r>
      <w:r w:rsidR="0083318F">
        <w:t xml:space="preserve"> product</w:t>
      </w:r>
      <w:r w:rsidR="00693E78">
        <w:t xml:space="preserve">. </w:t>
      </w:r>
      <w:sdt>
        <w:sdtPr>
          <w:id w:val="850690939"/>
          <w:citation/>
        </w:sdtPr>
        <w:sdtContent>
          <w:r w:rsidR="00693E78">
            <w:fldChar w:fldCharType="begin"/>
          </w:r>
          <w:r w:rsidR="00693E78">
            <w:instrText xml:space="preserve"> CITATION Cel24 \l 2057 </w:instrText>
          </w:r>
          <w:r w:rsidR="00693E78">
            <w:fldChar w:fldCharType="separate"/>
          </w:r>
          <w:r w:rsidR="00693E78" w:rsidRPr="00693E78">
            <w:rPr>
              <w:noProof/>
            </w:rPr>
            <w:t>(Celtic Sustainables, 2024)</w:t>
          </w:r>
          <w:r w:rsidR="00693E78">
            <w:fldChar w:fldCharType="end"/>
          </w:r>
        </w:sdtContent>
      </w:sdt>
      <w:r w:rsidR="00693E78">
        <w:t xml:space="preserve"> </w:t>
      </w:r>
    </w:p>
    <w:p w14:paraId="35AD6CD3" w14:textId="4A5D5C2E" w:rsidR="00C36444" w:rsidRPr="00960CF1" w:rsidRDefault="00B268A2" w:rsidP="007127DA">
      <w:r w:rsidRPr="007127DA">
        <w:t>To achieve tr</w:t>
      </w:r>
      <w:r w:rsidR="007127DA" w:rsidRPr="007127DA">
        <w:t xml:space="preserve">ue </w:t>
      </w:r>
      <w:r w:rsidRPr="007127DA">
        <w:t xml:space="preserve">carbon-zero status, it is essential to adopt a </w:t>
      </w:r>
      <w:r w:rsidR="007127DA">
        <w:t xml:space="preserve">sustainable </w:t>
      </w:r>
      <w:r w:rsidR="00D966D3">
        <w:t>approach</w:t>
      </w:r>
      <w:r w:rsidR="007127DA">
        <w:t xml:space="preserve"> when selecting the </w:t>
      </w:r>
      <w:r w:rsidR="00426D96">
        <w:t>building's fixtures and fittings</w:t>
      </w:r>
      <w:r w:rsidR="007127DA">
        <w:t>; this includes avoiding non-</w:t>
      </w:r>
      <w:r w:rsidR="00D966D3">
        <w:t>recyclable</w:t>
      </w:r>
      <w:r w:rsidR="007127DA">
        <w:t xml:space="preserve"> carpets</w:t>
      </w:r>
      <w:r w:rsidR="00D966D3">
        <w:t>, prioritising the use of natural materials, and opting for energy-efficient A</w:t>
      </w:r>
      <w:r w:rsidR="0042138C">
        <w:t>+</w:t>
      </w:r>
      <w:r w:rsidR="00D966D3">
        <w:t>-rated appliances</w:t>
      </w:r>
      <w:r w:rsidR="00426D96">
        <w:t xml:space="preserve"> </w:t>
      </w:r>
      <w:r w:rsidR="00BC2106">
        <w:t xml:space="preserve">as </w:t>
      </w:r>
      <w:r w:rsidR="00BC2106" w:rsidRPr="00960CF1">
        <w:t>well as advanced eco-technologies</w:t>
      </w:r>
      <w:r w:rsidR="00C949CF" w:rsidRPr="00960CF1">
        <w:t xml:space="preserve">. </w:t>
      </w:r>
    </w:p>
    <w:p w14:paraId="69F49F06" w14:textId="780DA64A" w:rsidR="00505F05" w:rsidRPr="00960CF1" w:rsidRDefault="00505F05" w:rsidP="00505F05">
      <w:pPr>
        <w:pStyle w:val="Heading2"/>
      </w:pPr>
      <w:bookmarkStart w:id="15" w:name="_Toc187151561"/>
      <w:r w:rsidRPr="00960CF1">
        <w:t>Construction Method</w:t>
      </w:r>
      <w:bookmarkEnd w:id="15"/>
    </w:p>
    <w:p w14:paraId="090E5260" w14:textId="0295A503" w:rsidR="00DF0A8A" w:rsidRPr="00960CF1" w:rsidRDefault="00DF0A8A" w:rsidP="002C4F0C">
      <w:r w:rsidRPr="00960CF1">
        <w:t>As environmental awareness increases, so does the demand for sustainable homes</w:t>
      </w:r>
      <w:r w:rsidR="00B23F61" w:rsidRPr="00960CF1">
        <w:t xml:space="preserve">; </w:t>
      </w:r>
      <w:r w:rsidR="006E3369" w:rsidRPr="00960CF1">
        <w:t xml:space="preserve">By embracing modern sustainable building practices, the embodied carbon in the structure of the building could </w:t>
      </w:r>
      <w:proofErr w:type="gramStart"/>
      <w:r w:rsidR="006E3369" w:rsidRPr="00960CF1">
        <w:t>be significantly reduced</w:t>
      </w:r>
      <w:proofErr w:type="gramEnd"/>
      <w:r w:rsidR="00680E6A" w:rsidRPr="00960CF1">
        <w:t xml:space="preserve">. </w:t>
      </w:r>
    </w:p>
    <w:p w14:paraId="2D1A8173" w14:textId="0324FCA3" w:rsidR="004A6CE2" w:rsidRPr="00960CF1" w:rsidRDefault="00AB7DE5" w:rsidP="002C4F0C">
      <w:r w:rsidRPr="00960CF1">
        <w:t>Prefabricated modular homes are being designed with energy efficiency in mind</w:t>
      </w:r>
      <w:r w:rsidRPr="00960CF1">
        <w:t xml:space="preserve"> and o</w:t>
      </w:r>
      <w:r w:rsidR="007531F6" w:rsidRPr="00960CF1">
        <w:t xml:space="preserve">ff-site </w:t>
      </w:r>
      <w:r w:rsidR="00455237" w:rsidRPr="00960CF1">
        <w:t>construction would further enhance sustainability</w:t>
      </w:r>
      <w:r w:rsidR="00EE4FF0" w:rsidRPr="00960CF1">
        <w:t xml:space="preserve"> by g</w:t>
      </w:r>
      <w:r w:rsidR="004A6CE2" w:rsidRPr="00960CF1">
        <w:t>enerat</w:t>
      </w:r>
      <w:r w:rsidR="00EE4FF0" w:rsidRPr="00960CF1">
        <w:t>ing</w:t>
      </w:r>
      <w:r w:rsidR="004A6CE2" w:rsidRPr="00960CF1">
        <w:t xml:space="preserve"> less waste, us</w:t>
      </w:r>
      <w:r w:rsidR="001F0716" w:rsidRPr="00960CF1">
        <w:t>ing</w:t>
      </w:r>
      <w:r w:rsidR="004A6CE2" w:rsidRPr="00960CF1">
        <w:t xml:space="preserve"> fewer </w:t>
      </w:r>
      <w:proofErr w:type="gramStart"/>
      <w:r w:rsidR="004A6CE2" w:rsidRPr="00960CF1">
        <w:t>resources</w:t>
      </w:r>
      <w:proofErr w:type="gramEnd"/>
      <w:r w:rsidR="004A6CE2" w:rsidRPr="00960CF1">
        <w:t xml:space="preserve"> and </w:t>
      </w:r>
      <w:r w:rsidR="00553546" w:rsidRPr="00960CF1">
        <w:t>reduc</w:t>
      </w:r>
      <w:r w:rsidR="001F0716" w:rsidRPr="00960CF1">
        <w:t>ing</w:t>
      </w:r>
      <w:r w:rsidR="00CE335C" w:rsidRPr="00960CF1">
        <w:t xml:space="preserve"> on site disruption</w:t>
      </w:r>
      <w:r w:rsidR="001F0716" w:rsidRPr="00960CF1">
        <w:t>;</w:t>
      </w:r>
      <w:r w:rsidR="00CE783E" w:rsidRPr="00960CF1">
        <w:t xml:space="preserve"> with </w:t>
      </w:r>
      <w:r w:rsidR="00553546" w:rsidRPr="00960CF1">
        <w:t xml:space="preserve">less </w:t>
      </w:r>
      <w:r w:rsidR="00CE783E" w:rsidRPr="00960CF1">
        <w:t xml:space="preserve">noise and traffic it will </w:t>
      </w:r>
      <w:r w:rsidR="00553546" w:rsidRPr="00960CF1">
        <w:t>minimise</w:t>
      </w:r>
      <w:r w:rsidR="00CE783E" w:rsidRPr="00960CF1">
        <w:t xml:space="preserve"> </w:t>
      </w:r>
      <w:r w:rsidR="00553546" w:rsidRPr="00960CF1">
        <w:t xml:space="preserve">the impact on the surrounding environment. </w:t>
      </w:r>
      <w:sdt>
        <w:sdtPr>
          <w:id w:val="-822579928"/>
          <w:citation/>
        </w:sdtPr>
        <w:sdtContent>
          <w:r w:rsidR="00553546" w:rsidRPr="00960CF1">
            <w:fldChar w:fldCharType="begin"/>
          </w:r>
          <w:r w:rsidR="00553546" w:rsidRPr="00960CF1">
            <w:instrText xml:space="preserve"> CITATION Autna \l 2057 </w:instrText>
          </w:r>
          <w:r w:rsidR="00553546" w:rsidRPr="00960CF1">
            <w:fldChar w:fldCharType="separate"/>
          </w:r>
          <w:r w:rsidR="00553546" w:rsidRPr="00960CF1">
            <w:rPr>
              <w:noProof/>
            </w:rPr>
            <w:t>(Autodesk, n.a)</w:t>
          </w:r>
          <w:r w:rsidR="00553546" w:rsidRPr="00960CF1">
            <w:fldChar w:fldCharType="end"/>
          </w:r>
        </w:sdtContent>
      </w:sdt>
      <w:r w:rsidR="00553546" w:rsidRPr="00960CF1">
        <w:t xml:space="preserve"> </w:t>
      </w:r>
    </w:p>
    <w:p w14:paraId="7E28F683" w14:textId="69730360" w:rsidR="003373C6" w:rsidRPr="00960CF1" w:rsidRDefault="00346615" w:rsidP="00505F05">
      <w:pPr>
        <w:jc w:val="both"/>
      </w:pPr>
      <w:r w:rsidRPr="00960CF1">
        <w:t xml:space="preserve">SO Modular in Neath, South </w:t>
      </w:r>
      <w:r w:rsidR="00D54DDF" w:rsidRPr="00960CF1">
        <w:t>Wale</w:t>
      </w:r>
      <w:r w:rsidR="00960CF1" w:rsidRPr="00960CF1">
        <w:t>s</w:t>
      </w:r>
      <w:r w:rsidR="00D54DDF" w:rsidRPr="00960CF1">
        <w:t xml:space="preserve"> </w:t>
      </w:r>
      <w:r w:rsidR="001436C2" w:rsidRPr="00960CF1">
        <w:t>are</w:t>
      </w:r>
      <w:r w:rsidR="00D54DDF" w:rsidRPr="00960CF1">
        <w:t xml:space="preserve"> leading the way in </w:t>
      </w:r>
      <w:r w:rsidR="000F4574" w:rsidRPr="00960CF1">
        <w:t xml:space="preserve">Wales with producing </w:t>
      </w:r>
      <w:r w:rsidR="001436C2" w:rsidRPr="00960CF1">
        <w:t>sustainable</w:t>
      </w:r>
      <w:r w:rsidR="000F4574" w:rsidRPr="00960CF1">
        <w:t xml:space="preserve"> modular homes</w:t>
      </w:r>
      <w:r w:rsidR="00704F16" w:rsidRPr="00960CF1">
        <w:t>.</w:t>
      </w:r>
      <w:sdt>
        <w:sdtPr>
          <w:id w:val="-255440674"/>
          <w:citation/>
        </w:sdtPr>
        <w:sdtContent>
          <w:r w:rsidR="00F506CC" w:rsidRPr="00960CF1">
            <w:fldChar w:fldCharType="begin"/>
          </w:r>
          <w:r w:rsidR="00F506CC" w:rsidRPr="00960CF1">
            <w:instrText xml:space="preserve"> CITATION Bui22 \l 2057 </w:instrText>
          </w:r>
          <w:r w:rsidR="00F506CC" w:rsidRPr="00960CF1">
            <w:fldChar w:fldCharType="separate"/>
          </w:r>
          <w:r w:rsidR="00F506CC" w:rsidRPr="00960CF1">
            <w:rPr>
              <w:noProof/>
            </w:rPr>
            <w:t xml:space="preserve"> (Builder Master Construction News, 2022)</w:t>
          </w:r>
          <w:r w:rsidR="00F506CC" w:rsidRPr="00960CF1">
            <w:fldChar w:fldCharType="end"/>
          </w:r>
        </w:sdtContent>
      </w:sdt>
      <w:r w:rsidR="000F4574" w:rsidRPr="00960CF1">
        <w:t xml:space="preserve"> </w:t>
      </w:r>
      <w:r w:rsidR="00505F05" w:rsidRPr="00960CF1">
        <w:t xml:space="preserve">Sourcing from a local supplier minimizes transport-related emissions, reduces the time frame of the build phase, the disruption to the local ecology as well as a reduction in the on-site energy use. </w:t>
      </w:r>
    </w:p>
    <w:p w14:paraId="566DEE21" w14:textId="251E5D91" w:rsidR="00253D0A" w:rsidRPr="00960CF1" w:rsidRDefault="00B546B4" w:rsidP="00D06D1A">
      <w:pPr>
        <w:jc w:val="both"/>
      </w:pPr>
      <w:r w:rsidRPr="00960CF1">
        <w:t xml:space="preserve">To protect </w:t>
      </w:r>
      <w:r w:rsidR="00253D0A" w:rsidRPr="00960CF1">
        <w:t xml:space="preserve">and reduce heat loss through </w:t>
      </w:r>
      <w:r w:rsidRPr="00960CF1">
        <w:t>the fabric of the building</w:t>
      </w:r>
      <w:r w:rsidR="00253D0A" w:rsidRPr="00960CF1">
        <w:t>,</w:t>
      </w:r>
      <w:r w:rsidR="001C47F9" w:rsidRPr="00960CF1">
        <w:t xml:space="preserve"> </w:t>
      </w:r>
      <w:r w:rsidR="00F51A52" w:rsidRPr="00960CF1">
        <w:t>i</w:t>
      </w:r>
      <w:r w:rsidR="00561E34" w:rsidRPr="00960CF1">
        <w:t>t</w:t>
      </w:r>
      <w:r w:rsidR="00F51A52" w:rsidRPr="00960CF1">
        <w:t xml:space="preserve"> is </w:t>
      </w:r>
      <w:r w:rsidR="00561E34" w:rsidRPr="00960CF1">
        <w:t>recommended</w:t>
      </w:r>
      <w:r w:rsidR="00F51A52" w:rsidRPr="00960CF1">
        <w:t xml:space="preserve"> that </w:t>
      </w:r>
      <w:proofErr w:type="spellStart"/>
      <w:r w:rsidR="00F51A52" w:rsidRPr="00960CF1">
        <w:t>Llanmoor</w:t>
      </w:r>
      <w:proofErr w:type="spellEnd"/>
      <w:r w:rsidR="00F51A52" w:rsidRPr="00960CF1">
        <w:t xml:space="preserve"> Homes ensures each home is </w:t>
      </w:r>
      <w:r w:rsidR="009D6DF8" w:rsidRPr="00960CF1">
        <w:t xml:space="preserve">constructed with </w:t>
      </w:r>
      <w:r w:rsidR="00561E34" w:rsidRPr="00960CF1">
        <w:t>airtightness</w:t>
      </w:r>
      <w:r w:rsidR="009D6DF8" w:rsidRPr="00960CF1">
        <w:t xml:space="preserve"> measures that comply with the Passive House standards of </w:t>
      </w:r>
      <w:r w:rsidR="009D6DF8" w:rsidRPr="00960CF1">
        <w:t>≤ 0.6 ACH @ 50 Pa</w:t>
      </w:r>
      <w:r w:rsidR="009D6DF8" w:rsidRPr="00960CF1">
        <w:t>.</w:t>
      </w:r>
      <w:r w:rsidR="00561E34" w:rsidRPr="00960CF1">
        <w:t xml:space="preserve"> </w:t>
      </w:r>
      <w:sdt>
        <w:sdtPr>
          <w:id w:val="-1201086709"/>
          <w:citation/>
        </w:sdtPr>
        <w:sdtContent>
          <w:r w:rsidR="00561E34" w:rsidRPr="00960CF1">
            <w:fldChar w:fldCharType="begin"/>
          </w:r>
          <w:r w:rsidR="00561E34" w:rsidRPr="00960CF1">
            <w:instrText xml:space="preserve"> CITATION Pas20 \l 2057 </w:instrText>
          </w:r>
          <w:r w:rsidR="00561E34" w:rsidRPr="00960CF1">
            <w:fldChar w:fldCharType="separate"/>
          </w:r>
          <w:r w:rsidR="00561E34" w:rsidRPr="00960CF1">
            <w:rPr>
              <w:noProof/>
            </w:rPr>
            <w:t>(Passiv Haus Trust UK , 2020)</w:t>
          </w:r>
          <w:r w:rsidR="00561E34" w:rsidRPr="00960CF1">
            <w:fldChar w:fldCharType="end"/>
          </w:r>
        </w:sdtContent>
      </w:sdt>
      <w:r w:rsidR="00FD2C55" w:rsidRPr="00960CF1">
        <w:t xml:space="preserve"> To meet this standard it is </w:t>
      </w:r>
      <w:r w:rsidR="00971608" w:rsidRPr="00960CF1">
        <w:t>recommended</w:t>
      </w:r>
      <w:r w:rsidR="00FD2C55" w:rsidRPr="00960CF1">
        <w:t xml:space="preserve"> </w:t>
      </w:r>
      <w:r w:rsidR="00971608" w:rsidRPr="00960CF1">
        <w:t xml:space="preserve">to fit airtight membranes throughout the internal fabric of the homes. </w:t>
      </w:r>
    </w:p>
    <w:p w14:paraId="25B64BD2" w14:textId="46E50A00" w:rsidR="0080014F" w:rsidRPr="00960CF1" w:rsidRDefault="00254717" w:rsidP="00D06D1A">
      <w:pPr>
        <w:jc w:val="both"/>
      </w:pPr>
      <w:proofErr w:type="spellStart"/>
      <w:r w:rsidRPr="00960CF1">
        <w:t>Llanmoor</w:t>
      </w:r>
      <w:proofErr w:type="spellEnd"/>
      <w:r w:rsidR="006E26C9" w:rsidRPr="00960CF1">
        <w:t xml:space="preserve"> Homes </w:t>
      </w:r>
      <w:r w:rsidR="00E40E93" w:rsidRPr="00960CF1">
        <w:t>states that their homes undergo random air testing to ensure that they are airtight, ensuring precious heat is not lost.</w:t>
      </w:r>
      <w:sdt>
        <w:sdtPr>
          <w:id w:val="-873540045"/>
          <w:citation/>
        </w:sdtPr>
        <w:sdtContent>
          <w:r w:rsidR="00E40E93" w:rsidRPr="00960CF1">
            <w:fldChar w:fldCharType="begin"/>
          </w:r>
          <w:r w:rsidR="00E40E93" w:rsidRPr="00960CF1">
            <w:instrText xml:space="preserve"> CITATION Lla22 \l 2057 </w:instrText>
          </w:r>
          <w:r w:rsidR="00E40E93" w:rsidRPr="00960CF1">
            <w:fldChar w:fldCharType="separate"/>
          </w:r>
          <w:r w:rsidR="00E40E93" w:rsidRPr="00960CF1">
            <w:rPr>
              <w:noProof/>
            </w:rPr>
            <w:t xml:space="preserve"> (Llanmoor Homes, 2022)</w:t>
          </w:r>
          <w:r w:rsidR="00E40E93" w:rsidRPr="00960CF1">
            <w:fldChar w:fldCharType="end"/>
          </w:r>
        </w:sdtContent>
      </w:sdt>
      <w:r w:rsidR="00E40E93" w:rsidRPr="00960CF1">
        <w:t xml:space="preserve"> To guarantee </w:t>
      </w:r>
      <w:r w:rsidR="00FD2C55" w:rsidRPr="00960CF1">
        <w:t>airtightness</w:t>
      </w:r>
      <w:r w:rsidR="00E40E93" w:rsidRPr="00960CF1">
        <w:t>, each individual house will be air tested</w:t>
      </w:r>
      <w:r w:rsidR="0080014F" w:rsidRPr="00960CF1">
        <w:t xml:space="preserve">. </w:t>
      </w:r>
    </w:p>
    <w:p w14:paraId="6B519E7E" w14:textId="7CAB9552" w:rsidR="006F77CB" w:rsidRDefault="00CA5FDE" w:rsidP="00D06D1A">
      <w:pPr>
        <w:pStyle w:val="Heading1"/>
        <w:jc w:val="both"/>
      </w:pPr>
      <w:bookmarkStart w:id="16" w:name="_Toc187151562"/>
      <w:r w:rsidRPr="00960CF1">
        <w:t>Energy</w:t>
      </w:r>
      <w:bookmarkEnd w:id="16"/>
      <w:r>
        <w:t xml:space="preserve"> </w:t>
      </w:r>
    </w:p>
    <w:p w14:paraId="70975F6F" w14:textId="1E551C33" w:rsidR="005D04AA" w:rsidRDefault="005D04AA" w:rsidP="00D06D1A">
      <w:pPr>
        <w:pStyle w:val="Heading2"/>
        <w:jc w:val="both"/>
      </w:pPr>
      <w:bookmarkStart w:id="17" w:name="_Toc187151563"/>
      <w:r>
        <w:t>Heating</w:t>
      </w:r>
      <w:bookmarkEnd w:id="17"/>
    </w:p>
    <w:p w14:paraId="59757701" w14:textId="0E7C5754" w:rsidR="00184713" w:rsidRDefault="00DB3CAE" w:rsidP="00D06D1A">
      <w:pPr>
        <w:jc w:val="both"/>
      </w:pPr>
      <w:proofErr w:type="spellStart"/>
      <w:r>
        <w:t>Llanmoor</w:t>
      </w:r>
      <w:proofErr w:type="spellEnd"/>
      <w:r>
        <w:t xml:space="preserve"> Homes </w:t>
      </w:r>
      <w:r w:rsidR="00CA22CB">
        <w:t>states that</w:t>
      </w:r>
      <w:r w:rsidR="007B7C7C">
        <w:t xml:space="preserve"> each property will be heated with the use of individual </w:t>
      </w:r>
      <w:r w:rsidR="00ED74F1">
        <w:t>A</w:t>
      </w:r>
      <w:r w:rsidR="007B7C7C">
        <w:t xml:space="preserve">ir </w:t>
      </w:r>
      <w:r w:rsidR="00ED74F1">
        <w:t>S</w:t>
      </w:r>
      <w:r w:rsidR="007B7C7C">
        <w:t xml:space="preserve">ource </w:t>
      </w:r>
      <w:r w:rsidR="00ED74F1">
        <w:t>H</w:t>
      </w:r>
      <w:r w:rsidR="007B7C7C">
        <w:t xml:space="preserve">eat </w:t>
      </w:r>
      <w:r w:rsidR="00ED74F1">
        <w:t>P</w:t>
      </w:r>
      <w:r w:rsidR="007B7C7C">
        <w:t>umps</w:t>
      </w:r>
      <w:r w:rsidR="00CA22CB">
        <w:t xml:space="preserve"> (ASHP)</w:t>
      </w:r>
      <w:r w:rsidR="008A6DE9">
        <w:t>.</w:t>
      </w:r>
      <w:sdt>
        <w:sdtPr>
          <w:id w:val="-464187998"/>
          <w:citation/>
        </w:sdtPr>
        <w:sdtEndPr/>
        <w:sdtContent>
          <w:r w:rsidR="00696210">
            <w:fldChar w:fldCharType="begin"/>
          </w:r>
          <w:r w:rsidR="00696210">
            <w:instrText xml:space="preserve"> CITATION Lla24 \l 2057 </w:instrText>
          </w:r>
          <w:r w:rsidR="00696210">
            <w:fldChar w:fldCharType="separate"/>
          </w:r>
          <w:r w:rsidR="00696210">
            <w:rPr>
              <w:noProof/>
            </w:rPr>
            <w:t xml:space="preserve"> </w:t>
          </w:r>
          <w:r w:rsidR="00696210">
            <w:rPr>
              <w:rFonts w:eastAsia="Times New Roman"/>
              <w:noProof/>
            </w:rPr>
            <w:t>(Llanmoor Homes, 2024)</w:t>
          </w:r>
          <w:r w:rsidR="00696210">
            <w:fldChar w:fldCharType="end"/>
          </w:r>
        </w:sdtContent>
      </w:sdt>
      <w:r w:rsidR="007B7C7C">
        <w:t xml:space="preserve"> </w:t>
      </w:r>
      <w:r w:rsidR="008A6DE9">
        <w:t>While ASHP</w:t>
      </w:r>
      <w:r w:rsidR="001434FA">
        <w:t>s</w:t>
      </w:r>
      <w:r w:rsidR="008A6DE9">
        <w:t xml:space="preserve"> </w:t>
      </w:r>
      <w:r w:rsidR="008427EB">
        <w:t>a</w:t>
      </w:r>
      <w:r w:rsidR="008A6DE9">
        <w:t>re being</w:t>
      </w:r>
      <w:r w:rsidR="008427EB">
        <w:t xml:space="preserve"> </w:t>
      </w:r>
      <w:r w:rsidR="003B48A4">
        <w:t>widely promoted</w:t>
      </w:r>
      <w:r w:rsidR="0015759C">
        <w:t xml:space="preserve"> as the way forward</w:t>
      </w:r>
      <w:r w:rsidR="005F085E">
        <w:t xml:space="preserve">, there are alternative options that may offer greater sustainability and </w:t>
      </w:r>
      <w:r w:rsidR="007F2F53">
        <w:t>long-term</w:t>
      </w:r>
      <w:r w:rsidR="005F085E">
        <w:t xml:space="preserve"> benefits. </w:t>
      </w:r>
    </w:p>
    <w:p w14:paraId="1C0327ED" w14:textId="3F5E7F87" w:rsidR="00AD2F44" w:rsidRDefault="00AD2F44" w:rsidP="00D06D1A">
      <w:pPr>
        <w:jc w:val="both"/>
      </w:pPr>
      <w:r>
        <w:t xml:space="preserve">Bluestone National Park Resort in South West Wales, are pioneers in the use of biomass fuel </w:t>
      </w:r>
      <w:sdt>
        <w:sdtPr>
          <w:id w:val="352236504"/>
          <w:citation/>
        </w:sdtPr>
        <w:sdtEndPr/>
        <w:sdtContent>
          <w:r>
            <w:fldChar w:fldCharType="begin"/>
          </w:r>
          <w:r>
            <w:instrText xml:space="preserve"> CITATION Bluna \l 2057 </w:instrText>
          </w:r>
          <w:r>
            <w:fldChar w:fldCharType="separate"/>
          </w:r>
          <w:r w:rsidRPr="00F74E55">
            <w:rPr>
              <w:noProof/>
            </w:rPr>
            <w:t>(Bluestone, n/a)</w:t>
          </w:r>
          <w:r>
            <w:fldChar w:fldCharType="end"/>
          </w:r>
        </w:sdtContent>
      </w:sdt>
      <w:r>
        <w:t xml:space="preserve">, using two on-site energy </w:t>
      </w:r>
      <w:r w:rsidR="00397658">
        <w:t>centres</w:t>
      </w:r>
      <w:r>
        <w:t xml:space="preserve"> to provide heat for 60 lodges and resort site facilities.</w:t>
      </w:r>
      <w:sdt>
        <w:sdtPr>
          <w:id w:val="-518160975"/>
          <w:citation/>
        </w:sdtPr>
        <w:sdtEndPr/>
        <w:sdtContent>
          <w:r>
            <w:fldChar w:fldCharType="begin"/>
          </w:r>
          <w:r>
            <w:instrText xml:space="preserve"> CITATION Bluna \l 2057 </w:instrText>
          </w:r>
          <w:r>
            <w:fldChar w:fldCharType="separate"/>
          </w:r>
          <w:r>
            <w:rPr>
              <w:noProof/>
            </w:rPr>
            <w:t xml:space="preserve"> </w:t>
          </w:r>
          <w:r w:rsidRPr="00626ED6">
            <w:rPr>
              <w:noProof/>
            </w:rPr>
            <w:t>(Bluestone, n/a)</w:t>
          </w:r>
          <w:r>
            <w:fldChar w:fldCharType="end"/>
          </w:r>
        </w:sdtContent>
      </w:sdt>
      <w:r>
        <w:t xml:space="preserve"> </w:t>
      </w:r>
    </w:p>
    <w:p w14:paraId="5818AB9F" w14:textId="1BF44888" w:rsidR="00AD2145" w:rsidRDefault="00FB2849" w:rsidP="00D06D1A">
      <w:pPr>
        <w:jc w:val="both"/>
      </w:pPr>
      <w:r>
        <w:rPr>
          <w:noProof/>
        </w:rPr>
        <w:lastRenderedPageBreak/>
        <w:drawing>
          <wp:anchor distT="0" distB="0" distL="114300" distR="114300" simplePos="0" relativeHeight="251670528" behindDoc="1" locked="0" layoutInCell="1" allowOverlap="1" wp14:anchorId="01453879" wp14:editId="43468008">
            <wp:simplePos x="0" y="0"/>
            <wp:positionH relativeFrom="margin">
              <wp:posOffset>3851191</wp:posOffset>
            </wp:positionH>
            <wp:positionV relativeFrom="paragraph">
              <wp:posOffset>228</wp:posOffset>
            </wp:positionV>
            <wp:extent cx="2186940" cy="1798320"/>
            <wp:effectExtent l="0" t="0" r="3810" b="0"/>
            <wp:wrapTight wrapText="bothSides">
              <wp:wrapPolygon edited="0">
                <wp:start x="0" y="0"/>
                <wp:lineTo x="0" y="21280"/>
                <wp:lineTo x="21449" y="21280"/>
                <wp:lineTo x="21449" y="0"/>
                <wp:lineTo x="0" y="0"/>
              </wp:wrapPolygon>
            </wp:wrapTight>
            <wp:docPr id="710737652" name="Picture 5" descr="Diagram of a cycle of the sun and wa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737652" name="Picture 5" descr="Diagram of a cycle of the sun and water&#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86940" cy="1798320"/>
                    </a:xfrm>
                    <a:prstGeom prst="rect">
                      <a:avLst/>
                    </a:prstGeom>
                  </pic:spPr>
                </pic:pic>
              </a:graphicData>
            </a:graphic>
            <wp14:sizeRelH relativeFrom="page">
              <wp14:pctWidth>0</wp14:pctWidth>
            </wp14:sizeRelH>
            <wp14:sizeRelV relativeFrom="page">
              <wp14:pctHeight>0</wp14:pctHeight>
            </wp14:sizeRelV>
          </wp:anchor>
        </w:drawing>
      </w:r>
      <w:r w:rsidR="00636851">
        <w:t xml:space="preserve">By </w:t>
      </w:r>
      <w:r w:rsidR="001434FA">
        <w:t>mirroring this</w:t>
      </w:r>
      <w:r w:rsidR="00636851">
        <w:t xml:space="preserve"> approach and</w:t>
      </w:r>
      <w:r w:rsidR="00757311">
        <w:t xml:space="preserve"> reducing the </w:t>
      </w:r>
      <w:r w:rsidR="00244B58">
        <w:t>number</w:t>
      </w:r>
      <w:r w:rsidR="00757311">
        <w:t xml:space="preserve"> of homes to </w:t>
      </w:r>
      <w:proofErr w:type="gramStart"/>
      <w:r w:rsidR="00757311">
        <w:t>be built</w:t>
      </w:r>
      <w:proofErr w:type="gramEnd"/>
      <w:r w:rsidR="00757311">
        <w:t xml:space="preserve"> from 65 to 50</w:t>
      </w:r>
      <w:r w:rsidR="001E48F9">
        <w:t>,</w:t>
      </w:r>
      <w:r w:rsidR="0065104A">
        <w:t xml:space="preserve"> sufficient</w:t>
      </w:r>
      <w:r w:rsidR="001E48F9">
        <w:t xml:space="preserve"> space would be gained to allow</w:t>
      </w:r>
      <w:r w:rsidR="002337EC">
        <w:t xml:space="preserve"> Saint </w:t>
      </w:r>
      <w:proofErr w:type="spellStart"/>
      <w:r w:rsidR="002337EC">
        <w:t>Sanna</w:t>
      </w:r>
      <w:r w:rsidR="00382C06">
        <w:t>n</w:t>
      </w:r>
      <w:r w:rsidR="002337EC">
        <w:t>s</w:t>
      </w:r>
      <w:proofErr w:type="spellEnd"/>
      <w:r w:rsidR="002337EC">
        <w:t xml:space="preserve"> Fields </w:t>
      </w:r>
      <w:r w:rsidR="002D3189">
        <w:t>to</w:t>
      </w:r>
      <w:r w:rsidR="002337EC">
        <w:t xml:space="preserve"> generate its own energy by way of</w:t>
      </w:r>
      <w:r w:rsidR="00497F9F">
        <w:t xml:space="preserve"> a central biomass plant</w:t>
      </w:r>
      <w:r w:rsidR="00ED74F6">
        <w:t>,</w:t>
      </w:r>
      <w:r w:rsidR="00835875">
        <w:t xml:space="preserve"> </w:t>
      </w:r>
      <w:r w:rsidR="0054793F">
        <w:t>as well as</w:t>
      </w:r>
      <w:r w:rsidR="001E48F9">
        <w:t xml:space="preserve"> a</w:t>
      </w:r>
      <w:r w:rsidR="00D1554B">
        <w:t>dequate o</w:t>
      </w:r>
      <w:r w:rsidR="00AD2145">
        <w:t>n-site</w:t>
      </w:r>
      <w:r w:rsidR="00244B58">
        <w:t xml:space="preserve"> </w:t>
      </w:r>
      <w:r w:rsidR="00D1554B">
        <w:t xml:space="preserve">storage of biomass </w:t>
      </w:r>
      <w:r w:rsidR="00676FAB">
        <w:t>fuel</w:t>
      </w:r>
      <w:r w:rsidR="00D1554B">
        <w:t xml:space="preserve">, such as </w:t>
      </w:r>
      <w:r w:rsidR="00676FAB">
        <w:t>woodchip</w:t>
      </w:r>
      <w:r w:rsidR="0054793F">
        <w:t>.</w:t>
      </w:r>
      <w:r w:rsidR="00676FAB">
        <w:t xml:space="preserve"> </w:t>
      </w:r>
      <w:r w:rsidR="00DF3C32">
        <w:t>Woodchip biomass</w:t>
      </w:r>
      <w:r w:rsidR="002D3189">
        <w:t xml:space="preserve"> is carbon neutral and</w:t>
      </w:r>
      <w:r w:rsidR="00DF3C32">
        <w:t xml:space="preserve"> offsets CO2 </w:t>
      </w:r>
      <w:r w:rsidR="002D3189">
        <w:t>emissions</w:t>
      </w:r>
      <w:r w:rsidR="00DF3C32">
        <w:t xml:space="preserve"> due to being pa</w:t>
      </w:r>
      <w:r w:rsidR="00494479">
        <w:t>r</w:t>
      </w:r>
      <w:r w:rsidR="00DF3C32">
        <w:t xml:space="preserve">t of </w:t>
      </w:r>
      <w:r w:rsidR="00143609">
        <w:t xml:space="preserve">a </w:t>
      </w:r>
      <w:r w:rsidR="00DF3C32">
        <w:t>closed carbon cycle</w:t>
      </w:r>
      <w:sdt>
        <w:sdtPr>
          <w:id w:val="-1777864476"/>
          <w:citation/>
        </w:sdtPr>
        <w:sdtEndPr/>
        <w:sdtContent>
          <w:r w:rsidR="0079579C">
            <w:fldChar w:fldCharType="begin"/>
          </w:r>
          <w:r w:rsidR="0079579C">
            <w:instrText xml:space="preserve"> CITATION Luc \l 2057 </w:instrText>
          </w:r>
          <w:r w:rsidR="0079579C">
            <w:fldChar w:fldCharType="separate"/>
          </w:r>
          <w:r w:rsidR="0079579C">
            <w:rPr>
              <w:noProof/>
            </w:rPr>
            <w:t xml:space="preserve"> </w:t>
          </w:r>
          <w:r w:rsidR="0079579C" w:rsidRPr="0079579C">
            <w:rPr>
              <w:noProof/>
            </w:rPr>
            <w:t>(Lucas Lira, n.d.)</w:t>
          </w:r>
          <w:r w:rsidR="0079579C">
            <w:fldChar w:fldCharType="end"/>
          </w:r>
        </w:sdtContent>
      </w:sdt>
      <w:r w:rsidR="00494479">
        <w:t xml:space="preserve">; </w:t>
      </w:r>
      <w:r w:rsidR="00BB4E62">
        <w:t xml:space="preserve">trees </w:t>
      </w:r>
      <w:r w:rsidR="007B0D83">
        <w:t>absorb</w:t>
      </w:r>
      <w:r w:rsidR="00BB4E62">
        <w:t xml:space="preserve"> carbon dioxide </w:t>
      </w:r>
      <w:r w:rsidR="007B0D83">
        <w:t xml:space="preserve">as they grow </w:t>
      </w:r>
      <w:r w:rsidR="00BB4E62">
        <w:t xml:space="preserve">which is then </w:t>
      </w:r>
      <w:r w:rsidR="007B0D83">
        <w:t>released when combusted</w:t>
      </w:r>
      <w:r w:rsidR="00BB4E62">
        <w:t>.</w:t>
      </w:r>
      <w:r w:rsidR="004B4AA1">
        <w:t xml:space="preserve"> </w:t>
      </w:r>
      <w:sdt>
        <w:sdtPr>
          <w:id w:val="168693574"/>
          <w:citation/>
        </w:sdtPr>
        <w:sdtEndPr/>
        <w:sdtContent>
          <w:r w:rsidR="004B4AA1">
            <w:fldChar w:fldCharType="begin"/>
          </w:r>
          <w:r w:rsidR="004B4AA1">
            <w:instrText xml:space="preserve"> CITATION Vit23 \l 2057 </w:instrText>
          </w:r>
          <w:r w:rsidR="004B4AA1">
            <w:fldChar w:fldCharType="separate"/>
          </w:r>
          <w:r w:rsidR="004B4AA1" w:rsidRPr="004B4AA1">
            <w:rPr>
              <w:noProof/>
            </w:rPr>
            <w:t>(Vitelli, 2023)</w:t>
          </w:r>
          <w:r w:rsidR="004B4AA1">
            <w:fldChar w:fldCharType="end"/>
          </w:r>
        </w:sdtContent>
      </w:sdt>
      <w:r w:rsidR="0079579C">
        <w:t xml:space="preserve"> </w:t>
      </w:r>
      <w:r w:rsidR="00BB4E62">
        <w:t xml:space="preserve"> </w:t>
      </w:r>
    </w:p>
    <w:p w14:paraId="7581F5FF" w14:textId="452CFEF0" w:rsidR="007368BA" w:rsidRDefault="00FB2849" w:rsidP="00D06D1A">
      <w:pPr>
        <w:jc w:val="both"/>
      </w:pPr>
      <w:r>
        <w:rPr>
          <w:noProof/>
        </w:rPr>
        <mc:AlternateContent>
          <mc:Choice Requires="wps">
            <w:drawing>
              <wp:anchor distT="0" distB="0" distL="114300" distR="114300" simplePos="0" relativeHeight="251672576" behindDoc="1" locked="0" layoutInCell="1" allowOverlap="1" wp14:anchorId="171D256A" wp14:editId="715B65E3">
                <wp:simplePos x="0" y="0"/>
                <wp:positionH relativeFrom="margin">
                  <wp:posOffset>3790806</wp:posOffset>
                </wp:positionH>
                <wp:positionV relativeFrom="paragraph">
                  <wp:posOffset>12592</wp:posOffset>
                </wp:positionV>
                <wp:extent cx="2186940" cy="509270"/>
                <wp:effectExtent l="0" t="0" r="3810" b="5080"/>
                <wp:wrapTight wrapText="bothSides">
                  <wp:wrapPolygon edited="0">
                    <wp:start x="0" y="0"/>
                    <wp:lineTo x="0" y="21007"/>
                    <wp:lineTo x="21449" y="21007"/>
                    <wp:lineTo x="21449" y="0"/>
                    <wp:lineTo x="0" y="0"/>
                  </wp:wrapPolygon>
                </wp:wrapTight>
                <wp:docPr id="81758590" name="Text Box 1"/>
                <wp:cNvGraphicFramePr/>
                <a:graphic xmlns:a="http://schemas.openxmlformats.org/drawingml/2006/main">
                  <a:graphicData uri="http://schemas.microsoft.com/office/word/2010/wordprocessingShape">
                    <wps:wsp>
                      <wps:cNvSpPr txBox="1"/>
                      <wps:spPr>
                        <a:xfrm>
                          <a:off x="0" y="0"/>
                          <a:ext cx="2186940" cy="509270"/>
                        </a:xfrm>
                        <a:prstGeom prst="rect">
                          <a:avLst/>
                        </a:prstGeom>
                        <a:solidFill>
                          <a:prstClr val="white"/>
                        </a:solidFill>
                        <a:ln>
                          <a:noFill/>
                        </a:ln>
                      </wps:spPr>
                      <wps:txbx>
                        <w:txbxContent>
                          <w:p w14:paraId="231E5BFB" w14:textId="17A0FD6B" w:rsidR="00171F00" w:rsidRPr="006E4BAD" w:rsidRDefault="00171F00" w:rsidP="00171F00">
                            <w:pPr>
                              <w:pStyle w:val="Caption"/>
                              <w:rPr>
                                <w:noProof/>
                              </w:rPr>
                            </w:pPr>
                            <w:bookmarkStart w:id="18" w:name="_Toc187146292"/>
                            <w:r>
                              <w:t xml:space="preserve">Figure </w:t>
                            </w:r>
                            <w:fldSimple w:instr=" SEQ Figure \* ARABIC ">
                              <w:r w:rsidR="004E6419">
                                <w:rPr>
                                  <w:noProof/>
                                </w:rPr>
                                <w:t>3</w:t>
                              </w:r>
                            </w:fldSimple>
                            <w:r>
                              <w:t xml:space="preserve"> </w:t>
                            </w:r>
                            <w:r w:rsidRPr="00921F3D">
                              <w:t>Closed Carbon Cycle of Biomass Woodchip</w:t>
                            </w:r>
                            <w:r>
                              <w:t xml:space="preserve"> </w:t>
                            </w:r>
                            <w:sdt>
                              <w:sdtPr>
                                <w:id w:val="592132156"/>
                                <w:citation/>
                              </w:sdtPr>
                              <w:sdtContent>
                                <w:r>
                                  <w:fldChar w:fldCharType="begin"/>
                                </w:r>
                                <w:r>
                                  <w:instrText xml:space="preserve"> CITATION Luc \l 2057 </w:instrText>
                                </w:r>
                                <w:r>
                                  <w:fldChar w:fldCharType="separate"/>
                                </w:r>
                                <w:r w:rsidRPr="00171F00">
                                  <w:rPr>
                                    <w:noProof/>
                                  </w:rPr>
                                  <w:t>(Lucas Lira, n.d.)</w:t>
                                </w:r>
                                <w:r>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1D256A" id="_x0000_s1029" type="#_x0000_t202" style="position:absolute;left:0;text-align:left;margin-left:298.5pt;margin-top:1pt;width:172.2pt;height:40.1pt;z-index:-2516439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" stroked="f">
                <v:textbox inset="0,0,0,0">
                  <w:txbxContent>
                    <w:p w14:paraId="231E5BFB" w14:textId="17A0FD6B" w:rsidR="00171F00" w:rsidRPr="006E4BAD" w:rsidRDefault="00171F00" w:rsidP="00171F00">
                      <w:pPr>
                        <w:pStyle w:val="Caption"/>
                        <w:rPr>
                          <w:noProof/>
                        </w:rPr>
                      </w:pPr>
                      <w:bookmarkStart w:id="19" w:name="_Toc187146292"/>
                      <w:r>
                        <w:t xml:space="preserve">Figure </w:t>
                      </w:r>
                      <w:fldSimple w:instr=" SEQ Figure \* ARABIC ">
                        <w:r w:rsidR="004E6419">
                          <w:rPr>
                            <w:noProof/>
                          </w:rPr>
                          <w:t>3</w:t>
                        </w:r>
                      </w:fldSimple>
                      <w:r>
                        <w:t xml:space="preserve"> </w:t>
                      </w:r>
                      <w:r w:rsidRPr="00921F3D">
                        <w:t>Closed Carbon Cycle of Biomass Woodchip</w:t>
                      </w:r>
                      <w:r>
                        <w:t xml:space="preserve"> </w:t>
                      </w:r>
                      <w:sdt>
                        <w:sdtPr>
                          <w:id w:val="592132156"/>
                          <w:citation/>
                        </w:sdtPr>
                        <w:sdtContent>
                          <w:r>
                            <w:fldChar w:fldCharType="begin"/>
                          </w:r>
                          <w:r>
                            <w:instrText xml:space="preserve"> CITATION Luc \l 2057 </w:instrText>
                          </w:r>
                          <w:r>
                            <w:fldChar w:fldCharType="separate"/>
                          </w:r>
                          <w:r w:rsidRPr="00171F00">
                            <w:rPr>
                              <w:noProof/>
                            </w:rPr>
                            <w:t>(Lucas Lira, n.d.)</w:t>
                          </w:r>
                          <w:r>
                            <w:fldChar w:fldCharType="end"/>
                          </w:r>
                        </w:sdtContent>
                      </w:sdt>
                      <w:bookmarkEnd w:id="19"/>
                    </w:p>
                  </w:txbxContent>
                </v:textbox>
                <w10:wrap type="tight" anchorx="margin"/>
              </v:shape>
            </w:pict>
          </mc:Fallback>
        </mc:AlternateContent>
      </w:r>
      <w:r w:rsidR="00BA3932">
        <w:t xml:space="preserve">Derived from waste materials such as offcuts and sawdust, woodchip biomass is a byproduct of the wood industry, making it a </w:t>
      </w:r>
      <w:r w:rsidR="00EB130C">
        <w:t xml:space="preserve">sustainable energy source. The </w:t>
      </w:r>
      <w:r w:rsidR="007E4F0C">
        <w:t>BSL-approved</w:t>
      </w:r>
      <w:r w:rsidR="00085D6A">
        <w:t xml:space="preserve"> </w:t>
      </w:r>
      <w:r w:rsidR="007368BA">
        <w:t xml:space="preserve">biomass </w:t>
      </w:r>
      <w:r w:rsidR="007E4F0C">
        <w:t xml:space="preserve">wood </w:t>
      </w:r>
      <w:r w:rsidR="007368BA">
        <w:t xml:space="preserve">for Saint Sannas Fields </w:t>
      </w:r>
      <w:r w:rsidR="007E4F0C">
        <w:t>c</w:t>
      </w:r>
      <w:r w:rsidR="007368BA">
        <w:t xml:space="preserve">ould be </w:t>
      </w:r>
      <w:r w:rsidR="007E4F0C">
        <w:t>sourced</w:t>
      </w:r>
      <w:r w:rsidR="007368BA">
        <w:t xml:space="preserve"> locally, </w:t>
      </w:r>
      <w:r w:rsidR="007E4F0C">
        <w:t xml:space="preserve">under ten miles away, from </w:t>
      </w:r>
      <w:r w:rsidR="0052543E">
        <w:t xml:space="preserve">Dragon Wood Products </w:t>
      </w:r>
      <w:sdt>
        <w:sdtPr>
          <w:id w:val="1100911996"/>
          <w:citation/>
        </w:sdtPr>
        <w:sdtEndPr/>
        <w:sdtContent>
          <w:r w:rsidR="0052543E">
            <w:fldChar w:fldCharType="begin"/>
          </w:r>
          <w:r w:rsidR="0052543E">
            <w:instrText xml:space="preserve"> CITATION Dra24 \l 2057 </w:instrText>
          </w:r>
          <w:r w:rsidR="0052543E">
            <w:fldChar w:fldCharType="separate"/>
          </w:r>
          <w:r w:rsidR="0052543E" w:rsidRPr="0052543E">
            <w:rPr>
              <w:noProof/>
            </w:rPr>
            <w:t>(Dragon Wood Products, n.d.)</w:t>
          </w:r>
          <w:r w:rsidR="0052543E">
            <w:fldChar w:fldCharType="end"/>
          </w:r>
        </w:sdtContent>
      </w:sdt>
      <w:r w:rsidR="00942B25">
        <w:t xml:space="preserve">; sourcing locally not </w:t>
      </w:r>
      <w:r w:rsidR="00324D6E">
        <w:t xml:space="preserve">only </w:t>
      </w:r>
      <w:r w:rsidR="002C2477">
        <w:t>supports the local economy but also</w:t>
      </w:r>
      <w:r w:rsidR="00942B25">
        <w:t xml:space="preserve"> minimises transportation carbon emissions</w:t>
      </w:r>
      <w:r w:rsidR="002C2477">
        <w:t>.</w:t>
      </w:r>
      <w:r w:rsidR="00942B25">
        <w:t xml:space="preserve"> </w:t>
      </w:r>
    </w:p>
    <w:p w14:paraId="41AEE7C8" w14:textId="74308512" w:rsidR="00453467" w:rsidRDefault="00453467" w:rsidP="00D06D1A">
      <w:pPr>
        <w:pStyle w:val="Heading2"/>
        <w:jc w:val="both"/>
      </w:pPr>
      <w:bookmarkStart w:id="20" w:name="_Toc187151564"/>
      <w:r>
        <w:t>Heat Loss Recovery &amp; Ventilation</w:t>
      </w:r>
      <w:bookmarkEnd w:id="20"/>
    </w:p>
    <w:p w14:paraId="1EBD3852" w14:textId="47F3D925" w:rsidR="00D96714" w:rsidRDefault="007177D8" w:rsidP="00D06D1A">
      <w:pPr>
        <w:jc w:val="both"/>
      </w:pPr>
      <w:r>
        <w:t xml:space="preserve">To take the </w:t>
      </w:r>
      <w:r w:rsidR="000432F1">
        <w:t>development's</w:t>
      </w:r>
      <w:r>
        <w:t xml:space="preserve"> sustainability a </w:t>
      </w:r>
      <w:r w:rsidR="00D96714">
        <w:t>step</w:t>
      </w:r>
      <w:r>
        <w:t xml:space="preserve"> further, each dwelling </w:t>
      </w:r>
      <w:r w:rsidR="00D96714">
        <w:t xml:space="preserve">would </w:t>
      </w:r>
      <w:proofErr w:type="gramStart"/>
      <w:r w:rsidR="000432F1">
        <w:t>be equipped</w:t>
      </w:r>
      <w:proofErr w:type="gramEnd"/>
      <w:r w:rsidR="000432F1">
        <w:t xml:space="preserve"> with</w:t>
      </w:r>
      <w:r w:rsidR="00D96714">
        <w:t xml:space="preserve"> a Mechanical </w:t>
      </w:r>
      <w:r w:rsidR="000432F1">
        <w:t>Ventilation</w:t>
      </w:r>
      <w:r w:rsidR="00AD2D9B">
        <w:t xml:space="preserve"> with Heat recovery</w:t>
      </w:r>
      <w:r w:rsidR="000432F1">
        <w:t xml:space="preserve"> (MVHR)</w:t>
      </w:r>
      <w:r w:rsidR="00AD2D9B">
        <w:t xml:space="preserve"> system installed</w:t>
      </w:r>
      <w:r w:rsidR="0032511E">
        <w:t xml:space="preserve"> to assist with the capture of waste heat. </w:t>
      </w:r>
      <w:r w:rsidR="00963D7F">
        <w:t xml:space="preserve">MVHR </w:t>
      </w:r>
      <w:r w:rsidR="00702406">
        <w:t>systems</w:t>
      </w:r>
      <w:r w:rsidR="00B01F54">
        <w:t xml:space="preserve"> can recover up to 95% of the heat from outgoing air</w:t>
      </w:r>
      <w:r w:rsidR="006E29ED">
        <w:t>.</w:t>
      </w:r>
      <w:r w:rsidR="002C2126">
        <w:t xml:space="preserve"> </w:t>
      </w:r>
      <w:sdt>
        <w:sdtPr>
          <w:id w:val="-1833822773"/>
          <w:citation/>
        </w:sdtPr>
        <w:sdtEndPr/>
        <w:sdtContent>
          <w:r w:rsidR="002C2126">
            <w:fldChar w:fldCharType="begin"/>
          </w:r>
          <w:r w:rsidR="002C2126">
            <w:instrText xml:space="preserve"> CITATION Venna \l 2057 </w:instrText>
          </w:r>
          <w:r w:rsidR="002C2126">
            <w:fldChar w:fldCharType="separate"/>
          </w:r>
          <w:r w:rsidR="002C2126" w:rsidRPr="002C2126">
            <w:rPr>
              <w:noProof/>
            </w:rPr>
            <w:t>(Ventilation Megastore, n/a)</w:t>
          </w:r>
          <w:r w:rsidR="002C2126">
            <w:fldChar w:fldCharType="end"/>
          </w:r>
        </w:sdtContent>
      </w:sdt>
      <w:r w:rsidR="00963D7F">
        <w:t xml:space="preserve"> </w:t>
      </w:r>
      <w:r w:rsidR="006E29ED">
        <w:t xml:space="preserve">An adequate ventilation strategy will </w:t>
      </w:r>
      <w:r w:rsidR="00807D80">
        <w:t>help meet Passive House criteria, improve the home's air quality, and reduce</w:t>
      </w:r>
      <w:r w:rsidR="00702406">
        <w:t xml:space="preserve"> the amount of energy needed to heat or cool the space. </w:t>
      </w:r>
    </w:p>
    <w:p w14:paraId="3DEF09CD" w14:textId="18EFE628" w:rsidR="00453467" w:rsidRPr="00453467" w:rsidRDefault="004533AB" w:rsidP="00D06D1A">
      <w:pPr>
        <w:pStyle w:val="Heading2"/>
        <w:jc w:val="both"/>
      </w:pPr>
      <w:bookmarkStart w:id="21" w:name="_Toc187151565"/>
      <w:r>
        <w:t>Electricity</w:t>
      </w:r>
      <w:bookmarkEnd w:id="21"/>
    </w:p>
    <w:p w14:paraId="03C01257" w14:textId="650AA93C" w:rsidR="00484038" w:rsidRDefault="00895908" w:rsidP="00D06D1A">
      <w:pPr>
        <w:jc w:val="both"/>
      </w:pPr>
      <w:proofErr w:type="spellStart"/>
      <w:r>
        <w:t>Llanmoore</w:t>
      </w:r>
      <w:proofErr w:type="spellEnd"/>
      <w:r>
        <w:t xml:space="preserve"> Homes </w:t>
      </w:r>
      <w:r w:rsidR="007E015E">
        <w:t>does</w:t>
      </w:r>
      <w:r w:rsidR="006D6F38">
        <w:t xml:space="preserve"> not address</w:t>
      </w:r>
      <w:r>
        <w:t xml:space="preserve"> </w:t>
      </w:r>
      <w:r w:rsidR="006D6F38">
        <w:t>the</w:t>
      </w:r>
      <w:r>
        <w:t xml:space="preserve"> </w:t>
      </w:r>
      <w:r w:rsidR="006D6F38">
        <w:t>sustainability of</w:t>
      </w:r>
      <w:r>
        <w:t xml:space="preserve"> the electricity </w:t>
      </w:r>
      <w:r w:rsidR="006D6F38">
        <w:t xml:space="preserve">used to </w:t>
      </w:r>
      <w:r w:rsidR="00A941BF">
        <w:t xml:space="preserve">power the </w:t>
      </w:r>
      <w:r w:rsidR="00405C4F">
        <w:t>development</w:t>
      </w:r>
      <w:r w:rsidR="006D6F38">
        <w:t xml:space="preserve">; </w:t>
      </w:r>
      <w:r w:rsidR="00352F98">
        <w:t xml:space="preserve">they </w:t>
      </w:r>
      <w:r w:rsidR="004E7D4D">
        <w:t xml:space="preserve">could </w:t>
      </w:r>
      <w:proofErr w:type="gramStart"/>
      <w:r w:rsidR="004E7D4D">
        <w:t>take action</w:t>
      </w:r>
      <w:proofErr w:type="gramEnd"/>
      <w:r w:rsidR="004E7D4D">
        <w:t xml:space="preserve"> in this regard by ensuring all electricity supplied from the</w:t>
      </w:r>
      <w:r w:rsidR="004E1484">
        <w:t xml:space="preserve"> grid is certified as renewable </w:t>
      </w:r>
      <w:r w:rsidR="008119D5">
        <w:t xml:space="preserve">or explore the avenues of </w:t>
      </w:r>
      <w:r w:rsidR="002B0B6E">
        <w:t>harnessing</w:t>
      </w:r>
      <w:r w:rsidR="008119D5">
        <w:t xml:space="preserve"> on-site renewable energy.</w:t>
      </w:r>
    </w:p>
    <w:p w14:paraId="39633490" w14:textId="24B472B4" w:rsidR="00BA75D4" w:rsidRDefault="00484038" w:rsidP="00D06D1A">
      <w:pPr>
        <w:jc w:val="both"/>
      </w:pPr>
      <w:r>
        <w:t xml:space="preserve">Saint </w:t>
      </w:r>
      <w:proofErr w:type="spellStart"/>
      <w:r>
        <w:t>Sannans</w:t>
      </w:r>
      <w:proofErr w:type="spellEnd"/>
      <w:r>
        <w:t xml:space="preserve"> Field could operate a community solar </w:t>
      </w:r>
      <w:r w:rsidR="00FB490B">
        <w:t xml:space="preserve">project by </w:t>
      </w:r>
      <w:r w:rsidR="008E0F10">
        <w:t>installing</w:t>
      </w:r>
      <w:r w:rsidR="00ED0111">
        <w:t xml:space="preserve"> solar photovoltaic </w:t>
      </w:r>
      <w:r w:rsidR="001E6E53">
        <w:t>arrays</w:t>
      </w:r>
      <w:r w:rsidR="00CB7066">
        <w:t xml:space="preserve"> on the roofs </w:t>
      </w:r>
      <w:r w:rsidR="001E6E53">
        <w:t>of</w:t>
      </w:r>
      <w:r w:rsidR="00CB7066">
        <w:t xml:space="preserve"> </w:t>
      </w:r>
      <w:r w:rsidR="008753D9">
        <w:t xml:space="preserve">its </w:t>
      </w:r>
      <w:proofErr w:type="gramStart"/>
      <w:r w:rsidR="00CB7066">
        <w:t>50</w:t>
      </w:r>
      <w:proofErr w:type="gramEnd"/>
      <w:r w:rsidR="00CB7066">
        <w:t xml:space="preserve"> dwellings</w:t>
      </w:r>
      <w:r w:rsidR="008753D9">
        <w:t xml:space="preserve">. This initiative could create a renewable energy co-operative that not only supplies clean energy </w:t>
      </w:r>
      <w:r w:rsidR="00473EBE">
        <w:t>to</w:t>
      </w:r>
      <w:r w:rsidR="008753D9">
        <w:t xml:space="preserve"> power the homes </w:t>
      </w:r>
      <w:r w:rsidR="00473EBE">
        <w:t>but also</w:t>
      </w:r>
      <w:r w:rsidR="008753D9">
        <w:t xml:space="preserve"> </w:t>
      </w:r>
      <w:r w:rsidR="00473EBE">
        <w:t>generates</w:t>
      </w:r>
      <w:r w:rsidR="008753D9">
        <w:t xml:space="preserve"> income from</w:t>
      </w:r>
      <w:r w:rsidR="00CB3434">
        <w:t xml:space="preserve"> the sale of electricity to the grid. </w:t>
      </w:r>
    </w:p>
    <w:p w14:paraId="55F10A98" w14:textId="4C8558E7" w:rsidR="00714B3A" w:rsidRDefault="005C1D84" w:rsidP="00D06D1A">
      <w:pPr>
        <w:jc w:val="both"/>
      </w:pPr>
      <w:r>
        <w:t xml:space="preserve">Community </w:t>
      </w:r>
      <w:r w:rsidR="0030434F">
        <w:t xml:space="preserve">solar projects have demonstrated success worldwide, with a notable </w:t>
      </w:r>
      <w:r w:rsidR="00FA53FB">
        <w:t xml:space="preserve">example </w:t>
      </w:r>
      <w:r w:rsidR="00BE794B">
        <w:t>being Brixton Energy Solar 1,</w:t>
      </w:r>
      <w:r w:rsidR="00714B3A">
        <w:t xml:space="preserve"> </w:t>
      </w:r>
      <w:sdt>
        <w:sdtPr>
          <w:id w:val="1886977911"/>
          <w:citation/>
        </w:sdtPr>
        <w:sdtEndPr/>
        <w:sdtContent>
          <w:r w:rsidR="00714B3A">
            <w:fldChar w:fldCharType="begin"/>
          </w:r>
          <w:r w:rsidR="00714B3A">
            <w:instrText xml:space="preserve"> CITATION Rep24 \l 2057 </w:instrText>
          </w:r>
          <w:r w:rsidR="00714B3A">
            <w:fldChar w:fldCharType="separate"/>
          </w:r>
          <w:r w:rsidR="00714B3A" w:rsidRPr="00714B3A">
            <w:rPr>
              <w:noProof/>
            </w:rPr>
            <w:t>(Repowering London , n.d.)</w:t>
          </w:r>
          <w:r w:rsidR="00714B3A">
            <w:fldChar w:fldCharType="end"/>
          </w:r>
        </w:sdtContent>
      </w:sdt>
      <w:r w:rsidR="00714B3A">
        <w:t xml:space="preserve"> </w:t>
      </w:r>
      <w:r w:rsidR="00A35C45">
        <w:t xml:space="preserve">the UK’s first inner city, </w:t>
      </w:r>
      <w:r w:rsidR="007A4F7B">
        <w:t xml:space="preserve">co-operatively </w:t>
      </w:r>
      <w:r w:rsidR="00610E95">
        <w:t>owned</w:t>
      </w:r>
      <w:r w:rsidR="007A4F7B">
        <w:t xml:space="preserve"> renewable energy project</w:t>
      </w:r>
      <w:r w:rsidR="00B66860">
        <w:t>.</w:t>
      </w:r>
      <w:sdt>
        <w:sdtPr>
          <w:id w:val="398246899"/>
          <w:citation/>
        </w:sdtPr>
        <w:sdtEndPr/>
        <w:sdtContent>
          <w:r w:rsidR="009B2301">
            <w:fldChar w:fldCharType="begin"/>
          </w:r>
          <w:r w:rsidR="009B2301">
            <w:instrText xml:space="preserve"> CITATION Bri19 \l 2057 </w:instrText>
          </w:r>
          <w:r w:rsidR="009B2301">
            <w:fldChar w:fldCharType="separate"/>
          </w:r>
          <w:r w:rsidR="009B2301">
            <w:rPr>
              <w:noProof/>
            </w:rPr>
            <w:t xml:space="preserve"> </w:t>
          </w:r>
          <w:r w:rsidR="009B2301" w:rsidRPr="009B2301">
            <w:rPr>
              <w:noProof/>
            </w:rPr>
            <w:t>(Brixton Energy, 2019)</w:t>
          </w:r>
          <w:r w:rsidR="009B2301">
            <w:fldChar w:fldCharType="end"/>
          </w:r>
        </w:sdtContent>
      </w:sdt>
      <w:r w:rsidR="00B66860">
        <w:t xml:space="preserve"> </w:t>
      </w:r>
    </w:p>
    <w:p w14:paraId="30B1A22B" w14:textId="6B51B4DC" w:rsidR="008F38AD" w:rsidRPr="00BA75D4" w:rsidRDefault="00BA75D4" w:rsidP="00D06D1A">
      <w:pPr>
        <w:jc w:val="both"/>
      </w:pPr>
      <w:r w:rsidRPr="00BA75D4">
        <w:t xml:space="preserve">These initiatives not only provide clean energy to those who may </w:t>
      </w:r>
      <w:r w:rsidR="006C4D26">
        <w:t>lack the resources</w:t>
      </w:r>
      <w:r w:rsidR="00FE064C">
        <w:t xml:space="preserve"> to</w:t>
      </w:r>
      <w:r w:rsidRPr="00BA75D4">
        <w:t xml:space="preserve"> install solar systems but also strengthen community ties</w:t>
      </w:r>
      <w:r w:rsidR="008F38AD" w:rsidRPr="00BA75D4">
        <w:t xml:space="preserve"> </w:t>
      </w:r>
      <w:sdt>
        <w:sdtPr>
          <w:id w:val="-1318193007"/>
          <w:citation/>
        </w:sdtPr>
        <w:sdtEndPr/>
        <w:sdtContent>
          <w:r>
            <w:fldChar w:fldCharType="begin"/>
          </w:r>
          <w:r>
            <w:instrText xml:space="preserve"> CITATION Thena \l 2057 </w:instrText>
          </w:r>
          <w:r>
            <w:fldChar w:fldCharType="separate"/>
          </w:r>
          <w:r w:rsidRPr="00BA75D4">
            <w:rPr>
              <w:noProof/>
            </w:rPr>
            <w:t>(The Renewable Energy Institute, n.a)</w:t>
          </w:r>
          <w:r>
            <w:fldChar w:fldCharType="end"/>
          </w:r>
        </w:sdtContent>
      </w:sdt>
    </w:p>
    <w:p w14:paraId="6E82288E" w14:textId="30DCA0D1" w:rsidR="00F1670D" w:rsidRDefault="00F1670D" w:rsidP="00D06D1A">
      <w:pPr>
        <w:pStyle w:val="Heading1"/>
        <w:jc w:val="both"/>
      </w:pPr>
      <w:bookmarkStart w:id="22" w:name="_Toc187151566"/>
      <w:r>
        <w:lastRenderedPageBreak/>
        <w:t xml:space="preserve">Land use and </w:t>
      </w:r>
      <w:proofErr w:type="gramStart"/>
      <w:r>
        <w:t>ecology</w:t>
      </w:r>
      <w:bookmarkEnd w:id="22"/>
      <w:proofErr w:type="gramEnd"/>
      <w:r>
        <w:t xml:space="preserve"> </w:t>
      </w:r>
    </w:p>
    <w:p w14:paraId="3C1D25F0" w14:textId="674BB1B2" w:rsidR="004F3183" w:rsidRDefault="000E37BF" w:rsidP="00D06D1A">
      <w:pPr>
        <w:pStyle w:val="Heading2"/>
        <w:jc w:val="both"/>
      </w:pPr>
      <w:bookmarkStart w:id="23" w:name="_Toc187151567"/>
      <w:r>
        <w:rPr>
          <w:noProof/>
        </w:rPr>
        <w:drawing>
          <wp:anchor distT="0" distB="0" distL="114300" distR="114300" simplePos="0" relativeHeight="251665408" behindDoc="0" locked="0" layoutInCell="1" allowOverlap="1" wp14:anchorId="70E5D427" wp14:editId="5DECECFA">
            <wp:simplePos x="0" y="0"/>
            <wp:positionH relativeFrom="margin">
              <wp:align>right</wp:align>
            </wp:positionH>
            <wp:positionV relativeFrom="paragraph">
              <wp:posOffset>43527</wp:posOffset>
            </wp:positionV>
            <wp:extent cx="2203450" cy="1657350"/>
            <wp:effectExtent l="0" t="0" r="6350" b="0"/>
            <wp:wrapSquare wrapText="bothSides"/>
            <wp:docPr id="881615572" name="Picture 3" descr="A map of a t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615572" name="Picture 3" descr="A map of a tow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203450" cy="1657350"/>
                    </a:xfrm>
                    <a:prstGeom prst="rect">
                      <a:avLst/>
                    </a:prstGeom>
                  </pic:spPr>
                </pic:pic>
              </a:graphicData>
            </a:graphic>
            <wp14:sizeRelH relativeFrom="page">
              <wp14:pctWidth>0</wp14:pctWidth>
            </wp14:sizeRelH>
            <wp14:sizeRelV relativeFrom="page">
              <wp14:pctHeight>0</wp14:pctHeight>
            </wp14:sizeRelV>
          </wp:anchor>
        </w:drawing>
      </w:r>
      <w:r w:rsidR="004F3183">
        <w:t>Site of Special Scientific Interest</w:t>
      </w:r>
      <w:bookmarkEnd w:id="23"/>
      <w:r w:rsidR="004F3183">
        <w:t xml:space="preserve"> </w:t>
      </w:r>
    </w:p>
    <w:p w14:paraId="5C86ABCC" w14:textId="7A5D45CD" w:rsidR="000445C9" w:rsidRDefault="000445C9" w:rsidP="00D06D1A">
      <w:pPr>
        <w:jc w:val="both"/>
      </w:pPr>
      <w:r>
        <w:t xml:space="preserve">The site sits less than a mile north of the Site of Special Scientific Interest (SSSI), </w:t>
      </w:r>
      <w:proofErr w:type="spellStart"/>
      <w:r>
        <w:t>Aberbargoed</w:t>
      </w:r>
      <w:proofErr w:type="spellEnd"/>
      <w:r>
        <w:t xml:space="preserve"> Grasslands, </w:t>
      </w:r>
      <w:r w:rsidR="002141FF">
        <w:t xml:space="preserve">which </w:t>
      </w:r>
      <w:proofErr w:type="gramStart"/>
      <w:r w:rsidR="002141FF">
        <w:t>is protected</w:t>
      </w:r>
      <w:proofErr w:type="gramEnd"/>
      <w:r w:rsidR="002141FF">
        <w:t xml:space="preserve"> for its large population of Marsh Fritillary butterflies and </w:t>
      </w:r>
      <w:r>
        <w:t>Purple Moor grass</w:t>
      </w:r>
      <w:r w:rsidR="002141FF">
        <w:t>,</w:t>
      </w:r>
      <w:r>
        <w:t xml:space="preserve"> and </w:t>
      </w:r>
      <w:r w:rsidR="002141FF">
        <w:t>l</w:t>
      </w:r>
      <w:r>
        <w:t xml:space="preserve">ush pasture. </w:t>
      </w:r>
      <w:sdt>
        <w:sdtPr>
          <w:id w:val="-1678649461"/>
          <w:citation/>
        </w:sdtPr>
        <w:sdtEndPr/>
        <w:sdtContent>
          <w:r>
            <w:fldChar w:fldCharType="begin"/>
          </w:r>
          <w:r>
            <w:instrText xml:space="preserve"> CITATION vis24 \l 2057 </w:instrText>
          </w:r>
          <w:r>
            <w:fldChar w:fldCharType="separate"/>
          </w:r>
          <w:r>
            <w:rPr>
              <w:noProof/>
            </w:rPr>
            <w:t>(visitwales.com, 2024)</w:t>
          </w:r>
          <w:r>
            <w:fldChar w:fldCharType="end"/>
          </w:r>
        </w:sdtContent>
      </w:sdt>
      <w:r>
        <w:t xml:space="preserve"> </w:t>
      </w:r>
    </w:p>
    <w:p w14:paraId="687DF840" w14:textId="5223D2D7" w:rsidR="000445C9" w:rsidRDefault="00A9520E" w:rsidP="00D06D1A">
      <w:pPr>
        <w:jc w:val="both"/>
      </w:pPr>
      <w:r>
        <w:rPr>
          <w:noProof/>
        </w:rPr>
        <mc:AlternateContent>
          <mc:Choice Requires="wps">
            <w:drawing>
              <wp:anchor distT="0" distB="0" distL="114300" distR="114300" simplePos="0" relativeHeight="251666432" behindDoc="0" locked="0" layoutInCell="1" allowOverlap="1" wp14:anchorId="16EAAEE1" wp14:editId="5471FBF8">
                <wp:simplePos x="0" y="0"/>
                <wp:positionH relativeFrom="margin">
                  <wp:align>right</wp:align>
                </wp:positionH>
                <wp:positionV relativeFrom="paragraph">
                  <wp:posOffset>608558</wp:posOffset>
                </wp:positionV>
                <wp:extent cx="2203450" cy="635"/>
                <wp:effectExtent l="0" t="0" r="6350" b="6985"/>
                <wp:wrapSquare wrapText="bothSides"/>
                <wp:docPr id="22103469" name="Text Box 1"/>
                <wp:cNvGraphicFramePr/>
                <a:graphic xmlns:a="http://schemas.openxmlformats.org/drawingml/2006/main">
                  <a:graphicData uri="http://schemas.microsoft.com/office/word/2010/wordprocessingShape">
                    <wps:wsp>
                      <wps:cNvSpPr txBox="1"/>
                      <wps:spPr>
                        <a:xfrm>
                          <a:off x="0" y="0"/>
                          <a:ext cx="2203450" cy="635"/>
                        </a:xfrm>
                        <a:prstGeom prst="rect">
                          <a:avLst/>
                        </a:prstGeom>
                        <a:solidFill>
                          <a:prstClr val="white"/>
                        </a:solidFill>
                        <a:ln>
                          <a:noFill/>
                        </a:ln>
                      </wps:spPr>
                      <wps:txbx>
                        <w:txbxContent>
                          <w:p w14:paraId="43A99A06" w14:textId="23C8C19A" w:rsidR="000445C9" w:rsidRPr="00974833" w:rsidRDefault="000445C9" w:rsidP="000445C9">
                            <w:pPr>
                              <w:pStyle w:val="Caption"/>
                              <w:rPr>
                                <w:rFonts w:ascii="Arial" w:eastAsia="Times New Roman" w:hAnsi="Arial" w:cs="Times New Roman"/>
                                <w:noProof/>
                              </w:rPr>
                            </w:pPr>
                            <w:bookmarkStart w:id="24" w:name="_Toc187146293"/>
                            <w:r>
                              <w:t xml:space="preserve">Figure </w:t>
                            </w:r>
                            <w:fldSimple w:instr=" SEQ Figure \* ARABIC ">
                              <w:r w:rsidR="004E6419">
                                <w:rPr>
                                  <w:noProof/>
                                </w:rPr>
                                <w:t>4</w:t>
                              </w:r>
                            </w:fldSimple>
                            <w:r>
                              <w:t xml:space="preserve"> - SSSI Highlighted in Pink </w:t>
                            </w:r>
                            <w:r w:rsidR="00CC03DB">
                              <w:t xml:space="preserve">and site location marked in </w:t>
                            </w:r>
                            <w:r w:rsidR="00E633D9">
                              <w:t xml:space="preserve">Red. </w:t>
                            </w:r>
                            <w:sdt>
                              <w:sdtPr>
                                <w:id w:val="29235231"/>
                                <w:citation/>
                              </w:sdtPr>
                              <w:sdtEndPr/>
                              <w:sdtContent>
                                <w:r>
                                  <w:fldChar w:fldCharType="begin"/>
                                </w:r>
                                <w:r>
                                  <w:instrText xml:space="preserve">CITATION dat24 \l 2057 </w:instrText>
                                </w:r>
                                <w:r>
                                  <w:fldChar w:fldCharType="separate"/>
                                </w:r>
                                <w:r>
                                  <w:rPr>
                                    <w:rFonts w:eastAsia="Times New Roman"/>
                                    <w:noProof/>
                                  </w:rPr>
                                  <w:t>(datamap.gov.wales, 2024)</w:t>
                                </w:r>
                                <w:r>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EAAEE1" id="_x0000_s1030" type="#_x0000_t202" style="position:absolute;left:0;text-align:left;margin-left:122.3pt;margin-top:47.9pt;width:173.5pt;height:.05pt;z-index:2516664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" stroked="f">
                <v:textbox style="mso-fit-shape-to-text:t" inset="0,0,0,0">
                  <w:txbxContent>
                    <w:p w14:paraId="43A99A06" w14:textId="23C8C19A" w:rsidR="000445C9" w:rsidRPr="00974833" w:rsidRDefault="000445C9" w:rsidP="000445C9">
                      <w:pPr>
                        <w:pStyle w:val="Caption"/>
                        <w:rPr>
                          <w:rFonts w:ascii="Arial" w:eastAsia="Times New Roman" w:hAnsi="Arial" w:cs="Times New Roman"/>
                          <w:noProof/>
                        </w:rPr>
                      </w:pPr>
                      <w:bookmarkStart w:id="25" w:name="_Toc187146293"/>
                      <w:r>
                        <w:t xml:space="preserve">Figure </w:t>
                      </w:r>
                      <w:fldSimple w:instr=" SEQ Figure \* ARABIC ">
                        <w:r w:rsidR="004E6419">
                          <w:rPr>
                            <w:noProof/>
                          </w:rPr>
                          <w:t>4</w:t>
                        </w:r>
                      </w:fldSimple>
                      <w:r>
                        <w:t xml:space="preserve"> - SSSI Highlighted in Pink </w:t>
                      </w:r>
                      <w:r w:rsidR="00CC03DB">
                        <w:t xml:space="preserve">and site location marked in </w:t>
                      </w:r>
                      <w:r w:rsidR="00E633D9">
                        <w:t xml:space="preserve">Red. </w:t>
                      </w:r>
                      <w:sdt>
                        <w:sdtPr>
                          <w:id w:val="29235231"/>
                          <w:citation/>
                        </w:sdtPr>
                        <w:sdtEndPr/>
                        <w:sdtContent>
                          <w:r>
                            <w:fldChar w:fldCharType="begin"/>
                          </w:r>
                          <w:r>
                            <w:instrText xml:space="preserve">CITATION dat24 \l 2057 </w:instrText>
                          </w:r>
                          <w:r>
                            <w:fldChar w:fldCharType="separate"/>
                          </w:r>
                          <w:r>
                            <w:rPr>
                              <w:rFonts w:eastAsia="Times New Roman"/>
                              <w:noProof/>
                            </w:rPr>
                            <w:t>(datamap.gov.wales, 2024)</w:t>
                          </w:r>
                          <w:r>
                            <w:fldChar w:fldCharType="end"/>
                          </w:r>
                        </w:sdtContent>
                      </w:sdt>
                      <w:bookmarkEnd w:id="25"/>
                    </w:p>
                  </w:txbxContent>
                </v:textbox>
                <w10:wrap type="square" anchorx="margin"/>
              </v:shape>
            </w:pict>
          </mc:Fallback>
        </mc:AlternateContent>
      </w:r>
      <w:r w:rsidR="000445C9">
        <w:t xml:space="preserve">A scheme for residents, such as community-led conservation, could involve residents in decision-making processes regarding the management and protection via a local advisory board; this would benefit both the site's conservation and provide residents with a connection between the community and their local environment. </w:t>
      </w:r>
    </w:p>
    <w:p w14:paraId="17FCB9CF" w14:textId="77E2E0E9" w:rsidR="00261809" w:rsidRDefault="00261809" w:rsidP="00261809">
      <w:pPr>
        <w:pStyle w:val="Heading2"/>
      </w:pPr>
      <w:bookmarkStart w:id="26" w:name="_Toc187151568"/>
      <w:r>
        <w:t>Protecting local ecology</w:t>
      </w:r>
      <w:bookmarkEnd w:id="26"/>
      <w:r>
        <w:t xml:space="preserve"> </w:t>
      </w:r>
    </w:p>
    <w:p w14:paraId="0AA2F389" w14:textId="20E27455" w:rsidR="00394470" w:rsidRDefault="008A1010" w:rsidP="008A1010">
      <w:r>
        <w:t xml:space="preserve">Protecting the ecology in </w:t>
      </w:r>
      <w:proofErr w:type="spellStart"/>
      <w:r>
        <w:t>Aberbargoe</w:t>
      </w:r>
      <w:r w:rsidR="00115716">
        <w:t>d</w:t>
      </w:r>
      <w:proofErr w:type="spellEnd"/>
      <w:r>
        <w:t xml:space="preserve"> </w:t>
      </w:r>
      <w:r w:rsidR="00115716">
        <w:t>is</w:t>
      </w:r>
      <w:r>
        <w:t xml:space="preserve"> imperative in ensuring the health of the local environment; </w:t>
      </w:r>
      <w:r w:rsidR="00115716">
        <w:t>buildin</w:t>
      </w:r>
      <w:r>
        <w:t xml:space="preserve">g fewer homes </w:t>
      </w:r>
      <w:r w:rsidR="00115716">
        <w:t>allows</w:t>
      </w:r>
      <w:r>
        <w:t xml:space="preserve"> for </w:t>
      </w:r>
      <w:r w:rsidR="00BD69E5">
        <w:t xml:space="preserve">more green spaces which will </w:t>
      </w:r>
      <w:proofErr w:type="gramStart"/>
      <w:r w:rsidR="00115716">
        <w:t>act</w:t>
      </w:r>
      <w:r w:rsidR="00BD69E5">
        <w:t xml:space="preserve"> as</w:t>
      </w:r>
      <w:proofErr w:type="gramEnd"/>
      <w:r w:rsidR="00BD69E5">
        <w:t xml:space="preserve"> habitats for wildlife a</w:t>
      </w:r>
      <w:r w:rsidR="00115716">
        <w:t>nd</w:t>
      </w:r>
      <w:r w:rsidR="00BD69E5">
        <w:t xml:space="preserve"> </w:t>
      </w:r>
      <w:r w:rsidR="00115716">
        <w:t>assist</w:t>
      </w:r>
      <w:r w:rsidR="00BD69E5">
        <w:t xml:space="preserve"> with protecting biodiversity</w:t>
      </w:r>
      <w:r w:rsidR="0061659C">
        <w:t xml:space="preserve">. Adding meadow turf </w:t>
      </w:r>
      <w:r w:rsidR="00115716">
        <w:t>roofs</w:t>
      </w:r>
      <w:r w:rsidR="0061659C">
        <w:t xml:space="preserve"> </w:t>
      </w:r>
      <w:r w:rsidR="0004690D">
        <w:t>on garages and the biomass plant</w:t>
      </w:r>
      <w:r w:rsidR="00115716">
        <w:t xml:space="preserve"> will provide</w:t>
      </w:r>
      <w:r w:rsidR="0004690D">
        <w:t xml:space="preserve"> additional habitats for wildlife</w:t>
      </w:r>
      <w:r w:rsidR="007F5632">
        <w:t xml:space="preserve">, </w:t>
      </w:r>
      <w:r w:rsidR="00115716">
        <w:t>whilst</w:t>
      </w:r>
      <w:r w:rsidR="007F5632">
        <w:t xml:space="preserve"> also improving the air quality</w:t>
      </w:r>
      <w:r w:rsidR="00781FEC">
        <w:t xml:space="preserve"> by absorbing </w:t>
      </w:r>
      <w:r w:rsidR="00E2106E">
        <w:t>CO2</w:t>
      </w:r>
      <w:r w:rsidR="007F5632">
        <w:t xml:space="preserve"> and</w:t>
      </w:r>
      <w:r w:rsidR="00AD0DE7">
        <w:t xml:space="preserve"> acting</w:t>
      </w:r>
      <w:r w:rsidR="00DD5585">
        <w:t xml:space="preserve"> as a natural water management system for rainwater.</w:t>
      </w:r>
      <w:sdt>
        <w:sdtPr>
          <w:id w:val="1349445783"/>
          <w:citation/>
        </w:sdtPr>
        <w:sdtContent>
          <w:r w:rsidR="00DD5585">
            <w:fldChar w:fldCharType="begin"/>
          </w:r>
          <w:r w:rsidR="00DD5585">
            <w:instrText xml:space="preserve"> CITATION DSo24 \l 2057 </w:instrText>
          </w:r>
          <w:r w:rsidR="00DD5585">
            <w:fldChar w:fldCharType="separate"/>
          </w:r>
          <w:r w:rsidR="00DD5585">
            <w:rPr>
              <w:noProof/>
            </w:rPr>
            <w:t xml:space="preserve"> </w:t>
          </w:r>
          <w:r w:rsidR="00DD5585" w:rsidRPr="00DD5585">
            <w:rPr>
              <w:noProof/>
            </w:rPr>
            <w:t>(D'Souza, 2024)</w:t>
          </w:r>
          <w:r w:rsidR="00DD5585">
            <w:fldChar w:fldCharType="end"/>
          </w:r>
        </w:sdtContent>
      </w:sdt>
      <w:r w:rsidR="00DD5585">
        <w:t xml:space="preserve"> </w:t>
      </w:r>
      <w:r w:rsidR="007F5632">
        <w:t xml:space="preserve"> </w:t>
      </w:r>
    </w:p>
    <w:p w14:paraId="568C6FCF" w14:textId="77777777" w:rsidR="00E2106E" w:rsidRPr="0042089C" w:rsidRDefault="00E2106E" w:rsidP="00E2106E">
      <w:pPr>
        <w:pStyle w:val="Heading1"/>
        <w:jc w:val="both"/>
      </w:pPr>
      <w:bookmarkStart w:id="27" w:name="_Toc187151569"/>
      <w:r w:rsidRPr="0042089C">
        <w:t>Water management and conservation</w:t>
      </w:r>
      <w:bookmarkEnd w:id="27"/>
    </w:p>
    <w:p w14:paraId="33371CD8" w14:textId="77777777" w:rsidR="00695796" w:rsidRPr="0042089C" w:rsidRDefault="00E43760" w:rsidP="00E2106E">
      <w:pPr>
        <w:jc w:val="both"/>
      </w:pPr>
      <w:proofErr w:type="spellStart"/>
      <w:r w:rsidRPr="0042089C">
        <w:t>SuDS</w:t>
      </w:r>
      <w:proofErr w:type="spellEnd"/>
      <w:r w:rsidRPr="0042089C">
        <w:t xml:space="preserve"> </w:t>
      </w:r>
      <w:r w:rsidR="00A5774A" w:rsidRPr="0042089C">
        <w:t xml:space="preserve">will </w:t>
      </w:r>
      <w:proofErr w:type="gramStart"/>
      <w:r w:rsidR="00A5774A" w:rsidRPr="0042089C">
        <w:t xml:space="preserve">be </w:t>
      </w:r>
      <w:r w:rsidR="00C6661C" w:rsidRPr="0042089C">
        <w:t>implemented</w:t>
      </w:r>
      <w:proofErr w:type="gramEnd"/>
      <w:r w:rsidR="00C6661C" w:rsidRPr="0042089C">
        <w:t xml:space="preserve"> t</w:t>
      </w:r>
      <w:r w:rsidR="000D7409" w:rsidRPr="0042089C">
        <w:t xml:space="preserve">o comply with planning </w:t>
      </w:r>
      <w:r w:rsidR="001136AD" w:rsidRPr="0042089C">
        <w:t>regulations</w:t>
      </w:r>
      <w:r w:rsidR="00251A9C" w:rsidRPr="0042089C">
        <w:t xml:space="preserve"> to effectively manage surface water </w:t>
      </w:r>
      <w:r w:rsidR="009B2812" w:rsidRPr="0042089C">
        <w:t>runoff</w:t>
      </w:r>
      <w:r w:rsidR="00451F1D" w:rsidRPr="0042089C">
        <w:t xml:space="preserve">; </w:t>
      </w:r>
      <w:r w:rsidR="00C6661C" w:rsidRPr="0042089C">
        <w:t>inco</w:t>
      </w:r>
      <w:r w:rsidR="00BD0885" w:rsidRPr="0042089C">
        <w:t>rporating</w:t>
      </w:r>
      <w:r w:rsidR="001136AD" w:rsidRPr="0042089C">
        <w:t xml:space="preserve"> additional</w:t>
      </w:r>
      <w:r w:rsidR="00BD0885" w:rsidRPr="0042089C">
        <w:t xml:space="preserve"> rainwater harvesting </w:t>
      </w:r>
      <w:r w:rsidR="001136AD" w:rsidRPr="0042089C">
        <w:t>on-site</w:t>
      </w:r>
      <w:r w:rsidR="00BD0885" w:rsidRPr="0042089C">
        <w:t xml:space="preserve"> could further </w:t>
      </w:r>
      <w:r w:rsidR="001136AD" w:rsidRPr="0042089C">
        <w:t>r</w:t>
      </w:r>
      <w:r w:rsidR="00BD0885" w:rsidRPr="0042089C">
        <w:t>educe the d</w:t>
      </w:r>
      <w:r w:rsidR="001136AD" w:rsidRPr="0042089C">
        <w:t>emand</w:t>
      </w:r>
      <w:r w:rsidR="00BD0885" w:rsidRPr="0042089C">
        <w:t xml:space="preserve"> on the </w:t>
      </w:r>
      <w:proofErr w:type="spellStart"/>
      <w:r w:rsidR="00BD0885" w:rsidRPr="0042089C">
        <w:t>SuDS</w:t>
      </w:r>
      <w:proofErr w:type="spellEnd"/>
      <w:r w:rsidR="00BD0885" w:rsidRPr="0042089C">
        <w:t xml:space="preserve"> </w:t>
      </w:r>
      <w:r w:rsidR="001136AD" w:rsidRPr="0042089C">
        <w:t>system</w:t>
      </w:r>
      <w:r w:rsidR="007460D1" w:rsidRPr="0042089C">
        <w:t xml:space="preserve"> as </w:t>
      </w:r>
      <w:r w:rsidR="00FE2798" w:rsidRPr="0042089C">
        <w:t>collecting</w:t>
      </w:r>
      <w:r w:rsidR="00451F1D" w:rsidRPr="0042089C">
        <w:t xml:space="preserve"> and storing the </w:t>
      </w:r>
      <w:r w:rsidR="00356DCE" w:rsidRPr="0042089C">
        <w:t>rainwater</w:t>
      </w:r>
      <w:r w:rsidR="00451F1D" w:rsidRPr="0042089C">
        <w:t xml:space="preserve"> </w:t>
      </w:r>
      <w:r w:rsidR="00161547" w:rsidRPr="0042089C">
        <w:t xml:space="preserve">would reduce runoff </w:t>
      </w:r>
      <w:r w:rsidR="00FE2798" w:rsidRPr="0042089C">
        <w:t>whilst</w:t>
      </w:r>
      <w:r w:rsidR="00161547" w:rsidRPr="0042089C">
        <w:t xml:space="preserve"> </w:t>
      </w:r>
      <w:r w:rsidR="00356DCE" w:rsidRPr="0042089C">
        <w:t>minim</w:t>
      </w:r>
      <w:r w:rsidR="00FE2798" w:rsidRPr="0042089C">
        <w:t>ising</w:t>
      </w:r>
      <w:r w:rsidR="00161547" w:rsidRPr="0042089C">
        <w:t xml:space="preserve"> the risk of flooding. </w:t>
      </w:r>
    </w:p>
    <w:p w14:paraId="20AB7131" w14:textId="61FF7E9B" w:rsidR="001D2798" w:rsidRPr="001136AD" w:rsidRDefault="00FF5092" w:rsidP="00E2106E">
      <w:pPr>
        <w:jc w:val="both"/>
      </w:pPr>
      <w:r>
        <w:t>H</w:t>
      </w:r>
      <w:r w:rsidR="00E9343D" w:rsidRPr="0042089C">
        <w:t xml:space="preserve">arvested rainwater would be stored and reused </w:t>
      </w:r>
      <w:r w:rsidR="001D2798" w:rsidRPr="0042089C">
        <w:t>to support the green spaces</w:t>
      </w:r>
      <w:r w:rsidR="009E4096" w:rsidRPr="0042089C">
        <w:t xml:space="preserve">, communal </w:t>
      </w:r>
      <w:proofErr w:type="gramStart"/>
      <w:r w:rsidR="009E4096" w:rsidRPr="0042089C">
        <w:t>garden</w:t>
      </w:r>
      <w:proofErr w:type="gramEnd"/>
      <w:r w:rsidR="009E4096" w:rsidRPr="0042089C">
        <w:t xml:space="preserve"> and </w:t>
      </w:r>
      <w:r w:rsidR="00413BA6" w:rsidRPr="0042089C">
        <w:t>allotments</w:t>
      </w:r>
      <w:r w:rsidR="009E4096" w:rsidRPr="0042089C">
        <w:t>.</w:t>
      </w:r>
      <w:r w:rsidR="00083F5D" w:rsidRPr="0042089C">
        <w:t xml:space="preserve"> Additionally, the </w:t>
      </w:r>
      <w:r w:rsidR="0042089C" w:rsidRPr="0042089C">
        <w:t>rainwater</w:t>
      </w:r>
      <w:r w:rsidR="00083F5D" w:rsidRPr="0042089C">
        <w:t xml:space="preserve"> could be used for </w:t>
      </w:r>
      <w:r w:rsidR="0042089C" w:rsidRPr="0042089C">
        <w:t>n</w:t>
      </w:r>
      <w:r w:rsidR="00083F5D" w:rsidRPr="0042089C">
        <w:t>on-potable purpose</w:t>
      </w:r>
      <w:r w:rsidR="0042089C" w:rsidRPr="0042089C">
        <w:t>s</w:t>
      </w:r>
      <w:r w:rsidR="00083F5D" w:rsidRPr="0042089C">
        <w:t xml:space="preserve"> such as flushing the toilets</w:t>
      </w:r>
      <w:r w:rsidR="008A567A">
        <w:t>,</w:t>
      </w:r>
      <w:r w:rsidR="0019038D">
        <w:t xml:space="preserve"> washing machine supply, and car washing,</w:t>
      </w:r>
      <w:r w:rsidR="00AF7B1F" w:rsidRPr="0042089C">
        <w:t xml:space="preserve"> which would further reduce the demand on mains water suppl</w:t>
      </w:r>
      <w:r w:rsidR="0042089C" w:rsidRPr="0042089C">
        <w:t>y</w:t>
      </w:r>
      <w:r w:rsidR="00AF7B1F" w:rsidRPr="0042089C">
        <w:t>, reducing</w:t>
      </w:r>
      <w:r w:rsidR="0019038D">
        <w:t xml:space="preserve"> </w:t>
      </w:r>
      <w:r w:rsidR="0042089C" w:rsidRPr="0042089C">
        <w:t>residents'</w:t>
      </w:r>
      <w:r w:rsidR="00AF7B1F" w:rsidRPr="0042089C">
        <w:t xml:space="preserve"> bills</w:t>
      </w:r>
      <w:sdt>
        <w:sdtPr>
          <w:id w:val="2084868110"/>
          <w:citation/>
        </w:sdtPr>
        <w:sdtContent>
          <w:r w:rsidR="006B1481">
            <w:fldChar w:fldCharType="begin"/>
          </w:r>
          <w:r w:rsidR="006B1481">
            <w:instrText xml:space="preserve"> CITATION Raina \l 2057 </w:instrText>
          </w:r>
          <w:r w:rsidR="006B1481">
            <w:fldChar w:fldCharType="separate"/>
          </w:r>
          <w:r w:rsidR="006B1481">
            <w:rPr>
              <w:noProof/>
            </w:rPr>
            <w:t xml:space="preserve"> </w:t>
          </w:r>
          <w:r w:rsidR="006B1481" w:rsidRPr="006B1481">
            <w:rPr>
              <w:noProof/>
            </w:rPr>
            <w:t>(Rain Harvesting, n.a)</w:t>
          </w:r>
          <w:r w:rsidR="006B1481">
            <w:fldChar w:fldCharType="end"/>
          </w:r>
        </w:sdtContent>
      </w:sdt>
      <w:r w:rsidR="00AF7B1F" w:rsidRPr="0042089C">
        <w:t xml:space="preserve"> and </w:t>
      </w:r>
      <w:r w:rsidR="001D2798" w:rsidRPr="0042089C">
        <w:t xml:space="preserve">create more efficient and </w:t>
      </w:r>
      <w:r w:rsidR="00413BA6" w:rsidRPr="0042089C">
        <w:t>eco-conscious water management</w:t>
      </w:r>
      <w:r w:rsidR="002A3B51" w:rsidRPr="0042089C">
        <w:t>, reducing the impact on the environment.</w:t>
      </w:r>
      <w:r w:rsidR="002A3B51">
        <w:t xml:space="preserve"> </w:t>
      </w:r>
    </w:p>
    <w:p w14:paraId="35EBCC29" w14:textId="282EBB4A" w:rsidR="0099026A" w:rsidRPr="00606016" w:rsidRDefault="0099026A" w:rsidP="00D06D1A">
      <w:pPr>
        <w:pStyle w:val="Heading1"/>
        <w:jc w:val="both"/>
      </w:pPr>
      <w:bookmarkStart w:id="28" w:name="_Toc187151570"/>
      <w:r w:rsidRPr="00606016">
        <w:t>Health and well</w:t>
      </w:r>
      <w:r w:rsidR="00DF6A49" w:rsidRPr="00606016">
        <w:t>being</w:t>
      </w:r>
      <w:bookmarkEnd w:id="28"/>
      <w:r w:rsidR="00DF6A49" w:rsidRPr="00606016">
        <w:t xml:space="preserve"> </w:t>
      </w:r>
    </w:p>
    <w:p w14:paraId="2820DC84" w14:textId="2EB3278C" w:rsidR="002165BA" w:rsidRDefault="007951C2" w:rsidP="00DF7236">
      <w:pPr>
        <w:jc w:val="both"/>
      </w:pPr>
      <w:r w:rsidRPr="00BB2923">
        <w:t>Saint Sannas Fiel</w:t>
      </w:r>
      <w:r w:rsidR="00BB2923" w:rsidRPr="00BB2923">
        <w:t>d</w:t>
      </w:r>
      <w:r w:rsidRPr="00BB2923">
        <w:t xml:space="preserve"> has the potential to lead the path </w:t>
      </w:r>
      <w:r w:rsidR="006245FD" w:rsidRPr="00BB2923">
        <w:t>with Sustainable living in Wales</w:t>
      </w:r>
      <w:r w:rsidR="00653CEB" w:rsidRPr="00BB2923">
        <w:t xml:space="preserve"> by promoting </w:t>
      </w:r>
      <w:r w:rsidR="00706EC4">
        <w:t>community-focused</w:t>
      </w:r>
      <w:r w:rsidR="00653CEB" w:rsidRPr="00BB2923">
        <w:t xml:space="preserve"> sustainable living; </w:t>
      </w:r>
      <w:r w:rsidR="00DF7236" w:rsidRPr="00BB2923">
        <w:t xml:space="preserve">residents should be </w:t>
      </w:r>
      <w:r w:rsidR="00706EC4">
        <w:t>incentivised</w:t>
      </w:r>
      <w:r w:rsidR="00DF7236" w:rsidRPr="00BB2923">
        <w:t xml:space="preserve"> to make </w:t>
      </w:r>
      <w:r w:rsidR="00706EC4">
        <w:t>eco-conscious</w:t>
      </w:r>
      <w:r w:rsidR="00DF7236" w:rsidRPr="00BB2923">
        <w:t xml:space="preserve"> </w:t>
      </w:r>
      <w:r w:rsidR="00DF7236" w:rsidRPr="00BB2923">
        <w:t>choices</w:t>
      </w:r>
      <w:r w:rsidR="00DF7236" w:rsidRPr="00BB2923">
        <w:t xml:space="preserve"> through initiatives such as providing </w:t>
      </w:r>
      <w:r w:rsidR="00706EC4">
        <w:t>top-quality</w:t>
      </w:r>
      <w:r w:rsidR="00DF7236" w:rsidRPr="00BB2923">
        <w:t xml:space="preserve"> public transport options,</w:t>
      </w:r>
      <w:r w:rsidR="00DF7236" w:rsidRPr="00BB2923">
        <w:t xml:space="preserve"> a free bike scheme with each property purchase</w:t>
      </w:r>
      <w:r w:rsidR="00BB2923" w:rsidRPr="00BB2923">
        <w:t xml:space="preserve"> to encourage cycling</w:t>
      </w:r>
      <w:r w:rsidR="00DF7236" w:rsidRPr="00BB2923">
        <w:t>,</w:t>
      </w:r>
      <w:r w:rsidR="00375FCB">
        <w:t xml:space="preserve"> electric car charging points,</w:t>
      </w:r>
      <w:r w:rsidR="00DF7236" w:rsidRPr="00BB2923">
        <w:t xml:space="preserve"> </w:t>
      </w:r>
      <w:r w:rsidR="00BD7416">
        <w:t>and the limit of parking provisions would</w:t>
      </w:r>
      <w:r w:rsidR="00BB2923">
        <w:t xml:space="preserve"> reduce the reliance on cars and </w:t>
      </w:r>
      <w:r w:rsidR="00E7670D">
        <w:t xml:space="preserve">encourage </w:t>
      </w:r>
      <w:r w:rsidR="00706EC4">
        <w:t xml:space="preserve">healthier and active lifestyles. </w:t>
      </w:r>
      <w:r w:rsidR="00512AEF" w:rsidRPr="005856C3">
        <w:t xml:space="preserve">Saint </w:t>
      </w:r>
      <w:proofErr w:type="spellStart"/>
      <w:r w:rsidR="00512AEF" w:rsidRPr="005856C3">
        <w:t>Sannans</w:t>
      </w:r>
      <w:proofErr w:type="spellEnd"/>
      <w:r w:rsidR="00512AEF" w:rsidRPr="005856C3">
        <w:t xml:space="preserve"> Field </w:t>
      </w:r>
      <w:r w:rsidR="00512AEF">
        <w:t>sh</w:t>
      </w:r>
      <w:r w:rsidR="00512AEF" w:rsidRPr="005856C3">
        <w:t xml:space="preserve">ould </w:t>
      </w:r>
      <w:r w:rsidR="00B2221A">
        <w:t>adopt</w:t>
      </w:r>
      <w:r w:rsidR="00512AEF">
        <w:t xml:space="preserve"> a similar waste management system as </w:t>
      </w:r>
      <w:proofErr w:type="spellStart"/>
      <w:r w:rsidR="00512AEF">
        <w:t>Elmsbrook</w:t>
      </w:r>
      <w:proofErr w:type="spellEnd"/>
      <w:r w:rsidR="00512AEF">
        <w:t xml:space="preserve"> to avoid sending waste to landfills</w:t>
      </w:r>
      <w:r w:rsidR="00512AEF" w:rsidRPr="005856C3">
        <w:t xml:space="preserve">. Residents must </w:t>
      </w:r>
      <w:proofErr w:type="gramStart"/>
      <w:r w:rsidR="00512AEF" w:rsidRPr="005856C3">
        <w:t>be equipped</w:t>
      </w:r>
      <w:proofErr w:type="gramEnd"/>
      <w:r w:rsidR="00512AEF" w:rsidRPr="005856C3">
        <w:t xml:space="preserve"> with appropriate and convenient recycling measures; food waste could be collected in shared compost facilities to create nutrient-rich soils for use in the communal gardens. </w:t>
      </w:r>
    </w:p>
    <w:p w14:paraId="4C15B153" w14:textId="61BD6887" w:rsidR="001E6B52" w:rsidRDefault="001E6B52" w:rsidP="00DF7236">
      <w:pPr>
        <w:jc w:val="both"/>
      </w:pPr>
      <w:proofErr w:type="spellStart"/>
      <w:r w:rsidRPr="00767E5F">
        <w:lastRenderedPageBreak/>
        <w:t>Llanmoor</w:t>
      </w:r>
      <w:proofErr w:type="spellEnd"/>
      <w:r w:rsidRPr="00767E5F">
        <w:t xml:space="preserve"> Homes should focus </w:t>
      </w:r>
      <w:r>
        <w:t xml:space="preserve">on </w:t>
      </w:r>
      <w:r w:rsidRPr="00767E5F">
        <w:t xml:space="preserve">designing the homes to support physical and mental health; incorporating the recommended MVHR systems will ensure cleaner air quality to </w:t>
      </w:r>
      <w:r w:rsidR="00E17A64">
        <w:t>breathe</w:t>
      </w:r>
      <w:r w:rsidRPr="00767E5F">
        <w:t>, as well as meeting thermal comfort levels that align with Passive House Standards</w:t>
      </w:r>
      <w:r w:rsidR="00E17A64">
        <w:t>.</w:t>
      </w:r>
    </w:p>
    <w:p w14:paraId="6D4E5768" w14:textId="77777777" w:rsidR="004D7F4D" w:rsidRDefault="002165BA" w:rsidP="00DF7236">
      <w:pPr>
        <w:jc w:val="both"/>
      </w:pPr>
      <w:r>
        <w:t>During the COVID-19 pandemic</w:t>
      </w:r>
      <w:r w:rsidR="000439FE">
        <w:t xml:space="preserve">, we witnessed </w:t>
      </w:r>
      <w:r w:rsidR="00F562A7">
        <w:t xml:space="preserve">how </w:t>
      </w:r>
      <w:r w:rsidR="000439FE">
        <w:t>the lack of sufficient outdoor space</w:t>
      </w:r>
      <w:r w:rsidR="00F562A7">
        <w:t xml:space="preserve"> had an</w:t>
      </w:r>
      <w:r w:rsidR="000439FE">
        <w:t xml:space="preserve"> impact on people's mental well-being</w:t>
      </w:r>
      <w:sdt>
        <w:sdtPr>
          <w:id w:val="208691286"/>
          <w:citation/>
        </w:sdtPr>
        <w:sdtContent>
          <w:r w:rsidR="000439FE">
            <w:fldChar w:fldCharType="begin"/>
          </w:r>
          <w:r w:rsidR="000439FE">
            <w:instrText xml:space="preserve"> CITATION Bru22 \l 2057 </w:instrText>
          </w:r>
          <w:r w:rsidR="000439FE">
            <w:fldChar w:fldCharType="separate"/>
          </w:r>
          <w:r w:rsidR="000439FE">
            <w:rPr>
              <w:noProof/>
            </w:rPr>
            <w:t xml:space="preserve"> </w:t>
          </w:r>
          <w:r w:rsidR="000439FE" w:rsidRPr="000439FE">
            <w:rPr>
              <w:noProof/>
            </w:rPr>
            <w:t>(Bruno Marques, 2022)</w:t>
          </w:r>
          <w:r w:rsidR="000439FE">
            <w:fldChar w:fldCharType="end"/>
          </w:r>
        </w:sdtContent>
      </w:sdt>
      <w:r w:rsidR="000439FE">
        <w:t xml:space="preserve"> The communal gardens and allotments will provide residents with a connection to nature and an education on sustainable practices. Communal gardens have proven to create thriving communities and enhance mental well-being</w:t>
      </w:r>
      <w:r w:rsidR="00F857BC">
        <w:t xml:space="preserve"> by reducing stress </w:t>
      </w:r>
      <w:r w:rsidR="003B6B00">
        <w:t>levels and</w:t>
      </w:r>
      <w:r w:rsidR="00F857BC">
        <w:t xml:space="preserve"> increasing social interaction.</w:t>
      </w:r>
      <w:sdt>
        <w:sdtPr>
          <w:id w:val="-642498130"/>
          <w:citation/>
        </w:sdtPr>
        <w:sdtContent>
          <w:r w:rsidR="006B2E63">
            <w:fldChar w:fldCharType="begin"/>
          </w:r>
          <w:r w:rsidR="006B2E63">
            <w:instrText xml:space="preserve"> CITATION Way20 \l 2057 </w:instrText>
          </w:r>
          <w:r w:rsidR="006B2E63">
            <w:fldChar w:fldCharType="separate"/>
          </w:r>
          <w:r w:rsidR="006B2E63">
            <w:rPr>
              <w:noProof/>
            </w:rPr>
            <w:t xml:space="preserve"> </w:t>
          </w:r>
          <w:r w:rsidR="006B2E63" w:rsidRPr="006B2E63">
            <w:rPr>
              <w:noProof/>
            </w:rPr>
            <w:t>(Way Inn Koay, 2020)</w:t>
          </w:r>
          <w:r w:rsidR="006B2E63">
            <w:fldChar w:fldCharType="end"/>
          </w:r>
        </w:sdtContent>
      </w:sdt>
    </w:p>
    <w:p w14:paraId="41DBC0A4" w14:textId="1C837345" w:rsidR="00027424" w:rsidRPr="00BB2923" w:rsidRDefault="004D7F4D" w:rsidP="00DF7236">
      <w:pPr>
        <w:jc w:val="both"/>
      </w:pPr>
      <w:r>
        <w:t xml:space="preserve">Creating </w:t>
      </w:r>
      <w:r w:rsidR="00F12849">
        <w:t xml:space="preserve">strong </w:t>
      </w:r>
      <w:r w:rsidR="001E6B52">
        <w:t>community</w:t>
      </w:r>
      <w:r w:rsidR="00F12849">
        <w:t xml:space="preserve"> bonds should be at the forefront of </w:t>
      </w:r>
      <w:r w:rsidR="001E6B52">
        <w:t xml:space="preserve">the </w:t>
      </w:r>
      <w:r w:rsidR="00F12849">
        <w:t>planning stage</w:t>
      </w:r>
      <w:r w:rsidR="001E6B52">
        <w:t>s</w:t>
      </w:r>
      <w:r w:rsidR="004A4437">
        <w:t xml:space="preserve"> by recognising that people thrive when connected</w:t>
      </w:r>
      <w:r w:rsidR="0068582B">
        <w:t>.</w:t>
      </w:r>
      <w:sdt>
        <w:sdtPr>
          <w:id w:val="1659951905"/>
          <w:citation/>
        </w:sdtPr>
        <w:sdtContent>
          <w:r w:rsidR="0072653C">
            <w:fldChar w:fldCharType="begin"/>
          </w:r>
          <w:r w:rsidR="00E17A64">
            <w:instrText xml:space="preserve">CITATION Why20 \l 2057 </w:instrText>
          </w:r>
          <w:r w:rsidR="0072653C">
            <w:fldChar w:fldCharType="separate"/>
          </w:r>
          <w:r w:rsidR="00E17A64">
            <w:rPr>
              <w:noProof/>
            </w:rPr>
            <w:t xml:space="preserve"> </w:t>
          </w:r>
          <w:r w:rsidR="00E17A64" w:rsidRPr="00E17A64">
            <w:rPr>
              <w:noProof/>
            </w:rPr>
            <w:t>(Walker, 2020)</w:t>
          </w:r>
          <w:r w:rsidR="0072653C">
            <w:fldChar w:fldCharType="end"/>
          </w:r>
        </w:sdtContent>
      </w:sdt>
      <w:r w:rsidR="0068582B">
        <w:t xml:space="preserve"> We</w:t>
      </w:r>
      <w:r w:rsidR="003D1B8A">
        <w:t xml:space="preserve"> must ensure </w:t>
      </w:r>
      <w:r w:rsidR="00085F79">
        <w:t>that an</w:t>
      </w:r>
      <w:r w:rsidR="003D1B8A">
        <w:t xml:space="preserve"> ecofriendly lifestyle</w:t>
      </w:r>
      <w:r w:rsidR="00085F79">
        <w:t xml:space="preserve"> is</w:t>
      </w:r>
      <w:r w:rsidR="003D1B8A">
        <w:t xml:space="preserve"> available to everyone</w:t>
      </w:r>
      <w:r w:rsidR="00DD54C8">
        <w:t xml:space="preserve"> and reshape the perceptions of sustainable living. </w:t>
      </w:r>
      <w:r w:rsidR="004A4437">
        <w:t xml:space="preserve"> </w:t>
      </w:r>
      <w:r w:rsidR="00C54B4A">
        <w:t xml:space="preserve"> </w:t>
      </w:r>
    </w:p>
    <w:p w14:paraId="1C65AC11" w14:textId="06935920" w:rsidR="002B4A16" w:rsidRDefault="00152586" w:rsidP="00D06D1A">
      <w:pPr>
        <w:pStyle w:val="Heading1"/>
        <w:jc w:val="both"/>
      </w:pPr>
      <w:bookmarkStart w:id="29" w:name="_Toc187151571"/>
      <w:r w:rsidRPr="00C5778F">
        <w:t>Conclusion</w:t>
      </w:r>
      <w:bookmarkEnd w:id="29"/>
    </w:p>
    <w:p w14:paraId="6595D35C" w14:textId="2BED3C24" w:rsidR="00C5793E" w:rsidRDefault="00C5793E" w:rsidP="00D06D1A">
      <w:pPr>
        <w:jc w:val="both"/>
      </w:pPr>
      <w:r w:rsidRPr="00640EB0">
        <w:t>While we have seen successful sustainable developments within inner cities and on the outskirts of larger towns, areas like</w:t>
      </w:r>
      <w:r w:rsidR="005C4050">
        <w:t xml:space="preserve"> the</w:t>
      </w:r>
      <w:r w:rsidRPr="00640EB0">
        <w:t xml:space="preserve"> Welsh valleys present a</w:t>
      </w:r>
      <w:r>
        <w:t>n excellent</w:t>
      </w:r>
      <w:r w:rsidRPr="00640EB0">
        <w:t xml:space="preserve"> opportunity to expand eco-conscious and sustainable lifestyles in smaller, less-established towns.</w:t>
      </w:r>
    </w:p>
    <w:p w14:paraId="3B56273F" w14:textId="070FCE36" w:rsidR="00904F9E" w:rsidRDefault="004C32D7" w:rsidP="00D06D1A">
      <w:pPr>
        <w:jc w:val="both"/>
      </w:pPr>
      <w:proofErr w:type="spellStart"/>
      <w:r>
        <w:t>Ll</w:t>
      </w:r>
      <w:r w:rsidR="00904F9E">
        <w:t>anmoor</w:t>
      </w:r>
      <w:proofErr w:type="spellEnd"/>
      <w:r w:rsidR="00904F9E">
        <w:t xml:space="preserve"> homes </w:t>
      </w:r>
      <w:r w:rsidR="00924DDE">
        <w:t xml:space="preserve">are </w:t>
      </w:r>
      <w:r w:rsidR="009C2AAA">
        <w:t xml:space="preserve">already making a </w:t>
      </w:r>
      <w:r>
        <w:t>commendabl</w:t>
      </w:r>
      <w:r w:rsidR="001C7AD9">
        <w:t xml:space="preserve">e </w:t>
      </w:r>
      <w:r w:rsidR="009C2AAA">
        <w:t xml:space="preserve">effort by using recycled and </w:t>
      </w:r>
      <w:r w:rsidR="00887597">
        <w:t>locally sourced materials where possible,</w:t>
      </w:r>
      <w:r w:rsidR="00D525FE">
        <w:t xml:space="preserve"> recycling on site</w:t>
      </w:r>
      <w:r w:rsidR="001C7AD9">
        <w:t xml:space="preserve"> and</w:t>
      </w:r>
      <w:r>
        <w:t xml:space="preserve"> </w:t>
      </w:r>
      <w:r w:rsidR="00777883">
        <w:t>incorporating</w:t>
      </w:r>
      <w:r>
        <w:t xml:space="preserve"> ASHP’</w:t>
      </w:r>
      <w:r w:rsidR="001C7AD9">
        <w:t>s, however,</w:t>
      </w:r>
      <w:r w:rsidR="00887597">
        <w:t xml:space="preserve"> </w:t>
      </w:r>
      <w:r w:rsidR="005C4050">
        <w:t xml:space="preserve">the </w:t>
      </w:r>
      <w:r w:rsidR="001C7AD9">
        <w:t>company</w:t>
      </w:r>
      <w:r w:rsidR="00777883">
        <w:t xml:space="preserve"> is not </w:t>
      </w:r>
      <w:r w:rsidR="001C7AD9">
        <w:t>setting its sights</w:t>
      </w:r>
      <w:r w:rsidR="00777883">
        <w:t xml:space="preserve"> high e</w:t>
      </w:r>
      <w:r w:rsidR="00B822FF">
        <w:t xml:space="preserve">nough to </w:t>
      </w:r>
      <w:r w:rsidR="001C7AD9">
        <w:t>meet</w:t>
      </w:r>
      <w:r w:rsidR="00B822FF">
        <w:t xml:space="preserve"> </w:t>
      </w:r>
      <w:r w:rsidR="00CD3876">
        <w:t xml:space="preserve">standards </w:t>
      </w:r>
      <w:r w:rsidR="001C7AD9">
        <w:t xml:space="preserve">required for </w:t>
      </w:r>
      <w:r w:rsidR="00CD3876">
        <w:t>compliance with</w:t>
      </w:r>
      <w:r w:rsidR="00B822FF">
        <w:t xml:space="preserve"> the existing sustainable </w:t>
      </w:r>
      <w:proofErr w:type="gramStart"/>
      <w:r w:rsidR="00B822FF">
        <w:t>frameworks</w:t>
      </w:r>
      <w:proofErr w:type="gramEnd"/>
    </w:p>
    <w:p w14:paraId="55A87D94" w14:textId="066DBF72" w:rsidR="00EB1C04" w:rsidRDefault="002B4A16" w:rsidP="00D06D1A">
      <w:pPr>
        <w:jc w:val="both"/>
      </w:pPr>
      <w:r>
        <w:t xml:space="preserve">When researching </w:t>
      </w:r>
      <w:r w:rsidR="005B487A">
        <w:t xml:space="preserve">‘Sustainable </w:t>
      </w:r>
      <w:r w:rsidR="00561482">
        <w:t xml:space="preserve">new-build homes,’ </w:t>
      </w:r>
      <w:proofErr w:type="gramStart"/>
      <w:r w:rsidR="00561482">
        <w:t>many</w:t>
      </w:r>
      <w:proofErr w:type="gramEnd"/>
      <w:r w:rsidR="00561482">
        <w:t xml:space="preserve"> sources emphasize minimal measures like air source heat pumps, solar panels, and renewable energy as the path forward</w:t>
      </w:r>
      <w:r w:rsidR="00773F03">
        <w:t xml:space="preserve">; </w:t>
      </w:r>
      <w:r w:rsidR="00561482">
        <w:t>this raises the question: Are we greenwashing sustainability? There are far more innovative strategies</w:t>
      </w:r>
      <w:r w:rsidR="00560AD1">
        <w:t xml:space="preserve"> </w:t>
      </w:r>
      <w:r w:rsidR="00561482">
        <w:t xml:space="preserve">to consider. This report </w:t>
      </w:r>
      <w:r w:rsidR="004132B3">
        <w:t>merely</w:t>
      </w:r>
      <w:r w:rsidR="00560AD1">
        <w:t xml:space="preserve"> scratches the surface of the potential advancements we can pursue to truly transform </w:t>
      </w:r>
      <w:r w:rsidR="00152586">
        <w:t>future developments</w:t>
      </w:r>
      <w:r w:rsidR="004F57F1">
        <w:t xml:space="preserve"> </w:t>
      </w:r>
      <w:r w:rsidR="00137E7C">
        <w:t>and push for stringent building standards.</w:t>
      </w:r>
    </w:p>
    <w:p w14:paraId="1CFCA552" w14:textId="1901DE97" w:rsidR="00202066" w:rsidRDefault="00202066" w:rsidP="00D06D1A">
      <w:pPr>
        <w:jc w:val="both"/>
      </w:pPr>
      <w:r>
        <w:t>Saint Sannas Field has the potential to set a precedent for sustainable living. By integrating renewable energy sources, energy-efficient buildings, and green spaces,</w:t>
      </w:r>
      <w:r w:rsidR="005C4050">
        <w:t xml:space="preserve"> </w:t>
      </w:r>
      <w:r>
        <w:t>it will improve its residents' quality of life</w:t>
      </w:r>
      <w:r w:rsidR="00773F03">
        <w:t xml:space="preserve">, </w:t>
      </w:r>
      <w:r w:rsidR="005C4050">
        <w:t xml:space="preserve">reduce </w:t>
      </w:r>
      <w:r w:rsidR="00773F03">
        <w:t xml:space="preserve">the financial cost of owning and maintaining a home and </w:t>
      </w:r>
      <w:r w:rsidR="00C5793E">
        <w:t xml:space="preserve">contribute to the growing demand for a </w:t>
      </w:r>
      <w:r w:rsidR="00C5778F">
        <w:t>more eco-</w:t>
      </w:r>
      <w:r w:rsidR="00A11296">
        <w:t>conscious</w:t>
      </w:r>
      <w:r w:rsidR="00C5778F">
        <w:t xml:space="preserve"> construction industry and lifestyle. </w:t>
      </w:r>
    </w:p>
    <w:p w14:paraId="16299190" w14:textId="77777777" w:rsidR="00EB1C04" w:rsidRDefault="00EB1C04" w:rsidP="00D06D1A">
      <w:pPr>
        <w:jc w:val="both"/>
      </w:pPr>
    </w:p>
    <w:p w14:paraId="2E60AB8E" w14:textId="77777777" w:rsidR="0074632B" w:rsidRDefault="0074632B" w:rsidP="00D06D1A">
      <w:pPr>
        <w:jc w:val="both"/>
      </w:pPr>
    </w:p>
    <w:p w14:paraId="67ADCFBA" w14:textId="6C077EE2" w:rsidR="002B4A16" w:rsidRDefault="002B4A16" w:rsidP="00D06D1A">
      <w:pPr>
        <w:jc w:val="both"/>
      </w:pPr>
    </w:p>
    <w:p w14:paraId="3029B471" w14:textId="77777777" w:rsidR="00B81E41" w:rsidRDefault="00B81E41" w:rsidP="00D06D1A">
      <w:pPr>
        <w:jc w:val="both"/>
      </w:pPr>
    </w:p>
    <w:p w14:paraId="473359EC" w14:textId="77777777" w:rsidR="00B81E41" w:rsidRDefault="00B81E41" w:rsidP="00D06D1A">
      <w:pPr>
        <w:jc w:val="both"/>
      </w:pPr>
    </w:p>
    <w:p w14:paraId="5BD0C9D2" w14:textId="77777777" w:rsidR="00B81E41" w:rsidRDefault="00B81E41" w:rsidP="00D06D1A">
      <w:pPr>
        <w:jc w:val="both"/>
      </w:pPr>
    </w:p>
    <w:p w14:paraId="48360856" w14:textId="77777777" w:rsidR="00B81E41" w:rsidRDefault="00B81E41" w:rsidP="00D06D1A">
      <w:pPr>
        <w:jc w:val="both"/>
      </w:pPr>
    </w:p>
    <w:p w14:paraId="659CB8DD" w14:textId="77777777" w:rsidR="00CE7AC4" w:rsidRDefault="00CE7AC4" w:rsidP="00D06D1A">
      <w:pPr>
        <w:jc w:val="both"/>
      </w:pPr>
    </w:p>
    <w:bookmarkStart w:id="30" w:name="_Toc187151572" w:displacedByCustomXml="next"/>
    <w:sdt>
      <w:sdtPr>
        <w:id w:val="-2108878357"/>
        <w:docPartObj>
          <w:docPartGallery w:val="Bibliographies"/>
          <w:docPartUnique/>
        </w:docPartObj>
      </w:sdtPr>
      <w:sdtEndPr>
        <w:rPr>
          <w:rFonts w:asciiTheme="minorHAnsi" w:eastAsiaTheme="minorEastAsia" w:hAnsiTheme="minorHAnsi" w:cstheme="minorBidi"/>
          <w:color w:val="auto"/>
          <w:sz w:val="22"/>
          <w:szCs w:val="22"/>
        </w:rPr>
      </w:sdtEndPr>
      <w:sdtContent>
        <w:p w14:paraId="5010F3A3" w14:textId="67B90CA4" w:rsidR="00F46139" w:rsidRDefault="00F46139">
          <w:pPr>
            <w:pStyle w:val="Heading1"/>
          </w:pPr>
          <w:r>
            <w:t>References</w:t>
          </w:r>
          <w:bookmarkEnd w:id="30"/>
        </w:p>
        <w:sdt>
          <w:sdtPr>
            <w:id w:val="-573587230"/>
            <w:bibliography/>
          </w:sdtPr>
          <w:sdtContent>
            <w:p w14:paraId="4357943F" w14:textId="77777777" w:rsidR="00F46139" w:rsidRDefault="00F46139" w:rsidP="00F46139">
              <w:pPr>
                <w:pStyle w:val="Bibliography"/>
                <w:rPr>
                  <w:noProof/>
                  <w:sz w:val="24"/>
                  <w:szCs w:val="24"/>
                </w:rPr>
              </w:pPr>
              <w:r>
                <w:fldChar w:fldCharType="begin"/>
              </w:r>
              <w:r>
                <w:instrText xml:space="preserve"> BIBLIOGRAPHY </w:instrText>
              </w:r>
              <w:r>
                <w:fldChar w:fldCharType="separate"/>
              </w:r>
              <w:r>
                <w:rPr>
                  <w:noProof/>
                </w:rPr>
                <w:t xml:space="preserve">ABC Anchors, 2024. </w:t>
              </w:r>
              <w:r>
                <w:rPr>
                  <w:i/>
                  <w:iCs/>
                  <w:noProof/>
                </w:rPr>
                <w:t xml:space="preserve">Harnessing Sustainability: The Eco-Friendly Advantages of Screw Piles Over Concrete. </w:t>
              </w:r>
              <w:r>
                <w:rPr>
                  <w:noProof/>
                </w:rPr>
                <w:t xml:space="preserve">[Online] </w:t>
              </w:r>
              <w:r>
                <w:rPr>
                  <w:noProof/>
                </w:rPr>
                <w:br/>
                <w:t xml:space="preserve">Available at: </w:t>
              </w:r>
              <w:r>
                <w:rPr>
                  <w:noProof/>
                  <w:u w:val="single"/>
                </w:rPr>
                <w:t>https://www.abcanchors.co.uk/post/harnessing-sustainability-the-eco-friendly-advantages-of-screw-piles-over-concrete</w:t>
              </w:r>
              <w:r>
                <w:rPr>
                  <w:noProof/>
                </w:rPr>
                <w:br/>
                <w:t>[Accessed 30 December 2024].</w:t>
              </w:r>
            </w:p>
            <w:p w14:paraId="11DF00DE" w14:textId="77777777" w:rsidR="00F46139" w:rsidRDefault="00F46139" w:rsidP="00F46139">
              <w:pPr>
                <w:pStyle w:val="Bibliography"/>
                <w:rPr>
                  <w:noProof/>
                </w:rPr>
              </w:pPr>
              <w:r>
                <w:rPr>
                  <w:noProof/>
                </w:rPr>
                <w:t xml:space="preserve">Autodesk, n.a. </w:t>
              </w:r>
              <w:r>
                <w:rPr>
                  <w:i/>
                  <w:iCs/>
                  <w:noProof/>
                </w:rPr>
                <w:t xml:space="preserve">Modular housing design: Embracing the future of construction. </w:t>
              </w:r>
              <w:r>
                <w:rPr>
                  <w:noProof/>
                </w:rPr>
                <w:t xml:space="preserve">[Online] </w:t>
              </w:r>
              <w:r>
                <w:rPr>
                  <w:noProof/>
                </w:rPr>
                <w:br/>
                <w:t xml:space="preserve">Available at: </w:t>
              </w:r>
              <w:r>
                <w:rPr>
                  <w:noProof/>
                  <w:u w:val="single"/>
                </w:rPr>
                <w:t>https://www.autodesk.com/solutions/modular-housing-design</w:t>
              </w:r>
              <w:r>
                <w:rPr>
                  <w:noProof/>
                </w:rPr>
                <w:br/>
                <w:t>[Accessed 28 December 2024].</w:t>
              </w:r>
            </w:p>
            <w:p w14:paraId="3330FF2B" w14:textId="77777777" w:rsidR="00F46139" w:rsidRDefault="00F46139" w:rsidP="00F46139">
              <w:pPr>
                <w:pStyle w:val="Bibliography"/>
                <w:rPr>
                  <w:noProof/>
                </w:rPr>
              </w:pPr>
              <w:r>
                <w:rPr>
                  <w:noProof/>
                </w:rPr>
                <w:t xml:space="preserve">Bioregional , n.a. </w:t>
              </w:r>
              <w:r>
                <w:rPr>
                  <w:i/>
                  <w:iCs/>
                  <w:noProof/>
                </w:rPr>
                <w:t xml:space="preserve">One Planet Living: making it easier to live happily and sustainably. </w:t>
              </w:r>
              <w:r>
                <w:rPr>
                  <w:noProof/>
                </w:rPr>
                <w:t xml:space="preserve">[Online] </w:t>
              </w:r>
              <w:r>
                <w:rPr>
                  <w:noProof/>
                </w:rPr>
                <w:br/>
                <w:t xml:space="preserve">Available at: </w:t>
              </w:r>
              <w:r>
                <w:rPr>
                  <w:noProof/>
                  <w:u w:val="single"/>
                </w:rPr>
                <w:t>https://www.bioregional.com/one-planet-living</w:t>
              </w:r>
              <w:r>
                <w:rPr>
                  <w:noProof/>
                </w:rPr>
                <w:br/>
                <w:t>[Accessed 20 December 2024].</w:t>
              </w:r>
            </w:p>
            <w:p w14:paraId="79B9E923" w14:textId="77777777" w:rsidR="00F46139" w:rsidRDefault="00F46139" w:rsidP="00F46139">
              <w:pPr>
                <w:pStyle w:val="Bibliography"/>
                <w:rPr>
                  <w:noProof/>
                </w:rPr>
              </w:pPr>
              <w:r>
                <w:rPr>
                  <w:noProof/>
                </w:rPr>
                <w:t xml:space="preserve">Bioregional, 2021. </w:t>
              </w:r>
              <w:r>
                <w:rPr>
                  <w:i/>
                  <w:iCs/>
                  <w:noProof/>
                </w:rPr>
                <w:t xml:space="preserve">One Brighton - bringing sustainable living to the mainstream. </w:t>
              </w:r>
              <w:r>
                <w:rPr>
                  <w:noProof/>
                </w:rPr>
                <w:t>s.l.:s.n.</w:t>
              </w:r>
            </w:p>
            <w:p w14:paraId="6C31DFB8" w14:textId="77777777" w:rsidR="00F46139" w:rsidRDefault="00F46139" w:rsidP="00F46139">
              <w:pPr>
                <w:pStyle w:val="Bibliography"/>
                <w:rPr>
                  <w:noProof/>
                </w:rPr>
              </w:pPr>
              <w:r>
                <w:rPr>
                  <w:noProof/>
                </w:rPr>
                <w:t xml:space="preserve">Bioregional, 2022. </w:t>
              </w:r>
              <w:r>
                <w:rPr>
                  <w:i/>
                  <w:iCs/>
                  <w:noProof/>
                </w:rPr>
                <w:t xml:space="preserve">Webinar one: Sustainable living - learn from the world’s leading One Planet Living® communities. </w:t>
              </w:r>
              <w:r>
                <w:rPr>
                  <w:noProof/>
                </w:rPr>
                <w:t>s.l.:s.n.</w:t>
              </w:r>
            </w:p>
            <w:p w14:paraId="5060875C" w14:textId="77777777" w:rsidR="00F46139" w:rsidRDefault="00F46139" w:rsidP="00F46139">
              <w:pPr>
                <w:pStyle w:val="Bibliography"/>
                <w:rPr>
                  <w:noProof/>
                </w:rPr>
              </w:pPr>
              <w:r>
                <w:rPr>
                  <w:noProof/>
                </w:rPr>
                <w:t xml:space="preserve">Bioregional, n.d. </w:t>
              </w:r>
              <w:r>
                <w:rPr>
                  <w:i/>
                  <w:iCs/>
                  <w:noProof/>
                </w:rPr>
                <w:t xml:space="preserve">Mainstreaming One Planet Living. </w:t>
              </w:r>
              <w:r>
                <w:rPr>
                  <w:noProof/>
                </w:rPr>
                <w:t xml:space="preserve">[Online] </w:t>
              </w:r>
              <w:r>
                <w:rPr>
                  <w:noProof/>
                </w:rPr>
                <w:br/>
                <w:t xml:space="preserve">Available at: </w:t>
              </w:r>
              <w:r>
                <w:rPr>
                  <w:noProof/>
                  <w:u w:val="single"/>
                </w:rPr>
                <w:t>https://www.bioregional.com/one-planet-living/one-planet-living-leaders/one-brighton-one-planet-living-leader</w:t>
              </w:r>
              <w:r>
                <w:rPr>
                  <w:noProof/>
                </w:rPr>
                <w:br/>
                <w:t>[Accessed 17 December 2024].</w:t>
              </w:r>
            </w:p>
            <w:p w14:paraId="2235B575" w14:textId="77777777" w:rsidR="00F46139" w:rsidRDefault="00F46139" w:rsidP="00F46139">
              <w:pPr>
                <w:pStyle w:val="Bibliography"/>
                <w:rPr>
                  <w:noProof/>
                </w:rPr>
              </w:pPr>
              <w:r>
                <w:rPr>
                  <w:noProof/>
                </w:rPr>
                <w:t xml:space="preserve">Bluestone, n/a. </w:t>
              </w:r>
              <w:r>
                <w:rPr>
                  <w:i/>
                  <w:iCs/>
                  <w:noProof/>
                </w:rPr>
                <w:t xml:space="preserve">Sustainability and our Environment. </w:t>
              </w:r>
              <w:r>
                <w:rPr>
                  <w:noProof/>
                </w:rPr>
                <w:t xml:space="preserve">[Online] </w:t>
              </w:r>
              <w:r>
                <w:rPr>
                  <w:noProof/>
                </w:rPr>
                <w:br/>
                <w:t xml:space="preserve">Available at: </w:t>
              </w:r>
              <w:r>
                <w:rPr>
                  <w:noProof/>
                  <w:u w:val="single"/>
                </w:rPr>
                <w:t>https://www.bluestonewales.com/sustainability-and-our-environment/energy</w:t>
              </w:r>
              <w:r>
                <w:rPr>
                  <w:noProof/>
                </w:rPr>
                <w:br/>
                <w:t>[Accessed 18th December 2024].</w:t>
              </w:r>
            </w:p>
            <w:p w14:paraId="017F059A" w14:textId="77777777" w:rsidR="00F46139" w:rsidRDefault="00F46139" w:rsidP="00F46139">
              <w:pPr>
                <w:pStyle w:val="Bibliography"/>
                <w:rPr>
                  <w:noProof/>
                </w:rPr>
              </w:pPr>
              <w:r>
                <w:rPr>
                  <w:noProof/>
                </w:rPr>
                <w:t xml:space="preserve">BREEAM, n.a. </w:t>
              </w:r>
              <w:r>
                <w:rPr>
                  <w:i/>
                  <w:iCs/>
                  <w:noProof/>
                </w:rPr>
                <w:t xml:space="preserve">A guide to how BREEAM works. </w:t>
              </w:r>
              <w:r>
                <w:rPr>
                  <w:noProof/>
                </w:rPr>
                <w:t xml:space="preserve">[Online] </w:t>
              </w:r>
              <w:r>
                <w:rPr>
                  <w:noProof/>
                </w:rPr>
                <w:br/>
                <w:t xml:space="preserve">Available at: </w:t>
              </w:r>
              <w:r>
                <w:rPr>
                  <w:noProof/>
                  <w:u w:val="single"/>
                </w:rPr>
                <w:t>https://breeam.com/about/how-breeam-works#:~:text=A%20BREEAM%20assessment%20uses%20recognised,criteria%20from%20energy%20to%20ecology.</w:t>
              </w:r>
              <w:r>
                <w:rPr>
                  <w:noProof/>
                </w:rPr>
                <w:br/>
                <w:t>[Accessed 19 December 2024].</w:t>
              </w:r>
            </w:p>
            <w:p w14:paraId="01068BFD" w14:textId="77777777" w:rsidR="00F46139" w:rsidRDefault="00F46139" w:rsidP="00F46139">
              <w:pPr>
                <w:pStyle w:val="Bibliography"/>
                <w:rPr>
                  <w:noProof/>
                </w:rPr>
              </w:pPr>
              <w:r>
                <w:rPr>
                  <w:noProof/>
                </w:rPr>
                <w:t xml:space="preserve">Brixton Energy, 2019. </w:t>
              </w:r>
              <w:r>
                <w:rPr>
                  <w:i/>
                  <w:iCs/>
                  <w:noProof/>
                </w:rPr>
                <w:t xml:space="preserve">Brixton Energy Solar 1. </w:t>
              </w:r>
              <w:r>
                <w:rPr>
                  <w:noProof/>
                </w:rPr>
                <w:t xml:space="preserve">[Online] </w:t>
              </w:r>
              <w:r>
                <w:rPr>
                  <w:noProof/>
                </w:rPr>
                <w:br/>
                <w:t xml:space="preserve">Available at: </w:t>
              </w:r>
              <w:r>
                <w:rPr>
                  <w:noProof/>
                  <w:u w:val="single"/>
                </w:rPr>
                <w:t>https://brixtonenergy.co.uk/projects/our-first-project/</w:t>
              </w:r>
              <w:r>
                <w:rPr>
                  <w:noProof/>
                </w:rPr>
                <w:br/>
                <w:t>[Accessed 19 December 2025].</w:t>
              </w:r>
            </w:p>
            <w:p w14:paraId="73350E5F" w14:textId="77777777" w:rsidR="00F46139" w:rsidRDefault="00F46139" w:rsidP="00F46139">
              <w:pPr>
                <w:pStyle w:val="Bibliography"/>
                <w:rPr>
                  <w:noProof/>
                </w:rPr>
              </w:pPr>
              <w:r>
                <w:rPr>
                  <w:noProof/>
                </w:rPr>
                <w:t xml:space="preserve">Brown, M., 2023. </w:t>
              </w:r>
              <w:r>
                <w:rPr>
                  <w:i/>
                  <w:iCs/>
                  <w:noProof/>
                </w:rPr>
                <w:t xml:space="preserve">Why Timber is Crucial to Achieve Net Zero in Construction. </w:t>
              </w:r>
              <w:r>
                <w:rPr>
                  <w:noProof/>
                </w:rPr>
                <w:t xml:space="preserve">[Online] </w:t>
              </w:r>
              <w:r>
                <w:rPr>
                  <w:noProof/>
                </w:rPr>
                <w:br/>
                <w:t xml:space="preserve">Available at: </w:t>
              </w:r>
              <w:r>
                <w:rPr>
                  <w:noProof/>
                  <w:u w:val="single"/>
                </w:rPr>
                <w:t>https://tgescapes.co.uk/why-timber-is-crucial-to-achieve-net-zero-in-construction#:~:text=Standing%20in%20sharp%20contrast%20to,building%2C%20after%20which%20it%20can</w:t>
              </w:r>
              <w:r>
                <w:rPr>
                  <w:noProof/>
                </w:rPr>
                <w:br/>
                <w:t>[Accessed 17 December 2024].</w:t>
              </w:r>
            </w:p>
            <w:p w14:paraId="55755752" w14:textId="77777777" w:rsidR="00F46139" w:rsidRDefault="00F46139" w:rsidP="00F46139">
              <w:pPr>
                <w:pStyle w:val="Bibliography"/>
                <w:rPr>
                  <w:noProof/>
                </w:rPr>
              </w:pPr>
              <w:r>
                <w:rPr>
                  <w:noProof/>
                </w:rPr>
                <w:t xml:space="preserve">Bruno Marques, J. M. C. M. a. K. H., 2022. The Importance of Outdoor Spaces during the COVID-19 Lockdown in Aotearoa—New Zealand. </w:t>
              </w:r>
              <w:r>
                <w:rPr>
                  <w:i/>
                  <w:iCs/>
                  <w:noProof/>
                </w:rPr>
                <w:t xml:space="preserve">Sustainability, </w:t>
              </w:r>
              <w:r>
                <w:rPr>
                  <w:noProof/>
                </w:rPr>
                <w:t>14(12).</w:t>
              </w:r>
            </w:p>
            <w:p w14:paraId="11A3B93D" w14:textId="77777777" w:rsidR="00F46139" w:rsidRDefault="00F46139" w:rsidP="00F46139">
              <w:pPr>
                <w:pStyle w:val="Bibliography"/>
                <w:rPr>
                  <w:noProof/>
                </w:rPr>
              </w:pPr>
              <w:r>
                <w:rPr>
                  <w:noProof/>
                </w:rPr>
                <w:t xml:space="preserve">Celtic Sustainables, 2024. </w:t>
              </w:r>
              <w:r>
                <w:rPr>
                  <w:i/>
                  <w:iCs/>
                  <w:noProof/>
                </w:rPr>
                <w:t xml:space="preserve">​Wool Insulation Wales Ltd – Smart Insulation Naturally. </w:t>
              </w:r>
              <w:r>
                <w:rPr>
                  <w:noProof/>
                </w:rPr>
                <w:t xml:space="preserve">[Online] </w:t>
              </w:r>
              <w:r>
                <w:rPr>
                  <w:noProof/>
                </w:rPr>
                <w:br/>
                <w:t xml:space="preserve">Available at: </w:t>
              </w:r>
              <w:r>
                <w:rPr>
                  <w:noProof/>
                  <w:u w:val="single"/>
                </w:rPr>
                <w:t>https://www.celticsustainables.co.uk/blog/wool-insulation-wales-ltd-smart-insulation-naturally/?srsltid=AfmBOooGwAKmDn7J0-9S1y1SGjr9DbnkTkSrdGAm4CXtIUn3-H-iMuvL</w:t>
              </w:r>
              <w:r>
                <w:rPr>
                  <w:noProof/>
                </w:rPr>
                <w:br/>
                <w:t>[Accessed 18 December 2024].</w:t>
              </w:r>
            </w:p>
            <w:p w14:paraId="51060179" w14:textId="77777777" w:rsidR="00F46139" w:rsidRDefault="00F46139" w:rsidP="00F46139">
              <w:pPr>
                <w:pStyle w:val="Bibliography"/>
                <w:rPr>
                  <w:noProof/>
                </w:rPr>
              </w:pPr>
              <w:r>
                <w:rPr>
                  <w:noProof/>
                </w:rPr>
                <w:lastRenderedPageBreak/>
                <w:t xml:space="preserve">datamap.gov.wales, 2024. </w:t>
              </w:r>
              <w:r>
                <w:rPr>
                  <w:i/>
                  <w:iCs/>
                  <w:noProof/>
                </w:rPr>
                <w:t xml:space="preserve">datamap.gov.wales. </w:t>
              </w:r>
              <w:r>
                <w:rPr>
                  <w:noProof/>
                </w:rPr>
                <w:t xml:space="preserve">[Online] </w:t>
              </w:r>
              <w:r>
                <w:rPr>
                  <w:noProof/>
                </w:rPr>
                <w:br/>
                <w:t xml:space="preserve">Available at: </w:t>
              </w:r>
              <w:r>
                <w:rPr>
                  <w:noProof/>
                  <w:u w:val="single"/>
                </w:rPr>
                <w:t>https://datamap.gov.wales/maps/new?layer=inspire-nrw:NRW_SSSI#/</w:t>
              </w:r>
              <w:r>
                <w:rPr>
                  <w:noProof/>
                </w:rPr>
                <w:br/>
                <w:t>[Accessed 18 12 2024].</w:t>
              </w:r>
            </w:p>
            <w:p w14:paraId="6E734E27" w14:textId="77777777" w:rsidR="00F46139" w:rsidRDefault="00F46139" w:rsidP="00F46139">
              <w:pPr>
                <w:pStyle w:val="Bibliography"/>
                <w:rPr>
                  <w:noProof/>
                </w:rPr>
              </w:pPr>
              <w:r>
                <w:rPr>
                  <w:noProof/>
                </w:rPr>
                <w:t xml:space="preserve">Design Build Space, n.a. </w:t>
              </w:r>
              <w:r>
                <w:rPr>
                  <w:i/>
                  <w:iCs/>
                  <w:noProof/>
                </w:rPr>
                <w:t xml:space="preserve">Ground Screw Pile Foundations: An Eco-Friendly Boost for Modular Construction. </w:t>
              </w:r>
              <w:r>
                <w:rPr>
                  <w:noProof/>
                </w:rPr>
                <w:t xml:space="preserve">[Online] </w:t>
              </w:r>
              <w:r>
                <w:rPr>
                  <w:noProof/>
                </w:rPr>
                <w:br/>
                <w:t xml:space="preserve">Available at: </w:t>
              </w:r>
              <w:r>
                <w:rPr>
                  <w:noProof/>
                  <w:u w:val="single"/>
                </w:rPr>
                <w:t>https://designbuildspace.co.uk/eco-friendly-groundscrew-foundations/#:~:text=One%20such%20game%2Dchanger%20in,garden%20rooms%20and%20modular%20extensions.</w:t>
              </w:r>
              <w:r>
                <w:rPr>
                  <w:noProof/>
                </w:rPr>
                <w:br/>
                <w:t>[Accessed 28 December 2024].</w:t>
              </w:r>
            </w:p>
            <w:p w14:paraId="588A2E25" w14:textId="77777777" w:rsidR="00F46139" w:rsidRDefault="00F46139" w:rsidP="00F46139">
              <w:pPr>
                <w:pStyle w:val="Bibliography"/>
                <w:rPr>
                  <w:noProof/>
                </w:rPr>
              </w:pPr>
              <w:r>
                <w:rPr>
                  <w:noProof/>
                </w:rPr>
                <w:t xml:space="preserve">Dragon Wood Products, n.d. [Online] </w:t>
              </w:r>
              <w:r>
                <w:rPr>
                  <w:noProof/>
                </w:rPr>
                <w:br/>
                <w:t xml:space="preserve">Available at: </w:t>
              </w:r>
              <w:r>
                <w:rPr>
                  <w:noProof/>
                  <w:u w:val="single"/>
                </w:rPr>
                <w:t>http://www.dragonwoodproducts.com/#:~:text=Established%20in%202016%2C%20Dragon%20Wood,chip%20and%20wood%20pellets%20Fuel.</w:t>
              </w:r>
              <w:r>
                <w:rPr>
                  <w:noProof/>
                </w:rPr>
                <w:br/>
                <w:t>[Accessed 19th December 2024].</w:t>
              </w:r>
            </w:p>
            <w:p w14:paraId="48192492" w14:textId="77777777" w:rsidR="00F46139" w:rsidRDefault="00F46139" w:rsidP="00F46139">
              <w:pPr>
                <w:pStyle w:val="Bibliography"/>
                <w:rPr>
                  <w:noProof/>
                </w:rPr>
              </w:pPr>
              <w:r>
                <w:rPr>
                  <w:noProof/>
                </w:rPr>
                <w:t xml:space="preserve">D'Souza, S., 2024. </w:t>
              </w:r>
              <w:r>
                <w:rPr>
                  <w:i/>
                  <w:iCs/>
                  <w:noProof/>
                </w:rPr>
                <w:t xml:space="preserve">Green roof guide – everything you need to know. </w:t>
              </w:r>
              <w:r>
                <w:rPr>
                  <w:noProof/>
                </w:rPr>
                <w:t xml:space="preserve">[Online] </w:t>
              </w:r>
              <w:r>
                <w:rPr>
                  <w:noProof/>
                </w:rPr>
                <w:br/>
                <w:t xml:space="preserve">Available at: </w:t>
              </w:r>
              <w:r>
                <w:rPr>
                  <w:noProof/>
                  <w:u w:val="single"/>
                </w:rPr>
                <w:t>https://www.granddesignsmagazine.com/self-build/construction/green-roof-guide/</w:t>
              </w:r>
              <w:r>
                <w:rPr>
                  <w:noProof/>
                </w:rPr>
                <w:br/>
                <w:t>[Accessed 22 December 2024].</w:t>
              </w:r>
            </w:p>
            <w:p w14:paraId="079CDACC" w14:textId="77777777" w:rsidR="00F46139" w:rsidRDefault="00F46139" w:rsidP="00F46139">
              <w:pPr>
                <w:pStyle w:val="Bibliography"/>
                <w:rPr>
                  <w:noProof/>
                </w:rPr>
              </w:pPr>
              <w:r>
                <w:rPr>
                  <w:noProof/>
                </w:rPr>
                <w:t xml:space="preserve">Fabrica, n.a. </w:t>
              </w:r>
              <w:r>
                <w:rPr>
                  <w:i/>
                  <w:iCs/>
                  <w:noProof/>
                </w:rPr>
                <w:t xml:space="preserve">Elmsbrook - The #1 place to live in Oxfordshire. </w:t>
              </w:r>
              <w:r>
                <w:rPr>
                  <w:noProof/>
                </w:rPr>
                <w:t>s.l.:s.n.</w:t>
              </w:r>
            </w:p>
            <w:p w14:paraId="27826AD9" w14:textId="77777777" w:rsidR="00F46139" w:rsidRDefault="00F46139" w:rsidP="00F46139">
              <w:pPr>
                <w:pStyle w:val="Bibliography"/>
                <w:rPr>
                  <w:noProof/>
                </w:rPr>
              </w:pPr>
              <w:r>
                <w:rPr>
                  <w:noProof/>
                </w:rPr>
                <w:t xml:space="preserve">Forest Research, 2012. </w:t>
              </w:r>
              <w:r>
                <w:rPr>
                  <w:i/>
                  <w:iCs/>
                  <w:noProof/>
                </w:rPr>
                <w:t xml:space="preserve">Woodfuel: social and economic dimensions - How will expansion of the woodfuel sector change society?. </w:t>
              </w:r>
              <w:r>
                <w:rPr>
                  <w:noProof/>
                </w:rPr>
                <w:t xml:space="preserve">[Online] </w:t>
              </w:r>
              <w:r>
                <w:rPr>
                  <w:noProof/>
                </w:rPr>
                <w:br/>
                <w:t xml:space="preserve">Available at: </w:t>
              </w:r>
              <w:r>
                <w:rPr>
                  <w:noProof/>
                  <w:u w:val="single"/>
                </w:rPr>
                <w:t>https://www.forestresearch.gov.uk/tools-and-resources/fthr/woodfuel-social-and-economic-dimensions/</w:t>
              </w:r>
              <w:r>
                <w:rPr>
                  <w:noProof/>
                </w:rPr>
                <w:br/>
                <w:t>[Accessed 18th December 2024].</w:t>
              </w:r>
            </w:p>
            <w:p w14:paraId="5149DD26" w14:textId="77777777" w:rsidR="00F46139" w:rsidRDefault="00F46139" w:rsidP="00F46139">
              <w:pPr>
                <w:pStyle w:val="Bibliography"/>
                <w:rPr>
                  <w:noProof/>
                </w:rPr>
              </w:pPr>
              <w:r>
                <w:rPr>
                  <w:noProof/>
                </w:rPr>
                <w:t xml:space="preserve">Going Green, 2021. </w:t>
              </w:r>
              <w:r>
                <w:rPr>
                  <w:i/>
                  <w:iCs/>
                  <w:noProof/>
                </w:rPr>
                <w:t xml:space="preserve">The First Eco Town | Elmsbrook Zero Carbon Community. </w:t>
              </w:r>
              <w:r>
                <w:rPr>
                  <w:noProof/>
                </w:rPr>
                <w:t>s.l.:s.n.</w:t>
              </w:r>
            </w:p>
            <w:p w14:paraId="19B5DE3D" w14:textId="77777777" w:rsidR="00F46139" w:rsidRDefault="00F46139" w:rsidP="00F46139">
              <w:pPr>
                <w:pStyle w:val="Bibliography"/>
                <w:rPr>
                  <w:noProof/>
                </w:rPr>
              </w:pPr>
              <w:r>
                <w:rPr>
                  <w:noProof/>
                </w:rPr>
                <w:t xml:space="preserve">Green Building, 2019. </w:t>
              </w:r>
              <w:r>
                <w:rPr>
                  <w:i/>
                  <w:iCs/>
                  <w:noProof/>
                </w:rPr>
                <w:t xml:space="preserve">First UK Passivhaus Plus certified development. </w:t>
              </w:r>
              <w:r>
                <w:rPr>
                  <w:noProof/>
                </w:rPr>
                <w:t xml:space="preserve">[Online] </w:t>
              </w:r>
              <w:r>
                <w:rPr>
                  <w:noProof/>
                </w:rPr>
                <w:br/>
                <w:t xml:space="preserve">Available at: </w:t>
              </w:r>
              <w:r>
                <w:rPr>
                  <w:noProof/>
                  <w:u w:val="single"/>
                </w:rPr>
                <w:t>http://greenbuilding.co.uk/first-uk-passivhaus-plus-certified-development/</w:t>
              </w:r>
              <w:r>
                <w:rPr>
                  <w:noProof/>
                </w:rPr>
                <w:br/>
                <w:t>[Accessed 18 December 2024].</w:t>
              </w:r>
            </w:p>
            <w:p w14:paraId="711B7F0F" w14:textId="77777777" w:rsidR="00F46139" w:rsidRDefault="00F46139" w:rsidP="00F46139">
              <w:pPr>
                <w:pStyle w:val="Bibliography"/>
                <w:rPr>
                  <w:noProof/>
                </w:rPr>
              </w:pPr>
              <w:r>
                <w:rPr>
                  <w:noProof/>
                </w:rPr>
                <w:t xml:space="preserve">Jack Sewell, D. F., 2019. A Study of the Effectiveness of BREEAM as an Assessment Tool for Sustainability by Interview of Practitioners. </w:t>
              </w:r>
              <w:r>
                <w:rPr>
                  <w:i/>
                  <w:iCs/>
                  <w:noProof/>
                </w:rPr>
                <w:t>The Sheffield Hallam University Built Environment Research Transactions.</w:t>
              </w:r>
            </w:p>
            <w:p w14:paraId="46E6456E" w14:textId="77777777" w:rsidR="00F46139" w:rsidRDefault="00F46139" w:rsidP="00F46139">
              <w:pPr>
                <w:pStyle w:val="Bibliography"/>
                <w:rPr>
                  <w:noProof/>
                </w:rPr>
              </w:pPr>
              <w:r>
                <w:rPr>
                  <w:noProof/>
                </w:rPr>
                <w:t xml:space="preserve">Llandudno.com, 2023. </w:t>
              </w:r>
              <w:r>
                <w:rPr>
                  <w:i/>
                  <w:iCs/>
                  <w:noProof/>
                </w:rPr>
                <w:t xml:space="preserve">Welsh Slate Properties. </w:t>
              </w:r>
              <w:r>
                <w:rPr>
                  <w:noProof/>
                </w:rPr>
                <w:t xml:space="preserve">[Online] </w:t>
              </w:r>
              <w:r>
                <w:rPr>
                  <w:noProof/>
                </w:rPr>
                <w:br/>
                <w:t xml:space="preserve">Available at: </w:t>
              </w:r>
              <w:r>
                <w:rPr>
                  <w:noProof/>
                  <w:u w:val="single"/>
                </w:rPr>
                <w:t>https://www.llandudno.com/the-benefits-of-welsh-slate-roofing/</w:t>
              </w:r>
              <w:r>
                <w:rPr>
                  <w:noProof/>
                </w:rPr>
                <w:br/>
                <w:t>[Accessed 18 December 2024].</w:t>
              </w:r>
            </w:p>
            <w:p w14:paraId="0B0264DB" w14:textId="77777777" w:rsidR="00F46139" w:rsidRDefault="00F46139" w:rsidP="00F46139">
              <w:pPr>
                <w:pStyle w:val="Bibliography"/>
                <w:rPr>
                  <w:noProof/>
                </w:rPr>
              </w:pPr>
              <w:r>
                <w:rPr>
                  <w:noProof/>
                </w:rPr>
                <w:t xml:space="preserve">Llanmoor Homes, 2022. </w:t>
              </w:r>
              <w:r>
                <w:rPr>
                  <w:i/>
                  <w:iCs/>
                  <w:noProof/>
                </w:rPr>
                <w:t xml:space="preserve">Inside our energy-efficient new homes. </w:t>
              </w:r>
              <w:r>
                <w:rPr>
                  <w:noProof/>
                </w:rPr>
                <w:t xml:space="preserve">[Online] </w:t>
              </w:r>
              <w:r>
                <w:rPr>
                  <w:noProof/>
                </w:rPr>
                <w:br/>
                <w:t xml:space="preserve">Available at: </w:t>
              </w:r>
              <w:r>
                <w:rPr>
                  <w:noProof/>
                  <w:u w:val="single"/>
                </w:rPr>
                <w:t>https://www.llanmoor-homes.com/inside-our-energy-efficient-new-homes/</w:t>
              </w:r>
              <w:r>
                <w:rPr>
                  <w:noProof/>
                </w:rPr>
                <w:br/>
                <w:t>[Accessed 17 December 2024].</w:t>
              </w:r>
            </w:p>
            <w:p w14:paraId="75E3DB81" w14:textId="77777777" w:rsidR="00F46139" w:rsidRDefault="00F46139" w:rsidP="00F46139">
              <w:pPr>
                <w:pStyle w:val="Bibliography"/>
                <w:rPr>
                  <w:noProof/>
                </w:rPr>
              </w:pPr>
              <w:r>
                <w:rPr>
                  <w:noProof/>
                </w:rPr>
                <w:t xml:space="preserve">Llanmoor Homes, 2024. </w:t>
              </w:r>
              <w:r>
                <w:rPr>
                  <w:i/>
                  <w:iCs/>
                  <w:noProof/>
                </w:rPr>
                <w:t xml:space="preserve">Energy Efficiency. </w:t>
              </w:r>
              <w:r>
                <w:rPr>
                  <w:noProof/>
                </w:rPr>
                <w:t xml:space="preserve">[Online] </w:t>
              </w:r>
              <w:r>
                <w:rPr>
                  <w:noProof/>
                </w:rPr>
                <w:br/>
                <w:t xml:space="preserve">Available at: </w:t>
              </w:r>
              <w:r>
                <w:rPr>
                  <w:noProof/>
                  <w:u w:val="single"/>
                </w:rPr>
                <w:t>https://www.llanmoor-homes.com/energy-efficiency/</w:t>
              </w:r>
              <w:r>
                <w:rPr>
                  <w:noProof/>
                </w:rPr>
                <w:br/>
                <w:t>[Accessed 18th December 2024].</w:t>
              </w:r>
            </w:p>
            <w:p w14:paraId="4168DBAD" w14:textId="77777777" w:rsidR="00F46139" w:rsidRDefault="00F46139" w:rsidP="00F46139">
              <w:pPr>
                <w:pStyle w:val="Bibliography"/>
                <w:rPr>
                  <w:noProof/>
                </w:rPr>
              </w:pPr>
              <w:r>
                <w:rPr>
                  <w:noProof/>
                </w:rPr>
                <w:t xml:space="preserve">Llanmoor Homes, n.a . </w:t>
              </w:r>
              <w:r>
                <w:rPr>
                  <w:i/>
                  <w:iCs/>
                  <w:noProof/>
                </w:rPr>
                <w:t xml:space="preserve">Energy Efficiency. </w:t>
              </w:r>
              <w:r>
                <w:rPr>
                  <w:noProof/>
                </w:rPr>
                <w:t xml:space="preserve">[Online] </w:t>
              </w:r>
              <w:r>
                <w:rPr>
                  <w:noProof/>
                </w:rPr>
                <w:br/>
                <w:t xml:space="preserve">Available at: </w:t>
              </w:r>
              <w:r>
                <w:rPr>
                  <w:noProof/>
                  <w:u w:val="single"/>
                </w:rPr>
                <w:t>https://www.llanmoor-homes.com/energy-efficiency/</w:t>
              </w:r>
              <w:r>
                <w:rPr>
                  <w:noProof/>
                </w:rPr>
                <w:br/>
                <w:t>[Accessed 17 December 2024].</w:t>
              </w:r>
            </w:p>
            <w:p w14:paraId="6EC04068" w14:textId="77777777" w:rsidR="00F46139" w:rsidRDefault="00F46139" w:rsidP="00F46139">
              <w:pPr>
                <w:pStyle w:val="Bibliography"/>
                <w:rPr>
                  <w:noProof/>
                </w:rPr>
              </w:pPr>
              <w:r>
                <w:rPr>
                  <w:noProof/>
                </w:rPr>
                <w:lastRenderedPageBreak/>
                <w:t xml:space="preserve">LLanmoor Homes, n.a. </w:t>
              </w:r>
              <w:r>
                <w:rPr>
                  <w:i/>
                  <w:iCs/>
                  <w:noProof/>
                </w:rPr>
                <w:t xml:space="preserve">Phase I at Saint Sannans Field. </w:t>
              </w:r>
              <w:r>
                <w:rPr>
                  <w:noProof/>
                </w:rPr>
                <w:t xml:space="preserve">[Online] </w:t>
              </w:r>
              <w:r>
                <w:rPr>
                  <w:noProof/>
                </w:rPr>
                <w:br/>
                <w:t xml:space="preserve">Available at: </w:t>
              </w:r>
              <w:r>
                <w:rPr>
                  <w:noProof/>
                  <w:u w:val="single"/>
                </w:rPr>
                <w:t>https://www.llanmoor-homes.com/development/saint-sannans-field/</w:t>
              </w:r>
              <w:r>
                <w:rPr>
                  <w:noProof/>
                </w:rPr>
                <w:br/>
                <w:t>[Accessed 17 December 2024].</w:t>
              </w:r>
            </w:p>
            <w:p w14:paraId="6073B756" w14:textId="77777777" w:rsidR="00F46139" w:rsidRDefault="00F46139" w:rsidP="00F46139">
              <w:pPr>
                <w:pStyle w:val="Bibliography"/>
                <w:rPr>
                  <w:noProof/>
                </w:rPr>
              </w:pPr>
              <w:r>
                <w:rPr>
                  <w:noProof/>
                </w:rPr>
                <w:t xml:space="preserve">Lucas Lira, P. S. R. K. U. o. S., n.d. </w:t>
              </w:r>
              <w:r>
                <w:rPr>
                  <w:i/>
                  <w:iCs/>
                  <w:noProof/>
                </w:rPr>
                <w:t xml:space="preserve">Biomass Installation Feasibility Too. </w:t>
              </w:r>
              <w:r>
                <w:rPr>
                  <w:noProof/>
                </w:rPr>
                <w:t>s.l.:s.n.</w:t>
              </w:r>
            </w:p>
            <w:p w14:paraId="524D4B43" w14:textId="77777777" w:rsidR="00F46139" w:rsidRDefault="00F46139" w:rsidP="00F46139">
              <w:pPr>
                <w:pStyle w:val="Bibliography"/>
                <w:rPr>
                  <w:noProof/>
                </w:rPr>
              </w:pPr>
              <w:r>
                <w:rPr>
                  <w:noProof/>
                </w:rPr>
                <w:t xml:space="preserve">NHS England, 2016. </w:t>
              </w:r>
              <w:r>
                <w:rPr>
                  <w:i/>
                  <w:iCs/>
                  <w:noProof/>
                </w:rPr>
                <w:t xml:space="preserve">Putting Health Into Place. </w:t>
              </w:r>
              <w:r>
                <w:rPr>
                  <w:noProof/>
                </w:rPr>
                <w:t xml:space="preserve">[Online] </w:t>
              </w:r>
              <w:r>
                <w:rPr>
                  <w:noProof/>
                </w:rPr>
                <w:br/>
                <w:t xml:space="preserve">Available at: </w:t>
              </w:r>
              <w:r>
                <w:rPr>
                  <w:noProof/>
                  <w:u w:val="single"/>
                </w:rPr>
                <w:t>https://www.england.nhs.uk/wp-content/uploads/2019/09/phip-executive-summary.pdf</w:t>
              </w:r>
              <w:r>
                <w:rPr>
                  <w:noProof/>
                </w:rPr>
                <w:br/>
                <w:t>[Accessed 18 December 2024].</w:t>
              </w:r>
            </w:p>
            <w:p w14:paraId="7A4D2E31" w14:textId="77777777" w:rsidR="00F46139" w:rsidRDefault="00F46139" w:rsidP="00F46139">
              <w:pPr>
                <w:pStyle w:val="Bibliography"/>
                <w:rPr>
                  <w:noProof/>
                </w:rPr>
              </w:pPr>
              <w:r>
                <w:rPr>
                  <w:noProof/>
                </w:rPr>
                <w:t xml:space="preserve">NORClad, 2023. </w:t>
              </w:r>
              <w:r>
                <w:rPr>
                  <w:i/>
                  <w:iCs/>
                  <w:noProof/>
                </w:rPr>
                <w:t xml:space="preserve">Thermowood – The Ultimate Guide to Thermowood in 2023. </w:t>
              </w:r>
              <w:r>
                <w:rPr>
                  <w:noProof/>
                </w:rPr>
                <w:t xml:space="preserve">[Online] </w:t>
              </w:r>
              <w:r>
                <w:rPr>
                  <w:noProof/>
                </w:rPr>
                <w:br/>
                <w:t xml:space="preserve">Available at: </w:t>
              </w:r>
              <w:r>
                <w:rPr>
                  <w:noProof/>
                  <w:u w:val="single"/>
                </w:rPr>
                <w:t>https://www.timbercladdingsolutions.co.uk/thermowood-the-ultimate-guide-to-thermowood/</w:t>
              </w:r>
              <w:r>
                <w:rPr>
                  <w:noProof/>
                </w:rPr>
                <w:br/>
                <w:t>[Accessed 18 December 2024].</w:t>
              </w:r>
            </w:p>
            <w:p w14:paraId="7DF1FA5E" w14:textId="77777777" w:rsidR="00F46139" w:rsidRDefault="00F46139" w:rsidP="00F46139">
              <w:pPr>
                <w:pStyle w:val="Bibliography"/>
                <w:rPr>
                  <w:noProof/>
                </w:rPr>
              </w:pPr>
              <w:r>
                <w:rPr>
                  <w:noProof/>
                </w:rPr>
                <w:t xml:space="preserve">One Planet, n.a. </w:t>
              </w:r>
              <w:r>
                <w:rPr>
                  <w:i/>
                  <w:iCs/>
                  <w:noProof/>
                </w:rPr>
                <w:t xml:space="preserve">ONE PLANET LIVING FRAMEWORK. </w:t>
              </w:r>
              <w:r>
                <w:rPr>
                  <w:noProof/>
                </w:rPr>
                <w:t xml:space="preserve">[Online] </w:t>
              </w:r>
              <w:r>
                <w:rPr>
                  <w:noProof/>
                </w:rPr>
                <w:br/>
                <w:t xml:space="preserve">Available at: </w:t>
              </w:r>
              <w:r>
                <w:rPr>
                  <w:noProof/>
                  <w:u w:val="single"/>
                </w:rPr>
                <w:t>https://oneplanet.com/about/one-planet-living-framework/</w:t>
              </w:r>
              <w:r>
                <w:rPr>
                  <w:noProof/>
                </w:rPr>
                <w:br/>
                <w:t>[Accessed 20 December 2024].</w:t>
              </w:r>
            </w:p>
            <w:p w14:paraId="471EEFFE" w14:textId="77777777" w:rsidR="00F46139" w:rsidRDefault="00F46139" w:rsidP="00F46139">
              <w:pPr>
                <w:pStyle w:val="Bibliography"/>
                <w:rPr>
                  <w:noProof/>
                </w:rPr>
              </w:pPr>
              <w:r>
                <w:rPr>
                  <w:noProof/>
                </w:rPr>
                <w:t xml:space="preserve">Passiv Haus Trust UK , 2020. </w:t>
              </w:r>
              <w:r>
                <w:rPr>
                  <w:i/>
                  <w:iCs/>
                  <w:noProof/>
                </w:rPr>
                <w:t xml:space="preserve">Demystifying Airtightness Good Practice Guide. </w:t>
              </w:r>
              <w:r>
                <w:rPr>
                  <w:noProof/>
                </w:rPr>
                <w:t xml:space="preserve">[Online] </w:t>
              </w:r>
              <w:r>
                <w:rPr>
                  <w:noProof/>
                </w:rPr>
                <w:br/>
                <w:t xml:space="preserve">Available at: </w:t>
              </w:r>
              <w:r>
                <w:rPr>
                  <w:noProof/>
                  <w:u w:val="single"/>
                </w:rPr>
                <w:t>https://www.passivhaustrust.org.uk/UserFiles/File/Technical%20Papers/Good%20Practice%20Guide%20to%20Airtightness%20v10.6-compressed(1).pdf</w:t>
              </w:r>
              <w:r>
                <w:rPr>
                  <w:noProof/>
                </w:rPr>
                <w:br/>
                <w:t>[Accessed 17 December 2024].</w:t>
              </w:r>
            </w:p>
            <w:p w14:paraId="08E9C941" w14:textId="77777777" w:rsidR="00F46139" w:rsidRDefault="00F46139" w:rsidP="00F46139">
              <w:pPr>
                <w:pStyle w:val="Bibliography"/>
                <w:rPr>
                  <w:noProof/>
                </w:rPr>
              </w:pPr>
              <w:r>
                <w:rPr>
                  <w:noProof/>
                </w:rPr>
                <w:t xml:space="preserve">Passive House Institute, n.a . </w:t>
              </w:r>
              <w:r>
                <w:rPr>
                  <w:i/>
                  <w:iCs/>
                  <w:noProof/>
                </w:rPr>
                <w:t xml:space="preserve">About Passive House - What is a Passive House?. </w:t>
              </w:r>
              <w:r>
                <w:rPr>
                  <w:noProof/>
                </w:rPr>
                <w:t xml:space="preserve">[Online] </w:t>
              </w:r>
              <w:r>
                <w:rPr>
                  <w:noProof/>
                </w:rPr>
                <w:br/>
                <w:t xml:space="preserve">Available at: </w:t>
              </w:r>
              <w:r>
                <w:rPr>
                  <w:noProof/>
                  <w:u w:val="single"/>
                </w:rPr>
                <w:t>https://passiv.de/en/02_informations/01_whatisapassivehouse/01_whatisapassivehouse.htm</w:t>
              </w:r>
              <w:r>
                <w:rPr>
                  <w:noProof/>
                </w:rPr>
                <w:br/>
                <w:t>[Accessed 19 December 2024].</w:t>
              </w:r>
            </w:p>
            <w:p w14:paraId="0BDA7E42" w14:textId="77777777" w:rsidR="00F46139" w:rsidRDefault="00F46139" w:rsidP="00F46139">
              <w:pPr>
                <w:pStyle w:val="Bibliography"/>
                <w:rPr>
                  <w:noProof/>
                </w:rPr>
              </w:pPr>
              <w:r>
                <w:rPr>
                  <w:noProof/>
                </w:rPr>
                <w:t xml:space="preserve">Passive House Institute, n.a. </w:t>
              </w:r>
              <w:r>
                <w:rPr>
                  <w:i/>
                  <w:iCs/>
                  <w:noProof/>
                </w:rPr>
                <w:t xml:space="preserve">Passive House requirements. </w:t>
              </w:r>
              <w:r>
                <w:rPr>
                  <w:noProof/>
                </w:rPr>
                <w:t xml:space="preserve">[Online] </w:t>
              </w:r>
              <w:r>
                <w:rPr>
                  <w:noProof/>
                </w:rPr>
                <w:br/>
                <w:t xml:space="preserve">Available at: </w:t>
              </w:r>
              <w:r>
                <w:rPr>
                  <w:noProof/>
                  <w:u w:val="single"/>
                </w:rPr>
                <w:t>https://passiv.de/en/02_informations/02_passive-house-requirements/02_passive-house-requirements.htm</w:t>
              </w:r>
            </w:p>
            <w:p w14:paraId="582A73EE" w14:textId="77777777" w:rsidR="00F46139" w:rsidRDefault="00F46139" w:rsidP="00F46139">
              <w:pPr>
                <w:pStyle w:val="Bibliography"/>
                <w:rPr>
                  <w:noProof/>
                </w:rPr>
              </w:pPr>
              <w:r>
                <w:rPr>
                  <w:noProof/>
                </w:rPr>
                <w:t xml:space="preserve">Passivehaus Trust, n.a . </w:t>
              </w:r>
              <w:r>
                <w:rPr>
                  <w:i/>
                  <w:iCs/>
                  <w:noProof/>
                </w:rPr>
                <w:t xml:space="preserve">Camden Passivhaus. </w:t>
              </w:r>
              <w:r>
                <w:rPr>
                  <w:noProof/>
                </w:rPr>
                <w:t xml:space="preserve">[Online] </w:t>
              </w:r>
              <w:r>
                <w:rPr>
                  <w:noProof/>
                </w:rPr>
                <w:br/>
                <w:t xml:space="preserve">Available at: </w:t>
              </w:r>
              <w:r>
                <w:rPr>
                  <w:noProof/>
                  <w:u w:val="single"/>
                </w:rPr>
                <w:t>https://www.passivhaustrust.org.uk/projects/detail/?cId=14</w:t>
              </w:r>
              <w:r>
                <w:rPr>
                  <w:noProof/>
                </w:rPr>
                <w:br/>
                <w:t>[Accessed 20 December 2024].</w:t>
              </w:r>
            </w:p>
            <w:p w14:paraId="6FAE5603" w14:textId="77777777" w:rsidR="00F46139" w:rsidRDefault="00F46139" w:rsidP="00F46139">
              <w:pPr>
                <w:pStyle w:val="Bibliography"/>
                <w:rPr>
                  <w:noProof/>
                </w:rPr>
              </w:pPr>
              <w:r>
                <w:rPr>
                  <w:noProof/>
                </w:rPr>
                <w:t xml:space="preserve">Rain Harvesting, n.a. </w:t>
              </w:r>
              <w:r>
                <w:rPr>
                  <w:i/>
                  <w:iCs/>
                  <w:noProof/>
                </w:rPr>
                <w:t xml:space="preserve">How A Rainwater Harvesting System Can Help Save You Money With Your Housing Development. </w:t>
              </w:r>
              <w:r>
                <w:rPr>
                  <w:noProof/>
                </w:rPr>
                <w:t xml:space="preserve">[Online] </w:t>
              </w:r>
              <w:r>
                <w:rPr>
                  <w:noProof/>
                </w:rPr>
                <w:br/>
                <w:t xml:space="preserve">Available at: </w:t>
              </w:r>
              <w:r>
                <w:rPr>
                  <w:noProof/>
                  <w:u w:val="single"/>
                </w:rPr>
                <w:t>https://rainharvesting.co.uk/rainwater-harvesting-system-can-help-save-money-housing-development/#:~:text=With%20sufficient%20storage%20and%20the,50%25%20on%20their%20water%20bills.</w:t>
              </w:r>
              <w:r>
                <w:rPr>
                  <w:noProof/>
                </w:rPr>
                <w:br/>
                <w:t>[Accessed 27 December 2024].</w:t>
              </w:r>
            </w:p>
            <w:p w14:paraId="0E26A827" w14:textId="77777777" w:rsidR="00F46139" w:rsidRDefault="00F46139" w:rsidP="00F46139">
              <w:pPr>
                <w:pStyle w:val="Bibliography"/>
                <w:rPr>
                  <w:noProof/>
                </w:rPr>
              </w:pPr>
              <w:r>
                <w:rPr>
                  <w:noProof/>
                </w:rPr>
                <w:t xml:space="preserve">Repowering London , n.d. </w:t>
              </w:r>
              <w:r>
                <w:rPr>
                  <w:i/>
                  <w:iCs/>
                  <w:noProof/>
                </w:rPr>
                <w:t xml:space="preserve">Case study of renewable energy co-operatives: Brixton Energy. </w:t>
              </w:r>
              <w:r>
                <w:rPr>
                  <w:noProof/>
                </w:rPr>
                <w:t xml:space="preserve">[Online] </w:t>
              </w:r>
              <w:r>
                <w:rPr>
                  <w:noProof/>
                </w:rPr>
                <w:br/>
                <w:t xml:space="preserve">Available at: </w:t>
              </w:r>
              <w:r>
                <w:rPr>
                  <w:noProof/>
                  <w:u w:val="single"/>
                </w:rPr>
                <w:t>https://www.repowering.org.uk/wp-content/uploads/2020/05/Brixton-Energy-case-study.pdf</w:t>
              </w:r>
              <w:r>
                <w:rPr>
                  <w:noProof/>
                </w:rPr>
                <w:br/>
                <w:t>[Accessed 19 December 2024].</w:t>
              </w:r>
            </w:p>
            <w:p w14:paraId="7C0DABC4" w14:textId="77777777" w:rsidR="00F46139" w:rsidRDefault="00F46139" w:rsidP="00F46139">
              <w:pPr>
                <w:pStyle w:val="Bibliography"/>
                <w:rPr>
                  <w:noProof/>
                </w:rPr>
              </w:pPr>
              <w:r>
                <w:rPr>
                  <w:noProof/>
                </w:rPr>
                <w:t xml:space="preserve">Revis, D., n.a . </w:t>
              </w:r>
              <w:r>
                <w:rPr>
                  <w:i/>
                  <w:iCs/>
                  <w:noProof/>
                </w:rPr>
                <w:t xml:space="preserve">BREEAM, LEED, SKA &amp; WELL environmental assessment methods. </w:t>
              </w:r>
              <w:r>
                <w:rPr>
                  <w:noProof/>
                </w:rPr>
                <w:t xml:space="preserve">[Online] </w:t>
              </w:r>
              <w:r>
                <w:rPr>
                  <w:noProof/>
                </w:rPr>
                <w:br/>
                <w:t xml:space="preserve">Available at: </w:t>
              </w:r>
              <w:r>
                <w:rPr>
                  <w:noProof/>
                  <w:u w:val="single"/>
                </w:rPr>
                <w:t>https://www.ie-uk.com/blog/breaam-leed-ska-well-environmental-assessment-</w:t>
              </w:r>
              <w:r>
                <w:rPr>
                  <w:noProof/>
                  <w:u w:val="single"/>
                </w:rPr>
                <w:lastRenderedPageBreak/>
                <w:t>methods</w:t>
              </w:r>
              <w:r>
                <w:rPr>
                  <w:noProof/>
                </w:rPr>
                <w:br/>
                <w:t>[Accessed 18 December 2024].</w:t>
              </w:r>
            </w:p>
            <w:p w14:paraId="338388F9" w14:textId="77777777" w:rsidR="00F46139" w:rsidRDefault="00F46139" w:rsidP="00F46139">
              <w:pPr>
                <w:pStyle w:val="Bibliography"/>
                <w:rPr>
                  <w:noProof/>
                </w:rPr>
              </w:pPr>
              <w:r>
                <w:rPr>
                  <w:noProof/>
                </w:rPr>
                <w:t xml:space="preserve">Slate Roof Professionals, n.a. </w:t>
              </w:r>
              <w:r>
                <w:rPr>
                  <w:i/>
                  <w:iCs/>
                  <w:noProof/>
                </w:rPr>
                <w:t xml:space="preserve">Preserving the Past: Recycling Slate Roofs. </w:t>
              </w:r>
              <w:r>
                <w:rPr>
                  <w:noProof/>
                </w:rPr>
                <w:t xml:space="preserve">[Online] </w:t>
              </w:r>
              <w:r>
                <w:rPr>
                  <w:noProof/>
                </w:rPr>
                <w:br/>
                <w:t xml:space="preserve">Available at: </w:t>
              </w:r>
              <w:r>
                <w:rPr>
                  <w:noProof/>
                  <w:u w:val="single"/>
                </w:rPr>
                <w:t>https://www.slateroofprofessionals.com/recycling-slate-roofs/#:~:text=That's%20right%E2%80%94with%20proper%20removal,prized%2C%20timeless%20look%20of%20slate.</w:t>
              </w:r>
              <w:r>
                <w:rPr>
                  <w:noProof/>
                </w:rPr>
                <w:br/>
                <w:t>[Accessed 18 December 2024].</w:t>
              </w:r>
            </w:p>
            <w:p w14:paraId="582A7B38" w14:textId="77777777" w:rsidR="00F46139" w:rsidRDefault="00F46139" w:rsidP="00F46139">
              <w:pPr>
                <w:pStyle w:val="Bibliography"/>
                <w:rPr>
                  <w:noProof/>
                </w:rPr>
              </w:pPr>
              <w:r>
                <w:rPr>
                  <w:noProof/>
                </w:rPr>
                <w:t xml:space="preserve">The Chartered Institute of Architectural Technologists, 2023. </w:t>
              </w:r>
              <w:r>
                <w:rPr>
                  <w:i/>
                  <w:iCs/>
                  <w:noProof/>
                </w:rPr>
                <w:t xml:space="preserve">The Passivhaus influence, too ambitious or now the norm?. </w:t>
              </w:r>
              <w:r>
                <w:rPr>
                  <w:noProof/>
                </w:rPr>
                <w:t xml:space="preserve">[Online] </w:t>
              </w:r>
              <w:r>
                <w:rPr>
                  <w:noProof/>
                </w:rPr>
                <w:br/>
                <w:t xml:space="preserve">Available at: </w:t>
              </w:r>
              <w:r>
                <w:rPr>
                  <w:noProof/>
                  <w:u w:val="single"/>
                </w:rPr>
                <w:t>https://www.designingbuildings.co.uk/wiki/The_Passivhaus_influence,_too_ambitious_or_now_the_norm%3F</w:t>
              </w:r>
              <w:r>
                <w:rPr>
                  <w:noProof/>
                </w:rPr>
                <w:br/>
                <w:t>[Accessed 20 December 2024].</w:t>
              </w:r>
            </w:p>
            <w:p w14:paraId="70C5E71C" w14:textId="77777777" w:rsidR="00F46139" w:rsidRDefault="00F46139" w:rsidP="00F46139">
              <w:pPr>
                <w:pStyle w:val="Bibliography"/>
                <w:rPr>
                  <w:noProof/>
                </w:rPr>
              </w:pPr>
              <w:r>
                <w:rPr>
                  <w:noProof/>
                </w:rPr>
                <w:t xml:space="preserve">The Renewable Energy Institute, n.a. </w:t>
              </w:r>
              <w:r>
                <w:rPr>
                  <w:i/>
                  <w:iCs/>
                  <w:noProof/>
                </w:rPr>
                <w:t xml:space="preserve">Successful Community Solar Projects Around the World. </w:t>
              </w:r>
              <w:r>
                <w:rPr>
                  <w:noProof/>
                </w:rPr>
                <w:t xml:space="preserve">[Online] </w:t>
              </w:r>
              <w:r>
                <w:rPr>
                  <w:noProof/>
                </w:rPr>
                <w:br/>
                <w:t xml:space="preserve">Available at: </w:t>
              </w:r>
              <w:r>
                <w:rPr>
                  <w:noProof/>
                  <w:u w:val="single"/>
                </w:rPr>
                <w:t>https://www.renewableinstitute.org/successful-community-solar-projects-around-the-world/</w:t>
              </w:r>
              <w:r>
                <w:rPr>
                  <w:noProof/>
                </w:rPr>
                <w:br/>
                <w:t>[Accessed 19 December 2024].</w:t>
              </w:r>
            </w:p>
            <w:p w14:paraId="73402038" w14:textId="77777777" w:rsidR="00F46139" w:rsidRDefault="00F46139" w:rsidP="00F46139">
              <w:pPr>
                <w:pStyle w:val="Bibliography"/>
                <w:rPr>
                  <w:noProof/>
                </w:rPr>
              </w:pPr>
              <w:r>
                <w:rPr>
                  <w:noProof/>
                </w:rPr>
                <w:t xml:space="preserve">Ukpanah, I., 2024. </w:t>
              </w:r>
              <w:r>
                <w:rPr>
                  <w:i/>
                  <w:iCs/>
                  <w:noProof/>
                </w:rPr>
                <w:t xml:space="preserve">Are Bricks Bad for the Environment?. </w:t>
              </w:r>
              <w:r>
                <w:rPr>
                  <w:noProof/>
                </w:rPr>
                <w:t xml:space="preserve">[Online] </w:t>
              </w:r>
              <w:r>
                <w:rPr>
                  <w:noProof/>
                </w:rPr>
                <w:br/>
                <w:t xml:space="preserve">Available at: </w:t>
              </w:r>
              <w:r>
                <w:rPr>
                  <w:noProof/>
                  <w:u w:val="single"/>
                </w:rPr>
                <w:t>https://www.greenmatch.co.uk/blog/are-bricks-bad-for-the-environment</w:t>
              </w:r>
              <w:r>
                <w:rPr>
                  <w:noProof/>
                </w:rPr>
                <w:br/>
                <w:t>[Accessed 19 December 2024].</w:t>
              </w:r>
            </w:p>
            <w:p w14:paraId="7E20F8B4" w14:textId="77777777" w:rsidR="00F46139" w:rsidRDefault="00F46139" w:rsidP="00F46139">
              <w:pPr>
                <w:pStyle w:val="Bibliography"/>
                <w:rPr>
                  <w:noProof/>
                </w:rPr>
              </w:pPr>
              <w:r>
                <w:rPr>
                  <w:noProof/>
                </w:rPr>
                <w:t>University College of Estate Management, 2024. It’s not easy, being green – are green building certifications just greenwash?. 24 January.</w:t>
              </w:r>
            </w:p>
            <w:p w14:paraId="51F2150A" w14:textId="77777777" w:rsidR="00F46139" w:rsidRDefault="00F46139" w:rsidP="00F46139">
              <w:pPr>
                <w:pStyle w:val="Bibliography"/>
                <w:rPr>
                  <w:noProof/>
                </w:rPr>
              </w:pPr>
              <w:r>
                <w:rPr>
                  <w:noProof/>
                </w:rPr>
                <w:t xml:space="preserve">Ventilation Megastore, n/a. </w:t>
              </w:r>
              <w:r>
                <w:rPr>
                  <w:i/>
                  <w:iCs/>
                  <w:noProof/>
                </w:rPr>
                <w:t xml:space="preserve">Can MVHR Heat or Cool a Property?. </w:t>
              </w:r>
              <w:r>
                <w:rPr>
                  <w:noProof/>
                </w:rPr>
                <w:t xml:space="preserve">[Online] </w:t>
              </w:r>
              <w:r>
                <w:rPr>
                  <w:noProof/>
                </w:rPr>
                <w:br/>
                <w:t xml:space="preserve">Available at: </w:t>
              </w:r>
              <w:r>
                <w:rPr>
                  <w:noProof/>
                  <w:u w:val="single"/>
                </w:rPr>
                <w:t>https://ventilationmegastore.co.uk/mvhr-blog/can-mvhr-heat-or-cool-a-property/#:~:text=The%20system%20can%20recover%20up,constant%20flow%20of%20fresh%20air.</w:t>
              </w:r>
              <w:r>
                <w:rPr>
                  <w:noProof/>
                </w:rPr>
                <w:br/>
                <w:t>[Accessed 19th December 2024].</w:t>
              </w:r>
            </w:p>
            <w:p w14:paraId="4F1E0004" w14:textId="77777777" w:rsidR="00F46139" w:rsidRDefault="00F46139" w:rsidP="00F46139">
              <w:pPr>
                <w:pStyle w:val="Bibliography"/>
                <w:rPr>
                  <w:noProof/>
                </w:rPr>
              </w:pPr>
              <w:r>
                <w:rPr>
                  <w:noProof/>
                </w:rPr>
                <w:t xml:space="preserve">visitwales.com, 2024. </w:t>
              </w:r>
              <w:r>
                <w:rPr>
                  <w:i/>
                  <w:iCs/>
                  <w:noProof/>
                </w:rPr>
                <w:t xml:space="preserve">Aberbargoed Grasslands NNR. </w:t>
              </w:r>
              <w:r>
                <w:rPr>
                  <w:noProof/>
                </w:rPr>
                <w:t xml:space="preserve">[Online] </w:t>
              </w:r>
              <w:r>
                <w:rPr>
                  <w:noProof/>
                </w:rPr>
                <w:br/>
                <w:t xml:space="preserve">Available at: </w:t>
              </w:r>
              <w:r>
                <w:rPr>
                  <w:noProof/>
                  <w:u w:val="single"/>
                </w:rPr>
                <w:t>https://www.visitwales.com/attraction/nature-or-wildlife/aberbargoed-grasslands-nnr-1948449</w:t>
              </w:r>
              <w:r>
                <w:rPr>
                  <w:noProof/>
                </w:rPr>
                <w:br/>
                <w:t>[Accessed 17 December 2024].</w:t>
              </w:r>
            </w:p>
            <w:p w14:paraId="4CF37C0F" w14:textId="77777777" w:rsidR="00F46139" w:rsidRDefault="00F46139" w:rsidP="00F46139">
              <w:pPr>
                <w:pStyle w:val="Bibliography"/>
                <w:rPr>
                  <w:noProof/>
                </w:rPr>
              </w:pPr>
              <w:r>
                <w:rPr>
                  <w:noProof/>
                </w:rPr>
                <w:t xml:space="preserve">Vitelli, A., 2023. </w:t>
              </w:r>
              <w:r>
                <w:rPr>
                  <w:i/>
                  <w:iCs/>
                  <w:noProof/>
                </w:rPr>
                <w:t xml:space="preserve">How Does Biomass Help the Climate?. </w:t>
              </w:r>
              <w:r>
                <w:rPr>
                  <w:noProof/>
                </w:rPr>
                <w:t xml:space="preserve">[Online] </w:t>
              </w:r>
              <w:r>
                <w:rPr>
                  <w:noProof/>
                </w:rPr>
                <w:br/>
                <w:t xml:space="preserve">Available at: </w:t>
              </w:r>
              <w:r>
                <w:rPr>
                  <w:noProof/>
                  <w:u w:val="single"/>
                </w:rPr>
                <w:t>https://www.czapp.com/analyst-insights/how-does-biomass-help-the-climate/#:~:text=If%20we%20plant%2C%20or%20grow,keeping%20the%20carbon%20cycle%20closed.</w:t>
              </w:r>
              <w:r>
                <w:rPr>
                  <w:noProof/>
                </w:rPr>
                <w:br/>
                <w:t>[Accessed 19th December 2024].</w:t>
              </w:r>
            </w:p>
            <w:p w14:paraId="33EB26CA" w14:textId="77777777" w:rsidR="00F46139" w:rsidRDefault="00F46139" w:rsidP="00F46139">
              <w:pPr>
                <w:pStyle w:val="Bibliography"/>
                <w:rPr>
                  <w:noProof/>
                </w:rPr>
              </w:pPr>
              <w:r>
                <w:rPr>
                  <w:noProof/>
                </w:rPr>
                <w:t xml:space="preserve">Walker, B., 2020. </w:t>
              </w:r>
              <w:r>
                <w:rPr>
                  <w:i/>
                  <w:iCs/>
                  <w:noProof/>
                </w:rPr>
                <w:t xml:space="preserve">Why Community Is At The Heart Of Everything. </w:t>
              </w:r>
              <w:r>
                <w:rPr>
                  <w:noProof/>
                </w:rPr>
                <w:t xml:space="preserve">[Online] </w:t>
              </w:r>
              <w:r>
                <w:rPr>
                  <w:noProof/>
                </w:rPr>
                <w:br/>
                <w:t xml:space="preserve">Available at: </w:t>
              </w:r>
              <w:r>
                <w:rPr>
                  <w:noProof/>
                  <w:u w:val="single"/>
                </w:rPr>
                <w:t>https://medium.com/nuevo-fisica/why-community-is-at-the-heart-of-everything-e835423cf250</w:t>
              </w:r>
              <w:r>
                <w:rPr>
                  <w:noProof/>
                </w:rPr>
                <w:br/>
                <w:t>[Accessed 21 12 2024].</w:t>
              </w:r>
            </w:p>
            <w:p w14:paraId="5F3BD6F7" w14:textId="77777777" w:rsidR="00F46139" w:rsidRDefault="00F46139" w:rsidP="00F46139">
              <w:pPr>
                <w:pStyle w:val="Bibliography"/>
                <w:rPr>
                  <w:noProof/>
                </w:rPr>
              </w:pPr>
              <w:r>
                <w:rPr>
                  <w:noProof/>
                </w:rPr>
                <w:t xml:space="preserve">Way Inn Koay, D. D., 2020. Community Gardening: Stress, Well-Being, and Resilience Potentials. </w:t>
              </w:r>
              <w:r>
                <w:rPr>
                  <w:i/>
                  <w:iCs/>
                  <w:noProof/>
                </w:rPr>
                <w:t xml:space="preserve">Internation Journal of Environmental Research and Public Health, </w:t>
              </w:r>
              <w:r>
                <w:rPr>
                  <w:noProof/>
                </w:rPr>
                <w:t>16 September.</w:t>
              </w:r>
            </w:p>
            <w:p w14:paraId="66D4197E" w14:textId="3C8A0DEB" w:rsidR="00CA42AD" w:rsidRDefault="00F46139" w:rsidP="00CA42AD">
              <w:r>
                <w:rPr>
                  <w:b/>
                  <w:bCs/>
                  <w:noProof/>
                </w:rPr>
                <w:fldChar w:fldCharType="end"/>
              </w:r>
            </w:p>
          </w:sdtContent>
        </w:sdt>
      </w:sdtContent>
    </w:sdt>
    <w:p w14:paraId="2225D2DA" w14:textId="30886143" w:rsidR="00030BED" w:rsidRDefault="00030BED" w:rsidP="00030BED">
      <w:pPr>
        <w:pStyle w:val="Heading1"/>
      </w:pPr>
      <w:bookmarkStart w:id="31" w:name="_Toc187151573"/>
      <w:r>
        <w:lastRenderedPageBreak/>
        <w:t>Appendix</w:t>
      </w:r>
      <w:bookmarkEnd w:id="31"/>
      <w:r>
        <w:t xml:space="preserve"> </w:t>
      </w:r>
    </w:p>
    <w:p w14:paraId="5C21D435" w14:textId="7B080BE5" w:rsidR="00030BED" w:rsidRDefault="00F55789" w:rsidP="00030BED">
      <w:r>
        <w:rPr>
          <w:noProof/>
        </w:rPr>
        <w:drawing>
          <wp:anchor distT="0" distB="0" distL="114300" distR="114300" simplePos="0" relativeHeight="251676672" behindDoc="1" locked="0" layoutInCell="1" allowOverlap="1" wp14:anchorId="3B18DCBA" wp14:editId="6F9F00E8">
            <wp:simplePos x="0" y="0"/>
            <wp:positionH relativeFrom="margin">
              <wp:posOffset>-1291590</wp:posOffset>
            </wp:positionH>
            <wp:positionV relativeFrom="paragraph">
              <wp:posOffset>1361440</wp:posOffset>
            </wp:positionV>
            <wp:extent cx="8348980" cy="6067425"/>
            <wp:effectExtent l="0" t="2223" r="0" b="0"/>
            <wp:wrapTight wrapText="bothSides">
              <wp:wrapPolygon edited="0">
                <wp:start x="21606" y="8"/>
                <wp:lineTo x="68" y="8"/>
                <wp:lineTo x="68" y="21506"/>
                <wp:lineTo x="21606" y="21506"/>
                <wp:lineTo x="21606" y="8"/>
              </wp:wrapPolygon>
            </wp:wrapTight>
            <wp:docPr id="306471968" name="Picture 7" descr="A map of a neighborh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471968" name="Picture 7" descr="A map of a neighborhoo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rot="16200000">
                      <a:off x="0" y="0"/>
                      <a:ext cx="8348980" cy="6067425"/>
                    </a:xfrm>
                    <a:prstGeom prst="rect">
                      <a:avLst/>
                    </a:prstGeom>
                  </pic:spPr>
                </pic:pic>
              </a:graphicData>
            </a:graphic>
            <wp14:sizeRelH relativeFrom="page">
              <wp14:pctWidth>0</wp14:pctWidth>
            </wp14:sizeRelH>
            <wp14:sizeRelV relativeFrom="page">
              <wp14:pctHeight>0</wp14:pctHeight>
            </wp14:sizeRelV>
          </wp:anchor>
        </w:drawing>
      </w:r>
      <w:r w:rsidR="00FC5BD0">
        <w:t xml:space="preserve">Saint </w:t>
      </w:r>
      <w:proofErr w:type="spellStart"/>
      <w:r w:rsidR="00FC5BD0">
        <w:t>Sannans</w:t>
      </w:r>
      <w:proofErr w:type="spellEnd"/>
      <w:r w:rsidR="00FC5BD0">
        <w:t xml:space="preserve"> Field Site Plan </w:t>
      </w:r>
    </w:p>
    <w:p w14:paraId="5AB0915B" w14:textId="3E8A170C" w:rsidR="00FC5BD0" w:rsidRPr="00030BED" w:rsidRDefault="00FC5BD0" w:rsidP="00030BED"/>
    <w:sectPr w:rsidR="00FC5BD0" w:rsidRPr="00030BED">
      <w:footerReference w:type="default" r:id="rId14"/>
      <w:pgSz w:w="11906" w:h="16838"/>
      <w:pgMar w:top="1440" w:right="1440" w:bottom="1440" w:left="1440" w:header="708" w:footer="708"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14D388" w14:textId="77777777" w:rsidR="00DE19B5" w:rsidRDefault="00DE19B5">
      <w:pPr>
        <w:spacing w:after="0" w:line="240" w:lineRule="auto"/>
      </w:pPr>
      <w:r>
        <w:separator/>
      </w:r>
    </w:p>
  </w:endnote>
  <w:endnote w:type="continuationSeparator" w:id="0">
    <w:p w14:paraId="5D013928" w14:textId="77777777" w:rsidR="00DE19B5" w:rsidRDefault="00DE19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E7CFB5" w14:textId="77777777" w:rsidR="00FE534E" w:rsidRDefault="00FE534E">
    <w:pPr>
      <w:pStyle w:val="Footer"/>
      <w:jc w:val="right"/>
    </w:pPr>
    <w:r>
      <w:fldChar w:fldCharType="begin"/>
    </w:r>
    <w:r>
      <w:instrText xml:space="preserve"> PAGE </w:instrText>
    </w:r>
    <w:r>
      <w:fldChar w:fldCharType="separate"/>
    </w:r>
    <w:r>
      <w:t>2</w:t>
    </w:r>
    <w:r>
      <w:fldChar w:fldCharType="end"/>
    </w:r>
  </w:p>
  <w:p w14:paraId="02E7CFB6" w14:textId="77777777" w:rsidR="00FE534E" w:rsidRDefault="00FE53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4562AB" w14:textId="77777777" w:rsidR="00DE19B5" w:rsidRDefault="00DE19B5">
      <w:pPr>
        <w:spacing w:after="0" w:line="240" w:lineRule="auto"/>
      </w:pPr>
      <w:r>
        <w:rPr>
          <w:color w:val="000000"/>
        </w:rPr>
        <w:separator/>
      </w:r>
    </w:p>
  </w:footnote>
  <w:footnote w:type="continuationSeparator" w:id="0">
    <w:p w14:paraId="3F6B454D" w14:textId="77777777" w:rsidR="00DE19B5" w:rsidRDefault="00DE19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AB64C5"/>
    <w:multiLevelType w:val="multilevel"/>
    <w:tmpl w:val="4AC84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B507CBF"/>
    <w:multiLevelType w:val="multilevel"/>
    <w:tmpl w:val="F5267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C63562F"/>
    <w:multiLevelType w:val="multilevel"/>
    <w:tmpl w:val="41A48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6260239">
    <w:abstractNumId w:val="1"/>
  </w:num>
  <w:num w:numId="2" w16cid:durableId="544563822">
    <w:abstractNumId w:val="0"/>
  </w:num>
  <w:num w:numId="3" w16cid:durableId="17584069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7"/>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30BB"/>
    <w:rsid w:val="0000512E"/>
    <w:rsid w:val="0001015A"/>
    <w:rsid w:val="00010CAE"/>
    <w:rsid w:val="00013197"/>
    <w:rsid w:val="000136F9"/>
    <w:rsid w:val="00025887"/>
    <w:rsid w:val="00027424"/>
    <w:rsid w:val="00030BED"/>
    <w:rsid w:val="0003266C"/>
    <w:rsid w:val="000328CB"/>
    <w:rsid w:val="00033075"/>
    <w:rsid w:val="000432F1"/>
    <w:rsid w:val="000439FE"/>
    <w:rsid w:val="000445C9"/>
    <w:rsid w:val="00044D4F"/>
    <w:rsid w:val="00045AB3"/>
    <w:rsid w:val="00045B63"/>
    <w:rsid w:val="00045F84"/>
    <w:rsid w:val="0004690D"/>
    <w:rsid w:val="00050982"/>
    <w:rsid w:val="00051616"/>
    <w:rsid w:val="000611C1"/>
    <w:rsid w:val="0007402C"/>
    <w:rsid w:val="00075097"/>
    <w:rsid w:val="00083F5D"/>
    <w:rsid w:val="00085D6A"/>
    <w:rsid w:val="00085F79"/>
    <w:rsid w:val="000916A1"/>
    <w:rsid w:val="00093284"/>
    <w:rsid w:val="00096EF4"/>
    <w:rsid w:val="000A1523"/>
    <w:rsid w:val="000A737E"/>
    <w:rsid w:val="000B13C7"/>
    <w:rsid w:val="000B2082"/>
    <w:rsid w:val="000B3AC6"/>
    <w:rsid w:val="000B481B"/>
    <w:rsid w:val="000B55BB"/>
    <w:rsid w:val="000D4DA4"/>
    <w:rsid w:val="000D4DDE"/>
    <w:rsid w:val="000D7409"/>
    <w:rsid w:val="000E183E"/>
    <w:rsid w:val="000E37BF"/>
    <w:rsid w:val="000F4574"/>
    <w:rsid w:val="000F55D1"/>
    <w:rsid w:val="0010265D"/>
    <w:rsid w:val="0010374E"/>
    <w:rsid w:val="0010616D"/>
    <w:rsid w:val="00107577"/>
    <w:rsid w:val="001136AD"/>
    <w:rsid w:val="001141ED"/>
    <w:rsid w:val="00115716"/>
    <w:rsid w:val="00117E0A"/>
    <w:rsid w:val="00131FEA"/>
    <w:rsid w:val="00134B6C"/>
    <w:rsid w:val="00135CA7"/>
    <w:rsid w:val="00135EC5"/>
    <w:rsid w:val="00136CC1"/>
    <w:rsid w:val="00137C0E"/>
    <w:rsid w:val="00137E7C"/>
    <w:rsid w:val="00140238"/>
    <w:rsid w:val="001408F1"/>
    <w:rsid w:val="00141919"/>
    <w:rsid w:val="001434FA"/>
    <w:rsid w:val="00143609"/>
    <w:rsid w:val="001436C2"/>
    <w:rsid w:val="00147D2C"/>
    <w:rsid w:val="00150FEE"/>
    <w:rsid w:val="00152586"/>
    <w:rsid w:val="0015260D"/>
    <w:rsid w:val="0015759C"/>
    <w:rsid w:val="00161547"/>
    <w:rsid w:val="00161B44"/>
    <w:rsid w:val="00165E5E"/>
    <w:rsid w:val="00170CDA"/>
    <w:rsid w:val="00171F00"/>
    <w:rsid w:val="0017384D"/>
    <w:rsid w:val="0018042C"/>
    <w:rsid w:val="001826B5"/>
    <w:rsid w:val="00183D77"/>
    <w:rsid w:val="00184713"/>
    <w:rsid w:val="00184808"/>
    <w:rsid w:val="0019038D"/>
    <w:rsid w:val="001A2F8C"/>
    <w:rsid w:val="001B43F6"/>
    <w:rsid w:val="001B6E3B"/>
    <w:rsid w:val="001B6FAF"/>
    <w:rsid w:val="001C0758"/>
    <w:rsid w:val="001C47F9"/>
    <w:rsid w:val="001C4B4B"/>
    <w:rsid w:val="001C6896"/>
    <w:rsid w:val="001C7AD9"/>
    <w:rsid w:val="001D062B"/>
    <w:rsid w:val="001D2798"/>
    <w:rsid w:val="001D3472"/>
    <w:rsid w:val="001D6984"/>
    <w:rsid w:val="001E08D2"/>
    <w:rsid w:val="001E224D"/>
    <w:rsid w:val="001E2BA6"/>
    <w:rsid w:val="001E3786"/>
    <w:rsid w:val="001E3E94"/>
    <w:rsid w:val="001E48F9"/>
    <w:rsid w:val="001E6B52"/>
    <w:rsid w:val="001E6E53"/>
    <w:rsid w:val="001E74BC"/>
    <w:rsid w:val="001F0716"/>
    <w:rsid w:val="001F0CEC"/>
    <w:rsid w:val="001F2768"/>
    <w:rsid w:val="00202066"/>
    <w:rsid w:val="002066EE"/>
    <w:rsid w:val="002126FD"/>
    <w:rsid w:val="00212AD8"/>
    <w:rsid w:val="002141FF"/>
    <w:rsid w:val="002158F7"/>
    <w:rsid w:val="0021633C"/>
    <w:rsid w:val="002165BA"/>
    <w:rsid w:val="00220E54"/>
    <w:rsid w:val="00221721"/>
    <w:rsid w:val="00225CA9"/>
    <w:rsid w:val="0022661C"/>
    <w:rsid w:val="00227335"/>
    <w:rsid w:val="002337EC"/>
    <w:rsid w:val="00234130"/>
    <w:rsid w:val="002343B3"/>
    <w:rsid w:val="002404B6"/>
    <w:rsid w:val="00240AA6"/>
    <w:rsid w:val="00242D55"/>
    <w:rsid w:val="0024382E"/>
    <w:rsid w:val="002438CD"/>
    <w:rsid w:val="00244B58"/>
    <w:rsid w:val="00251A9C"/>
    <w:rsid w:val="002534FB"/>
    <w:rsid w:val="00253D0A"/>
    <w:rsid w:val="00254253"/>
    <w:rsid w:val="00254717"/>
    <w:rsid w:val="00254946"/>
    <w:rsid w:val="00254A43"/>
    <w:rsid w:val="00260D5E"/>
    <w:rsid w:val="00261199"/>
    <w:rsid w:val="0026127F"/>
    <w:rsid w:val="00261809"/>
    <w:rsid w:val="00262F40"/>
    <w:rsid w:val="00271F37"/>
    <w:rsid w:val="002725F7"/>
    <w:rsid w:val="00277E0D"/>
    <w:rsid w:val="00280562"/>
    <w:rsid w:val="00287C68"/>
    <w:rsid w:val="00287F44"/>
    <w:rsid w:val="002943CF"/>
    <w:rsid w:val="002A25BE"/>
    <w:rsid w:val="002A3B51"/>
    <w:rsid w:val="002B0B6E"/>
    <w:rsid w:val="002B20DE"/>
    <w:rsid w:val="002B235F"/>
    <w:rsid w:val="002B30C4"/>
    <w:rsid w:val="002B4A16"/>
    <w:rsid w:val="002C2126"/>
    <w:rsid w:val="002C2477"/>
    <w:rsid w:val="002C4F0C"/>
    <w:rsid w:val="002D1A23"/>
    <w:rsid w:val="002D2388"/>
    <w:rsid w:val="002D3189"/>
    <w:rsid w:val="002D396C"/>
    <w:rsid w:val="002E1CD7"/>
    <w:rsid w:val="002E6C5D"/>
    <w:rsid w:val="002E787C"/>
    <w:rsid w:val="002F3B46"/>
    <w:rsid w:val="00302FA4"/>
    <w:rsid w:val="003033C0"/>
    <w:rsid w:val="0030434F"/>
    <w:rsid w:val="00307E54"/>
    <w:rsid w:val="00310A24"/>
    <w:rsid w:val="00312CAE"/>
    <w:rsid w:val="00314B8F"/>
    <w:rsid w:val="00314D0F"/>
    <w:rsid w:val="00317BCB"/>
    <w:rsid w:val="00324D6E"/>
    <w:rsid w:val="0032507C"/>
    <w:rsid w:val="0032511E"/>
    <w:rsid w:val="00331E0C"/>
    <w:rsid w:val="00332EA2"/>
    <w:rsid w:val="00333E3E"/>
    <w:rsid w:val="003373C6"/>
    <w:rsid w:val="003414C6"/>
    <w:rsid w:val="00343E29"/>
    <w:rsid w:val="00346615"/>
    <w:rsid w:val="0034681A"/>
    <w:rsid w:val="00352F98"/>
    <w:rsid w:val="00353DC2"/>
    <w:rsid w:val="00356DCE"/>
    <w:rsid w:val="00364D7D"/>
    <w:rsid w:val="003712B3"/>
    <w:rsid w:val="00373F87"/>
    <w:rsid w:val="00375FCB"/>
    <w:rsid w:val="00382C06"/>
    <w:rsid w:val="00383B38"/>
    <w:rsid w:val="00385626"/>
    <w:rsid w:val="00385B1B"/>
    <w:rsid w:val="00385CDC"/>
    <w:rsid w:val="00394470"/>
    <w:rsid w:val="00397658"/>
    <w:rsid w:val="003A0DAE"/>
    <w:rsid w:val="003A180F"/>
    <w:rsid w:val="003A3C11"/>
    <w:rsid w:val="003B0DF1"/>
    <w:rsid w:val="003B2B2D"/>
    <w:rsid w:val="003B48A4"/>
    <w:rsid w:val="003B6217"/>
    <w:rsid w:val="003B6B00"/>
    <w:rsid w:val="003C4268"/>
    <w:rsid w:val="003D1B8A"/>
    <w:rsid w:val="003D2F6B"/>
    <w:rsid w:val="003D38F2"/>
    <w:rsid w:val="003D4D97"/>
    <w:rsid w:val="003E11AD"/>
    <w:rsid w:val="003F0085"/>
    <w:rsid w:val="003F0EC1"/>
    <w:rsid w:val="003F1863"/>
    <w:rsid w:val="003F741C"/>
    <w:rsid w:val="004013D8"/>
    <w:rsid w:val="00402E1F"/>
    <w:rsid w:val="00404FB5"/>
    <w:rsid w:val="00405C4F"/>
    <w:rsid w:val="004122AE"/>
    <w:rsid w:val="004132B3"/>
    <w:rsid w:val="00413BA6"/>
    <w:rsid w:val="0042089C"/>
    <w:rsid w:val="00420B2F"/>
    <w:rsid w:val="0042138C"/>
    <w:rsid w:val="00422806"/>
    <w:rsid w:val="00422D90"/>
    <w:rsid w:val="00426D96"/>
    <w:rsid w:val="00432D56"/>
    <w:rsid w:val="00434D84"/>
    <w:rsid w:val="00445487"/>
    <w:rsid w:val="00451B8D"/>
    <w:rsid w:val="00451F1D"/>
    <w:rsid w:val="00452093"/>
    <w:rsid w:val="004533AB"/>
    <w:rsid w:val="00453467"/>
    <w:rsid w:val="00455237"/>
    <w:rsid w:val="00461E14"/>
    <w:rsid w:val="004666C0"/>
    <w:rsid w:val="00470BAD"/>
    <w:rsid w:val="00473EBE"/>
    <w:rsid w:val="00476D03"/>
    <w:rsid w:val="00483EC5"/>
    <w:rsid w:val="00484038"/>
    <w:rsid w:val="00491D92"/>
    <w:rsid w:val="00494479"/>
    <w:rsid w:val="00494FAA"/>
    <w:rsid w:val="00497F9F"/>
    <w:rsid w:val="004A23BF"/>
    <w:rsid w:val="004A4437"/>
    <w:rsid w:val="004A512B"/>
    <w:rsid w:val="004A598F"/>
    <w:rsid w:val="004A6CE2"/>
    <w:rsid w:val="004B4AA1"/>
    <w:rsid w:val="004C1965"/>
    <w:rsid w:val="004C228E"/>
    <w:rsid w:val="004C32D7"/>
    <w:rsid w:val="004C5A94"/>
    <w:rsid w:val="004D1E66"/>
    <w:rsid w:val="004D2A72"/>
    <w:rsid w:val="004D2D40"/>
    <w:rsid w:val="004D5AFC"/>
    <w:rsid w:val="004D61C3"/>
    <w:rsid w:val="004D7032"/>
    <w:rsid w:val="004D7F4D"/>
    <w:rsid w:val="004E1484"/>
    <w:rsid w:val="004E2A2F"/>
    <w:rsid w:val="004E483B"/>
    <w:rsid w:val="004E6419"/>
    <w:rsid w:val="004E71E3"/>
    <w:rsid w:val="004E7D4D"/>
    <w:rsid w:val="004F3183"/>
    <w:rsid w:val="004F3CED"/>
    <w:rsid w:val="004F57F1"/>
    <w:rsid w:val="004F70BF"/>
    <w:rsid w:val="005021C5"/>
    <w:rsid w:val="0050557A"/>
    <w:rsid w:val="00505F05"/>
    <w:rsid w:val="005103CB"/>
    <w:rsid w:val="0051196F"/>
    <w:rsid w:val="00512AEF"/>
    <w:rsid w:val="005139A9"/>
    <w:rsid w:val="005152DE"/>
    <w:rsid w:val="005237B1"/>
    <w:rsid w:val="00523E7E"/>
    <w:rsid w:val="00524E88"/>
    <w:rsid w:val="005253BF"/>
    <w:rsid w:val="0052543E"/>
    <w:rsid w:val="00543DB8"/>
    <w:rsid w:val="00544047"/>
    <w:rsid w:val="005455FF"/>
    <w:rsid w:val="00545DED"/>
    <w:rsid w:val="0054793F"/>
    <w:rsid w:val="0055082B"/>
    <w:rsid w:val="00552823"/>
    <w:rsid w:val="00553546"/>
    <w:rsid w:val="00553EE3"/>
    <w:rsid w:val="00555D22"/>
    <w:rsid w:val="005563B8"/>
    <w:rsid w:val="00560AD1"/>
    <w:rsid w:val="00560E21"/>
    <w:rsid w:val="00561482"/>
    <w:rsid w:val="00561E34"/>
    <w:rsid w:val="005722A7"/>
    <w:rsid w:val="00573035"/>
    <w:rsid w:val="005765E4"/>
    <w:rsid w:val="005774D5"/>
    <w:rsid w:val="0058033F"/>
    <w:rsid w:val="00581BED"/>
    <w:rsid w:val="0058410F"/>
    <w:rsid w:val="005848AB"/>
    <w:rsid w:val="005856C3"/>
    <w:rsid w:val="00596AE1"/>
    <w:rsid w:val="005A7EEC"/>
    <w:rsid w:val="005B31A8"/>
    <w:rsid w:val="005B406E"/>
    <w:rsid w:val="005B487A"/>
    <w:rsid w:val="005C12C5"/>
    <w:rsid w:val="005C1D84"/>
    <w:rsid w:val="005C3EA4"/>
    <w:rsid w:val="005C4050"/>
    <w:rsid w:val="005C7E08"/>
    <w:rsid w:val="005D04AA"/>
    <w:rsid w:val="005D654D"/>
    <w:rsid w:val="005E5E44"/>
    <w:rsid w:val="005E6BEF"/>
    <w:rsid w:val="005F085E"/>
    <w:rsid w:val="005F2279"/>
    <w:rsid w:val="005F3EF8"/>
    <w:rsid w:val="005F59FF"/>
    <w:rsid w:val="00600B2A"/>
    <w:rsid w:val="0060467A"/>
    <w:rsid w:val="00606016"/>
    <w:rsid w:val="00610E95"/>
    <w:rsid w:val="00613849"/>
    <w:rsid w:val="006139D9"/>
    <w:rsid w:val="0061659C"/>
    <w:rsid w:val="00616CF6"/>
    <w:rsid w:val="0062103C"/>
    <w:rsid w:val="006245FD"/>
    <w:rsid w:val="00625C4A"/>
    <w:rsid w:val="00626ED6"/>
    <w:rsid w:val="00631C3B"/>
    <w:rsid w:val="00632C2E"/>
    <w:rsid w:val="00633CB1"/>
    <w:rsid w:val="00635D49"/>
    <w:rsid w:val="00636851"/>
    <w:rsid w:val="0063794D"/>
    <w:rsid w:val="00640EB0"/>
    <w:rsid w:val="00644A0F"/>
    <w:rsid w:val="00647B9A"/>
    <w:rsid w:val="00650F6F"/>
    <w:rsid w:val="0065104A"/>
    <w:rsid w:val="006519BC"/>
    <w:rsid w:val="00653CE6"/>
    <w:rsid w:val="00653CEB"/>
    <w:rsid w:val="00656BF7"/>
    <w:rsid w:val="00667871"/>
    <w:rsid w:val="006727C2"/>
    <w:rsid w:val="006753E4"/>
    <w:rsid w:val="00676FAB"/>
    <w:rsid w:val="00676FF2"/>
    <w:rsid w:val="00680E6A"/>
    <w:rsid w:val="00682F62"/>
    <w:rsid w:val="00684414"/>
    <w:rsid w:val="0068582B"/>
    <w:rsid w:val="00691450"/>
    <w:rsid w:val="00693E78"/>
    <w:rsid w:val="00695796"/>
    <w:rsid w:val="00695CF2"/>
    <w:rsid w:val="00696210"/>
    <w:rsid w:val="00696559"/>
    <w:rsid w:val="00697C1B"/>
    <w:rsid w:val="006A0B86"/>
    <w:rsid w:val="006A1C38"/>
    <w:rsid w:val="006A2C71"/>
    <w:rsid w:val="006A457A"/>
    <w:rsid w:val="006A602F"/>
    <w:rsid w:val="006A7494"/>
    <w:rsid w:val="006B1481"/>
    <w:rsid w:val="006B2E63"/>
    <w:rsid w:val="006B3A43"/>
    <w:rsid w:val="006B51CF"/>
    <w:rsid w:val="006C0B44"/>
    <w:rsid w:val="006C4D26"/>
    <w:rsid w:val="006D1F54"/>
    <w:rsid w:val="006D452A"/>
    <w:rsid w:val="006D4619"/>
    <w:rsid w:val="006D57F7"/>
    <w:rsid w:val="006D6F38"/>
    <w:rsid w:val="006E26C9"/>
    <w:rsid w:val="006E29ED"/>
    <w:rsid w:val="006E2BC7"/>
    <w:rsid w:val="006E3369"/>
    <w:rsid w:val="006E4AAC"/>
    <w:rsid w:val="006F0AA2"/>
    <w:rsid w:val="006F6BF2"/>
    <w:rsid w:val="006F7130"/>
    <w:rsid w:val="006F77CB"/>
    <w:rsid w:val="00702406"/>
    <w:rsid w:val="00704F16"/>
    <w:rsid w:val="00706EC4"/>
    <w:rsid w:val="007127DA"/>
    <w:rsid w:val="00714B3A"/>
    <w:rsid w:val="007177D8"/>
    <w:rsid w:val="00725037"/>
    <w:rsid w:val="0072653C"/>
    <w:rsid w:val="00730128"/>
    <w:rsid w:val="0073051D"/>
    <w:rsid w:val="00733DDA"/>
    <w:rsid w:val="0073478E"/>
    <w:rsid w:val="00734873"/>
    <w:rsid w:val="007368BA"/>
    <w:rsid w:val="00742D28"/>
    <w:rsid w:val="007460D1"/>
    <w:rsid w:val="0074632B"/>
    <w:rsid w:val="00747698"/>
    <w:rsid w:val="007530BB"/>
    <w:rsid w:val="007531F6"/>
    <w:rsid w:val="00757311"/>
    <w:rsid w:val="00763C00"/>
    <w:rsid w:val="00764F65"/>
    <w:rsid w:val="007657E7"/>
    <w:rsid w:val="00767108"/>
    <w:rsid w:val="00767E5F"/>
    <w:rsid w:val="00773F03"/>
    <w:rsid w:val="00777883"/>
    <w:rsid w:val="00781FEC"/>
    <w:rsid w:val="00782305"/>
    <w:rsid w:val="00782E21"/>
    <w:rsid w:val="007838D2"/>
    <w:rsid w:val="007875E6"/>
    <w:rsid w:val="007951C2"/>
    <w:rsid w:val="007956D9"/>
    <w:rsid w:val="0079579C"/>
    <w:rsid w:val="0079640A"/>
    <w:rsid w:val="00797062"/>
    <w:rsid w:val="007A35E2"/>
    <w:rsid w:val="007A40B7"/>
    <w:rsid w:val="007A41C3"/>
    <w:rsid w:val="007A4F7B"/>
    <w:rsid w:val="007A7DF2"/>
    <w:rsid w:val="007B0D83"/>
    <w:rsid w:val="007B5222"/>
    <w:rsid w:val="007B77E7"/>
    <w:rsid w:val="007B7C7C"/>
    <w:rsid w:val="007C1856"/>
    <w:rsid w:val="007C3415"/>
    <w:rsid w:val="007C77B4"/>
    <w:rsid w:val="007D30AF"/>
    <w:rsid w:val="007D4318"/>
    <w:rsid w:val="007D70BD"/>
    <w:rsid w:val="007E015E"/>
    <w:rsid w:val="007E1ADB"/>
    <w:rsid w:val="007E1DA2"/>
    <w:rsid w:val="007E4F0C"/>
    <w:rsid w:val="007E7DFD"/>
    <w:rsid w:val="007F2F53"/>
    <w:rsid w:val="007F4423"/>
    <w:rsid w:val="007F5632"/>
    <w:rsid w:val="007F7159"/>
    <w:rsid w:val="007F7E15"/>
    <w:rsid w:val="0080014F"/>
    <w:rsid w:val="00801670"/>
    <w:rsid w:val="00803E50"/>
    <w:rsid w:val="00806AF8"/>
    <w:rsid w:val="00807D80"/>
    <w:rsid w:val="008113F0"/>
    <w:rsid w:val="008119D5"/>
    <w:rsid w:val="00823973"/>
    <w:rsid w:val="00827059"/>
    <w:rsid w:val="008323C6"/>
    <w:rsid w:val="0083318F"/>
    <w:rsid w:val="00835875"/>
    <w:rsid w:val="008427EB"/>
    <w:rsid w:val="00844DA5"/>
    <w:rsid w:val="00850A29"/>
    <w:rsid w:val="00852455"/>
    <w:rsid w:val="008572B7"/>
    <w:rsid w:val="008577F8"/>
    <w:rsid w:val="00861E1A"/>
    <w:rsid w:val="0086488D"/>
    <w:rsid w:val="00866C15"/>
    <w:rsid w:val="00867DFD"/>
    <w:rsid w:val="008753D9"/>
    <w:rsid w:val="008766F0"/>
    <w:rsid w:val="00880B30"/>
    <w:rsid w:val="00882C96"/>
    <w:rsid w:val="00882D29"/>
    <w:rsid w:val="00886229"/>
    <w:rsid w:val="00887597"/>
    <w:rsid w:val="0089343A"/>
    <w:rsid w:val="00895908"/>
    <w:rsid w:val="0089788D"/>
    <w:rsid w:val="008A08C7"/>
    <w:rsid w:val="008A1010"/>
    <w:rsid w:val="008A567A"/>
    <w:rsid w:val="008A6DE9"/>
    <w:rsid w:val="008A7D09"/>
    <w:rsid w:val="008B07FA"/>
    <w:rsid w:val="008B1A00"/>
    <w:rsid w:val="008B6FDE"/>
    <w:rsid w:val="008B7CCD"/>
    <w:rsid w:val="008C27CC"/>
    <w:rsid w:val="008C5220"/>
    <w:rsid w:val="008C5796"/>
    <w:rsid w:val="008C7DCE"/>
    <w:rsid w:val="008D3309"/>
    <w:rsid w:val="008E0F10"/>
    <w:rsid w:val="008F0B02"/>
    <w:rsid w:val="008F104E"/>
    <w:rsid w:val="008F38AD"/>
    <w:rsid w:val="009046A2"/>
    <w:rsid w:val="00904F9E"/>
    <w:rsid w:val="00906DD4"/>
    <w:rsid w:val="00911636"/>
    <w:rsid w:val="00914DB2"/>
    <w:rsid w:val="00915356"/>
    <w:rsid w:val="00923EF1"/>
    <w:rsid w:val="00924DDE"/>
    <w:rsid w:val="009325C0"/>
    <w:rsid w:val="00934964"/>
    <w:rsid w:val="00937A77"/>
    <w:rsid w:val="00942B25"/>
    <w:rsid w:val="00942BAA"/>
    <w:rsid w:val="00951D01"/>
    <w:rsid w:val="009531CE"/>
    <w:rsid w:val="00960BF2"/>
    <w:rsid w:val="00960CF1"/>
    <w:rsid w:val="00961921"/>
    <w:rsid w:val="00963D7F"/>
    <w:rsid w:val="0097036A"/>
    <w:rsid w:val="00971608"/>
    <w:rsid w:val="0097250C"/>
    <w:rsid w:val="009738B4"/>
    <w:rsid w:val="0098319B"/>
    <w:rsid w:val="0099026A"/>
    <w:rsid w:val="00990A6F"/>
    <w:rsid w:val="009A4507"/>
    <w:rsid w:val="009B0564"/>
    <w:rsid w:val="009B2301"/>
    <w:rsid w:val="009B2812"/>
    <w:rsid w:val="009B4741"/>
    <w:rsid w:val="009C2AAA"/>
    <w:rsid w:val="009C4F9D"/>
    <w:rsid w:val="009D2669"/>
    <w:rsid w:val="009D3DFB"/>
    <w:rsid w:val="009D6DF8"/>
    <w:rsid w:val="009E1FDC"/>
    <w:rsid w:val="009E32E2"/>
    <w:rsid w:val="009E4096"/>
    <w:rsid w:val="009E6B7A"/>
    <w:rsid w:val="009F39B2"/>
    <w:rsid w:val="009F7288"/>
    <w:rsid w:val="009F75DF"/>
    <w:rsid w:val="00A038F3"/>
    <w:rsid w:val="00A060B7"/>
    <w:rsid w:val="00A063C9"/>
    <w:rsid w:val="00A11296"/>
    <w:rsid w:val="00A14EBA"/>
    <w:rsid w:val="00A16ECD"/>
    <w:rsid w:val="00A24984"/>
    <w:rsid w:val="00A24C71"/>
    <w:rsid w:val="00A27061"/>
    <w:rsid w:val="00A30C34"/>
    <w:rsid w:val="00A32E35"/>
    <w:rsid w:val="00A35C45"/>
    <w:rsid w:val="00A4078B"/>
    <w:rsid w:val="00A510F9"/>
    <w:rsid w:val="00A51F2A"/>
    <w:rsid w:val="00A53BAA"/>
    <w:rsid w:val="00A53F78"/>
    <w:rsid w:val="00A54E4C"/>
    <w:rsid w:val="00A5613F"/>
    <w:rsid w:val="00A5774A"/>
    <w:rsid w:val="00A626D9"/>
    <w:rsid w:val="00A62DCA"/>
    <w:rsid w:val="00A71F19"/>
    <w:rsid w:val="00A7281E"/>
    <w:rsid w:val="00A75033"/>
    <w:rsid w:val="00A75E83"/>
    <w:rsid w:val="00A813B1"/>
    <w:rsid w:val="00A821FC"/>
    <w:rsid w:val="00A86FC4"/>
    <w:rsid w:val="00A91B5B"/>
    <w:rsid w:val="00A92959"/>
    <w:rsid w:val="00A941BF"/>
    <w:rsid w:val="00A9520E"/>
    <w:rsid w:val="00AA7EF8"/>
    <w:rsid w:val="00AB538A"/>
    <w:rsid w:val="00AB7D41"/>
    <w:rsid w:val="00AB7DE5"/>
    <w:rsid w:val="00AC696F"/>
    <w:rsid w:val="00AD0DE7"/>
    <w:rsid w:val="00AD2145"/>
    <w:rsid w:val="00AD2757"/>
    <w:rsid w:val="00AD2D9B"/>
    <w:rsid w:val="00AD2F44"/>
    <w:rsid w:val="00AD5DA9"/>
    <w:rsid w:val="00AF7899"/>
    <w:rsid w:val="00AF7B1F"/>
    <w:rsid w:val="00B01C7C"/>
    <w:rsid w:val="00B01F54"/>
    <w:rsid w:val="00B068F7"/>
    <w:rsid w:val="00B07BDE"/>
    <w:rsid w:val="00B114E7"/>
    <w:rsid w:val="00B155EA"/>
    <w:rsid w:val="00B15EA1"/>
    <w:rsid w:val="00B2221A"/>
    <w:rsid w:val="00B23932"/>
    <w:rsid w:val="00B23F61"/>
    <w:rsid w:val="00B268A2"/>
    <w:rsid w:val="00B31D37"/>
    <w:rsid w:val="00B4268B"/>
    <w:rsid w:val="00B546B4"/>
    <w:rsid w:val="00B561A3"/>
    <w:rsid w:val="00B66860"/>
    <w:rsid w:val="00B719AC"/>
    <w:rsid w:val="00B72065"/>
    <w:rsid w:val="00B72C73"/>
    <w:rsid w:val="00B7505F"/>
    <w:rsid w:val="00B81E41"/>
    <w:rsid w:val="00B822FF"/>
    <w:rsid w:val="00B82801"/>
    <w:rsid w:val="00B83B54"/>
    <w:rsid w:val="00B9082E"/>
    <w:rsid w:val="00B95683"/>
    <w:rsid w:val="00B963AB"/>
    <w:rsid w:val="00B973D4"/>
    <w:rsid w:val="00BA3932"/>
    <w:rsid w:val="00BA75D4"/>
    <w:rsid w:val="00BB1E0F"/>
    <w:rsid w:val="00BB2923"/>
    <w:rsid w:val="00BB4E62"/>
    <w:rsid w:val="00BC2106"/>
    <w:rsid w:val="00BC2FD6"/>
    <w:rsid w:val="00BD0885"/>
    <w:rsid w:val="00BD1309"/>
    <w:rsid w:val="00BD3519"/>
    <w:rsid w:val="00BD69E5"/>
    <w:rsid w:val="00BD7416"/>
    <w:rsid w:val="00BD7508"/>
    <w:rsid w:val="00BE794B"/>
    <w:rsid w:val="00BF00EC"/>
    <w:rsid w:val="00BF4291"/>
    <w:rsid w:val="00C05873"/>
    <w:rsid w:val="00C05A0B"/>
    <w:rsid w:val="00C11889"/>
    <w:rsid w:val="00C24165"/>
    <w:rsid w:val="00C24643"/>
    <w:rsid w:val="00C26498"/>
    <w:rsid w:val="00C31AE1"/>
    <w:rsid w:val="00C36444"/>
    <w:rsid w:val="00C44AA7"/>
    <w:rsid w:val="00C453DD"/>
    <w:rsid w:val="00C546C2"/>
    <w:rsid w:val="00C54B4A"/>
    <w:rsid w:val="00C5778F"/>
    <w:rsid w:val="00C5793E"/>
    <w:rsid w:val="00C60A67"/>
    <w:rsid w:val="00C6661C"/>
    <w:rsid w:val="00C70C6D"/>
    <w:rsid w:val="00C7444C"/>
    <w:rsid w:val="00C81183"/>
    <w:rsid w:val="00C933B3"/>
    <w:rsid w:val="00C949CF"/>
    <w:rsid w:val="00C94FD5"/>
    <w:rsid w:val="00CA0DDB"/>
    <w:rsid w:val="00CA1B76"/>
    <w:rsid w:val="00CA22CB"/>
    <w:rsid w:val="00CA2C6F"/>
    <w:rsid w:val="00CA42AD"/>
    <w:rsid w:val="00CA5FDE"/>
    <w:rsid w:val="00CA7349"/>
    <w:rsid w:val="00CB1ADD"/>
    <w:rsid w:val="00CB3434"/>
    <w:rsid w:val="00CB7066"/>
    <w:rsid w:val="00CB7ECF"/>
    <w:rsid w:val="00CC03DB"/>
    <w:rsid w:val="00CC213D"/>
    <w:rsid w:val="00CC34C8"/>
    <w:rsid w:val="00CC57D7"/>
    <w:rsid w:val="00CC5CB9"/>
    <w:rsid w:val="00CC7D59"/>
    <w:rsid w:val="00CD35E3"/>
    <w:rsid w:val="00CD3876"/>
    <w:rsid w:val="00CD3FD0"/>
    <w:rsid w:val="00CE335C"/>
    <w:rsid w:val="00CE7052"/>
    <w:rsid w:val="00CE783E"/>
    <w:rsid w:val="00CE7AC4"/>
    <w:rsid w:val="00CF2084"/>
    <w:rsid w:val="00CF4F2B"/>
    <w:rsid w:val="00CF6E69"/>
    <w:rsid w:val="00CF72F4"/>
    <w:rsid w:val="00D01ECF"/>
    <w:rsid w:val="00D03889"/>
    <w:rsid w:val="00D06D1A"/>
    <w:rsid w:val="00D11EF3"/>
    <w:rsid w:val="00D13C1D"/>
    <w:rsid w:val="00D1554B"/>
    <w:rsid w:val="00D43491"/>
    <w:rsid w:val="00D4387A"/>
    <w:rsid w:val="00D4659D"/>
    <w:rsid w:val="00D47FD4"/>
    <w:rsid w:val="00D513B4"/>
    <w:rsid w:val="00D52188"/>
    <w:rsid w:val="00D525FE"/>
    <w:rsid w:val="00D532F9"/>
    <w:rsid w:val="00D54DDF"/>
    <w:rsid w:val="00D643A2"/>
    <w:rsid w:val="00D72FEC"/>
    <w:rsid w:val="00D75B0A"/>
    <w:rsid w:val="00D775DA"/>
    <w:rsid w:val="00D82886"/>
    <w:rsid w:val="00D84CDA"/>
    <w:rsid w:val="00D852FC"/>
    <w:rsid w:val="00D903A3"/>
    <w:rsid w:val="00D907AE"/>
    <w:rsid w:val="00D90D1D"/>
    <w:rsid w:val="00D93CD0"/>
    <w:rsid w:val="00D966D3"/>
    <w:rsid w:val="00D96714"/>
    <w:rsid w:val="00DA237B"/>
    <w:rsid w:val="00DA4C96"/>
    <w:rsid w:val="00DA6A70"/>
    <w:rsid w:val="00DA7841"/>
    <w:rsid w:val="00DB1CC8"/>
    <w:rsid w:val="00DB3CAE"/>
    <w:rsid w:val="00DB467C"/>
    <w:rsid w:val="00DC4DB1"/>
    <w:rsid w:val="00DC649A"/>
    <w:rsid w:val="00DC6659"/>
    <w:rsid w:val="00DD3BD7"/>
    <w:rsid w:val="00DD54C8"/>
    <w:rsid w:val="00DD5585"/>
    <w:rsid w:val="00DD6375"/>
    <w:rsid w:val="00DE0310"/>
    <w:rsid w:val="00DE0528"/>
    <w:rsid w:val="00DE19B5"/>
    <w:rsid w:val="00DE2EB2"/>
    <w:rsid w:val="00DE34EC"/>
    <w:rsid w:val="00DE53EE"/>
    <w:rsid w:val="00DF0A8A"/>
    <w:rsid w:val="00DF1D66"/>
    <w:rsid w:val="00DF2B29"/>
    <w:rsid w:val="00DF3C32"/>
    <w:rsid w:val="00DF5A92"/>
    <w:rsid w:val="00DF6A49"/>
    <w:rsid w:val="00DF7236"/>
    <w:rsid w:val="00E004CC"/>
    <w:rsid w:val="00E011FF"/>
    <w:rsid w:val="00E02961"/>
    <w:rsid w:val="00E0359E"/>
    <w:rsid w:val="00E04871"/>
    <w:rsid w:val="00E17A64"/>
    <w:rsid w:val="00E20B73"/>
    <w:rsid w:val="00E2106E"/>
    <w:rsid w:val="00E23879"/>
    <w:rsid w:val="00E263BD"/>
    <w:rsid w:val="00E308BA"/>
    <w:rsid w:val="00E31844"/>
    <w:rsid w:val="00E350FB"/>
    <w:rsid w:val="00E35A07"/>
    <w:rsid w:val="00E40E93"/>
    <w:rsid w:val="00E43548"/>
    <w:rsid w:val="00E43760"/>
    <w:rsid w:val="00E46FA9"/>
    <w:rsid w:val="00E60218"/>
    <w:rsid w:val="00E633D9"/>
    <w:rsid w:val="00E63CC2"/>
    <w:rsid w:val="00E72F23"/>
    <w:rsid w:val="00E75789"/>
    <w:rsid w:val="00E7670D"/>
    <w:rsid w:val="00E87659"/>
    <w:rsid w:val="00E9045C"/>
    <w:rsid w:val="00E92F43"/>
    <w:rsid w:val="00E9343D"/>
    <w:rsid w:val="00E97B1D"/>
    <w:rsid w:val="00EA1BB9"/>
    <w:rsid w:val="00EA2403"/>
    <w:rsid w:val="00EA3E13"/>
    <w:rsid w:val="00EA40BC"/>
    <w:rsid w:val="00EA428C"/>
    <w:rsid w:val="00EB130C"/>
    <w:rsid w:val="00EB1C04"/>
    <w:rsid w:val="00EB54D3"/>
    <w:rsid w:val="00EB7A6B"/>
    <w:rsid w:val="00EB7AE8"/>
    <w:rsid w:val="00EC5EF6"/>
    <w:rsid w:val="00EC7A5E"/>
    <w:rsid w:val="00ED0111"/>
    <w:rsid w:val="00ED1D92"/>
    <w:rsid w:val="00ED25CB"/>
    <w:rsid w:val="00ED29B9"/>
    <w:rsid w:val="00ED74F1"/>
    <w:rsid w:val="00ED74F6"/>
    <w:rsid w:val="00EE11D5"/>
    <w:rsid w:val="00EE11F1"/>
    <w:rsid w:val="00EE4FF0"/>
    <w:rsid w:val="00EE72CA"/>
    <w:rsid w:val="00EF2B3D"/>
    <w:rsid w:val="00F12849"/>
    <w:rsid w:val="00F13388"/>
    <w:rsid w:val="00F135E3"/>
    <w:rsid w:val="00F1670D"/>
    <w:rsid w:val="00F203BC"/>
    <w:rsid w:val="00F22705"/>
    <w:rsid w:val="00F24772"/>
    <w:rsid w:val="00F25353"/>
    <w:rsid w:val="00F32725"/>
    <w:rsid w:val="00F46139"/>
    <w:rsid w:val="00F506CC"/>
    <w:rsid w:val="00F51A52"/>
    <w:rsid w:val="00F55789"/>
    <w:rsid w:val="00F562A7"/>
    <w:rsid w:val="00F60ACA"/>
    <w:rsid w:val="00F649A0"/>
    <w:rsid w:val="00F7017F"/>
    <w:rsid w:val="00F74E55"/>
    <w:rsid w:val="00F75F2D"/>
    <w:rsid w:val="00F857BC"/>
    <w:rsid w:val="00F94946"/>
    <w:rsid w:val="00F95290"/>
    <w:rsid w:val="00F95BD7"/>
    <w:rsid w:val="00FA1256"/>
    <w:rsid w:val="00FA53FB"/>
    <w:rsid w:val="00FB0F34"/>
    <w:rsid w:val="00FB1BD6"/>
    <w:rsid w:val="00FB2849"/>
    <w:rsid w:val="00FB490B"/>
    <w:rsid w:val="00FC0C99"/>
    <w:rsid w:val="00FC5BD0"/>
    <w:rsid w:val="00FC61E2"/>
    <w:rsid w:val="00FD0163"/>
    <w:rsid w:val="00FD0446"/>
    <w:rsid w:val="00FD0F31"/>
    <w:rsid w:val="00FD20DD"/>
    <w:rsid w:val="00FD2C55"/>
    <w:rsid w:val="00FD5B7E"/>
    <w:rsid w:val="00FD6204"/>
    <w:rsid w:val="00FE064C"/>
    <w:rsid w:val="00FE2798"/>
    <w:rsid w:val="00FE534E"/>
    <w:rsid w:val="00FE6BB9"/>
    <w:rsid w:val="00FF43EC"/>
    <w:rsid w:val="00FF5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E7CFAA"/>
  <w15:docId w15:val="{B88928AA-F203-46EC-8C5F-D436D2611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7AE8"/>
  </w:style>
  <w:style w:type="paragraph" w:styleId="Heading1">
    <w:name w:val="heading 1"/>
    <w:basedOn w:val="Normal"/>
    <w:next w:val="Normal"/>
    <w:link w:val="Heading1Char"/>
    <w:uiPriority w:val="9"/>
    <w:qFormat/>
    <w:rsid w:val="00EB7AE8"/>
    <w:pPr>
      <w:keepNext/>
      <w:keepLines/>
      <w:spacing w:before="400" w:after="40" w:line="240" w:lineRule="auto"/>
      <w:outlineLvl w:val="0"/>
    </w:pPr>
    <w:rPr>
      <w:rFonts w:asciiTheme="majorHAnsi" w:eastAsiaTheme="majorEastAsia" w:hAnsiTheme="majorHAnsi" w:cstheme="majorBidi"/>
      <w:color w:val="593470" w:themeColor="accent1" w:themeShade="80"/>
      <w:sz w:val="36"/>
      <w:szCs w:val="36"/>
    </w:rPr>
  </w:style>
  <w:style w:type="paragraph" w:styleId="Heading2">
    <w:name w:val="heading 2"/>
    <w:basedOn w:val="Normal"/>
    <w:next w:val="Normal"/>
    <w:link w:val="Heading2Char"/>
    <w:uiPriority w:val="9"/>
    <w:unhideWhenUsed/>
    <w:qFormat/>
    <w:rsid w:val="00EB7AE8"/>
    <w:pPr>
      <w:keepNext/>
      <w:keepLines/>
      <w:spacing w:before="40" w:after="0" w:line="240" w:lineRule="auto"/>
      <w:outlineLvl w:val="1"/>
    </w:pPr>
    <w:rPr>
      <w:rFonts w:asciiTheme="majorHAnsi" w:eastAsiaTheme="majorEastAsia" w:hAnsiTheme="majorHAnsi" w:cstheme="majorBidi"/>
      <w:color w:val="864EA8" w:themeColor="accent1" w:themeShade="BF"/>
      <w:sz w:val="32"/>
      <w:szCs w:val="32"/>
    </w:rPr>
  </w:style>
  <w:style w:type="paragraph" w:styleId="Heading3">
    <w:name w:val="heading 3"/>
    <w:basedOn w:val="Normal"/>
    <w:next w:val="Normal"/>
    <w:link w:val="Heading3Char"/>
    <w:uiPriority w:val="9"/>
    <w:unhideWhenUsed/>
    <w:qFormat/>
    <w:rsid w:val="00EB7AE8"/>
    <w:pPr>
      <w:keepNext/>
      <w:keepLines/>
      <w:spacing w:before="40" w:after="0" w:line="240" w:lineRule="auto"/>
      <w:outlineLvl w:val="2"/>
    </w:pPr>
    <w:rPr>
      <w:rFonts w:asciiTheme="majorHAnsi" w:eastAsiaTheme="majorEastAsia" w:hAnsiTheme="majorHAnsi" w:cstheme="majorBidi"/>
      <w:color w:val="864EA8" w:themeColor="accent1" w:themeShade="BF"/>
      <w:sz w:val="28"/>
      <w:szCs w:val="28"/>
    </w:rPr>
  </w:style>
  <w:style w:type="paragraph" w:styleId="Heading4">
    <w:name w:val="heading 4"/>
    <w:basedOn w:val="Normal"/>
    <w:next w:val="Normal"/>
    <w:link w:val="Heading4Char"/>
    <w:uiPriority w:val="9"/>
    <w:semiHidden/>
    <w:unhideWhenUsed/>
    <w:qFormat/>
    <w:rsid w:val="00EB7AE8"/>
    <w:pPr>
      <w:keepNext/>
      <w:keepLines/>
      <w:spacing w:before="40" w:after="0"/>
      <w:outlineLvl w:val="3"/>
    </w:pPr>
    <w:rPr>
      <w:rFonts w:asciiTheme="majorHAnsi" w:eastAsiaTheme="majorEastAsia" w:hAnsiTheme="majorHAnsi" w:cstheme="majorBidi"/>
      <w:color w:val="864EA8" w:themeColor="accent1" w:themeShade="BF"/>
      <w:sz w:val="24"/>
      <w:szCs w:val="24"/>
    </w:rPr>
  </w:style>
  <w:style w:type="paragraph" w:styleId="Heading5">
    <w:name w:val="heading 5"/>
    <w:basedOn w:val="Normal"/>
    <w:next w:val="Normal"/>
    <w:link w:val="Heading5Char"/>
    <w:uiPriority w:val="9"/>
    <w:semiHidden/>
    <w:unhideWhenUsed/>
    <w:qFormat/>
    <w:rsid w:val="00EB7AE8"/>
    <w:pPr>
      <w:keepNext/>
      <w:keepLines/>
      <w:spacing w:before="40" w:after="0"/>
      <w:outlineLvl w:val="4"/>
    </w:pPr>
    <w:rPr>
      <w:rFonts w:asciiTheme="majorHAnsi" w:eastAsiaTheme="majorEastAsia" w:hAnsiTheme="majorHAnsi" w:cstheme="majorBidi"/>
      <w:caps/>
      <w:color w:val="864EA8" w:themeColor="accent1" w:themeShade="BF"/>
    </w:rPr>
  </w:style>
  <w:style w:type="paragraph" w:styleId="Heading6">
    <w:name w:val="heading 6"/>
    <w:basedOn w:val="Normal"/>
    <w:next w:val="Normal"/>
    <w:link w:val="Heading6Char"/>
    <w:uiPriority w:val="9"/>
    <w:semiHidden/>
    <w:unhideWhenUsed/>
    <w:qFormat/>
    <w:rsid w:val="00EB7AE8"/>
    <w:pPr>
      <w:keepNext/>
      <w:keepLines/>
      <w:spacing w:before="40" w:after="0"/>
      <w:outlineLvl w:val="5"/>
    </w:pPr>
    <w:rPr>
      <w:rFonts w:asciiTheme="majorHAnsi" w:eastAsiaTheme="majorEastAsia" w:hAnsiTheme="majorHAnsi" w:cstheme="majorBidi"/>
      <w:i/>
      <w:iCs/>
      <w:caps/>
      <w:color w:val="593470" w:themeColor="accent1" w:themeShade="80"/>
    </w:rPr>
  </w:style>
  <w:style w:type="paragraph" w:styleId="Heading7">
    <w:name w:val="heading 7"/>
    <w:basedOn w:val="Normal"/>
    <w:next w:val="Normal"/>
    <w:link w:val="Heading7Char"/>
    <w:uiPriority w:val="9"/>
    <w:unhideWhenUsed/>
    <w:qFormat/>
    <w:rsid w:val="00EB7AE8"/>
    <w:pPr>
      <w:keepNext/>
      <w:keepLines/>
      <w:spacing w:before="40" w:after="0"/>
      <w:outlineLvl w:val="6"/>
    </w:pPr>
    <w:rPr>
      <w:rFonts w:asciiTheme="majorHAnsi" w:eastAsiaTheme="majorEastAsia" w:hAnsiTheme="majorHAnsi" w:cstheme="majorBidi"/>
      <w:b/>
      <w:bCs/>
      <w:color w:val="593470" w:themeColor="accent1" w:themeShade="80"/>
    </w:rPr>
  </w:style>
  <w:style w:type="paragraph" w:styleId="Heading8">
    <w:name w:val="heading 8"/>
    <w:basedOn w:val="Normal"/>
    <w:next w:val="Normal"/>
    <w:link w:val="Heading8Char"/>
    <w:uiPriority w:val="9"/>
    <w:unhideWhenUsed/>
    <w:qFormat/>
    <w:rsid w:val="00EB7AE8"/>
    <w:pPr>
      <w:keepNext/>
      <w:keepLines/>
      <w:spacing w:before="40" w:after="0"/>
      <w:outlineLvl w:val="7"/>
    </w:pPr>
    <w:rPr>
      <w:rFonts w:asciiTheme="majorHAnsi" w:eastAsiaTheme="majorEastAsia" w:hAnsiTheme="majorHAnsi" w:cstheme="majorBidi"/>
      <w:b/>
      <w:bCs/>
      <w:i/>
      <w:iCs/>
      <w:color w:val="593470" w:themeColor="accent1" w:themeShade="80"/>
    </w:rPr>
  </w:style>
  <w:style w:type="paragraph" w:styleId="Heading9">
    <w:name w:val="heading 9"/>
    <w:basedOn w:val="Normal"/>
    <w:next w:val="Normal"/>
    <w:link w:val="Heading9Char"/>
    <w:uiPriority w:val="9"/>
    <w:unhideWhenUsed/>
    <w:qFormat/>
    <w:rsid w:val="00EB7AE8"/>
    <w:pPr>
      <w:keepNext/>
      <w:keepLines/>
      <w:spacing w:before="40" w:after="0"/>
      <w:outlineLvl w:val="8"/>
    </w:pPr>
    <w:rPr>
      <w:rFonts w:asciiTheme="majorHAnsi" w:eastAsiaTheme="majorEastAsia" w:hAnsiTheme="majorHAnsi" w:cstheme="majorBidi"/>
      <w:i/>
      <w:iCs/>
      <w:color w:val="593470"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AE8"/>
    <w:rPr>
      <w:rFonts w:asciiTheme="majorHAnsi" w:eastAsiaTheme="majorEastAsia" w:hAnsiTheme="majorHAnsi" w:cstheme="majorBidi"/>
      <w:color w:val="593470" w:themeColor="accent1" w:themeShade="80"/>
      <w:sz w:val="36"/>
      <w:szCs w:val="36"/>
    </w:rPr>
  </w:style>
  <w:style w:type="character" w:customStyle="1" w:styleId="Heading2Char">
    <w:name w:val="Heading 2 Char"/>
    <w:basedOn w:val="DefaultParagraphFont"/>
    <w:link w:val="Heading2"/>
    <w:uiPriority w:val="9"/>
    <w:rsid w:val="00EB7AE8"/>
    <w:rPr>
      <w:rFonts w:asciiTheme="majorHAnsi" w:eastAsiaTheme="majorEastAsia" w:hAnsiTheme="majorHAnsi" w:cstheme="majorBidi"/>
      <w:color w:val="864EA8" w:themeColor="accent1" w:themeShade="BF"/>
      <w:sz w:val="32"/>
      <w:szCs w:val="32"/>
    </w:rPr>
  </w:style>
  <w:style w:type="character" w:customStyle="1" w:styleId="Heading3Char">
    <w:name w:val="Heading 3 Char"/>
    <w:basedOn w:val="DefaultParagraphFont"/>
    <w:link w:val="Heading3"/>
    <w:uiPriority w:val="9"/>
    <w:rsid w:val="00EB7AE8"/>
    <w:rPr>
      <w:rFonts w:asciiTheme="majorHAnsi" w:eastAsiaTheme="majorEastAsia" w:hAnsiTheme="majorHAnsi" w:cstheme="majorBidi"/>
      <w:color w:val="864EA8" w:themeColor="accent1" w:themeShade="BF"/>
      <w:sz w:val="28"/>
      <w:szCs w:val="28"/>
    </w:rPr>
  </w:style>
  <w:style w:type="character" w:customStyle="1" w:styleId="Heading4Char">
    <w:name w:val="Heading 4 Char"/>
    <w:basedOn w:val="DefaultParagraphFont"/>
    <w:link w:val="Heading4"/>
    <w:uiPriority w:val="9"/>
    <w:semiHidden/>
    <w:rsid w:val="00EB7AE8"/>
    <w:rPr>
      <w:rFonts w:asciiTheme="majorHAnsi" w:eastAsiaTheme="majorEastAsia" w:hAnsiTheme="majorHAnsi" w:cstheme="majorBidi"/>
      <w:color w:val="864EA8" w:themeColor="accent1" w:themeShade="BF"/>
      <w:sz w:val="24"/>
      <w:szCs w:val="24"/>
    </w:rPr>
  </w:style>
  <w:style w:type="character" w:customStyle="1" w:styleId="Heading5Char">
    <w:name w:val="Heading 5 Char"/>
    <w:basedOn w:val="DefaultParagraphFont"/>
    <w:link w:val="Heading5"/>
    <w:uiPriority w:val="9"/>
    <w:semiHidden/>
    <w:rsid w:val="00EB7AE8"/>
    <w:rPr>
      <w:rFonts w:asciiTheme="majorHAnsi" w:eastAsiaTheme="majorEastAsia" w:hAnsiTheme="majorHAnsi" w:cstheme="majorBidi"/>
      <w:caps/>
      <w:color w:val="864EA8" w:themeColor="accent1" w:themeShade="BF"/>
    </w:rPr>
  </w:style>
  <w:style w:type="character" w:customStyle="1" w:styleId="Heading6Char">
    <w:name w:val="Heading 6 Char"/>
    <w:basedOn w:val="DefaultParagraphFont"/>
    <w:link w:val="Heading6"/>
    <w:uiPriority w:val="9"/>
    <w:semiHidden/>
    <w:rsid w:val="00EB7AE8"/>
    <w:rPr>
      <w:rFonts w:asciiTheme="majorHAnsi" w:eastAsiaTheme="majorEastAsia" w:hAnsiTheme="majorHAnsi" w:cstheme="majorBidi"/>
      <w:i/>
      <w:iCs/>
      <w:caps/>
      <w:color w:val="593470" w:themeColor="accent1" w:themeShade="80"/>
    </w:rPr>
  </w:style>
  <w:style w:type="character" w:customStyle="1" w:styleId="Heading7Char">
    <w:name w:val="Heading 7 Char"/>
    <w:basedOn w:val="DefaultParagraphFont"/>
    <w:link w:val="Heading7"/>
    <w:uiPriority w:val="9"/>
    <w:rsid w:val="00EB7AE8"/>
    <w:rPr>
      <w:rFonts w:asciiTheme="majorHAnsi" w:eastAsiaTheme="majorEastAsia" w:hAnsiTheme="majorHAnsi" w:cstheme="majorBidi"/>
      <w:b/>
      <w:bCs/>
      <w:color w:val="593470" w:themeColor="accent1" w:themeShade="80"/>
    </w:rPr>
  </w:style>
  <w:style w:type="character" w:customStyle="1" w:styleId="Heading8Char">
    <w:name w:val="Heading 8 Char"/>
    <w:basedOn w:val="DefaultParagraphFont"/>
    <w:link w:val="Heading8"/>
    <w:uiPriority w:val="9"/>
    <w:rsid w:val="00EB7AE8"/>
    <w:rPr>
      <w:rFonts w:asciiTheme="majorHAnsi" w:eastAsiaTheme="majorEastAsia" w:hAnsiTheme="majorHAnsi" w:cstheme="majorBidi"/>
      <w:b/>
      <w:bCs/>
      <w:i/>
      <w:iCs/>
      <w:color w:val="593470" w:themeColor="accent1" w:themeShade="80"/>
    </w:rPr>
  </w:style>
  <w:style w:type="character" w:customStyle="1" w:styleId="Heading9Char">
    <w:name w:val="Heading 9 Char"/>
    <w:basedOn w:val="DefaultParagraphFont"/>
    <w:link w:val="Heading9"/>
    <w:uiPriority w:val="9"/>
    <w:rsid w:val="00EB7AE8"/>
    <w:rPr>
      <w:rFonts w:asciiTheme="majorHAnsi" w:eastAsiaTheme="majorEastAsia" w:hAnsiTheme="majorHAnsi" w:cstheme="majorBidi"/>
      <w:i/>
      <w:iCs/>
      <w:color w:val="593470" w:themeColor="accent1" w:themeShade="80"/>
    </w:rPr>
  </w:style>
  <w:style w:type="paragraph" w:styleId="Title">
    <w:name w:val="Title"/>
    <w:basedOn w:val="Normal"/>
    <w:next w:val="Normal"/>
    <w:link w:val="TitleChar"/>
    <w:uiPriority w:val="10"/>
    <w:qFormat/>
    <w:rsid w:val="00EB7AE8"/>
    <w:pPr>
      <w:spacing w:after="0" w:line="204" w:lineRule="auto"/>
      <w:contextualSpacing/>
    </w:pPr>
    <w:rPr>
      <w:rFonts w:asciiTheme="majorHAnsi" w:eastAsiaTheme="majorEastAsia" w:hAnsiTheme="majorHAnsi" w:cstheme="majorBidi"/>
      <w:caps/>
      <w:color w:val="373545" w:themeColor="text2"/>
      <w:spacing w:val="-15"/>
      <w:sz w:val="72"/>
      <w:szCs w:val="72"/>
    </w:rPr>
  </w:style>
  <w:style w:type="character" w:customStyle="1" w:styleId="TitleChar">
    <w:name w:val="Title Char"/>
    <w:basedOn w:val="DefaultParagraphFont"/>
    <w:link w:val="Title"/>
    <w:uiPriority w:val="10"/>
    <w:rsid w:val="00EB7AE8"/>
    <w:rPr>
      <w:rFonts w:asciiTheme="majorHAnsi" w:eastAsiaTheme="majorEastAsia" w:hAnsiTheme="majorHAnsi" w:cstheme="majorBidi"/>
      <w:caps/>
      <w:color w:val="373545" w:themeColor="text2"/>
      <w:spacing w:val="-15"/>
      <w:sz w:val="72"/>
      <w:szCs w:val="72"/>
    </w:rPr>
  </w:style>
  <w:style w:type="paragraph" w:styleId="Subtitle">
    <w:name w:val="Subtitle"/>
    <w:basedOn w:val="Normal"/>
    <w:next w:val="Normal"/>
    <w:link w:val="SubtitleChar"/>
    <w:uiPriority w:val="11"/>
    <w:qFormat/>
    <w:rsid w:val="00EB7AE8"/>
    <w:pPr>
      <w:numPr>
        <w:ilvl w:val="1"/>
      </w:numPr>
      <w:spacing w:after="240" w:line="240" w:lineRule="auto"/>
    </w:pPr>
    <w:rPr>
      <w:rFonts w:asciiTheme="majorHAnsi" w:eastAsiaTheme="majorEastAsia" w:hAnsiTheme="majorHAnsi" w:cstheme="majorBidi"/>
      <w:color w:val="AD84C6" w:themeColor="accent1"/>
      <w:sz w:val="28"/>
      <w:szCs w:val="28"/>
    </w:rPr>
  </w:style>
  <w:style w:type="character" w:customStyle="1" w:styleId="SubtitleChar">
    <w:name w:val="Subtitle Char"/>
    <w:basedOn w:val="DefaultParagraphFont"/>
    <w:link w:val="Subtitle"/>
    <w:uiPriority w:val="11"/>
    <w:rsid w:val="00EB7AE8"/>
    <w:rPr>
      <w:rFonts w:asciiTheme="majorHAnsi" w:eastAsiaTheme="majorEastAsia" w:hAnsiTheme="majorHAnsi" w:cstheme="majorBidi"/>
      <w:color w:val="AD84C6" w:themeColor="accent1"/>
      <w:sz w:val="28"/>
      <w:szCs w:val="28"/>
    </w:rPr>
  </w:style>
  <w:style w:type="paragraph" w:styleId="Quote">
    <w:name w:val="Quote"/>
    <w:basedOn w:val="Normal"/>
    <w:next w:val="Normal"/>
    <w:link w:val="QuoteChar"/>
    <w:uiPriority w:val="29"/>
    <w:qFormat/>
    <w:rsid w:val="00EB7AE8"/>
    <w:pPr>
      <w:spacing w:before="120" w:after="120"/>
      <w:ind w:left="720"/>
    </w:pPr>
    <w:rPr>
      <w:color w:val="373545" w:themeColor="text2"/>
      <w:sz w:val="24"/>
      <w:szCs w:val="24"/>
    </w:rPr>
  </w:style>
  <w:style w:type="character" w:customStyle="1" w:styleId="QuoteChar">
    <w:name w:val="Quote Char"/>
    <w:basedOn w:val="DefaultParagraphFont"/>
    <w:link w:val="Quote"/>
    <w:uiPriority w:val="29"/>
    <w:rsid w:val="00EB7AE8"/>
    <w:rPr>
      <w:color w:val="373545" w:themeColor="text2"/>
      <w:sz w:val="24"/>
      <w:szCs w:val="24"/>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sid w:val="00EB7AE8"/>
    <w:rPr>
      <w:b/>
      <w:bCs/>
      <w:i/>
      <w:iCs/>
    </w:rPr>
  </w:style>
  <w:style w:type="paragraph" w:styleId="IntenseQuote">
    <w:name w:val="Intense Quote"/>
    <w:basedOn w:val="Normal"/>
    <w:next w:val="Normal"/>
    <w:link w:val="IntenseQuoteChar"/>
    <w:uiPriority w:val="30"/>
    <w:qFormat/>
    <w:rsid w:val="00EB7AE8"/>
    <w:pPr>
      <w:spacing w:before="100" w:beforeAutospacing="1" w:after="240" w:line="240" w:lineRule="auto"/>
      <w:ind w:left="720"/>
      <w:jc w:val="center"/>
    </w:pPr>
    <w:rPr>
      <w:rFonts w:asciiTheme="majorHAnsi" w:eastAsiaTheme="majorEastAsia" w:hAnsiTheme="majorHAnsi" w:cstheme="majorBidi"/>
      <w:color w:val="373545" w:themeColor="text2"/>
      <w:spacing w:val="-6"/>
      <w:sz w:val="32"/>
      <w:szCs w:val="32"/>
    </w:rPr>
  </w:style>
  <w:style w:type="character" w:customStyle="1" w:styleId="IntenseQuoteChar">
    <w:name w:val="Intense Quote Char"/>
    <w:basedOn w:val="DefaultParagraphFont"/>
    <w:link w:val="IntenseQuote"/>
    <w:uiPriority w:val="30"/>
    <w:rsid w:val="00EB7AE8"/>
    <w:rPr>
      <w:rFonts w:asciiTheme="majorHAnsi" w:eastAsiaTheme="majorEastAsia" w:hAnsiTheme="majorHAnsi" w:cstheme="majorBidi"/>
      <w:color w:val="373545" w:themeColor="text2"/>
      <w:spacing w:val="-6"/>
      <w:sz w:val="32"/>
      <w:szCs w:val="32"/>
    </w:rPr>
  </w:style>
  <w:style w:type="character" w:styleId="IntenseReference">
    <w:name w:val="Intense Reference"/>
    <w:basedOn w:val="DefaultParagraphFont"/>
    <w:uiPriority w:val="32"/>
    <w:qFormat/>
    <w:rsid w:val="00EB7AE8"/>
    <w:rPr>
      <w:b/>
      <w:bCs/>
      <w:smallCaps/>
      <w:color w:val="373545" w:themeColor="text2"/>
      <w:u w:val="single"/>
    </w:rPr>
  </w:style>
  <w:style w:type="paragraph" w:styleId="NoSpacing">
    <w:name w:val="No Spacing"/>
    <w:uiPriority w:val="1"/>
    <w:qFormat/>
    <w:rsid w:val="00EB7AE8"/>
    <w:pPr>
      <w:spacing w:after="0" w:line="240" w:lineRule="auto"/>
    </w:pPr>
  </w:style>
  <w:style w:type="paragraph" w:styleId="Caption">
    <w:name w:val="caption"/>
    <w:basedOn w:val="Normal"/>
    <w:next w:val="Normal"/>
    <w:uiPriority w:val="35"/>
    <w:unhideWhenUsed/>
    <w:qFormat/>
    <w:rsid w:val="00EB7AE8"/>
    <w:pPr>
      <w:spacing w:line="240" w:lineRule="auto"/>
    </w:pPr>
    <w:rPr>
      <w:b/>
      <w:bCs/>
      <w:smallCaps/>
      <w:color w:val="373545" w:themeColor="text2"/>
    </w:rPr>
  </w:style>
  <w:style w:type="character" w:styleId="Strong">
    <w:name w:val="Strong"/>
    <w:basedOn w:val="DefaultParagraphFont"/>
    <w:uiPriority w:val="22"/>
    <w:qFormat/>
    <w:rsid w:val="00EB7AE8"/>
    <w:rPr>
      <w:b/>
      <w:bCs/>
    </w:rPr>
  </w:style>
  <w:style w:type="character" w:styleId="Emphasis">
    <w:name w:val="Emphasis"/>
    <w:basedOn w:val="DefaultParagraphFont"/>
    <w:uiPriority w:val="20"/>
    <w:qFormat/>
    <w:rsid w:val="00EB7AE8"/>
    <w:rPr>
      <w:i/>
      <w:iCs/>
    </w:rPr>
  </w:style>
  <w:style w:type="character" w:styleId="SubtleEmphasis">
    <w:name w:val="Subtle Emphasis"/>
    <w:basedOn w:val="DefaultParagraphFont"/>
    <w:uiPriority w:val="19"/>
    <w:qFormat/>
    <w:rsid w:val="00EB7AE8"/>
    <w:rPr>
      <w:i/>
      <w:iCs/>
      <w:color w:val="595959" w:themeColor="text1" w:themeTint="A6"/>
    </w:rPr>
  </w:style>
  <w:style w:type="character" w:styleId="SubtleReference">
    <w:name w:val="Subtle Reference"/>
    <w:basedOn w:val="DefaultParagraphFont"/>
    <w:uiPriority w:val="31"/>
    <w:qFormat/>
    <w:rsid w:val="00EB7AE8"/>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EB7AE8"/>
    <w:rPr>
      <w:b/>
      <w:bCs/>
      <w:smallCaps/>
      <w:spacing w:val="10"/>
    </w:rPr>
  </w:style>
  <w:style w:type="paragraph" w:styleId="TOCHeading">
    <w:name w:val="TOC Heading"/>
    <w:basedOn w:val="Heading1"/>
    <w:next w:val="Normal"/>
    <w:uiPriority w:val="39"/>
    <w:unhideWhenUsed/>
    <w:qFormat/>
    <w:rsid w:val="00EB7AE8"/>
    <w:pPr>
      <w:outlineLvl w:val="9"/>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unhideWhenUsed/>
    <w:rsid w:val="001D6984"/>
    <w:rPr>
      <w:color w:val="69A020" w:themeColor="hyperlink"/>
      <w:u w:val="single"/>
    </w:rPr>
  </w:style>
  <w:style w:type="character" w:styleId="UnresolvedMention">
    <w:name w:val="Unresolved Mention"/>
    <w:basedOn w:val="DefaultParagraphFont"/>
    <w:uiPriority w:val="99"/>
    <w:semiHidden/>
    <w:unhideWhenUsed/>
    <w:rsid w:val="001D6984"/>
    <w:rPr>
      <w:color w:val="605E5C"/>
      <w:shd w:val="clear" w:color="auto" w:fill="E1DFDD"/>
    </w:rPr>
  </w:style>
  <w:style w:type="paragraph" w:styleId="TOC1">
    <w:name w:val="toc 1"/>
    <w:basedOn w:val="Normal"/>
    <w:next w:val="Normal"/>
    <w:autoRedefine/>
    <w:uiPriority w:val="39"/>
    <w:unhideWhenUsed/>
    <w:rsid w:val="0060467A"/>
    <w:pPr>
      <w:spacing w:after="100"/>
    </w:pPr>
  </w:style>
  <w:style w:type="paragraph" w:styleId="TOC2">
    <w:name w:val="toc 2"/>
    <w:basedOn w:val="Normal"/>
    <w:next w:val="Normal"/>
    <w:autoRedefine/>
    <w:uiPriority w:val="39"/>
    <w:unhideWhenUsed/>
    <w:rsid w:val="004A598F"/>
    <w:pPr>
      <w:spacing w:after="100"/>
      <w:ind w:left="220"/>
    </w:pPr>
  </w:style>
  <w:style w:type="paragraph" w:styleId="TOC3">
    <w:name w:val="toc 3"/>
    <w:basedOn w:val="Normal"/>
    <w:next w:val="Normal"/>
    <w:autoRedefine/>
    <w:uiPriority w:val="39"/>
    <w:unhideWhenUsed/>
    <w:rsid w:val="0026127F"/>
    <w:pPr>
      <w:spacing w:after="100"/>
      <w:ind w:left="440"/>
    </w:pPr>
  </w:style>
  <w:style w:type="paragraph" w:styleId="TableofFigures">
    <w:name w:val="table of figures"/>
    <w:basedOn w:val="Normal"/>
    <w:next w:val="Normal"/>
    <w:uiPriority w:val="99"/>
    <w:unhideWhenUsed/>
    <w:rsid w:val="001D062B"/>
    <w:pPr>
      <w:spacing w:after="0"/>
    </w:pPr>
  </w:style>
  <w:style w:type="paragraph" w:styleId="Bibliography">
    <w:name w:val="Bibliography"/>
    <w:basedOn w:val="Normal"/>
    <w:next w:val="Normal"/>
    <w:uiPriority w:val="37"/>
    <w:unhideWhenUsed/>
    <w:rsid w:val="00F461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198758">
      <w:bodyDiv w:val="1"/>
      <w:marLeft w:val="0"/>
      <w:marRight w:val="0"/>
      <w:marTop w:val="0"/>
      <w:marBottom w:val="0"/>
      <w:divBdr>
        <w:top w:val="none" w:sz="0" w:space="0" w:color="auto"/>
        <w:left w:val="none" w:sz="0" w:space="0" w:color="auto"/>
        <w:bottom w:val="none" w:sz="0" w:space="0" w:color="auto"/>
        <w:right w:val="none" w:sz="0" w:space="0" w:color="auto"/>
      </w:divBdr>
    </w:div>
    <w:div w:id="43338640">
      <w:bodyDiv w:val="1"/>
      <w:marLeft w:val="0"/>
      <w:marRight w:val="0"/>
      <w:marTop w:val="0"/>
      <w:marBottom w:val="0"/>
      <w:divBdr>
        <w:top w:val="none" w:sz="0" w:space="0" w:color="auto"/>
        <w:left w:val="none" w:sz="0" w:space="0" w:color="auto"/>
        <w:bottom w:val="none" w:sz="0" w:space="0" w:color="auto"/>
        <w:right w:val="none" w:sz="0" w:space="0" w:color="auto"/>
      </w:divBdr>
    </w:div>
    <w:div w:id="90855672">
      <w:bodyDiv w:val="1"/>
      <w:marLeft w:val="0"/>
      <w:marRight w:val="0"/>
      <w:marTop w:val="0"/>
      <w:marBottom w:val="0"/>
      <w:divBdr>
        <w:top w:val="none" w:sz="0" w:space="0" w:color="auto"/>
        <w:left w:val="none" w:sz="0" w:space="0" w:color="auto"/>
        <w:bottom w:val="none" w:sz="0" w:space="0" w:color="auto"/>
        <w:right w:val="none" w:sz="0" w:space="0" w:color="auto"/>
      </w:divBdr>
    </w:div>
    <w:div w:id="111216501">
      <w:bodyDiv w:val="1"/>
      <w:marLeft w:val="0"/>
      <w:marRight w:val="0"/>
      <w:marTop w:val="0"/>
      <w:marBottom w:val="0"/>
      <w:divBdr>
        <w:top w:val="none" w:sz="0" w:space="0" w:color="auto"/>
        <w:left w:val="none" w:sz="0" w:space="0" w:color="auto"/>
        <w:bottom w:val="none" w:sz="0" w:space="0" w:color="auto"/>
        <w:right w:val="none" w:sz="0" w:space="0" w:color="auto"/>
      </w:divBdr>
    </w:div>
    <w:div w:id="117916627">
      <w:bodyDiv w:val="1"/>
      <w:marLeft w:val="0"/>
      <w:marRight w:val="0"/>
      <w:marTop w:val="0"/>
      <w:marBottom w:val="0"/>
      <w:divBdr>
        <w:top w:val="none" w:sz="0" w:space="0" w:color="auto"/>
        <w:left w:val="none" w:sz="0" w:space="0" w:color="auto"/>
        <w:bottom w:val="none" w:sz="0" w:space="0" w:color="auto"/>
        <w:right w:val="none" w:sz="0" w:space="0" w:color="auto"/>
      </w:divBdr>
    </w:div>
    <w:div w:id="148983443">
      <w:bodyDiv w:val="1"/>
      <w:marLeft w:val="0"/>
      <w:marRight w:val="0"/>
      <w:marTop w:val="0"/>
      <w:marBottom w:val="0"/>
      <w:divBdr>
        <w:top w:val="none" w:sz="0" w:space="0" w:color="auto"/>
        <w:left w:val="none" w:sz="0" w:space="0" w:color="auto"/>
        <w:bottom w:val="none" w:sz="0" w:space="0" w:color="auto"/>
        <w:right w:val="none" w:sz="0" w:space="0" w:color="auto"/>
      </w:divBdr>
    </w:div>
    <w:div w:id="185751384">
      <w:bodyDiv w:val="1"/>
      <w:marLeft w:val="0"/>
      <w:marRight w:val="0"/>
      <w:marTop w:val="0"/>
      <w:marBottom w:val="0"/>
      <w:divBdr>
        <w:top w:val="none" w:sz="0" w:space="0" w:color="auto"/>
        <w:left w:val="none" w:sz="0" w:space="0" w:color="auto"/>
        <w:bottom w:val="none" w:sz="0" w:space="0" w:color="auto"/>
        <w:right w:val="none" w:sz="0" w:space="0" w:color="auto"/>
      </w:divBdr>
    </w:div>
    <w:div w:id="207569310">
      <w:bodyDiv w:val="1"/>
      <w:marLeft w:val="0"/>
      <w:marRight w:val="0"/>
      <w:marTop w:val="0"/>
      <w:marBottom w:val="0"/>
      <w:divBdr>
        <w:top w:val="none" w:sz="0" w:space="0" w:color="auto"/>
        <w:left w:val="none" w:sz="0" w:space="0" w:color="auto"/>
        <w:bottom w:val="none" w:sz="0" w:space="0" w:color="auto"/>
        <w:right w:val="none" w:sz="0" w:space="0" w:color="auto"/>
      </w:divBdr>
    </w:div>
    <w:div w:id="226457130">
      <w:bodyDiv w:val="1"/>
      <w:marLeft w:val="0"/>
      <w:marRight w:val="0"/>
      <w:marTop w:val="0"/>
      <w:marBottom w:val="0"/>
      <w:divBdr>
        <w:top w:val="none" w:sz="0" w:space="0" w:color="auto"/>
        <w:left w:val="none" w:sz="0" w:space="0" w:color="auto"/>
        <w:bottom w:val="none" w:sz="0" w:space="0" w:color="auto"/>
        <w:right w:val="none" w:sz="0" w:space="0" w:color="auto"/>
      </w:divBdr>
    </w:div>
    <w:div w:id="272829337">
      <w:bodyDiv w:val="1"/>
      <w:marLeft w:val="0"/>
      <w:marRight w:val="0"/>
      <w:marTop w:val="0"/>
      <w:marBottom w:val="0"/>
      <w:divBdr>
        <w:top w:val="none" w:sz="0" w:space="0" w:color="auto"/>
        <w:left w:val="none" w:sz="0" w:space="0" w:color="auto"/>
        <w:bottom w:val="none" w:sz="0" w:space="0" w:color="auto"/>
        <w:right w:val="none" w:sz="0" w:space="0" w:color="auto"/>
      </w:divBdr>
    </w:div>
    <w:div w:id="284239549">
      <w:bodyDiv w:val="1"/>
      <w:marLeft w:val="0"/>
      <w:marRight w:val="0"/>
      <w:marTop w:val="0"/>
      <w:marBottom w:val="0"/>
      <w:divBdr>
        <w:top w:val="none" w:sz="0" w:space="0" w:color="auto"/>
        <w:left w:val="none" w:sz="0" w:space="0" w:color="auto"/>
        <w:bottom w:val="none" w:sz="0" w:space="0" w:color="auto"/>
        <w:right w:val="none" w:sz="0" w:space="0" w:color="auto"/>
      </w:divBdr>
    </w:div>
    <w:div w:id="325524075">
      <w:bodyDiv w:val="1"/>
      <w:marLeft w:val="0"/>
      <w:marRight w:val="0"/>
      <w:marTop w:val="0"/>
      <w:marBottom w:val="0"/>
      <w:divBdr>
        <w:top w:val="none" w:sz="0" w:space="0" w:color="auto"/>
        <w:left w:val="none" w:sz="0" w:space="0" w:color="auto"/>
        <w:bottom w:val="none" w:sz="0" w:space="0" w:color="auto"/>
        <w:right w:val="none" w:sz="0" w:space="0" w:color="auto"/>
      </w:divBdr>
    </w:div>
    <w:div w:id="336659095">
      <w:bodyDiv w:val="1"/>
      <w:marLeft w:val="0"/>
      <w:marRight w:val="0"/>
      <w:marTop w:val="0"/>
      <w:marBottom w:val="0"/>
      <w:divBdr>
        <w:top w:val="none" w:sz="0" w:space="0" w:color="auto"/>
        <w:left w:val="none" w:sz="0" w:space="0" w:color="auto"/>
        <w:bottom w:val="none" w:sz="0" w:space="0" w:color="auto"/>
        <w:right w:val="none" w:sz="0" w:space="0" w:color="auto"/>
      </w:divBdr>
    </w:div>
    <w:div w:id="396703658">
      <w:bodyDiv w:val="1"/>
      <w:marLeft w:val="0"/>
      <w:marRight w:val="0"/>
      <w:marTop w:val="0"/>
      <w:marBottom w:val="0"/>
      <w:divBdr>
        <w:top w:val="none" w:sz="0" w:space="0" w:color="auto"/>
        <w:left w:val="none" w:sz="0" w:space="0" w:color="auto"/>
        <w:bottom w:val="none" w:sz="0" w:space="0" w:color="auto"/>
        <w:right w:val="none" w:sz="0" w:space="0" w:color="auto"/>
      </w:divBdr>
    </w:div>
    <w:div w:id="410084112">
      <w:bodyDiv w:val="1"/>
      <w:marLeft w:val="0"/>
      <w:marRight w:val="0"/>
      <w:marTop w:val="0"/>
      <w:marBottom w:val="0"/>
      <w:divBdr>
        <w:top w:val="none" w:sz="0" w:space="0" w:color="auto"/>
        <w:left w:val="none" w:sz="0" w:space="0" w:color="auto"/>
        <w:bottom w:val="none" w:sz="0" w:space="0" w:color="auto"/>
        <w:right w:val="none" w:sz="0" w:space="0" w:color="auto"/>
      </w:divBdr>
    </w:div>
    <w:div w:id="414671135">
      <w:bodyDiv w:val="1"/>
      <w:marLeft w:val="0"/>
      <w:marRight w:val="0"/>
      <w:marTop w:val="0"/>
      <w:marBottom w:val="0"/>
      <w:divBdr>
        <w:top w:val="none" w:sz="0" w:space="0" w:color="auto"/>
        <w:left w:val="none" w:sz="0" w:space="0" w:color="auto"/>
        <w:bottom w:val="none" w:sz="0" w:space="0" w:color="auto"/>
        <w:right w:val="none" w:sz="0" w:space="0" w:color="auto"/>
      </w:divBdr>
    </w:div>
    <w:div w:id="421874671">
      <w:bodyDiv w:val="1"/>
      <w:marLeft w:val="0"/>
      <w:marRight w:val="0"/>
      <w:marTop w:val="0"/>
      <w:marBottom w:val="0"/>
      <w:divBdr>
        <w:top w:val="none" w:sz="0" w:space="0" w:color="auto"/>
        <w:left w:val="none" w:sz="0" w:space="0" w:color="auto"/>
        <w:bottom w:val="none" w:sz="0" w:space="0" w:color="auto"/>
        <w:right w:val="none" w:sz="0" w:space="0" w:color="auto"/>
      </w:divBdr>
    </w:div>
    <w:div w:id="472019126">
      <w:bodyDiv w:val="1"/>
      <w:marLeft w:val="0"/>
      <w:marRight w:val="0"/>
      <w:marTop w:val="0"/>
      <w:marBottom w:val="0"/>
      <w:divBdr>
        <w:top w:val="none" w:sz="0" w:space="0" w:color="auto"/>
        <w:left w:val="none" w:sz="0" w:space="0" w:color="auto"/>
        <w:bottom w:val="none" w:sz="0" w:space="0" w:color="auto"/>
        <w:right w:val="none" w:sz="0" w:space="0" w:color="auto"/>
      </w:divBdr>
    </w:div>
    <w:div w:id="481384481">
      <w:bodyDiv w:val="1"/>
      <w:marLeft w:val="0"/>
      <w:marRight w:val="0"/>
      <w:marTop w:val="0"/>
      <w:marBottom w:val="0"/>
      <w:divBdr>
        <w:top w:val="none" w:sz="0" w:space="0" w:color="auto"/>
        <w:left w:val="none" w:sz="0" w:space="0" w:color="auto"/>
        <w:bottom w:val="none" w:sz="0" w:space="0" w:color="auto"/>
        <w:right w:val="none" w:sz="0" w:space="0" w:color="auto"/>
      </w:divBdr>
    </w:div>
    <w:div w:id="526676639">
      <w:bodyDiv w:val="1"/>
      <w:marLeft w:val="0"/>
      <w:marRight w:val="0"/>
      <w:marTop w:val="0"/>
      <w:marBottom w:val="0"/>
      <w:divBdr>
        <w:top w:val="none" w:sz="0" w:space="0" w:color="auto"/>
        <w:left w:val="none" w:sz="0" w:space="0" w:color="auto"/>
        <w:bottom w:val="none" w:sz="0" w:space="0" w:color="auto"/>
        <w:right w:val="none" w:sz="0" w:space="0" w:color="auto"/>
      </w:divBdr>
    </w:div>
    <w:div w:id="536937321">
      <w:bodyDiv w:val="1"/>
      <w:marLeft w:val="0"/>
      <w:marRight w:val="0"/>
      <w:marTop w:val="0"/>
      <w:marBottom w:val="0"/>
      <w:divBdr>
        <w:top w:val="none" w:sz="0" w:space="0" w:color="auto"/>
        <w:left w:val="none" w:sz="0" w:space="0" w:color="auto"/>
        <w:bottom w:val="none" w:sz="0" w:space="0" w:color="auto"/>
        <w:right w:val="none" w:sz="0" w:space="0" w:color="auto"/>
      </w:divBdr>
    </w:div>
    <w:div w:id="558832837">
      <w:bodyDiv w:val="1"/>
      <w:marLeft w:val="0"/>
      <w:marRight w:val="0"/>
      <w:marTop w:val="0"/>
      <w:marBottom w:val="0"/>
      <w:divBdr>
        <w:top w:val="none" w:sz="0" w:space="0" w:color="auto"/>
        <w:left w:val="none" w:sz="0" w:space="0" w:color="auto"/>
        <w:bottom w:val="none" w:sz="0" w:space="0" w:color="auto"/>
        <w:right w:val="none" w:sz="0" w:space="0" w:color="auto"/>
      </w:divBdr>
    </w:div>
    <w:div w:id="607397184">
      <w:bodyDiv w:val="1"/>
      <w:marLeft w:val="0"/>
      <w:marRight w:val="0"/>
      <w:marTop w:val="0"/>
      <w:marBottom w:val="0"/>
      <w:divBdr>
        <w:top w:val="none" w:sz="0" w:space="0" w:color="auto"/>
        <w:left w:val="none" w:sz="0" w:space="0" w:color="auto"/>
        <w:bottom w:val="none" w:sz="0" w:space="0" w:color="auto"/>
        <w:right w:val="none" w:sz="0" w:space="0" w:color="auto"/>
      </w:divBdr>
    </w:div>
    <w:div w:id="799229188">
      <w:bodyDiv w:val="1"/>
      <w:marLeft w:val="0"/>
      <w:marRight w:val="0"/>
      <w:marTop w:val="0"/>
      <w:marBottom w:val="0"/>
      <w:divBdr>
        <w:top w:val="none" w:sz="0" w:space="0" w:color="auto"/>
        <w:left w:val="none" w:sz="0" w:space="0" w:color="auto"/>
        <w:bottom w:val="none" w:sz="0" w:space="0" w:color="auto"/>
        <w:right w:val="none" w:sz="0" w:space="0" w:color="auto"/>
      </w:divBdr>
    </w:div>
    <w:div w:id="812411665">
      <w:bodyDiv w:val="1"/>
      <w:marLeft w:val="0"/>
      <w:marRight w:val="0"/>
      <w:marTop w:val="0"/>
      <w:marBottom w:val="0"/>
      <w:divBdr>
        <w:top w:val="none" w:sz="0" w:space="0" w:color="auto"/>
        <w:left w:val="none" w:sz="0" w:space="0" w:color="auto"/>
        <w:bottom w:val="none" w:sz="0" w:space="0" w:color="auto"/>
        <w:right w:val="none" w:sz="0" w:space="0" w:color="auto"/>
      </w:divBdr>
    </w:div>
    <w:div w:id="814490071">
      <w:bodyDiv w:val="1"/>
      <w:marLeft w:val="0"/>
      <w:marRight w:val="0"/>
      <w:marTop w:val="0"/>
      <w:marBottom w:val="0"/>
      <w:divBdr>
        <w:top w:val="none" w:sz="0" w:space="0" w:color="auto"/>
        <w:left w:val="none" w:sz="0" w:space="0" w:color="auto"/>
        <w:bottom w:val="none" w:sz="0" w:space="0" w:color="auto"/>
        <w:right w:val="none" w:sz="0" w:space="0" w:color="auto"/>
      </w:divBdr>
    </w:div>
    <w:div w:id="831337823">
      <w:bodyDiv w:val="1"/>
      <w:marLeft w:val="0"/>
      <w:marRight w:val="0"/>
      <w:marTop w:val="0"/>
      <w:marBottom w:val="0"/>
      <w:divBdr>
        <w:top w:val="none" w:sz="0" w:space="0" w:color="auto"/>
        <w:left w:val="none" w:sz="0" w:space="0" w:color="auto"/>
        <w:bottom w:val="none" w:sz="0" w:space="0" w:color="auto"/>
        <w:right w:val="none" w:sz="0" w:space="0" w:color="auto"/>
      </w:divBdr>
    </w:div>
    <w:div w:id="834762202">
      <w:bodyDiv w:val="1"/>
      <w:marLeft w:val="0"/>
      <w:marRight w:val="0"/>
      <w:marTop w:val="0"/>
      <w:marBottom w:val="0"/>
      <w:divBdr>
        <w:top w:val="none" w:sz="0" w:space="0" w:color="auto"/>
        <w:left w:val="none" w:sz="0" w:space="0" w:color="auto"/>
        <w:bottom w:val="none" w:sz="0" w:space="0" w:color="auto"/>
        <w:right w:val="none" w:sz="0" w:space="0" w:color="auto"/>
      </w:divBdr>
    </w:div>
    <w:div w:id="894394360">
      <w:bodyDiv w:val="1"/>
      <w:marLeft w:val="0"/>
      <w:marRight w:val="0"/>
      <w:marTop w:val="0"/>
      <w:marBottom w:val="0"/>
      <w:divBdr>
        <w:top w:val="none" w:sz="0" w:space="0" w:color="auto"/>
        <w:left w:val="none" w:sz="0" w:space="0" w:color="auto"/>
        <w:bottom w:val="none" w:sz="0" w:space="0" w:color="auto"/>
        <w:right w:val="none" w:sz="0" w:space="0" w:color="auto"/>
      </w:divBdr>
    </w:div>
    <w:div w:id="896360801">
      <w:bodyDiv w:val="1"/>
      <w:marLeft w:val="0"/>
      <w:marRight w:val="0"/>
      <w:marTop w:val="0"/>
      <w:marBottom w:val="0"/>
      <w:divBdr>
        <w:top w:val="none" w:sz="0" w:space="0" w:color="auto"/>
        <w:left w:val="none" w:sz="0" w:space="0" w:color="auto"/>
        <w:bottom w:val="none" w:sz="0" w:space="0" w:color="auto"/>
        <w:right w:val="none" w:sz="0" w:space="0" w:color="auto"/>
      </w:divBdr>
    </w:div>
    <w:div w:id="898785895">
      <w:bodyDiv w:val="1"/>
      <w:marLeft w:val="0"/>
      <w:marRight w:val="0"/>
      <w:marTop w:val="0"/>
      <w:marBottom w:val="0"/>
      <w:divBdr>
        <w:top w:val="none" w:sz="0" w:space="0" w:color="auto"/>
        <w:left w:val="none" w:sz="0" w:space="0" w:color="auto"/>
        <w:bottom w:val="none" w:sz="0" w:space="0" w:color="auto"/>
        <w:right w:val="none" w:sz="0" w:space="0" w:color="auto"/>
      </w:divBdr>
    </w:div>
    <w:div w:id="924068199">
      <w:bodyDiv w:val="1"/>
      <w:marLeft w:val="0"/>
      <w:marRight w:val="0"/>
      <w:marTop w:val="0"/>
      <w:marBottom w:val="0"/>
      <w:divBdr>
        <w:top w:val="none" w:sz="0" w:space="0" w:color="auto"/>
        <w:left w:val="none" w:sz="0" w:space="0" w:color="auto"/>
        <w:bottom w:val="none" w:sz="0" w:space="0" w:color="auto"/>
        <w:right w:val="none" w:sz="0" w:space="0" w:color="auto"/>
      </w:divBdr>
    </w:div>
    <w:div w:id="934553163">
      <w:bodyDiv w:val="1"/>
      <w:marLeft w:val="0"/>
      <w:marRight w:val="0"/>
      <w:marTop w:val="0"/>
      <w:marBottom w:val="0"/>
      <w:divBdr>
        <w:top w:val="none" w:sz="0" w:space="0" w:color="auto"/>
        <w:left w:val="none" w:sz="0" w:space="0" w:color="auto"/>
        <w:bottom w:val="none" w:sz="0" w:space="0" w:color="auto"/>
        <w:right w:val="none" w:sz="0" w:space="0" w:color="auto"/>
      </w:divBdr>
    </w:div>
    <w:div w:id="1011878680">
      <w:bodyDiv w:val="1"/>
      <w:marLeft w:val="0"/>
      <w:marRight w:val="0"/>
      <w:marTop w:val="0"/>
      <w:marBottom w:val="0"/>
      <w:divBdr>
        <w:top w:val="none" w:sz="0" w:space="0" w:color="auto"/>
        <w:left w:val="none" w:sz="0" w:space="0" w:color="auto"/>
        <w:bottom w:val="none" w:sz="0" w:space="0" w:color="auto"/>
        <w:right w:val="none" w:sz="0" w:space="0" w:color="auto"/>
      </w:divBdr>
    </w:div>
    <w:div w:id="1044521608">
      <w:bodyDiv w:val="1"/>
      <w:marLeft w:val="0"/>
      <w:marRight w:val="0"/>
      <w:marTop w:val="0"/>
      <w:marBottom w:val="0"/>
      <w:divBdr>
        <w:top w:val="none" w:sz="0" w:space="0" w:color="auto"/>
        <w:left w:val="none" w:sz="0" w:space="0" w:color="auto"/>
        <w:bottom w:val="none" w:sz="0" w:space="0" w:color="auto"/>
        <w:right w:val="none" w:sz="0" w:space="0" w:color="auto"/>
      </w:divBdr>
    </w:div>
    <w:div w:id="1051541853">
      <w:bodyDiv w:val="1"/>
      <w:marLeft w:val="0"/>
      <w:marRight w:val="0"/>
      <w:marTop w:val="0"/>
      <w:marBottom w:val="0"/>
      <w:divBdr>
        <w:top w:val="none" w:sz="0" w:space="0" w:color="auto"/>
        <w:left w:val="none" w:sz="0" w:space="0" w:color="auto"/>
        <w:bottom w:val="none" w:sz="0" w:space="0" w:color="auto"/>
        <w:right w:val="none" w:sz="0" w:space="0" w:color="auto"/>
      </w:divBdr>
    </w:div>
    <w:div w:id="1139029669">
      <w:bodyDiv w:val="1"/>
      <w:marLeft w:val="0"/>
      <w:marRight w:val="0"/>
      <w:marTop w:val="0"/>
      <w:marBottom w:val="0"/>
      <w:divBdr>
        <w:top w:val="none" w:sz="0" w:space="0" w:color="auto"/>
        <w:left w:val="none" w:sz="0" w:space="0" w:color="auto"/>
        <w:bottom w:val="none" w:sz="0" w:space="0" w:color="auto"/>
        <w:right w:val="none" w:sz="0" w:space="0" w:color="auto"/>
      </w:divBdr>
    </w:div>
    <w:div w:id="1165049293">
      <w:bodyDiv w:val="1"/>
      <w:marLeft w:val="0"/>
      <w:marRight w:val="0"/>
      <w:marTop w:val="0"/>
      <w:marBottom w:val="0"/>
      <w:divBdr>
        <w:top w:val="none" w:sz="0" w:space="0" w:color="auto"/>
        <w:left w:val="none" w:sz="0" w:space="0" w:color="auto"/>
        <w:bottom w:val="none" w:sz="0" w:space="0" w:color="auto"/>
        <w:right w:val="none" w:sz="0" w:space="0" w:color="auto"/>
      </w:divBdr>
    </w:div>
    <w:div w:id="1224412349">
      <w:bodyDiv w:val="1"/>
      <w:marLeft w:val="0"/>
      <w:marRight w:val="0"/>
      <w:marTop w:val="0"/>
      <w:marBottom w:val="0"/>
      <w:divBdr>
        <w:top w:val="none" w:sz="0" w:space="0" w:color="auto"/>
        <w:left w:val="none" w:sz="0" w:space="0" w:color="auto"/>
        <w:bottom w:val="none" w:sz="0" w:space="0" w:color="auto"/>
        <w:right w:val="none" w:sz="0" w:space="0" w:color="auto"/>
      </w:divBdr>
    </w:div>
    <w:div w:id="1253322597">
      <w:bodyDiv w:val="1"/>
      <w:marLeft w:val="0"/>
      <w:marRight w:val="0"/>
      <w:marTop w:val="0"/>
      <w:marBottom w:val="0"/>
      <w:divBdr>
        <w:top w:val="none" w:sz="0" w:space="0" w:color="auto"/>
        <w:left w:val="none" w:sz="0" w:space="0" w:color="auto"/>
        <w:bottom w:val="none" w:sz="0" w:space="0" w:color="auto"/>
        <w:right w:val="none" w:sz="0" w:space="0" w:color="auto"/>
      </w:divBdr>
    </w:div>
    <w:div w:id="1367485777">
      <w:bodyDiv w:val="1"/>
      <w:marLeft w:val="0"/>
      <w:marRight w:val="0"/>
      <w:marTop w:val="0"/>
      <w:marBottom w:val="0"/>
      <w:divBdr>
        <w:top w:val="none" w:sz="0" w:space="0" w:color="auto"/>
        <w:left w:val="none" w:sz="0" w:space="0" w:color="auto"/>
        <w:bottom w:val="none" w:sz="0" w:space="0" w:color="auto"/>
        <w:right w:val="none" w:sz="0" w:space="0" w:color="auto"/>
      </w:divBdr>
    </w:div>
    <w:div w:id="1401782050">
      <w:bodyDiv w:val="1"/>
      <w:marLeft w:val="0"/>
      <w:marRight w:val="0"/>
      <w:marTop w:val="0"/>
      <w:marBottom w:val="0"/>
      <w:divBdr>
        <w:top w:val="none" w:sz="0" w:space="0" w:color="auto"/>
        <w:left w:val="none" w:sz="0" w:space="0" w:color="auto"/>
        <w:bottom w:val="none" w:sz="0" w:space="0" w:color="auto"/>
        <w:right w:val="none" w:sz="0" w:space="0" w:color="auto"/>
      </w:divBdr>
    </w:div>
    <w:div w:id="1495144775">
      <w:bodyDiv w:val="1"/>
      <w:marLeft w:val="0"/>
      <w:marRight w:val="0"/>
      <w:marTop w:val="0"/>
      <w:marBottom w:val="0"/>
      <w:divBdr>
        <w:top w:val="none" w:sz="0" w:space="0" w:color="auto"/>
        <w:left w:val="none" w:sz="0" w:space="0" w:color="auto"/>
        <w:bottom w:val="none" w:sz="0" w:space="0" w:color="auto"/>
        <w:right w:val="none" w:sz="0" w:space="0" w:color="auto"/>
      </w:divBdr>
    </w:div>
    <w:div w:id="1508789978">
      <w:bodyDiv w:val="1"/>
      <w:marLeft w:val="0"/>
      <w:marRight w:val="0"/>
      <w:marTop w:val="0"/>
      <w:marBottom w:val="0"/>
      <w:divBdr>
        <w:top w:val="none" w:sz="0" w:space="0" w:color="auto"/>
        <w:left w:val="none" w:sz="0" w:space="0" w:color="auto"/>
        <w:bottom w:val="none" w:sz="0" w:space="0" w:color="auto"/>
        <w:right w:val="none" w:sz="0" w:space="0" w:color="auto"/>
      </w:divBdr>
    </w:div>
    <w:div w:id="1553030913">
      <w:bodyDiv w:val="1"/>
      <w:marLeft w:val="0"/>
      <w:marRight w:val="0"/>
      <w:marTop w:val="0"/>
      <w:marBottom w:val="0"/>
      <w:divBdr>
        <w:top w:val="none" w:sz="0" w:space="0" w:color="auto"/>
        <w:left w:val="none" w:sz="0" w:space="0" w:color="auto"/>
        <w:bottom w:val="none" w:sz="0" w:space="0" w:color="auto"/>
        <w:right w:val="none" w:sz="0" w:space="0" w:color="auto"/>
      </w:divBdr>
    </w:div>
    <w:div w:id="1562715308">
      <w:bodyDiv w:val="1"/>
      <w:marLeft w:val="0"/>
      <w:marRight w:val="0"/>
      <w:marTop w:val="0"/>
      <w:marBottom w:val="0"/>
      <w:divBdr>
        <w:top w:val="none" w:sz="0" w:space="0" w:color="auto"/>
        <w:left w:val="none" w:sz="0" w:space="0" w:color="auto"/>
        <w:bottom w:val="none" w:sz="0" w:space="0" w:color="auto"/>
        <w:right w:val="none" w:sz="0" w:space="0" w:color="auto"/>
      </w:divBdr>
    </w:div>
    <w:div w:id="1567106941">
      <w:bodyDiv w:val="1"/>
      <w:marLeft w:val="0"/>
      <w:marRight w:val="0"/>
      <w:marTop w:val="0"/>
      <w:marBottom w:val="0"/>
      <w:divBdr>
        <w:top w:val="none" w:sz="0" w:space="0" w:color="auto"/>
        <w:left w:val="none" w:sz="0" w:space="0" w:color="auto"/>
        <w:bottom w:val="none" w:sz="0" w:space="0" w:color="auto"/>
        <w:right w:val="none" w:sz="0" w:space="0" w:color="auto"/>
      </w:divBdr>
    </w:div>
    <w:div w:id="1582328041">
      <w:bodyDiv w:val="1"/>
      <w:marLeft w:val="0"/>
      <w:marRight w:val="0"/>
      <w:marTop w:val="0"/>
      <w:marBottom w:val="0"/>
      <w:divBdr>
        <w:top w:val="none" w:sz="0" w:space="0" w:color="auto"/>
        <w:left w:val="none" w:sz="0" w:space="0" w:color="auto"/>
        <w:bottom w:val="none" w:sz="0" w:space="0" w:color="auto"/>
        <w:right w:val="none" w:sz="0" w:space="0" w:color="auto"/>
      </w:divBdr>
    </w:div>
    <w:div w:id="1626886644">
      <w:bodyDiv w:val="1"/>
      <w:marLeft w:val="0"/>
      <w:marRight w:val="0"/>
      <w:marTop w:val="0"/>
      <w:marBottom w:val="0"/>
      <w:divBdr>
        <w:top w:val="none" w:sz="0" w:space="0" w:color="auto"/>
        <w:left w:val="none" w:sz="0" w:space="0" w:color="auto"/>
        <w:bottom w:val="none" w:sz="0" w:space="0" w:color="auto"/>
        <w:right w:val="none" w:sz="0" w:space="0" w:color="auto"/>
      </w:divBdr>
    </w:div>
    <w:div w:id="1630814904">
      <w:bodyDiv w:val="1"/>
      <w:marLeft w:val="0"/>
      <w:marRight w:val="0"/>
      <w:marTop w:val="0"/>
      <w:marBottom w:val="0"/>
      <w:divBdr>
        <w:top w:val="none" w:sz="0" w:space="0" w:color="auto"/>
        <w:left w:val="none" w:sz="0" w:space="0" w:color="auto"/>
        <w:bottom w:val="none" w:sz="0" w:space="0" w:color="auto"/>
        <w:right w:val="none" w:sz="0" w:space="0" w:color="auto"/>
      </w:divBdr>
    </w:div>
    <w:div w:id="1737824197">
      <w:bodyDiv w:val="1"/>
      <w:marLeft w:val="0"/>
      <w:marRight w:val="0"/>
      <w:marTop w:val="0"/>
      <w:marBottom w:val="0"/>
      <w:divBdr>
        <w:top w:val="none" w:sz="0" w:space="0" w:color="auto"/>
        <w:left w:val="none" w:sz="0" w:space="0" w:color="auto"/>
        <w:bottom w:val="none" w:sz="0" w:space="0" w:color="auto"/>
        <w:right w:val="none" w:sz="0" w:space="0" w:color="auto"/>
      </w:divBdr>
    </w:div>
    <w:div w:id="1758557843">
      <w:bodyDiv w:val="1"/>
      <w:marLeft w:val="0"/>
      <w:marRight w:val="0"/>
      <w:marTop w:val="0"/>
      <w:marBottom w:val="0"/>
      <w:divBdr>
        <w:top w:val="none" w:sz="0" w:space="0" w:color="auto"/>
        <w:left w:val="none" w:sz="0" w:space="0" w:color="auto"/>
        <w:bottom w:val="none" w:sz="0" w:space="0" w:color="auto"/>
        <w:right w:val="none" w:sz="0" w:space="0" w:color="auto"/>
      </w:divBdr>
    </w:div>
    <w:div w:id="1776754005">
      <w:bodyDiv w:val="1"/>
      <w:marLeft w:val="0"/>
      <w:marRight w:val="0"/>
      <w:marTop w:val="0"/>
      <w:marBottom w:val="0"/>
      <w:divBdr>
        <w:top w:val="none" w:sz="0" w:space="0" w:color="auto"/>
        <w:left w:val="none" w:sz="0" w:space="0" w:color="auto"/>
        <w:bottom w:val="none" w:sz="0" w:space="0" w:color="auto"/>
        <w:right w:val="none" w:sz="0" w:space="0" w:color="auto"/>
      </w:divBdr>
    </w:div>
    <w:div w:id="1800342181">
      <w:bodyDiv w:val="1"/>
      <w:marLeft w:val="0"/>
      <w:marRight w:val="0"/>
      <w:marTop w:val="0"/>
      <w:marBottom w:val="0"/>
      <w:divBdr>
        <w:top w:val="none" w:sz="0" w:space="0" w:color="auto"/>
        <w:left w:val="none" w:sz="0" w:space="0" w:color="auto"/>
        <w:bottom w:val="none" w:sz="0" w:space="0" w:color="auto"/>
        <w:right w:val="none" w:sz="0" w:space="0" w:color="auto"/>
      </w:divBdr>
    </w:div>
    <w:div w:id="1827471868">
      <w:bodyDiv w:val="1"/>
      <w:marLeft w:val="0"/>
      <w:marRight w:val="0"/>
      <w:marTop w:val="0"/>
      <w:marBottom w:val="0"/>
      <w:divBdr>
        <w:top w:val="none" w:sz="0" w:space="0" w:color="auto"/>
        <w:left w:val="none" w:sz="0" w:space="0" w:color="auto"/>
        <w:bottom w:val="none" w:sz="0" w:space="0" w:color="auto"/>
        <w:right w:val="none" w:sz="0" w:space="0" w:color="auto"/>
      </w:divBdr>
    </w:div>
    <w:div w:id="1845053110">
      <w:bodyDiv w:val="1"/>
      <w:marLeft w:val="0"/>
      <w:marRight w:val="0"/>
      <w:marTop w:val="0"/>
      <w:marBottom w:val="0"/>
      <w:divBdr>
        <w:top w:val="none" w:sz="0" w:space="0" w:color="auto"/>
        <w:left w:val="none" w:sz="0" w:space="0" w:color="auto"/>
        <w:bottom w:val="none" w:sz="0" w:space="0" w:color="auto"/>
        <w:right w:val="none" w:sz="0" w:space="0" w:color="auto"/>
      </w:divBdr>
    </w:div>
    <w:div w:id="1850631967">
      <w:bodyDiv w:val="1"/>
      <w:marLeft w:val="0"/>
      <w:marRight w:val="0"/>
      <w:marTop w:val="0"/>
      <w:marBottom w:val="0"/>
      <w:divBdr>
        <w:top w:val="none" w:sz="0" w:space="0" w:color="auto"/>
        <w:left w:val="none" w:sz="0" w:space="0" w:color="auto"/>
        <w:bottom w:val="none" w:sz="0" w:space="0" w:color="auto"/>
        <w:right w:val="none" w:sz="0" w:space="0" w:color="auto"/>
      </w:divBdr>
    </w:div>
    <w:div w:id="1893035997">
      <w:bodyDiv w:val="1"/>
      <w:marLeft w:val="0"/>
      <w:marRight w:val="0"/>
      <w:marTop w:val="0"/>
      <w:marBottom w:val="0"/>
      <w:divBdr>
        <w:top w:val="none" w:sz="0" w:space="0" w:color="auto"/>
        <w:left w:val="none" w:sz="0" w:space="0" w:color="auto"/>
        <w:bottom w:val="none" w:sz="0" w:space="0" w:color="auto"/>
        <w:right w:val="none" w:sz="0" w:space="0" w:color="auto"/>
      </w:divBdr>
    </w:div>
    <w:div w:id="1910456330">
      <w:bodyDiv w:val="1"/>
      <w:marLeft w:val="0"/>
      <w:marRight w:val="0"/>
      <w:marTop w:val="0"/>
      <w:marBottom w:val="0"/>
      <w:divBdr>
        <w:top w:val="none" w:sz="0" w:space="0" w:color="auto"/>
        <w:left w:val="none" w:sz="0" w:space="0" w:color="auto"/>
        <w:bottom w:val="none" w:sz="0" w:space="0" w:color="auto"/>
        <w:right w:val="none" w:sz="0" w:space="0" w:color="auto"/>
      </w:divBdr>
    </w:div>
    <w:div w:id="1975867335">
      <w:bodyDiv w:val="1"/>
      <w:marLeft w:val="0"/>
      <w:marRight w:val="0"/>
      <w:marTop w:val="0"/>
      <w:marBottom w:val="0"/>
      <w:divBdr>
        <w:top w:val="none" w:sz="0" w:space="0" w:color="auto"/>
        <w:left w:val="none" w:sz="0" w:space="0" w:color="auto"/>
        <w:bottom w:val="none" w:sz="0" w:space="0" w:color="auto"/>
        <w:right w:val="none" w:sz="0" w:space="0" w:color="auto"/>
      </w:divBdr>
    </w:div>
    <w:div w:id="1985046050">
      <w:bodyDiv w:val="1"/>
      <w:marLeft w:val="0"/>
      <w:marRight w:val="0"/>
      <w:marTop w:val="0"/>
      <w:marBottom w:val="0"/>
      <w:divBdr>
        <w:top w:val="none" w:sz="0" w:space="0" w:color="auto"/>
        <w:left w:val="none" w:sz="0" w:space="0" w:color="auto"/>
        <w:bottom w:val="none" w:sz="0" w:space="0" w:color="auto"/>
        <w:right w:val="none" w:sz="0" w:space="0" w:color="auto"/>
      </w:divBdr>
    </w:div>
    <w:div w:id="1986886274">
      <w:bodyDiv w:val="1"/>
      <w:marLeft w:val="0"/>
      <w:marRight w:val="0"/>
      <w:marTop w:val="0"/>
      <w:marBottom w:val="0"/>
      <w:divBdr>
        <w:top w:val="none" w:sz="0" w:space="0" w:color="auto"/>
        <w:left w:val="none" w:sz="0" w:space="0" w:color="auto"/>
        <w:bottom w:val="none" w:sz="0" w:space="0" w:color="auto"/>
        <w:right w:val="none" w:sz="0" w:space="0" w:color="auto"/>
      </w:divBdr>
    </w:div>
    <w:div w:id="2049640263">
      <w:bodyDiv w:val="1"/>
      <w:marLeft w:val="0"/>
      <w:marRight w:val="0"/>
      <w:marTop w:val="0"/>
      <w:marBottom w:val="0"/>
      <w:divBdr>
        <w:top w:val="none" w:sz="0" w:space="0" w:color="auto"/>
        <w:left w:val="none" w:sz="0" w:space="0" w:color="auto"/>
        <w:bottom w:val="none" w:sz="0" w:space="0" w:color="auto"/>
        <w:right w:val="none" w:sz="0" w:space="0" w:color="auto"/>
      </w:divBdr>
    </w:div>
    <w:div w:id="2085494816">
      <w:bodyDiv w:val="1"/>
      <w:marLeft w:val="0"/>
      <w:marRight w:val="0"/>
      <w:marTop w:val="0"/>
      <w:marBottom w:val="0"/>
      <w:divBdr>
        <w:top w:val="none" w:sz="0" w:space="0" w:color="auto"/>
        <w:left w:val="none" w:sz="0" w:space="0" w:color="auto"/>
        <w:bottom w:val="none" w:sz="0" w:space="0" w:color="auto"/>
        <w:right w:val="none" w:sz="0" w:space="0" w:color="auto"/>
      </w:divBdr>
    </w:div>
    <w:div w:id="21335980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vis24</b:Tag>
    <b:SourceType>InternetSite</b:SourceType>
    <b:Guid>{75B22106-8D0D-483C-BA44-961CFAEC1D40}</b:Guid>
    <b:Title>Aberbargoed Grasslands NNR</b:Title>
    <b:Year>2024</b:Year>
    <b:YearAccessed>2024</b:YearAccessed>
    <b:MonthAccessed>December </b:MonthAccessed>
    <b:DayAccessed>17</b:DayAccessed>
    <b:URL>https://www.visitwales.com/attraction/nature-or-wildlife/aberbargoed-grasslands-nnr-1948449</b:URL>
    <b:Author>
      <b:Author>
        <b:NameList>
          <b:Person>
            <b:Last>visitwales.com</b:Last>
          </b:Person>
        </b:NameList>
      </b:Author>
    </b:Author>
    <b:RefOrder>40</b:RefOrder>
  </b:Source>
  <b:Source>
    <b:Tag>dat24</b:Tag>
    <b:SourceType>InternetSite</b:SourceType>
    <b:Guid>{9FC075D5-B9E9-490D-BF6A-1FAB01EBFBA8}</b:Guid>
    <b:Title>datamap.gov.wales</b:Title>
    <b:Year>2024</b:Year>
    <b:YearAccessed>2024</b:YearAccessed>
    <b:MonthAccessed>12</b:MonthAccessed>
    <b:DayAccessed>18</b:DayAccessed>
    <b:URL>https://datamap.gov.wales/maps/new?layer=inspire-nrw:NRW_SSSI#/</b:URL>
    <b:Author>
      <b:Author>
        <b:Corporate>datamap.gov.wales</b:Corporate>
      </b:Author>
    </b:Author>
    <b:RefOrder>46</b:RefOrder>
  </b:Source>
  <b:Source>
    <b:Tag>Lla24</b:Tag>
    <b:SourceType>InternetSite</b:SourceType>
    <b:Guid>{E71CF1EA-23D1-4CD7-8A1A-1E89D00019D8}</b:Guid>
    <b:Author>
      <b:Author>
        <b:Corporate>Llanmoor Homes</b:Corporate>
      </b:Author>
    </b:Author>
    <b:Title>Energy Efficiency</b:Title>
    <b:Year>2024</b:Year>
    <b:YearAccessed>2024</b:YearAccessed>
    <b:MonthAccessed>December</b:MonthAccessed>
    <b:DayAccessed>18th</b:DayAccessed>
    <b:URL>https://www.llanmoor-homes.com/energy-efficiency/</b:URL>
    <b:RefOrder>31</b:RefOrder>
  </b:Source>
  <b:Source>
    <b:Tag>Bluna</b:Tag>
    <b:SourceType>InternetSite</b:SourceType>
    <b:Guid>{1BF92275-273E-431F-A7AF-A0A5C08F1BDF}</b:Guid>
    <b:Author>
      <b:Author>
        <b:Corporate>Bluestone</b:Corporate>
      </b:Author>
    </b:Author>
    <b:Title>Sustainability and our Environment</b:Title>
    <b:Year>n/a</b:Year>
    <b:YearAccessed>2024</b:YearAccessed>
    <b:MonthAccessed>December</b:MonthAccessed>
    <b:DayAccessed>18th</b:DayAccessed>
    <b:URL>https://www.bluestonewales.com/sustainability-and-our-environment/energy</b:URL>
    <b:RefOrder>32</b:RefOrder>
  </b:Source>
  <b:Source>
    <b:Tag>For12</b:Tag>
    <b:SourceType>InternetSite</b:SourceType>
    <b:Guid>{A64E1B4C-CAD9-418B-9BAA-483C1B6F767B}</b:Guid>
    <b:Author>
      <b:Author>
        <b:Corporate>Forest Research</b:Corporate>
      </b:Author>
    </b:Author>
    <b:Title>Woodfuel: social and economic dimensions - How will expansion of the woodfuel sector change society?</b:Title>
    <b:Year>2012</b:Year>
    <b:YearAccessed>2024</b:YearAccessed>
    <b:MonthAccessed>December</b:MonthAccessed>
    <b:DayAccessed>18th</b:DayAccessed>
    <b:URL>https://www.forestresearch.gov.uk/tools-and-resources/fthr/woodfuel-social-and-economic-dimensions/</b:URL>
    <b:RefOrder>47</b:RefOrder>
  </b:Source>
  <b:Source>
    <b:Tag>Luc</b:Tag>
    <b:SourceType>Misc</b:SourceType>
    <b:Guid>{EA546D1A-2AAB-45A7-AED0-89C0DC7DC502}</b:Guid>
    <b:Author>
      <b:Author>
        <b:NameList>
          <b:Person>
            <b:Last>Lucas Lira</b:Last>
            <b:First>Panagiotis</b:First>
            <b:Middle>Seferis, Radek Kaczorowski, University of Strathclyde</b:Middle>
          </b:Person>
        </b:NameList>
      </b:Author>
    </b:Author>
    <b:Title>Biomass Installation Feasibility Too</b:Title>
    <b:URL>https://www.esru.strath.ac.uk/EandE/Web_sites/07-08/Biomass_feasibility/overview/carbon.html</b:URL>
    <b:RefOrder>33</b:RefOrder>
  </b:Source>
  <b:Source>
    <b:Tag>Vit23</b:Tag>
    <b:SourceType>InternetSite</b:SourceType>
    <b:Guid>{C4275CBC-20B2-466D-A226-0FA641E56B99}</b:Guid>
    <b:Title>How Does Biomass Help the Climate?</b:Title>
    <b:Year>2023</b:Year>
    <b:Author>
      <b:Author>
        <b:NameList>
          <b:Person>
            <b:Last>Vitelli</b:Last>
            <b:First>Alessandro</b:First>
          </b:Person>
        </b:NameList>
      </b:Author>
    </b:Author>
    <b:YearAccessed>2024</b:YearAccessed>
    <b:MonthAccessed>December</b:MonthAccessed>
    <b:DayAccessed>19th</b:DayAccessed>
    <b:URL>https://www.czapp.com/analyst-insights/how-does-biomass-help-the-climate/#:~:text=If%20we%20plant%2C%20or%20grow,keeping%20the%20carbon%20cycle%20closed.</b:URL>
    <b:InternetSiteTitle>CZApp</b:InternetSiteTitle>
    <b:RefOrder>34</b:RefOrder>
  </b:Source>
  <b:Source>
    <b:Tag>Dra24</b:Tag>
    <b:SourceType>InternetSite</b:SourceType>
    <b:Guid>{28DD88CC-168F-44BB-8160-BB191F8D1E6F}</b:Guid>
    <b:Author>
      <b:Author>
        <b:Corporate>Dragon Wood Products</b:Corporate>
      </b:Author>
    </b:Author>
    <b:YearAccessed>2024</b:YearAccessed>
    <b:MonthAccessed>December </b:MonthAccessed>
    <b:DayAccessed>19th</b:DayAccessed>
    <b:URL>http://www.dragonwoodproducts.com/#:~:text=Established%20in%202016%2C%20Dragon%20Wood,chip%20and%20wood%20pellets%20Fuel.</b:URL>
    <b:RefOrder>35</b:RefOrder>
  </b:Source>
  <b:Source>
    <b:Tag>Venna</b:Tag>
    <b:SourceType>InternetSite</b:SourceType>
    <b:Guid>{DB1BA6D0-3D23-4706-A4EE-639B8632F2E1}</b:Guid>
    <b:Author>
      <b:Author>
        <b:Corporate>Ventilation Megastore</b:Corporate>
      </b:Author>
    </b:Author>
    <b:Title>Can MVHR Heat or Cool a Property?</b:Title>
    <b:Year>n/a</b:Year>
    <b:YearAccessed>2024</b:YearAccessed>
    <b:MonthAccessed>December</b:MonthAccessed>
    <b:DayAccessed>19th</b:DayAccessed>
    <b:URL>https://ventilationmegastore.co.uk/mvhr-blog/can-mvhr-heat-or-cool-a-property/#:~:text=The%20system%20can%20recover%20up,constant%20flow%20of%20fresh%20air.</b:URL>
    <b:RefOrder>36</b:RefOrder>
  </b:Source>
  <b:Source>
    <b:Tag>Thena</b:Tag>
    <b:SourceType>InternetSite</b:SourceType>
    <b:Guid>{D60B07E8-F339-4CFA-988B-B23C46BF8BBF}</b:Guid>
    <b:Title>Successful Community Solar Projects Around the World</b:Title>
    <b:Year>n.a</b:Year>
    <b:Author>
      <b:Author>
        <b:Corporate>The Renewable Energy Institute</b:Corporate>
      </b:Author>
    </b:Author>
    <b:YearAccessed>2024</b:YearAccessed>
    <b:MonthAccessed>December </b:MonthAccessed>
    <b:DayAccessed>19</b:DayAccessed>
    <b:URL>https://www.renewableinstitute.org/successful-community-solar-projects-around-the-world/</b:URL>
    <b:RefOrder>39</b:RefOrder>
  </b:Source>
  <b:Source>
    <b:Tag>Rep24</b:Tag>
    <b:SourceType>DocumentFromInternetSite</b:SourceType>
    <b:Guid>{42324E4E-0B1F-4461-9936-F8997E880A86}</b:Guid>
    <b:Title>Case study of renewable energy co-operatives: Brixton Energy</b:Title>
    <b:YearAccessed>2024</b:YearAccessed>
    <b:MonthAccessed>December </b:MonthAccessed>
    <b:DayAccessed>19</b:DayAccessed>
    <b:URL>https://www.repowering.org.uk/wp-content/uploads/2020/05/Brixton-Energy-case-study.pdf</b:URL>
    <b:Author>
      <b:Author>
        <b:Corporate>Repowering London </b:Corporate>
      </b:Author>
    </b:Author>
    <b:RefOrder>37</b:RefOrder>
  </b:Source>
  <b:Source>
    <b:Tag>Bri19</b:Tag>
    <b:SourceType>InternetSite</b:SourceType>
    <b:Guid>{10BF41FA-BBA7-4F4F-BEC1-E05F117AC36E}</b:Guid>
    <b:Title>Brixton Energy Solar 1</b:Title>
    <b:Year>2019</b:Year>
    <b:YearAccessed>2025</b:YearAccessed>
    <b:MonthAccessed>December</b:MonthAccessed>
    <b:DayAccessed>19</b:DayAccessed>
    <b:URL>https://brixtonenergy.co.uk/projects/our-first-project/</b:URL>
    <b:Author>
      <b:Author>
        <b:Corporate>Brixton Energy</b:Corporate>
      </b:Author>
    </b:Author>
    <b:RefOrder>38</b:RefOrder>
  </b:Source>
  <b:Source>
    <b:Tag>Bio24</b:Tag>
    <b:SourceType>InternetSite</b:SourceType>
    <b:Guid>{5C5D9282-3355-41F2-B5EF-AA92B1B34AD7}</b:Guid>
    <b:Author>
      <b:Author>
        <b:Corporate>Bioregional</b:Corporate>
      </b:Author>
    </b:Author>
    <b:Title>Mainstreaming One Planet Living</b:Title>
    <b:YearAccessed>2024</b:YearAccessed>
    <b:MonthAccessed>December</b:MonthAccessed>
    <b:DayAccessed>17</b:DayAccessed>
    <b:URL>https://www.bioregional.com/one-planet-living/one-planet-living-leaders/one-brighton-one-planet-living-leader</b:URL>
    <b:RefOrder>11</b:RefOrder>
  </b:Source>
  <b:Source>
    <b:Tag>Bio21</b:Tag>
    <b:SourceType>Misc</b:SourceType>
    <b:Guid>{59259CC2-CC67-4CBF-ADFB-CE2DA2361A46}</b:Guid>
    <b:Title>One Brighton - bringing sustainable living to the mainstream</b:Title>
    <b:Year>2021</b:Year>
    <b:YearAccessed>2024</b:YearAccessed>
    <b:MonthAccessed>December </b:MonthAccessed>
    <b:DayAccessed>17</b:DayAccessed>
    <b:URL>https://www.youtube.com/watch?v=neZviuy2E6I&amp;t=136s</b:URL>
    <b:Author>
      <b:Author>
        <b:Corporate>Bioregional</b:Corporate>
      </b:Author>
    </b:Author>
    <b:Month>June</b:Month>
    <b:Day>20</b:Day>
    <b:RefOrder>12</b:RefOrder>
  </b:Source>
  <b:Source>
    <b:Tag>Bio22</b:Tag>
    <b:SourceType>Misc</b:SourceType>
    <b:Guid>{31651217-38BE-4368-B787-7735944E8415}</b:Guid>
    <b:Author>
      <b:Author>
        <b:Corporate>Bioregional</b:Corporate>
      </b:Author>
    </b:Author>
    <b:Title>Webinar one: Sustainable living - learn from the world’s leading One Planet Living® communities</b:Title>
    <b:Year>2022</b:Year>
    <b:YearAccessed>2024</b:YearAccessed>
    <b:MonthAccessed>December </b:MonthAccessed>
    <b:DayAccessed>17</b:DayAccessed>
    <b:URL>https://www.youtube.com/watch?v=-a6IOZ2VoAU</b:URL>
    <b:RefOrder>13</b:RefOrder>
  </b:Source>
  <b:Source>
    <b:Tag>Goi21</b:Tag>
    <b:SourceType>Misc</b:SourceType>
    <b:Guid>{EB039EF1-3FFC-43E8-B183-06B8B0DA7D8C}</b:Guid>
    <b:Author>
      <b:Author>
        <b:Corporate>Going Green</b:Corporate>
      </b:Author>
    </b:Author>
    <b:Title>The First Eco Town | Elmsbrook Zero Carbon Community</b:Title>
    <b:Year>2021</b:Year>
    <b:YearAccessed>2024</b:YearAccessed>
    <b:MonthAccessed>December</b:MonthAccessed>
    <b:DayAccessed>17</b:DayAccessed>
    <b:URL>https://www.youtube.com/watch?v=T5avZGQIjOs</b:URL>
    <b:RefOrder>15</b:RefOrder>
  </b:Source>
  <b:Source>
    <b:Tag>NHS16</b:Tag>
    <b:SourceType>DocumentFromInternetSite</b:SourceType>
    <b:Guid>{487F6E0F-B148-42E1-B3B6-A42B6578B2AC}</b:Guid>
    <b:Title>Putting Health Into Place</b:Title>
    <b:Year>2016</b:Year>
    <b:Author>
      <b:Author>
        <b:Corporate>NHS England</b:Corporate>
      </b:Author>
    </b:Author>
    <b:YearAccessed>2024</b:YearAccessed>
    <b:MonthAccessed>December </b:MonthAccessed>
    <b:DayAccessed>18</b:DayAccessed>
    <b:URL>https://www.england.nhs.uk/wp-content/uploads/2019/09/phip-executive-summary.pdf</b:URL>
    <b:RefOrder>16</b:RefOrder>
  </b:Source>
  <b:Source>
    <b:Tag>Gre19</b:Tag>
    <b:SourceType>InternetSite</b:SourceType>
    <b:Guid>{6D133B45-54EF-488B-8377-0F3AFA06CCA1}</b:Guid>
    <b:Title>First UK Passivhaus Plus certified development</b:Title>
    <b:Year>2019</b:Year>
    <b:YearAccessed>2024</b:YearAccessed>
    <b:MonthAccessed>December </b:MonthAccessed>
    <b:DayAccessed>18</b:DayAccessed>
    <b:URL>http://greenbuilding.co.uk/first-uk-passivhaus-plus-certified-development/</b:URL>
    <b:Author>
      <b:Author>
        <b:Corporate>Green Building</b:Corporate>
      </b:Author>
    </b:Author>
    <b:RefOrder>14</b:RefOrder>
  </b:Source>
  <b:Source>
    <b:Tag>Fabna</b:Tag>
    <b:SourceType>Misc</b:SourceType>
    <b:Guid>{5120410A-92EA-4141-AC66-9AC9A8372758}</b:Guid>
    <b:Title>Elmsbrook - The #1 place to live in Oxfordshire</b:Title>
    <b:Year>n.a</b:Year>
    <b:YearAccessed>2024</b:YearAccessed>
    <b:MonthAccessed>December </b:MonthAccessed>
    <b:DayAccessed>18</b:DayAccessed>
    <b:URL>https://www.fabrica.co.uk/elmsbrook/development</b:URL>
    <b:Author>
      <b:Author>
        <b:Corporate>Fabrica</b:Corporate>
      </b:Author>
    </b:Author>
    <b:RefOrder>48</b:RefOrder>
  </b:Source>
  <b:Source>
    <b:Tag>BREna</b:Tag>
    <b:SourceType>InternetSite</b:SourceType>
    <b:Guid>{79FB3C72-DDCE-4652-B635-DEC397FCD91B}</b:Guid>
    <b:Title>A guide to how BREEAM works</b:Title>
    <b:Year>n.a</b:Year>
    <b:Author>
      <b:Author>
        <b:Corporate>BREEAM</b:Corporate>
      </b:Author>
    </b:Author>
    <b:YearAccessed>2024</b:YearAccessed>
    <b:MonthAccessed>December</b:MonthAccessed>
    <b:DayAccessed>19</b:DayAccessed>
    <b:URL>https://breeam.com/about/how-breeam-works#:~:text=A%20BREEAM%20assessment%20uses%20recognised,criteria%20from%20energy%20to%20ecology.</b:URL>
    <b:RefOrder>2</b:RefOrder>
  </b:Source>
  <b:Source>
    <b:Tag>Davna</b:Tag>
    <b:SourceType>InternetSite</b:SourceType>
    <b:Guid>{885F9F9B-2F6D-4260-A7CB-154D5F119DE5}</b:Guid>
    <b:Author>
      <b:Author>
        <b:NameList>
          <b:Person>
            <b:Last>Revis</b:Last>
            <b:First>Dave</b:First>
          </b:Person>
        </b:NameList>
      </b:Author>
    </b:Author>
    <b:Title>BREEAM, LEED, SKA &amp; WELL environmental assessment methods</b:Title>
    <b:Year>n.a </b:Year>
    <b:YearAccessed>2024</b:YearAccessed>
    <b:MonthAccessed>December </b:MonthAccessed>
    <b:DayAccessed>18</b:DayAccessed>
    <b:URL>https://www.ie-uk.com/blog/breaam-leed-ska-well-environmental-assessment-methods</b:URL>
    <b:RefOrder>1</b:RefOrder>
  </b:Source>
  <b:Source>
    <b:Tag>Uni24</b:Tag>
    <b:SourceType>JournalArticle</b:SourceType>
    <b:Guid>{8023DD58-2605-4803-9A44-73F349BF25C2}</b:Guid>
    <b:Title>It’s not easy, being green – are green building certifications just greenwash?</b:Title>
    <b:Year>2024</b:Year>
    <b:YearAccessed>2024</b:YearAccessed>
    <b:MonthAccessed>December</b:MonthAccessed>
    <b:DayAccessed>18</b:DayAccessed>
    <b:URL>https://www.ucem.ac.uk/whats-happening/articles/are-green-building-certifications-greenwash/</b:URL>
    <b:Author>
      <b:Author>
        <b:Corporate>University College of Estate Management</b:Corporate>
      </b:Author>
    </b:Author>
    <b:Month>January</b:Month>
    <b:Day>24</b:Day>
    <b:RefOrder>3</b:RefOrder>
  </b:Source>
  <b:Source>
    <b:Tag>Jac19</b:Tag>
    <b:SourceType>JournalArticle</b:SourceType>
    <b:Guid>{FD15B090-C1F7-42A6-8EE7-49E68D5C9FC0}</b:Guid>
    <b:Title>A Study of the Effectiveness of BREEAM as an Assessment Tool for Sustainability by Interview of Practitioners</b:Title>
    <b:JournalName>The Sheffield Hallam University Built Environment Research Transactions</b:JournalName>
    <b:Year>2019</b:Year>
    <b:Author>
      <b:Author>
        <b:NameList>
          <b:Person>
            <b:Last>Jack Sewell</b:Last>
            <b:First>Douglas</b:First>
            <b:Middle>Fraser</b:Middle>
          </b:Person>
        </b:NameList>
      </b:Author>
    </b:Author>
    <b:URL>https://shura.shu.ac.uk/24550/</b:URL>
    <b:RefOrder>4</b:RefOrder>
  </b:Source>
  <b:Source>
    <b:Tag>Pasna</b:Tag>
    <b:SourceType>InternetSite</b:SourceType>
    <b:Guid>{7DB7F602-8BD4-4CD7-8423-009476B2A418}</b:Guid>
    <b:Title>Passive House requirements</b:Title>
    <b:Year>n.a</b:Year>
    <b:Author>
      <b:Author>
        <b:Corporate>Passive House Institute</b:Corporate>
      </b:Author>
    </b:Author>
    <b:URL>https://passiv.de/en/02_informations/02_passive-house-requirements/02_passive-house-requirements.htm</b:URL>
    <b:RefOrder>6</b:RefOrder>
  </b:Source>
  <b:Source>
    <b:Tag>Pasna1</b:Tag>
    <b:SourceType>InternetSite</b:SourceType>
    <b:Guid>{D02BF9EC-35CA-4B03-A718-5CB4F1941AA5}</b:Guid>
    <b:Author>
      <b:Author>
        <b:Corporate>Passive House Institute</b:Corporate>
      </b:Author>
    </b:Author>
    <b:Title>About Passive House - What is a Passive House?</b:Title>
    <b:Year>n.a </b:Year>
    <b:YearAccessed>2024</b:YearAccessed>
    <b:MonthAccessed>December </b:MonthAccessed>
    <b:DayAccessed>19</b:DayAccessed>
    <b:URL>https://passiv.de/en/02_informations/01_whatisapassivehouse/01_whatisapassivehouse.htm</b:URL>
    <b:RefOrder>5</b:RefOrder>
  </b:Source>
  <b:Source>
    <b:Tag>Pasna2</b:Tag>
    <b:SourceType>InternetSite</b:SourceType>
    <b:Guid>{66AFA9C8-4FCA-4C80-B9A1-0BE65C17DDBA}</b:Guid>
    <b:Author>
      <b:Author>
        <b:Corporate>Passivehaus Trust</b:Corporate>
      </b:Author>
    </b:Author>
    <b:Title>Camden Passivhaus</b:Title>
    <b:Year>n.a </b:Year>
    <b:YearAccessed>2024</b:YearAccessed>
    <b:MonthAccessed>December</b:MonthAccessed>
    <b:DayAccessed>20</b:DayAccessed>
    <b:URL>https://www.passivhaustrust.org.uk/projects/detail/?cId=14</b:URL>
    <b:RefOrder>7</b:RefOrder>
  </b:Source>
  <b:Source>
    <b:Tag>The233</b:Tag>
    <b:SourceType>InternetSite</b:SourceType>
    <b:Guid>{7A27EFFE-AAC6-4179-BD24-55B4A7B5ED36}</b:Guid>
    <b:Author>
      <b:Author>
        <b:Corporate>The Chartered Institute of Architectural Technologists</b:Corporate>
      </b:Author>
    </b:Author>
    <b:Title>The Passivhaus influence, too ambitious or now the norm?</b:Title>
    <b:Year>2023</b:Year>
    <b:YearAccessed>2024</b:YearAccessed>
    <b:MonthAccessed>December</b:MonthAccessed>
    <b:DayAccessed>20</b:DayAccessed>
    <b:URL>https://www.designingbuildings.co.uk/wiki/The_Passivhaus_influence,_too_ambitious_or_now_the_norm%3F</b:URL>
    <b:RefOrder>8</b:RefOrder>
  </b:Source>
  <b:Source>
    <b:Tag>Onena</b:Tag>
    <b:SourceType>InternetSite</b:SourceType>
    <b:Guid>{C5F0E1DC-79A5-499F-8301-5D744B8A428B}</b:Guid>
    <b:Author>
      <b:Author>
        <b:Corporate>One Planet</b:Corporate>
      </b:Author>
    </b:Author>
    <b:Title>ONE PLANET LIVING FRAMEWORK</b:Title>
    <b:Year>n.a</b:Year>
    <b:YearAccessed>2024</b:YearAccessed>
    <b:MonthAccessed>December</b:MonthAccessed>
    <b:DayAccessed>20</b:DayAccessed>
    <b:URL>https://oneplanet.com/about/one-planet-living-framework/</b:URL>
    <b:RefOrder>9</b:RefOrder>
  </b:Source>
  <b:Source>
    <b:Tag>Biona</b:Tag>
    <b:SourceType>InternetSite</b:SourceType>
    <b:Guid>{FA9A802D-E2AD-4C2C-ADBD-05E50F892556}</b:Guid>
    <b:Author>
      <b:Author>
        <b:Corporate>Bioregional </b:Corporate>
      </b:Author>
    </b:Author>
    <b:Title>One Planet Living: making it easier to live happily and sustainably</b:Title>
    <b:Year>n.a</b:Year>
    <b:YearAccessed>2024</b:YearAccessed>
    <b:MonthAccessed>December </b:MonthAccessed>
    <b:DayAccessed>20</b:DayAccessed>
    <b:URL>https://www.bioregional.com/one-planet-living</b:URL>
    <b:RefOrder>10</b:RefOrder>
  </b:Source>
  <b:Source>
    <b:Tag>Way20</b:Tag>
    <b:SourceType>JournalArticle</b:SourceType>
    <b:Guid>{49947392-4A3F-4210-8B0B-50360D89F29A}</b:Guid>
    <b:Title>Community Gardening: Stress, Well-Being, and Resilience Potentials</b:Title>
    <b:Year>2020</b:Year>
    <b:YearAccessed>2024</b:YearAccessed>
    <b:MonthAccessed>12</b:MonthAccessed>
    <b:DayAccessed>21</b:DayAccessed>
    <b:URL>https://pmc.ncbi.nlm.nih.gov/articles/PMC7558991/#:~:text=Two%20empirical%20studies%20show%20that,gardening%20%5B51%2C56%5D.</b:URL>
    <b:Author>
      <b:Author>
        <b:NameList>
          <b:Person>
            <b:Last>Way Inn Koay</b:Last>
            <b:First>Denise</b:First>
            <b:Middle>Dillon</b:Middle>
          </b:Person>
        </b:NameList>
      </b:Author>
    </b:Author>
    <b:JournalName>Internation Journal of Environmental Research and Public Health</b:JournalName>
    <b:Month>September</b:Month>
    <b:Day>16</b:Day>
    <b:RefOrder>44</b:RefOrder>
  </b:Source>
  <b:Source>
    <b:Tag>Bru22</b:Tag>
    <b:SourceType>JournalArticle</b:SourceType>
    <b:Guid>{47EB20CD-BDDF-4FF4-96C1-E0E3A0D5FE7B}</b:Guid>
    <b:Author>
      <b:Author>
        <b:NameList>
          <b:Person>
            <b:Last>Bruno Marques</b:Last>
            <b:First>Jacqueline</b:First>
            <b:Middle>McIntosh, Chitrakala Muthuveerappan, and Krzysztof Herman</b:Middle>
          </b:Person>
        </b:NameList>
      </b:Author>
    </b:Author>
    <b:Title>The Importance of Outdoor Spaces during the COVID-19 Lockdown in Aotearoa—New Zealand</b:Title>
    <b:JournalName>Sustainability</b:JournalName>
    <b:Year>2022</b:Year>
    <b:Volume>14</b:Volume>
    <b:Issue>12</b:Issue>
    <b:RefOrder>43</b:RefOrder>
  </b:Source>
  <b:Source>
    <b:Tag>DSo24</b:Tag>
    <b:SourceType>DocumentFromInternetSite</b:SourceType>
    <b:Guid>{F3088D4F-6DE8-4FFD-BC4C-1D02BAA815EA}</b:Guid>
    <b:Author>
      <b:Author>
        <b:NameList>
          <b:Person>
            <b:Last>D'Souza</b:Last>
            <b:First>Sara</b:First>
          </b:Person>
        </b:NameList>
      </b:Author>
    </b:Author>
    <b:Title>Green roof guide – everything you need to know</b:Title>
    <b:Year>2024</b:Year>
    <b:YearAccessed>2024</b:YearAccessed>
    <b:MonthAccessed>December</b:MonthAccessed>
    <b:DayAccessed>22</b:DayAccessed>
    <b:URL>https://www.granddesignsmagazine.com/self-build/construction/green-roof-guide/</b:URL>
    <b:Month>February</b:Month>
    <b:Day>22</b:Day>
    <b:RefOrder>41</b:RefOrder>
  </b:Source>
  <b:Source>
    <b:Tag>Lla22</b:Tag>
    <b:SourceType>DocumentFromInternetSite</b:SourceType>
    <b:Guid>{4DF23093-CA27-4BB2-81ED-9D13E10C2827}</b:Guid>
    <b:Author>
      <b:Author>
        <b:Corporate>Llanmoor Homes</b:Corporate>
      </b:Author>
    </b:Author>
    <b:Title>Inside our energy-efficient new homes</b:Title>
    <b:Year>2022</b:Year>
    <b:YearAccessed>2024</b:YearAccessed>
    <b:MonthAccessed>December</b:MonthAccessed>
    <b:DayAccessed>17</b:DayAccessed>
    <b:URL>https://www.llanmoor-homes.com/inside-our-energy-efficient-new-homes/</b:URL>
    <b:RefOrder>30</b:RefOrder>
  </b:Source>
  <b:Source>
    <b:Tag>Pas20</b:Tag>
    <b:SourceType>DocumentFromInternetSite</b:SourceType>
    <b:Guid>{348DA2C1-FF2F-497C-B96C-2428001C3D7D}</b:Guid>
    <b:Author>
      <b:Author>
        <b:Corporate>Passiv Haus Trust UK </b:Corporate>
      </b:Author>
    </b:Author>
    <b:Title>Demystifying Airtightness Good Practice Guide</b:Title>
    <b:Year>2020</b:Year>
    <b:YearAccessed>2024</b:YearAccessed>
    <b:MonthAccessed>December</b:MonthAccessed>
    <b:DayAccessed>17</b:DayAccessed>
    <b:URL>https://www.passivhaustrust.org.uk/UserFiles/File/Technical%20Papers/Good%20Practice%20Guide%20to%20Airtightness%20v10.6-compressed(1).pdf</b:URL>
    <b:RefOrder>29</b:RefOrder>
  </b:Source>
  <b:Source>
    <b:Tag>Llana</b:Tag>
    <b:SourceType>DocumentFromInternetSite</b:SourceType>
    <b:Guid>{8C01A7D7-8C2D-4566-B235-3B527224D2C7}</b:Guid>
    <b:Author>
      <b:Author>
        <b:Corporate>Llanmoor Homes</b:Corporate>
      </b:Author>
    </b:Author>
    <b:Title>Energy Efficiency</b:Title>
    <b:Year>n.a </b:Year>
    <b:YearAccessed>2024</b:YearAccessed>
    <b:MonthAccessed>December </b:MonthAccessed>
    <b:DayAccessed>17</b:DayAccessed>
    <b:URL> https://www.llanmoor-homes.com/energy-efficiency/</b:URL>
    <b:RefOrder>19</b:RefOrder>
  </b:Source>
  <b:Source>
    <b:Tag>Ine24</b:Tag>
    <b:SourceType>DocumentFromInternetSite</b:SourceType>
    <b:Guid>{817344E2-B24E-4244-A693-3AFD8D059D62}</b:Guid>
    <b:Author>
      <b:Author>
        <b:NameList>
          <b:Person>
            <b:Last>Ukpanah</b:Last>
            <b:First>Inemesit</b:First>
          </b:Person>
        </b:NameList>
      </b:Author>
    </b:Author>
    <b:Title>Are Bricks Bad for the Environment? </b:Title>
    <b:Year>2024</b:Year>
    <b:Month>May</b:Month>
    <b:Day>10</b:Day>
    <b:YearAccessed>2024</b:YearAccessed>
    <b:MonthAccessed>December</b:MonthAccessed>
    <b:DayAccessed>19</b:DayAccessed>
    <b:URL>https://www.greenmatch.co.uk/blog/are-bricks-bad-for-the-environment</b:URL>
    <b:RefOrder>20</b:RefOrder>
  </b:Source>
  <b:Source>
    <b:Tag>Bro23</b:Tag>
    <b:SourceType>DocumentFromInternetSite</b:SourceType>
    <b:Guid>{19E6EF88-302E-420C-A298-01FB2799C6FA}</b:Guid>
    <b:Author>
      <b:Author>
        <b:NameList>
          <b:Person>
            <b:Last>Brown</b:Last>
            <b:First>Mark</b:First>
          </b:Person>
        </b:NameList>
      </b:Author>
    </b:Author>
    <b:Title>Why Timber is Crucial to Achieve Net Zero in Construction</b:Title>
    <b:Year>2023</b:Year>
    <b:Month>November</b:Month>
    <b:Day>8</b:Day>
    <b:YearAccessed>2024</b:YearAccessed>
    <b:MonthAccessed>December</b:MonthAccessed>
    <b:DayAccessed>17</b:DayAccessed>
    <b:URL>https://tgescapes.co.uk/why-timber-is-crucial-to-achieve-net-zero-in-construction#:~:text=Standing%20in%20sharp%20contrast%20to,building%2C%20after%20which%20it%20can</b:URL>
    <b:InternetSiteTitle>TG Escapes</b:InternetSiteTitle>
    <b:RefOrder>22</b:RefOrder>
  </b:Source>
  <b:Source>
    <b:Tag>NOR23</b:Tag>
    <b:SourceType>DocumentFromInternetSite</b:SourceType>
    <b:Guid>{BBB83C39-BF8D-457B-94A0-3FCFA2488AE8}</b:Guid>
    <b:Author>
      <b:Author>
        <b:Corporate>NORClad</b:Corporate>
      </b:Author>
    </b:Author>
    <b:Title>Thermowood – The Ultimate Guide to Thermowood in 2023</b:Title>
    <b:Year>2023</b:Year>
    <b:YearAccessed>2024</b:YearAccessed>
    <b:MonthAccessed>December </b:MonthAccessed>
    <b:DayAccessed>18</b:DayAccessed>
    <b:URL>https://www.timbercladdingsolutions.co.uk/thermowood-the-ultimate-guide-to-thermowood/</b:URL>
    <b:RefOrder>23</b:RefOrder>
  </b:Source>
  <b:Source>
    <b:Tag>Cel24</b:Tag>
    <b:SourceType>InternetSite</b:SourceType>
    <b:Guid>{F9DE36FD-58B9-40AF-9FF9-D6D0B47AD951}</b:Guid>
    <b:Title>​Wool Insulation Wales Ltd – Smart Insulation Naturally </b:Title>
    <b:Year>2024</b:Year>
    <b:YearAccessed>2024</b:YearAccessed>
    <b:MonthAccessed>December</b:MonthAccessed>
    <b:DayAccessed>18</b:DayAccessed>
    <b:URL>https://www.celticsustainables.co.uk/blog/wool-insulation-wales-ltd-smart-insulation-naturally/?srsltid=AfmBOooGwAKmDn7J0-9S1y1SGjr9DbnkTkSrdGAm4CXtIUn3-H-iMuvL</b:URL>
    <b:Author>
      <b:Author>
        <b:Corporate>Celtic Sustainables</b:Corporate>
      </b:Author>
    </b:Author>
    <b:RefOrder>26</b:RefOrder>
  </b:Source>
  <b:Source>
    <b:Tag>LLana</b:Tag>
    <b:SourceType>InternetSite</b:SourceType>
    <b:Guid>{18BD16AC-8B9D-4547-92FA-1C9F8CF30C1D}</b:Guid>
    <b:Author>
      <b:Author>
        <b:Corporate>LLanmoor Homes</b:Corporate>
      </b:Author>
    </b:Author>
    <b:Title>Phase I at Saint Sannans Field</b:Title>
    <b:Year>n.a</b:Year>
    <b:YearAccessed>2024</b:YearAccessed>
    <b:MonthAccessed>December</b:MonthAccessed>
    <b:DayAccessed>17</b:DayAccessed>
    <b:URL>https://www.llanmoor-homes.com/development/saint-sannans-field/</b:URL>
    <b:RefOrder>21</b:RefOrder>
  </b:Source>
  <b:Source>
    <b:Tag>Lla23</b:Tag>
    <b:SourceType>InternetSite</b:SourceType>
    <b:Guid>{D332C316-4388-47AB-9642-FE21BF8902DF}</b:Guid>
    <b:Author>
      <b:Author>
        <b:Corporate>Llandudno.com</b:Corporate>
      </b:Author>
    </b:Author>
    <b:Title>Welsh Slate Properties</b:Title>
    <b:Year>2023</b:Year>
    <b:YearAccessed>2024</b:YearAccessed>
    <b:MonthAccessed>December</b:MonthAccessed>
    <b:DayAccessed>18</b:DayAccessed>
    <b:URL>https://www.llandudno.com/the-benefits-of-welsh-slate-roofing/</b:URL>
    <b:RefOrder>24</b:RefOrder>
  </b:Source>
  <b:Source>
    <b:Tag>Slana</b:Tag>
    <b:SourceType>InternetSite</b:SourceType>
    <b:Guid>{7A95071F-7EDD-4542-9485-9FF6299C1EBD}</b:Guid>
    <b:Author>
      <b:Author>
        <b:Corporate>Slate Roof Professionals</b:Corporate>
      </b:Author>
    </b:Author>
    <b:Title>Preserving the Past: Recycling Slate Roofs</b:Title>
    <b:Year>n.a</b:Year>
    <b:YearAccessed>2024</b:YearAccessed>
    <b:MonthAccessed>December</b:MonthAccessed>
    <b:DayAccessed>18</b:DayAccessed>
    <b:URL>https://www.slateroofprofessionals.com/recycling-slate-roofs/#:~:text=That's%20right%E2%80%94with%20proper%20removal,prized%2C%20timeless%20look%20of%20slate.</b:URL>
    <b:RefOrder>25</b:RefOrder>
  </b:Source>
  <b:Source>
    <b:Tag>Raina</b:Tag>
    <b:SourceType>InternetSite</b:SourceType>
    <b:Guid>{F3EFC05E-7591-4B9F-A234-4E50EF6C12F6}</b:Guid>
    <b:Author>
      <b:Author>
        <b:Corporate>Rain Harvesting</b:Corporate>
      </b:Author>
    </b:Author>
    <b:Title>How A Rainwater Harvesting System Can Help Save You Money With Your Housing Development</b:Title>
    <b:Year>n.a</b:Year>
    <b:YearAccessed>2024</b:YearAccessed>
    <b:MonthAccessed>December</b:MonthAccessed>
    <b:DayAccessed>27</b:DayAccessed>
    <b:URL>https://rainharvesting.co.uk/rainwater-harvesting-system-can-help-save-money-housing-development/#:~:text=With%20sufficient%20storage%20and%20the,50%25%20on%20their%20water%20bills.</b:URL>
    <b:RefOrder>42</b:RefOrder>
  </b:Source>
  <b:Source>
    <b:Tag>Why20</b:Tag>
    <b:SourceType>InternetSite</b:SourceType>
    <b:Guid>{64DF0781-F644-47A6-8E64-EA3F5AF52556}</b:Guid>
    <b:Title>Why Community Is At The Heart Of Everything</b:Title>
    <b:Year>2020</b:Year>
    <b:YearAccessed>2024</b:YearAccessed>
    <b:MonthAccessed>12</b:MonthAccessed>
    <b:DayAccessed>21</b:DayAccessed>
    <b:URL>https://medium.com/nuevo-fisica/why-community-is-at-the-heart-of-everything-e835423cf250</b:URL>
    <b:Author>
      <b:Author>
        <b:NameList>
          <b:Person>
            <b:Last>Walker</b:Last>
            <b:First>Ben</b:First>
          </b:Person>
        </b:NameList>
      </b:Author>
    </b:Author>
    <b:RefOrder>45</b:RefOrder>
  </b:Source>
  <b:Source>
    <b:Tag>ABC24</b:Tag>
    <b:SourceType>InternetSite</b:SourceType>
    <b:Guid>{1F056197-EC37-4C0E-AC9C-C17BC5B8CCCF}</b:Guid>
    <b:Author>
      <b:Author>
        <b:Corporate>ABC Anchors</b:Corporate>
      </b:Author>
    </b:Author>
    <b:Title>Harnessing Sustainability: The Eco-Friendly Advantages of Screw Piles Over Concrete</b:Title>
    <b:Year>2024</b:Year>
    <b:YearAccessed>2024</b:YearAccessed>
    <b:MonthAccessed>December </b:MonthAccessed>
    <b:DayAccessed>30</b:DayAccessed>
    <b:URL>https://www.abcanchors.co.uk/post/harnessing-sustainability-the-eco-friendly-advantages-of-screw-piles-over-concrete</b:URL>
    <b:RefOrder>17</b:RefOrder>
  </b:Source>
  <b:Source>
    <b:Tag>Desna</b:Tag>
    <b:SourceType>InternetSite</b:SourceType>
    <b:Guid>{92B16A17-9D71-443E-98E7-1D42B569FCE5}</b:Guid>
    <b:Author>
      <b:Author>
        <b:Corporate>Design Build Space</b:Corporate>
      </b:Author>
    </b:Author>
    <b:Title>Ground Screw Pile Foundations: An Eco-Friendly Boost for Modular Construction</b:Title>
    <b:Year>n.a</b:Year>
    <b:YearAccessed>2024</b:YearAccessed>
    <b:MonthAccessed>December</b:MonthAccessed>
    <b:DayAccessed>28</b:DayAccessed>
    <b:URL>https://designbuildspace.co.uk/eco-friendly-groundscrew-foundations/#:~:text=One%20such%20game%2Dchanger%20in,garden%20rooms%20and%20modular%20extensions.</b:URL>
    <b:RefOrder>18</b:RefOrder>
  </b:Source>
  <b:Source>
    <b:Tag>Autna</b:Tag>
    <b:SourceType>InternetSite</b:SourceType>
    <b:Guid>{0DFBFA50-FDA5-449A-A8EC-7988088CF285}</b:Guid>
    <b:Author>
      <b:Author>
        <b:Corporate>Autodesk</b:Corporate>
      </b:Author>
    </b:Author>
    <b:Title>Modular housing design: Embracing the future of construction</b:Title>
    <b:Year>n.a</b:Year>
    <b:YearAccessed>2024</b:YearAccessed>
    <b:MonthAccessed>December</b:MonthAccessed>
    <b:DayAccessed>28</b:DayAccessed>
    <b:URL>https://www.autodesk.com/solutions/modular-housing-design</b:URL>
    <b:RefOrder>27</b:RefOrder>
  </b:Source>
  <b:Source>
    <b:Tag>Bui22</b:Tag>
    <b:SourceType>InternetSite</b:SourceType>
    <b:Guid>{B6D4EA12-28E6-4C6B-8EB1-DECBDDAC680B}</b:Guid>
    <b:Author>
      <b:Author>
        <b:Corporate>Builder Master Construction News</b:Corporate>
      </b:Author>
    </b:Author>
    <b:Title>Sustainability is the driving force for SO Modular</b:Title>
    <b:Year>2022</b:Year>
    <b:YearAccessed>2024</b:YearAccessed>
    <b:MonthAccessed>December</b:MonthAccessed>
    <b:DayAccessed>28</b:DayAccessed>
    <b:URL>https://builder-master.co.uk/2022/07/27/sustainability-is-the-driving-force-for-so-modular/</b:URL>
    <b:RefOrder>28</b:RefOrder>
  </b:Source>
</b:Sources>
</file>

<file path=customXml/itemProps1.xml><?xml version="1.0" encoding="utf-8"?>
<ds:datastoreItem xmlns:ds="http://schemas.openxmlformats.org/officeDocument/2006/customXml" ds:itemID="{6801AACB-191C-4288-BB0D-D9614EB30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3746</TotalTime>
  <Pages>16</Pages>
  <Words>3831</Words>
  <Characters>29194</Characters>
  <Application>Microsoft Office Word</Application>
  <DocSecurity>0</DocSecurity>
  <Lines>572</Lines>
  <Paragraphs>190</Paragraphs>
  <ScaleCrop>false</ScaleCrop>
  <HeadingPairs>
    <vt:vector size="2" baseType="variant">
      <vt:variant>
        <vt:lpstr>Title</vt:lpstr>
      </vt:variant>
      <vt:variant>
        <vt:i4>1</vt:i4>
      </vt:variant>
    </vt:vector>
  </HeadingPairs>
  <TitlesOfParts>
    <vt:vector size="1" baseType="lpstr">
      <vt:lpstr>Sustainability Assessment</vt:lpstr>
    </vt:vector>
  </TitlesOfParts>
  <Company/>
  <LinksUpToDate>false</LinksUpToDate>
  <CharactersWithSpaces>32835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Assessment</dc:title>
  <dc:subject/>
  <dc:creator>Robyn Lewis 2309827</dc:creator>
  <dc:description/>
  <cp:lastModifiedBy>Robyn Lewis</cp:lastModifiedBy>
  <cp:revision>857</cp:revision>
  <dcterms:created xsi:type="dcterms:W3CDTF">2025-01-04T11:44:00Z</dcterms:created>
  <dcterms:modified xsi:type="dcterms:W3CDTF">2025-01-07T14:12:00Z</dcterms:modified>
</cp:coreProperties>
</file>