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8FE4C" w14:textId="3DC689D7" w:rsidR="007A7163" w:rsidRPr="00725C2B" w:rsidRDefault="007A7163" w:rsidP="007A7163">
      <w:pPr>
        <w:pStyle w:val="COVERPAGETEXT"/>
      </w:pPr>
      <w:bookmarkStart w:id="0" w:name="_Hlk165732487"/>
      <w:bookmarkStart w:id="1" w:name="_Hlk153534974"/>
      <w:bookmarkEnd w:id="0"/>
      <w:r w:rsidRPr="00725C2B">
        <w:rPr>
          <w:noProof/>
        </w:rPr>
        <w:drawing>
          <wp:inline distT="0" distB="0" distL="0" distR="0" wp14:anchorId="434B02D8" wp14:editId="5D56C5AE">
            <wp:extent cx="1569720" cy="1554480"/>
            <wp:effectExtent l="0" t="0" r="0" b="7620"/>
            <wp:docPr id="2059850773"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9720" cy="1554480"/>
                    </a:xfrm>
                    <a:prstGeom prst="rect">
                      <a:avLst/>
                    </a:prstGeom>
                    <a:noFill/>
                    <a:ln>
                      <a:noFill/>
                    </a:ln>
                  </pic:spPr>
                </pic:pic>
              </a:graphicData>
            </a:graphic>
          </wp:inline>
        </w:drawing>
      </w:r>
    </w:p>
    <w:p w14:paraId="67007DAD" w14:textId="77777777" w:rsidR="007A7163" w:rsidRPr="00725C2B" w:rsidRDefault="007A7163" w:rsidP="007A7163">
      <w:pPr>
        <w:pStyle w:val="COVERPAGETEXT"/>
      </w:pPr>
    </w:p>
    <w:p w14:paraId="18E24E69" w14:textId="77777777" w:rsidR="007A7163" w:rsidRPr="00725C2B" w:rsidRDefault="007A7163" w:rsidP="007A7163">
      <w:pPr>
        <w:pStyle w:val="COVERPAGETEXT"/>
        <w:jc w:val="both"/>
      </w:pPr>
    </w:p>
    <w:p w14:paraId="3CE6CF96" w14:textId="17576B84" w:rsidR="007A7163" w:rsidRPr="00725C2B" w:rsidRDefault="007A7163" w:rsidP="007A7163">
      <w:pPr>
        <w:pStyle w:val="COVERPAGETEXT"/>
      </w:pPr>
      <w:r w:rsidRPr="00725C2B">
        <w:t>Alexander Nichols</w:t>
      </w:r>
    </w:p>
    <w:p w14:paraId="7DB6853B" w14:textId="77777777" w:rsidR="007A7163" w:rsidRPr="00725C2B" w:rsidRDefault="007A7163" w:rsidP="007A7163">
      <w:pPr>
        <w:pStyle w:val="COVERPAGETEXT"/>
      </w:pPr>
    </w:p>
    <w:p w14:paraId="5E221D2C" w14:textId="77777777" w:rsidR="007A7163" w:rsidRPr="00725C2B" w:rsidRDefault="007A7163" w:rsidP="007A7163">
      <w:pPr>
        <w:pStyle w:val="COVERPAGETEXT"/>
      </w:pPr>
    </w:p>
    <w:p w14:paraId="5DC5FAD2" w14:textId="77777777" w:rsidR="007A7163" w:rsidRPr="00725C2B" w:rsidRDefault="007A7163" w:rsidP="007A7163">
      <w:pPr>
        <w:pStyle w:val="COVERPAGETEXT"/>
      </w:pPr>
    </w:p>
    <w:p w14:paraId="62E1438A" w14:textId="39C263AB" w:rsidR="007A7163" w:rsidRPr="00725C2B" w:rsidRDefault="0083692D" w:rsidP="007A7163">
      <w:pPr>
        <w:pStyle w:val="COVERPAGETEXT"/>
      </w:pPr>
      <w:r w:rsidRPr="00725C2B">
        <w:t xml:space="preserve">Material Science </w:t>
      </w:r>
    </w:p>
    <w:p w14:paraId="7EFFD596" w14:textId="577A7376" w:rsidR="00A66554" w:rsidRPr="00725C2B" w:rsidRDefault="0083692D" w:rsidP="007A7163">
      <w:pPr>
        <w:pStyle w:val="COVERPAGETEXT"/>
      </w:pPr>
      <w:r w:rsidRPr="00725C2B">
        <w:t>Storage of Hydrogen in Pressure Vessels for Military Vehicles</w:t>
      </w:r>
    </w:p>
    <w:p w14:paraId="76E8F9B8" w14:textId="77777777" w:rsidR="007A7163" w:rsidRPr="00725C2B" w:rsidRDefault="007A7163" w:rsidP="007A7163">
      <w:pPr>
        <w:pStyle w:val="COVERPAGETEXT"/>
      </w:pPr>
    </w:p>
    <w:p w14:paraId="20421E6C" w14:textId="189D5EB0" w:rsidR="007A7163" w:rsidRPr="00725C2B" w:rsidRDefault="007A7163" w:rsidP="007A7163">
      <w:pPr>
        <w:pStyle w:val="COVERPAGETEXT"/>
      </w:pPr>
      <w:r w:rsidRPr="00725C2B">
        <w:t>UWTSD</w:t>
      </w:r>
    </w:p>
    <w:p w14:paraId="400894E8" w14:textId="77777777" w:rsidR="001C4333" w:rsidRPr="00725C2B" w:rsidRDefault="001C4333" w:rsidP="001C4333">
      <w:pPr>
        <w:pStyle w:val="COVERPAGETEXT"/>
      </w:pPr>
      <w:r w:rsidRPr="00725C2B">
        <w:t>ACDB 6016</w:t>
      </w:r>
    </w:p>
    <w:p w14:paraId="465B479B" w14:textId="77777777" w:rsidR="007A7163" w:rsidRPr="00725C2B" w:rsidRDefault="007A7163" w:rsidP="007A7163">
      <w:pPr>
        <w:pStyle w:val="COVERPAGETEXT"/>
      </w:pPr>
    </w:p>
    <w:p w14:paraId="36D6DB54" w14:textId="77777777" w:rsidR="007A7163" w:rsidRPr="00725C2B" w:rsidRDefault="007A7163" w:rsidP="007A7163">
      <w:pPr>
        <w:pStyle w:val="COVERPAGETEXT"/>
      </w:pPr>
    </w:p>
    <w:p w14:paraId="6BA8ED12" w14:textId="77777777" w:rsidR="007A7163" w:rsidRPr="00725C2B" w:rsidRDefault="007A7163" w:rsidP="007A7163">
      <w:pPr>
        <w:pStyle w:val="COVERPAGETEXT"/>
      </w:pPr>
    </w:p>
    <w:p w14:paraId="4A9BB749" w14:textId="6F947449" w:rsidR="007A7163" w:rsidRPr="00725C2B" w:rsidRDefault="007A7163" w:rsidP="007A7163">
      <w:pPr>
        <w:pStyle w:val="COVERPAGETEXT"/>
      </w:pPr>
      <w:r w:rsidRPr="00725C2B">
        <w:t>BEng</w:t>
      </w:r>
    </w:p>
    <w:p w14:paraId="52D34D26" w14:textId="1A57A39B" w:rsidR="007A7163" w:rsidRPr="00725C2B" w:rsidRDefault="007A7163" w:rsidP="007A7163">
      <w:pPr>
        <w:pStyle w:val="COVERPAGETEXT"/>
      </w:pPr>
      <w:r w:rsidRPr="00725C2B">
        <w:t>Academic Year: 202</w:t>
      </w:r>
      <w:r w:rsidR="001A0EC4" w:rsidRPr="00725C2B">
        <w:t>4</w:t>
      </w:r>
      <w:r w:rsidRPr="00725C2B">
        <w:t xml:space="preserve"> - 202</w:t>
      </w:r>
      <w:r w:rsidR="001A0EC4" w:rsidRPr="00725C2B">
        <w:t>5</w:t>
      </w:r>
    </w:p>
    <w:p w14:paraId="0F439EA6" w14:textId="77777777" w:rsidR="007A7163" w:rsidRPr="00725C2B" w:rsidRDefault="007A7163" w:rsidP="007A7163">
      <w:pPr>
        <w:pStyle w:val="COVERPAGETEXT"/>
      </w:pPr>
    </w:p>
    <w:p w14:paraId="3029F2BD" w14:textId="77777777" w:rsidR="007A7163" w:rsidRPr="00725C2B" w:rsidRDefault="007A7163" w:rsidP="007A7163">
      <w:pPr>
        <w:pStyle w:val="COVERPAGETEXT"/>
      </w:pPr>
    </w:p>
    <w:p w14:paraId="54520B7C" w14:textId="77777777" w:rsidR="007A7163" w:rsidRPr="00725C2B" w:rsidRDefault="007A7163" w:rsidP="007A7163">
      <w:pPr>
        <w:pStyle w:val="COVERPAGETEXT"/>
      </w:pPr>
    </w:p>
    <w:p w14:paraId="1BF5E973" w14:textId="11254A34" w:rsidR="007A7163" w:rsidRPr="00725C2B" w:rsidRDefault="007A7163" w:rsidP="007A7163">
      <w:pPr>
        <w:pStyle w:val="COVERPAGETEXT"/>
      </w:pPr>
      <w:r w:rsidRPr="00725C2B">
        <w:t>Supervisor:</w:t>
      </w:r>
      <w:r w:rsidRPr="00725C2B">
        <w:tab/>
        <w:t xml:space="preserve"> </w:t>
      </w:r>
      <w:r w:rsidR="0083692D" w:rsidRPr="00725C2B">
        <w:t>Dr Philip Holden</w:t>
      </w:r>
    </w:p>
    <w:p w14:paraId="44099E4B" w14:textId="5853806B" w:rsidR="007A7163" w:rsidRPr="00725C2B" w:rsidRDefault="0083692D" w:rsidP="007A7163">
      <w:pPr>
        <w:pStyle w:val="COVERPAGETEXT"/>
      </w:pPr>
      <w:r w:rsidRPr="00725C2B">
        <w:t>January</w:t>
      </w:r>
      <w:r w:rsidR="00D42687" w:rsidRPr="00725C2B">
        <w:t xml:space="preserve"> </w:t>
      </w:r>
      <w:r w:rsidR="007A7163" w:rsidRPr="00725C2B">
        <w:t>202</w:t>
      </w:r>
      <w:r w:rsidRPr="00725C2B">
        <w:t>5</w:t>
      </w:r>
    </w:p>
    <w:p w14:paraId="400A81F5" w14:textId="77777777" w:rsidR="007A7163" w:rsidRPr="00725C2B" w:rsidRDefault="007A7163" w:rsidP="007A7163">
      <w:pPr>
        <w:pStyle w:val="COVERPAGETEXT"/>
      </w:pPr>
    </w:p>
    <w:p w14:paraId="6E285E41" w14:textId="77777777" w:rsidR="007A7163" w:rsidRPr="00725C2B" w:rsidRDefault="007A7163" w:rsidP="007A7163">
      <w:pPr>
        <w:pStyle w:val="COVERPAGETEXT"/>
      </w:pPr>
      <w:r w:rsidRPr="00725C2B">
        <w:rPr>
          <w:rFonts w:eastAsiaTheme="minorHAnsi"/>
          <w:lang w:eastAsia="en-GB"/>
        </w:rPr>
        <w:br w:type="page"/>
      </w:r>
    </w:p>
    <w:p w14:paraId="0CDFD88C" w14:textId="7672C08B" w:rsidR="007A7163" w:rsidRPr="00725C2B" w:rsidRDefault="007A7163" w:rsidP="00D25E97">
      <w:pPr>
        <w:pStyle w:val="Heading1nonumber"/>
        <w:spacing w:line="360" w:lineRule="auto"/>
      </w:pPr>
      <w:bookmarkStart w:id="2" w:name="_Toc129338450"/>
      <w:bookmarkStart w:id="3" w:name="_Toc137806433"/>
      <w:bookmarkStart w:id="4" w:name="_Toc183800111"/>
      <w:bookmarkStart w:id="5" w:name="_Toc184718648"/>
      <w:bookmarkStart w:id="6" w:name="_Toc187670268"/>
      <w:r w:rsidRPr="00725C2B">
        <w:lastRenderedPageBreak/>
        <w:t xml:space="preserve">Academic </w:t>
      </w:r>
      <w:r w:rsidR="00A66554" w:rsidRPr="00725C2B">
        <w:t>I</w:t>
      </w:r>
      <w:r w:rsidRPr="00725C2B">
        <w:t xml:space="preserve">ntegrity </w:t>
      </w:r>
      <w:r w:rsidR="00A66554" w:rsidRPr="00725C2B">
        <w:t>D</w:t>
      </w:r>
      <w:r w:rsidRPr="00725C2B">
        <w:t>eclaration</w:t>
      </w:r>
      <w:bookmarkEnd w:id="2"/>
      <w:bookmarkEnd w:id="3"/>
      <w:bookmarkEnd w:id="4"/>
      <w:bookmarkEnd w:id="5"/>
      <w:bookmarkEnd w:id="6"/>
    </w:p>
    <w:p w14:paraId="02832717" w14:textId="77777777" w:rsidR="007A7163" w:rsidRPr="00725C2B" w:rsidRDefault="007A7163" w:rsidP="00D25E97">
      <w:pPr>
        <w:spacing w:line="360" w:lineRule="auto"/>
        <w:rPr>
          <w:rFonts w:ascii="Arial" w:hAnsi="Arial" w:cs="Arial"/>
          <w:sz w:val="24"/>
          <w:szCs w:val="24"/>
        </w:rPr>
      </w:pPr>
      <w:r w:rsidRPr="00725C2B">
        <w:rPr>
          <w:rFonts w:ascii="Arial" w:hAnsi="Arial" w:cs="Arial"/>
          <w:sz w:val="24"/>
          <w:szCs w:val="24"/>
        </w:rPr>
        <w:t>I declare that:</w:t>
      </w:r>
    </w:p>
    <w:p w14:paraId="7C7F419E" w14:textId="4E064FC8"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he thesis submitted has been written by me alone.</w:t>
      </w:r>
    </w:p>
    <w:p w14:paraId="3905474F" w14:textId="30917147"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he thesis submitted has not been previously submitted to this university or any other.</w:t>
      </w:r>
    </w:p>
    <w:p w14:paraId="1A8D6450" w14:textId="3D2B64F1"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hat all content, including primary and/or secondary data, is true to the best of my knowledge.</w:t>
      </w:r>
    </w:p>
    <w:p w14:paraId="3D4E16E5" w14:textId="6DBCBE41"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hat all quotations and references have been duly acknowledged according to the requirements of academic research.</w:t>
      </w:r>
    </w:p>
    <w:p w14:paraId="77D1341E" w14:textId="77777777" w:rsidR="007A7163" w:rsidRPr="00725C2B" w:rsidRDefault="007A7163" w:rsidP="00D25E97">
      <w:pPr>
        <w:spacing w:line="360" w:lineRule="auto"/>
        <w:rPr>
          <w:rFonts w:ascii="Arial" w:hAnsi="Arial" w:cs="Arial"/>
          <w:sz w:val="24"/>
          <w:szCs w:val="24"/>
        </w:rPr>
      </w:pPr>
      <w:r w:rsidRPr="00725C2B">
        <w:rPr>
          <w:rFonts w:ascii="Arial" w:hAnsi="Arial" w:cs="Arial"/>
          <w:sz w:val="24"/>
          <w:szCs w:val="24"/>
        </w:rPr>
        <w:t>I understand that to knowingly submit work in violation of the above statement will be considered by examiners as academic misconduct.</w:t>
      </w:r>
    </w:p>
    <w:p w14:paraId="70DF3954" w14:textId="77777777" w:rsidR="00D22BBE" w:rsidRPr="00725C2B" w:rsidRDefault="00D22BBE" w:rsidP="00D25E97">
      <w:pPr>
        <w:spacing w:line="360" w:lineRule="auto"/>
        <w:rPr>
          <w:rFonts w:ascii="Arial" w:hAnsi="Arial" w:cs="Arial"/>
          <w:b/>
          <w:bCs/>
        </w:rPr>
      </w:pPr>
    </w:p>
    <w:p w14:paraId="5CB4A420" w14:textId="77777777" w:rsidR="007A7163" w:rsidRPr="00725C2B" w:rsidRDefault="007A7163" w:rsidP="00D25E97">
      <w:pPr>
        <w:spacing w:line="360" w:lineRule="auto"/>
        <w:rPr>
          <w:rFonts w:ascii="Arial" w:hAnsi="Arial" w:cs="Arial"/>
          <w:b/>
          <w:bCs/>
        </w:rPr>
      </w:pPr>
    </w:p>
    <w:p w14:paraId="113F03CB" w14:textId="77777777" w:rsidR="007A7163" w:rsidRPr="00725C2B" w:rsidRDefault="007A7163" w:rsidP="00D25E97">
      <w:pPr>
        <w:spacing w:line="360" w:lineRule="auto"/>
        <w:rPr>
          <w:rFonts w:ascii="Arial" w:hAnsi="Arial" w:cs="Arial"/>
          <w:b/>
          <w:bCs/>
        </w:rPr>
      </w:pPr>
    </w:p>
    <w:p w14:paraId="3026368F" w14:textId="77777777" w:rsidR="007A7163" w:rsidRPr="00725C2B" w:rsidRDefault="007A7163" w:rsidP="00D25E97">
      <w:pPr>
        <w:spacing w:line="360" w:lineRule="auto"/>
        <w:rPr>
          <w:rFonts w:ascii="Arial" w:hAnsi="Arial" w:cs="Arial"/>
          <w:b/>
          <w:bCs/>
        </w:rPr>
      </w:pPr>
    </w:p>
    <w:p w14:paraId="569D9AE1" w14:textId="77777777" w:rsidR="007A7163" w:rsidRPr="00725C2B" w:rsidRDefault="007A7163" w:rsidP="00D25E97">
      <w:pPr>
        <w:spacing w:line="360" w:lineRule="auto"/>
        <w:rPr>
          <w:rFonts w:ascii="Arial" w:hAnsi="Arial" w:cs="Arial"/>
          <w:b/>
          <w:bCs/>
        </w:rPr>
      </w:pPr>
    </w:p>
    <w:p w14:paraId="6DECC288" w14:textId="77777777" w:rsidR="00A66554" w:rsidRPr="00725C2B" w:rsidRDefault="00A66554" w:rsidP="00D25E97">
      <w:pPr>
        <w:spacing w:line="360" w:lineRule="auto"/>
        <w:rPr>
          <w:rFonts w:ascii="Arial" w:hAnsi="Arial" w:cs="Arial"/>
          <w:b/>
          <w:bCs/>
        </w:rPr>
      </w:pPr>
    </w:p>
    <w:p w14:paraId="603407CE" w14:textId="77777777" w:rsidR="00A66554" w:rsidRPr="00725C2B" w:rsidRDefault="00A66554" w:rsidP="00D25E97">
      <w:pPr>
        <w:spacing w:line="360" w:lineRule="auto"/>
        <w:rPr>
          <w:rFonts w:ascii="Arial" w:hAnsi="Arial" w:cs="Arial"/>
          <w:b/>
          <w:bCs/>
        </w:rPr>
      </w:pPr>
    </w:p>
    <w:p w14:paraId="246DFDBA" w14:textId="77777777" w:rsidR="00A66554" w:rsidRPr="00725C2B" w:rsidRDefault="00A66554" w:rsidP="00D25E97">
      <w:pPr>
        <w:spacing w:line="360" w:lineRule="auto"/>
        <w:rPr>
          <w:rFonts w:ascii="Arial" w:hAnsi="Arial" w:cs="Arial"/>
          <w:b/>
          <w:bCs/>
        </w:rPr>
      </w:pPr>
    </w:p>
    <w:p w14:paraId="110A5B4B" w14:textId="77777777" w:rsidR="00A66554" w:rsidRPr="00725C2B" w:rsidRDefault="00A66554" w:rsidP="00D25E97">
      <w:pPr>
        <w:spacing w:line="360" w:lineRule="auto"/>
        <w:rPr>
          <w:rFonts w:ascii="Arial" w:hAnsi="Arial" w:cs="Arial"/>
          <w:b/>
          <w:bCs/>
        </w:rPr>
      </w:pPr>
    </w:p>
    <w:p w14:paraId="6A4FBEF3" w14:textId="77777777" w:rsidR="00A66554" w:rsidRPr="00725C2B" w:rsidRDefault="00A66554" w:rsidP="00D25E97">
      <w:pPr>
        <w:spacing w:line="360" w:lineRule="auto"/>
        <w:rPr>
          <w:rFonts w:ascii="Arial" w:hAnsi="Arial" w:cs="Arial"/>
          <w:b/>
          <w:bCs/>
        </w:rPr>
      </w:pPr>
    </w:p>
    <w:p w14:paraId="66E86772" w14:textId="77777777" w:rsidR="00A66554" w:rsidRPr="00725C2B" w:rsidRDefault="00A66554" w:rsidP="00D25E97">
      <w:pPr>
        <w:spacing w:line="360" w:lineRule="auto"/>
        <w:rPr>
          <w:rFonts w:ascii="Arial" w:hAnsi="Arial" w:cs="Arial"/>
          <w:b/>
          <w:bCs/>
        </w:rPr>
      </w:pPr>
    </w:p>
    <w:p w14:paraId="24440FA0" w14:textId="77777777" w:rsidR="00A66554" w:rsidRPr="00725C2B" w:rsidRDefault="00A66554" w:rsidP="00D25E97">
      <w:pPr>
        <w:spacing w:line="360" w:lineRule="auto"/>
        <w:rPr>
          <w:rFonts w:ascii="Arial" w:hAnsi="Arial" w:cs="Arial"/>
          <w:b/>
          <w:bCs/>
        </w:rPr>
      </w:pPr>
    </w:p>
    <w:p w14:paraId="56EBD479" w14:textId="77777777" w:rsidR="00A66554" w:rsidRPr="00725C2B" w:rsidRDefault="00A66554" w:rsidP="00D25E97">
      <w:pPr>
        <w:spacing w:line="360" w:lineRule="auto"/>
        <w:rPr>
          <w:rFonts w:ascii="Arial" w:hAnsi="Arial" w:cs="Arial"/>
          <w:b/>
          <w:bCs/>
        </w:rPr>
      </w:pPr>
    </w:p>
    <w:p w14:paraId="16533BA9" w14:textId="77777777" w:rsidR="00A66554" w:rsidRPr="00725C2B" w:rsidRDefault="00A66554" w:rsidP="00D25E97">
      <w:pPr>
        <w:spacing w:line="360" w:lineRule="auto"/>
        <w:rPr>
          <w:rFonts w:ascii="Arial" w:hAnsi="Arial" w:cs="Arial"/>
          <w:b/>
          <w:bCs/>
        </w:rPr>
      </w:pPr>
    </w:p>
    <w:p w14:paraId="201A8C06" w14:textId="77777777" w:rsidR="00A66554" w:rsidRPr="00725C2B" w:rsidRDefault="00A66554" w:rsidP="00D25E97">
      <w:pPr>
        <w:spacing w:line="360" w:lineRule="auto"/>
        <w:rPr>
          <w:rFonts w:ascii="Arial" w:hAnsi="Arial" w:cs="Arial"/>
          <w:b/>
          <w:bCs/>
        </w:rPr>
      </w:pPr>
    </w:p>
    <w:p w14:paraId="2789736A" w14:textId="77777777" w:rsidR="00A66554" w:rsidRPr="00725C2B" w:rsidRDefault="00A66554" w:rsidP="00D25E97">
      <w:pPr>
        <w:spacing w:line="360" w:lineRule="auto"/>
        <w:rPr>
          <w:rFonts w:ascii="Arial" w:hAnsi="Arial" w:cs="Arial"/>
          <w:b/>
          <w:bCs/>
        </w:rPr>
      </w:pPr>
    </w:p>
    <w:p w14:paraId="259F200C" w14:textId="445C4E9C" w:rsidR="00A66554" w:rsidRPr="00725C2B" w:rsidRDefault="00A66554" w:rsidP="00D25E97">
      <w:pPr>
        <w:pStyle w:val="Heading1"/>
        <w:spacing w:line="360" w:lineRule="auto"/>
        <w:rPr>
          <w:rFonts w:cs="Arial"/>
        </w:rPr>
      </w:pPr>
      <w:bookmarkStart w:id="7" w:name="_Toc184718649"/>
      <w:bookmarkStart w:id="8" w:name="_Toc187670269"/>
      <w:r w:rsidRPr="00725C2B">
        <w:rPr>
          <w:rFonts w:cs="Arial"/>
        </w:rPr>
        <w:lastRenderedPageBreak/>
        <w:t>Abstract</w:t>
      </w:r>
      <w:bookmarkEnd w:id="7"/>
      <w:bookmarkEnd w:id="8"/>
    </w:p>
    <w:p w14:paraId="762A253A" w14:textId="1A2B95B1" w:rsidR="00A66554" w:rsidRPr="00A5190F" w:rsidRDefault="00A5190F" w:rsidP="00D25E97">
      <w:pPr>
        <w:spacing w:line="360" w:lineRule="auto"/>
        <w:rPr>
          <w:rFonts w:ascii="Arial" w:hAnsi="Arial" w:cs="Arial"/>
        </w:rPr>
      </w:pPr>
      <w:bookmarkStart w:id="9" w:name="_Hlk184924709"/>
      <w:r w:rsidRPr="00A5190F">
        <w:rPr>
          <w:rFonts w:ascii="Arial" w:hAnsi="Arial" w:cs="Arial"/>
        </w:rPr>
        <w:t xml:space="preserve">This report aims to </w:t>
      </w:r>
      <w:r>
        <w:rPr>
          <w:rFonts w:ascii="Arial" w:hAnsi="Arial" w:cs="Arial"/>
        </w:rPr>
        <w:t>investigate the suitability for the storage and use of hydrogen as a fuel source for military vehicles. To do this several existing vehicles will be researched and explained with attention being given to current fuel systems. The design of a hydrogen fuel system will then be assessed with the materials used in its construction analysed and their properties evaluated for suitability. The manufacturing techniques that could be used to build these components will then be discussed with the cost of doing so evaluated for suitability.</w:t>
      </w:r>
    </w:p>
    <w:p w14:paraId="45345361" w14:textId="77777777" w:rsidR="0083692D" w:rsidRPr="00725C2B" w:rsidRDefault="0083692D" w:rsidP="00D25E97">
      <w:pPr>
        <w:spacing w:line="360" w:lineRule="auto"/>
        <w:rPr>
          <w:rFonts w:ascii="Arial" w:hAnsi="Arial" w:cs="Arial"/>
        </w:rPr>
      </w:pPr>
    </w:p>
    <w:p w14:paraId="69786E48" w14:textId="77777777" w:rsidR="0083692D" w:rsidRPr="00725C2B" w:rsidRDefault="0083692D" w:rsidP="00D25E97">
      <w:pPr>
        <w:spacing w:line="360" w:lineRule="auto"/>
        <w:rPr>
          <w:rFonts w:ascii="Arial" w:hAnsi="Arial" w:cs="Arial"/>
        </w:rPr>
      </w:pPr>
    </w:p>
    <w:p w14:paraId="4071D54A" w14:textId="77777777" w:rsidR="0083692D" w:rsidRPr="00725C2B" w:rsidRDefault="0083692D" w:rsidP="00D25E97">
      <w:pPr>
        <w:spacing w:line="360" w:lineRule="auto"/>
        <w:rPr>
          <w:rFonts w:ascii="Arial" w:hAnsi="Arial" w:cs="Arial"/>
        </w:rPr>
      </w:pPr>
    </w:p>
    <w:p w14:paraId="10FEE228" w14:textId="77777777" w:rsidR="0083692D" w:rsidRPr="00725C2B" w:rsidRDefault="0083692D" w:rsidP="00D25E97">
      <w:pPr>
        <w:spacing w:line="360" w:lineRule="auto"/>
        <w:rPr>
          <w:rFonts w:ascii="Arial" w:hAnsi="Arial" w:cs="Arial"/>
          <w:b/>
          <w:bCs/>
        </w:rPr>
      </w:pPr>
    </w:p>
    <w:p w14:paraId="2573998C" w14:textId="77777777" w:rsidR="00A66554" w:rsidRPr="00725C2B" w:rsidRDefault="00A66554" w:rsidP="00D25E97">
      <w:pPr>
        <w:spacing w:line="360" w:lineRule="auto"/>
        <w:rPr>
          <w:rFonts w:ascii="Arial" w:hAnsi="Arial" w:cs="Arial"/>
          <w:b/>
          <w:bCs/>
        </w:rPr>
      </w:pPr>
    </w:p>
    <w:p w14:paraId="5EDED506" w14:textId="77777777" w:rsidR="00A66554" w:rsidRPr="00725C2B" w:rsidRDefault="00A66554" w:rsidP="00D25E97">
      <w:pPr>
        <w:spacing w:line="360" w:lineRule="auto"/>
        <w:rPr>
          <w:rFonts w:ascii="Arial" w:hAnsi="Arial" w:cs="Arial"/>
          <w:b/>
          <w:bCs/>
        </w:rPr>
      </w:pPr>
    </w:p>
    <w:p w14:paraId="283168DC" w14:textId="77777777" w:rsidR="007A7163" w:rsidRPr="00725C2B" w:rsidRDefault="007A7163" w:rsidP="00D25E97">
      <w:pPr>
        <w:spacing w:line="360" w:lineRule="auto"/>
        <w:rPr>
          <w:rFonts w:ascii="Arial" w:hAnsi="Arial" w:cs="Arial"/>
          <w:b/>
          <w:bCs/>
        </w:rPr>
      </w:pPr>
    </w:p>
    <w:p w14:paraId="66BE32A6" w14:textId="77777777" w:rsidR="007A7163" w:rsidRPr="00725C2B" w:rsidRDefault="007A7163" w:rsidP="00D25E97">
      <w:pPr>
        <w:spacing w:line="360" w:lineRule="auto"/>
        <w:rPr>
          <w:rFonts w:ascii="Arial" w:hAnsi="Arial" w:cs="Arial"/>
          <w:b/>
          <w:bCs/>
        </w:rPr>
      </w:pPr>
    </w:p>
    <w:p w14:paraId="7ABB3665" w14:textId="77777777" w:rsidR="007A7163" w:rsidRPr="00725C2B" w:rsidRDefault="007A7163" w:rsidP="00D25E97">
      <w:pPr>
        <w:spacing w:line="360" w:lineRule="auto"/>
        <w:rPr>
          <w:rFonts w:ascii="Arial" w:hAnsi="Arial" w:cs="Arial"/>
          <w:b/>
          <w:bCs/>
        </w:rPr>
      </w:pPr>
    </w:p>
    <w:p w14:paraId="0090D475" w14:textId="77777777" w:rsidR="007A7163" w:rsidRPr="00725C2B" w:rsidRDefault="007A7163" w:rsidP="00D25E97">
      <w:pPr>
        <w:spacing w:line="360" w:lineRule="auto"/>
        <w:rPr>
          <w:rFonts w:ascii="Arial" w:hAnsi="Arial" w:cs="Arial"/>
          <w:b/>
          <w:bCs/>
        </w:rPr>
      </w:pPr>
    </w:p>
    <w:p w14:paraId="7CF9488B" w14:textId="77777777" w:rsidR="007A7163" w:rsidRPr="00725C2B" w:rsidRDefault="007A7163" w:rsidP="00D25E97">
      <w:pPr>
        <w:spacing w:line="360" w:lineRule="auto"/>
        <w:rPr>
          <w:rFonts w:ascii="Arial" w:hAnsi="Arial" w:cs="Arial"/>
          <w:b/>
          <w:bCs/>
        </w:rPr>
      </w:pPr>
    </w:p>
    <w:p w14:paraId="5B38EE77" w14:textId="77777777" w:rsidR="007A7163" w:rsidRPr="00725C2B" w:rsidRDefault="007A7163" w:rsidP="00D25E97">
      <w:pPr>
        <w:spacing w:line="360" w:lineRule="auto"/>
        <w:rPr>
          <w:rFonts w:ascii="Arial" w:hAnsi="Arial" w:cs="Arial"/>
          <w:b/>
          <w:bCs/>
        </w:rPr>
      </w:pPr>
    </w:p>
    <w:p w14:paraId="3C502F73" w14:textId="77777777" w:rsidR="007A7163" w:rsidRPr="00725C2B" w:rsidRDefault="007A7163" w:rsidP="00D25E97">
      <w:pPr>
        <w:spacing w:line="360" w:lineRule="auto"/>
        <w:rPr>
          <w:rFonts w:ascii="Arial" w:hAnsi="Arial" w:cs="Arial"/>
          <w:b/>
          <w:bCs/>
        </w:rPr>
      </w:pPr>
    </w:p>
    <w:p w14:paraId="079C2C52" w14:textId="77777777" w:rsidR="007A7163" w:rsidRPr="00725C2B" w:rsidRDefault="007A7163" w:rsidP="00D25E97">
      <w:pPr>
        <w:spacing w:line="360" w:lineRule="auto"/>
        <w:rPr>
          <w:rFonts w:ascii="Arial" w:hAnsi="Arial" w:cs="Arial"/>
          <w:b/>
          <w:bCs/>
        </w:rPr>
      </w:pPr>
    </w:p>
    <w:p w14:paraId="426BFC08" w14:textId="77777777" w:rsidR="007A7163" w:rsidRPr="00725C2B" w:rsidRDefault="007A7163" w:rsidP="00D25E97">
      <w:pPr>
        <w:spacing w:line="360" w:lineRule="auto"/>
        <w:rPr>
          <w:rFonts w:ascii="Arial" w:hAnsi="Arial" w:cs="Arial"/>
          <w:b/>
          <w:bCs/>
        </w:rPr>
      </w:pPr>
    </w:p>
    <w:p w14:paraId="680BF2A0" w14:textId="77777777" w:rsidR="007A7163" w:rsidRPr="00725C2B" w:rsidRDefault="007A7163" w:rsidP="00D25E97">
      <w:pPr>
        <w:spacing w:line="360" w:lineRule="auto"/>
        <w:rPr>
          <w:rFonts w:ascii="Arial" w:hAnsi="Arial" w:cs="Arial"/>
          <w:b/>
          <w:bCs/>
        </w:rPr>
      </w:pPr>
    </w:p>
    <w:p w14:paraId="05534054" w14:textId="77777777" w:rsidR="007A7163" w:rsidRDefault="007A7163" w:rsidP="00D25E97">
      <w:pPr>
        <w:spacing w:line="360" w:lineRule="auto"/>
        <w:rPr>
          <w:rFonts w:ascii="Arial" w:hAnsi="Arial" w:cs="Arial"/>
          <w:b/>
          <w:bCs/>
        </w:rPr>
      </w:pPr>
    </w:p>
    <w:p w14:paraId="1A0C865E" w14:textId="77777777" w:rsidR="00084B94" w:rsidRDefault="00084B94" w:rsidP="00D25E97">
      <w:pPr>
        <w:spacing w:line="360" w:lineRule="auto"/>
        <w:rPr>
          <w:rFonts w:ascii="Arial" w:hAnsi="Arial" w:cs="Arial"/>
          <w:b/>
          <w:bCs/>
        </w:rPr>
      </w:pPr>
    </w:p>
    <w:p w14:paraId="1EF6D312" w14:textId="77777777" w:rsidR="00084B94" w:rsidRDefault="00084B94" w:rsidP="00D25E97">
      <w:pPr>
        <w:spacing w:line="360" w:lineRule="auto"/>
        <w:rPr>
          <w:rFonts w:ascii="Arial" w:hAnsi="Arial" w:cs="Arial"/>
          <w:b/>
          <w:bCs/>
        </w:rPr>
      </w:pPr>
    </w:p>
    <w:p w14:paraId="7180A2D7" w14:textId="77777777" w:rsidR="00A66554" w:rsidRPr="00725C2B" w:rsidRDefault="00A66554" w:rsidP="00D25E97">
      <w:pPr>
        <w:pStyle w:val="TABLEOFCONTENTSHEADING"/>
        <w:rPr>
          <w:rFonts w:cs="Arial"/>
        </w:rPr>
      </w:pPr>
    </w:p>
    <w:p w14:paraId="448C5EB0" w14:textId="7E801781" w:rsidR="007A7163" w:rsidRPr="00725C2B" w:rsidRDefault="007A7163" w:rsidP="00D25E97">
      <w:pPr>
        <w:pStyle w:val="TABLEOFCONTENTSHEADING"/>
        <w:rPr>
          <w:rFonts w:cs="Arial"/>
        </w:rPr>
      </w:pPr>
      <w:r w:rsidRPr="00725C2B">
        <w:rPr>
          <w:rFonts w:cs="Arial"/>
        </w:rPr>
        <w:lastRenderedPageBreak/>
        <w:t>Table of Contents</w:t>
      </w:r>
    </w:p>
    <w:sdt>
      <w:sdtPr>
        <w:rPr>
          <w:rFonts w:ascii="Arial" w:eastAsiaTheme="minorHAnsi" w:hAnsi="Arial" w:cs="Arial"/>
          <w:color w:val="auto"/>
          <w:kern w:val="2"/>
          <w:sz w:val="22"/>
          <w:szCs w:val="22"/>
          <w:lang w:val="en-GB"/>
          <w14:ligatures w14:val="standardContextual"/>
        </w:rPr>
        <w:id w:val="-1686814866"/>
        <w:docPartObj>
          <w:docPartGallery w:val="Table of Contents"/>
          <w:docPartUnique/>
        </w:docPartObj>
      </w:sdtPr>
      <w:sdtEndPr>
        <w:rPr>
          <w:b/>
          <w:bCs/>
          <w:noProof/>
        </w:rPr>
      </w:sdtEndPr>
      <w:sdtContent>
        <w:p w14:paraId="5821D985" w14:textId="676FF948" w:rsidR="00B44392" w:rsidRPr="001C4333" w:rsidRDefault="00B44392" w:rsidP="00D25E97">
          <w:pPr>
            <w:pStyle w:val="TOCHeading"/>
            <w:spacing w:line="360" w:lineRule="auto"/>
            <w:rPr>
              <w:rFonts w:ascii="Arial" w:hAnsi="Arial" w:cs="Arial"/>
              <w:color w:val="auto"/>
            </w:rPr>
          </w:pPr>
          <w:r w:rsidRPr="001C4333">
            <w:rPr>
              <w:rFonts w:ascii="Arial" w:hAnsi="Arial" w:cs="Arial"/>
              <w:color w:val="auto"/>
            </w:rPr>
            <w:t>Contents</w:t>
          </w:r>
        </w:p>
        <w:p w14:paraId="33D4132F" w14:textId="3DB7E39D" w:rsidR="00A5190F" w:rsidRDefault="00B44392">
          <w:pPr>
            <w:pStyle w:val="TOC1"/>
            <w:rPr>
              <w:rFonts w:asciiTheme="minorHAnsi" w:eastAsiaTheme="minorEastAsia" w:hAnsiTheme="minorHAnsi" w:cstheme="minorBidi"/>
              <w:kern w:val="2"/>
              <w:lang w:eastAsia="en-GB"/>
              <w14:ligatures w14:val="standardContextual"/>
            </w:rPr>
          </w:pPr>
          <w:r w:rsidRPr="001C4333">
            <w:rPr>
              <w:rFonts w:cs="Arial"/>
            </w:rPr>
            <w:fldChar w:fldCharType="begin"/>
          </w:r>
          <w:r w:rsidRPr="001C4333">
            <w:rPr>
              <w:rFonts w:cs="Arial"/>
            </w:rPr>
            <w:instrText xml:space="preserve"> TOC \o "1-3" \h \z \u </w:instrText>
          </w:r>
          <w:r w:rsidRPr="001C4333">
            <w:rPr>
              <w:rFonts w:cs="Arial"/>
            </w:rPr>
            <w:fldChar w:fldCharType="separate"/>
          </w:r>
          <w:hyperlink w:anchor="_Toc187670268" w:history="1">
            <w:r w:rsidR="00A5190F" w:rsidRPr="00A64650">
              <w:rPr>
                <w:rStyle w:val="Hyperlink"/>
              </w:rPr>
              <w:t>Academic Integrity Declaration</w:t>
            </w:r>
            <w:r w:rsidR="00A5190F">
              <w:rPr>
                <w:webHidden/>
              </w:rPr>
              <w:tab/>
            </w:r>
            <w:r w:rsidR="00A5190F">
              <w:rPr>
                <w:webHidden/>
              </w:rPr>
              <w:fldChar w:fldCharType="begin"/>
            </w:r>
            <w:r w:rsidR="00A5190F">
              <w:rPr>
                <w:webHidden/>
              </w:rPr>
              <w:instrText xml:space="preserve"> PAGEREF _Toc187670268 \h </w:instrText>
            </w:r>
            <w:r w:rsidR="00A5190F">
              <w:rPr>
                <w:webHidden/>
              </w:rPr>
            </w:r>
            <w:r w:rsidR="00A5190F">
              <w:rPr>
                <w:webHidden/>
              </w:rPr>
              <w:fldChar w:fldCharType="separate"/>
            </w:r>
            <w:r w:rsidR="00A5190F">
              <w:rPr>
                <w:webHidden/>
              </w:rPr>
              <w:t>2</w:t>
            </w:r>
            <w:r w:rsidR="00A5190F">
              <w:rPr>
                <w:webHidden/>
              </w:rPr>
              <w:fldChar w:fldCharType="end"/>
            </w:r>
          </w:hyperlink>
        </w:p>
        <w:p w14:paraId="69F0C1A5" w14:textId="46D5F1A1" w:rsidR="00A5190F" w:rsidRDefault="00A5190F">
          <w:pPr>
            <w:pStyle w:val="TOC1"/>
            <w:rPr>
              <w:rFonts w:asciiTheme="minorHAnsi" w:eastAsiaTheme="minorEastAsia" w:hAnsiTheme="minorHAnsi" w:cstheme="minorBidi"/>
              <w:kern w:val="2"/>
              <w:lang w:eastAsia="en-GB"/>
              <w14:ligatures w14:val="standardContextual"/>
            </w:rPr>
          </w:pPr>
          <w:hyperlink w:anchor="_Toc187670269" w:history="1">
            <w:r w:rsidRPr="00A64650">
              <w:rPr>
                <w:rStyle w:val="Hyperlink"/>
                <w:rFonts w:cs="Arial"/>
              </w:rPr>
              <w:t>Abstract</w:t>
            </w:r>
            <w:r>
              <w:rPr>
                <w:webHidden/>
              </w:rPr>
              <w:tab/>
            </w:r>
            <w:r>
              <w:rPr>
                <w:webHidden/>
              </w:rPr>
              <w:fldChar w:fldCharType="begin"/>
            </w:r>
            <w:r>
              <w:rPr>
                <w:webHidden/>
              </w:rPr>
              <w:instrText xml:space="preserve"> PAGEREF _Toc187670269 \h </w:instrText>
            </w:r>
            <w:r>
              <w:rPr>
                <w:webHidden/>
              </w:rPr>
            </w:r>
            <w:r>
              <w:rPr>
                <w:webHidden/>
              </w:rPr>
              <w:fldChar w:fldCharType="separate"/>
            </w:r>
            <w:r>
              <w:rPr>
                <w:webHidden/>
              </w:rPr>
              <w:t>3</w:t>
            </w:r>
            <w:r>
              <w:rPr>
                <w:webHidden/>
              </w:rPr>
              <w:fldChar w:fldCharType="end"/>
            </w:r>
          </w:hyperlink>
        </w:p>
        <w:p w14:paraId="5441D365" w14:textId="0A837E06" w:rsidR="00A5190F" w:rsidRDefault="00A5190F">
          <w:pPr>
            <w:pStyle w:val="TOC1"/>
            <w:tabs>
              <w:tab w:val="left" w:pos="482"/>
            </w:tabs>
            <w:rPr>
              <w:rFonts w:asciiTheme="minorHAnsi" w:eastAsiaTheme="minorEastAsia" w:hAnsiTheme="minorHAnsi" w:cstheme="minorBidi"/>
              <w:kern w:val="2"/>
              <w:lang w:eastAsia="en-GB"/>
              <w14:ligatures w14:val="standardContextual"/>
            </w:rPr>
          </w:pPr>
          <w:hyperlink w:anchor="_Toc187670270" w:history="1">
            <w:r w:rsidRPr="00A64650">
              <w:rPr>
                <w:rStyle w:val="Hyperlink"/>
                <w:rFonts w:cs="Arial"/>
              </w:rPr>
              <w:t>1</w:t>
            </w:r>
            <w:r>
              <w:rPr>
                <w:rFonts w:asciiTheme="minorHAnsi" w:eastAsiaTheme="minorEastAsia" w:hAnsiTheme="minorHAnsi" w:cstheme="minorBidi"/>
                <w:kern w:val="2"/>
                <w:lang w:eastAsia="en-GB"/>
                <w14:ligatures w14:val="standardContextual"/>
              </w:rPr>
              <w:tab/>
            </w:r>
            <w:r w:rsidRPr="00A64650">
              <w:rPr>
                <w:rStyle w:val="Hyperlink"/>
                <w:rFonts w:cs="Arial"/>
              </w:rPr>
              <w:t>Introduction</w:t>
            </w:r>
            <w:r>
              <w:rPr>
                <w:webHidden/>
              </w:rPr>
              <w:tab/>
            </w:r>
            <w:r>
              <w:rPr>
                <w:webHidden/>
              </w:rPr>
              <w:fldChar w:fldCharType="begin"/>
            </w:r>
            <w:r>
              <w:rPr>
                <w:webHidden/>
              </w:rPr>
              <w:instrText xml:space="preserve"> PAGEREF _Toc187670270 \h </w:instrText>
            </w:r>
            <w:r>
              <w:rPr>
                <w:webHidden/>
              </w:rPr>
            </w:r>
            <w:r>
              <w:rPr>
                <w:webHidden/>
              </w:rPr>
              <w:fldChar w:fldCharType="separate"/>
            </w:r>
            <w:r>
              <w:rPr>
                <w:webHidden/>
              </w:rPr>
              <w:t>5</w:t>
            </w:r>
            <w:r>
              <w:rPr>
                <w:webHidden/>
              </w:rPr>
              <w:fldChar w:fldCharType="end"/>
            </w:r>
          </w:hyperlink>
        </w:p>
        <w:p w14:paraId="7C57BE94" w14:textId="1E5E27BE"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1" w:history="1">
            <w:r w:rsidRPr="00A64650">
              <w:rPr>
                <w:rStyle w:val="Hyperlink"/>
                <w:noProof/>
              </w:rPr>
              <w:t>1.1</w:t>
            </w:r>
            <w:r>
              <w:rPr>
                <w:rFonts w:asciiTheme="minorHAnsi" w:eastAsiaTheme="minorEastAsia" w:hAnsiTheme="minorHAnsi" w:cstheme="minorBidi"/>
                <w:noProof/>
                <w:kern w:val="2"/>
                <w:lang w:eastAsia="en-GB"/>
                <w14:ligatures w14:val="standardContextual"/>
              </w:rPr>
              <w:tab/>
            </w:r>
            <w:r w:rsidRPr="00A64650">
              <w:rPr>
                <w:rStyle w:val="Hyperlink"/>
                <w:noProof/>
              </w:rPr>
              <w:t>Overview of Hydrogen Engines</w:t>
            </w:r>
            <w:r>
              <w:rPr>
                <w:noProof/>
                <w:webHidden/>
              </w:rPr>
              <w:tab/>
            </w:r>
            <w:r>
              <w:rPr>
                <w:noProof/>
                <w:webHidden/>
              </w:rPr>
              <w:fldChar w:fldCharType="begin"/>
            </w:r>
            <w:r>
              <w:rPr>
                <w:noProof/>
                <w:webHidden/>
              </w:rPr>
              <w:instrText xml:space="preserve"> PAGEREF _Toc187670271 \h </w:instrText>
            </w:r>
            <w:r>
              <w:rPr>
                <w:noProof/>
                <w:webHidden/>
              </w:rPr>
            </w:r>
            <w:r>
              <w:rPr>
                <w:noProof/>
                <w:webHidden/>
              </w:rPr>
              <w:fldChar w:fldCharType="separate"/>
            </w:r>
            <w:r>
              <w:rPr>
                <w:noProof/>
                <w:webHidden/>
              </w:rPr>
              <w:t>5</w:t>
            </w:r>
            <w:r>
              <w:rPr>
                <w:noProof/>
                <w:webHidden/>
              </w:rPr>
              <w:fldChar w:fldCharType="end"/>
            </w:r>
          </w:hyperlink>
        </w:p>
        <w:p w14:paraId="4D371B64" w14:textId="69C3029E"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2" w:history="1">
            <w:r w:rsidRPr="00A64650">
              <w:rPr>
                <w:rStyle w:val="Hyperlink"/>
                <w:noProof/>
              </w:rPr>
              <w:t>1.2</w:t>
            </w:r>
            <w:r>
              <w:rPr>
                <w:rFonts w:asciiTheme="minorHAnsi" w:eastAsiaTheme="minorEastAsia" w:hAnsiTheme="minorHAnsi" w:cstheme="minorBidi"/>
                <w:noProof/>
                <w:kern w:val="2"/>
                <w:lang w:eastAsia="en-GB"/>
                <w14:ligatures w14:val="standardContextual"/>
              </w:rPr>
              <w:tab/>
            </w:r>
            <w:r w:rsidRPr="00A64650">
              <w:rPr>
                <w:rStyle w:val="Hyperlink"/>
                <w:noProof/>
              </w:rPr>
              <w:t>Military Vehicle Fuel Systems</w:t>
            </w:r>
            <w:r>
              <w:rPr>
                <w:noProof/>
                <w:webHidden/>
              </w:rPr>
              <w:tab/>
            </w:r>
            <w:r>
              <w:rPr>
                <w:noProof/>
                <w:webHidden/>
              </w:rPr>
              <w:fldChar w:fldCharType="begin"/>
            </w:r>
            <w:r>
              <w:rPr>
                <w:noProof/>
                <w:webHidden/>
              </w:rPr>
              <w:instrText xml:space="preserve"> PAGEREF _Toc187670272 \h </w:instrText>
            </w:r>
            <w:r>
              <w:rPr>
                <w:noProof/>
                <w:webHidden/>
              </w:rPr>
            </w:r>
            <w:r>
              <w:rPr>
                <w:noProof/>
                <w:webHidden/>
              </w:rPr>
              <w:fldChar w:fldCharType="separate"/>
            </w:r>
            <w:r>
              <w:rPr>
                <w:noProof/>
                <w:webHidden/>
              </w:rPr>
              <w:t>5</w:t>
            </w:r>
            <w:r>
              <w:rPr>
                <w:noProof/>
                <w:webHidden/>
              </w:rPr>
              <w:fldChar w:fldCharType="end"/>
            </w:r>
          </w:hyperlink>
        </w:p>
        <w:p w14:paraId="5622AD42" w14:textId="32A96D10"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3" w:history="1">
            <w:r w:rsidRPr="00A64650">
              <w:rPr>
                <w:rStyle w:val="Hyperlink"/>
                <w:noProof/>
              </w:rPr>
              <w:t>1.3</w:t>
            </w:r>
            <w:r>
              <w:rPr>
                <w:rFonts w:asciiTheme="minorHAnsi" w:eastAsiaTheme="minorEastAsia" w:hAnsiTheme="minorHAnsi" w:cstheme="minorBidi"/>
                <w:noProof/>
                <w:kern w:val="2"/>
                <w:lang w:eastAsia="en-GB"/>
                <w14:ligatures w14:val="standardContextual"/>
              </w:rPr>
              <w:tab/>
            </w:r>
            <w:r w:rsidRPr="00A64650">
              <w:rPr>
                <w:rStyle w:val="Hyperlink"/>
                <w:noProof/>
              </w:rPr>
              <w:t>System Design</w:t>
            </w:r>
            <w:r>
              <w:rPr>
                <w:noProof/>
                <w:webHidden/>
              </w:rPr>
              <w:tab/>
            </w:r>
            <w:r>
              <w:rPr>
                <w:noProof/>
                <w:webHidden/>
              </w:rPr>
              <w:fldChar w:fldCharType="begin"/>
            </w:r>
            <w:r>
              <w:rPr>
                <w:noProof/>
                <w:webHidden/>
              </w:rPr>
              <w:instrText xml:space="preserve"> PAGEREF _Toc187670273 \h </w:instrText>
            </w:r>
            <w:r>
              <w:rPr>
                <w:noProof/>
                <w:webHidden/>
              </w:rPr>
            </w:r>
            <w:r>
              <w:rPr>
                <w:noProof/>
                <w:webHidden/>
              </w:rPr>
              <w:fldChar w:fldCharType="separate"/>
            </w:r>
            <w:r>
              <w:rPr>
                <w:noProof/>
                <w:webHidden/>
              </w:rPr>
              <w:t>7</w:t>
            </w:r>
            <w:r>
              <w:rPr>
                <w:noProof/>
                <w:webHidden/>
              </w:rPr>
              <w:fldChar w:fldCharType="end"/>
            </w:r>
          </w:hyperlink>
        </w:p>
        <w:p w14:paraId="0B5DA654" w14:textId="065EF439"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4" w:history="1">
            <w:r w:rsidRPr="00A64650">
              <w:rPr>
                <w:rStyle w:val="Hyperlink"/>
                <w:noProof/>
              </w:rPr>
              <w:t>1.4</w:t>
            </w:r>
            <w:r>
              <w:rPr>
                <w:rFonts w:asciiTheme="minorHAnsi" w:eastAsiaTheme="minorEastAsia" w:hAnsiTheme="minorHAnsi" w:cstheme="minorBidi"/>
                <w:noProof/>
                <w:kern w:val="2"/>
                <w:lang w:eastAsia="en-GB"/>
                <w14:ligatures w14:val="standardContextual"/>
              </w:rPr>
              <w:tab/>
            </w:r>
            <w:r w:rsidRPr="00A64650">
              <w:rPr>
                <w:rStyle w:val="Hyperlink"/>
                <w:noProof/>
              </w:rPr>
              <w:t>Considerations for Hydrogen</w:t>
            </w:r>
            <w:r>
              <w:rPr>
                <w:noProof/>
                <w:webHidden/>
              </w:rPr>
              <w:tab/>
            </w:r>
            <w:r>
              <w:rPr>
                <w:noProof/>
                <w:webHidden/>
              </w:rPr>
              <w:fldChar w:fldCharType="begin"/>
            </w:r>
            <w:r>
              <w:rPr>
                <w:noProof/>
                <w:webHidden/>
              </w:rPr>
              <w:instrText xml:space="preserve"> PAGEREF _Toc187670274 \h </w:instrText>
            </w:r>
            <w:r>
              <w:rPr>
                <w:noProof/>
                <w:webHidden/>
              </w:rPr>
            </w:r>
            <w:r>
              <w:rPr>
                <w:noProof/>
                <w:webHidden/>
              </w:rPr>
              <w:fldChar w:fldCharType="separate"/>
            </w:r>
            <w:r>
              <w:rPr>
                <w:noProof/>
                <w:webHidden/>
              </w:rPr>
              <w:t>8</w:t>
            </w:r>
            <w:r>
              <w:rPr>
                <w:noProof/>
                <w:webHidden/>
              </w:rPr>
              <w:fldChar w:fldCharType="end"/>
            </w:r>
          </w:hyperlink>
        </w:p>
        <w:p w14:paraId="22C2A6D4" w14:textId="185F17E9" w:rsidR="00A5190F" w:rsidRDefault="00A5190F">
          <w:pPr>
            <w:pStyle w:val="TOC1"/>
            <w:tabs>
              <w:tab w:val="left" w:pos="482"/>
            </w:tabs>
            <w:rPr>
              <w:rFonts w:asciiTheme="minorHAnsi" w:eastAsiaTheme="minorEastAsia" w:hAnsiTheme="minorHAnsi" w:cstheme="minorBidi"/>
              <w:kern w:val="2"/>
              <w:lang w:eastAsia="en-GB"/>
              <w14:ligatures w14:val="standardContextual"/>
            </w:rPr>
          </w:pPr>
          <w:hyperlink w:anchor="_Toc187670275" w:history="1">
            <w:r w:rsidRPr="00A64650">
              <w:rPr>
                <w:rStyle w:val="Hyperlink"/>
                <w:rFonts w:cs="Arial"/>
              </w:rPr>
              <w:t>2</w:t>
            </w:r>
            <w:r>
              <w:rPr>
                <w:rFonts w:asciiTheme="minorHAnsi" w:eastAsiaTheme="minorEastAsia" w:hAnsiTheme="minorHAnsi" w:cstheme="minorBidi"/>
                <w:kern w:val="2"/>
                <w:lang w:eastAsia="en-GB"/>
                <w14:ligatures w14:val="standardContextual"/>
              </w:rPr>
              <w:tab/>
            </w:r>
            <w:r w:rsidRPr="00A64650">
              <w:rPr>
                <w:rStyle w:val="Hyperlink"/>
                <w:rFonts w:cs="Arial"/>
              </w:rPr>
              <w:t>Task 1 Materials</w:t>
            </w:r>
            <w:r>
              <w:rPr>
                <w:webHidden/>
              </w:rPr>
              <w:tab/>
            </w:r>
            <w:r>
              <w:rPr>
                <w:webHidden/>
              </w:rPr>
              <w:fldChar w:fldCharType="begin"/>
            </w:r>
            <w:r>
              <w:rPr>
                <w:webHidden/>
              </w:rPr>
              <w:instrText xml:space="preserve"> PAGEREF _Toc187670275 \h </w:instrText>
            </w:r>
            <w:r>
              <w:rPr>
                <w:webHidden/>
              </w:rPr>
            </w:r>
            <w:r>
              <w:rPr>
                <w:webHidden/>
              </w:rPr>
              <w:fldChar w:fldCharType="separate"/>
            </w:r>
            <w:r>
              <w:rPr>
                <w:webHidden/>
              </w:rPr>
              <w:t>8</w:t>
            </w:r>
            <w:r>
              <w:rPr>
                <w:webHidden/>
              </w:rPr>
              <w:fldChar w:fldCharType="end"/>
            </w:r>
          </w:hyperlink>
        </w:p>
        <w:p w14:paraId="2086E357" w14:textId="3C7C69CB"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6" w:history="1">
            <w:r w:rsidRPr="00A64650">
              <w:rPr>
                <w:rStyle w:val="Hyperlink"/>
                <w:noProof/>
              </w:rPr>
              <w:t>2.1</w:t>
            </w:r>
            <w:r>
              <w:rPr>
                <w:rFonts w:asciiTheme="minorHAnsi" w:eastAsiaTheme="minorEastAsia" w:hAnsiTheme="minorHAnsi" w:cstheme="minorBidi"/>
                <w:noProof/>
                <w:kern w:val="2"/>
                <w:lang w:eastAsia="en-GB"/>
                <w14:ligatures w14:val="standardContextual"/>
              </w:rPr>
              <w:tab/>
            </w:r>
            <w:r w:rsidRPr="00A64650">
              <w:rPr>
                <w:rStyle w:val="Hyperlink"/>
                <w:noProof/>
              </w:rPr>
              <w:t>Material Criteria</w:t>
            </w:r>
            <w:r>
              <w:rPr>
                <w:noProof/>
                <w:webHidden/>
              </w:rPr>
              <w:tab/>
            </w:r>
            <w:r>
              <w:rPr>
                <w:noProof/>
                <w:webHidden/>
              </w:rPr>
              <w:fldChar w:fldCharType="begin"/>
            </w:r>
            <w:r>
              <w:rPr>
                <w:noProof/>
                <w:webHidden/>
              </w:rPr>
              <w:instrText xml:space="preserve"> PAGEREF _Toc187670276 \h </w:instrText>
            </w:r>
            <w:r>
              <w:rPr>
                <w:noProof/>
                <w:webHidden/>
              </w:rPr>
            </w:r>
            <w:r>
              <w:rPr>
                <w:noProof/>
                <w:webHidden/>
              </w:rPr>
              <w:fldChar w:fldCharType="separate"/>
            </w:r>
            <w:r>
              <w:rPr>
                <w:noProof/>
                <w:webHidden/>
              </w:rPr>
              <w:t>8</w:t>
            </w:r>
            <w:r>
              <w:rPr>
                <w:noProof/>
                <w:webHidden/>
              </w:rPr>
              <w:fldChar w:fldCharType="end"/>
            </w:r>
          </w:hyperlink>
        </w:p>
        <w:p w14:paraId="71CC4FA7" w14:textId="1CCCC07D"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7" w:history="1">
            <w:r w:rsidRPr="00A64650">
              <w:rPr>
                <w:rStyle w:val="Hyperlink"/>
                <w:noProof/>
              </w:rPr>
              <w:t>2.2</w:t>
            </w:r>
            <w:r>
              <w:rPr>
                <w:rFonts w:asciiTheme="minorHAnsi" w:eastAsiaTheme="minorEastAsia" w:hAnsiTheme="minorHAnsi" w:cstheme="minorBidi"/>
                <w:noProof/>
                <w:kern w:val="2"/>
                <w:lang w:eastAsia="en-GB"/>
                <w14:ligatures w14:val="standardContextual"/>
              </w:rPr>
              <w:tab/>
            </w:r>
            <w:r w:rsidRPr="00A64650">
              <w:rPr>
                <w:rStyle w:val="Hyperlink"/>
                <w:noProof/>
              </w:rPr>
              <w:t>Unsuitable Materials</w:t>
            </w:r>
            <w:r>
              <w:rPr>
                <w:noProof/>
                <w:webHidden/>
              </w:rPr>
              <w:tab/>
            </w:r>
            <w:r>
              <w:rPr>
                <w:noProof/>
                <w:webHidden/>
              </w:rPr>
              <w:fldChar w:fldCharType="begin"/>
            </w:r>
            <w:r>
              <w:rPr>
                <w:noProof/>
                <w:webHidden/>
              </w:rPr>
              <w:instrText xml:space="preserve"> PAGEREF _Toc187670277 \h </w:instrText>
            </w:r>
            <w:r>
              <w:rPr>
                <w:noProof/>
                <w:webHidden/>
              </w:rPr>
            </w:r>
            <w:r>
              <w:rPr>
                <w:noProof/>
                <w:webHidden/>
              </w:rPr>
              <w:fldChar w:fldCharType="separate"/>
            </w:r>
            <w:r>
              <w:rPr>
                <w:noProof/>
                <w:webHidden/>
              </w:rPr>
              <w:t>9</w:t>
            </w:r>
            <w:r>
              <w:rPr>
                <w:noProof/>
                <w:webHidden/>
              </w:rPr>
              <w:fldChar w:fldCharType="end"/>
            </w:r>
          </w:hyperlink>
        </w:p>
        <w:p w14:paraId="4618ABB5" w14:textId="43FC445E"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8" w:history="1">
            <w:r w:rsidRPr="00A64650">
              <w:rPr>
                <w:rStyle w:val="Hyperlink"/>
                <w:noProof/>
              </w:rPr>
              <w:t>2.3</w:t>
            </w:r>
            <w:r>
              <w:rPr>
                <w:rFonts w:asciiTheme="minorHAnsi" w:eastAsiaTheme="minorEastAsia" w:hAnsiTheme="minorHAnsi" w:cstheme="minorBidi"/>
                <w:noProof/>
                <w:kern w:val="2"/>
                <w:lang w:eastAsia="en-GB"/>
                <w14:ligatures w14:val="standardContextual"/>
              </w:rPr>
              <w:tab/>
            </w:r>
            <w:r w:rsidRPr="00A64650">
              <w:rPr>
                <w:rStyle w:val="Hyperlink"/>
                <w:noProof/>
              </w:rPr>
              <w:t>Appropriate Materials</w:t>
            </w:r>
            <w:r>
              <w:rPr>
                <w:noProof/>
                <w:webHidden/>
              </w:rPr>
              <w:tab/>
            </w:r>
            <w:r>
              <w:rPr>
                <w:noProof/>
                <w:webHidden/>
              </w:rPr>
              <w:fldChar w:fldCharType="begin"/>
            </w:r>
            <w:r>
              <w:rPr>
                <w:noProof/>
                <w:webHidden/>
              </w:rPr>
              <w:instrText xml:space="preserve"> PAGEREF _Toc187670278 \h </w:instrText>
            </w:r>
            <w:r>
              <w:rPr>
                <w:noProof/>
                <w:webHidden/>
              </w:rPr>
            </w:r>
            <w:r>
              <w:rPr>
                <w:noProof/>
                <w:webHidden/>
              </w:rPr>
              <w:fldChar w:fldCharType="separate"/>
            </w:r>
            <w:r>
              <w:rPr>
                <w:noProof/>
                <w:webHidden/>
              </w:rPr>
              <w:t>9</w:t>
            </w:r>
            <w:r>
              <w:rPr>
                <w:noProof/>
                <w:webHidden/>
              </w:rPr>
              <w:fldChar w:fldCharType="end"/>
            </w:r>
          </w:hyperlink>
        </w:p>
        <w:p w14:paraId="3B802A47" w14:textId="7ED8E328"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79" w:history="1">
            <w:r w:rsidRPr="00A64650">
              <w:rPr>
                <w:rStyle w:val="Hyperlink"/>
                <w:noProof/>
              </w:rPr>
              <w:t>2.4</w:t>
            </w:r>
            <w:r>
              <w:rPr>
                <w:rFonts w:asciiTheme="minorHAnsi" w:eastAsiaTheme="minorEastAsia" w:hAnsiTheme="minorHAnsi" w:cstheme="minorBidi"/>
                <w:noProof/>
                <w:kern w:val="2"/>
                <w:lang w:eastAsia="en-GB"/>
                <w14:ligatures w14:val="standardContextual"/>
              </w:rPr>
              <w:tab/>
            </w:r>
            <w:r w:rsidRPr="00A64650">
              <w:rPr>
                <w:rStyle w:val="Hyperlink"/>
                <w:noProof/>
              </w:rPr>
              <w:t>Material Properties</w:t>
            </w:r>
            <w:r>
              <w:rPr>
                <w:noProof/>
                <w:webHidden/>
              </w:rPr>
              <w:tab/>
            </w:r>
            <w:r>
              <w:rPr>
                <w:noProof/>
                <w:webHidden/>
              </w:rPr>
              <w:fldChar w:fldCharType="begin"/>
            </w:r>
            <w:r>
              <w:rPr>
                <w:noProof/>
                <w:webHidden/>
              </w:rPr>
              <w:instrText xml:space="preserve"> PAGEREF _Toc187670279 \h </w:instrText>
            </w:r>
            <w:r>
              <w:rPr>
                <w:noProof/>
                <w:webHidden/>
              </w:rPr>
            </w:r>
            <w:r>
              <w:rPr>
                <w:noProof/>
                <w:webHidden/>
              </w:rPr>
              <w:fldChar w:fldCharType="separate"/>
            </w:r>
            <w:r>
              <w:rPr>
                <w:noProof/>
                <w:webHidden/>
              </w:rPr>
              <w:t>10</w:t>
            </w:r>
            <w:r>
              <w:rPr>
                <w:noProof/>
                <w:webHidden/>
              </w:rPr>
              <w:fldChar w:fldCharType="end"/>
            </w:r>
          </w:hyperlink>
        </w:p>
        <w:p w14:paraId="3EE2B25F" w14:textId="49678680" w:rsidR="00A5190F" w:rsidRDefault="00A5190F">
          <w:pPr>
            <w:pStyle w:val="TOC1"/>
            <w:tabs>
              <w:tab w:val="left" w:pos="482"/>
            </w:tabs>
            <w:rPr>
              <w:rFonts w:asciiTheme="minorHAnsi" w:eastAsiaTheme="minorEastAsia" w:hAnsiTheme="minorHAnsi" w:cstheme="minorBidi"/>
              <w:kern w:val="2"/>
              <w:lang w:eastAsia="en-GB"/>
              <w14:ligatures w14:val="standardContextual"/>
            </w:rPr>
          </w:pPr>
          <w:hyperlink w:anchor="_Toc187670280" w:history="1">
            <w:r w:rsidRPr="00A64650">
              <w:rPr>
                <w:rStyle w:val="Hyperlink"/>
                <w:rFonts w:cs="Arial"/>
              </w:rPr>
              <w:t>3</w:t>
            </w:r>
            <w:r>
              <w:rPr>
                <w:rFonts w:asciiTheme="minorHAnsi" w:eastAsiaTheme="minorEastAsia" w:hAnsiTheme="minorHAnsi" w:cstheme="minorBidi"/>
                <w:kern w:val="2"/>
                <w:lang w:eastAsia="en-GB"/>
                <w14:ligatures w14:val="standardContextual"/>
              </w:rPr>
              <w:tab/>
            </w:r>
            <w:r w:rsidRPr="00A64650">
              <w:rPr>
                <w:rStyle w:val="Hyperlink"/>
                <w:rFonts w:cs="Arial"/>
              </w:rPr>
              <w:t>Task 2 Manufacturing</w:t>
            </w:r>
            <w:r>
              <w:rPr>
                <w:webHidden/>
              </w:rPr>
              <w:tab/>
            </w:r>
            <w:r>
              <w:rPr>
                <w:webHidden/>
              </w:rPr>
              <w:fldChar w:fldCharType="begin"/>
            </w:r>
            <w:r>
              <w:rPr>
                <w:webHidden/>
              </w:rPr>
              <w:instrText xml:space="preserve"> PAGEREF _Toc187670280 \h </w:instrText>
            </w:r>
            <w:r>
              <w:rPr>
                <w:webHidden/>
              </w:rPr>
            </w:r>
            <w:r>
              <w:rPr>
                <w:webHidden/>
              </w:rPr>
              <w:fldChar w:fldCharType="separate"/>
            </w:r>
            <w:r>
              <w:rPr>
                <w:webHidden/>
              </w:rPr>
              <w:t>11</w:t>
            </w:r>
            <w:r>
              <w:rPr>
                <w:webHidden/>
              </w:rPr>
              <w:fldChar w:fldCharType="end"/>
            </w:r>
          </w:hyperlink>
        </w:p>
        <w:p w14:paraId="19E1B26B" w14:textId="462ABEF0"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81" w:history="1">
            <w:r w:rsidRPr="00A64650">
              <w:rPr>
                <w:rStyle w:val="Hyperlink"/>
                <w:noProof/>
              </w:rPr>
              <w:t>3.1</w:t>
            </w:r>
            <w:r>
              <w:rPr>
                <w:rFonts w:asciiTheme="minorHAnsi" w:eastAsiaTheme="minorEastAsia" w:hAnsiTheme="minorHAnsi" w:cstheme="minorBidi"/>
                <w:noProof/>
                <w:kern w:val="2"/>
                <w:lang w:eastAsia="en-GB"/>
                <w14:ligatures w14:val="standardContextual"/>
              </w:rPr>
              <w:tab/>
            </w:r>
            <w:r w:rsidRPr="00A64650">
              <w:rPr>
                <w:rStyle w:val="Hyperlink"/>
                <w:noProof/>
              </w:rPr>
              <w:t>Final Design</w:t>
            </w:r>
            <w:r>
              <w:rPr>
                <w:noProof/>
                <w:webHidden/>
              </w:rPr>
              <w:tab/>
            </w:r>
            <w:r>
              <w:rPr>
                <w:noProof/>
                <w:webHidden/>
              </w:rPr>
              <w:fldChar w:fldCharType="begin"/>
            </w:r>
            <w:r>
              <w:rPr>
                <w:noProof/>
                <w:webHidden/>
              </w:rPr>
              <w:instrText xml:space="preserve"> PAGEREF _Toc187670281 \h </w:instrText>
            </w:r>
            <w:r>
              <w:rPr>
                <w:noProof/>
                <w:webHidden/>
              </w:rPr>
            </w:r>
            <w:r>
              <w:rPr>
                <w:noProof/>
                <w:webHidden/>
              </w:rPr>
              <w:fldChar w:fldCharType="separate"/>
            </w:r>
            <w:r>
              <w:rPr>
                <w:noProof/>
                <w:webHidden/>
              </w:rPr>
              <w:t>11</w:t>
            </w:r>
            <w:r>
              <w:rPr>
                <w:noProof/>
                <w:webHidden/>
              </w:rPr>
              <w:fldChar w:fldCharType="end"/>
            </w:r>
          </w:hyperlink>
        </w:p>
        <w:p w14:paraId="0286666D" w14:textId="6E8FA727"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82" w:history="1">
            <w:r w:rsidRPr="00A64650">
              <w:rPr>
                <w:rStyle w:val="Hyperlink"/>
                <w:noProof/>
              </w:rPr>
              <w:t>3.2</w:t>
            </w:r>
            <w:r>
              <w:rPr>
                <w:rFonts w:asciiTheme="minorHAnsi" w:eastAsiaTheme="minorEastAsia" w:hAnsiTheme="minorHAnsi" w:cstheme="minorBidi"/>
                <w:noProof/>
                <w:kern w:val="2"/>
                <w:lang w:eastAsia="en-GB"/>
                <w14:ligatures w14:val="standardContextual"/>
              </w:rPr>
              <w:tab/>
            </w:r>
            <w:r w:rsidRPr="00A64650">
              <w:rPr>
                <w:rStyle w:val="Hyperlink"/>
                <w:noProof/>
              </w:rPr>
              <w:t>Manufacturing Considerations</w:t>
            </w:r>
            <w:r>
              <w:rPr>
                <w:noProof/>
                <w:webHidden/>
              </w:rPr>
              <w:tab/>
            </w:r>
            <w:r>
              <w:rPr>
                <w:noProof/>
                <w:webHidden/>
              </w:rPr>
              <w:fldChar w:fldCharType="begin"/>
            </w:r>
            <w:r>
              <w:rPr>
                <w:noProof/>
                <w:webHidden/>
              </w:rPr>
              <w:instrText xml:space="preserve"> PAGEREF _Toc187670282 \h </w:instrText>
            </w:r>
            <w:r>
              <w:rPr>
                <w:noProof/>
                <w:webHidden/>
              </w:rPr>
            </w:r>
            <w:r>
              <w:rPr>
                <w:noProof/>
                <w:webHidden/>
              </w:rPr>
              <w:fldChar w:fldCharType="separate"/>
            </w:r>
            <w:r>
              <w:rPr>
                <w:noProof/>
                <w:webHidden/>
              </w:rPr>
              <w:t>12</w:t>
            </w:r>
            <w:r>
              <w:rPr>
                <w:noProof/>
                <w:webHidden/>
              </w:rPr>
              <w:fldChar w:fldCharType="end"/>
            </w:r>
          </w:hyperlink>
        </w:p>
        <w:p w14:paraId="791415DF" w14:textId="47C4E580"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83" w:history="1">
            <w:r w:rsidRPr="00A64650">
              <w:rPr>
                <w:rStyle w:val="Hyperlink"/>
                <w:noProof/>
              </w:rPr>
              <w:t>3.3</w:t>
            </w:r>
            <w:r>
              <w:rPr>
                <w:rFonts w:asciiTheme="minorHAnsi" w:eastAsiaTheme="minorEastAsia" w:hAnsiTheme="minorHAnsi" w:cstheme="minorBidi"/>
                <w:noProof/>
                <w:kern w:val="2"/>
                <w:lang w:eastAsia="en-GB"/>
                <w14:ligatures w14:val="standardContextual"/>
              </w:rPr>
              <w:tab/>
            </w:r>
            <w:r w:rsidRPr="00A64650">
              <w:rPr>
                <w:rStyle w:val="Hyperlink"/>
                <w:noProof/>
              </w:rPr>
              <w:t>Manufacturing Process</w:t>
            </w:r>
            <w:r>
              <w:rPr>
                <w:noProof/>
                <w:webHidden/>
              </w:rPr>
              <w:tab/>
            </w:r>
            <w:r>
              <w:rPr>
                <w:noProof/>
                <w:webHidden/>
              </w:rPr>
              <w:fldChar w:fldCharType="begin"/>
            </w:r>
            <w:r>
              <w:rPr>
                <w:noProof/>
                <w:webHidden/>
              </w:rPr>
              <w:instrText xml:space="preserve"> PAGEREF _Toc187670283 \h </w:instrText>
            </w:r>
            <w:r>
              <w:rPr>
                <w:noProof/>
                <w:webHidden/>
              </w:rPr>
            </w:r>
            <w:r>
              <w:rPr>
                <w:noProof/>
                <w:webHidden/>
              </w:rPr>
              <w:fldChar w:fldCharType="separate"/>
            </w:r>
            <w:r>
              <w:rPr>
                <w:noProof/>
                <w:webHidden/>
              </w:rPr>
              <w:t>12</w:t>
            </w:r>
            <w:r>
              <w:rPr>
                <w:noProof/>
                <w:webHidden/>
              </w:rPr>
              <w:fldChar w:fldCharType="end"/>
            </w:r>
          </w:hyperlink>
        </w:p>
        <w:p w14:paraId="129807A6" w14:textId="57DB89A8"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84" w:history="1">
            <w:r w:rsidRPr="00A64650">
              <w:rPr>
                <w:rStyle w:val="Hyperlink"/>
                <w:noProof/>
              </w:rPr>
              <w:t>3.4</w:t>
            </w:r>
            <w:r>
              <w:rPr>
                <w:rFonts w:asciiTheme="minorHAnsi" w:eastAsiaTheme="minorEastAsia" w:hAnsiTheme="minorHAnsi" w:cstheme="minorBidi"/>
                <w:noProof/>
                <w:kern w:val="2"/>
                <w:lang w:eastAsia="en-GB"/>
                <w14:ligatures w14:val="standardContextual"/>
              </w:rPr>
              <w:tab/>
            </w:r>
            <w:r w:rsidRPr="00A64650">
              <w:rPr>
                <w:rStyle w:val="Hyperlink"/>
                <w:noProof/>
              </w:rPr>
              <w:t>Quality Control</w:t>
            </w:r>
            <w:r>
              <w:rPr>
                <w:noProof/>
                <w:webHidden/>
              </w:rPr>
              <w:tab/>
            </w:r>
            <w:r>
              <w:rPr>
                <w:noProof/>
                <w:webHidden/>
              </w:rPr>
              <w:fldChar w:fldCharType="begin"/>
            </w:r>
            <w:r>
              <w:rPr>
                <w:noProof/>
                <w:webHidden/>
              </w:rPr>
              <w:instrText xml:space="preserve"> PAGEREF _Toc187670284 \h </w:instrText>
            </w:r>
            <w:r>
              <w:rPr>
                <w:noProof/>
                <w:webHidden/>
              </w:rPr>
            </w:r>
            <w:r>
              <w:rPr>
                <w:noProof/>
                <w:webHidden/>
              </w:rPr>
              <w:fldChar w:fldCharType="separate"/>
            </w:r>
            <w:r>
              <w:rPr>
                <w:noProof/>
                <w:webHidden/>
              </w:rPr>
              <w:t>13</w:t>
            </w:r>
            <w:r>
              <w:rPr>
                <w:noProof/>
                <w:webHidden/>
              </w:rPr>
              <w:fldChar w:fldCharType="end"/>
            </w:r>
          </w:hyperlink>
        </w:p>
        <w:p w14:paraId="6D6A2A9E" w14:textId="60490B43" w:rsidR="00A5190F" w:rsidRDefault="00A5190F">
          <w:pPr>
            <w:pStyle w:val="TOC1"/>
            <w:tabs>
              <w:tab w:val="left" w:pos="482"/>
            </w:tabs>
            <w:rPr>
              <w:rFonts w:asciiTheme="minorHAnsi" w:eastAsiaTheme="minorEastAsia" w:hAnsiTheme="minorHAnsi" w:cstheme="minorBidi"/>
              <w:kern w:val="2"/>
              <w:lang w:eastAsia="en-GB"/>
              <w14:ligatures w14:val="standardContextual"/>
            </w:rPr>
          </w:pPr>
          <w:hyperlink w:anchor="_Toc187670285" w:history="1">
            <w:r w:rsidRPr="00A64650">
              <w:rPr>
                <w:rStyle w:val="Hyperlink"/>
                <w:rFonts w:cs="Arial"/>
              </w:rPr>
              <w:t>4</w:t>
            </w:r>
            <w:r>
              <w:rPr>
                <w:rFonts w:asciiTheme="minorHAnsi" w:eastAsiaTheme="minorEastAsia" w:hAnsiTheme="minorHAnsi" w:cstheme="minorBidi"/>
                <w:kern w:val="2"/>
                <w:lang w:eastAsia="en-GB"/>
                <w14:ligatures w14:val="standardContextual"/>
              </w:rPr>
              <w:tab/>
            </w:r>
            <w:r w:rsidRPr="00A64650">
              <w:rPr>
                <w:rStyle w:val="Hyperlink"/>
                <w:rFonts w:cs="Arial"/>
              </w:rPr>
              <w:t>Task 3 Costs</w:t>
            </w:r>
            <w:r>
              <w:rPr>
                <w:webHidden/>
              </w:rPr>
              <w:tab/>
            </w:r>
            <w:r>
              <w:rPr>
                <w:webHidden/>
              </w:rPr>
              <w:fldChar w:fldCharType="begin"/>
            </w:r>
            <w:r>
              <w:rPr>
                <w:webHidden/>
              </w:rPr>
              <w:instrText xml:space="preserve"> PAGEREF _Toc187670285 \h </w:instrText>
            </w:r>
            <w:r>
              <w:rPr>
                <w:webHidden/>
              </w:rPr>
            </w:r>
            <w:r>
              <w:rPr>
                <w:webHidden/>
              </w:rPr>
              <w:fldChar w:fldCharType="separate"/>
            </w:r>
            <w:r>
              <w:rPr>
                <w:webHidden/>
              </w:rPr>
              <w:t>14</w:t>
            </w:r>
            <w:r>
              <w:rPr>
                <w:webHidden/>
              </w:rPr>
              <w:fldChar w:fldCharType="end"/>
            </w:r>
          </w:hyperlink>
        </w:p>
        <w:p w14:paraId="1CF1DBE6" w14:textId="011BB396" w:rsidR="00A5190F" w:rsidRDefault="00A5190F">
          <w:pPr>
            <w:pStyle w:val="TOC2"/>
            <w:tabs>
              <w:tab w:val="left" w:pos="960"/>
            </w:tabs>
            <w:rPr>
              <w:rFonts w:asciiTheme="minorHAnsi" w:eastAsiaTheme="minorEastAsia" w:hAnsiTheme="minorHAnsi" w:cstheme="minorBidi"/>
              <w:noProof/>
              <w:kern w:val="2"/>
              <w:lang w:eastAsia="en-GB"/>
              <w14:ligatures w14:val="standardContextual"/>
            </w:rPr>
          </w:pPr>
          <w:hyperlink w:anchor="_Toc187670286" w:history="1">
            <w:r w:rsidRPr="00A64650">
              <w:rPr>
                <w:rStyle w:val="Hyperlink"/>
                <w:noProof/>
              </w:rPr>
              <w:t>4.1</w:t>
            </w:r>
            <w:r>
              <w:rPr>
                <w:rFonts w:asciiTheme="minorHAnsi" w:eastAsiaTheme="minorEastAsia" w:hAnsiTheme="minorHAnsi" w:cstheme="minorBidi"/>
                <w:noProof/>
                <w:kern w:val="2"/>
                <w:lang w:eastAsia="en-GB"/>
                <w14:ligatures w14:val="standardContextual"/>
              </w:rPr>
              <w:tab/>
            </w:r>
            <w:r w:rsidRPr="00A64650">
              <w:rPr>
                <w:rStyle w:val="Hyperlink"/>
                <w:noProof/>
              </w:rPr>
              <w:t>Materials Procurement</w:t>
            </w:r>
            <w:r>
              <w:rPr>
                <w:noProof/>
                <w:webHidden/>
              </w:rPr>
              <w:tab/>
            </w:r>
            <w:r>
              <w:rPr>
                <w:noProof/>
                <w:webHidden/>
              </w:rPr>
              <w:fldChar w:fldCharType="begin"/>
            </w:r>
            <w:r>
              <w:rPr>
                <w:noProof/>
                <w:webHidden/>
              </w:rPr>
              <w:instrText xml:space="preserve"> PAGEREF _Toc187670286 \h </w:instrText>
            </w:r>
            <w:r>
              <w:rPr>
                <w:noProof/>
                <w:webHidden/>
              </w:rPr>
            </w:r>
            <w:r>
              <w:rPr>
                <w:noProof/>
                <w:webHidden/>
              </w:rPr>
              <w:fldChar w:fldCharType="separate"/>
            </w:r>
            <w:r>
              <w:rPr>
                <w:noProof/>
                <w:webHidden/>
              </w:rPr>
              <w:t>14</w:t>
            </w:r>
            <w:r>
              <w:rPr>
                <w:noProof/>
                <w:webHidden/>
              </w:rPr>
              <w:fldChar w:fldCharType="end"/>
            </w:r>
          </w:hyperlink>
        </w:p>
        <w:p w14:paraId="058DBAA2" w14:textId="7C0568E1" w:rsidR="00A5190F" w:rsidRDefault="00A5190F">
          <w:pPr>
            <w:pStyle w:val="TOC2"/>
            <w:rPr>
              <w:rFonts w:asciiTheme="minorHAnsi" w:eastAsiaTheme="minorEastAsia" w:hAnsiTheme="minorHAnsi" w:cstheme="minorBidi"/>
              <w:noProof/>
              <w:kern w:val="2"/>
              <w:lang w:eastAsia="en-GB"/>
              <w14:ligatures w14:val="standardContextual"/>
            </w:rPr>
          </w:pPr>
          <w:hyperlink w:anchor="_Toc187670287" w:history="1">
            <w:r w:rsidRPr="00A64650">
              <w:rPr>
                <w:rStyle w:val="Hyperlink"/>
                <w:noProof/>
              </w:rPr>
              <w:t>4.3 Production Costs</w:t>
            </w:r>
            <w:r>
              <w:rPr>
                <w:noProof/>
                <w:webHidden/>
              </w:rPr>
              <w:tab/>
            </w:r>
            <w:r>
              <w:rPr>
                <w:noProof/>
                <w:webHidden/>
              </w:rPr>
              <w:fldChar w:fldCharType="begin"/>
            </w:r>
            <w:r>
              <w:rPr>
                <w:noProof/>
                <w:webHidden/>
              </w:rPr>
              <w:instrText xml:space="preserve"> PAGEREF _Toc187670287 \h </w:instrText>
            </w:r>
            <w:r>
              <w:rPr>
                <w:noProof/>
                <w:webHidden/>
              </w:rPr>
            </w:r>
            <w:r>
              <w:rPr>
                <w:noProof/>
                <w:webHidden/>
              </w:rPr>
              <w:fldChar w:fldCharType="separate"/>
            </w:r>
            <w:r>
              <w:rPr>
                <w:noProof/>
                <w:webHidden/>
              </w:rPr>
              <w:t>14</w:t>
            </w:r>
            <w:r>
              <w:rPr>
                <w:noProof/>
                <w:webHidden/>
              </w:rPr>
              <w:fldChar w:fldCharType="end"/>
            </w:r>
          </w:hyperlink>
        </w:p>
        <w:p w14:paraId="293D958C" w14:textId="2F5D378A" w:rsidR="00A5190F" w:rsidRDefault="00A5190F">
          <w:pPr>
            <w:pStyle w:val="TOC1"/>
            <w:tabs>
              <w:tab w:val="left" w:pos="482"/>
            </w:tabs>
            <w:rPr>
              <w:rFonts w:asciiTheme="minorHAnsi" w:eastAsiaTheme="minorEastAsia" w:hAnsiTheme="minorHAnsi" w:cstheme="minorBidi"/>
              <w:kern w:val="2"/>
              <w:lang w:eastAsia="en-GB"/>
              <w14:ligatures w14:val="standardContextual"/>
            </w:rPr>
          </w:pPr>
          <w:hyperlink w:anchor="_Toc187670288" w:history="1">
            <w:r w:rsidRPr="00A64650">
              <w:rPr>
                <w:rStyle w:val="Hyperlink"/>
                <w:rFonts w:cs="Arial"/>
              </w:rPr>
              <w:t>5</w:t>
            </w:r>
            <w:r>
              <w:rPr>
                <w:rFonts w:asciiTheme="minorHAnsi" w:eastAsiaTheme="minorEastAsia" w:hAnsiTheme="minorHAnsi" w:cstheme="minorBidi"/>
                <w:kern w:val="2"/>
                <w:lang w:eastAsia="en-GB"/>
                <w14:ligatures w14:val="standardContextual"/>
              </w:rPr>
              <w:tab/>
            </w:r>
            <w:r w:rsidRPr="00A64650">
              <w:rPr>
                <w:rStyle w:val="Hyperlink"/>
                <w:rFonts w:cs="Arial"/>
              </w:rPr>
              <w:t>Findings</w:t>
            </w:r>
            <w:r>
              <w:rPr>
                <w:webHidden/>
              </w:rPr>
              <w:tab/>
            </w:r>
            <w:r>
              <w:rPr>
                <w:webHidden/>
              </w:rPr>
              <w:fldChar w:fldCharType="begin"/>
            </w:r>
            <w:r>
              <w:rPr>
                <w:webHidden/>
              </w:rPr>
              <w:instrText xml:space="preserve"> PAGEREF _Toc187670288 \h </w:instrText>
            </w:r>
            <w:r>
              <w:rPr>
                <w:webHidden/>
              </w:rPr>
            </w:r>
            <w:r>
              <w:rPr>
                <w:webHidden/>
              </w:rPr>
              <w:fldChar w:fldCharType="separate"/>
            </w:r>
            <w:r>
              <w:rPr>
                <w:webHidden/>
              </w:rPr>
              <w:t>15</w:t>
            </w:r>
            <w:r>
              <w:rPr>
                <w:webHidden/>
              </w:rPr>
              <w:fldChar w:fldCharType="end"/>
            </w:r>
          </w:hyperlink>
        </w:p>
        <w:p w14:paraId="3A9ED448" w14:textId="3F7AA5F4" w:rsidR="00A5190F" w:rsidRDefault="00A5190F">
          <w:pPr>
            <w:pStyle w:val="TOC2"/>
            <w:rPr>
              <w:rFonts w:asciiTheme="minorHAnsi" w:eastAsiaTheme="minorEastAsia" w:hAnsiTheme="minorHAnsi" w:cstheme="minorBidi"/>
              <w:noProof/>
              <w:kern w:val="2"/>
              <w:lang w:eastAsia="en-GB"/>
              <w14:ligatures w14:val="standardContextual"/>
            </w:rPr>
          </w:pPr>
          <w:hyperlink w:anchor="_Toc187670289" w:history="1">
            <w:r w:rsidRPr="00A64650">
              <w:rPr>
                <w:rStyle w:val="Hyperlink"/>
                <w:noProof/>
              </w:rPr>
              <w:t>5.1 Conclusion</w:t>
            </w:r>
            <w:r>
              <w:rPr>
                <w:noProof/>
                <w:webHidden/>
              </w:rPr>
              <w:tab/>
            </w:r>
            <w:r>
              <w:rPr>
                <w:noProof/>
                <w:webHidden/>
              </w:rPr>
              <w:fldChar w:fldCharType="begin"/>
            </w:r>
            <w:r>
              <w:rPr>
                <w:noProof/>
                <w:webHidden/>
              </w:rPr>
              <w:instrText xml:space="preserve"> PAGEREF _Toc187670289 \h </w:instrText>
            </w:r>
            <w:r>
              <w:rPr>
                <w:noProof/>
                <w:webHidden/>
              </w:rPr>
            </w:r>
            <w:r>
              <w:rPr>
                <w:noProof/>
                <w:webHidden/>
              </w:rPr>
              <w:fldChar w:fldCharType="separate"/>
            </w:r>
            <w:r>
              <w:rPr>
                <w:noProof/>
                <w:webHidden/>
              </w:rPr>
              <w:t>15</w:t>
            </w:r>
            <w:r>
              <w:rPr>
                <w:noProof/>
                <w:webHidden/>
              </w:rPr>
              <w:fldChar w:fldCharType="end"/>
            </w:r>
          </w:hyperlink>
        </w:p>
        <w:p w14:paraId="7A429F60" w14:textId="05E6D712" w:rsidR="00A5190F" w:rsidRDefault="00A5190F">
          <w:pPr>
            <w:pStyle w:val="TOC1"/>
            <w:rPr>
              <w:rFonts w:asciiTheme="minorHAnsi" w:eastAsiaTheme="minorEastAsia" w:hAnsiTheme="minorHAnsi" w:cstheme="minorBidi"/>
              <w:kern w:val="2"/>
              <w:lang w:eastAsia="en-GB"/>
              <w14:ligatures w14:val="standardContextual"/>
            </w:rPr>
          </w:pPr>
          <w:hyperlink w:anchor="_Toc187670290" w:history="1">
            <w:r w:rsidRPr="00A64650">
              <w:rPr>
                <w:rStyle w:val="Hyperlink"/>
                <w:rFonts w:cs="Arial"/>
              </w:rPr>
              <w:t>References</w:t>
            </w:r>
            <w:r>
              <w:rPr>
                <w:webHidden/>
              </w:rPr>
              <w:tab/>
            </w:r>
            <w:r>
              <w:rPr>
                <w:webHidden/>
              </w:rPr>
              <w:fldChar w:fldCharType="begin"/>
            </w:r>
            <w:r>
              <w:rPr>
                <w:webHidden/>
              </w:rPr>
              <w:instrText xml:space="preserve"> PAGEREF _Toc187670290 \h </w:instrText>
            </w:r>
            <w:r>
              <w:rPr>
                <w:webHidden/>
              </w:rPr>
            </w:r>
            <w:r>
              <w:rPr>
                <w:webHidden/>
              </w:rPr>
              <w:fldChar w:fldCharType="separate"/>
            </w:r>
            <w:r>
              <w:rPr>
                <w:webHidden/>
              </w:rPr>
              <w:t>15</w:t>
            </w:r>
            <w:r>
              <w:rPr>
                <w:webHidden/>
              </w:rPr>
              <w:fldChar w:fldCharType="end"/>
            </w:r>
          </w:hyperlink>
        </w:p>
        <w:p w14:paraId="25A2AA7F" w14:textId="68E9222E" w:rsidR="00B44392" w:rsidRPr="00725C2B" w:rsidRDefault="00B44392" w:rsidP="00D25E97">
          <w:pPr>
            <w:spacing w:line="360" w:lineRule="auto"/>
            <w:rPr>
              <w:rFonts w:ascii="Arial" w:hAnsi="Arial" w:cs="Arial"/>
            </w:rPr>
          </w:pPr>
          <w:r w:rsidRPr="001C4333">
            <w:rPr>
              <w:rFonts w:ascii="Arial" w:hAnsi="Arial" w:cs="Arial"/>
              <w:b/>
              <w:bCs/>
              <w:noProof/>
            </w:rPr>
            <w:fldChar w:fldCharType="end"/>
          </w:r>
        </w:p>
      </w:sdtContent>
    </w:sdt>
    <w:p w14:paraId="7C9DC01A" w14:textId="79A460D8" w:rsidR="000B62D2" w:rsidRPr="00725C2B" w:rsidRDefault="000B62D2" w:rsidP="00D25E97">
      <w:pPr>
        <w:pStyle w:val="TOCHeading"/>
        <w:spacing w:line="360" w:lineRule="auto"/>
        <w:rPr>
          <w:rFonts w:ascii="Arial" w:hAnsi="Arial" w:cs="Arial"/>
        </w:rPr>
      </w:pPr>
    </w:p>
    <w:p w14:paraId="79897E39" w14:textId="7208A7DF" w:rsidR="007A7163" w:rsidRPr="00725C2B" w:rsidRDefault="007A7163" w:rsidP="00D25E97">
      <w:pPr>
        <w:spacing w:line="360" w:lineRule="auto"/>
        <w:rPr>
          <w:rFonts w:ascii="Arial" w:hAnsi="Arial" w:cs="Arial"/>
        </w:rPr>
      </w:pPr>
    </w:p>
    <w:p w14:paraId="0A8CEE53" w14:textId="77777777" w:rsidR="00D42687" w:rsidRPr="00725C2B" w:rsidRDefault="00D42687" w:rsidP="00D25E97">
      <w:pPr>
        <w:spacing w:line="360" w:lineRule="auto"/>
        <w:rPr>
          <w:rFonts w:ascii="Arial" w:hAnsi="Arial" w:cs="Arial"/>
        </w:rPr>
      </w:pPr>
    </w:p>
    <w:p w14:paraId="62E1F1F0" w14:textId="77777777" w:rsidR="00D42687" w:rsidRPr="00725C2B" w:rsidRDefault="00D42687" w:rsidP="00D25E97">
      <w:pPr>
        <w:spacing w:line="360" w:lineRule="auto"/>
        <w:rPr>
          <w:rFonts w:ascii="Arial" w:hAnsi="Arial" w:cs="Arial"/>
        </w:rPr>
      </w:pPr>
    </w:p>
    <w:p w14:paraId="021EBC51" w14:textId="77777777" w:rsidR="009F78F1" w:rsidRPr="00725C2B" w:rsidRDefault="009F78F1" w:rsidP="00D25E97">
      <w:pPr>
        <w:spacing w:line="360" w:lineRule="auto"/>
        <w:rPr>
          <w:rFonts w:ascii="Arial" w:hAnsi="Arial" w:cs="Arial"/>
        </w:rPr>
      </w:pPr>
    </w:p>
    <w:p w14:paraId="2E5AC132" w14:textId="77777777" w:rsidR="00947B84" w:rsidRPr="00725C2B" w:rsidRDefault="00947B84" w:rsidP="00D25E97">
      <w:pPr>
        <w:spacing w:line="360" w:lineRule="auto"/>
        <w:rPr>
          <w:rFonts w:ascii="Arial" w:hAnsi="Arial" w:cs="Arial"/>
          <w:b/>
          <w:bCs/>
        </w:rPr>
      </w:pPr>
    </w:p>
    <w:p w14:paraId="44BAA8E7" w14:textId="29E246E7" w:rsidR="0092610C" w:rsidRPr="00725C2B" w:rsidRDefault="00A66554" w:rsidP="00E81354">
      <w:pPr>
        <w:pStyle w:val="Heading1"/>
        <w:numPr>
          <w:ilvl w:val="0"/>
          <w:numId w:val="2"/>
        </w:numPr>
        <w:spacing w:line="276" w:lineRule="auto"/>
        <w:rPr>
          <w:rFonts w:cs="Arial"/>
        </w:rPr>
      </w:pPr>
      <w:bookmarkStart w:id="10" w:name="_Toc183800112"/>
      <w:bookmarkStart w:id="11" w:name="_Toc184718650"/>
      <w:bookmarkStart w:id="12" w:name="_Toc187670270"/>
      <w:r w:rsidRPr="00725C2B">
        <w:rPr>
          <w:rFonts w:cs="Arial"/>
        </w:rPr>
        <w:lastRenderedPageBreak/>
        <w:t>Introduction</w:t>
      </w:r>
      <w:bookmarkEnd w:id="10"/>
      <w:bookmarkEnd w:id="11"/>
      <w:bookmarkEnd w:id="12"/>
    </w:p>
    <w:p w14:paraId="227A75D5" w14:textId="26483316" w:rsidR="00FE457F" w:rsidRPr="00FE457F" w:rsidRDefault="00FE457F" w:rsidP="00E81354">
      <w:pPr>
        <w:pStyle w:val="Heading2"/>
        <w:numPr>
          <w:ilvl w:val="1"/>
          <w:numId w:val="2"/>
        </w:numPr>
      </w:pPr>
      <w:bookmarkStart w:id="13" w:name="_Toc187670271"/>
      <w:r>
        <w:t xml:space="preserve">Overview of </w:t>
      </w:r>
      <w:r w:rsidR="001C4333">
        <w:t>H</w:t>
      </w:r>
      <w:r>
        <w:t xml:space="preserve">ydrogen </w:t>
      </w:r>
      <w:r w:rsidR="001C4333">
        <w:t>E</w:t>
      </w:r>
      <w:r>
        <w:t>ngines</w:t>
      </w:r>
      <w:bookmarkEnd w:id="13"/>
      <w:r>
        <w:t xml:space="preserve"> </w:t>
      </w:r>
    </w:p>
    <w:p w14:paraId="24B5C6DB" w14:textId="79C6AC37" w:rsidR="00FE457F" w:rsidRDefault="00FE457F" w:rsidP="00E81354">
      <w:pPr>
        <w:spacing w:line="276" w:lineRule="auto"/>
        <w:rPr>
          <w:rFonts w:ascii="Arial" w:hAnsi="Arial" w:cs="Arial"/>
        </w:rPr>
      </w:pPr>
      <w:r w:rsidRPr="00FE457F">
        <w:rPr>
          <w:rFonts w:ascii="Arial" w:hAnsi="Arial" w:cs="Arial"/>
        </w:rPr>
        <w:t>Hy</w:t>
      </w:r>
      <w:r>
        <w:rPr>
          <w:rFonts w:ascii="Arial" w:hAnsi="Arial" w:cs="Arial"/>
        </w:rPr>
        <w:t xml:space="preserve">drogen gas as a fuel has increasingly been explored as a method of powering vehicles in recent times. This has largely been explored as a </w:t>
      </w:r>
      <w:r w:rsidR="009C6ADC">
        <w:rPr>
          <w:rFonts w:ascii="Arial" w:hAnsi="Arial" w:cs="Arial"/>
        </w:rPr>
        <w:t xml:space="preserve">replacement for traditional foil fuel-powered combustion engines due to </w:t>
      </w:r>
      <w:r w:rsidR="00496E5D">
        <w:rPr>
          <w:rFonts w:ascii="Arial" w:hAnsi="Arial" w:cs="Arial"/>
        </w:rPr>
        <w:t xml:space="preserve">global concerns for </w:t>
      </w:r>
      <w:r w:rsidR="009C6ADC">
        <w:rPr>
          <w:rFonts w:ascii="Arial" w:hAnsi="Arial" w:cs="Arial"/>
        </w:rPr>
        <w:t>fossil fuel dependence, Energy Security, and Environmental impact</w:t>
      </w:r>
      <w:sdt>
        <w:sdtPr>
          <w:rPr>
            <w:rFonts w:ascii="Arial" w:hAnsi="Arial" w:cs="Arial"/>
          </w:rPr>
          <w:id w:val="-100331147"/>
          <w:citation/>
        </w:sdtPr>
        <w:sdtContent>
          <w:r w:rsidR="0037050E">
            <w:rPr>
              <w:rFonts w:ascii="Arial" w:hAnsi="Arial" w:cs="Arial"/>
            </w:rPr>
            <w:fldChar w:fldCharType="begin"/>
          </w:r>
          <w:r w:rsidR="0037050E">
            <w:rPr>
              <w:rFonts w:ascii="Arial" w:hAnsi="Arial" w:cs="Arial"/>
            </w:rPr>
            <w:instrText xml:space="preserve"> CITATION Yog19 \l 2057 </w:instrText>
          </w:r>
          <w:r w:rsidR="0037050E">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w:t>
          </w:r>
          <w:r w:rsidR="0037050E">
            <w:rPr>
              <w:rFonts w:ascii="Arial" w:hAnsi="Arial" w:cs="Arial"/>
            </w:rPr>
            <w:fldChar w:fldCharType="end"/>
          </w:r>
        </w:sdtContent>
      </w:sdt>
      <w:r w:rsidR="009C6ADC">
        <w:rPr>
          <w:rFonts w:ascii="Arial" w:hAnsi="Arial" w:cs="Arial"/>
        </w:rPr>
        <w:t xml:space="preserve">. Civil power generation and </w:t>
      </w:r>
      <w:r w:rsidR="00496E5D">
        <w:rPr>
          <w:rFonts w:ascii="Arial" w:hAnsi="Arial" w:cs="Arial"/>
        </w:rPr>
        <w:t>commercial automotive development have largely led the way for this change, but options for military use have also emerged.</w:t>
      </w:r>
      <w:r w:rsidR="009C6ADC">
        <w:rPr>
          <w:rFonts w:ascii="Arial" w:hAnsi="Arial" w:cs="Arial"/>
        </w:rPr>
        <w:t xml:space="preserve"> Reducing carbon footprints and moving away from fossil fuels due to pollution are concerns for military vehicles, however, the driving factor behind an alternative solution is Energy security</w:t>
      </w:r>
      <w:sdt>
        <w:sdtPr>
          <w:rPr>
            <w:rFonts w:ascii="Arial" w:hAnsi="Arial" w:cs="Arial"/>
          </w:rPr>
          <w:id w:val="-1947611579"/>
          <w:citation/>
        </w:sdtPr>
        <w:sdtContent>
          <w:r w:rsidR="0037595B">
            <w:rPr>
              <w:rFonts w:ascii="Arial" w:hAnsi="Arial" w:cs="Arial"/>
            </w:rPr>
            <w:fldChar w:fldCharType="begin"/>
          </w:r>
          <w:r w:rsidR="0037595B">
            <w:rPr>
              <w:rFonts w:ascii="Arial" w:hAnsi="Arial" w:cs="Arial"/>
            </w:rPr>
            <w:instrText xml:space="preserve">CITATION USD24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w:t>
          </w:r>
          <w:r w:rsidR="0037595B">
            <w:rPr>
              <w:rFonts w:ascii="Arial" w:hAnsi="Arial" w:cs="Arial"/>
            </w:rPr>
            <w:fldChar w:fldCharType="end"/>
          </w:r>
        </w:sdtContent>
      </w:sdt>
      <w:r w:rsidR="009C6ADC">
        <w:rPr>
          <w:rFonts w:ascii="Arial" w:hAnsi="Arial" w:cs="Arial"/>
        </w:rPr>
        <w:t xml:space="preserve">. </w:t>
      </w:r>
      <w:r w:rsidR="00496E5D">
        <w:rPr>
          <w:rFonts w:ascii="Arial" w:hAnsi="Arial" w:cs="Arial"/>
        </w:rPr>
        <w:t>This is due to the UK controlling less than 1% of global oil production with a large part being controlled by countries that could be hostile to the UK in the event of war</w:t>
      </w:r>
      <w:sdt>
        <w:sdtPr>
          <w:rPr>
            <w:rFonts w:ascii="Arial" w:hAnsi="Arial" w:cs="Arial"/>
          </w:rPr>
          <w:id w:val="625895002"/>
          <w:citation/>
        </w:sdtPr>
        <w:sdtContent>
          <w:r w:rsidR="0037595B">
            <w:rPr>
              <w:rFonts w:ascii="Arial" w:hAnsi="Arial" w:cs="Arial"/>
            </w:rPr>
            <w:fldChar w:fldCharType="begin"/>
          </w:r>
          <w:r w:rsidR="0037595B">
            <w:rPr>
              <w:rFonts w:ascii="Arial" w:hAnsi="Arial" w:cs="Arial"/>
            </w:rPr>
            <w:instrText xml:space="preserve">CITATION UKE24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[3]</w:t>
          </w:r>
          <w:r w:rsidR="0037595B">
            <w:rPr>
              <w:rFonts w:ascii="Arial" w:hAnsi="Arial" w:cs="Arial"/>
            </w:rPr>
            <w:fldChar w:fldCharType="end"/>
          </w:r>
        </w:sdtContent>
      </w:sdt>
      <w:r w:rsidR="00496E5D">
        <w:rPr>
          <w:rFonts w:ascii="Arial" w:hAnsi="Arial" w:cs="Arial"/>
        </w:rPr>
        <w:t xml:space="preserve">. Therefore, </w:t>
      </w:r>
      <w:r w:rsidR="009D1E57">
        <w:rPr>
          <w:rFonts w:ascii="Arial" w:hAnsi="Arial" w:cs="Arial"/>
        </w:rPr>
        <w:t>military vehicles shouldn't be</w:t>
      </w:r>
      <w:r w:rsidR="00496E5D">
        <w:rPr>
          <w:rFonts w:ascii="Arial" w:hAnsi="Arial" w:cs="Arial"/>
        </w:rPr>
        <w:t xml:space="preserve"> dependent on foreign supply in the interest of national security.  </w:t>
      </w:r>
    </w:p>
    <w:p w14:paraId="01ABF2EA" w14:textId="4C251498" w:rsidR="00677231" w:rsidRPr="00FE457F" w:rsidRDefault="00677231" w:rsidP="00E81354">
      <w:pPr>
        <w:spacing w:line="276" w:lineRule="auto"/>
        <w:rPr>
          <w:rFonts w:ascii="Arial" w:hAnsi="Arial" w:cs="Arial"/>
        </w:rPr>
      </w:pPr>
      <w:r>
        <w:rPr>
          <w:rFonts w:ascii="Arial" w:hAnsi="Arial" w:cs="Arial"/>
        </w:rPr>
        <w:t>Hydrogen fuel can be used in two different types of engines. The first of these operates similarly to traditional fossil fuel engines utilising internal combustion</w:t>
      </w:r>
      <w:sdt>
        <w:sdtPr>
          <w:rPr>
            <w:rFonts w:ascii="Arial" w:hAnsi="Arial" w:cs="Arial"/>
          </w:rPr>
          <w:id w:val="598144752"/>
          <w:citation/>
        </w:sdtPr>
        <w:sdtContent>
          <w:r w:rsidR="0037595B">
            <w:rPr>
              <w:rFonts w:ascii="Arial" w:hAnsi="Arial" w:cs="Arial"/>
            </w:rPr>
            <w:fldChar w:fldCharType="begin"/>
          </w:r>
          <w:r w:rsidR="0037595B">
            <w:rPr>
              <w:rFonts w:ascii="Arial" w:hAnsi="Arial" w:cs="Arial"/>
            </w:rPr>
            <w:instrText xml:space="preserve"> CITATION Vol25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[4]</w:t>
          </w:r>
          <w:r w:rsidR="0037595B">
            <w:rPr>
              <w:rFonts w:ascii="Arial" w:hAnsi="Arial" w:cs="Arial"/>
            </w:rPr>
            <w:fldChar w:fldCharType="end"/>
          </w:r>
        </w:sdtContent>
      </w:sdt>
      <w:r>
        <w:rPr>
          <w:rFonts w:ascii="Arial" w:hAnsi="Arial" w:cs="Arial"/>
        </w:rPr>
        <w:t>. Unlike a typical which uses petrol or diesel for combustion, a hydrogen engine uses hydrogen gas and oxygen from the air to drive pistons</w:t>
      </w:r>
      <w:sdt>
        <w:sdtPr>
          <w:rPr>
            <w:rFonts w:ascii="Arial" w:hAnsi="Arial" w:cs="Arial"/>
          </w:rPr>
          <w:id w:val="1443804603"/>
          <w:citation/>
        </w:sdtPr>
        <w:sdtContent>
          <w:r w:rsidR="0037595B">
            <w:rPr>
              <w:rFonts w:ascii="Arial" w:hAnsi="Arial" w:cs="Arial"/>
            </w:rPr>
            <w:fldChar w:fldCharType="begin"/>
          </w:r>
          <w:r w:rsidR="0037595B">
            <w:rPr>
              <w:rFonts w:ascii="Arial" w:hAnsi="Arial" w:cs="Arial"/>
            </w:rPr>
            <w:instrText xml:space="preserve"> CITATION Vol25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[4]</w:t>
          </w:r>
          <w:r w:rsidR="0037595B">
            <w:rPr>
              <w:rFonts w:ascii="Arial" w:hAnsi="Arial" w:cs="Arial"/>
            </w:rPr>
            <w:fldChar w:fldCharType="end"/>
          </w:r>
        </w:sdtContent>
      </w:sdt>
      <w:r>
        <w:rPr>
          <w:rFonts w:ascii="Arial" w:hAnsi="Arial" w:cs="Arial"/>
        </w:rPr>
        <w:t>. The other type of engine is a hydrogen fuel cell engine</w:t>
      </w:r>
      <w:r w:rsidR="003C31C7">
        <w:rPr>
          <w:rFonts w:ascii="Arial" w:hAnsi="Arial" w:cs="Arial"/>
        </w:rPr>
        <w:t>, which instead of relying on combustion generates electricity through chemical reactions. Both types of engines produce no carbon emissions with water vapor being the primary emission</w:t>
      </w:r>
      <w:sdt>
        <w:sdtPr>
          <w:rPr>
            <w:rFonts w:ascii="Arial" w:hAnsi="Arial" w:cs="Arial"/>
          </w:rPr>
          <w:id w:val="1709990379"/>
          <w:citation/>
        </w:sdtPr>
        <w:sdtContent>
          <w:r w:rsidR="0037595B">
            <w:rPr>
              <w:rFonts w:ascii="Arial" w:hAnsi="Arial" w:cs="Arial"/>
            </w:rPr>
            <w:fldChar w:fldCharType="begin"/>
          </w:r>
          <w:r w:rsidR="0037595B">
            <w:rPr>
              <w:rFonts w:ascii="Arial" w:hAnsi="Arial" w:cs="Arial"/>
            </w:rPr>
            <w:instrText xml:space="preserve"> CITATION Vol25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[4]</w:t>
          </w:r>
          <w:r w:rsidR="0037595B">
            <w:rPr>
              <w:rFonts w:ascii="Arial" w:hAnsi="Arial" w:cs="Arial"/>
            </w:rPr>
            <w:fldChar w:fldCharType="end"/>
          </w:r>
        </w:sdtContent>
      </w:sdt>
      <w:r w:rsidR="003C31C7">
        <w:rPr>
          <w:rFonts w:ascii="Arial" w:hAnsi="Arial" w:cs="Arial"/>
        </w:rPr>
        <w:t>.</w:t>
      </w:r>
    </w:p>
    <w:p w14:paraId="773E64AE" w14:textId="3BB6D64D" w:rsidR="003C31C7" w:rsidRPr="003C31C7" w:rsidRDefault="00FE457F" w:rsidP="00E81354">
      <w:pPr>
        <w:pStyle w:val="Heading2"/>
        <w:numPr>
          <w:ilvl w:val="1"/>
          <w:numId w:val="2"/>
        </w:numPr>
      </w:pPr>
      <w:bookmarkStart w:id="14" w:name="_Toc187670272"/>
      <w:r>
        <w:t>Military Vehicle Fuel Systems</w:t>
      </w:r>
      <w:bookmarkEnd w:id="14"/>
    </w:p>
    <w:p w14:paraId="5BD62DA4" w14:textId="288D4A5B" w:rsidR="003A083E" w:rsidRDefault="00A5190F" w:rsidP="00E81354">
      <w:pPr>
        <w:spacing w:line="276" w:lineRule="auto"/>
        <w:rPr>
          <w:rFonts w:ascii="Arial" w:hAnsi="Arial" w:cs="Arial"/>
        </w:rPr>
      </w:pPr>
      <w:r>
        <w:rPr>
          <w:noProof/>
        </w:rPr>
        <w:pict w14:anchorId="3FC9CF04">
          <v:shapetype id="_x0000_t202" coordsize="21600,21600" o:spt="202" path="m,l,21600r21600,l21600,xe">
            <v:stroke joinstyle="miter"/>
            <v:path gradientshapeok="t" o:connecttype="rect"/>
          </v:shapetype>
          <v:shape id="_x0000_s1035" type="#_x0000_t202" style="position:absolute;margin-left:200.05pt;margin-top:329.3pt;width:50.55pt;height:21pt;z-index:251658240;mso-position-horizontal-relative:text;mso-position-vertical-relative:text" stroked="f">
            <v:textbox style="mso-fit-shape-to-text:t" inset="0,0,0,0">
              <w:txbxContent>
                <w:p w14:paraId="3C17ACF6" w14:textId="7260ADC2" w:rsidR="00A5190F" w:rsidRPr="009D3C04" w:rsidRDefault="00A5190F" w:rsidP="00A5190F">
                  <w:pPr>
                    <w:pStyle w:val="Caption"/>
                    <w:rPr>
                      <w:rFonts w:ascii="Arial" w:hAnsi="Arial" w:cs="Arial"/>
                      <w:noProof/>
                      <w:sz w:val="22"/>
                      <w:szCs w:val="22"/>
                    </w:rPr>
                  </w:pPr>
                  <w:r>
                    <w:t xml:space="preserve">Figure </w:t>
                  </w:r>
                  <w:fldSimple w:instr=" SEQ Figure \* ARABIC ">
                    <w:r>
                      <w:rPr>
                        <w:noProof/>
                      </w:rPr>
                      <w:t>1</w:t>
                    </w:r>
                  </w:fldSimple>
                </w:p>
              </w:txbxContent>
            </v:textbox>
            <w10:wrap type="topAndBottom"/>
          </v:shape>
        </w:pict>
      </w:r>
      <w:r w:rsidR="003A083E">
        <w:rPr>
          <w:rFonts w:ascii="Arial" w:hAnsi="Arial" w:cs="Arial"/>
          <w:noProof/>
        </w:rPr>
        <w:drawing>
          <wp:anchor distT="0" distB="0" distL="114300" distR="114300" simplePos="0" relativeHeight="251573248" behindDoc="0" locked="0" layoutInCell="1" allowOverlap="1" wp14:anchorId="4AE98363" wp14:editId="2F9FFCDF">
            <wp:simplePos x="0" y="0"/>
            <wp:positionH relativeFrom="column">
              <wp:posOffset>818589</wp:posOffset>
            </wp:positionH>
            <wp:positionV relativeFrom="paragraph">
              <wp:posOffset>1965798</wp:posOffset>
            </wp:positionV>
            <wp:extent cx="4158615" cy="2147570"/>
            <wp:effectExtent l="0" t="0" r="0" b="0"/>
            <wp:wrapTopAndBottom/>
            <wp:docPr id="143281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596" b="8772"/>
                    <a:stretch/>
                  </pic:blipFill>
                  <pic:spPr bwMode="auto">
                    <a:xfrm>
                      <a:off x="0" y="0"/>
                      <a:ext cx="4158615" cy="2147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31C7">
        <w:rPr>
          <w:rFonts w:ascii="Arial" w:hAnsi="Arial" w:cs="Arial"/>
        </w:rPr>
        <w:t xml:space="preserve">Across the British military, many different vehicles are used </w:t>
      </w:r>
      <w:r w:rsidR="001522AC">
        <w:rPr>
          <w:rFonts w:ascii="Arial" w:hAnsi="Arial" w:cs="Arial"/>
        </w:rPr>
        <w:t xml:space="preserve">most of which rely on diesel fuel for propulsion. For this report, three different types of vehicles will be explored for use with hydrogen fuel systems to assess the compatibility of hydrogen fuel for different aspects of military use. The first of these vehicles is </w:t>
      </w:r>
      <w:r w:rsidR="00E81354">
        <w:rPr>
          <w:rFonts w:ascii="Arial" w:hAnsi="Arial" w:cs="Arial"/>
        </w:rPr>
        <w:t>the FV</w:t>
      </w:r>
      <w:r w:rsidR="001522AC">
        <w:rPr>
          <w:rFonts w:ascii="Arial" w:hAnsi="Arial" w:cs="Arial"/>
        </w:rPr>
        <w:t>54034 Challenger 2 main battle tank</w:t>
      </w:r>
      <w:r w:rsidR="00E81354">
        <w:rPr>
          <w:rFonts w:ascii="Arial" w:hAnsi="Arial" w:cs="Arial"/>
        </w:rPr>
        <w:t xml:space="preserve"> used by the British army shown in Figure 1</w:t>
      </w:r>
      <w:r w:rsidR="001522AC">
        <w:rPr>
          <w:rFonts w:ascii="Arial" w:hAnsi="Arial" w:cs="Arial"/>
        </w:rPr>
        <w:t xml:space="preserve">. This has been selected as it is one of the heaviest and largest </w:t>
      </w:r>
      <w:r w:rsidR="00E81354">
        <w:rPr>
          <w:rFonts w:ascii="Arial" w:hAnsi="Arial" w:cs="Arial"/>
        </w:rPr>
        <w:t xml:space="preserve">vehicles </w:t>
      </w:r>
      <w:r w:rsidR="00943714">
        <w:rPr>
          <w:rFonts w:ascii="Arial" w:hAnsi="Arial" w:cs="Arial"/>
        </w:rPr>
        <w:t>in use</w:t>
      </w:r>
      <w:r w:rsidR="00E81354">
        <w:rPr>
          <w:rFonts w:ascii="Arial" w:hAnsi="Arial" w:cs="Arial"/>
        </w:rPr>
        <w:t>.</w:t>
      </w:r>
      <w:r w:rsidR="00943714">
        <w:rPr>
          <w:rFonts w:ascii="Arial" w:hAnsi="Arial" w:cs="Arial"/>
        </w:rPr>
        <w:t xml:space="preserve"> The Challenger 2 currently uses a Perkins CV12-6A V12 26.1L diesel engine</w:t>
      </w:r>
      <w:r w:rsidR="005424BB">
        <w:rPr>
          <w:rFonts w:ascii="Arial" w:hAnsi="Arial" w:cs="Arial"/>
        </w:rPr>
        <w:t xml:space="preserve"> producing 1.200hp</w:t>
      </w:r>
      <w:r w:rsidR="00943714">
        <w:rPr>
          <w:rFonts w:ascii="Arial" w:hAnsi="Arial" w:cs="Arial"/>
        </w:rPr>
        <w:t xml:space="preserve"> with a fuel capacity of 1,592 Liters giving the vehicle a range of 550km and a top speed of 59km/h</w:t>
      </w:r>
      <w:sdt>
        <w:sdtPr>
          <w:rPr>
            <w:rFonts w:ascii="Arial" w:hAnsi="Arial" w:cs="Arial"/>
          </w:rPr>
          <w:id w:val="1269807711"/>
          <w:citation/>
        </w:sdtPr>
        <w:sdtContent>
          <w:r w:rsidR="0037595B">
            <w:rPr>
              <w:rFonts w:ascii="Arial" w:hAnsi="Arial" w:cs="Arial"/>
            </w:rPr>
            <w:fldChar w:fldCharType="begin"/>
          </w:r>
          <w:r w:rsidR="0037595B">
            <w:rPr>
              <w:rFonts w:ascii="Arial" w:hAnsi="Arial" w:cs="Arial"/>
            </w:rPr>
            <w:instrText xml:space="preserve"> CITATION Arm24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[5]</w:t>
          </w:r>
          <w:r w:rsidR="0037595B">
            <w:rPr>
              <w:rFonts w:ascii="Arial" w:hAnsi="Arial" w:cs="Arial"/>
            </w:rPr>
            <w:fldChar w:fldCharType="end"/>
          </w:r>
        </w:sdtContent>
      </w:sdt>
      <w:r w:rsidR="00943714">
        <w:rPr>
          <w:rFonts w:ascii="Arial" w:hAnsi="Arial" w:cs="Arial"/>
        </w:rPr>
        <w:t xml:space="preserve">. </w:t>
      </w:r>
      <w:r w:rsidR="003A083E">
        <w:rPr>
          <w:rFonts w:ascii="Arial" w:hAnsi="Arial" w:cs="Arial"/>
        </w:rPr>
        <w:t xml:space="preserve">Any engine used on this platform will need to provide </w:t>
      </w:r>
      <w:r w:rsidR="00B27FBD">
        <w:rPr>
          <w:rFonts w:ascii="Arial" w:hAnsi="Arial" w:cs="Arial"/>
        </w:rPr>
        <w:t xml:space="preserve">a </w:t>
      </w:r>
      <w:r w:rsidR="003A083E">
        <w:rPr>
          <w:rFonts w:ascii="Arial" w:hAnsi="Arial" w:cs="Arial"/>
        </w:rPr>
        <w:t xml:space="preserve">very high horsepower to compensate for the vehicle's weight and due to the frontline role must protect </w:t>
      </w:r>
      <w:r w:rsidR="00B27FBD">
        <w:rPr>
          <w:rFonts w:ascii="Arial" w:hAnsi="Arial" w:cs="Arial"/>
        </w:rPr>
        <w:t xml:space="preserve">the </w:t>
      </w:r>
      <w:r w:rsidR="003A083E">
        <w:rPr>
          <w:rFonts w:ascii="Arial" w:hAnsi="Arial" w:cs="Arial"/>
        </w:rPr>
        <w:t xml:space="preserve">crew from </w:t>
      </w:r>
      <w:r w:rsidR="00B27FBD">
        <w:rPr>
          <w:rFonts w:ascii="Arial" w:hAnsi="Arial" w:cs="Arial"/>
        </w:rPr>
        <w:t>damage</w:t>
      </w:r>
      <w:r w:rsidR="003A083E">
        <w:rPr>
          <w:rFonts w:ascii="Arial" w:hAnsi="Arial" w:cs="Arial"/>
        </w:rPr>
        <w:t>.</w:t>
      </w:r>
    </w:p>
    <w:p w14:paraId="5B550278" w14:textId="4F6E1C4C" w:rsidR="003A083E" w:rsidRDefault="00A5190F" w:rsidP="00E81354">
      <w:pPr>
        <w:spacing w:line="276" w:lineRule="auto"/>
        <w:rPr>
          <w:rFonts w:ascii="Arial" w:hAnsi="Arial" w:cs="Arial"/>
        </w:rPr>
      </w:pPr>
      <w:r>
        <w:rPr>
          <w:noProof/>
        </w:rPr>
        <w:lastRenderedPageBreak/>
        <w:pict w14:anchorId="4E890662">
          <v:shape id="_x0000_s1036" type="#_x0000_t202" style="position:absolute;margin-left:205.5pt;margin-top:313.9pt;width:39.3pt;height:21pt;z-index:251659264;mso-position-horizontal-relative:text;mso-position-vertical-relative:text" stroked="f">
            <v:textbox style="mso-fit-shape-to-text:t" inset="0,0,0,0">
              <w:txbxContent>
                <w:p w14:paraId="79C6B291" w14:textId="12DF75FA" w:rsidR="00A5190F" w:rsidRPr="0010646C" w:rsidRDefault="00A5190F" w:rsidP="00A5190F">
                  <w:pPr>
                    <w:pStyle w:val="Caption"/>
                    <w:rPr>
                      <w:rFonts w:ascii="Arial" w:hAnsi="Arial" w:cs="Arial"/>
                      <w:noProof/>
                      <w:sz w:val="22"/>
                      <w:szCs w:val="22"/>
                    </w:rPr>
                  </w:pPr>
                  <w:r>
                    <w:t xml:space="preserve">Figure </w:t>
                  </w:r>
                  <w:fldSimple w:instr=" SEQ Figure \* ARABIC ">
                    <w:r>
                      <w:rPr>
                        <w:noProof/>
                      </w:rPr>
                      <w:t>2</w:t>
                    </w:r>
                  </w:fldSimple>
                </w:p>
              </w:txbxContent>
            </v:textbox>
            <w10:wrap type="topAndBottom"/>
          </v:shape>
        </w:pict>
      </w:r>
      <w:r w:rsidR="001C4333">
        <w:rPr>
          <w:rFonts w:ascii="Arial" w:hAnsi="Arial" w:cs="Arial"/>
          <w:noProof/>
        </w:rPr>
        <w:drawing>
          <wp:anchor distT="0" distB="0" distL="114300" distR="114300" simplePos="0" relativeHeight="251625472" behindDoc="0" locked="0" layoutInCell="1" allowOverlap="1" wp14:anchorId="78CCD45A" wp14:editId="5DA3598A">
            <wp:simplePos x="0" y="0"/>
            <wp:positionH relativeFrom="column">
              <wp:posOffset>828956</wp:posOffset>
            </wp:positionH>
            <wp:positionV relativeFrom="paragraph">
              <wp:posOffset>1658620</wp:posOffset>
            </wp:positionV>
            <wp:extent cx="4073525" cy="2306955"/>
            <wp:effectExtent l="0" t="0" r="0" b="0"/>
            <wp:wrapTopAndBottom/>
            <wp:docPr id="1248373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11524" t="7912" r="25501"/>
                    <a:stretch/>
                  </pic:blipFill>
                  <pic:spPr bwMode="auto">
                    <a:xfrm>
                      <a:off x="0" y="0"/>
                      <a:ext cx="4073525" cy="2306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083E">
        <w:rPr>
          <w:rFonts w:ascii="Arial" w:hAnsi="Arial" w:cs="Arial"/>
        </w:rPr>
        <w:t xml:space="preserve">The next vehicle that will </w:t>
      </w:r>
      <w:r w:rsidR="008463C5">
        <w:rPr>
          <w:rFonts w:ascii="Arial" w:hAnsi="Arial" w:cs="Arial"/>
        </w:rPr>
        <w:t>be explored</w:t>
      </w:r>
      <w:r w:rsidR="003A083E">
        <w:rPr>
          <w:rFonts w:ascii="Arial" w:hAnsi="Arial" w:cs="Arial"/>
        </w:rPr>
        <w:t xml:space="preserve"> in this report is the Force Protection Ocelot designated the Foxhound by the British </w:t>
      </w:r>
      <w:r w:rsidR="008463C5">
        <w:rPr>
          <w:rFonts w:ascii="Arial" w:hAnsi="Arial" w:cs="Arial"/>
        </w:rPr>
        <w:t>Army</w:t>
      </w:r>
      <w:r w:rsidR="003A083E">
        <w:rPr>
          <w:rFonts w:ascii="Arial" w:hAnsi="Arial" w:cs="Arial"/>
        </w:rPr>
        <w:t xml:space="preserve"> shown in </w:t>
      </w:r>
      <w:r w:rsidR="008463C5">
        <w:rPr>
          <w:rFonts w:ascii="Arial" w:hAnsi="Arial" w:cs="Arial"/>
        </w:rPr>
        <w:t>Figure</w:t>
      </w:r>
      <w:r w:rsidR="003A083E">
        <w:rPr>
          <w:rFonts w:ascii="Arial" w:hAnsi="Arial" w:cs="Arial"/>
        </w:rPr>
        <w:t xml:space="preserve"> 2.</w:t>
      </w:r>
      <w:r w:rsidR="008463C5">
        <w:rPr>
          <w:rFonts w:ascii="Arial" w:hAnsi="Arial" w:cs="Arial"/>
        </w:rPr>
        <w:t xml:space="preserve"> This vehicle is an example of a wheeled armoured vehicle used to transport troops on the battlefield offering armour protection and mine resistance. The vehicle is powered by a Styer </w:t>
      </w:r>
      <w:r w:rsidR="00B27FBD">
        <w:rPr>
          <w:rFonts w:ascii="Arial" w:hAnsi="Arial" w:cs="Arial"/>
        </w:rPr>
        <w:t xml:space="preserve">3.2L </w:t>
      </w:r>
      <w:r w:rsidR="008463C5">
        <w:rPr>
          <w:rFonts w:ascii="Arial" w:hAnsi="Arial" w:cs="Arial"/>
        </w:rPr>
        <w:t xml:space="preserve">M16-Monblock 6-cylinder diesel engine </w:t>
      </w:r>
      <w:r w:rsidR="00B27FBD">
        <w:rPr>
          <w:rFonts w:ascii="Arial" w:hAnsi="Arial" w:cs="Arial"/>
        </w:rPr>
        <w:t>providing 210hp allowing the Foxhound to travel at speeds of up to 132km/h</w:t>
      </w:r>
      <w:sdt>
        <w:sdtPr>
          <w:rPr>
            <w:rFonts w:ascii="Arial" w:hAnsi="Arial" w:cs="Arial"/>
          </w:rPr>
          <w:id w:val="1655650272"/>
          <w:citation/>
        </w:sdtPr>
        <w:sdtContent>
          <w:r w:rsidR="0037595B">
            <w:rPr>
              <w:rFonts w:ascii="Arial" w:hAnsi="Arial" w:cs="Arial"/>
            </w:rPr>
            <w:fldChar w:fldCharType="begin"/>
          </w:r>
          <w:r w:rsidR="0037595B">
            <w:rPr>
              <w:rFonts w:ascii="Arial" w:hAnsi="Arial" w:cs="Arial"/>
            </w:rPr>
            <w:instrText xml:space="preserve"> CITATION UKA12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[6]</w:t>
          </w:r>
          <w:r w:rsidR="0037595B">
            <w:rPr>
              <w:rFonts w:ascii="Arial" w:hAnsi="Arial" w:cs="Arial"/>
            </w:rPr>
            <w:fldChar w:fldCharType="end"/>
          </w:r>
        </w:sdtContent>
      </w:sdt>
      <w:r w:rsidR="00B27FBD">
        <w:rPr>
          <w:rFonts w:ascii="Arial" w:hAnsi="Arial" w:cs="Arial"/>
        </w:rPr>
        <w:t>. The foxtrot has a fuel capacity of around 200 litres giving it a range of 500km</w:t>
      </w:r>
      <w:r w:rsidR="001C4333">
        <w:rPr>
          <w:rFonts w:ascii="Arial" w:hAnsi="Arial" w:cs="Arial"/>
        </w:rPr>
        <w:t xml:space="preserve">. </w:t>
      </w:r>
      <w:r w:rsidR="00B27FBD">
        <w:rPr>
          <w:rFonts w:ascii="Arial" w:hAnsi="Arial" w:cs="Arial"/>
        </w:rPr>
        <w:t>This vehicle is an example of a compact fast-moving vehicle requiring a powerful engine for high speed able to fit in a small space.</w:t>
      </w:r>
    </w:p>
    <w:p w14:paraId="5154F4AD" w14:textId="77777777" w:rsidR="003A083E" w:rsidRDefault="003A083E" w:rsidP="00E81354">
      <w:pPr>
        <w:spacing w:line="276" w:lineRule="auto"/>
        <w:rPr>
          <w:rFonts w:ascii="Arial" w:hAnsi="Arial" w:cs="Arial"/>
        </w:rPr>
      </w:pPr>
    </w:p>
    <w:p w14:paraId="0D2D02B9" w14:textId="1395339F" w:rsidR="00E81354" w:rsidRDefault="00A5190F" w:rsidP="00E81354">
      <w:pPr>
        <w:spacing w:line="276" w:lineRule="auto"/>
        <w:rPr>
          <w:rFonts w:ascii="Arial" w:hAnsi="Arial" w:cs="Arial"/>
        </w:rPr>
      </w:pPr>
      <w:r>
        <w:rPr>
          <w:noProof/>
        </w:rPr>
        <w:pict w14:anchorId="2F9F328A">
          <v:shape id="_x0000_s1037" type="#_x0000_t202" style="position:absolute;margin-left:207.25pt;margin-top:329.55pt;width:35.8pt;height:21pt;z-index:251660288;mso-position-horizontal-relative:text;mso-position-vertical-relative:text" stroked="f">
            <v:textbox style="mso-fit-shape-to-text:t" inset="0,0,0,0">
              <w:txbxContent>
                <w:p w14:paraId="0962B340" w14:textId="120C0ECD" w:rsidR="00A5190F" w:rsidRPr="00055D64" w:rsidRDefault="00A5190F" w:rsidP="00A5190F">
                  <w:pPr>
                    <w:pStyle w:val="Caption"/>
                    <w:rPr>
                      <w:rFonts w:ascii="Arial" w:hAnsi="Arial" w:cs="Arial"/>
                      <w:noProof/>
                      <w:sz w:val="22"/>
                      <w:szCs w:val="22"/>
                    </w:rPr>
                  </w:pPr>
                  <w:r>
                    <w:t xml:space="preserve">Figure </w:t>
                  </w:r>
                  <w:fldSimple w:instr=" SEQ Figure \* ARABIC ">
                    <w:r>
                      <w:rPr>
                        <w:noProof/>
                      </w:rPr>
                      <w:t>3</w:t>
                    </w:r>
                  </w:fldSimple>
                </w:p>
              </w:txbxContent>
            </v:textbox>
            <w10:wrap type="topAndBottom"/>
          </v:shape>
        </w:pict>
      </w:r>
      <w:r w:rsidR="00031ED6">
        <w:rPr>
          <w:rFonts w:ascii="Arial" w:hAnsi="Arial" w:cs="Arial"/>
          <w:noProof/>
        </w:rPr>
        <w:drawing>
          <wp:anchor distT="0" distB="0" distL="114300" distR="114300" simplePos="0" relativeHeight="251602944" behindDoc="0" locked="0" layoutInCell="1" allowOverlap="1" wp14:anchorId="22AE3E60" wp14:editId="27B4C982">
            <wp:simplePos x="0" y="0"/>
            <wp:positionH relativeFrom="column">
              <wp:posOffset>755650</wp:posOffset>
            </wp:positionH>
            <wp:positionV relativeFrom="paragraph">
              <wp:posOffset>1694933</wp:posOffset>
            </wp:positionV>
            <wp:extent cx="4218940" cy="2456815"/>
            <wp:effectExtent l="0" t="0" r="0" b="0"/>
            <wp:wrapTopAndBottom/>
            <wp:docPr id="503443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1439" b="10897"/>
                    <a:stretch/>
                  </pic:blipFill>
                  <pic:spPr bwMode="auto">
                    <a:xfrm>
                      <a:off x="0" y="0"/>
                      <a:ext cx="4218940" cy="2456815"/>
                    </a:xfrm>
                    <a:prstGeom prst="rect">
                      <a:avLst/>
                    </a:prstGeom>
                    <a:noFill/>
                    <a:ln>
                      <a:noFill/>
                    </a:ln>
                    <a:extLst>
                      <a:ext uri="{53640926-AAD7-44D8-BBD7-CCE9431645EC}">
                        <a14:shadowObscured xmlns:a14="http://schemas.microsoft.com/office/drawing/2010/main"/>
                      </a:ext>
                    </a:extLst>
                  </pic:spPr>
                </pic:pic>
              </a:graphicData>
            </a:graphic>
          </wp:anchor>
        </w:drawing>
      </w:r>
      <w:r w:rsidR="00943714">
        <w:rPr>
          <w:rFonts w:ascii="Arial" w:hAnsi="Arial" w:cs="Arial"/>
        </w:rPr>
        <w:t xml:space="preserve">The </w:t>
      </w:r>
      <w:r w:rsidR="003A083E">
        <w:rPr>
          <w:rFonts w:ascii="Arial" w:hAnsi="Arial" w:cs="Arial"/>
        </w:rPr>
        <w:t xml:space="preserve">final </w:t>
      </w:r>
      <w:r w:rsidR="00943714">
        <w:rPr>
          <w:rFonts w:ascii="Arial" w:hAnsi="Arial" w:cs="Arial"/>
        </w:rPr>
        <w:t xml:space="preserve">vehicle that will be explored in this report is the HX58 6X6 logistics Support vehicle </w:t>
      </w:r>
      <w:r w:rsidR="001C4333">
        <w:rPr>
          <w:rFonts w:ascii="Arial" w:hAnsi="Arial" w:cs="Arial"/>
        </w:rPr>
        <w:t>(LS</w:t>
      </w:r>
      <w:r w:rsidR="005F4CD0">
        <w:rPr>
          <w:rFonts w:ascii="Arial" w:hAnsi="Arial" w:cs="Arial"/>
        </w:rPr>
        <w:t>V</w:t>
      </w:r>
      <w:r w:rsidR="001C4333">
        <w:rPr>
          <w:rFonts w:ascii="Arial" w:hAnsi="Arial" w:cs="Arial"/>
        </w:rPr>
        <w:t>)</w:t>
      </w:r>
      <w:r w:rsidR="005F4CD0">
        <w:rPr>
          <w:rFonts w:ascii="Arial" w:hAnsi="Arial" w:cs="Arial"/>
        </w:rPr>
        <w:t xml:space="preserve"> </w:t>
      </w:r>
      <w:r w:rsidR="00943714">
        <w:rPr>
          <w:rFonts w:ascii="Arial" w:hAnsi="Arial" w:cs="Arial"/>
        </w:rPr>
        <w:t xml:space="preserve">used by the British army shown in Figure </w:t>
      </w:r>
      <w:r w:rsidR="003A083E">
        <w:rPr>
          <w:rFonts w:ascii="Arial" w:hAnsi="Arial" w:cs="Arial"/>
        </w:rPr>
        <w:t>3</w:t>
      </w:r>
      <w:r w:rsidR="00943714">
        <w:rPr>
          <w:rFonts w:ascii="Arial" w:hAnsi="Arial" w:cs="Arial"/>
        </w:rPr>
        <w:t>.</w:t>
      </w:r>
      <w:r w:rsidR="003A083E">
        <w:rPr>
          <w:rFonts w:ascii="Arial" w:hAnsi="Arial" w:cs="Arial"/>
        </w:rPr>
        <w:t xml:space="preserve"> This vehicle is described as the Army’s ‘Workhorse’ and is the most numerous </w:t>
      </w:r>
      <w:r w:rsidR="001C4333">
        <w:rPr>
          <w:rFonts w:ascii="Arial" w:hAnsi="Arial" w:cs="Arial"/>
        </w:rPr>
        <w:t>vehicle</w:t>
      </w:r>
      <w:r w:rsidR="003A083E">
        <w:rPr>
          <w:rFonts w:ascii="Arial" w:hAnsi="Arial" w:cs="Arial"/>
        </w:rPr>
        <w:t xml:space="preserve"> in use with the British armed forces</w:t>
      </w:r>
      <w:r w:rsidR="001C4333">
        <w:rPr>
          <w:rFonts w:ascii="Arial" w:hAnsi="Arial" w:cs="Arial"/>
        </w:rPr>
        <w:t>. This vehicle features a MAN D2066 10.5L inline 6 engine producing 440hp</w:t>
      </w:r>
      <w:r w:rsidR="00031ED6">
        <w:rPr>
          <w:rFonts w:ascii="Arial" w:hAnsi="Arial" w:cs="Arial"/>
        </w:rPr>
        <w:t xml:space="preserve">. This vehicle has a fuel capacity of 400 litres with a range of 800km and can achieve a </w:t>
      </w:r>
      <w:r w:rsidR="00031ED6">
        <w:rPr>
          <w:rFonts w:ascii="Arial" w:hAnsi="Arial" w:cs="Arial"/>
        </w:rPr>
        <w:t>top speed of 100km</w:t>
      </w:r>
      <w:r w:rsidR="00031ED6">
        <w:rPr>
          <w:rFonts w:ascii="Arial" w:hAnsi="Arial" w:cs="Arial"/>
        </w:rPr>
        <w:t>/</w:t>
      </w:r>
      <w:r w:rsidR="00031ED6">
        <w:rPr>
          <w:rFonts w:ascii="Arial" w:hAnsi="Arial" w:cs="Arial"/>
        </w:rPr>
        <w:t>h</w:t>
      </w:r>
      <w:sdt>
        <w:sdtPr>
          <w:rPr>
            <w:rFonts w:ascii="Arial" w:hAnsi="Arial" w:cs="Arial"/>
          </w:rPr>
          <w:id w:val="-1272313381"/>
          <w:citation/>
        </w:sdtPr>
        <w:sdtContent>
          <w:r w:rsidR="0037595B">
            <w:rPr>
              <w:rFonts w:ascii="Arial" w:hAnsi="Arial" w:cs="Arial"/>
            </w:rPr>
            <w:fldChar w:fldCharType="begin"/>
          </w:r>
          <w:r w:rsidR="0037595B">
            <w:rPr>
              <w:rFonts w:ascii="Arial" w:hAnsi="Arial" w:cs="Arial"/>
            </w:rPr>
            <w:instrText xml:space="preserve"> CITATION Rhe25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[7]</w:t>
          </w:r>
          <w:r w:rsidR="0037595B">
            <w:rPr>
              <w:rFonts w:ascii="Arial" w:hAnsi="Arial" w:cs="Arial"/>
            </w:rPr>
            <w:fldChar w:fldCharType="end"/>
          </w:r>
        </w:sdtContent>
      </w:sdt>
      <w:r w:rsidR="001C4333">
        <w:rPr>
          <w:rFonts w:ascii="Arial" w:hAnsi="Arial" w:cs="Arial"/>
        </w:rPr>
        <w:t>. Due to the large carrying load</w:t>
      </w:r>
      <w:r w:rsidR="00031ED6">
        <w:rPr>
          <w:rFonts w:ascii="Arial" w:hAnsi="Arial" w:cs="Arial"/>
        </w:rPr>
        <w:t>,</w:t>
      </w:r>
      <w:r w:rsidR="001C4333">
        <w:rPr>
          <w:rFonts w:ascii="Arial" w:hAnsi="Arial" w:cs="Arial"/>
        </w:rPr>
        <w:t xml:space="preserve"> this vehicle requires a high-powered engine but unlike the Challenger and Foxhound</w:t>
      </w:r>
      <w:r w:rsidR="00031ED6">
        <w:rPr>
          <w:rFonts w:ascii="Arial" w:hAnsi="Arial" w:cs="Arial"/>
        </w:rPr>
        <w:t>, this vehicle is designed for transport and logistics and does not feature armour protection.</w:t>
      </w:r>
    </w:p>
    <w:p w14:paraId="43311D3E" w14:textId="5E872081" w:rsidR="003A083E" w:rsidRPr="00725C2B" w:rsidRDefault="003A083E" w:rsidP="00E81354">
      <w:pPr>
        <w:spacing w:line="276" w:lineRule="auto"/>
        <w:rPr>
          <w:rFonts w:ascii="Arial" w:hAnsi="Arial" w:cs="Arial"/>
        </w:rPr>
      </w:pPr>
    </w:p>
    <w:p w14:paraId="0EB3D93F" w14:textId="0769FBC8" w:rsidR="007C6F46" w:rsidRDefault="00383225" w:rsidP="00E81354">
      <w:pPr>
        <w:pStyle w:val="Heading2"/>
        <w:numPr>
          <w:ilvl w:val="1"/>
          <w:numId w:val="2"/>
        </w:numPr>
      </w:pPr>
      <w:bookmarkStart w:id="15" w:name="_Toc187670273"/>
      <w:r>
        <w:t>System Design</w:t>
      </w:r>
      <w:bookmarkEnd w:id="15"/>
      <w:r>
        <w:t xml:space="preserve"> </w:t>
      </w:r>
    </w:p>
    <w:p w14:paraId="73730706" w14:textId="2C696C3A" w:rsidR="007462E8" w:rsidRDefault="00A5190F" w:rsidP="007462E8">
      <w:pPr>
        <w:rPr>
          <w:rFonts w:ascii="Arial" w:hAnsi="Arial" w:cs="Arial"/>
        </w:rPr>
      </w:pPr>
      <w:r>
        <w:rPr>
          <w:noProof/>
        </w:rPr>
        <w:pict w14:anchorId="51BE4079">
          <v:shape id="_x0000_s1038" type="#_x0000_t202" style="position:absolute;margin-left:206.95pt;margin-top:370.05pt;width:37.35pt;height:12.25pt;z-index:251661312;mso-position-horizontal-relative:text;mso-position-vertical-relative:text" stroked="f">
            <v:textbox inset="0,0,0,0">
              <w:txbxContent>
                <w:p w14:paraId="0ABC4FFE" w14:textId="2371F00A" w:rsidR="00A5190F" w:rsidRPr="00B40814" w:rsidRDefault="00A5190F" w:rsidP="00A5190F">
                  <w:pPr>
                    <w:pStyle w:val="Caption"/>
                    <w:rPr>
                      <w:rFonts w:ascii="Arial" w:hAnsi="Arial" w:cs="Arial"/>
                      <w:noProof/>
                      <w:sz w:val="22"/>
                      <w:szCs w:val="22"/>
                    </w:rPr>
                  </w:pPr>
                  <w:r>
                    <w:t xml:space="preserve">Figure </w:t>
                  </w:r>
                  <w:fldSimple w:instr=" SEQ Figure \* ARABIC ">
                    <w:r>
                      <w:rPr>
                        <w:noProof/>
                      </w:rPr>
                      <w:t>4</w:t>
                    </w:r>
                  </w:fldSimple>
                </w:p>
              </w:txbxContent>
            </v:textbox>
            <w10:wrap type="topAndBottom"/>
          </v:shape>
        </w:pict>
      </w:r>
      <w:r w:rsidR="00711DE3" w:rsidRPr="003B0BCE">
        <w:rPr>
          <w:rFonts w:ascii="Arial" w:hAnsi="Arial" w:cs="Arial"/>
          <w:noProof/>
        </w:rPr>
        <w:drawing>
          <wp:anchor distT="0" distB="0" distL="114300" distR="114300" simplePos="0" relativeHeight="251648000" behindDoc="0" locked="0" layoutInCell="1" allowOverlap="1" wp14:anchorId="5FF6EF5C" wp14:editId="5EAEF0C0">
            <wp:simplePos x="0" y="0"/>
            <wp:positionH relativeFrom="column">
              <wp:posOffset>1180169</wp:posOffset>
            </wp:positionH>
            <wp:positionV relativeFrom="paragraph">
              <wp:posOffset>1880870</wp:posOffset>
            </wp:positionV>
            <wp:extent cx="3538220" cy="2785110"/>
            <wp:effectExtent l="0" t="0" r="0" b="0"/>
            <wp:wrapTopAndBottom/>
            <wp:docPr id="462332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673" r="17010"/>
                    <a:stretch/>
                  </pic:blipFill>
                  <pic:spPr bwMode="auto">
                    <a:xfrm>
                      <a:off x="0" y="0"/>
                      <a:ext cx="3538220" cy="2785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62E8" w:rsidRPr="003B0BCE">
        <w:rPr>
          <w:rFonts w:ascii="Arial" w:hAnsi="Arial" w:cs="Arial"/>
        </w:rPr>
        <w:t xml:space="preserve">As </w:t>
      </w:r>
      <w:r w:rsidR="00DB003E" w:rsidRPr="003B0BCE">
        <w:rPr>
          <w:rFonts w:ascii="Arial" w:hAnsi="Arial" w:cs="Arial"/>
        </w:rPr>
        <w:t>mentioned,</w:t>
      </w:r>
      <w:r w:rsidR="007462E8" w:rsidRPr="003B0BCE">
        <w:rPr>
          <w:rFonts w:ascii="Arial" w:hAnsi="Arial" w:cs="Arial"/>
        </w:rPr>
        <w:t xml:space="preserve"> there </w:t>
      </w:r>
      <w:r w:rsidR="00DB003E" w:rsidRPr="003B0BCE">
        <w:rPr>
          <w:rFonts w:ascii="Arial" w:hAnsi="Arial" w:cs="Arial"/>
        </w:rPr>
        <w:t>are</w:t>
      </w:r>
      <w:r w:rsidR="007462E8" w:rsidRPr="003B0BCE">
        <w:rPr>
          <w:rFonts w:ascii="Arial" w:hAnsi="Arial" w:cs="Arial"/>
        </w:rPr>
        <w:t xml:space="preserve"> two types of hydrogen engines currently being explored for use in </w:t>
      </w:r>
      <w:r w:rsidR="00DB003E" w:rsidRPr="003B0BCE">
        <w:rPr>
          <w:rFonts w:ascii="Arial" w:hAnsi="Arial" w:cs="Arial"/>
        </w:rPr>
        <w:t>vehicles</w:t>
      </w:r>
      <w:r w:rsidR="007462E8" w:rsidRPr="003B0BCE">
        <w:rPr>
          <w:rFonts w:ascii="Arial" w:hAnsi="Arial" w:cs="Arial"/>
        </w:rPr>
        <w:t xml:space="preserve"> </w:t>
      </w:r>
      <w:r w:rsidR="00DB003E" w:rsidRPr="003B0BCE">
        <w:rPr>
          <w:rFonts w:ascii="Arial" w:hAnsi="Arial" w:cs="Arial"/>
        </w:rPr>
        <w:t>however for this report only hydrogen combustion engines will be explored. This is because the technology behind combustion engines is in a more mature state and relies on less complex technology</w:t>
      </w:r>
      <w:sdt>
        <w:sdtPr>
          <w:rPr>
            <w:rFonts w:ascii="Arial" w:hAnsi="Arial" w:cs="Arial"/>
          </w:rPr>
          <w:id w:val="-1019778635"/>
          <w:citation/>
        </w:sdtPr>
        <w:sdtContent>
          <w:r w:rsidR="0037595B">
            <w:rPr>
              <w:rFonts w:ascii="Arial" w:hAnsi="Arial" w:cs="Arial"/>
            </w:rPr>
            <w:fldChar w:fldCharType="begin"/>
          </w:r>
          <w:r w:rsidR="0037595B">
            <w:rPr>
              <w:rFonts w:ascii="Arial" w:hAnsi="Arial" w:cs="Arial"/>
            </w:rPr>
            <w:instrText xml:space="preserve"> CITATION MAN25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[8]</w:t>
          </w:r>
          <w:r w:rsidR="0037595B">
            <w:rPr>
              <w:rFonts w:ascii="Arial" w:hAnsi="Arial" w:cs="Arial"/>
            </w:rPr>
            <w:fldChar w:fldCharType="end"/>
          </w:r>
        </w:sdtContent>
      </w:sdt>
      <w:r w:rsidR="00DB003E" w:rsidRPr="003B0BCE">
        <w:rPr>
          <w:rFonts w:ascii="Arial" w:hAnsi="Arial" w:cs="Arial"/>
        </w:rPr>
        <w:t xml:space="preserve">. Hydrogen combustion engines have several advantages such as lower costs from being a familiar technology, this also means that maintenance and development are much easier. </w:t>
      </w:r>
      <w:r w:rsidR="0074152F" w:rsidRPr="003B0BCE">
        <w:rPr>
          <w:rFonts w:ascii="Arial" w:hAnsi="Arial" w:cs="Arial"/>
        </w:rPr>
        <w:t>However,</w:t>
      </w:r>
      <w:r w:rsidR="00997772" w:rsidRPr="003B0BCE">
        <w:rPr>
          <w:rFonts w:ascii="Arial" w:hAnsi="Arial" w:cs="Arial"/>
        </w:rPr>
        <w:t xml:space="preserve"> </w:t>
      </w:r>
      <w:r w:rsidR="0074152F" w:rsidRPr="003B0BCE">
        <w:rPr>
          <w:rFonts w:ascii="Arial" w:hAnsi="Arial" w:cs="Arial"/>
        </w:rPr>
        <w:t xml:space="preserve">hydrogen </w:t>
      </w:r>
      <w:r w:rsidR="00997772" w:rsidRPr="003B0BCE">
        <w:rPr>
          <w:rFonts w:ascii="Arial" w:hAnsi="Arial" w:cs="Arial"/>
        </w:rPr>
        <w:t xml:space="preserve">combustion </w:t>
      </w:r>
      <w:r w:rsidR="0074152F" w:rsidRPr="003B0BCE">
        <w:rPr>
          <w:rFonts w:ascii="Arial" w:hAnsi="Arial" w:cs="Arial"/>
        </w:rPr>
        <w:t>engines</w:t>
      </w:r>
      <w:r w:rsidR="00FF0B07" w:rsidRPr="003B0BCE">
        <w:rPr>
          <w:rFonts w:ascii="Arial" w:hAnsi="Arial" w:cs="Arial"/>
        </w:rPr>
        <w:t xml:space="preserve"> </w:t>
      </w:r>
      <w:r w:rsidR="00711DE3" w:rsidRPr="003B0BCE">
        <w:rPr>
          <w:rFonts w:ascii="Arial" w:hAnsi="Arial" w:cs="Arial"/>
        </w:rPr>
        <w:t>produce nitrous oxide as an emission and are less efficient than</w:t>
      </w:r>
      <w:r w:rsidR="0074152F" w:rsidRPr="003B0BCE">
        <w:rPr>
          <w:rFonts w:ascii="Arial" w:hAnsi="Arial" w:cs="Arial"/>
        </w:rPr>
        <w:t xml:space="preserve"> hydrogen fuel cells</w:t>
      </w:r>
      <w:sdt>
        <w:sdtPr>
          <w:rPr>
            <w:rFonts w:ascii="Arial" w:hAnsi="Arial" w:cs="Arial"/>
          </w:rPr>
          <w:id w:val="1862779352"/>
          <w:citation/>
        </w:sdtPr>
        <w:sdtContent>
          <w:r w:rsidR="0037595B">
            <w:rPr>
              <w:rFonts w:ascii="Arial" w:hAnsi="Arial" w:cs="Arial"/>
            </w:rPr>
            <w:fldChar w:fldCharType="begin"/>
          </w:r>
          <w:r w:rsidR="0037595B">
            <w:rPr>
              <w:rFonts w:ascii="Arial" w:hAnsi="Arial" w:cs="Arial"/>
            </w:rPr>
            <w:instrText xml:space="preserve"> CITATION MAN25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[8]</w:t>
          </w:r>
          <w:r w:rsidR="0037595B">
            <w:rPr>
              <w:rFonts w:ascii="Arial" w:hAnsi="Arial" w:cs="Arial"/>
            </w:rPr>
            <w:fldChar w:fldCharType="end"/>
          </w:r>
        </w:sdtContent>
      </w:sdt>
      <w:r w:rsidR="0074152F" w:rsidRPr="003B0BCE">
        <w:rPr>
          <w:rFonts w:ascii="Arial" w:hAnsi="Arial" w:cs="Arial"/>
        </w:rPr>
        <w:t xml:space="preserve">. </w:t>
      </w:r>
      <w:r w:rsidR="00DC2899" w:rsidRPr="003B0BCE">
        <w:rPr>
          <w:rFonts w:ascii="Arial" w:hAnsi="Arial" w:cs="Arial"/>
        </w:rPr>
        <w:t xml:space="preserve">An example of commercial hydrogen combustion can be seen below in Figure 4 which shows a commercially available from Cummins. </w:t>
      </w:r>
      <w:r w:rsidR="00333225">
        <w:rPr>
          <w:rFonts w:ascii="Arial" w:hAnsi="Arial" w:cs="Arial"/>
        </w:rPr>
        <w:t>For safety reasons, the use of multiple smaller fuel storage tanks is also desirable, as should one become damaged the others can still function.</w:t>
      </w:r>
    </w:p>
    <w:p w14:paraId="1AC3570D" w14:textId="094DD2E6" w:rsidR="005424BB" w:rsidRPr="003B0BCE" w:rsidRDefault="005424BB" w:rsidP="005424BB">
      <w:pPr>
        <w:rPr>
          <w:rFonts w:ascii="Arial" w:hAnsi="Arial" w:cs="Arial"/>
        </w:rPr>
      </w:pPr>
    </w:p>
    <w:p w14:paraId="23F44C36" w14:textId="3B2BA108" w:rsidR="00DC2899" w:rsidRDefault="00E059A4" w:rsidP="005424BB">
      <w:pPr>
        <w:rPr>
          <w:rFonts w:ascii="Arial" w:hAnsi="Arial" w:cs="Arial"/>
        </w:rPr>
      </w:pPr>
      <w:r w:rsidRPr="003B0BCE">
        <w:rPr>
          <w:rFonts w:ascii="Arial" w:hAnsi="Arial" w:cs="Arial"/>
        </w:rPr>
        <w:t xml:space="preserve">This form of engine relies on the storage of </w:t>
      </w:r>
      <w:r w:rsidR="00E737A8">
        <w:rPr>
          <w:rFonts w:ascii="Arial" w:hAnsi="Arial" w:cs="Arial"/>
        </w:rPr>
        <w:t>pressurised</w:t>
      </w:r>
      <w:r w:rsidRPr="003B0BCE">
        <w:rPr>
          <w:rFonts w:ascii="Arial" w:hAnsi="Arial" w:cs="Arial"/>
        </w:rPr>
        <w:t xml:space="preserve"> hydrogen that is then fed into a combustion engine and mixed with oxygen from an air intake. This gaseous mixture is then injected into the engine where it </w:t>
      </w:r>
      <w:r w:rsidR="0024069D">
        <w:rPr>
          <w:rFonts w:ascii="Arial" w:hAnsi="Arial" w:cs="Arial"/>
        </w:rPr>
        <w:t xml:space="preserve">is </w:t>
      </w:r>
      <w:r w:rsidRPr="003B0BCE">
        <w:rPr>
          <w:rFonts w:ascii="Arial" w:hAnsi="Arial" w:cs="Arial"/>
        </w:rPr>
        <w:t>combusted and drives piston</w:t>
      </w:r>
      <w:r w:rsidR="0024069D">
        <w:rPr>
          <w:rFonts w:ascii="Arial" w:hAnsi="Arial" w:cs="Arial"/>
        </w:rPr>
        <w:t xml:space="preserve">s then turning a crankshaft to </w:t>
      </w:r>
      <w:r w:rsidRPr="003B0BCE">
        <w:rPr>
          <w:rFonts w:ascii="Arial" w:hAnsi="Arial" w:cs="Arial"/>
        </w:rPr>
        <w:t>propel the vehicle</w:t>
      </w:r>
      <w:sdt>
        <w:sdtPr>
          <w:rPr>
            <w:rFonts w:ascii="Arial" w:hAnsi="Arial" w:cs="Arial"/>
          </w:rPr>
          <w:id w:val="493460234"/>
          <w:citation/>
        </w:sdtPr>
        <w:sdtContent>
          <w:r w:rsidR="0037595B">
            <w:rPr>
              <w:rFonts w:ascii="Arial" w:hAnsi="Arial" w:cs="Arial"/>
            </w:rPr>
            <w:fldChar w:fldCharType="begin"/>
          </w:r>
          <w:r w:rsidR="0037595B">
            <w:rPr>
              <w:rFonts w:ascii="Arial" w:hAnsi="Arial" w:cs="Arial"/>
            </w:rPr>
            <w:instrText xml:space="preserve"> CITATION Vol25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[4]</w:t>
          </w:r>
          <w:r w:rsidR="0037595B">
            <w:rPr>
              <w:rFonts w:ascii="Arial" w:hAnsi="Arial" w:cs="Arial"/>
            </w:rPr>
            <w:fldChar w:fldCharType="end"/>
          </w:r>
        </w:sdtContent>
      </w:sdt>
      <w:r w:rsidRPr="003B0BCE">
        <w:rPr>
          <w:rFonts w:ascii="Arial" w:hAnsi="Arial" w:cs="Arial"/>
        </w:rPr>
        <w:t>.</w:t>
      </w:r>
      <w:r w:rsidR="006F5048" w:rsidRPr="003B0BCE">
        <w:rPr>
          <w:rFonts w:ascii="Arial" w:hAnsi="Arial" w:cs="Arial"/>
        </w:rPr>
        <w:t xml:space="preserve"> This design </w:t>
      </w:r>
      <w:r w:rsidR="00E737A8">
        <w:rPr>
          <w:rFonts w:ascii="Arial" w:hAnsi="Arial" w:cs="Arial"/>
        </w:rPr>
        <w:t>uses hydrogen gas rather than liquid hydrogen. This is because despite having the</w:t>
      </w:r>
      <w:r w:rsidR="006F5048" w:rsidRPr="003B0BCE">
        <w:rPr>
          <w:rFonts w:ascii="Arial" w:hAnsi="Arial" w:cs="Arial"/>
        </w:rPr>
        <w:t xml:space="preserve"> benefit of storing 75% more fuel compared to hydrogen gas storage the fuel </w:t>
      </w:r>
      <w:r w:rsidR="0024069D">
        <w:rPr>
          <w:rFonts w:ascii="Arial" w:hAnsi="Arial" w:cs="Arial"/>
        </w:rPr>
        <w:t xml:space="preserve">has </w:t>
      </w:r>
      <w:r w:rsidR="006F5048" w:rsidRPr="003B0BCE">
        <w:rPr>
          <w:rFonts w:ascii="Arial" w:hAnsi="Arial" w:cs="Arial"/>
        </w:rPr>
        <w:t xml:space="preserve">to be stored at </w:t>
      </w:r>
      <w:r w:rsidR="00962267" w:rsidRPr="003B0BCE">
        <w:rPr>
          <w:rFonts w:ascii="Arial" w:hAnsi="Arial" w:cs="Arial"/>
        </w:rPr>
        <w:t>-253</w:t>
      </w:r>
      <w:r w:rsidR="00962267" w:rsidRPr="003B0BCE">
        <w:rPr>
          <w:rFonts w:ascii="Arial" w:hAnsi="Arial" w:cs="Arial"/>
        </w:rPr>
        <w:t>°</w:t>
      </w:r>
      <w:r w:rsidR="003A74A0">
        <w:rPr>
          <w:rFonts w:ascii="Arial" w:hAnsi="Arial" w:cs="Arial"/>
        </w:rPr>
        <w:t>C</w:t>
      </w:r>
      <w:sdt>
        <w:sdtPr>
          <w:rPr>
            <w:rFonts w:ascii="Arial" w:hAnsi="Arial" w:cs="Arial"/>
          </w:rPr>
          <w:id w:val="596065046"/>
          <w:citation/>
        </w:sdtPr>
        <w:sdtContent>
          <w:r w:rsidR="0037595B">
            <w:rPr>
              <w:rFonts w:ascii="Arial" w:hAnsi="Arial" w:cs="Arial"/>
            </w:rPr>
            <w:fldChar w:fldCharType="begin"/>
          </w:r>
          <w:r w:rsidR="0037595B">
            <w:rPr>
              <w:rFonts w:ascii="Arial" w:hAnsi="Arial" w:cs="Arial"/>
            </w:rPr>
            <w:instrText xml:space="preserve"> CITATION Vol25 \l 2057 </w:instrText>
          </w:r>
          <w:r w:rsidR="0037595B">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[4]</w:t>
          </w:r>
          <w:r w:rsidR="0037595B">
            <w:rPr>
              <w:rFonts w:ascii="Arial" w:hAnsi="Arial" w:cs="Arial"/>
            </w:rPr>
            <w:fldChar w:fldCharType="end"/>
          </w:r>
        </w:sdtContent>
      </w:sdt>
      <w:r w:rsidR="00962267" w:rsidRPr="003B0BCE">
        <w:rPr>
          <w:rFonts w:ascii="Arial" w:hAnsi="Arial" w:cs="Arial"/>
        </w:rPr>
        <w:t>.</w:t>
      </w:r>
      <w:r w:rsidR="00E737A8">
        <w:rPr>
          <w:rFonts w:ascii="Arial" w:hAnsi="Arial" w:cs="Arial"/>
        </w:rPr>
        <w:t xml:space="preserve"> These cryogenic temperatures can only be achieved with constant cooling which is not practical for a military vehicle as power would be required constantly when fuel was stored.</w:t>
      </w:r>
    </w:p>
    <w:p w14:paraId="3169AB7B" w14:textId="4302044D" w:rsidR="00E765B7" w:rsidRDefault="00E765B7" w:rsidP="005424BB">
      <w:pPr>
        <w:rPr>
          <w:rFonts w:ascii="Arial" w:hAnsi="Arial" w:cs="Arial"/>
        </w:rPr>
      </w:pPr>
      <w:r>
        <w:rPr>
          <w:rFonts w:ascii="Arial" w:hAnsi="Arial" w:cs="Arial"/>
        </w:rPr>
        <w:t xml:space="preserve">If the system used pure oxygen the only emissions released would be water, this can be seen with the equation </w:t>
      </w:r>
      <w:r w:rsidRPr="00E765B7">
        <w:rPr>
          <w:rFonts w:ascii="Arial" w:hAnsi="Arial" w:cs="Arial"/>
        </w:rPr>
        <w:t>2H</w:t>
      </w:r>
      <w:r w:rsidRPr="00E765B7">
        <w:rPr>
          <w:rFonts w:ascii="Arial" w:hAnsi="Arial" w:cs="Arial"/>
          <w:sz w:val="16"/>
          <w:szCs w:val="16"/>
        </w:rPr>
        <w:t>2</w:t>
      </w:r>
      <w:r w:rsidRPr="00E765B7">
        <w:rPr>
          <w:rFonts w:ascii="Arial" w:hAnsi="Arial" w:cs="Arial"/>
        </w:rPr>
        <w:t xml:space="preserve"> + O</w:t>
      </w:r>
      <w:r w:rsidRPr="00E765B7">
        <w:rPr>
          <w:rFonts w:ascii="Arial" w:hAnsi="Arial" w:cs="Arial"/>
          <w:sz w:val="16"/>
          <w:szCs w:val="16"/>
        </w:rPr>
        <w:t>2</w:t>
      </w:r>
      <w:r w:rsidRPr="00E765B7">
        <w:rPr>
          <w:rFonts w:ascii="Arial" w:hAnsi="Arial" w:cs="Arial"/>
        </w:rPr>
        <w:t xml:space="preserve"> = 2H</w:t>
      </w:r>
      <w:r w:rsidRPr="00E765B7">
        <w:rPr>
          <w:rFonts w:ascii="Arial" w:hAnsi="Arial" w:cs="Arial"/>
          <w:sz w:val="16"/>
          <w:szCs w:val="16"/>
        </w:rPr>
        <w:t>2</w:t>
      </w:r>
      <w:r w:rsidRPr="00E765B7">
        <w:rPr>
          <w:rFonts w:ascii="Arial" w:hAnsi="Arial" w:cs="Arial"/>
        </w:rPr>
        <w:t>O</w:t>
      </w:r>
      <w:sdt>
        <w:sdtPr>
          <w:rPr>
            <w:rFonts w:ascii="Arial" w:hAnsi="Arial" w:cs="Arial"/>
          </w:rPr>
          <w:id w:val="-1056156654"/>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[9]</w:t>
          </w:r>
          <w:r w:rsidR="00423257">
            <w:rPr>
              <w:rFonts w:ascii="Arial" w:hAnsi="Arial" w:cs="Arial"/>
            </w:rPr>
            <w:fldChar w:fldCharType="end"/>
          </w:r>
        </w:sdtContent>
      </w:sdt>
      <w:r>
        <w:rPr>
          <w:rFonts w:ascii="Arial" w:hAnsi="Arial" w:cs="Arial"/>
        </w:rPr>
        <w:t xml:space="preserve">. However, this is impractical for use in vehicles due to the space requirement. Therefore, hydrogen is reacted with air typically in an </w:t>
      </w:r>
      <w:r w:rsidR="00410AF5">
        <w:rPr>
          <w:rFonts w:ascii="Arial" w:hAnsi="Arial" w:cs="Arial"/>
        </w:rPr>
        <w:t>air-to-fuel</w:t>
      </w:r>
      <w:r>
        <w:rPr>
          <w:rFonts w:ascii="Arial" w:hAnsi="Arial" w:cs="Arial"/>
        </w:rPr>
        <w:t xml:space="preserve"> ratio of </w:t>
      </w:r>
      <w:r w:rsidR="00410AF5">
        <w:rPr>
          <w:rFonts w:ascii="Arial" w:hAnsi="Arial" w:cs="Arial"/>
        </w:rPr>
        <w:t xml:space="preserve">34:1 by mass, however, the air is largely made of oxygen and nitrogen which can be seen in the equation </w:t>
      </w:r>
      <w:r w:rsidR="00410AF5" w:rsidRPr="00410AF5">
        <w:rPr>
          <w:rFonts w:ascii="Arial" w:hAnsi="Arial" w:cs="Arial"/>
        </w:rPr>
        <w:t>H</w:t>
      </w:r>
      <w:r w:rsidR="00410AF5" w:rsidRPr="00410AF5">
        <w:rPr>
          <w:rFonts w:ascii="Arial" w:hAnsi="Arial" w:cs="Arial"/>
          <w:sz w:val="16"/>
          <w:szCs w:val="16"/>
        </w:rPr>
        <w:t>2</w:t>
      </w:r>
      <w:r w:rsidR="00410AF5" w:rsidRPr="00410AF5">
        <w:rPr>
          <w:rFonts w:ascii="Arial" w:hAnsi="Arial" w:cs="Arial"/>
        </w:rPr>
        <w:t xml:space="preserve"> + O</w:t>
      </w:r>
      <w:r w:rsidR="00410AF5" w:rsidRPr="00410AF5">
        <w:rPr>
          <w:rFonts w:ascii="Arial" w:hAnsi="Arial" w:cs="Arial"/>
          <w:sz w:val="16"/>
          <w:szCs w:val="16"/>
        </w:rPr>
        <w:t>2</w:t>
      </w:r>
      <w:r w:rsidR="00410AF5" w:rsidRPr="00410AF5">
        <w:rPr>
          <w:rFonts w:ascii="Arial" w:hAnsi="Arial" w:cs="Arial"/>
        </w:rPr>
        <w:t xml:space="preserve"> + N</w:t>
      </w:r>
      <w:r w:rsidR="00410AF5" w:rsidRPr="00410AF5">
        <w:rPr>
          <w:rFonts w:ascii="Arial" w:hAnsi="Arial" w:cs="Arial"/>
          <w:sz w:val="16"/>
          <w:szCs w:val="16"/>
        </w:rPr>
        <w:t>2</w:t>
      </w:r>
      <w:r w:rsidR="00410AF5" w:rsidRPr="00410AF5">
        <w:rPr>
          <w:rFonts w:ascii="Arial" w:hAnsi="Arial" w:cs="Arial"/>
        </w:rPr>
        <w:t xml:space="preserve"> = H</w:t>
      </w:r>
      <w:r w:rsidR="00410AF5" w:rsidRPr="00410AF5">
        <w:rPr>
          <w:rFonts w:ascii="Arial" w:hAnsi="Arial" w:cs="Arial"/>
          <w:sz w:val="16"/>
          <w:szCs w:val="16"/>
        </w:rPr>
        <w:t>2</w:t>
      </w:r>
      <w:r w:rsidR="00410AF5" w:rsidRPr="00410AF5">
        <w:rPr>
          <w:rFonts w:ascii="Arial" w:hAnsi="Arial" w:cs="Arial"/>
        </w:rPr>
        <w:t>O + N</w:t>
      </w:r>
      <w:r w:rsidR="00410AF5" w:rsidRPr="00410AF5">
        <w:rPr>
          <w:rFonts w:ascii="Arial" w:hAnsi="Arial" w:cs="Arial"/>
          <w:sz w:val="16"/>
          <w:szCs w:val="16"/>
        </w:rPr>
        <w:t>2</w:t>
      </w:r>
      <w:r w:rsidR="00410AF5" w:rsidRPr="00410AF5">
        <w:rPr>
          <w:rFonts w:ascii="Arial" w:hAnsi="Arial" w:cs="Arial"/>
        </w:rPr>
        <w:t xml:space="preserve"> + N</w:t>
      </w:r>
      <w:r w:rsidR="00410AF5">
        <w:rPr>
          <w:rFonts w:ascii="Arial" w:hAnsi="Arial" w:cs="Arial"/>
        </w:rPr>
        <w:t>O</w:t>
      </w:r>
      <w:r w:rsidR="00410AF5" w:rsidRPr="00410AF5">
        <w:rPr>
          <w:rFonts w:ascii="Arial" w:hAnsi="Arial" w:cs="Arial"/>
        </w:rPr>
        <w:t>x</w:t>
      </w:r>
      <w:sdt>
        <w:sdtPr>
          <w:rPr>
            <w:rFonts w:ascii="Arial" w:hAnsi="Arial" w:cs="Arial"/>
          </w:rPr>
          <w:id w:val="1430008210"/>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[9]</w:t>
          </w:r>
          <w:r w:rsidR="00423257">
            <w:rPr>
              <w:rFonts w:ascii="Arial" w:hAnsi="Arial" w:cs="Arial"/>
            </w:rPr>
            <w:fldChar w:fldCharType="end"/>
          </w:r>
        </w:sdtContent>
      </w:sdt>
      <w:r w:rsidR="00410AF5">
        <w:rPr>
          <w:rFonts w:ascii="Arial" w:hAnsi="Arial" w:cs="Arial"/>
        </w:rPr>
        <w:t xml:space="preserve">. This shows that when nitrogen is added to the combustion chamber nitrogen oxides are created. While not a greenhouse gas nitrogen oxides are air pollutants which can have health impacts. </w:t>
      </w:r>
      <w:r w:rsidR="0024069D">
        <w:rPr>
          <w:rFonts w:ascii="Arial" w:hAnsi="Arial" w:cs="Arial"/>
        </w:rPr>
        <w:t>However, by using high-pressure hydrogen gas injection a hydrogen combustion engine can achieve up to 42% more power output than petrol engines by weight</w:t>
      </w:r>
      <w:sdt>
        <w:sdtPr>
          <w:rPr>
            <w:rFonts w:ascii="Arial" w:hAnsi="Arial" w:cs="Arial"/>
          </w:rPr>
          <w:id w:val="-556856564"/>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[9]</w:t>
          </w:r>
          <w:r w:rsidR="00423257">
            <w:rPr>
              <w:rFonts w:ascii="Arial" w:hAnsi="Arial" w:cs="Arial"/>
            </w:rPr>
            <w:fldChar w:fldCharType="end"/>
          </w:r>
        </w:sdtContent>
      </w:sdt>
      <w:r w:rsidR="0024069D">
        <w:rPr>
          <w:rFonts w:ascii="Arial" w:hAnsi="Arial" w:cs="Arial"/>
        </w:rPr>
        <w:t xml:space="preserve">. </w:t>
      </w:r>
    </w:p>
    <w:p w14:paraId="3C0FC3F5" w14:textId="77777777" w:rsidR="00D84476" w:rsidRPr="003B0BCE" w:rsidRDefault="00D84476" w:rsidP="005424BB">
      <w:pPr>
        <w:rPr>
          <w:rFonts w:ascii="Arial" w:hAnsi="Arial" w:cs="Arial"/>
        </w:rPr>
      </w:pPr>
    </w:p>
    <w:p w14:paraId="2AF9507F" w14:textId="4E76F9D5" w:rsidR="00962267" w:rsidRPr="003B0BCE" w:rsidRDefault="00D25E97" w:rsidP="00E81354">
      <w:pPr>
        <w:pStyle w:val="Heading2"/>
        <w:numPr>
          <w:ilvl w:val="1"/>
          <w:numId w:val="2"/>
        </w:numPr>
      </w:pPr>
      <w:bookmarkStart w:id="16" w:name="_Toc187670274"/>
      <w:r w:rsidRPr="003B0BCE">
        <w:t>Considerations for Hydrogen</w:t>
      </w:r>
      <w:bookmarkEnd w:id="16"/>
    </w:p>
    <w:p w14:paraId="61C0A38F" w14:textId="71E901DE" w:rsidR="00962267" w:rsidRPr="003B0BCE" w:rsidRDefault="00962267" w:rsidP="00962267">
      <w:pPr>
        <w:rPr>
          <w:rFonts w:ascii="Arial" w:hAnsi="Arial" w:cs="Arial"/>
        </w:rPr>
      </w:pPr>
      <w:r w:rsidRPr="003B0BCE">
        <w:rPr>
          <w:rFonts w:ascii="Arial" w:hAnsi="Arial" w:cs="Arial"/>
        </w:rPr>
        <w:t>Hydrogen as a fuel source has several factors that need to be considered when designing vehicles powered by hydrogen fuel</w:t>
      </w:r>
      <w:r w:rsidR="00EA4EEB" w:rsidRPr="003B0BCE">
        <w:rPr>
          <w:rFonts w:ascii="Arial" w:hAnsi="Arial" w:cs="Arial"/>
        </w:rPr>
        <w:t xml:space="preserve">. One of the most important considerations regarding hydrogen as a fuel source is the storage of the fuel. This is </w:t>
      </w:r>
      <w:r w:rsidR="00711DE3" w:rsidRPr="003B0BCE">
        <w:rPr>
          <w:rFonts w:ascii="Arial" w:hAnsi="Arial" w:cs="Arial"/>
        </w:rPr>
        <w:t>a critical</w:t>
      </w:r>
      <w:r w:rsidR="00EA4EEB" w:rsidRPr="003B0BCE">
        <w:rPr>
          <w:rFonts w:ascii="Arial" w:hAnsi="Arial" w:cs="Arial"/>
        </w:rPr>
        <w:t xml:space="preserve"> issue as hydrogen is the smallest element on the periodic table, </w:t>
      </w:r>
      <w:r w:rsidR="00AF317F" w:rsidRPr="003B0BCE">
        <w:rPr>
          <w:rFonts w:ascii="Arial" w:hAnsi="Arial" w:cs="Arial"/>
        </w:rPr>
        <w:t>which</w:t>
      </w:r>
      <w:r w:rsidR="00EA4EEB" w:rsidRPr="003B0BCE">
        <w:rPr>
          <w:rFonts w:ascii="Arial" w:hAnsi="Arial" w:cs="Arial"/>
        </w:rPr>
        <w:t xml:space="preserve"> means that it is incredibly difficult to store</w:t>
      </w:r>
      <w:sdt>
        <w:sdtPr>
          <w:rPr>
            <w:rFonts w:ascii="Arial" w:hAnsi="Arial" w:cs="Arial"/>
          </w:rPr>
          <w:id w:val="-857429304"/>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[9]</w:t>
          </w:r>
          <w:r w:rsidR="00423257">
            <w:rPr>
              <w:rFonts w:ascii="Arial" w:hAnsi="Arial" w:cs="Arial"/>
            </w:rPr>
            <w:fldChar w:fldCharType="end"/>
          </w:r>
        </w:sdtContent>
      </w:sdt>
      <w:r w:rsidR="00EA4EEB" w:rsidRPr="003B0BCE">
        <w:rPr>
          <w:rFonts w:ascii="Arial" w:hAnsi="Arial" w:cs="Arial"/>
        </w:rPr>
        <w:t xml:space="preserve">. This is due to the small size of hydrogen atoms allowing them to eventually pass through most solid materials </w:t>
      </w:r>
      <w:r w:rsidR="00AF317F" w:rsidRPr="003B0BCE">
        <w:rPr>
          <w:rFonts w:ascii="Arial" w:hAnsi="Arial" w:cs="Arial"/>
        </w:rPr>
        <w:t xml:space="preserve">because of this the only options to store hydrogen are to do so at very high pressure or to store liquid hydrogen which is to be stored at cryogenic temperatures. </w:t>
      </w:r>
      <w:r w:rsidR="00711DE3" w:rsidRPr="003B0BCE">
        <w:rPr>
          <w:rFonts w:ascii="Arial" w:hAnsi="Arial" w:cs="Arial"/>
        </w:rPr>
        <w:t xml:space="preserve">One of the other key issues with the use of hydrogen is the dangers that it poses, this has been a challenging safety issue in the civilian automotive industry so is especially important for </w:t>
      </w:r>
      <w:r w:rsidR="003B0BCE" w:rsidRPr="003B0BCE">
        <w:rPr>
          <w:rFonts w:ascii="Arial" w:hAnsi="Arial" w:cs="Arial"/>
        </w:rPr>
        <w:t>military vehicles. This is due to hydrogen being an extremely flammable gas, a pressurised gas that can explode if heated, an oxygen displacer that can cause suffocation, forming an explosive mixture in air, and burning with an invisible flame</w:t>
      </w:r>
      <w:sdt>
        <w:sdtPr>
          <w:rPr>
            <w:rFonts w:ascii="Arial" w:hAnsi="Arial" w:cs="Arial"/>
          </w:rPr>
          <w:id w:val="-717365805"/>
          <w:citation/>
        </w:sdtPr>
        <w:sdtContent>
          <w:r w:rsidR="00423257">
            <w:rPr>
              <w:rFonts w:ascii="Arial" w:hAnsi="Arial" w:cs="Arial"/>
            </w:rPr>
            <w:fldChar w:fldCharType="begin"/>
          </w:r>
          <w:r w:rsidR="00423257">
            <w:rPr>
              <w:rFonts w:ascii="Arial" w:hAnsi="Arial" w:cs="Arial"/>
            </w:rPr>
            <w:instrText xml:space="preserve"> CITATION Air25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[10]</w:t>
          </w:r>
          <w:r w:rsidR="00423257">
            <w:rPr>
              <w:rFonts w:ascii="Arial" w:hAnsi="Arial" w:cs="Arial"/>
            </w:rPr>
            <w:fldChar w:fldCharType="end"/>
          </w:r>
        </w:sdtContent>
      </w:sdt>
      <w:r w:rsidR="003B0BCE" w:rsidRPr="003B0BCE">
        <w:rPr>
          <w:rFonts w:ascii="Arial" w:hAnsi="Arial" w:cs="Arial"/>
        </w:rPr>
        <w:t xml:space="preserve">. </w:t>
      </w:r>
    </w:p>
    <w:p w14:paraId="7304D9B2" w14:textId="53BF7818" w:rsidR="00955D0A" w:rsidRPr="00725C2B" w:rsidRDefault="00D25E97" w:rsidP="00E81354">
      <w:pPr>
        <w:pStyle w:val="Heading1"/>
        <w:numPr>
          <w:ilvl w:val="0"/>
          <w:numId w:val="2"/>
        </w:numPr>
        <w:spacing w:line="276" w:lineRule="auto"/>
        <w:rPr>
          <w:rFonts w:cs="Arial"/>
        </w:rPr>
      </w:pPr>
      <w:bookmarkStart w:id="17" w:name="_Toc187670275"/>
      <w:r>
        <w:rPr>
          <w:rFonts w:cs="Arial"/>
        </w:rPr>
        <w:t>Task 1 Materials</w:t>
      </w:r>
      <w:bookmarkEnd w:id="17"/>
    </w:p>
    <w:p w14:paraId="27DA0EC6" w14:textId="63699359" w:rsidR="00641B13" w:rsidRPr="00725C2B" w:rsidRDefault="00383225" w:rsidP="00E81354">
      <w:pPr>
        <w:pStyle w:val="Heading2"/>
        <w:numPr>
          <w:ilvl w:val="1"/>
          <w:numId w:val="2"/>
        </w:numPr>
      </w:pPr>
      <w:bookmarkStart w:id="18" w:name="_Toc187670276"/>
      <w:r>
        <w:t>Material Criteria</w:t>
      </w:r>
      <w:bookmarkEnd w:id="18"/>
      <w:r>
        <w:t xml:space="preserve"> </w:t>
      </w:r>
    </w:p>
    <w:p w14:paraId="0A57759D" w14:textId="11BE5D4E" w:rsidR="003B0BCE" w:rsidRDefault="00AF317F" w:rsidP="00E81354">
      <w:pPr>
        <w:spacing w:line="276" w:lineRule="auto"/>
        <w:rPr>
          <w:rFonts w:ascii="Arial" w:hAnsi="Arial" w:cs="Arial"/>
        </w:rPr>
      </w:pPr>
      <w:r>
        <w:rPr>
          <w:rFonts w:ascii="Arial" w:hAnsi="Arial" w:cs="Arial"/>
        </w:rPr>
        <w:t xml:space="preserve">To store hydrogen several key material properties must be met. This includes resistance to low temperatures, high tensile strength, low permeability, and resistance to hydrogen-induced corrosion. Additionally, because of the application of hydrogen </w:t>
      </w:r>
      <w:r w:rsidR="003B0BCE">
        <w:rPr>
          <w:rFonts w:ascii="Arial" w:hAnsi="Arial" w:cs="Arial"/>
        </w:rPr>
        <w:t>for use in</w:t>
      </w:r>
      <w:r>
        <w:rPr>
          <w:rFonts w:ascii="Arial" w:hAnsi="Arial" w:cs="Arial"/>
        </w:rPr>
        <w:t xml:space="preserve"> military vehicles</w:t>
      </w:r>
      <w:r w:rsidR="00711DE3">
        <w:rPr>
          <w:rFonts w:ascii="Arial" w:hAnsi="Arial" w:cs="Arial"/>
        </w:rPr>
        <w:t>,</w:t>
      </w:r>
      <w:r>
        <w:rPr>
          <w:rFonts w:ascii="Arial" w:hAnsi="Arial" w:cs="Arial"/>
        </w:rPr>
        <w:t xml:space="preserve"> the storage vessel must be lightweight, resistant to high </w:t>
      </w:r>
      <w:r w:rsidR="00711DE3">
        <w:rPr>
          <w:rFonts w:ascii="Arial" w:hAnsi="Arial" w:cs="Arial"/>
        </w:rPr>
        <w:t>temperatures</w:t>
      </w:r>
      <w:r>
        <w:rPr>
          <w:rFonts w:ascii="Arial" w:hAnsi="Arial" w:cs="Arial"/>
        </w:rPr>
        <w:t>, and have a high toughness. Due to the nature in which military vehicles are exposed to a wide range of environments</w:t>
      </w:r>
      <w:r w:rsidR="00711DE3">
        <w:rPr>
          <w:rFonts w:ascii="Arial" w:hAnsi="Arial" w:cs="Arial"/>
        </w:rPr>
        <w:t>,</w:t>
      </w:r>
      <w:r>
        <w:rPr>
          <w:rFonts w:ascii="Arial" w:hAnsi="Arial" w:cs="Arial"/>
        </w:rPr>
        <w:t xml:space="preserve"> the material must be able to cope with low and high temperatures</w:t>
      </w:r>
      <w:r w:rsidR="003B0BCE">
        <w:rPr>
          <w:rFonts w:ascii="Arial" w:hAnsi="Arial" w:cs="Arial"/>
        </w:rPr>
        <w:t xml:space="preserve">. To understand the temperature requirements for this new system </w:t>
      </w:r>
      <w:r w:rsidR="003A74A0">
        <w:rPr>
          <w:rFonts w:ascii="Arial" w:hAnsi="Arial" w:cs="Arial"/>
        </w:rPr>
        <w:t>previous environments that equipment has been used in can be explored. Using Challenger 2 as an example the tank was previously used in Iraq and is currently in use in Ukraine, using these locations as temperature extremes a temperature criterion can be set. For a minimum operating temperature, Ukraine has seen temperatures drop regularly to -30</w:t>
      </w:r>
      <w:r w:rsidR="003A74A0" w:rsidRPr="003B0BCE">
        <w:rPr>
          <w:rFonts w:ascii="Arial" w:hAnsi="Arial" w:cs="Arial"/>
        </w:rPr>
        <w:t>°</w:t>
      </w:r>
      <w:r w:rsidR="003A74A0">
        <w:rPr>
          <w:rFonts w:ascii="Arial" w:hAnsi="Arial" w:cs="Arial"/>
        </w:rPr>
        <w:t>C</w:t>
      </w:r>
      <w:sdt>
        <w:sdtPr>
          <w:rPr>
            <w:rFonts w:ascii="Arial" w:hAnsi="Arial" w:cs="Arial"/>
          </w:rPr>
          <w:id w:val="833414864"/>
          <w:citation/>
        </w:sdtPr>
        <w:sdtContent>
          <w:r w:rsidR="00423257">
            <w:rPr>
              <w:rFonts w:ascii="Arial" w:hAnsi="Arial" w:cs="Arial"/>
            </w:rPr>
            <w:fldChar w:fldCharType="begin"/>
          </w:r>
          <w:r w:rsidR="00423257">
            <w:rPr>
              <w:rFonts w:ascii="Arial" w:hAnsi="Arial" w:cs="Arial"/>
            </w:rPr>
            <w:instrText xml:space="preserve"> CITATION Pla25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[11]</w:t>
          </w:r>
          <w:r w:rsidR="00423257">
            <w:rPr>
              <w:rFonts w:ascii="Arial" w:hAnsi="Arial" w:cs="Arial"/>
            </w:rPr>
            <w:fldChar w:fldCharType="end"/>
          </w:r>
        </w:sdtContent>
      </w:sdt>
      <w:r w:rsidR="003A74A0">
        <w:rPr>
          <w:rFonts w:ascii="Arial" w:hAnsi="Arial" w:cs="Arial"/>
        </w:rPr>
        <w:t>. In the case of Iraq temperature can reach above 50</w:t>
      </w:r>
      <w:r w:rsidR="003A74A0" w:rsidRPr="003B0BCE">
        <w:rPr>
          <w:rFonts w:ascii="Arial" w:hAnsi="Arial" w:cs="Arial"/>
        </w:rPr>
        <w:t>°</w:t>
      </w:r>
      <w:r w:rsidR="003A74A0">
        <w:rPr>
          <w:rFonts w:ascii="Arial" w:hAnsi="Arial" w:cs="Arial"/>
        </w:rPr>
        <w:t>C</w:t>
      </w:r>
      <w:sdt>
        <w:sdtPr>
          <w:rPr>
            <w:rFonts w:ascii="Arial" w:hAnsi="Arial" w:cs="Arial"/>
          </w:rPr>
          <w:id w:val="-1765988996"/>
          <w:citation/>
        </w:sdtPr>
        <w:sdtContent>
          <w:r w:rsidR="00423257">
            <w:rPr>
              <w:rFonts w:ascii="Arial" w:hAnsi="Arial" w:cs="Arial"/>
            </w:rPr>
            <w:fldChar w:fldCharType="begin"/>
          </w:r>
          <w:r w:rsidR="00423257">
            <w:rPr>
              <w:rFonts w:ascii="Arial" w:hAnsi="Arial" w:cs="Arial"/>
            </w:rPr>
            <w:instrText xml:space="preserve"> CITATION pla25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[12]</w:t>
          </w:r>
          <w:r w:rsidR="00423257">
            <w:rPr>
              <w:rFonts w:ascii="Arial" w:hAnsi="Arial" w:cs="Arial"/>
            </w:rPr>
            <w:fldChar w:fldCharType="end"/>
          </w:r>
        </w:sdtContent>
      </w:sdt>
      <w:r w:rsidR="003A74A0">
        <w:rPr>
          <w:rFonts w:ascii="Arial" w:hAnsi="Arial" w:cs="Arial"/>
        </w:rPr>
        <w:t xml:space="preserve">. </w:t>
      </w:r>
      <w:r w:rsidR="00333225">
        <w:rPr>
          <w:rFonts w:ascii="Arial" w:hAnsi="Arial" w:cs="Arial"/>
        </w:rPr>
        <w:t>U</w:t>
      </w:r>
      <w:r w:rsidR="003A74A0">
        <w:rPr>
          <w:rFonts w:ascii="Arial" w:hAnsi="Arial" w:cs="Arial"/>
        </w:rPr>
        <w:t>sing these two extremes as bounding cases with a tolerance of ±10</w:t>
      </w:r>
      <w:r w:rsidR="003A74A0" w:rsidRPr="003B0BCE">
        <w:rPr>
          <w:rFonts w:ascii="Arial" w:hAnsi="Arial" w:cs="Arial"/>
        </w:rPr>
        <w:t>°</w:t>
      </w:r>
      <w:r w:rsidR="003A74A0">
        <w:rPr>
          <w:rFonts w:ascii="Arial" w:hAnsi="Arial" w:cs="Arial"/>
        </w:rPr>
        <w:t xml:space="preserve">C any material used must remain viable </w:t>
      </w:r>
      <w:r w:rsidR="00557FAB">
        <w:rPr>
          <w:rFonts w:ascii="Arial" w:hAnsi="Arial" w:cs="Arial"/>
        </w:rPr>
        <w:t>in climates from</w:t>
      </w:r>
      <w:r w:rsidR="003A74A0">
        <w:rPr>
          <w:rFonts w:ascii="Arial" w:hAnsi="Arial" w:cs="Arial"/>
        </w:rPr>
        <w:t xml:space="preserve"> -40</w:t>
      </w:r>
      <w:r w:rsidR="003A74A0" w:rsidRPr="003B0BCE">
        <w:rPr>
          <w:rFonts w:ascii="Arial" w:hAnsi="Arial" w:cs="Arial"/>
        </w:rPr>
        <w:t>°</w:t>
      </w:r>
      <w:r w:rsidR="003A74A0">
        <w:rPr>
          <w:rFonts w:ascii="Arial" w:hAnsi="Arial" w:cs="Arial"/>
        </w:rPr>
        <w:t>C to 60</w:t>
      </w:r>
      <w:r w:rsidR="003A74A0" w:rsidRPr="003B0BCE">
        <w:rPr>
          <w:rFonts w:ascii="Arial" w:hAnsi="Arial" w:cs="Arial"/>
        </w:rPr>
        <w:t>°</w:t>
      </w:r>
      <w:r w:rsidR="003A74A0">
        <w:rPr>
          <w:rFonts w:ascii="Arial" w:hAnsi="Arial" w:cs="Arial"/>
        </w:rPr>
        <w:t>C</w:t>
      </w:r>
      <w:r w:rsidR="00333225">
        <w:rPr>
          <w:rFonts w:ascii="Arial" w:hAnsi="Arial" w:cs="Arial"/>
        </w:rPr>
        <w:t>.</w:t>
      </w:r>
    </w:p>
    <w:p w14:paraId="698B44DF" w14:textId="15186B11" w:rsidR="00900497" w:rsidRDefault="00333225" w:rsidP="00E81354">
      <w:pPr>
        <w:spacing w:line="276" w:lineRule="auto"/>
        <w:rPr>
          <w:rFonts w:ascii="Arial" w:hAnsi="Arial" w:cs="Arial"/>
        </w:rPr>
      </w:pPr>
      <w:r>
        <w:rPr>
          <w:rFonts w:ascii="Arial" w:hAnsi="Arial" w:cs="Arial"/>
        </w:rPr>
        <w:t xml:space="preserve">Additionally due to the likelihood of use of vehicles in proximity to water including salt water a material that is resistant to water-initiated corrosion is essential.  Other environmental factors such as the use of vehicles in tropical and desert environments must also be considered so abrasion and humidity resistance are desirable. </w:t>
      </w:r>
      <w:r w:rsidR="00711DE3">
        <w:rPr>
          <w:rFonts w:ascii="Arial" w:hAnsi="Arial" w:cs="Arial"/>
        </w:rPr>
        <w:t>In the case of the Foxhound and Challenger 2</w:t>
      </w:r>
      <w:r>
        <w:rPr>
          <w:rFonts w:ascii="Arial" w:hAnsi="Arial" w:cs="Arial"/>
        </w:rPr>
        <w:t xml:space="preserve"> as armour-protected combat vehicles</w:t>
      </w:r>
      <w:r w:rsidR="00711DE3">
        <w:rPr>
          <w:rFonts w:ascii="Arial" w:hAnsi="Arial" w:cs="Arial"/>
        </w:rPr>
        <w:t xml:space="preserve"> a high-strength material </w:t>
      </w:r>
      <w:r>
        <w:rPr>
          <w:rFonts w:ascii="Arial" w:hAnsi="Arial" w:cs="Arial"/>
        </w:rPr>
        <w:t>is essential as there is a high likelihood of the vehicle being attacked with projectiles or explosion. Because of this</w:t>
      </w:r>
      <w:r w:rsidR="00557FAB">
        <w:rPr>
          <w:rFonts w:ascii="Arial" w:hAnsi="Arial" w:cs="Arial"/>
        </w:rPr>
        <w:t>,</w:t>
      </w:r>
      <w:r>
        <w:rPr>
          <w:rFonts w:ascii="Arial" w:hAnsi="Arial" w:cs="Arial"/>
        </w:rPr>
        <w:t xml:space="preserve"> the fuel storage tanks should be designed in a way that </w:t>
      </w:r>
      <w:r w:rsidR="00557FAB">
        <w:rPr>
          <w:rFonts w:ascii="Arial" w:hAnsi="Arial" w:cs="Arial"/>
        </w:rPr>
        <w:t>prevents</w:t>
      </w:r>
      <w:r>
        <w:rPr>
          <w:rFonts w:ascii="Arial" w:hAnsi="Arial" w:cs="Arial"/>
        </w:rPr>
        <w:t xml:space="preserve"> fire and explosion from impacting other fuel tanks or harming crew. </w:t>
      </w:r>
      <w:r w:rsidR="00E737A8">
        <w:rPr>
          <w:rFonts w:ascii="Arial" w:hAnsi="Arial" w:cs="Arial"/>
        </w:rPr>
        <w:t xml:space="preserve">The containment vessel which stores the hydrogen gas must also be able to safely store the gas at a pressure of </w:t>
      </w:r>
      <w:r w:rsidR="00D84476">
        <w:rPr>
          <w:rFonts w:ascii="Arial" w:hAnsi="Arial" w:cs="Arial"/>
        </w:rPr>
        <w:t>700 bar</w:t>
      </w:r>
      <w:sdt>
        <w:sdtPr>
          <w:rPr>
            <w:rFonts w:ascii="Arial" w:hAnsi="Arial" w:cs="Arial"/>
          </w:rPr>
          <w:id w:val="-1788502090"/>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[9]</w:t>
          </w:r>
          <w:r w:rsidR="00423257">
            <w:rPr>
              <w:rFonts w:ascii="Arial" w:hAnsi="Arial" w:cs="Arial"/>
            </w:rPr>
            <w:fldChar w:fldCharType="end"/>
          </w:r>
        </w:sdtContent>
      </w:sdt>
      <w:r w:rsidR="00E737A8">
        <w:rPr>
          <w:rFonts w:ascii="Arial" w:hAnsi="Arial" w:cs="Arial"/>
        </w:rPr>
        <w:t>. Due to typical hydrogen gas being stored at around 25</w:t>
      </w:r>
      <w:r w:rsidR="00E737A8" w:rsidRPr="003B0BCE">
        <w:rPr>
          <w:rFonts w:ascii="Arial" w:hAnsi="Arial" w:cs="Arial"/>
        </w:rPr>
        <w:t>°</w:t>
      </w:r>
      <w:r w:rsidR="00E737A8">
        <w:rPr>
          <w:rFonts w:ascii="Arial" w:hAnsi="Arial" w:cs="Arial"/>
        </w:rPr>
        <w:t xml:space="preserve">C materials with insulative properties are also required this is only an issue for high </w:t>
      </w:r>
      <w:r w:rsidR="00D84476">
        <w:rPr>
          <w:rFonts w:ascii="Arial" w:hAnsi="Arial" w:cs="Arial"/>
        </w:rPr>
        <w:t>temperatures</w:t>
      </w:r>
      <w:r w:rsidR="00E737A8">
        <w:rPr>
          <w:rFonts w:ascii="Arial" w:hAnsi="Arial" w:cs="Arial"/>
        </w:rPr>
        <w:t xml:space="preserve">, risk can also be managed with </w:t>
      </w:r>
      <w:r w:rsidR="00D84476">
        <w:rPr>
          <w:rFonts w:ascii="Arial" w:hAnsi="Arial" w:cs="Arial"/>
        </w:rPr>
        <w:t xml:space="preserve">the </w:t>
      </w:r>
      <w:r w:rsidR="00E737A8">
        <w:rPr>
          <w:rFonts w:ascii="Arial" w:hAnsi="Arial" w:cs="Arial"/>
        </w:rPr>
        <w:t>use of pressure relief valves</w:t>
      </w:r>
      <w:sdt>
        <w:sdtPr>
          <w:rPr>
            <w:rFonts w:ascii="Arial" w:hAnsi="Arial" w:cs="Arial"/>
          </w:rPr>
          <w:id w:val="-676502070"/>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[9]</w:t>
          </w:r>
          <w:r w:rsidR="00423257">
            <w:rPr>
              <w:rFonts w:ascii="Arial" w:hAnsi="Arial" w:cs="Arial"/>
            </w:rPr>
            <w:fldChar w:fldCharType="end"/>
          </w:r>
        </w:sdtContent>
      </w:sdt>
      <w:r w:rsidR="00E737A8">
        <w:rPr>
          <w:rFonts w:ascii="Arial" w:hAnsi="Arial" w:cs="Arial"/>
        </w:rPr>
        <w:t xml:space="preserve">. </w:t>
      </w:r>
    </w:p>
    <w:p w14:paraId="38EC8714" w14:textId="77777777" w:rsidR="0024069D" w:rsidRDefault="0024069D" w:rsidP="00E81354">
      <w:pPr>
        <w:spacing w:line="276" w:lineRule="auto"/>
        <w:rPr>
          <w:rFonts w:ascii="Arial" w:hAnsi="Arial" w:cs="Arial"/>
        </w:rPr>
      </w:pPr>
    </w:p>
    <w:p w14:paraId="6C20C576" w14:textId="77777777" w:rsidR="00467968" w:rsidRPr="00725C2B" w:rsidRDefault="00467968" w:rsidP="00E81354">
      <w:pPr>
        <w:spacing w:line="276" w:lineRule="auto"/>
        <w:rPr>
          <w:rFonts w:ascii="Arial" w:hAnsi="Arial" w:cs="Arial"/>
        </w:rPr>
      </w:pPr>
    </w:p>
    <w:p w14:paraId="5DF60E9B" w14:textId="3962B77B" w:rsidR="004202E8" w:rsidRPr="00725C2B" w:rsidRDefault="00383225" w:rsidP="00E81354">
      <w:pPr>
        <w:pStyle w:val="Heading2"/>
        <w:numPr>
          <w:ilvl w:val="1"/>
          <w:numId w:val="2"/>
        </w:numPr>
      </w:pPr>
      <w:bookmarkStart w:id="19" w:name="_Toc187670277"/>
      <w:r>
        <w:lastRenderedPageBreak/>
        <w:t>Unsuitable Materials</w:t>
      </w:r>
      <w:bookmarkEnd w:id="19"/>
      <w:r>
        <w:t xml:space="preserve"> </w:t>
      </w:r>
    </w:p>
    <w:bookmarkEnd w:id="9"/>
    <w:p w14:paraId="0B7BFF97" w14:textId="66E4CD93" w:rsidR="00467968" w:rsidRDefault="00557FAB" w:rsidP="00E81354">
      <w:pPr>
        <w:spacing w:line="276" w:lineRule="auto"/>
        <w:rPr>
          <w:rFonts w:ascii="Arial" w:hAnsi="Arial" w:cs="Arial"/>
        </w:rPr>
      </w:pPr>
      <w:r>
        <w:rPr>
          <w:rFonts w:ascii="Arial" w:hAnsi="Arial" w:cs="Arial"/>
        </w:rPr>
        <w:t>From the material criteria set out</w:t>
      </w:r>
      <w:r w:rsidR="00396BD4">
        <w:rPr>
          <w:rFonts w:ascii="Arial" w:hAnsi="Arial" w:cs="Arial"/>
        </w:rPr>
        <w:t>,</w:t>
      </w:r>
      <w:r>
        <w:rPr>
          <w:rFonts w:ascii="Arial" w:hAnsi="Arial" w:cs="Arial"/>
        </w:rPr>
        <w:t xml:space="preserve"> </w:t>
      </w:r>
      <w:r w:rsidR="00396BD4">
        <w:rPr>
          <w:rFonts w:ascii="Arial" w:hAnsi="Arial" w:cs="Arial"/>
        </w:rPr>
        <w:t>several common materials can</w:t>
      </w:r>
      <w:r>
        <w:rPr>
          <w:rFonts w:ascii="Arial" w:hAnsi="Arial" w:cs="Arial"/>
        </w:rPr>
        <w:t xml:space="preserve"> be discounted f</w:t>
      </w:r>
      <w:r w:rsidR="00396BD4">
        <w:rPr>
          <w:rFonts w:ascii="Arial" w:hAnsi="Arial" w:cs="Arial"/>
        </w:rPr>
        <w:t>or use in the storage containers. B</w:t>
      </w:r>
      <w:r w:rsidR="00711DE3" w:rsidRPr="003B0BCE">
        <w:rPr>
          <w:rFonts w:ascii="Arial" w:hAnsi="Arial" w:cs="Arial"/>
        </w:rPr>
        <w:t>ecause of the high reactivity of hydrogen, it is prone to react with metals which can cause hydrogen embrittlement. This is due to hydrogen being absorbed into a metal causing them to become brittle and fracture. This is especially common in materials such as steel, iron, nickel, titanium and cobalt</w:t>
      </w:r>
      <w:r w:rsidR="00396BD4">
        <w:rPr>
          <w:rFonts w:ascii="Arial" w:hAnsi="Arial" w:cs="Arial"/>
        </w:rPr>
        <w:t xml:space="preserve"> therefore they cannot be used for the pressure vessel</w:t>
      </w:r>
      <w:sdt>
        <w:sdtPr>
          <w:rPr>
            <w:rFonts w:ascii="Arial" w:hAnsi="Arial" w:cs="Arial"/>
          </w:rPr>
          <w:id w:val="-775788619"/>
          <w:citation/>
        </w:sdtPr>
        <w:sdtContent>
          <w:r w:rsidR="00423257">
            <w:rPr>
              <w:rFonts w:ascii="Arial" w:hAnsi="Arial" w:cs="Arial"/>
            </w:rPr>
            <w:fldChar w:fldCharType="begin"/>
          </w:r>
          <w:r w:rsidR="00423257">
            <w:rPr>
              <w:rFonts w:ascii="Arial" w:hAnsi="Arial" w:cs="Arial"/>
            </w:rPr>
            <w:instrText xml:space="preserve"> CITATION TWI25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[13]</w:t>
          </w:r>
          <w:r w:rsidR="00423257">
            <w:rPr>
              <w:rFonts w:ascii="Arial" w:hAnsi="Arial" w:cs="Arial"/>
            </w:rPr>
            <w:fldChar w:fldCharType="end"/>
          </w:r>
        </w:sdtContent>
      </w:sdt>
      <w:r w:rsidR="00711DE3" w:rsidRPr="003B0BCE">
        <w:rPr>
          <w:rFonts w:ascii="Arial" w:hAnsi="Arial" w:cs="Arial"/>
        </w:rPr>
        <w:t>.</w:t>
      </w:r>
    </w:p>
    <w:p w14:paraId="48B2ADB8" w14:textId="169CA3AB" w:rsidR="0013535E" w:rsidRPr="00725C2B" w:rsidRDefault="00467968" w:rsidP="00E81354">
      <w:pPr>
        <w:spacing w:line="276" w:lineRule="auto"/>
        <w:rPr>
          <w:rFonts w:ascii="Arial" w:hAnsi="Arial" w:cs="Arial"/>
        </w:rPr>
      </w:pPr>
      <w:r>
        <w:rPr>
          <w:rFonts w:ascii="Arial" w:hAnsi="Arial" w:cs="Arial"/>
        </w:rPr>
        <w:t xml:space="preserve"> </w:t>
      </w:r>
      <w:r w:rsidR="00D84476">
        <w:rPr>
          <w:rFonts w:ascii="Arial" w:hAnsi="Arial" w:cs="Arial"/>
        </w:rPr>
        <w:t>Additionally, types of materials such as ceramics and plastics can be ruled out of forming the body of the containment vessel. For ceramics, this is because of the inherent material properties not being suitable for high-pressure gas storage. This can be seen in the high brittleness</w:t>
      </w:r>
      <w:r w:rsidR="00A54001">
        <w:rPr>
          <w:rFonts w:ascii="Arial" w:hAnsi="Arial" w:cs="Arial"/>
        </w:rPr>
        <w:t>, lack of ductility, sensitivity to thermal shock, and permeability to gases for many ceramics. Plastics similarly have unsuitable material properties such as brittleness, thermal sensitivity, and poor strength.</w:t>
      </w:r>
      <w:r w:rsidR="00460ACF">
        <w:rPr>
          <w:rFonts w:ascii="Arial" w:hAnsi="Arial" w:cs="Arial"/>
        </w:rPr>
        <w:t xml:space="preserve"> Plastics such as polypropylene, PVC and elastomers such as natural rubber are also permeable to hydrogen gas with certain synthetic rubbers also absorbing hydrogen. </w:t>
      </w:r>
    </w:p>
    <w:p w14:paraId="4AF1066E" w14:textId="5ADA6064" w:rsidR="00AD7618" w:rsidRDefault="00383225" w:rsidP="00E81354">
      <w:pPr>
        <w:pStyle w:val="Heading2"/>
        <w:numPr>
          <w:ilvl w:val="1"/>
          <w:numId w:val="2"/>
        </w:numPr>
      </w:pPr>
      <w:bookmarkStart w:id="20" w:name="_Toc187670278"/>
      <w:r>
        <w:t>Appropriate Materials</w:t>
      </w:r>
      <w:bookmarkEnd w:id="20"/>
      <w:r>
        <w:t xml:space="preserve"> </w:t>
      </w:r>
    </w:p>
    <w:p w14:paraId="6F50A4BA" w14:textId="42AD98A2" w:rsidR="0013535E" w:rsidRDefault="00A86F92" w:rsidP="0013535E">
      <w:pPr>
        <w:rPr>
          <w:rFonts w:ascii="Arial" w:hAnsi="Arial" w:cs="Arial"/>
        </w:rPr>
      </w:pPr>
      <w:r>
        <w:rPr>
          <w:rFonts w:ascii="Arial" w:hAnsi="Arial" w:cs="Arial"/>
          <w:noProof/>
        </w:rPr>
        <w:drawing>
          <wp:anchor distT="0" distB="0" distL="114300" distR="114300" simplePos="0" relativeHeight="251678720" behindDoc="0" locked="0" layoutInCell="1" allowOverlap="1" wp14:anchorId="2CF006DF" wp14:editId="2FB4BC8A">
            <wp:simplePos x="0" y="0"/>
            <wp:positionH relativeFrom="column">
              <wp:posOffset>648335</wp:posOffset>
            </wp:positionH>
            <wp:positionV relativeFrom="paragraph">
              <wp:posOffset>1863024</wp:posOffset>
            </wp:positionV>
            <wp:extent cx="4741545" cy="2535555"/>
            <wp:effectExtent l="0" t="0" r="0" b="0"/>
            <wp:wrapTopAndBottom/>
            <wp:docPr id="6771294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1545" cy="2535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90F">
        <w:rPr>
          <w:noProof/>
        </w:rPr>
        <w:pict w14:anchorId="4DC9464F">
          <v:shape id="_x0000_s1039" type="#_x0000_t202" style="position:absolute;margin-left:205.3pt;margin-top:343.4pt;width:38.6pt;height:21pt;z-index:251662336;mso-position-horizontal-relative:text;mso-position-vertical-relative:text" stroked="f">
            <v:textbox style="mso-fit-shape-to-text:t" inset="0,0,0,0">
              <w:txbxContent>
                <w:p w14:paraId="3D9B1339" w14:textId="6F4B15C8" w:rsidR="00A5190F" w:rsidRPr="00E3011C" w:rsidRDefault="00A5190F" w:rsidP="00A5190F">
                  <w:pPr>
                    <w:pStyle w:val="Caption"/>
                    <w:rPr>
                      <w:rFonts w:ascii="Arial" w:hAnsi="Arial" w:cs="Arial"/>
                      <w:noProof/>
                      <w:sz w:val="22"/>
                      <w:szCs w:val="22"/>
                    </w:rPr>
                  </w:pPr>
                  <w:r>
                    <w:t xml:space="preserve">Figure </w:t>
                  </w:r>
                  <w:fldSimple w:instr=" SEQ Figure \* ARABIC ">
                    <w:r>
                      <w:rPr>
                        <w:noProof/>
                      </w:rPr>
                      <w:t>5</w:t>
                    </w:r>
                  </w:fldSimple>
                </w:p>
              </w:txbxContent>
            </v:textbox>
            <w10:wrap type="topAndBottom"/>
          </v:shape>
        </w:pict>
      </w:r>
      <w:r w:rsidR="00460ACF">
        <w:rPr>
          <w:rFonts w:ascii="Arial" w:hAnsi="Arial" w:cs="Arial"/>
        </w:rPr>
        <w:t>From the</w:t>
      </w:r>
      <w:r w:rsidR="00460ACF">
        <w:rPr>
          <w:rFonts w:ascii="Arial" w:hAnsi="Arial" w:cs="Arial"/>
        </w:rPr>
        <w:t xml:space="preserve"> research conducted into material selection, it is apparent that the most suitable materials are metal alloys and composite materials. For metal alloys, the inherent benefits are the material strength and toughness with many alloys </w:t>
      </w:r>
      <w:r w:rsidR="00460ACF" w:rsidRPr="00460ACF">
        <w:rPr>
          <w:rFonts w:ascii="Arial" w:hAnsi="Arial" w:cs="Arial"/>
        </w:rPr>
        <w:t>able to withstand the high pressures</w:t>
      </w:r>
      <w:r w:rsidR="00460ACF">
        <w:rPr>
          <w:rFonts w:ascii="Arial" w:hAnsi="Arial" w:cs="Arial"/>
        </w:rPr>
        <w:t xml:space="preserve"> of up to 700 bar</w:t>
      </w:r>
      <w:r w:rsidR="00460ACF" w:rsidRPr="00460ACF">
        <w:rPr>
          <w:rFonts w:ascii="Arial" w:hAnsi="Arial" w:cs="Arial"/>
        </w:rPr>
        <w:t xml:space="preserve"> required for hydrogen storage without fracturing</w:t>
      </w:r>
      <w:sdt>
        <w:sdtPr>
          <w:rPr>
            <w:rFonts w:ascii="Arial" w:hAnsi="Arial" w:cs="Arial"/>
          </w:rPr>
          <w:id w:val="-66346370"/>
          <w:citation/>
        </w:sdtPr>
        <w:sdtContent>
          <w:r w:rsidR="00423257">
            <w:rPr>
              <w:rFonts w:ascii="Arial" w:hAnsi="Arial" w:cs="Arial"/>
            </w:rPr>
            <w:fldChar w:fldCharType="begin"/>
          </w:r>
          <w:r w:rsidR="00423257">
            <w:rPr>
              <w:rFonts w:ascii="Arial" w:hAnsi="Arial" w:cs="Arial"/>
            </w:rPr>
            <w:instrText xml:space="preserve"> CITATION Eer25 \l 2057 </w:instrText>
          </w:r>
          <w:r w:rsidR="00423257">
            <w:rPr>
              <w:rFonts w:ascii="Arial" w:hAnsi="Arial" w:cs="Arial"/>
            </w:rPr>
            <w:fldChar w:fldCharType="separate"/>
          </w:r>
          <w:r>
            <w:rPr>
              <w:rFonts w:ascii="Arial" w:hAnsi="Arial" w:cs="Arial"/>
              <w:noProof/>
            </w:rPr>
            <w:t xml:space="preserve"> </w:t>
          </w:r>
          <w:r w:rsidRPr="00A86F92">
            <w:rPr>
              <w:rFonts w:ascii="Arial" w:hAnsi="Arial" w:cs="Arial"/>
              <w:noProof/>
            </w:rPr>
            <w:t>[9]</w:t>
          </w:r>
          <w:r w:rsidR="00423257">
            <w:rPr>
              <w:rFonts w:ascii="Arial" w:hAnsi="Arial" w:cs="Arial"/>
            </w:rPr>
            <w:fldChar w:fldCharType="end"/>
          </w:r>
        </w:sdtContent>
      </w:sdt>
      <w:r w:rsidR="00460ACF" w:rsidRPr="00460ACF">
        <w:rPr>
          <w:rFonts w:ascii="Arial" w:hAnsi="Arial" w:cs="Arial"/>
        </w:rPr>
        <w:t>.</w:t>
      </w:r>
      <w:r w:rsidR="007C2935">
        <w:rPr>
          <w:rFonts w:ascii="Arial" w:hAnsi="Arial" w:cs="Arial"/>
        </w:rPr>
        <w:t xml:space="preserve"> Additionally, m</w:t>
      </w:r>
      <w:r w:rsidR="007C2935" w:rsidRPr="007C2935">
        <w:rPr>
          <w:rFonts w:ascii="Arial" w:hAnsi="Arial" w:cs="Arial"/>
        </w:rPr>
        <w:t xml:space="preserve">any metal alloys are resistant to corrosion, which is essential for preventing </w:t>
      </w:r>
      <w:r w:rsidR="007C2935" w:rsidRPr="007C2935">
        <w:rPr>
          <w:rFonts w:ascii="Arial" w:hAnsi="Arial" w:cs="Arial"/>
        </w:rPr>
        <w:t>det</w:t>
      </w:r>
      <w:r w:rsidR="007C2935">
        <w:rPr>
          <w:rFonts w:ascii="Arial" w:hAnsi="Arial" w:cs="Arial"/>
        </w:rPr>
        <w:t>erioration</w:t>
      </w:r>
      <w:r w:rsidR="007C2935" w:rsidRPr="007C2935">
        <w:rPr>
          <w:rFonts w:ascii="Arial" w:hAnsi="Arial" w:cs="Arial"/>
        </w:rPr>
        <w:t xml:space="preserve"> over time, especially in environments </w:t>
      </w:r>
      <w:r w:rsidR="007C2935">
        <w:rPr>
          <w:rFonts w:ascii="Arial" w:hAnsi="Arial" w:cs="Arial"/>
        </w:rPr>
        <w:t>with</w:t>
      </w:r>
      <w:r w:rsidR="007C2935" w:rsidRPr="007C2935">
        <w:rPr>
          <w:rFonts w:ascii="Arial" w:hAnsi="Arial" w:cs="Arial"/>
        </w:rPr>
        <w:t xml:space="preserve"> moisture and other corrosive elements.</w:t>
      </w:r>
      <w:r w:rsidR="007C2935" w:rsidRPr="007C2935">
        <w:t xml:space="preserve"> </w:t>
      </w:r>
      <w:r w:rsidR="007C2935">
        <w:rPr>
          <w:rFonts w:ascii="Arial" w:hAnsi="Arial" w:cs="Arial"/>
        </w:rPr>
        <w:t>A</w:t>
      </w:r>
      <w:r w:rsidR="007C2935" w:rsidRPr="007C2935">
        <w:rPr>
          <w:rFonts w:ascii="Arial" w:hAnsi="Arial" w:cs="Arial"/>
        </w:rPr>
        <w:t xml:space="preserve">lloys </w:t>
      </w:r>
      <w:r w:rsidR="007C2935">
        <w:rPr>
          <w:rFonts w:ascii="Arial" w:hAnsi="Arial" w:cs="Arial"/>
        </w:rPr>
        <w:t xml:space="preserve">also </w:t>
      </w:r>
      <w:r w:rsidR="007C2935" w:rsidRPr="007C2935">
        <w:rPr>
          <w:rFonts w:ascii="Arial" w:hAnsi="Arial" w:cs="Arial"/>
        </w:rPr>
        <w:t>typically have low permeability to hydrogen, minimi</w:t>
      </w:r>
      <w:r w:rsidR="007C2935">
        <w:rPr>
          <w:rFonts w:ascii="Arial" w:hAnsi="Arial" w:cs="Arial"/>
        </w:rPr>
        <w:t>sing</w:t>
      </w:r>
      <w:r w:rsidR="007C2935" w:rsidRPr="007C2935">
        <w:rPr>
          <w:rFonts w:ascii="Arial" w:hAnsi="Arial" w:cs="Arial"/>
        </w:rPr>
        <w:t xml:space="preserve"> leak</w:t>
      </w:r>
      <w:r w:rsidR="007C2935">
        <w:rPr>
          <w:rFonts w:ascii="Arial" w:hAnsi="Arial" w:cs="Arial"/>
        </w:rPr>
        <w:t>s</w:t>
      </w:r>
      <w:r w:rsidR="007C2935" w:rsidRPr="007C2935">
        <w:rPr>
          <w:rFonts w:ascii="Arial" w:hAnsi="Arial" w:cs="Arial"/>
        </w:rPr>
        <w:t xml:space="preserve"> and ensuring safe storage.</w:t>
      </w:r>
      <w:r w:rsidR="007C2935">
        <w:rPr>
          <w:rFonts w:ascii="Arial" w:hAnsi="Arial" w:cs="Arial"/>
        </w:rPr>
        <w:t xml:space="preserve"> Finally, c</w:t>
      </w:r>
      <w:r w:rsidR="007C2935" w:rsidRPr="007C2935">
        <w:rPr>
          <w:rFonts w:ascii="Arial" w:hAnsi="Arial" w:cs="Arial"/>
        </w:rPr>
        <w:t>ertain alloys, such as specific grades of stainless steel and nickel-based alloys, are resistant to hydrogen embrittlement</w:t>
      </w:r>
      <w:sdt>
        <w:sdtPr>
          <w:rPr>
            <w:rFonts w:ascii="Arial" w:hAnsi="Arial" w:cs="Arial"/>
          </w:rPr>
          <w:id w:val="-1575191168"/>
          <w:citation/>
        </w:sdtPr>
        <w:sdtContent>
          <w:r w:rsidR="00423257">
            <w:rPr>
              <w:rFonts w:ascii="Arial" w:hAnsi="Arial" w:cs="Arial"/>
            </w:rPr>
            <w:fldChar w:fldCharType="begin"/>
          </w:r>
          <w:r w:rsidR="00423257">
            <w:rPr>
              <w:rFonts w:ascii="Arial" w:hAnsi="Arial" w:cs="Arial"/>
            </w:rPr>
            <w:instrText xml:space="preserve"> CITATION Mat25 \l 2057 </w:instrText>
          </w:r>
          <w:r w:rsidR="00423257">
            <w:rPr>
              <w:rFonts w:ascii="Arial" w:hAnsi="Arial" w:cs="Arial"/>
            </w:rPr>
            <w:fldChar w:fldCharType="separate"/>
          </w:r>
          <w:r>
            <w:rPr>
              <w:rFonts w:ascii="Arial" w:hAnsi="Arial" w:cs="Arial"/>
              <w:noProof/>
            </w:rPr>
            <w:t xml:space="preserve"> </w:t>
          </w:r>
          <w:r w:rsidRPr="00A86F92">
            <w:rPr>
              <w:rFonts w:ascii="Arial" w:hAnsi="Arial" w:cs="Arial"/>
              <w:noProof/>
            </w:rPr>
            <w:t>[14]</w:t>
          </w:r>
          <w:r w:rsidR="00423257">
            <w:rPr>
              <w:rFonts w:ascii="Arial" w:hAnsi="Arial" w:cs="Arial"/>
            </w:rPr>
            <w:fldChar w:fldCharType="end"/>
          </w:r>
        </w:sdtContent>
      </w:sdt>
      <w:r w:rsidR="007C2935">
        <w:rPr>
          <w:rFonts w:ascii="Arial" w:hAnsi="Arial" w:cs="Arial"/>
        </w:rPr>
        <w:t>.</w:t>
      </w:r>
      <w:r w:rsidR="00467968">
        <w:rPr>
          <w:rFonts w:ascii="Arial" w:hAnsi="Arial" w:cs="Arial"/>
        </w:rPr>
        <w:t xml:space="preserve"> To narrow down the search for materials a </w:t>
      </w:r>
      <w:r w:rsidR="009D1E57">
        <w:rPr>
          <w:rFonts w:ascii="Arial" w:hAnsi="Arial" w:cs="Arial"/>
        </w:rPr>
        <w:t>database</w:t>
      </w:r>
      <w:r w:rsidR="00467968">
        <w:rPr>
          <w:rFonts w:ascii="Arial" w:hAnsi="Arial" w:cs="Arial"/>
        </w:rPr>
        <w:t xml:space="preserve"> was used to search and compare material properties as shown in </w:t>
      </w:r>
      <w:r w:rsidR="009D1E57">
        <w:rPr>
          <w:rFonts w:ascii="Arial" w:hAnsi="Arial" w:cs="Arial"/>
        </w:rPr>
        <w:t>Figure</w:t>
      </w:r>
      <w:r w:rsidR="00467968">
        <w:rPr>
          <w:rFonts w:ascii="Arial" w:hAnsi="Arial" w:cs="Arial"/>
        </w:rPr>
        <w:t xml:space="preserve"> </w:t>
      </w:r>
      <w:r w:rsidR="00A5190F">
        <w:rPr>
          <w:rFonts w:ascii="Arial" w:hAnsi="Arial" w:cs="Arial"/>
        </w:rPr>
        <w:t>5</w:t>
      </w:r>
      <w:r w:rsidR="00467968">
        <w:rPr>
          <w:rFonts w:ascii="Arial" w:hAnsi="Arial" w:cs="Arial"/>
        </w:rPr>
        <w:t>.</w:t>
      </w:r>
    </w:p>
    <w:p w14:paraId="76DA6C6B" w14:textId="72987096" w:rsidR="00467968" w:rsidRDefault="00467968" w:rsidP="0013535E">
      <w:pPr>
        <w:rPr>
          <w:rFonts w:ascii="Arial" w:hAnsi="Arial" w:cs="Arial"/>
        </w:rPr>
      </w:pPr>
      <w:r>
        <w:rPr>
          <w:rFonts w:ascii="Arial" w:hAnsi="Arial" w:cs="Arial"/>
          <w:noProof/>
        </w:rPr>
        <w:t xml:space="preserve"> </w:t>
      </w:r>
    </w:p>
    <w:p w14:paraId="265DA493" w14:textId="120AB288" w:rsidR="00467968" w:rsidRDefault="00467968" w:rsidP="0013535E">
      <w:pPr>
        <w:rPr>
          <w:rFonts w:ascii="Arial" w:hAnsi="Arial" w:cs="Arial"/>
        </w:rPr>
      </w:pPr>
    </w:p>
    <w:p w14:paraId="3CE7D511" w14:textId="77777777" w:rsidR="00467968" w:rsidRDefault="00467968" w:rsidP="0013535E">
      <w:pPr>
        <w:rPr>
          <w:rFonts w:ascii="Arial" w:hAnsi="Arial" w:cs="Arial"/>
        </w:rPr>
      </w:pPr>
    </w:p>
    <w:p w14:paraId="52A0C03A" w14:textId="77777777" w:rsidR="00467968" w:rsidRDefault="00467968" w:rsidP="0013535E">
      <w:pPr>
        <w:rPr>
          <w:rFonts w:ascii="Arial" w:hAnsi="Arial" w:cs="Arial"/>
        </w:rPr>
      </w:pPr>
    </w:p>
    <w:p w14:paraId="42445D17" w14:textId="0AD46CA8" w:rsidR="007C2935" w:rsidRPr="0013535E" w:rsidRDefault="00084B94" w:rsidP="0013535E">
      <w:r w:rsidRPr="00084B94">
        <w:rPr>
          <w:rFonts w:ascii="Arial" w:hAnsi="Arial" w:cs="Arial"/>
        </w:rPr>
        <w:t xml:space="preserve">Composites, such as </w:t>
      </w:r>
      <w:r>
        <w:rPr>
          <w:rFonts w:ascii="Arial" w:hAnsi="Arial" w:cs="Arial"/>
        </w:rPr>
        <w:t>glass or carbon fibre-reinforced polymers</w:t>
      </w:r>
      <w:r w:rsidRPr="00084B94">
        <w:rPr>
          <w:rFonts w:ascii="Arial" w:hAnsi="Arial" w:cs="Arial"/>
        </w:rPr>
        <w:t>, offer exceptional strength while being much lighter than metals</w:t>
      </w:r>
      <w:sdt>
        <w:sdtPr>
          <w:rPr>
            <w:rFonts w:ascii="Arial" w:hAnsi="Arial" w:cs="Arial"/>
          </w:rPr>
          <w:id w:val="-127090454"/>
          <w:citation/>
        </w:sdtPr>
        <w:sdtContent>
          <w:r w:rsidR="00423257">
            <w:rPr>
              <w:rFonts w:ascii="Arial" w:hAnsi="Arial" w:cs="Arial"/>
            </w:rPr>
            <w:fldChar w:fldCharType="begin"/>
          </w:r>
          <w:r w:rsidR="00423257">
            <w:rPr>
              <w:rFonts w:ascii="Arial" w:hAnsi="Arial" w:cs="Arial"/>
            </w:rPr>
            <w:instrText xml:space="preserve"> CITATION Har22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[15]</w:t>
          </w:r>
          <w:r w:rsidR="00423257">
            <w:rPr>
              <w:rFonts w:ascii="Arial" w:hAnsi="Arial" w:cs="Arial"/>
            </w:rPr>
            <w:fldChar w:fldCharType="end"/>
          </w:r>
        </w:sdtContent>
      </w:sdt>
      <w:r w:rsidRPr="00084B94">
        <w:rPr>
          <w:rFonts w:ascii="Arial" w:hAnsi="Arial" w:cs="Arial"/>
        </w:rPr>
        <w:t xml:space="preserve">. This is particularly beneficial for </w:t>
      </w:r>
      <w:r>
        <w:rPr>
          <w:rFonts w:ascii="Arial" w:hAnsi="Arial" w:cs="Arial"/>
        </w:rPr>
        <w:t xml:space="preserve">military vehicles where weight needs to be kept low to allow for thicker armour to be used. </w:t>
      </w:r>
      <w:r w:rsidRPr="00084B94">
        <w:rPr>
          <w:rFonts w:ascii="Arial" w:hAnsi="Arial" w:cs="Arial"/>
        </w:rPr>
        <w:t xml:space="preserve">Composites can </w:t>
      </w:r>
      <w:r>
        <w:rPr>
          <w:rFonts w:ascii="Arial" w:hAnsi="Arial" w:cs="Arial"/>
        </w:rPr>
        <w:t xml:space="preserve">also </w:t>
      </w:r>
      <w:r w:rsidRPr="00084B94">
        <w:rPr>
          <w:rFonts w:ascii="Arial" w:hAnsi="Arial" w:cs="Arial"/>
        </w:rPr>
        <w:t xml:space="preserve">withstand cyclic loading and high-stress conditions </w:t>
      </w:r>
      <w:r>
        <w:rPr>
          <w:rFonts w:ascii="Arial" w:hAnsi="Arial" w:cs="Arial"/>
        </w:rPr>
        <w:t xml:space="preserve">well </w:t>
      </w:r>
      <w:r w:rsidRPr="00084B94">
        <w:rPr>
          <w:rFonts w:ascii="Arial" w:hAnsi="Arial" w:cs="Arial"/>
        </w:rPr>
        <w:t xml:space="preserve">without significant degradation, which is important for maintaining integrity </w:t>
      </w:r>
      <w:r w:rsidR="001E6BAC">
        <w:rPr>
          <w:rFonts w:ascii="Arial" w:hAnsi="Arial" w:cs="Arial"/>
        </w:rPr>
        <w:t xml:space="preserve">with dynamic </w:t>
      </w:r>
      <w:r w:rsidRPr="00084B94">
        <w:rPr>
          <w:rFonts w:ascii="Arial" w:hAnsi="Arial" w:cs="Arial"/>
        </w:rPr>
        <w:t>pressure</w:t>
      </w:r>
      <w:r w:rsidR="001E6BAC">
        <w:rPr>
          <w:rFonts w:ascii="Arial" w:hAnsi="Arial" w:cs="Arial"/>
        </w:rPr>
        <w:t xml:space="preserve"> as tanks are filled and emptied</w:t>
      </w:r>
      <w:r w:rsidRPr="00084B94">
        <w:rPr>
          <w:rFonts w:ascii="Arial" w:hAnsi="Arial" w:cs="Arial"/>
        </w:rPr>
        <w:t>.</w:t>
      </w:r>
      <w:r w:rsidR="001E6BAC">
        <w:rPr>
          <w:rFonts w:ascii="Arial" w:hAnsi="Arial" w:cs="Arial"/>
        </w:rPr>
        <w:t xml:space="preserve"> </w:t>
      </w:r>
      <w:r w:rsidR="001E6BAC" w:rsidRPr="001E6BAC">
        <w:rPr>
          <w:rFonts w:ascii="Arial" w:hAnsi="Arial" w:cs="Arial"/>
        </w:rPr>
        <w:t>Composites can</w:t>
      </w:r>
      <w:r w:rsidR="001E6BAC">
        <w:rPr>
          <w:rFonts w:ascii="Arial" w:hAnsi="Arial" w:cs="Arial"/>
        </w:rPr>
        <w:t xml:space="preserve"> also</w:t>
      </w:r>
      <w:r w:rsidR="001E6BAC" w:rsidRPr="001E6BAC">
        <w:rPr>
          <w:rFonts w:ascii="Arial" w:hAnsi="Arial" w:cs="Arial"/>
        </w:rPr>
        <w:t xml:space="preserve"> maintain their mechanical properties across a range of temperatures, ensuring </w:t>
      </w:r>
      <w:r w:rsidR="001E6BAC">
        <w:rPr>
          <w:rFonts w:ascii="Arial" w:hAnsi="Arial" w:cs="Arial"/>
        </w:rPr>
        <w:t xml:space="preserve">consistent </w:t>
      </w:r>
      <w:r w:rsidR="001E6BAC" w:rsidRPr="001E6BAC">
        <w:rPr>
          <w:rFonts w:ascii="Arial" w:hAnsi="Arial" w:cs="Arial"/>
        </w:rPr>
        <w:t>performance even in extreme conditions</w:t>
      </w:r>
      <w:r w:rsidR="001E6BAC">
        <w:rPr>
          <w:rFonts w:ascii="Arial" w:hAnsi="Arial" w:cs="Arial"/>
        </w:rPr>
        <w:t xml:space="preserve">. </w:t>
      </w:r>
      <w:r w:rsidR="000E2161">
        <w:rPr>
          <w:rFonts w:ascii="Arial" w:hAnsi="Arial" w:cs="Arial"/>
        </w:rPr>
        <w:t xml:space="preserve">The material is also very versatile so can </w:t>
      </w:r>
      <w:r w:rsidR="001E6BAC" w:rsidRPr="001E6BAC">
        <w:rPr>
          <w:rFonts w:ascii="Arial" w:hAnsi="Arial" w:cs="Arial"/>
        </w:rPr>
        <w:t xml:space="preserve">be </w:t>
      </w:r>
      <w:r w:rsidR="001E6BAC" w:rsidRPr="001E6BAC">
        <w:rPr>
          <w:rFonts w:ascii="Arial" w:hAnsi="Arial" w:cs="Arial"/>
        </w:rPr>
        <w:t>moulded</w:t>
      </w:r>
      <w:r w:rsidR="001E6BAC" w:rsidRPr="001E6BAC">
        <w:rPr>
          <w:rFonts w:ascii="Arial" w:hAnsi="Arial" w:cs="Arial"/>
        </w:rPr>
        <w:t xml:space="preserve"> into complex shapes and sizes, allowing for the design of efficient and compact storage solutions that maximize available space.</w:t>
      </w:r>
      <w:r w:rsidR="001E6BAC">
        <w:rPr>
          <w:rFonts w:ascii="Arial" w:hAnsi="Arial" w:cs="Arial"/>
        </w:rPr>
        <w:t xml:space="preserve"> </w:t>
      </w:r>
      <w:r w:rsidR="000E2161">
        <w:rPr>
          <w:rFonts w:ascii="Arial" w:hAnsi="Arial" w:cs="Arial"/>
        </w:rPr>
        <w:t>Because of these composite materials are commonly used in</w:t>
      </w:r>
      <w:r w:rsidR="001E6BAC" w:rsidRPr="001E6BAC">
        <w:rPr>
          <w:rFonts w:ascii="Arial" w:hAnsi="Arial" w:cs="Arial"/>
        </w:rPr>
        <w:t xml:space="preserve"> </w:t>
      </w:r>
      <w:r w:rsidR="000E2161">
        <w:rPr>
          <w:rFonts w:ascii="Arial" w:hAnsi="Arial" w:cs="Arial"/>
        </w:rPr>
        <w:t xml:space="preserve">vehicle design, </w:t>
      </w:r>
      <w:r w:rsidR="001E6BAC" w:rsidRPr="001E6BAC">
        <w:rPr>
          <w:rFonts w:ascii="Arial" w:hAnsi="Arial" w:cs="Arial"/>
        </w:rPr>
        <w:t>aerospace applications, and industrial gas storage due to their combination of strength, and resistance to environmental factors</w:t>
      </w:r>
      <w:sdt>
        <w:sdtPr>
          <w:rPr>
            <w:rFonts w:ascii="Arial" w:hAnsi="Arial" w:cs="Arial"/>
          </w:rPr>
          <w:id w:val="-78844086"/>
          <w:citation/>
        </w:sdtPr>
        <w:sdtContent>
          <w:r w:rsidR="00423257">
            <w:rPr>
              <w:rFonts w:ascii="Arial" w:hAnsi="Arial" w:cs="Arial"/>
            </w:rPr>
            <w:fldChar w:fldCharType="begin"/>
          </w:r>
          <w:r w:rsidR="00423257">
            <w:rPr>
              <w:rFonts w:ascii="Arial" w:hAnsi="Arial" w:cs="Arial"/>
            </w:rPr>
            <w:instrText xml:space="preserve"> CITATION Har22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[15]</w:t>
          </w:r>
          <w:r w:rsidR="00423257">
            <w:rPr>
              <w:rFonts w:ascii="Arial" w:hAnsi="Arial" w:cs="Arial"/>
            </w:rPr>
            <w:fldChar w:fldCharType="end"/>
          </w:r>
        </w:sdtContent>
      </w:sdt>
      <w:r w:rsidR="001E6BAC">
        <w:rPr>
          <w:rFonts w:ascii="Arial" w:hAnsi="Arial" w:cs="Arial"/>
        </w:rPr>
        <w:t xml:space="preserve">. </w:t>
      </w:r>
    </w:p>
    <w:p w14:paraId="0121A556" w14:textId="1A15A678" w:rsidR="00383225" w:rsidRDefault="00383225" w:rsidP="00E81354">
      <w:pPr>
        <w:pStyle w:val="Heading2"/>
        <w:numPr>
          <w:ilvl w:val="1"/>
          <w:numId w:val="2"/>
        </w:numPr>
      </w:pPr>
      <w:bookmarkStart w:id="21" w:name="_Toc187670279"/>
      <w:r>
        <w:t>Material Properties</w:t>
      </w:r>
      <w:bookmarkEnd w:id="21"/>
      <w:r>
        <w:t xml:space="preserve"> </w:t>
      </w:r>
    </w:p>
    <w:p w14:paraId="03245FF8" w14:textId="66006F4A" w:rsidR="0013535E" w:rsidRPr="007202A4" w:rsidRDefault="00A5190F" w:rsidP="0013535E">
      <w:pPr>
        <w:rPr>
          <w:rFonts w:ascii="Arial" w:hAnsi="Arial" w:cs="Arial"/>
        </w:rPr>
      </w:pPr>
      <w:r>
        <w:rPr>
          <w:noProof/>
        </w:rPr>
        <w:pict w14:anchorId="149F1235">
          <v:shape id="_x0000_s1040" type="#_x0000_t202" style="position:absolute;margin-left:203.95pt;margin-top:271.05pt;width:42.65pt;height:21pt;z-index:251663360;mso-position-horizontal-relative:text;mso-position-vertical-relative:text" stroked="f">
            <v:textbox style="mso-fit-shape-to-text:t" inset="0,0,0,0">
              <w:txbxContent>
                <w:p w14:paraId="358A2E0F" w14:textId="47F3B71C" w:rsidR="00A5190F" w:rsidRPr="006652A2" w:rsidRDefault="00A5190F" w:rsidP="00A5190F">
                  <w:pPr>
                    <w:pStyle w:val="Caption"/>
                    <w:rPr>
                      <w:rFonts w:ascii="Arial" w:hAnsi="Arial" w:cs="Arial"/>
                      <w:noProof/>
                      <w:sz w:val="22"/>
                      <w:szCs w:val="22"/>
                    </w:rPr>
                  </w:pPr>
                  <w:r>
                    <w:t xml:space="preserve">Figure </w:t>
                  </w:r>
                  <w:fldSimple w:instr=" SEQ Figure \* ARABIC ">
                    <w:r>
                      <w:rPr>
                        <w:noProof/>
                      </w:rPr>
                      <w:t>6</w:t>
                    </w:r>
                  </w:fldSimple>
                </w:p>
              </w:txbxContent>
            </v:textbox>
            <w10:wrap type="topAndBottom"/>
          </v:shape>
        </w:pict>
      </w:r>
      <w:r w:rsidR="00744826">
        <w:rPr>
          <w:rFonts w:ascii="Arial" w:hAnsi="Arial" w:cs="Arial"/>
          <w:noProof/>
        </w:rPr>
        <w:drawing>
          <wp:anchor distT="0" distB="0" distL="114300" distR="114300" simplePos="0" relativeHeight="251695104" behindDoc="0" locked="0" layoutInCell="1" allowOverlap="1" wp14:anchorId="264FF3D2" wp14:editId="39A81483">
            <wp:simplePos x="0" y="0"/>
            <wp:positionH relativeFrom="column">
              <wp:posOffset>476250</wp:posOffset>
            </wp:positionH>
            <wp:positionV relativeFrom="paragraph">
              <wp:posOffset>1570990</wp:posOffset>
            </wp:positionV>
            <wp:extent cx="4781550" cy="1837690"/>
            <wp:effectExtent l="0" t="0" r="0" b="0"/>
            <wp:wrapTopAndBottom/>
            <wp:docPr id="946755198" name="Picture 9" descr="A blue scree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755198" name="Picture 9" descr="A blue screen with white lin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81550" cy="183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405" w:rsidRPr="007202A4">
        <w:rPr>
          <w:rFonts w:ascii="Arial" w:hAnsi="Arial" w:cs="Arial"/>
        </w:rPr>
        <w:t xml:space="preserve">After using </w:t>
      </w:r>
      <w:r w:rsidR="00467968">
        <w:rPr>
          <w:rFonts w:ascii="Arial" w:hAnsi="Arial" w:cs="Arial"/>
        </w:rPr>
        <w:t>the</w:t>
      </w:r>
      <w:r w:rsidR="007202A4" w:rsidRPr="007202A4">
        <w:rPr>
          <w:rFonts w:ascii="Arial" w:hAnsi="Arial" w:cs="Arial"/>
        </w:rPr>
        <w:t xml:space="preserve"> </w:t>
      </w:r>
      <w:r w:rsidR="00A72405" w:rsidRPr="007202A4">
        <w:rPr>
          <w:rFonts w:ascii="Arial" w:hAnsi="Arial" w:cs="Arial"/>
        </w:rPr>
        <w:t>material data</w:t>
      </w:r>
      <w:r w:rsidR="00467968">
        <w:rPr>
          <w:rFonts w:ascii="Arial" w:hAnsi="Arial" w:cs="Arial"/>
        </w:rPr>
        <w:t>base</w:t>
      </w:r>
      <w:r w:rsidR="00A72405" w:rsidRPr="007202A4">
        <w:rPr>
          <w:rFonts w:ascii="Arial" w:hAnsi="Arial" w:cs="Arial"/>
        </w:rPr>
        <w:t xml:space="preserve"> to compare </w:t>
      </w:r>
      <w:r w:rsidR="007202A4" w:rsidRPr="007202A4">
        <w:rPr>
          <w:rFonts w:ascii="Arial" w:hAnsi="Arial" w:cs="Arial"/>
        </w:rPr>
        <w:t>several different types of alloy aluminium-magnesium alloy was selected as the best for use in the containment vessel. This is due to the benefits 5000 series aluminium alloy has specifically regarding corrosion resistance</w:t>
      </w:r>
      <w:sdt>
        <w:sdtPr>
          <w:rPr>
            <w:rFonts w:ascii="Arial" w:hAnsi="Arial" w:cs="Arial"/>
          </w:rPr>
          <w:id w:val="-1033415269"/>
          <w:citation/>
        </w:sdtPr>
        <w:sdtContent>
          <w:r w:rsidR="00423257">
            <w:rPr>
              <w:rFonts w:ascii="Arial" w:hAnsi="Arial" w:cs="Arial"/>
            </w:rPr>
            <w:fldChar w:fldCharType="begin"/>
          </w:r>
          <w:r w:rsidR="00423257">
            <w:rPr>
              <w:rFonts w:ascii="Arial" w:hAnsi="Arial" w:cs="Arial"/>
            </w:rPr>
            <w:instrText xml:space="preserve"> CITATION AAL25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[16]</w:t>
          </w:r>
          <w:r w:rsidR="00423257">
            <w:rPr>
              <w:rFonts w:ascii="Arial" w:hAnsi="Arial" w:cs="Arial"/>
            </w:rPr>
            <w:fldChar w:fldCharType="end"/>
          </w:r>
        </w:sdtContent>
      </w:sdt>
      <w:r w:rsidR="007202A4" w:rsidRPr="007202A4">
        <w:rPr>
          <w:rFonts w:ascii="Arial" w:hAnsi="Arial" w:cs="Arial"/>
        </w:rPr>
        <w:t xml:space="preserve">. This is because </w:t>
      </w:r>
      <w:r w:rsidR="000A6306">
        <w:rPr>
          <w:rFonts w:ascii="Arial" w:hAnsi="Arial" w:cs="Arial"/>
        </w:rPr>
        <w:t>adding</w:t>
      </w:r>
      <w:r w:rsidR="007202A4" w:rsidRPr="007202A4">
        <w:rPr>
          <w:rFonts w:ascii="Arial" w:hAnsi="Arial" w:cs="Arial"/>
        </w:rPr>
        <w:t xml:space="preserve"> magnesium </w:t>
      </w:r>
      <w:r w:rsidR="000A6306">
        <w:rPr>
          <w:rFonts w:ascii="Arial" w:hAnsi="Arial" w:cs="Arial"/>
        </w:rPr>
        <w:t>to</w:t>
      </w:r>
      <w:r w:rsidR="007202A4" w:rsidRPr="007202A4">
        <w:rPr>
          <w:rFonts w:ascii="Arial" w:hAnsi="Arial" w:cs="Arial"/>
        </w:rPr>
        <w:t xml:space="preserve"> aluminium provides significant corrosion protection specifically from </w:t>
      </w:r>
      <w:r w:rsidR="007202A4">
        <w:rPr>
          <w:rFonts w:ascii="Arial" w:hAnsi="Arial" w:cs="Arial"/>
        </w:rPr>
        <w:t>water-induced</w:t>
      </w:r>
      <w:r w:rsidR="007202A4" w:rsidRPr="007202A4">
        <w:rPr>
          <w:rFonts w:ascii="Arial" w:hAnsi="Arial" w:cs="Arial"/>
        </w:rPr>
        <w:t xml:space="preserve"> corrosion.</w:t>
      </w:r>
      <w:r w:rsidR="007202A4">
        <w:rPr>
          <w:rFonts w:ascii="Arial" w:hAnsi="Arial" w:cs="Arial"/>
        </w:rPr>
        <w:t xml:space="preserve"> </w:t>
      </w:r>
      <w:r w:rsidR="00467968">
        <w:rPr>
          <w:rFonts w:ascii="Arial" w:hAnsi="Arial" w:cs="Arial"/>
        </w:rPr>
        <w:t xml:space="preserve">Aluminium alloy 5052 was then specifically selected as </w:t>
      </w:r>
      <w:r w:rsidR="007202A4">
        <w:rPr>
          <w:rFonts w:ascii="Arial" w:hAnsi="Arial" w:cs="Arial"/>
        </w:rPr>
        <w:t xml:space="preserve">the alloy </w:t>
      </w:r>
      <w:r w:rsidR="00467968">
        <w:rPr>
          <w:rFonts w:ascii="Arial" w:hAnsi="Arial" w:cs="Arial"/>
        </w:rPr>
        <w:t xml:space="preserve">features </w:t>
      </w:r>
      <w:r w:rsidR="002E6906">
        <w:rPr>
          <w:rFonts w:ascii="Arial" w:hAnsi="Arial" w:cs="Arial"/>
        </w:rPr>
        <w:t xml:space="preserve">hydrogen embrittlement </w:t>
      </w:r>
      <w:r w:rsidR="00467968">
        <w:rPr>
          <w:rFonts w:ascii="Arial" w:hAnsi="Arial" w:cs="Arial"/>
        </w:rPr>
        <w:t xml:space="preserve">resistance </w:t>
      </w:r>
      <w:r w:rsidR="002E6906">
        <w:rPr>
          <w:rFonts w:ascii="Arial" w:hAnsi="Arial" w:cs="Arial"/>
        </w:rPr>
        <w:t>solving the main issue with aluminium.</w:t>
      </w:r>
      <w:r w:rsidR="00744826">
        <w:rPr>
          <w:rFonts w:ascii="Arial" w:hAnsi="Arial" w:cs="Arial"/>
        </w:rPr>
        <w:t xml:space="preserve"> </w:t>
      </w:r>
      <w:r w:rsidR="00666D84">
        <w:rPr>
          <w:rFonts w:ascii="Arial" w:hAnsi="Arial" w:cs="Arial"/>
        </w:rPr>
        <w:t>Additionally, this alloy features a high strength-to-weight ratio as</w:t>
      </w:r>
      <w:r w:rsidR="009D1E57">
        <w:rPr>
          <w:rFonts w:ascii="Arial" w:hAnsi="Arial" w:cs="Arial"/>
        </w:rPr>
        <w:t xml:space="preserve"> the alloy is lightweight the material properties of this alloy can be seen in figure </w:t>
      </w:r>
      <w:r>
        <w:rPr>
          <w:rFonts w:ascii="Arial" w:hAnsi="Arial" w:cs="Arial"/>
        </w:rPr>
        <w:t>6</w:t>
      </w:r>
      <w:r w:rsidR="009D1E57">
        <w:rPr>
          <w:rFonts w:ascii="Arial" w:hAnsi="Arial" w:cs="Arial"/>
        </w:rPr>
        <w:t xml:space="preserve">. </w:t>
      </w:r>
      <w:r w:rsidR="00666D84">
        <w:rPr>
          <w:rFonts w:ascii="Arial" w:hAnsi="Arial" w:cs="Arial"/>
        </w:rPr>
        <w:t xml:space="preserve">  </w:t>
      </w:r>
    </w:p>
    <w:p w14:paraId="54239474" w14:textId="42F4EC61" w:rsidR="0013535E" w:rsidRDefault="0013535E" w:rsidP="0013535E"/>
    <w:p w14:paraId="0C18AC6D" w14:textId="4DC5E020" w:rsidR="00467968" w:rsidRDefault="009D1E57" w:rsidP="0013535E">
      <w:pPr>
        <w:rPr>
          <w:rFonts w:ascii="Arial" w:hAnsi="Arial" w:cs="Arial"/>
        </w:rPr>
      </w:pPr>
      <w:r w:rsidRPr="000A6306">
        <w:rPr>
          <w:rFonts w:ascii="Arial" w:hAnsi="Arial" w:cs="Arial"/>
        </w:rPr>
        <w:t>The aluminium alloy will be wrapped in a Carbon Fiber Reinforced Epoxy</w:t>
      </w:r>
      <w:r w:rsidR="00465610">
        <w:rPr>
          <w:rFonts w:ascii="Arial" w:hAnsi="Arial" w:cs="Arial"/>
        </w:rPr>
        <w:t xml:space="preserve"> (CFRE)</w:t>
      </w:r>
      <w:r w:rsidRPr="000A6306">
        <w:rPr>
          <w:rFonts w:ascii="Arial" w:hAnsi="Arial" w:cs="Arial"/>
        </w:rPr>
        <w:t xml:space="preserve"> to provide extra strength to the pressure vessel. This will allow for increased strength to contain the high-pressure gas and provide additional protection from external threats. This is possible because of the durability of carbon fibre composite and surface hardness. This will allow fuel tanks to retain structural integrity </w:t>
      </w:r>
      <w:r w:rsidR="000A6306" w:rsidRPr="000A6306">
        <w:rPr>
          <w:rFonts w:ascii="Arial" w:hAnsi="Arial" w:cs="Arial"/>
        </w:rPr>
        <w:t xml:space="preserve">and maintain </w:t>
      </w:r>
      <w:r w:rsidR="000A6306">
        <w:rPr>
          <w:rFonts w:ascii="Arial" w:hAnsi="Arial" w:cs="Arial"/>
        </w:rPr>
        <w:t>their</w:t>
      </w:r>
      <w:r w:rsidR="000A6306" w:rsidRPr="000A6306">
        <w:rPr>
          <w:rFonts w:ascii="Arial" w:hAnsi="Arial" w:cs="Arial"/>
        </w:rPr>
        <w:t xml:space="preserve"> shape </w:t>
      </w:r>
      <w:r w:rsidR="000A6306">
        <w:rPr>
          <w:rFonts w:ascii="Arial" w:hAnsi="Arial" w:cs="Arial"/>
        </w:rPr>
        <w:t xml:space="preserve">when stressed. </w:t>
      </w:r>
    </w:p>
    <w:p w14:paraId="286E5378" w14:textId="77777777" w:rsidR="006426B5" w:rsidRDefault="006426B5" w:rsidP="0013535E">
      <w:pPr>
        <w:rPr>
          <w:rFonts w:ascii="Arial" w:hAnsi="Arial" w:cs="Arial"/>
        </w:rPr>
      </w:pPr>
    </w:p>
    <w:p w14:paraId="6F4A67CE" w14:textId="77777777" w:rsidR="006426B5" w:rsidRDefault="006426B5" w:rsidP="0013535E">
      <w:pPr>
        <w:rPr>
          <w:rFonts w:ascii="Arial" w:hAnsi="Arial" w:cs="Arial"/>
        </w:rPr>
      </w:pPr>
    </w:p>
    <w:p w14:paraId="03002E04" w14:textId="77777777" w:rsidR="006426B5" w:rsidRDefault="006426B5" w:rsidP="0013535E">
      <w:pPr>
        <w:rPr>
          <w:rFonts w:ascii="Arial" w:hAnsi="Arial" w:cs="Arial"/>
        </w:rPr>
      </w:pPr>
    </w:p>
    <w:p w14:paraId="103F43EF" w14:textId="77777777" w:rsidR="006426B5" w:rsidRPr="000A6306" w:rsidRDefault="006426B5" w:rsidP="0013535E">
      <w:pPr>
        <w:rPr>
          <w:rFonts w:ascii="Arial" w:hAnsi="Arial" w:cs="Arial"/>
        </w:rPr>
      </w:pPr>
    </w:p>
    <w:p w14:paraId="43B9FC11" w14:textId="6281ABBC" w:rsidR="00FB7783" w:rsidRPr="00725C2B" w:rsidRDefault="00D25E97" w:rsidP="00E81354">
      <w:pPr>
        <w:pStyle w:val="Heading1"/>
        <w:numPr>
          <w:ilvl w:val="0"/>
          <w:numId w:val="2"/>
        </w:numPr>
        <w:spacing w:line="276" w:lineRule="auto"/>
        <w:rPr>
          <w:rFonts w:cs="Arial"/>
        </w:rPr>
      </w:pPr>
      <w:bookmarkStart w:id="22" w:name="_Toc187670280"/>
      <w:r>
        <w:rPr>
          <w:rFonts w:cs="Arial"/>
        </w:rPr>
        <w:lastRenderedPageBreak/>
        <w:t>Task 2 Manufacturing</w:t>
      </w:r>
      <w:bookmarkEnd w:id="22"/>
    </w:p>
    <w:p w14:paraId="10C80354" w14:textId="471BD248" w:rsidR="007411C7" w:rsidRDefault="007411C7" w:rsidP="009E0448">
      <w:pPr>
        <w:pStyle w:val="Heading2"/>
        <w:numPr>
          <w:ilvl w:val="1"/>
          <w:numId w:val="2"/>
        </w:numPr>
      </w:pPr>
      <w:bookmarkStart w:id="23" w:name="_Toc187670281"/>
      <w:r>
        <w:t>Final Design</w:t>
      </w:r>
      <w:bookmarkEnd w:id="23"/>
      <w:r>
        <w:t xml:space="preserve"> </w:t>
      </w:r>
    </w:p>
    <w:p w14:paraId="359EFAC4" w14:textId="43697602" w:rsidR="007411C7" w:rsidRPr="002E31AE" w:rsidRDefault="000A6FDA" w:rsidP="007411C7">
      <w:pPr>
        <w:rPr>
          <w:rFonts w:ascii="Arial" w:hAnsi="Arial" w:cs="Arial"/>
        </w:rPr>
      </w:pPr>
      <w:r w:rsidRPr="002E31AE">
        <w:rPr>
          <w:rFonts w:ascii="Arial" w:hAnsi="Arial" w:cs="Arial"/>
        </w:rPr>
        <w:t>After researching the current designs of military vehicles currently in use with the British military and commercially available hydrogen-powered vehicles a final design can be created. For this report</w:t>
      </w:r>
      <w:r w:rsidR="006E546D" w:rsidRPr="002E31AE">
        <w:rPr>
          <w:rFonts w:ascii="Arial" w:hAnsi="Arial" w:cs="Arial"/>
        </w:rPr>
        <w:t>,</w:t>
      </w:r>
      <w:r w:rsidRPr="002E31AE">
        <w:rPr>
          <w:rFonts w:ascii="Arial" w:hAnsi="Arial" w:cs="Arial"/>
        </w:rPr>
        <w:t xml:space="preserve"> the </w:t>
      </w:r>
      <w:r w:rsidR="00746B45" w:rsidRPr="002E31AE">
        <w:rPr>
          <w:rFonts w:ascii="Arial" w:hAnsi="Arial" w:cs="Arial"/>
        </w:rPr>
        <w:t xml:space="preserve">engines used </w:t>
      </w:r>
      <w:r w:rsidR="006E546D" w:rsidRPr="002E31AE">
        <w:rPr>
          <w:rFonts w:ascii="Arial" w:hAnsi="Arial" w:cs="Arial"/>
        </w:rPr>
        <w:t xml:space="preserve">are taken to be the hydrogen internal combustion engines designed by Cummins.  For the military vehicles selected two engines can be used to meet the requirements. The first of which is the H2 15L hydrogen internal combustion engine </w:t>
      </w:r>
      <w:r w:rsidR="005F4CD0" w:rsidRPr="002E31AE">
        <w:rPr>
          <w:rFonts w:ascii="Arial" w:hAnsi="Arial" w:cs="Arial"/>
        </w:rPr>
        <w:t>capable of producing 530hp</w:t>
      </w:r>
      <w:sdt>
        <w:sdtPr>
          <w:rPr>
            <w:rFonts w:ascii="Arial" w:hAnsi="Arial" w:cs="Arial"/>
          </w:rPr>
          <w:id w:val="947284455"/>
          <w:citation/>
        </w:sdtPr>
        <w:sdtContent>
          <w:r w:rsidR="00423257">
            <w:rPr>
              <w:rFonts w:ascii="Arial" w:hAnsi="Arial" w:cs="Arial"/>
            </w:rPr>
            <w:fldChar w:fldCharType="begin"/>
          </w:r>
          <w:r w:rsidR="00423257">
            <w:rPr>
              <w:rFonts w:ascii="Arial" w:hAnsi="Arial" w:cs="Arial"/>
            </w:rPr>
            <w:instrText xml:space="preserve"> CITATION Cum25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[17]</w:t>
          </w:r>
          <w:r w:rsidR="00423257">
            <w:rPr>
              <w:rFonts w:ascii="Arial" w:hAnsi="Arial" w:cs="Arial"/>
            </w:rPr>
            <w:fldChar w:fldCharType="end"/>
          </w:r>
        </w:sdtContent>
      </w:sdt>
      <w:r w:rsidR="005F4CD0" w:rsidRPr="002E31AE">
        <w:rPr>
          <w:rFonts w:ascii="Arial" w:hAnsi="Arial" w:cs="Arial"/>
        </w:rPr>
        <w:t>. This engine runs on hydrogen gas pressurised to 700 bar but can also use natural gas. This engine is designed for use in heavy goods vehicles as shown in Figure 4, this means that it could be easily incorporated into a vehicle such as the Logistics Support Vehicle. Due to the similar</w:t>
      </w:r>
      <w:r w:rsidR="00876C6A" w:rsidRPr="002E31AE">
        <w:rPr>
          <w:rFonts w:ascii="Arial" w:hAnsi="Arial" w:cs="Arial"/>
        </w:rPr>
        <w:t xml:space="preserve"> purposes for both vehicles, this engine could easily be incorporated into the Logistics Support Vehicle and would provide </w:t>
      </w:r>
      <w:r w:rsidR="003E22A1">
        <w:rPr>
          <w:rFonts w:ascii="Arial" w:hAnsi="Arial" w:cs="Arial"/>
        </w:rPr>
        <w:t xml:space="preserve">90 hp </w:t>
      </w:r>
      <w:r w:rsidR="00876C6A" w:rsidRPr="002E31AE">
        <w:rPr>
          <w:rFonts w:ascii="Arial" w:hAnsi="Arial" w:cs="Arial"/>
        </w:rPr>
        <w:t xml:space="preserve">more than the current engine. </w:t>
      </w:r>
    </w:p>
    <w:p w14:paraId="00C36DFD" w14:textId="49A7CBC4" w:rsidR="007411C7" w:rsidRPr="00C80D49" w:rsidRDefault="00A5190F" w:rsidP="007411C7">
      <w:pPr>
        <w:rPr>
          <w:rFonts w:ascii="Arial" w:hAnsi="Arial" w:cs="Arial"/>
        </w:rPr>
      </w:pPr>
      <w:r>
        <w:rPr>
          <w:noProof/>
        </w:rPr>
        <w:pict w14:anchorId="0E6DEC39">
          <v:shape id="_x0000_s1041" type="#_x0000_t202" style="position:absolute;margin-left:202.9pt;margin-top:453.3pt;width:45.4pt;height:21pt;z-index:251664384;mso-position-horizontal-relative:text;mso-position-vertical-relative:text" stroked="f">
            <v:textbox style="mso-fit-shape-to-text:t" inset="0,0,0,0">
              <w:txbxContent>
                <w:p w14:paraId="2A0BFE15" w14:textId="00D1977A" w:rsidR="00A5190F" w:rsidRPr="00053F35" w:rsidRDefault="00A5190F" w:rsidP="00A5190F">
                  <w:pPr>
                    <w:pStyle w:val="Caption"/>
                    <w:rPr>
                      <w:rFonts w:ascii="Arial" w:hAnsi="Arial" w:cs="Arial"/>
                      <w:noProof/>
                      <w:sz w:val="22"/>
                      <w:szCs w:val="22"/>
                    </w:rPr>
                  </w:pPr>
                  <w:r>
                    <w:t xml:space="preserve">Figure </w:t>
                  </w:r>
                  <w:fldSimple w:instr=" SEQ Figure \* ARABIC ">
                    <w:r>
                      <w:rPr>
                        <w:noProof/>
                      </w:rPr>
                      <w:t>7</w:t>
                    </w:r>
                  </w:fldSimple>
                </w:p>
              </w:txbxContent>
            </v:textbox>
            <w10:wrap type="topAndBottom"/>
          </v:shape>
        </w:pict>
      </w:r>
      <w:r>
        <w:rPr>
          <w:rFonts w:ascii="Arial" w:hAnsi="Arial" w:cs="Arial"/>
          <w:noProof/>
        </w:rPr>
        <w:drawing>
          <wp:anchor distT="0" distB="0" distL="114300" distR="114300" simplePos="0" relativeHeight="251713536" behindDoc="0" locked="0" layoutInCell="1" allowOverlap="1" wp14:anchorId="0CE6B683" wp14:editId="0027CA13">
            <wp:simplePos x="0" y="0"/>
            <wp:positionH relativeFrom="column">
              <wp:posOffset>391795</wp:posOffset>
            </wp:positionH>
            <wp:positionV relativeFrom="paragraph">
              <wp:posOffset>2273935</wp:posOffset>
            </wp:positionV>
            <wp:extent cx="4923155" cy="3461385"/>
            <wp:effectExtent l="0" t="0" r="0" b="0"/>
            <wp:wrapTopAndBottom/>
            <wp:docPr id="1091219052" name="Picture 6" descr="A diagram of a ta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19052" name="Picture 6" descr="A diagram of a tank&#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23155" cy="3461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5B72" w:rsidRPr="002E31AE">
        <w:rPr>
          <w:rFonts w:ascii="Arial" w:hAnsi="Arial" w:cs="Arial"/>
        </w:rPr>
        <w:t xml:space="preserve">For Challenger 2 the same 15L H2 can be used however only using one engine would make the vehicle </w:t>
      </w:r>
      <w:r w:rsidR="003E22A1">
        <w:rPr>
          <w:rFonts w:ascii="Arial" w:hAnsi="Arial" w:cs="Arial"/>
        </w:rPr>
        <w:t xml:space="preserve">severely </w:t>
      </w:r>
      <w:r w:rsidR="00795B72" w:rsidRPr="002E31AE">
        <w:rPr>
          <w:rFonts w:ascii="Arial" w:hAnsi="Arial" w:cs="Arial"/>
        </w:rPr>
        <w:t>underpowered despite the H2 being one of the largest commercially available engines</w:t>
      </w:r>
      <w:sdt>
        <w:sdtPr>
          <w:rPr>
            <w:rFonts w:ascii="Arial" w:hAnsi="Arial" w:cs="Arial"/>
          </w:rPr>
          <w:id w:val="729044989"/>
          <w:citation/>
        </w:sdtPr>
        <w:sdtContent>
          <w:r w:rsidR="00423257">
            <w:rPr>
              <w:rFonts w:ascii="Arial" w:hAnsi="Arial" w:cs="Arial"/>
            </w:rPr>
            <w:fldChar w:fldCharType="begin"/>
          </w:r>
          <w:r w:rsidR="00423257">
            <w:rPr>
              <w:rFonts w:ascii="Arial" w:hAnsi="Arial" w:cs="Arial"/>
            </w:rPr>
            <w:instrText xml:space="preserve"> CITATION Cum25 \l 2057 </w:instrText>
          </w:r>
          <w:r w:rsidR="00423257">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[17]</w:t>
          </w:r>
          <w:r w:rsidR="00423257">
            <w:rPr>
              <w:rFonts w:ascii="Arial" w:hAnsi="Arial" w:cs="Arial"/>
            </w:rPr>
            <w:fldChar w:fldCharType="end"/>
          </w:r>
        </w:sdtContent>
      </w:sdt>
      <w:r w:rsidR="00795B72" w:rsidRPr="002E31AE">
        <w:rPr>
          <w:rFonts w:ascii="Arial" w:hAnsi="Arial" w:cs="Arial"/>
        </w:rPr>
        <w:t>. To solve this issue two engines could be used being capable of providing 1,060hp combined however this will still result in a drop in performance being less powerful than the original engine. The hydrogen tanks could then be located behind the engine to provide a large standoff distance from the crew</w:t>
      </w:r>
      <w:r w:rsidR="003E22A1">
        <w:rPr>
          <w:rFonts w:ascii="Arial" w:hAnsi="Arial" w:cs="Arial"/>
        </w:rPr>
        <w:t xml:space="preserve"> for better safety</w:t>
      </w:r>
      <w:r w:rsidR="00795B72" w:rsidRPr="002E31AE">
        <w:rPr>
          <w:rFonts w:ascii="Arial" w:hAnsi="Arial" w:cs="Arial"/>
        </w:rPr>
        <w:t xml:space="preserve">. An example of this setup can be seen in Figure </w:t>
      </w:r>
      <w:r>
        <w:rPr>
          <w:rFonts w:ascii="Arial" w:hAnsi="Arial" w:cs="Arial"/>
        </w:rPr>
        <w:t>7</w:t>
      </w:r>
      <w:r w:rsidR="00795B72" w:rsidRPr="002E31AE">
        <w:rPr>
          <w:rFonts w:ascii="Arial" w:hAnsi="Arial" w:cs="Arial"/>
        </w:rPr>
        <w:t xml:space="preserve"> which shows the engine and fuel tank position </w:t>
      </w:r>
      <w:r w:rsidR="00AA73BD" w:rsidRPr="002E31AE">
        <w:rPr>
          <w:rFonts w:ascii="Arial" w:hAnsi="Arial" w:cs="Arial"/>
        </w:rPr>
        <w:t xml:space="preserve">with a pressure relief valve </w:t>
      </w:r>
      <w:r w:rsidR="00795B72" w:rsidRPr="002E31AE">
        <w:rPr>
          <w:rFonts w:ascii="Arial" w:hAnsi="Arial" w:cs="Arial"/>
        </w:rPr>
        <w:t>in a Challenger 2</w:t>
      </w:r>
      <w:r w:rsidR="00AA73BD" w:rsidRPr="002E31AE">
        <w:rPr>
          <w:rFonts w:ascii="Arial" w:hAnsi="Arial" w:cs="Arial"/>
        </w:rPr>
        <w:t xml:space="preserve">. The concept for this design could also be applied to the </w:t>
      </w:r>
      <w:r w:rsidR="003E22A1">
        <w:rPr>
          <w:rFonts w:ascii="Arial" w:hAnsi="Arial" w:cs="Arial"/>
        </w:rPr>
        <w:t>F</w:t>
      </w:r>
      <w:r w:rsidR="00AA73BD" w:rsidRPr="002E31AE">
        <w:rPr>
          <w:rFonts w:ascii="Arial" w:hAnsi="Arial" w:cs="Arial"/>
        </w:rPr>
        <w:t xml:space="preserve">oxhound vehicle with both designs requiring additional armour to protect the fuel tanks. </w:t>
      </w:r>
      <w:r w:rsidR="003E22A1">
        <w:rPr>
          <w:rFonts w:ascii="Arial" w:hAnsi="Arial" w:cs="Arial"/>
        </w:rPr>
        <w:t xml:space="preserve"> However, as the Foxhound is a smaller vehicle the X15 6.7L hydrogen engine from Cummins could be used instead providing 290hp while fitting in the smaller space.</w:t>
      </w:r>
    </w:p>
    <w:p w14:paraId="3843D04B" w14:textId="77777777" w:rsidR="006426B5" w:rsidRPr="00383225" w:rsidRDefault="006426B5" w:rsidP="006426B5">
      <w:pPr>
        <w:pStyle w:val="Heading2"/>
        <w:numPr>
          <w:ilvl w:val="1"/>
          <w:numId w:val="2"/>
        </w:numPr>
      </w:pPr>
      <w:bookmarkStart w:id="24" w:name="_Toc187670282"/>
      <w:r>
        <w:lastRenderedPageBreak/>
        <w:t>Manufacturing Considerations</w:t>
      </w:r>
      <w:bookmarkEnd w:id="24"/>
    </w:p>
    <w:p w14:paraId="2357070C" w14:textId="18A120E7" w:rsidR="003E22A1" w:rsidRDefault="003E22A1" w:rsidP="00E81354">
      <w:pPr>
        <w:spacing w:line="276" w:lineRule="auto"/>
        <w:rPr>
          <w:rFonts w:ascii="Arial" w:hAnsi="Arial" w:cs="Arial"/>
        </w:rPr>
      </w:pPr>
      <w:r>
        <w:rPr>
          <w:rFonts w:ascii="Arial" w:hAnsi="Arial" w:cs="Arial"/>
        </w:rPr>
        <w:t>Retrofitting a new propulsion system into a range of preexisting military vehicles would come with several challenges. The most apparent of these issues is the complexity of fitting this new system in a preexisting space without vehicle modification. This is where using hydrogen combustion engines is useful as unlike a fuel cell they function in the same way as traditional engines allowing parts to be reused. For optimal performance</w:t>
      </w:r>
      <w:r w:rsidR="00B62214">
        <w:rPr>
          <w:rFonts w:ascii="Arial" w:hAnsi="Arial" w:cs="Arial"/>
        </w:rPr>
        <w:t>,</w:t>
      </w:r>
      <w:r>
        <w:rPr>
          <w:rFonts w:ascii="Arial" w:hAnsi="Arial" w:cs="Arial"/>
        </w:rPr>
        <w:t xml:space="preserve"> these vehicles would likely have to undergo a thorough </w:t>
      </w:r>
      <w:r w:rsidR="00B62214">
        <w:rPr>
          <w:rFonts w:ascii="Arial" w:hAnsi="Arial" w:cs="Arial"/>
        </w:rPr>
        <w:t>re-design</w:t>
      </w:r>
      <w:r>
        <w:rPr>
          <w:rFonts w:ascii="Arial" w:hAnsi="Arial" w:cs="Arial"/>
        </w:rPr>
        <w:t xml:space="preserve"> process.</w:t>
      </w:r>
    </w:p>
    <w:p w14:paraId="152D8DA2" w14:textId="2FE430CB" w:rsidR="006426B5" w:rsidRPr="00725C2B" w:rsidRDefault="003E22A1" w:rsidP="00E81354">
      <w:pPr>
        <w:spacing w:line="276" w:lineRule="auto"/>
        <w:rPr>
          <w:rFonts w:ascii="Arial" w:hAnsi="Arial" w:cs="Arial"/>
        </w:rPr>
      </w:pPr>
      <w:r>
        <w:rPr>
          <w:rFonts w:ascii="Arial" w:hAnsi="Arial" w:cs="Arial"/>
        </w:rPr>
        <w:t xml:space="preserve">The logistics of the modification of these vehicles would also have to be considered. This is due to the extensive facilities and resources that would be required to perform the upgrade. As there are currently </w:t>
      </w:r>
      <w:r w:rsidR="00B62214">
        <w:rPr>
          <w:rFonts w:ascii="Arial" w:hAnsi="Arial" w:cs="Arial"/>
        </w:rPr>
        <w:t xml:space="preserve">398 Foxhound, 227 Challenger 2, and 6606 Support vehicles in use the storage space, components, and effect of removing these vehicles from use must also be reviewed. </w:t>
      </w:r>
    </w:p>
    <w:p w14:paraId="3F0BC097" w14:textId="31A34D85" w:rsidR="009E130D" w:rsidRDefault="00383225" w:rsidP="00E81354">
      <w:pPr>
        <w:pStyle w:val="Heading2"/>
        <w:numPr>
          <w:ilvl w:val="1"/>
          <w:numId w:val="2"/>
        </w:numPr>
      </w:pPr>
      <w:bookmarkStart w:id="25" w:name="_Toc187670283"/>
      <w:r>
        <w:t>Manufacturing Process</w:t>
      </w:r>
      <w:bookmarkEnd w:id="25"/>
      <w:r>
        <w:t xml:space="preserve"> </w:t>
      </w:r>
    </w:p>
    <w:p w14:paraId="440831A8" w14:textId="3937AB6C" w:rsidR="00EB531B" w:rsidRDefault="00B62214" w:rsidP="00E81354">
      <w:pPr>
        <w:spacing w:line="276" w:lineRule="auto"/>
        <w:rPr>
          <w:rFonts w:ascii="Arial" w:hAnsi="Arial" w:cs="Arial"/>
        </w:rPr>
      </w:pPr>
      <w:r w:rsidRPr="00465610">
        <w:rPr>
          <w:rFonts w:ascii="Arial" w:hAnsi="Arial" w:cs="Arial"/>
        </w:rPr>
        <w:t>To convert these vehicles to hydrogen power several steps are needed each with different manufacturing criteria. For the purposes of this report</w:t>
      </w:r>
      <w:r w:rsidR="00465610" w:rsidRPr="00465610">
        <w:rPr>
          <w:rFonts w:ascii="Arial" w:hAnsi="Arial" w:cs="Arial"/>
        </w:rPr>
        <w:t>,</w:t>
      </w:r>
      <w:r w:rsidRPr="00465610">
        <w:rPr>
          <w:rFonts w:ascii="Arial" w:hAnsi="Arial" w:cs="Arial"/>
        </w:rPr>
        <w:t xml:space="preserve"> it is assumed that the Engine and associated components such as pressure relief valves will be manufactured externally as they are commercially available. </w:t>
      </w:r>
      <w:r w:rsidR="00465610">
        <w:rPr>
          <w:rFonts w:ascii="Arial" w:hAnsi="Arial" w:cs="Arial"/>
        </w:rPr>
        <w:t xml:space="preserve">To manufacture the fuel tanks the first stage is to prepare </w:t>
      </w:r>
      <w:r w:rsidR="008D42B5">
        <w:rPr>
          <w:rFonts w:ascii="Arial" w:hAnsi="Arial" w:cs="Arial"/>
        </w:rPr>
        <w:t xml:space="preserve">the </w:t>
      </w:r>
      <w:r w:rsidR="00465610">
        <w:rPr>
          <w:rFonts w:ascii="Arial" w:hAnsi="Arial" w:cs="Arial"/>
        </w:rPr>
        <w:t xml:space="preserve">Aluminium Alloy liner and CFRE wrap. To do </w:t>
      </w:r>
      <w:r w:rsidR="00585826">
        <w:rPr>
          <w:rFonts w:ascii="Arial" w:hAnsi="Arial" w:cs="Arial"/>
        </w:rPr>
        <w:t>this sheet of aluminium</w:t>
      </w:r>
      <w:r w:rsidR="00465610">
        <w:rPr>
          <w:rFonts w:ascii="Arial" w:hAnsi="Arial" w:cs="Arial"/>
        </w:rPr>
        <w:t xml:space="preserve"> must be cut to shape and then formed using a roller. The stands of carbon fibre must then be weaved into sheets to ensure strength in both the x and y </w:t>
      </w:r>
      <w:r w:rsidR="008D42B5">
        <w:rPr>
          <w:rFonts w:ascii="Arial" w:hAnsi="Arial" w:cs="Arial"/>
        </w:rPr>
        <w:t>directions</w:t>
      </w:r>
      <w:r w:rsidR="00465610">
        <w:rPr>
          <w:rFonts w:ascii="Arial" w:hAnsi="Arial" w:cs="Arial"/>
        </w:rPr>
        <w:t xml:space="preserve">. </w:t>
      </w:r>
    </w:p>
    <w:p w14:paraId="052C32AB" w14:textId="265EF895" w:rsidR="00585826" w:rsidRDefault="00A5190F" w:rsidP="00E81354">
      <w:pPr>
        <w:spacing w:line="276" w:lineRule="auto"/>
        <w:rPr>
          <w:rFonts w:ascii="Arial" w:hAnsi="Arial" w:cs="Arial"/>
        </w:rPr>
      </w:pPr>
      <w:r>
        <w:rPr>
          <w:noProof/>
        </w:rPr>
        <w:pict w14:anchorId="1F5DAFF5">
          <v:shape id="_x0000_s1042" type="#_x0000_t202" style="position:absolute;margin-left:202.9pt;margin-top:285.4pt;width:44.85pt;height:21pt;z-index:251665408;mso-position-horizontal-relative:text;mso-position-vertical-relative:text" stroked="f">
            <v:textbox style="mso-fit-shape-to-text:t" inset="0,0,0,0">
              <w:txbxContent>
                <w:p w14:paraId="683401F9" w14:textId="4DBB208E" w:rsidR="00A5190F" w:rsidRPr="00501AF8" w:rsidRDefault="00A5190F" w:rsidP="00A5190F">
                  <w:pPr>
                    <w:pStyle w:val="Caption"/>
                    <w:rPr>
                      <w:rFonts w:ascii="Arial" w:hAnsi="Arial" w:cs="Arial"/>
                      <w:noProof/>
                      <w:sz w:val="22"/>
                      <w:szCs w:val="22"/>
                    </w:rPr>
                  </w:pPr>
                  <w:r>
                    <w:t xml:space="preserve">Figure </w:t>
                  </w:r>
                  <w:fldSimple w:instr=" SEQ Figure \* ARABIC ">
                    <w:r>
                      <w:rPr>
                        <w:noProof/>
                      </w:rPr>
                      <w:t>8</w:t>
                    </w:r>
                  </w:fldSimple>
                </w:p>
              </w:txbxContent>
            </v:textbox>
            <w10:wrap type="topAndBottom"/>
          </v:shape>
        </w:pict>
      </w:r>
      <w:r w:rsidR="00585826">
        <w:rPr>
          <w:rFonts w:ascii="Arial" w:hAnsi="Arial" w:cs="Arial"/>
          <w:noProof/>
        </w:rPr>
        <w:drawing>
          <wp:anchor distT="0" distB="0" distL="114300" distR="114300" simplePos="0" relativeHeight="251729920" behindDoc="0" locked="0" layoutInCell="1" allowOverlap="1" wp14:anchorId="1F38855E" wp14:editId="117FDE46">
            <wp:simplePos x="0" y="0"/>
            <wp:positionH relativeFrom="column">
              <wp:posOffset>1163320</wp:posOffset>
            </wp:positionH>
            <wp:positionV relativeFrom="paragraph">
              <wp:posOffset>1263518</wp:posOffset>
            </wp:positionV>
            <wp:extent cx="3396343" cy="2340415"/>
            <wp:effectExtent l="0" t="0" r="0" b="0"/>
            <wp:wrapTopAndBottom/>
            <wp:docPr id="15007440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t="16322" b="14767"/>
                    <a:stretch/>
                  </pic:blipFill>
                  <pic:spPr bwMode="auto">
                    <a:xfrm>
                      <a:off x="0" y="0"/>
                      <a:ext cx="3396343" cy="2340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5610">
        <w:rPr>
          <w:rFonts w:ascii="Arial" w:hAnsi="Arial" w:cs="Arial"/>
        </w:rPr>
        <w:t xml:space="preserve">Once the alloy has been formed into a cylinder shape it can then be welded but first must undergo a cleaning process to ensure </w:t>
      </w:r>
      <w:r w:rsidR="00585826">
        <w:rPr>
          <w:rFonts w:ascii="Arial" w:hAnsi="Arial" w:cs="Arial"/>
        </w:rPr>
        <w:t>no contamination, for this an acetone bath and wash can be used before thoroughly drying the material. The cylinder can then be sealed and capped by Tungsten Inert Gas (TIG) welding as this is best suited for thin materials requiring high precision</w:t>
      </w:r>
      <w:sdt>
        <w:sdtPr>
          <w:rPr>
            <w:rFonts w:ascii="Arial" w:hAnsi="Arial" w:cs="Arial"/>
          </w:rPr>
          <w:id w:val="143171681"/>
          <w:citation/>
        </w:sdtPr>
        <w:sdtContent>
          <w:r w:rsidR="00C80D49">
            <w:rPr>
              <w:rFonts w:ascii="Arial" w:hAnsi="Arial" w:cs="Arial"/>
            </w:rPr>
            <w:fldChar w:fldCharType="begin"/>
          </w:r>
          <w:r w:rsidR="00C80D49">
            <w:rPr>
              <w:rFonts w:ascii="Arial" w:hAnsi="Arial" w:cs="Arial"/>
            </w:rPr>
            <w:instrText xml:space="preserve"> CITATION Sun25 \l 2057 </w:instrText>
          </w:r>
          <w:r w:rsidR="00C80D49">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[18]</w:t>
          </w:r>
          <w:r w:rsidR="00C80D49">
            <w:rPr>
              <w:rFonts w:ascii="Arial" w:hAnsi="Arial" w:cs="Arial"/>
            </w:rPr>
            <w:fldChar w:fldCharType="end"/>
          </w:r>
        </w:sdtContent>
      </w:sdt>
      <w:r w:rsidR="00585826">
        <w:rPr>
          <w:rFonts w:ascii="Arial" w:hAnsi="Arial" w:cs="Arial"/>
        </w:rPr>
        <w:t xml:space="preserve">. To ensure consistency over the large quantities </w:t>
      </w:r>
      <w:r w:rsidR="008D42B5">
        <w:rPr>
          <w:rFonts w:ascii="Arial" w:hAnsi="Arial" w:cs="Arial"/>
        </w:rPr>
        <w:t xml:space="preserve">of </w:t>
      </w:r>
      <w:r w:rsidR="00585826">
        <w:rPr>
          <w:rFonts w:ascii="Arial" w:hAnsi="Arial" w:cs="Arial"/>
        </w:rPr>
        <w:t xml:space="preserve">manufacture this could be done via computer numerical control (CNC) welding machines as shown in </w:t>
      </w:r>
      <w:r w:rsidR="008D42B5">
        <w:rPr>
          <w:rFonts w:ascii="Arial" w:hAnsi="Arial" w:cs="Arial"/>
        </w:rPr>
        <w:t>Figure</w:t>
      </w:r>
      <w:r w:rsidR="00585826">
        <w:rPr>
          <w:rFonts w:ascii="Arial" w:hAnsi="Arial" w:cs="Arial"/>
        </w:rPr>
        <w:t xml:space="preserve"> </w:t>
      </w:r>
      <w:r>
        <w:rPr>
          <w:rFonts w:ascii="Arial" w:hAnsi="Arial" w:cs="Arial"/>
        </w:rPr>
        <w:t>8</w:t>
      </w:r>
      <w:r w:rsidR="00585826">
        <w:rPr>
          <w:rFonts w:ascii="Arial" w:hAnsi="Arial" w:cs="Arial"/>
        </w:rPr>
        <w:t xml:space="preserve">. </w:t>
      </w:r>
    </w:p>
    <w:p w14:paraId="198C2131" w14:textId="71AAC7B8" w:rsidR="00585826" w:rsidRDefault="00585826" w:rsidP="00E81354">
      <w:pPr>
        <w:spacing w:line="276" w:lineRule="auto"/>
        <w:rPr>
          <w:rFonts w:ascii="Arial" w:hAnsi="Arial" w:cs="Arial"/>
        </w:rPr>
      </w:pPr>
      <w:r>
        <w:rPr>
          <w:rFonts w:ascii="Arial" w:hAnsi="Arial" w:cs="Arial"/>
        </w:rPr>
        <w:t>To further protect the aluminium alloy liner the material will then be anodized</w:t>
      </w:r>
      <w:r w:rsidR="008D42B5">
        <w:rPr>
          <w:rFonts w:ascii="Arial" w:hAnsi="Arial" w:cs="Arial"/>
        </w:rPr>
        <w:t xml:space="preserve">, this will require the cylinder to be cleaned again using a degreaser. This can then be placed in an electrolyte bath such as sulfuric acid and a current is </w:t>
      </w:r>
      <w:r w:rsidR="00487980">
        <w:rPr>
          <w:rFonts w:ascii="Arial" w:hAnsi="Arial" w:cs="Arial"/>
        </w:rPr>
        <w:t>applied; this</w:t>
      </w:r>
      <w:r w:rsidR="008D42B5">
        <w:rPr>
          <w:rFonts w:ascii="Arial" w:hAnsi="Arial" w:cs="Arial"/>
        </w:rPr>
        <w:t xml:space="preserve"> caus</w:t>
      </w:r>
      <w:r w:rsidR="00487980">
        <w:rPr>
          <w:rFonts w:ascii="Arial" w:hAnsi="Arial" w:cs="Arial"/>
        </w:rPr>
        <w:t xml:space="preserve">es </w:t>
      </w:r>
      <w:r w:rsidR="008D42B5">
        <w:rPr>
          <w:rFonts w:ascii="Arial" w:hAnsi="Arial" w:cs="Arial"/>
        </w:rPr>
        <w:t>an oxide layer to form providing protection from corrosion</w:t>
      </w:r>
      <w:r w:rsidR="00487980">
        <w:rPr>
          <w:rFonts w:ascii="Arial" w:hAnsi="Arial" w:cs="Arial"/>
        </w:rPr>
        <w:t xml:space="preserve"> and increased hardness</w:t>
      </w:r>
      <w:sdt>
        <w:sdtPr>
          <w:rPr>
            <w:rFonts w:ascii="Arial" w:hAnsi="Arial" w:cs="Arial"/>
          </w:rPr>
          <w:id w:val="35239352"/>
          <w:citation/>
        </w:sdtPr>
        <w:sdtContent>
          <w:r w:rsidR="00C80D49">
            <w:rPr>
              <w:rFonts w:ascii="Arial" w:hAnsi="Arial" w:cs="Arial"/>
            </w:rPr>
            <w:fldChar w:fldCharType="begin"/>
          </w:r>
          <w:r w:rsidR="00C80D49">
            <w:rPr>
              <w:rFonts w:ascii="Arial" w:hAnsi="Arial" w:cs="Arial"/>
            </w:rPr>
            <w:instrText xml:space="preserve"> CITATION uni25 \l 2057 </w:instrText>
          </w:r>
          <w:r w:rsidR="00C80D49">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[19]</w:t>
          </w:r>
          <w:r w:rsidR="00C80D49">
            <w:rPr>
              <w:rFonts w:ascii="Arial" w:hAnsi="Arial" w:cs="Arial"/>
            </w:rPr>
            <w:fldChar w:fldCharType="end"/>
          </w:r>
        </w:sdtContent>
      </w:sdt>
      <w:r w:rsidR="00487980">
        <w:rPr>
          <w:rFonts w:ascii="Arial" w:hAnsi="Arial" w:cs="Arial"/>
        </w:rPr>
        <w:t xml:space="preserve">. </w:t>
      </w:r>
    </w:p>
    <w:p w14:paraId="13D1424C" w14:textId="01AB9BB6" w:rsidR="00487980" w:rsidRPr="00465610" w:rsidRDefault="00487980" w:rsidP="00E81354">
      <w:pPr>
        <w:spacing w:line="276" w:lineRule="auto"/>
        <w:rPr>
          <w:rFonts w:ascii="Arial" w:hAnsi="Arial" w:cs="Arial"/>
        </w:rPr>
      </w:pPr>
      <w:r>
        <w:rPr>
          <w:rFonts w:ascii="Arial" w:hAnsi="Arial" w:cs="Arial"/>
        </w:rPr>
        <w:lastRenderedPageBreak/>
        <w:t xml:space="preserve">Once the liner is complete the CFRE wrap can then be formed. This requires the surface to be coated with the epoxy and the sheet then wrapped around the liner and coated in epoxy. To ensure a consistent curing the cylinder will then be placed in a vacuum bag to remove all air and uniform pressure as the resin cures. Any Excess material can then be removed and the surface sanded to ensure that it is smooth. This will then allow for final assembly which will involve removing the old engine and fuel tanks. The new engine can then be bolted into the frame and individual fuel tanks inserted in a welded steel cage. </w:t>
      </w:r>
      <w:r w:rsidR="002C1326">
        <w:rPr>
          <w:rFonts w:ascii="Arial" w:hAnsi="Arial" w:cs="Arial"/>
        </w:rPr>
        <w:t xml:space="preserve">Armour plating can then be attached to this cage to protect the vehicle and crew in the event of insult to the fuel tanks, additionally, this could be arranged so in the event of an explosion the force is directed up and out of the vehicle via a blow-out panel. </w:t>
      </w:r>
    </w:p>
    <w:p w14:paraId="20C0CB62" w14:textId="335E5DEC" w:rsidR="004B2869" w:rsidRPr="00383225" w:rsidRDefault="00383225" w:rsidP="00E81354">
      <w:pPr>
        <w:pStyle w:val="Heading2"/>
        <w:numPr>
          <w:ilvl w:val="1"/>
          <w:numId w:val="2"/>
        </w:numPr>
      </w:pPr>
      <w:bookmarkStart w:id="26" w:name="_Toc187670284"/>
      <w:r>
        <w:t>Quality Control</w:t>
      </w:r>
      <w:bookmarkEnd w:id="26"/>
    </w:p>
    <w:p w14:paraId="0CCA6991" w14:textId="23FB13DF" w:rsidR="00BA588F" w:rsidRPr="00725C2B" w:rsidRDefault="00A5190F" w:rsidP="00E81354">
      <w:pPr>
        <w:spacing w:line="276" w:lineRule="auto"/>
        <w:rPr>
          <w:rFonts w:ascii="Arial" w:hAnsi="Arial" w:cs="Arial"/>
        </w:rPr>
      </w:pPr>
      <w:r>
        <w:rPr>
          <w:noProof/>
        </w:rPr>
        <w:pict w14:anchorId="2F3AF86C">
          <v:shape id="_x0000_s1043" type="#_x0000_t202" style="position:absolute;margin-left:207.15pt;margin-top:426.55pt;width:35.35pt;height:11.65pt;z-index:251666432;mso-position-horizontal-relative:text;mso-position-vertical-relative:text" stroked="f">
            <v:textbox inset="0,0,0,0">
              <w:txbxContent>
                <w:p w14:paraId="04591B88" w14:textId="0163BAFE" w:rsidR="00A5190F" w:rsidRPr="0007373B" w:rsidRDefault="00A5190F" w:rsidP="00A5190F">
                  <w:pPr>
                    <w:pStyle w:val="Caption"/>
                    <w:rPr>
                      <w:rFonts w:cs="Arial"/>
                      <w:noProof/>
                      <w:sz w:val="22"/>
                      <w:szCs w:val="22"/>
                    </w:rPr>
                  </w:pPr>
                  <w:r>
                    <w:t xml:space="preserve">Figure </w:t>
                  </w:r>
                  <w:fldSimple w:instr=" SEQ Figure \* ARABIC ">
                    <w:r>
                      <w:rPr>
                        <w:noProof/>
                      </w:rPr>
                      <w:t>9</w:t>
                    </w:r>
                  </w:fldSimple>
                </w:p>
              </w:txbxContent>
            </v:textbox>
            <w10:wrap type="topAndBottom"/>
          </v:shape>
        </w:pict>
      </w:r>
      <w:r w:rsidR="00755599">
        <w:rPr>
          <w:rFonts w:cs="Arial"/>
          <w:noProof/>
        </w:rPr>
        <w:drawing>
          <wp:anchor distT="0" distB="0" distL="114300" distR="114300" simplePos="0" relativeHeight="251750400" behindDoc="0" locked="0" layoutInCell="1" allowOverlap="1" wp14:anchorId="4C5ABC7F" wp14:editId="717ECCB7">
            <wp:simplePos x="0" y="0"/>
            <wp:positionH relativeFrom="column">
              <wp:posOffset>1491442</wp:posOffset>
            </wp:positionH>
            <wp:positionV relativeFrom="paragraph">
              <wp:posOffset>2511740</wp:posOffset>
            </wp:positionV>
            <wp:extent cx="2752725" cy="2979420"/>
            <wp:effectExtent l="114300" t="0" r="85725" b="0"/>
            <wp:wrapTopAndBottom/>
            <wp:docPr id="6480600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a:extLst>
                        <a:ext uri="{28A0092B-C50C-407E-A947-70E740481C1C}">
                          <a14:useLocalDpi xmlns:a14="http://schemas.microsoft.com/office/drawing/2010/main" val="0"/>
                        </a:ext>
                      </a:extLst>
                    </a:blip>
                    <a:srcRect r="7576"/>
                    <a:stretch/>
                  </pic:blipFill>
                  <pic:spPr bwMode="auto">
                    <a:xfrm rot="5400000">
                      <a:off x="0" y="0"/>
                      <a:ext cx="2752725" cy="2979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1326">
        <w:rPr>
          <w:rFonts w:ascii="Arial" w:hAnsi="Arial" w:cs="Arial"/>
        </w:rPr>
        <w:t xml:space="preserve">To ensure quality </w:t>
      </w:r>
      <w:r w:rsidR="00755599">
        <w:rPr>
          <w:rFonts w:ascii="Arial" w:hAnsi="Arial" w:cs="Arial"/>
        </w:rPr>
        <w:t xml:space="preserve">and consistency </w:t>
      </w:r>
      <w:r w:rsidR="002C1326">
        <w:rPr>
          <w:rFonts w:ascii="Arial" w:hAnsi="Arial" w:cs="Arial"/>
        </w:rPr>
        <w:t>in the manufacturing process and final product, several quality control measures should be used. The first of these is the inspection and testing of the materials before use. To ensure good quality materials tests such as the Vickers hardness, ultimate tensile strength, and salt spray tests should be conducted on the materials</w:t>
      </w:r>
      <w:sdt>
        <w:sdtPr>
          <w:rPr>
            <w:rFonts w:ascii="Arial" w:hAnsi="Arial" w:cs="Arial"/>
          </w:rPr>
          <w:id w:val="-671480034"/>
          <w:citation/>
        </w:sdtPr>
        <w:sdtContent>
          <w:r w:rsidR="00C80D49">
            <w:rPr>
              <w:rFonts w:ascii="Arial" w:hAnsi="Arial" w:cs="Arial"/>
            </w:rPr>
            <w:fldChar w:fldCharType="begin"/>
          </w:r>
          <w:r w:rsidR="00C80D49">
            <w:rPr>
              <w:rFonts w:ascii="Arial" w:hAnsi="Arial" w:cs="Arial"/>
            </w:rPr>
            <w:instrText xml:space="preserve"> CITATION Bri25 \l 2057 </w:instrText>
          </w:r>
          <w:r w:rsidR="00C80D49">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[20]</w:t>
          </w:r>
          <w:r w:rsidR="00C80D49">
            <w:rPr>
              <w:rFonts w:ascii="Arial" w:hAnsi="Arial" w:cs="Arial"/>
            </w:rPr>
            <w:fldChar w:fldCharType="end"/>
          </w:r>
        </w:sdtContent>
      </w:sdt>
      <w:r w:rsidR="002C1326">
        <w:rPr>
          <w:rFonts w:ascii="Arial" w:hAnsi="Arial" w:cs="Arial"/>
        </w:rPr>
        <w:t xml:space="preserve">. This will ensure that the materials meet the criteria and tolerance created </w:t>
      </w:r>
      <w:r w:rsidR="00755599">
        <w:rPr>
          <w:rFonts w:ascii="Arial" w:hAnsi="Arial" w:cs="Arial"/>
        </w:rPr>
        <w:t>by</w:t>
      </w:r>
      <w:r w:rsidR="002C1326">
        <w:rPr>
          <w:rFonts w:ascii="Arial" w:hAnsi="Arial" w:cs="Arial"/>
        </w:rPr>
        <w:t xml:space="preserve"> the manufacturer. </w:t>
      </w:r>
      <w:r w:rsidR="00755599">
        <w:rPr>
          <w:rFonts w:ascii="Arial" w:hAnsi="Arial" w:cs="Arial"/>
        </w:rPr>
        <w:t xml:space="preserve">Additionally, thickness tests should be completed for the walls of the pressure container. Once the final assembly is complete the pressure vessels should undergo non-destructive testing such as ultrasonic or x-ray tests to detect any defects. Pressure and leak tests should also be completed for the storage tanks and all pipe fittings as a hydrogen leak could be catastrophic. Destructive tests could also be completed to determine the maximum pressure the tank can hold and ensure the correct functioning of the pressure relief valve. This test would also show how the tank fails so that if needed reinforcement can be added, the results of a similar test can be seen in Figure </w:t>
      </w:r>
      <w:r>
        <w:rPr>
          <w:rFonts w:ascii="Arial" w:hAnsi="Arial" w:cs="Arial"/>
        </w:rPr>
        <w:t>9</w:t>
      </w:r>
      <w:r w:rsidR="00755599">
        <w:rPr>
          <w:rFonts w:ascii="Arial" w:hAnsi="Arial" w:cs="Arial"/>
        </w:rPr>
        <w:t>.</w:t>
      </w:r>
    </w:p>
    <w:p w14:paraId="236F8D79" w14:textId="18096B7C" w:rsidR="00BA588F" w:rsidRPr="00725C2B" w:rsidRDefault="00BA588F" w:rsidP="00E81354">
      <w:pPr>
        <w:spacing w:line="276" w:lineRule="auto"/>
        <w:rPr>
          <w:rFonts w:ascii="Arial" w:hAnsi="Arial" w:cs="Arial"/>
        </w:rPr>
      </w:pPr>
    </w:p>
    <w:p w14:paraId="50A46C94" w14:textId="6C0BB4E7" w:rsidR="00BC5A25" w:rsidRPr="00725C2B" w:rsidRDefault="00D25E97" w:rsidP="00E81354">
      <w:pPr>
        <w:pStyle w:val="Heading1"/>
        <w:numPr>
          <w:ilvl w:val="0"/>
          <w:numId w:val="2"/>
        </w:numPr>
        <w:spacing w:line="276" w:lineRule="auto"/>
        <w:rPr>
          <w:rFonts w:cs="Arial"/>
        </w:rPr>
      </w:pPr>
      <w:bookmarkStart w:id="27" w:name="_Toc187670285"/>
      <w:r>
        <w:rPr>
          <w:rFonts w:cs="Arial"/>
        </w:rPr>
        <w:lastRenderedPageBreak/>
        <w:t>Task 3 Costs</w:t>
      </w:r>
      <w:bookmarkEnd w:id="27"/>
    </w:p>
    <w:p w14:paraId="3F4E486C" w14:textId="05F906CE" w:rsidR="00316F5B" w:rsidRDefault="00383225" w:rsidP="00E81354">
      <w:pPr>
        <w:pStyle w:val="Heading2"/>
        <w:numPr>
          <w:ilvl w:val="1"/>
          <w:numId w:val="2"/>
        </w:numPr>
      </w:pPr>
      <w:bookmarkStart w:id="28" w:name="_Toc187670286"/>
      <w:r>
        <w:t>Materials Procurement</w:t>
      </w:r>
      <w:bookmarkEnd w:id="28"/>
    </w:p>
    <w:p w14:paraId="036081C8" w14:textId="5E7ECF3E" w:rsidR="00713CC9" w:rsidRDefault="00713CC9" w:rsidP="00713CC9">
      <w:pPr>
        <w:rPr>
          <w:rFonts w:ascii="Arial" w:hAnsi="Arial" w:cs="Arial"/>
        </w:rPr>
      </w:pPr>
      <w:r w:rsidRPr="00A82790">
        <w:rPr>
          <w:rFonts w:ascii="Arial" w:hAnsi="Arial" w:cs="Arial"/>
        </w:rPr>
        <w:t xml:space="preserve">To calculate the costs associated with these changes the quantities must first be known. Using the logistics support vehicle as an example the range was stated as 800km on a 400L fuel tank. The Cummins 15L H2 engine is stated </w:t>
      </w:r>
      <w:r w:rsidR="00A82790">
        <w:rPr>
          <w:rFonts w:ascii="Arial" w:hAnsi="Arial" w:cs="Arial"/>
        </w:rPr>
        <w:t>to have</w:t>
      </w:r>
      <w:r w:rsidRPr="00A82790">
        <w:rPr>
          <w:rFonts w:ascii="Arial" w:hAnsi="Arial" w:cs="Arial"/>
        </w:rPr>
        <w:t xml:space="preserve"> a range of </w:t>
      </w:r>
      <w:r w:rsidR="00A82790">
        <w:rPr>
          <w:rFonts w:ascii="Arial" w:hAnsi="Arial" w:cs="Arial"/>
        </w:rPr>
        <w:t>965 km</w:t>
      </w:r>
      <w:r w:rsidRPr="00A82790">
        <w:rPr>
          <w:rFonts w:ascii="Arial" w:hAnsi="Arial" w:cs="Arial"/>
        </w:rPr>
        <w:t xml:space="preserve"> using 80kg of hydrogen gas with a consumption rate of 12.87</w:t>
      </w:r>
      <w:r w:rsidR="00A82790">
        <w:rPr>
          <w:rFonts w:ascii="Arial" w:hAnsi="Arial" w:cs="Arial"/>
        </w:rPr>
        <w:t xml:space="preserve"> km/kg</w:t>
      </w:r>
      <w:r w:rsidRPr="00A82790">
        <w:rPr>
          <w:rFonts w:ascii="Arial" w:hAnsi="Arial" w:cs="Arial"/>
        </w:rPr>
        <w:t xml:space="preserve"> of fuel. </w:t>
      </w:r>
      <w:r w:rsidR="0017769D" w:rsidRPr="00A82790">
        <w:rPr>
          <w:rFonts w:ascii="Arial" w:hAnsi="Arial" w:cs="Arial"/>
        </w:rPr>
        <w:t>To</w:t>
      </w:r>
      <w:r w:rsidRPr="00A82790">
        <w:rPr>
          <w:rFonts w:ascii="Arial" w:hAnsi="Arial" w:cs="Arial"/>
        </w:rPr>
        <w:t xml:space="preserve"> maintain the same range as the current system the vehicle would therefore have to contain over 62kg of hydrogen. </w:t>
      </w:r>
      <w:r w:rsidR="00A82790" w:rsidRPr="00A82790">
        <w:rPr>
          <w:rFonts w:ascii="Arial" w:hAnsi="Arial" w:cs="Arial"/>
        </w:rPr>
        <w:t xml:space="preserve">Using 65kg of gas to allow for a margin of error this can be divided by the molar mass of hydrogen of 65,000g divided by 2g / mol a molar </w:t>
      </w:r>
      <w:r w:rsidR="00A82790">
        <w:rPr>
          <w:rFonts w:ascii="Arial" w:hAnsi="Arial" w:cs="Arial"/>
        </w:rPr>
        <w:t>mass</w:t>
      </w:r>
      <w:r w:rsidR="00A82790" w:rsidRPr="00A82790">
        <w:rPr>
          <w:rFonts w:ascii="Arial" w:hAnsi="Arial" w:cs="Arial"/>
        </w:rPr>
        <w:t xml:space="preserve"> of 32,500 is achieved. Using the ideal gas law shown in figure 11 32,500 mols of hydrogen at 25</w:t>
      </w:r>
      <w:r w:rsidR="00A82790" w:rsidRPr="00A82790">
        <w:rPr>
          <w:rFonts w:ascii="Arial" w:hAnsi="Arial" w:cs="Arial"/>
        </w:rPr>
        <w:t>°C</w:t>
      </w:r>
      <w:r w:rsidR="00A82790" w:rsidRPr="00A82790">
        <w:rPr>
          <w:rFonts w:ascii="Arial" w:hAnsi="Arial" w:cs="Arial"/>
        </w:rPr>
        <w:t xml:space="preserve"> and 700</w:t>
      </w:r>
      <w:r w:rsidR="00A82790">
        <w:rPr>
          <w:rFonts w:ascii="Arial" w:hAnsi="Arial" w:cs="Arial"/>
        </w:rPr>
        <w:t xml:space="preserve"> </w:t>
      </w:r>
      <w:r w:rsidR="00A82790" w:rsidRPr="00A82790">
        <w:rPr>
          <w:rFonts w:ascii="Arial" w:hAnsi="Arial" w:cs="Arial"/>
        </w:rPr>
        <w:t>bar the volume can be worked out as 1,150.9 Liters</w:t>
      </w:r>
      <w:r w:rsidR="00A82790">
        <w:rPr>
          <w:rFonts w:ascii="Arial" w:hAnsi="Arial" w:cs="Arial"/>
        </w:rPr>
        <w:t>. As this is the minimum amount of fuel needed to achieve the same range the hydrogen tanks will contain 385L with a total of three used to give 1,155L of fuel.</w:t>
      </w:r>
      <w:r w:rsidR="006C1BEB">
        <w:rPr>
          <w:rFonts w:ascii="Arial" w:hAnsi="Arial" w:cs="Arial"/>
        </w:rPr>
        <w:t xml:space="preserve"> This means that roughly 3 times more hydrogen is needed by volume when compared to diesel, applying this logic to the other vehicles means a Challenger 2 would require 12 cylinders and a Foxhound 2. Applying this across all current vehicles would mean a minimum of 23,361 fuel tanks would need to be manufactured to convert all current models of these three vehicles to hydrogen power, not including spares.</w:t>
      </w:r>
    </w:p>
    <w:p w14:paraId="7C65C204" w14:textId="72A5B2AC" w:rsidR="006C1BEB" w:rsidRPr="00A82790" w:rsidRDefault="001866B4" w:rsidP="00713CC9">
      <w:pPr>
        <w:rPr>
          <w:rFonts w:ascii="Arial" w:hAnsi="Arial" w:cs="Arial"/>
        </w:rPr>
      </w:pPr>
      <w:r>
        <w:rPr>
          <w:rFonts w:ascii="Arial" w:hAnsi="Arial" w:cs="Arial"/>
        </w:rPr>
        <w:t>T</w:t>
      </w:r>
      <w:r w:rsidR="006C1BEB">
        <w:rPr>
          <w:rFonts w:ascii="Arial" w:hAnsi="Arial" w:cs="Arial"/>
        </w:rPr>
        <w:t xml:space="preserve">o produce the 385L cylinder it is assumed to require 3.12m^2 of aluminium alloy and CFRE each. Using the figure of 23,361 units produced this would require </w:t>
      </w:r>
      <w:r>
        <w:rPr>
          <w:rFonts w:ascii="Arial" w:hAnsi="Arial" w:cs="Arial"/>
        </w:rPr>
        <w:t>around 72,886m^2 of each material for production. Current prices of 1.3mm Aluminium alloy 5052 are £11.78 per square meter</w:t>
      </w:r>
      <w:sdt>
        <w:sdtPr>
          <w:rPr>
            <w:rFonts w:ascii="Arial" w:hAnsi="Arial" w:cs="Arial"/>
          </w:rPr>
          <w:id w:val="-434212728"/>
          <w:citation/>
        </w:sdtPr>
        <w:sdtContent>
          <w:r w:rsidR="00C80D49">
            <w:rPr>
              <w:rFonts w:ascii="Arial" w:hAnsi="Arial" w:cs="Arial"/>
            </w:rPr>
            <w:fldChar w:fldCharType="begin"/>
          </w:r>
          <w:r w:rsidR="00C80D49">
            <w:rPr>
              <w:rFonts w:ascii="Arial" w:hAnsi="Arial" w:cs="Arial"/>
            </w:rPr>
            <w:instrText xml:space="preserve"> CITATION onl25 \l 2057 </w:instrText>
          </w:r>
          <w:r w:rsidR="00C80D49">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[21]</w:t>
          </w:r>
          <w:r w:rsidR="00C80D49">
            <w:rPr>
              <w:rFonts w:ascii="Arial" w:hAnsi="Arial" w:cs="Arial"/>
            </w:rPr>
            <w:fldChar w:fldCharType="end"/>
          </w:r>
        </w:sdtContent>
      </w:sdt>
      <w:r>
        <w:rPr>
          <w:rFonts w:ascii="Arial" w:hAnsi="Arial" w:cs="Arial"/>
        </w:rPr>
        <w:t xml:space="preserve"> and CFRE manufacturing typically costing £</w:t>
      </w:r>
      <w:r w:rsidR="00BC40F6">
        <w:rPr>
          <w:rFonts w:ascii="Arial" w:hAnsi="Arial" w:cs="Arial"/>
        </w:rPr>
        <w:t>26</w:t>
      </w:r>
      <w:r>
        <w:rPr>
          <w:rFonts w:ascii="Arial" w:hAnsi="Arial" w:cs="Arial"/>
        </w:rPr>
        <w:t xml:space="preserve"> per square meter</w:t>
      </w:r>
      <w:sdt>
        <w:sdtPr>
          <w:rPr>
            <w:rFonts w:ascii="Arial" w:hAnsi="Arial" w:cs="Arial"/>
          </w:rPr>
          <w:id w:val="-527095559"/>
          <w:citation/>
        </w:sdtPr>
        <w:sdtContent>
          <w:r w:rsidR="00A86F92">
            <w:rPr>
              <w:rFonts w:ascii="Arial" w:hAnsi="Arial" w:cs="Arial"/>
            </w:rPr>
            <w:fldChar w:fldCharType="begin"/>
          </w:r>
          <w:r w:rsidR="00A86F92">
            <w:rPr>
              <w:rFonts w:ascii="Arial" w:hAnsi="Arial" w:cs="Arial"/>
            </w:rPr>
            <w:instrText xml:space="preserve"> CITATION Arc25 \l 2057 </w:instrText>
          </w:r>
          <w:r w:rsidR="00A86F92">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[22]</w:t>
          </w:r>
          <w:r w:rsidR="00A86F92">
            <w:rPr>
              <w:rFonts w:ascii="Arial" w:hAnsi="Arial" w:cs="Arial"/>
            </w:rPr>
            <w:fldChar w:fldCharType="end"/>
          </w:r>
        </w:sdtContent>
      </w:sdt>
      <w:r>
        <w:rPr>
          <w:rFonts w:ascii="Arial" w:hAnsi="Arial" w:cs="Arial"/>
        </w:rPr>
        <w:t xml:space="preserve">. This gives an overall cost on materials alone at </w:t>
      </w:r>
      <w:r w:rsidR="00BC40F6">
        <w:rPr>
          <w:rFonts w:ascii="Arial" w:hAnsi="Arial" w:cs="Arial"/>
        </w:rPr>
        <w:t>over £2,753,633.</w:t>
      </w:r>
    </w:p>
    <w:p w14:paraId="75997EF7" w14:textId="5422CAC9" w:rsidR="000613F4" w:rsidRPr="00725C2B" w:rsidRDefault="00383225" w:rsidP="00BC40F6">
      <w:pPr>
        <w:pStyle w:val="Heading2"/>
      </w:pPr>
      <w:bookmarkStart w:id="29" w:name="_Toc183800122"/>
      <w:bookmarkStart w:id="30" w:name="_Toc184718662"/>
      <w:bookmarkStart w:id="31" w:name="_Toc187670287"/>
      <w:r w:rsidRPr="00725C2B">
        <w:t>4.</w:t>
      </w:r>
      <w:bookmarkEnd w:id="29"/>
      <w:bookmarkEnd w:id="30"/>
      <w:r>
        <w:t>3</w:t>
      </w:r>
      <w:r w:rsidRPr="00725C2B">
        <w:t xml:space="preserve"> </w:t>
      </w:r>
      <w:r>
        <w:t>Production Costs</w:t>
      </w:r>
      <w:bookmarkEnd w:id="31"/>
      <w:r>
        <w:t xml:space="preserve"> </w:t>
      </w:r>
    </w:p>
    <w:p w14:paraId="76F1B9C2" w14:textId="05881C36" w:rsidR="008B7B58" w:rsidRPr="00725C2B" w:rsidRDefault="00BC40F6" w:rsidP="00E81354">
      <w:pPr>
        <w:spacing w:line="276" w:lineRule="auto"/>
        <w:rPr>
          <w:rFonts w:ascii="Arial" w:hAnsi="Arial" w:cs="Arial"/>
        </w:rPr>
      </w:pPr>
      <w:r>
        <w:rPr>
          <w:rFonts w:ascii="Arial" w:hAnsi="Arial" w:cs="Arial"/>
        </w:rPr>
        <w:t xml:space="preserve">For a project of this scale an appropriate timeline would be a minimum of 10 years. Using this as an assumption to meet the goal of 23,361 units 7 units would have to be produced every day for 10 years. To allow for set-up time and maintenance periods assuming a throughput of 1 unit per day 10 production lines would realistically have to be set up. Each would require metal rolling and forming equipment, degreasing baths, galvanising bath, TIG welding machine, epoxy vacuum curing machine, </w:t>
      </w:r>
      <w:r w:rsidR="00122038">
        <w:rPr>
          <w:rFonts w:ascii="Arial" w:hAnsi="Arial" w:cs="Arial"/>
        </w:rPr>
        <w:t xml:space="preserve">pressure testing equipment, and a </w:t>
      </w:r>
      <w:r w:rsidR="0037050E">
        <w:rPr>
          <w:rFonts w:ascii="Arial" w:hAnsi="Arial" w:cs="Arial"/>
        </w:rPr>
        <w:t>final</w:t>
      </w:r>
      <w:r w:rsidR="00122038">
        <w:rPr>
          <w:rFonts w:ascii="Arial" w:hAnsi="Arial" w:cs="Arial"/>
        </w:rPr>
        <w:t xml:space="preserve"> assembly line. Using average costs from industry as an example this would likely cost £1,000,000 per line</w:t>
      </w:r>
      <w:sdt>
        <w:sdtPr>
          <w:rPr>
            <w:rFonts w:ascii="Arial" w:hAnsi="Arial" w:cs="Arial"/>
          </w:rPr>
          <w:id w:val="1633127408"/>
          <w:citation/>
        </w:sdtPr>
        <w:sdtContent>
          <w:r w:rsidR="00A86F92">
            <w:rPr>
              <w:rFonts w:ascii="Arial" w:hAnsi="Arial" w:cs="Arial"/>
            </w:rPr>
            <w:fldChar w:fldCharType="begin"/>
          </w:r>
          <w:r w:rsidR="00A86F92">
            <w:rPr>
              <w:rFonts w:ascii="Arial" w:hAnsi="Arial" w:cs="Arial"/>
            </w:rPr>
            <w:instrText xml:space="preserve"> CITATION Upm \l 2057 </w:instrText>
          </w:r>
          <w:r w:rsidR="00A86F92">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[23]</w:t>
          </w:r>
          <w:r w:rsidR="00A86F92">
            <w:rPr>
              <w:rFonts w:ascii="Arial" w:hAnsi="Arial" w:cs="Arial"/>
            </w:rPr>
            <w:fldChar w:fldCharType="end"/>
          </w:r>
        </w:sdtContent>
      </w:sdt>
      <w:r w:rsidR="00122038">
        <w:rPr>
          <w:rFonts w:ascii="Arial" w:hAnsi="Arial" w:cs="Arial"/>
        </w:rPr>
        <w:t xml:space="preserve">. </w:t>
      </w:r>
      <w:r w:rsidR="0037050E">
        <w:rPr>
          <w:rFonts w:ascii="Arial" w:hAnsi="Arial" w:cs="Arial"/>
        </w:rPr>
        <w:t>Therefore,</w:t>
      </w:r>
      <w:r w:rsidR="00122038">
        <w:rPr>
          <w:rFonts w:ascii="Arial" w:hAnsi="Arial" w:cs="Arial"/>
        </w:rPr>
        <w:t xml:space="preserve"> setup costs would likely range as high as £10,000,000 in initial investment. With the average salary cost of a production line worker in the UK being £24,009 a year assuming 3 workers across each line also totals £7,202,700 across a </w:t>
      </w:r>
      <w:r w:rsidR="0037050E">
        <w:rPr>
          <w:rFonts w:ascii="Arial" w:hAnsi="Arial" w:cs="Arial"/>
        </w:rPr>
        <w:t>10-year</w:t>
      </w:r>
      <w:r w:rsidR="00122038">
        <w:rPr>
          <w:rFonts w:ascii="Arial" w:hAnsi="Arial" w:cs="Arial"/>
        </w:rPr>
        <w:t xml:space="preserve"> manufacturing plan</w:t>
      </w:r>
      <w:sdt>
        <w:sdtPr>
          <w:rPr>
            <w:rFonts w:ascii="Arial" w:hAnsi="Arial" w:cs="Arial"/>
          </w:rPr>
          <w:id w:val="-399361081"/>
          <w:citation/>
        </w:sdtPr>
        <w:sdtContent>
          <w:r w:rsidR="00A86F92">
            <w:rPr>
              <w:rFonts w:ascii="Arial" w:hAnsi="Arial" w:cs="Arial"/>
            </w:rPr>
            <w:fldChar w:fldCharType="begin"/>
          </w:r>
          <w:r w:rsidR="00A86F92">
            <w:rPr>
              <w:rFonts w:ascii="Arial" w:hAnsi="Arial" w:cs="Arial"/>
            </w:rPr>
            <w:instrText xml:space="preserve"> CITATION tal25 \l 2057 </w:instrText>
          </w:r>
          <w:r w:rsidR="00A86F92">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[24]</w:t>
          </w:r>
          <w:r w:rsidR="00A86F92">
            <w:rPr>
              <w:rFonts w:ascii="Arial" w:hAnsi="Arial" w:cs="Arial"/>
            </w:rPr>
            <w:fldChar w:fldCharType="end"/>
          </w:r>
        </w:sdtContent>
      </w:sdt>
      <w:r w:rsidR="00122038">
        <w:rPr>
          <w:rFonts w:ascii="Arial" w:hAnsi="Arial" w:cs="Arial"/>
        </w:rPr>
        <w:t xml:space="preserve">. This gives a total cost of manufacturing of just under £20 million which does not factor inflation. </w:t>
      </w:r>
      <w:r w:rsidR="0037050E">
        <w:rPr>
          <w:rFonts w:ascii="Arial" w:hAnsi="Arial" w:cs="Arial"/>
        </w:rPr>
        <w:t>Additionally,</w:t>
      </w:r>
      <w:r w:rsidR="0034731C">
        <w:rPr>
          <w:rFonts w:ascii="Arial" w:hAnsi="Arial" w:cs="Arial"/>
        </w:rPr>
        <w:t xml:space="preserve"> the cost of the engine is not publicly available yet however costs are estimated at around £75,000 and with over 7,450 engines being required this would add £559,350,000 to the total costs</w:t>
      </w:r>
      <w:sdt>
        <w:sdtPr>
          <w:rPr>
            <w:rFonts w:ascii="Arial" w:hAnsi="Arial" w:cs="Arial"/>
          </w:rPr>
          <w:id w:val="295566261"/>
          <w:citation/>
        </w:sdtPr>
        <w:sdtContent>
          <w:r w:rsidR="00A86F92">
            <w:rPr>
              <w:rFonts w:ascii="Arial" w:hAnsi="Arial" w:cs="Arial"/>
            </w:rPr>
            <w:fldChar w:fldCharType="begin"/>
          </w:r>
          <w:r w:rsidR="00A86F92">
            <w:rPr>
              <w:rFonts w:ascii="Arial" w:hAnsi="Arial" w:cs="Arial"/>
            </w:rPr>
            <w:instrText xml:space="preserve"> CITATION MES24 \l 2057 </w:instrText>
          </w:r>
          <w:r w:rsidR="00A86F92">
            <w:rPr>
              <w:rFonts w:ascii="Arial" w:hAnsi="Arial" w:cs="Arial"/>
            </w:rPr>
            <w:fldChar w:fldCharType="separate"/>
          </w:r>
          <w:r w:rsidR="00A86F92">
            <w:rPr>
              <w:rFonts w:ascii="Arial" w:hAnsi="Arial" w:cs="Arial"/>
              <w:noProof/>
            </w:rPr>
            <w:t xml:space="preserve"> </w:t>
          </w:r>
          <w:r w:rsidR="00A86F92" w:rsidRPr="00A86F92">
            <w:rPr>
              <w:rFonts w:ascii="Arial" w:hAnsi="Arial" w:cs="Arial"/>
              <w:noProof/>
            </w:rPr>
            <w:t>[25]</w:t>
          </w:r>
          <w:r w:rsidR="00A86F92">
            <w:rPr>
              <w:rFonts w:ascii="Arial" w:hAnsi="Arial" w:cs="Arial"/>
            </w:rPr>
            <w:fldChar w:fldCharType="end"/>
          </w:r>
        </w:sdtContent>
      </w:sdt>
      <w:r w:rsidR="0034731C">
        <w:rPr>
          <w:rFonts w:ascii="Arial" w:hAnsi="Arial" w:cs="Arial"/>
        </w:rPr>
        <w:t>.</w:t>
      </w:r>
    </w:p>
    <w:p w14:paraId="7F8B0F5B" w14:textId="77777777" w:rsidR="00DE3CA3" w:rsidRDefault="00DE3CA3" w:rsidP="00E81354">
      <w:pPr>
        <w:spacing w:line="276" w:lineRule="auto"/>
        <w:rPr>
          <w:rFonts w:ascii="Arial" w:hAnsi="Arial" w:cs="Arial"/>
        </w:rPr>
      </w:pPr>
    </w:p>
    <w:p w14:paraId="3A86F9CB" w14:textId="77777777" w:rsidR="0034731C" w:rsidRDefault="0034731C" w:rsidP="00E81354">
      <w:pPr>
        <w:spacing w:line="276" w:lineRule="auto"/>
        <w:rPr>
          <w:rFonts w:ascii="Arial" w:hAnsi="Arial" w:cs="Arial"/>
        </w:rPr>
      </w:pPr>
    </w:p>
    <w:p w14:paraId="47329ACD" w14:textId="77777777" w:rsidR="0034731C" w:rsidRDefault="0034731C" w:rsidP="00E81354">
      <w:pPr>
        <w:spacing w:line="276" w:lineRule="auto"/>
        <w:rPr>
          <w:rFonts w:ascii="Arial" w:hAnsi="Arial" w:cs="Arial"/>
        </w:rPr>
      </w:pPr>
    </w:p>
    <w:p w14:paraId="1B2535CE" w14:textId="77777777" w:rsidR="0034731C" w:rsidRPr="00725C2B" w:rsidRDefault="0034731C" w:rsidP="00E81354">
      <w:pPr>
        <w:spacing w:line="276" w:lineRule="auto"/>
        <w:rPr>
          <w:rFonts w:ascii="Arial" w:hAnsi="Arial" w:cs="Arial"/>
        </w:rPr>
      </w:pPr>
    </w:p>
    <w:p w14:paraId="690C167C" w14:textId="4ED1CF19" w:rsidR="00A66554" w:rsidRPr="00725C2B" w:rsidRDefault="00755599" w:rsidP="00E81354">
      <w:pPr>
        <w:pStyle w:val="Heading1"/>
        <w:numPr>
          <w:ilvl w:val="0"/>
          <w:numId w:val="2"/>
        </w:numPr>
        <w:spacing w:line="276" w:lineRule="auto"/>
        <w:rPr>
          <w:rFonts w:cs="Arial"/>
        </w:rPr>
      </w:pPr>
      <w:bookmarkStart w:id="32" w:name="_Toc187670288"/>
      <w:r>
        <w:rPr>
          <w:rFonts w:cs="Arial"/>
        </w:rPr>
        <w:lastRenderedPageBreak/>
        <w:t>Findings</w:t>
      </w:r>
      <w:bookmarkEnd w:id="32"/>
    </w:p>
    <w:p w14:paraId="5694EDBF" w14:textId="14C236FD" w:rsidR="000613F4" w:rsidRPr="00725C2B" w:rsidRDefault="00A66554" w:rsidP="00E81354">
      <w:pPr>
        <w:pStyle w:val="Heading2"/>
      </w:pPr>
      <w:bookmarkStart w:id="33" w:name="_Toc183800124"/>
      <w:bookmarkStart w:id="34" w:name="_Toc184718664"/>
      <w:bookmarkStart w:id="35" w:name="_Toc187670289"/>
      <w:r w:rsidRPr="00725C2B">
        <w:t>5.1</w:t>
      </w:r>
      <w:bookmarkEnd w:id="33"/>
      <w:bookmarkEnd w:id="34"/>
      <w:r w:rsidRPr="00725C2B">
        <w:t xml:space="preserve"> </w:t>
      </w:r>
      <w:r w:rsidR="00755599">
        <w:t>Conclusion</w:t>
      </w:r>
      <w:bookmarkEnd w:id="35"/>
    </w:p>
    <w:p w14:paraId="2BF41BF0" w14:textId="4D525123" w:rsidR="006F0077" w:rsidRDefault="00122038" w:rsidP="00E81354">
      <w:pPr>
        <w:spacing w:line="276" w:lineRule="auto"/>
        <w:rPr>
          <w:rFonts w:ascii="Arial" w:hAnsi="Arial" w:cs="Arial"/>
        </w:rPr>
      </w:pPr>
      <w:r>
        <w:rPr>
          <w:rFonts w:ascii="Arial" w:hAnsi="Arial" w:cs="Arial"/>
        </w:rPr>
        <w:t>This report has shown the stages that need to be considered when designing a new fuel system</w:t>
      </w:r>
      <w:r w:rsidR="0034731C">
        <w:rPr>
          <w:rFonts w:ascii="Arial" w:hAnsi="Arial" w:cs="Arial"/>
        </w:rPr>
        <w:t xml:space="preserve">. The current systems used in military vehicles have been discussed with the factors and implications of switching to hydrogen also explored. From the findings discussed in this report, there are several major disadvantages to using hydrogen In military vehicles. The first clear issue is safety as storing an explosive gas near ammunition in an environment where it is likely to be shot at poses a severe threat. However, this can be mitigated with use of advanced materials such as the carbon fibre composite discussed and armour protection. Additionally, by using several independent smaller fuel tanks the risk is also reduced. However, when researching commercially available engines </w:t>
      </w:r>
      <w:r w:rsidR="0037050E">
        <w:rPr>
          <w:rFonts w:ascii="Arial" w:hAnsi="Arial" w:cs="Arial"/>
        </w:rPr>
        <w:t>the</w:t>
      </w:r>
      <w:r w:rsidR="0034731C">
        <w:rPr>
          <w:rFonts w:ascii="Arial" w:hAnsi="Arial" w:cs="Arial"/>
        </w:rPr>
        <w:t xml:space="preserve"> technology is not in a mature enough state for large scale use. This can be seen in the engines discussed when using in heavier vehicles not producing suitable horsepower. As shown in the costs analysis this would also be by far the largest experience of the project, with in some instances the engine costing more money than the vehicle it would be used in. </w:t>
      </w:r>
    </w:p>
    <w:p w14:paraId="6A306360" w14:textId="064DC1AF" w:rsidR="0034731C" w:rsidRPr="00725C2B" w:rsidRDefault="0034731C" w:rsidP="00E81354">
      <w:pPr>
        <w:spacing w:line="276" w:lineRule="auto"/>
        <w:rPr>
          <w:rFonts w:ascii="Arial" w:hAnsi="Arial" w:cs="Arial"/>
        </w:rPr>
      </w:pPr>
      <w:r>
        <w:rPr>
          <w:rFonts w:ascii="Arial" w:hAnsi="Arial" w:cs="Arial"/>
        </w:rPr>
        <w:t xml:space="preserve">However, the results from the material and manufacturing analysis show that while the engine technology is not sufficient, the storage capability of hydrogen is. This is possible because of the advanced materials such as the composites and alloys discussed in this report that can store hydrogen in large quantities at high pressure in a variety of environments. </w:t>
      </w:r>
      <w:r w:rsidR="0037050E">
        <w:rPr>
          <w:rFonts w:ascii="Arial" w:hAnsi="Arial" w:cs="Arial"/>
        </w:rPr>
        <w:t>Therefore,</w:t>
      </w:r>
      <w:r>
        <w:rPr>
          <w:rFonts w:ascii="Arial" w:hAnsi="Arial" w:cs="Arial"/>
        </w:rPr>
        <w:t xml:space="preserve"> the limiting factor in the use of hydrogen in military vehicles is not the materials</w:t>
      </w:r>
      <w:r w:rsidR="00A5190F">
        <w:rPr>
          <w:rFonts w:ascii="Arial" w:hAnsi="Arial" w:cs="Arial"/>
        </w:rPr>
        <w:t xml:space="preserve"> used for the storage but rather the engine technology.</w:t>
      </w:r>
    </w:p>
    <w:p w14:paraId="6DEDCB16" w14:textId="32F40799" w:rsidR="000613F4" w:rsidRPr="00725C2B" w:rsidRDefault="000613F4" w:rsidP="00E81354">
      <w:pPr>
        <w:spacing w:line="276" w:lineRule="auto"/>
        <w:rPr>
          <w:rFonts w:ascii="Arial" w:hAnsi="Arial" w:cs="Arial"/>
        </w:rPr>
      </w:pPr>
    </w:p>
    <w:p w14:paraId="67C22289" w14:textId="77777777" w:rsidR="000613F4" w:rsidRPr="00725C2B" w:rsidRDefault="000613F4" w:rsidP="00E81354">
      <w:pPr>
        <w:spacing w:line="276" w:lineRule="auto"/>
        <w:rPr>
          <w:rFonts w:ascii="Arial" w:hAnsi="Arial" w:cs="Arial"/>
        </w:rPr>
      </w:pPr>
    </w:p>
    <w:p w14:paraId="3010A51C" w14:textId="77777777" w:rsidR="000613F4" w:rsidRDefault="000613F4" w:rsidP="00E81354">
      <w:pPr>
        <w:spacing w:line="276" w:lineRule="auto"/>
        <w:rPr>
          <w:rFonts w:ascii="Arial" w:hAnsi="Arial" w:cs="Arial"/>
          <w:b/>
          <w:bCs/>
        </w:rPr>
      </w:pPr>
    </w:p>
    <w:p w14:paraId="1A1838D1" w14:textId="77777777" w:rsidR="0037050E" w:rsidRDefault="0037050E" w:rsidP="00E81354">
      <w:pPr>
        <w:spacing w:line="276" w:lineRule="auto"/>
        <w:rPr>
          <w:rFonts w:ascii="Arial" w:hAnsi="Arial" w:cs="Arial"/>
          <w:b/>
          <w:bCs/>
        </w:rPr>
      </w:pPr>
    </w:p>
    <w:p w14:paraId="271E84E8" w14:textId="77777777" w:rsidR="0037050E" w:rsidRDefault="0037050E" w:rsidP="00E81354">
      <w:pPr>
        <w:spacing w:line="276" w:lineRule="auto"/>
        <w:rPr>
          <w:rFonts w:ascii="Arial" w:hAnsi="Arial" w:cs="Arial"/>
          <w:b/>
          <w:bCs/>
        </w:rPr>
      </w:pPr>
    </w:p>
    <w:p w14:paraId="725DF187" w14:textId="77777777" w:rsidR="0037050E" w:rsidRDefault="0037050E" w:rsidP="00E81354">
      <w:pPr>
        <w:spacing w:line="276" w:lineRule="auto"/>
        <w:rPr>
          <w:rFonts w:ascii="Arial" w:hAnsi="Arial" w:cs="Arial"/>
          <w:b/>
          <w:bCs/>
        </w:rPr>
      </w:pPr>
    </w:p>
    <w:p w14:paraId="1E3C9D2C" w14:textId="77777777" w:rsidR="0037050E" w:rsidRDefault="0037050E" w:rsidP="00E81354">
      <w:pPr>
        <w:spacing w:line="276" w:lineRule="auto"/>
        <w:rPr>
          <w:rFonts w:ascii="Arial" w:hAnsi="Arial" w:cs="Arial"/>
          <w:b/>
          <w:bCs/>
        </w:rPr>
      </w:pPr>
    </w:p>
    <w:p w14:paraId="5AEBBBF6" w14:textId="77777777" w:rsidR="0037050E" w:rsidRDefault="0037050E" w:rsidP="00E81354">
      <w:pPr>
        <w:spacing w:line="276" w:lineRule="auto"/>
        <w:rPr>
          <w:rFonts w:ascii="Arial" w:hAnsi="Arial" w:cs="Arial"/>
          <w:b/>
          <w:bCs/>
        </w:rPr>
      </w:pPr>
    </w:p>
    <w:p w14:paraId="57E7D7C7" w14:textId="77777777" w:rsidR="0037050E" w:rsidRDefault="0037050E" w:rsidP="00E81354">
      <w:pPr>
        <w:spacing w:line="276" w:lineRule="auto"/>
        <w:rPr>
          <w:rFonts w:ascii="Arial" w:hAnsi="Arial" w:cs="Arial"/>
          <w:b/>
          <w:bCs/>
        </w:rPr>
      </w:pPr>
    </w:p>
    <w:p w14:paraId="56BAE3EF" w14:textId="77777777" w:rsidR="0037050E" w:rsidRDefault="0037050E" w:rsidP="00E81354">
      <w:pPr>
        <w:spacing w:line="276" w:lineRule="auto"/>
        <w:rPr>
          <w:rFonts w:ascii="Arial" w:hAnsi="Arial" w:cs="Arial"/>
          <w:b/>
          <w:bCs/>
        </w:rPr>
      </w:pPr>
    </w:p>
    <w:p w14:paraId="72DBD974" w14:textId="77777777" w:rsidR="0037050E" w:rsidRDefault="0037050E" w:rsidP="00E81354">
      <w:pPr>
        <w:spacing w:line="276" w:lineRule="auto"/>
        <w:rPr>
          <w:rFonts w:ascii="Arial" w:hAnsi="Arial" w:cs="Arial"/>
          <w:b/>
          <w:bCs/>
        </w:rPr>
      </w:pPr>
    </w:p>
    <w:p w14:paraId="358F6F3A" w14:textId="77777777" w:rsidR="0037050E" w:rsidRDefault="0037050E" w:rsidP="00E81354">
      <w:pPr>
        <w:spacing w:line="276" w:lineRule="auto"/>
        <w:rPr>
          <w:rFonts w:ascii="Arial" w:hAnsi="Arial" w:cs="Arial"/>
          <w:b/>
          <w:bCs/>
        </w:rPr>
      </w:pPr>
    </w:p>
    <w:p w14:paraId="5EEF6971" w14:textId="77777777" w:rsidR="0037050E" w:rsidRDefault="0037050E" w:rsidP="00E81354">
      <w:pPr>
        <w:spacing w:line="276" w:lineRule="auto"/>
        <w:rPr>
          <w:rFonts w:ascii="Arial" w:hAnsi="Arial" w:cs="Arial"/>
          <w:b/>
          <w:bCs/>
        </w:rPr>
      </w:pPr>
    </w:p>
    <w:p w14:paraId="1E56430A" w14:textId="77777777" w:rsidR="0037050E" w:rsidRDefault="0037050E" w:rsidP="00E81354">
      <w:pPr>
        <w:spacing w:line="276" w:lineRule="auto"/>
        <w:rPr>
          <w:rFonts w:ascii="Arial" w:hAnsi="Arial" w:cs="Arial"/>
          <w:b/>
          <w:bCs/>
        </w:rPr>
      </w:pPr>
    </w:p>
    <w:p w14:paraId="1B4C1993" w14:textId="77777777" w:rsidR="0037050E" w:rsidRPr="00725C2B" w:rsidRDefault="0037050E" w:rsidP="00E81354">
      <w:pPr>
        <w:spacing w:line="276" w:lineRule="auto"/>
        <w:rPr>
          <w:rFonts w:ascii="Arial" w:hAnsi="Arial" w:cs="Arial"/>
          <w:b/>
          <w:bCs/>
        </w:rPr>
      </w:pPr>
    </w:p>
    <w:bookmarkEnd w:id="1" w:displacedByCustomXml="next"/>
    <w:bookmarkStart w:id="36" w:name="_Toc187670290" w:displacedByCustomXml="next"/>
    <w:sdt>
      <w:sdtPr>
        <w:rPr>
          <w:rFonts w:eastAsiaTheme="minorHAnsi" w:cs="Arial"/>
          <w:b w:val="0"/>
          <w:sz w:val="22"/>
          <w:szCs w:val="22"/>
        </w:rPr>
        <w:id w:val="2077158207"/>
        <w:docPartObj>
          <w:docPartGallery w:val="Bibliographies"/>
          <w:docPartUnique/>
        </w:docPartObj>
      </w:sdtPr>
      <w:sdtContent>
        <w:p w14:paraId="0958F1D1" w14:textId="2EFD13A6" w:rsidR="00B44392" w:rsidRPr="00725C2B" w:rsidRDefault="00B44392" w:rsidP="00E81354">
          <w:pPr>
            <w:pStyle w:val="Heading1"/>
            <w:spacing w:line="276" w:lineRule="auto"/>
            <w:rPr>
              <w:rFonts w:cs="Arial"/>
            </w:rPr>
          </w:pPr>
          <w:r w:rsidRPr="00725C2B">
            <w:rPr>
              <w:rFonts w:cs="Arial"/>
            </w:rPr>
            <w:t>References</w:t>
          </w:r>
          <w:bookmarkEnd w:id="36"/>
        </w:p>
        <w:sdt>
          <w:sdtPr>
            <w:rPr>
              <w:rFonts w:ascii="Arial" w:hAnsi="Arial" w:cs="Arial"/>
            </w:rPr>
            <w:id w:val="-573587230"/>
            <w:bibliography/>
          </w:sdtPr>
          <w:sdtContent>
            <w:p w14:paraId="45297595" w14:textId="77777777" w:rsidR="00A86F92" w:rsidRDefault="00B44392" w:rsidP="00E81354">
              <w:pPr>
                <w:spacing w:line="276" w:lineRule="auto"/>
                <w:rPr>
                  <w:noProof/>
                </w:rPr>
              </w:pPr>
              <w:r w:rsidRPr="00725C2B">
                <w:rPr>
                  <w:rFonts w:ascii="Arial" w:hAnsi="Arial" w:cs="Arial"/>
                </w:rPr>
                <w:fldChar w:fldCharType="begin"/>
              </w:r>
              <w:r w:rsidRPr="00725C2B">
                <w:rPr>
                  <w:rFonts w:ascii="Arial" w:hAnsi="Arial" w:cs="Arial"/>
                </w:rPr>
                <w:instrText xml:space="preserve"> BIBLIOGRAPHY </w:instrText>
              </w:r>
              <w:r w:rsidRPr="00725C2B">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
                <w:gridCol w:w="8921"/>
              </w:tblGrid>
              <w:tr w:rsidR="00A86F92" w14:paraId="33681ACC" w14:textId="77777777">
                <w:trPr>
                  <w:divId w:val="1150944975"/>
                  <w:tblCellSpacing w:w="15" w:type="dxa"/>
                </w:trPr>
                <w:tc>
                  <w:tcPr>
                    <w:tcW w:w="50" w:type="pct"/>
                    <w:hideMark/>
                  </w:tcPr>
                  <w:p w14:paraId="3360659C" w14:textId="5735C73E" w:rsidR="00A86F92" w:rsidRDefault="00A86F92">
                    <w:pPr>
                      <w:pStyle w:val="Bibliography"/>
                      <w:rPr>
                        <w:noProof/>
                        <w:kern w:val="0"/>
                        <w:sz w:val="24"/>
                        <w:szCs w:val="24"/>
                        <w14:ligatures w14:val="none"/>
                      </w:rPr>
                    </w:pPr>
                    <w:r>
                      <w:rPr>
                        <w:noProof/>
                      </w:rPr>
                      <w:t xml:space="preserve">[1] </w:t>
                    </w:r>
                  </w:p>
                </w:tc>
                <w:tc>
                  <w:tcPr>
                    <w:tcW w:w="0" w:type="auto"/>
                    <w:hideMark/>
                  </w:tcPr>
                  <w:p w14:paraId="1426E692" w14:textId="77777777" w:rsidR="00A86F92" w:rsidRDefault="00A86F92">
                    <w:pPr>
                      <w:pStyle w:val="Bibliography"/>
                      <w:rPr>
                        <w:noProof/>
                      </w:rPr>
                    </w:pPr>
                    <w:r>
                      <w:rPr>
                        <w:noProof/>
                      </w:rPr>
                      <w:t>Y. Manoharan, “Hydrogen Fuel Cell Vehicles; Current Status and Future Prospect,” 9 11 2019. [Online]. Available: https://www.mdpi.com/2076-3417/9/11/2296.</w:t>
                    </w:r>
                  </w:p>
                </w:tc>
              </w:tr>
              <w:tr w:rsidR="00A86F92" w14:paraId="0144C34C" w14:textId="77777777">
                <w:trPr>
                  <w:divId w:val="1150944975"/>
                  <w:tblCellSpacing w:w="15" w:type="dxa"/>
                </w:trPr>
                <w:tc>
                  <w:tcPr>
                    <w:tcW w:w="50" w:type="pct"/>
                    <w:hideMark/>
                  </w:tcPr>
                  <w:p w14:paraId="3BD8E0F2" w14:textId="77777777" w:rsidR="00A86F92" w:rsidRDefault="00A86F92">
                    <w:pPr>
                      <w:pStyle w:val="Bibliography"/>
                      <w:rPr>
                        <w:noProof/>
                      </w:rPr>
                    </w:pPr>
                    <w:r>
                      <w:rPr>
                        <w:noProof/>
                      </w:rPr>
                      <w:t xml:space="preserve">[2] </w:t>
                    </w:r>
                  </w:p>
                </w:tc>
                <w:tc>
                  <w:tcPr>
                    <w:tcW w:w="0" w:type="auto"/>
                    <w:hideMark/>
                  </w:tcPr>
                  <w:p w14:paraId="0A3A7FC8" w14:textId="77777777" w:rsidR="00A86F92" w:rsidRDefault="00A86F92">
                    <w:pPr>
                      <w:pStyle w:val="Bibliography"/>
                      <w:rPr>
                        <w:noProof/>
                      </w:rPr>
                    </w:pPr>
                    <w:r>
                      <w:rPr>
                        <w:noProof/>
                      </w:rPr>
                      <w:t>U. D. f. Energy, “Hydrogen Benefits and Considerations,” [Online]. Available: https://afdc.energy.gov/fuels/hydrogen-benefits#:~:text=When%20used%20to%20power%20highly,for%20a%20more%20resilient%20system.. [Accessed 06 01 2025].</w:t>
                    </w:r>
                  </w:p>
                </w:tc>
              </w:tr>
              <w:tr w:rsidR="00A86F92" w14:paraId="664462B0" w14:textId="77777777">
                <w:trPr>
                  <w:divId w:val="1150944975"/>
                  <w:tblCellSpacing w:w="15" w:type="dxa"/>
                </w:trPr>
                <w:tc>
                  <w:tcPr>
                    <w:tcW w:w="50" w:type="pct"/>
                    <w:hideMark/>
                  </w:tcPr>
                  <w:p w14:paraId="4604F175" w14:textId="77777777" w:rsidR="00A86F92" w:rsidRDefault="00A86F92">
                    <w:pPr>
                      <w:pStyle w:val="Bibliography"/>
                      <w:rPr>
                        <w:noProof/>
                      </w:rPr>
                    </w:pPr>
                    <w:r>
                      <w:rPr>
                        <w:noProof/>
                      </w:rPr>
                      <w:t xml:space="preserve">[3] </w:t>
                    </w:r>
                  </w:p>
                </w:tc>
                <w:tc>
                  <w:tcPr>
                    <w:tcW w:w="0" w:type="auto"/>
                    <w:hideMark/>
                  </w:tcPr>
                  <w:p w14:paraId="46AFEDD8" w14:textId="77777777" w:rsidR="00A86F92" w:rsidRDefault="00A86F92">
                    <w:pPr>
                      <w:pStyle w:val="Bibliography"/>
                      <w:rPr>
                        <w:noProof/>
                      </w:rPr>
                    </w:pPr>
                    <w:r>
                      <w:rPr>
                        <w:noProof/>
                      </w:rPr>
                      <w:t>U. EITI, “Oil &amp; Gas in the UK,” [Online]. Available: https://www.ukeiti.org/oil-gas#:~:text=The%20UK%20is%20still%20a,of%20gas)%20%5B3%5D. [Accessed 06 01 2025].</w:t>
                    </w:r>
                  </w:p>
                </w:tc>
              </w:tr>
              <w:tr w:rsidR="00A86F92" w14:paraId="6A4E392F" w14:textId="77777777">
                <w:trPr>
                  <w:divId w:val="1150944975"/>
                  <w:tblCellSpacing w:w="15" w:type="dxa"/>
                </w:trPr>
                <w:tc>
                  <w:tcPr>
                    <w:tcW w:w="50" w:type="pct"/>
                    <w:hideMark/>
                  </w:tcPr>
                  <w:p w14:paraId="688AF75E" w14:textId="77777777" w:rsidR="00A86F92" w:rsidRDefault="00A86F92">
                    <w:pPr>
                      <w:pStyle w:val="Bibliography"/>
                      <w:rPr>
                        <w:noProof/>
                      </w:rPr>
                    </w:pPr>
                    <w:r>
                      <w:rPr>
                        <w:noProof/>
                      </w:rPr>
                      <w:t xml:space="preserve">[4] </w:t>
                    </w:r>
                  </w:p>
                </w:tc>
                <w:tc>
                  <w:tcPr>
                    <w:tcW w:w="0" w:type="auto"/>
                    <w:hideMark/>
                  </w:tcPr>
                  <w:p w14:paraId="3640AD89" w14:textId="77777777" w:rsidR="00A86F92" w:rsidRDefault="00A86F92">
                    <w:pPr>
                      <w:pStyle w:val="Bibliography"/>
                      <w:rPr>
                        <w:noProof/>
                      </w:rPr>
                    </w:pPr>
                    <w:r>
                      <w:rPr>
                        <w:noProof/>
                      </w:rPr>
                      <w:t>Volvo, “Hydrogen fuel cells and combustion engines,” [Online]. Available: https://www.volvogroup.com/en/sustainable-transportation/sustainable-solutions/hydrogen-fuel-cells.html#:~:text=While%20both%20technologies%20use%20hydrogen,to%20convert%20hydrogen%20into%20electricity.. [Accessed 7 01 2025].</w:t>
                    </w:r>
                  </w:p>
                </w:tc>
              </w:tr>
              <w:tr w:rsidR="00A86F92" w14:paraId="67684CCB" w14:textId="77777777">
                <w:trPr>
                  <w:divId w:val="1150944975"/>
                  <w:tblCellSpacing w:w="15" w:type="dxa"/>
                </w:trPr>
                <w:tc>
                  <w:tcPr>
                    <w:tcW w:w="50" w:type="pct"/>
                    <w:hideMark/>
                  </w:tcPr>
                  <w:p w14:paraId="55F4A6CD" w14:textId="77777777" w:rsidR="00A86F92" w:rsidRDefault="00A86F92">
                    <w:pPr>
                      <w:pStyle w:val="Bibliography"/>
                      <w:rPr>
                        <w:noProof/>
                      </w:rPr>
                    </w:pPr>
                    <w:r>
                      <w:rPr>
                        <w:noProof/>
                      </w:rPr>
                      <w:t xml:space="preserve">[5] </w:t>
                    </w:r>
                  </w:p>
                </w:tc>
                <w:tc>
                  <w:tcPr>
                    <w:tcW w:w="0" w:type="auto"/>
                    <w:hideMark/>
                  </w:tcPr>
                  <w:p w14:paraId="25AFE170" w14:textId="77777777" w:rsidR="00A86F92" w:rsidRDefault="00A86F92">
                    <w:pPr>
                      <w:pStyle w:val="Bibliography"/>
                      <w:rPr>
                        <w:noProof/>
                      </w:rPr>
                    </w:pPr>
                    <w:r>
                      <w:rPr>
                        <w:noProof/>
                      </w:rPr>
                      <w:t>A. Recognition, “Challenger 2 FV4034 MBT tank,” 19 October 2024. [Online]. Available: https://armyrecognition.com/military-products/army/main-battle-tanks/main-battle-tanks/challenger-2-united-kingdom-uk.</w:t>
                    </w:r>
                  </w:p>
                </w:tc>
              </w:tr>
              <w:tr w:rsidR="00A86F92" w14:paraId="3D973E8C" w14:textId="77777777">
                <w:trPr>
                  <w:divId w:val="1150944975"/>
                  <w:tblCellSpacing w:w="15" w:type="dxa"/>
                </w:trPr>
                <w:tc>
                  <w:tcPr>
                    <w:tcW w:w="50" w:type="pct"/>
                    <w:hideMark/>
                  </w:tcPr>
                  <w:p w14:paraId="2756F00C" w14:textId="77777777" w:rsidR="00A86F92" w:rsidRDefault="00A86F92">
                    <w:pPr>
                      <w:pStyle w:val="Bibliography"/>
                      <w:rPr>
                        <w:noProof/>
                      </w:rPr>
                    </w:pPr>
                    <w:r>
                      <w:rPr>
                        <w:noProof/>
                      </w:rPr>
                      <w:t xml:space="preserve">[6] </w:t>
                    </w:r>
                  </w:p>
                </w:tc>
                <w:tc>
                  <w:tcPr>
                    <w:tcW w:w="0" w:type="auto"/>
                    <w:hideMark/>
                  </w:tcPr>
                  <w:p w14:paraId="4D43D034" w14:textId="77777777" w:rsidR="00A86F92" w:rsidRDefault="00A86F92">
                    <w:pPr>
                      <w:pStyle w:val="Bibliography"/>
                      <w:rPr>
                        <w:noProof/>
                      </w:rPr>
                    </w:pPr>
                    <w:r>
                      <w:rPr>
                        <w:noProof/>
                      </w:rPr>
                      <w:t>U. A. F. Commentary, “A closer look at the Foxhound,” 16 January 2012. [Online]. Available: https://ukarmedforcescommentary.blogspot.com/2012/01/closer-look-at-foxhound.html.</w:t>
                    </w:r>
                  </w:p>
                </w:tc>
              </w:tr>
              <w:tr w:rsidR="00A86F92" w14:paraId="158165D1" w14:textId="77777777">
                <w:trPr>
                  <w:divId w:val="1150944975"/>
                  <w:tblCellSpacing w:w="15" w:type="dxa"/>
                </w:trPr>
                <w:tc>
                  <w:tcPr>
                    <w:tcW w:w="50" w:type="pct"/>
                    <w:hideMark/>
                  </w:tcPr>
                  <w:p w14:paraId="6E474AA9" w14:textId="77777777" w:rsidR="00A86F92" w:rsidRDefault="00A86F92">
                    <w:pPr>
                      <w:pStyle w:val="Bibliography"/>
                      <w:rPr>
                        <w:noProof/>
                      </w:rPr>
                    </w:pPr>
                    <w:r>
                      <w:rPr>
                        <w:noProof/>
                      </w:rPr>
                      <w:t xml:space="preserve">[7] </w:t>
                    </w:r>
                  </w:p>
                </w:tc>
                <w:tc>
                  <w:tcPr>
                    <w:tcW w:w="0" w:type="auto"/>
                    <w:hideMark/>
                  </w:tcPr>
                  <w:p w14:paraId="40083260" w14:textId="77777777" w:rsidR="00A86F92" w:rsidRDefault="00A86F92">
                    <w:pPr>
                      <w:pStyle w:val="Bibliography"/>
                      <w:rPr>
                        <w:noProof/>
                      </w:rPr>
                    </w:pPr>
                    <w:r>
                      <w:rPr>
                        <w:noProof/>
                      </w:rPr>
                      <w:t>R. M. M. V. GmbH, “rheinmetall,” [Online]. Available: https://www.rheinmetall.com/en/company/subsidiaries/rheinmetall-man-military-vehicles/about-us. [Accessed 09 01 2025].</w:t>
                    </w:r>
                  </w:p>
                </w:tc>
              </w:tr>
              <w:tr w:rsidR="00A86F92" w14:paraId="6F3472BD" w14:textId="77777777">
                <w:trPr>
                  <w:divId w:val="1150944975"/>
                  <w:tblCellSpacing w:w="15" w:type="dxa"/>
                </w:trPr>
                <w:tc>
                  <w:tcPr>
                    <w:tcW w:w="50" w:type="pct"/>
                    <w:hideMark/>
                  </w:tcPr>
                  <w:p w14:paraId="202BCDB5" w14:textId="77777777" w:rsidR="00A86F92" w:rsidRDefault="00A86F92">
                    <w:pPr>
                      <w:pStyle w:val="Bibliography"/>
                      <w:rPr>
                        <w:noProof/>
                      </w:rPr>
                    </w:pPr>
                    <w:r>
                      <w:rPr>
                        <w:noProof/>
                      </w:rPr>
                      <w:t xml:space="preserve">[8] </w:t>
                    </w:r>
                  </w:p>
                </w:tc>
                <w:tc>
                  <w:tcPr>
                    <w:tcW w:w="0" w:type="auto"/>
                    <w:hideMark/>
                  </w:tcPr>
                  <w:p w14:paraId="4B7F56DE" w14:textId="77777777" w:rsidR="00A86F92" w:rsidRDefault="00A86F92">
                    <w:pPr>
                      <w:pStyle w:val="Bibliography"/>
                      <w:rPr>
                        <w:noProof/>
                      </w:rPr>
                    </w:pPr>
                    <w:r>
                      <w:rPr>
                        <w:noProof/>
                      </w:rPr>
                      <w:t>MAN, “hydrogen engine a climate friendly alternative,” [Online]. Available: https://www.man.eu/engines/en/in-focus/engines/hydrogen-engine-a-climate-friendly-alternative-127808.html. [Accessed 09 01 2025].</w:t>
                    </w:r>
                  </w:p>
                </w:tc>
              </w:tr>
              <w:tr w:rsidR="00A86F92" w14:paraId="55079E22" w14:textId="77777777">
                <w:trPr>
                  <w:divId w:val="1150944975"/>
                  <w:tblCellSpacing w:w="15" w:type="dxa"/>
                </w:trPr>
                <w:tc>
                  <w:tcPr>
                    <w:tcW w:w="50" w:type="pct"/>
                    <w:hideMark/>
                  </w:tcPr>
                  <w:p w14:paraId="4A22B2AC" w14:textId="77777777" w:rsidR="00A86F92" w:rsidRDefault="00A86F92">
                    <w:pPr>
                      <w:pStyle w:val="Bibliography"/>
                      <w:rPr>
                        <w:noProof/>
                      </w:rPr>
                    </w:pPr>
                    <w:r>
                      <w:rPr>
                        <w:noProof/>
                      </w:rPr>
                      <w:t xml:space="preserve">[9] </w:t>
                    </w:r>
                  </w:p>
                </w:tc>
                <w:tc>
                  <w:tcPr>
                    <w:tcW w:w="0" w:type="auto"/>
                    <w:hideMark/>
                  </w:tcPr>
                  <w:p w14:paraId="302D4D9F" w14:textId="77777777" w:rsidR="00A86F92" w:rsidRDefault="00A86F92">
                    <w:pPr>
                      <w:pStyle w:val="Bibliography"/>
                      <w:rPr>
                        <w:noProof/>
                      </w:rPr>
                    </w:pPr>
                    <w:r>
                      <w:rPr>
                        <w:noProof/>
                      </w:rPr>
                      <w:t>E. Energy, “Hydrogen use in internam combustion engines,” [Online]. Available: https://www1.eere.energy.gov/hydrogenandfuelcells/tech_validation/pdfs/fcm03r0.pdf. [Accessed 10 01 2025].</w:t>
                    </w:r>
                  </w:p>
                </w:tc>
              </w:tr>
              <w:tr w:rsidR="00A86F92" w14:paraId="0DBA65B3" w14:textId="77777777">
                <w:trPr>
                  <w:divId w:val="1150944975"/>
                  <w:tblCellSpacing w:w="15" w:type="dxa"/>
                </w:trPr>
                <w:tc>
                  <w:tcPr>
                    <w:tcW w:w="50" w:type="pct"/>
                    <w:hideMark/>
                  </w:tcPr>
                  <w:p w14:paraId="204A623C" w14:textId="77777777" w:rsidR="00A86F92" w:rsidRDefault="00A86F92">
                    <w:pPr>
                      <w:pStyle w:val="Bibliography"/>
                      <w:rPr>
                        <w:noProof/>
                      </w:rPr>
                    </w:pPr>
                    <w:r>
                      <w:rPr>
                        <w:noProof/>
                      </w:rPr>
                      <w:t xml:space="preserve">[10] </w:t>
                    </w:r>
                  </w:p>
                </w:tc>
                <w:tc>
                  <w:tcPr>
                    <w:tcW w:w="0" w:type="auto"/>
                    <w:hideMark/>
                  </w:tcPr>
                  <w:p w14:paraId="60A75024" w14:textId="77777777" w:rsidR="00A86F92" w:rsidRDefault="00A86F92">
                    <w:pPr>
                      <w:pStyle w:val="Bibliography"/>
                      <w:rPr>
                        <w:noProof/>
                      </w:rPr>
                    </w:pPr>
                    <w:r>
                      <w:rPr>
                        <w:noProof/>
                      </w:rPr>
                      <w:t>Airgas, “Safety Data Sheet,” [Online]. Available: https://www.airgas.com/msds/001026.pdf. [Accessed 11 01 2025].</w:t>
                    </w:r>
                  </w:p>
                </w:tc>
              </w:tr>
              <w:tr w:rsidR="00A86F92" w14:paraId="22C89BD5" w14:textId="77777777">
                <w:trPr>
                  <w:divId w:val="1150944975"/>
                  <w:tblCellSpacing w:w="15" w:type="dxa"/>
                </w:trPr>
                <w:tc>
                  <w:tcPr>
                    <w:tcW w:w="50" w:type="pct"/>
                    <w:hideMark/>
                  </w:tcPr>
                  <w:p w14:paraId="42DC37BA" w14:textId="77777777" w:rsidR="00A86F92" w:rsidRDefault="00A86F92">
                    <w:pPr>
                      <w:pStyle w:val="Bibliography"/>
                      <w:rPr>
                        <w:noProof/>
                      </w:rPr>
                    </w:pPr>
                    <w:r>
                      <w:rPr>
                        <w:noProof/>
                      </w:rPr>
                      <w:t>[11</w:t>
                    </w:r>
                    <w:r>
                      <w:rPr>
                        <w:noProof/>
                      </w:rPr>
                      <w:lastRenderedPageBreak/>
                      <w:t xml:space="preserve">] </w:t>
                    </w:r>
                  </w:p>
                </w:tc>
                <w:tc>
                  <w:tcPr>
                    <w:tcW w:w="0" w:type="auto"/>
                    <w:hideMark/>
                  </w:tcPr>
                  <w:p w14:paraId="1552C126" w14:textId="77777777" w:rsidR="00A86F92" w:rsidRDefault="00A86F92">
                    <w:pPr>
                      <w:pStyle w:val="Bibliography"/>
                      <w:rPr>
                        <w:noProof/>
                      </w:rPr>
                    </w:pPr>
                    <w:r>
                      <w:rPr>
                        <w:noProof/>
                      </w:rPr>
                      <w:lastRenderedPageBreak/>
                      <w:t>P. Maps. [Online]. Available: https://www.plantmaps.com/en/ua/climate/extremes/c/ukraine-record-high-low-temperatures. [Accessed 12 01 2025].</w:t>
                    </w:r>
                  </w:p>
                </w:tc>
              </w:tr>
              <w:tr w:rsidR="00A86F92" w14:paraId="4FDEDC26" w14:textId="77777777">
                <w:trPr>
                  <w:divId w:val="1150944975"/>
                  <w:tblCellSpacing w:w="15" w:type="dxa"/>
                </w:trPr>
                <w:tc>
                  <w:tcPr>
                    <w:tcW w:w="50" w:type="pct"/>
                    <w:hideMark/>
                  </w:tcPr>
                  <w:p w14:paraId="050F09BB" w14:textId="77777777" w:rsidR="00A86F92" w:rsidRDefault="00A86F92">
                    <w:pPr>
                      <w:pStyle w:val="Bibliography"/>
                      <w:rPr>
                        <w:noProof/>
                      </w:rPr>
                    </w:pPr>
                    <w:r>
                      <w:rPr>
                        <w:noProof/>
                      </w:rPr>
                      <w:t xml:space="preserve">[12] </w:t>
                    </w:r>
                  </w:p>
                </w:tc>
                <w:tc>
                  <w:tcPr>
                    <w:tcW w:w="0" w:type="auto"/>
                    <w:hideMark/>
                  </w:tcPr>
                  <w:p w14:paraId="2CF50C1F" w14:textId="77777777" w:rsidR="00A86F92" w:rsidRDefault="00A86F92">
                    <w:pPr>
                      <w:pStyle w:val="Bibliography"/>
                      <w:rPr>
                        <w:noProof/>
                      </w:rPr>
                    </w:pPr>
                    <w:r>
                      <w:rPr>
                        <w:noProof/>
                      </w:rPr>
                      <w:t>p. maps. [Online]. Available: https://www.plantmaps.com/en/iq/climate/extremes/c/iraq-record-high-low-temperatures. [Accessed 12 01 2025].</w:t>
                    </w:r>
                  </w:p>
                </w:tc>
              </w:tr>
              <w:tr w:rsidR="00A86F92" w14:paraId="7D4E35F1" w14:textId="77777777">
                <w:trPr>
                  <w:divId w:val="1150944975"/>
                  <w:tblCellSpacing w:w="15" w:type="dxa"/>
                </w:trPr>
                <w:tc>
                  <w:tcPr>
                    <w:tcW w:w="50" w:type="pct"/>
                    <w:hideMark/>
                  </w:tcPr>
                  <w:p w14:paraId="33B0844F" w14:textId="77777777" w:rsidR="00A86F92" w:rsidRDefault="00A86F92">
                    <w:pPr>
                      <w:pStyle w:val="Bibliography"/>
                      <w:rPr>
                        <w:noProof/>
                      </w:rPr>
                    </w:pPr>
                    <w:r>
                      <w:rPr>
                        <w:noProof/>
                      </w:rPr>
                      <w:t xml:space="preserve">[13] </w:t>
                    </w:r>
                  </w:p>
                </w:tc>
                <w:tc>
                  <w:tcPr>
                    <w:tcW w:w="0" w:type="auto"/>
                    <w:hideMark/>
                  </w:tcPr>
                  <w:p w14:paraId="15D090C3" w14:textId="77777777" w:rsidR="00A86F92" w:rsidRDefault="00A86F92">
                    <w:pPr>
                      <w:pStyle w:val="Bibliography"/>
                      <w:rPr>
                        <w:noProof/>
                      </w:rPr>
                    </w:pPr>
                    <w:r>
                      <w:rPr>
                        <w:noProof/>
                      </w:rPr>
                      <w:t>TWI, “What is Hydrogen Embrittlement? - Causes, Effects and Prevention,” [Online]. Available: https://www.twi-global.com/technical-knowledge/faqs/what-is-hydrogen-embrittlement. [Accessed 12 01 2025].</w:t>
                    </w:r>
                  </w:p>
                </w:tc>
              </w:tr>
              <w:tr w:rsidR="00A86F92" w14:paraId="5242EFD1" w14:textId="77777777">
                <w:trPr>
                  <w:divId w:val="1150944975"/>
                  <w:tblCellSpacing w:w="15" w:type="dxa"/>
                </w:trPr>
                <w:tc>
                  <w:tcPr>
                    <w:tcW w:w="50" w:type="pct"/>
                    <w:hideMark/>
                  </w:tcPr>
                  <w:p w14:paraId="3C786C17" w14:textId="77777777" w:rsidR="00A86F92" w:rsidRDefault="00A86F92">
                    <w:pPr>
                      <w:pStyle w:val="Bibliography"/>
                      <w:rPr>
                        <w:noProof/>
                      </w:rPr>
                    </w:pPr>
                    <w:r>
                      <w:rPr>
                        <w:noProof/>
                      </w:rPr>
                      <w:t xml:space="preserve">[14] </w:t>
                    </w:r>
                  </w:p>
                </w:tc>
                <w:tc>
                  <w:tcPr>
                    <w:tcW w:w="0" w:type="auto"/>
                    <w:hideMark/>
                  </w:tcPr>
                  <w:p w14:paraId="72D78CD6" w14:textId="77777777" w:rsidR="00A86F92" w:rsidRDefault="00A86F92">
                    <w:pPr>
                      <w:pStyle w:val="Bibliography"/>
                      <w:rPr>
                        <w:noProof/>
                      </w:rPr>
                    </w:pPr>
                    <w:r>
                      <w:rPr>
                        <w:noProof/>
                      </w:rPr>
                      <w:t>Matweb, “Property Search,” [Online]. Available: https://matweb.com/search/PropertySearch.aspx. [Accessed 12 01 2025].</w:t>
                    </w:r>
                  </w:p>
                </w:tc>
              </w:tr>
              <w:tr w:rsidR="00A86F92" w14:paraId="044AC68D" w14:textId="77777777">
                <w:trPr>
                  <w:divId w:val="1150944975"/>
                  <w:tblCellSpacing w:w="15" w:type="dxa"/>
                </w:trPr>
                <w:tc>
                  <w:tcPr>
                    <w:tcW w:w="50" w:type="pct"/>
                    <w:hideMark/>
                  </w:tcPr>
                  <w:p w14:paraId="6CF70B5A" w14:textId="77777777" w:rsidR="00A86F92" w:rsidRDefault="00A86F92">
                    <w:pPr>
                      <w:pStyle w:val="Bibliography"/>
                      <w:rPr>
                        <w:noProof/>
                      </w:rPr>
                    </w:pPr>
                    <w:r>
                      <w:rPr>
                        <w:noProof/>
                      </w:rPr>
                      <w:t xml:space="preserve">[15] </w:t>
                    </w:r>
                  </w:p>
                </w:tc>
                <w:tc>
                  <w:tcPr>
                    <w:tcW w:w="0" w:type="auto"/>
                    <w:hideMark/>
                  </w:tcPr>
                  <w:p w14:paraId="5C7B6126" w14:textId="77777777" w:rsidR="00A86F92" w:rsidRDefault="00A86F92">
                    <w:pPr>
                      <w:pStyle w:val="Bibliography"/>
                      <w:rPr>
                        <w:noProof/>
                      </w:rPr>
                    </w:pPr>
                    <w:r>
                      <w:rPr>
                        <w:noProof/>
                      </w:rPr>
                      <w:t>H. Sharma, “An Overview on Carbon Fiber-Reinforced Epoxy Composites,” 11 April 2022. [Online]. Available: https://pmc.ncbi.nlm.nih.gov/articles/PMC9032017/#:~:text=Introduction,to%20marine%20industries%20%5B1%5D..</w:t>
                    </w:r>
                  </w:p>
                </w:tc>
              </w:tr>
              <w:tr w:rsidR="00A86F92" w14:paraId="180A4926" w14:textId="77777777">
                <w:trPr>
                  <w:divId w:val="1150944975"/>
                  <w:tblCellSpacing w:w="15" w:type="dxa"/>
                </w:trPr>
                <w:tc>
                  <w:tcPr>
                    <w:tcW w:w="50" w:type="pct"/>
                    <w:hideMark/>
                  </w:tcPr>
                  <w:p w14:paraId="43AFB73C" w14:textId="77777777" w:rsidR="00A86F92" w:rsidRDefault="00A86F92">
                    <w:pPr>
                      <w:pStyle w:val="Bibliography"/>
                      <w:rPr>
                        <w:noProof/>
                      </w:rPr>
                    </w:pPr>
                    <w:r>
                      <w:rPr>
                        <w:noProof/>
                      </w:rPr>
                      <w:t xml:space="preserve">[16] </w:t>
                    </w:r>
                  </w:p>
                </w:tc>
                <w:tc>
                  <w:tcPr>
                    <w:tcW w:w="0" w:type="auto"/>
                    <w:hideMark/>
                  </w:tcPr>
                  <w:p w14:paraId="4715527C" w14:textId="77777777" w:rsidR="00A86F92" w:rsidRDefault="00A86F92">
                    <w:pPr>
                      <w:pStyle w:val="Bibliography"/>
                      <w:rPr>
                        <w:noProof/>
                      </w:rPr>
                    </w:pPr>
                    <w:r>
                      <w:rPr>
                        <w:noProof/>
                      </w:rPr>
                      <w:t>AALCO, “5052,” [Online]. Available: https://www.aalco.co.uk/datasheets/Aluminium-Alloy-5052-H32-Sheet-and-Treadplate_138.ashx. [Accessed 12 01 2025].</w:t>
                    </w:r>
                  </w:p>
                </w:tc>
              </w:tr>
              <w:tr w:rsidR="00A86F92" w14:paraId="1D9AAC09" w14:textId="77777777">
                <w:trPr>
                  <w:divId w:val="1150944975"/>
                  <w:tblCellSpacing w:w="15" w:type="dxa"/>
                </w:trPr>
                <w:tc>
                  <w:tcPr>
                    <w:tcW w:w="50" w:type="pct"/>
                    <w:hideMark/>
                  </w:tcPr>
                  <w:p w14:paraId="5DA4F212" w14:textId="77777777" w:rsidR="00A86F92" w:rsidRDefault="00A86F92">
                    <w:pPr>
                      <w:pStyle w:val="Bibliography"/>
                      <w:rPr>
                        <w:noProof/>
                      </w:rPr>
                    </w:pPr>
                    <w:r>
                      <w:rPr>
                        <w:noProof/>
                      </w:rPr>
                      <w:t xml:space="preserve">[17] </w:t>
                    </w:r>
                  </w:p>
                </w:tc>
                <w:tc>
                  <w:tcPr>
                    <w:tcW w:w="0" w:type="auto"/>
                    <w:hideMark/>
                  </w:tcPr>
                  <w:p w14:paraId="1BE79061" w14:textId="77777777" w:rsidR="00A86F92" w:rsidRDefault="00A86F92">
                    <w:pPr>
                      <w:pStyle w:val="Bibliography"/>
                      <w:rPr>
                        <w:noProof/>
                      </w:rPr>
                    </w:pPr>
                    <w:r>
                      <w:rPr>
                        <w:noProof/>
                      </w:rPr>
                      <w:t>Cummins, “Cummins,” [Online]. Available: https://cleancities.energy.gov/files/u/news_events/document/749/file/Cummins%20Heavy%20Duty%20Hydrogen%20Engine%20Update.pdf?c25ee9cae5#:~:text=A%20new%2015%2Dliter%20platform,heavy%20duty%20long%2Dhaul%20trucks.&amp;text=energy%20with%201%20gallon%20diesel,7. [Accessed 12 01 2025].</w:t>
                    </w:r>
                  </w:p>
                </w:tc>
              </w:tr>
              <w:tr w:rsidR="00A86F92" w14:paraId="1990E7EF" w14:textId="77777777">
                <w:trPr>
                  <w:divId w:val="1150944975"/>
                  <w:tblCellSpacing w:w="15" w:type="dxa"/>
                </w:trPr>
                <w:tc>
                  <w:tcPr>
                    <w:tcW w:w="50" w:type="pct"/>
                    <w:hideMark/>
                  </w:tcPr>
                  <w:p w14:paraId="51C6A418" w14:textId="77777777" w:rsidR="00A86F92" w:rsidRDefault="00A86F92">
                    <w:pPr>
                      <w:pStyle w:val="Bibliography"/>
                      <w:rPr>
                        <w:noProof/>
                      </w:rPr>
                    </w:pPr>
                    <w:r>
                      <w:rPr>
                        <w:noProof/>
                      </w:rPr>
                      <w:t xml:space="preserve">[18] </w:t>
                    </w:r>
                  </w:p>
                </w:tc>
                <w:tc>
                  <w:tcPr>
                    <w:tcW w:w="0" w:type="auto"/>
                    <w:hideMark/>
                  </w:tcPr>
                  <w:p w14:paraId="4C9209DB" w14:textId="77777777" w:rsidR="00A86F92" w:rsidRDefault="00A86F92">
                    <w:pPr>
                      <w:pStyle w:val="Bibliography"/>
                      <w:rPr>
                        <w:noProof/>
                      </w:rPr>
                    </w:pPr>
                    <w:r>
                      <w:rPr>
                        <w:noProof/>
                      </w:rPr>
                      <w:t>Sunbelt, “TIG Welding Applications: Advantages and Disadvantages,” [Online]. Available: https://www.sunbeltrentals.com/resources/blog/industrial-tool/tig-welding-applications/. [Accessed 13 01 2025].</w:t>
                    </w:r>
                  </w:p>
                </w:tc>
              </w:tr>
              <w:tr w:rsidR="00A86F92" w14:paraId="093436AF" w14:textId="77777777">
                <w:trPr>
                  <w:divId w:val="1150944975"/>
                  <w:tblCellSpacing w:w="15" w:type="dxa"/>
                </w:trPr>
                <w:tc>
                  <w:tcPr>
                    <w:tcW w:w="50" w:type="pct"/>
                    <w:hideMark/>
                  </w:tcPr>
                  <w:p w14:paraId="671E7957" w14:textId="77777777" w:rsidR="00A86F92" w:rsidRDefault="00A86F92">
                    <w:pPr>
                      <w:pStyle w:val="Bibliography"/>
                      <w:rPr>
                        <w:noProof/>
                      </w:rPr>
                    </w:pPr>
                    <w:r>
                      <w:rPr>
                        <w:noProof/>
                      </w:rPr>
                      <w:t xml:space="preserve">[19] </w:t>
                    </w:r>
                  </w:p>
                </w:tc>
                <w:tc>
                  <w:tcPr>
                    <w:tcW w:w="0" w:type="auto"/>
                    <w:hideMark/>
                  </w:tcPr>
                  <w:p w14:paraId="1721DD51" w14:textId="77777777" w:rsidR="00A86F92" w:rsidRDefault="00A86F92">
                    <w:pPr>
                      <w:pStyle w:val="Bibliography"/>
                      <w:rPr>
                        <w:noProof/>
                      </w:rPr>
                    </w:pPr>
                    <w:r>
                      <w:rPr>
                        <w:noProof/>
                      </w:rPr>
                      <w:t>u. Anodisers, “Key Advantages of Anodising,” [Online]. Available: https://www.unitedanodisers.com/about-anodising/key-advantages-of-anodising.html. [Accessed 13 01 2025].</w:t>
                    </w:r>
                  </w:p>
                </w:tc>
              </w:tr>
              <w:tr w:rsidR="00A86F92" w14:paraId="472290C1" w14:textId="77777777">
                <w:trPr>
                  <w:divId w:val="1150944975"/>
                  <w:tblCellSpacing w:w="15" w:type="dxa"/>
                </w:trPr>
                <w:tc>
                  <w:tcPr>
                    <w:tcW w:w="50" w:type="pct"/>
                    <w:hideMark/>
                  </w:tcPr>
                  <w:p w14:paraId="33228B47" w14:textId="77777777" w:rsidR="00A86F92" w:rsidRDefault="00A86F92">
                    <w:pPr>
                      <w:pStyle w:val="Bibliography"/>
                      <w:rPr>
                        <w:noProof/>
                      </w:rPr>
                    </w:pPr>
                    <w:r>
                      <w:rPr>
                        <w:noProof/>
                      </w:rPr>
                      <w:t xml:space="preserve">[20] </w:t>
                    </w:r>
                  </w:p>
                </w:tc>
                <w:tc>
                  <w:tcPr>
                    <w:tcW w:w="0" w:type="auto"/>
                    <w:hideMark/>
                  </w:tcPr>
                  <w:p w14:paraId="4F45E302" w14:textId="77777777" w:rsidR="00A86F92" w:rsidRDefault="00A86F92">
                    <w:pPr>
                      <w:pStyle w:val="Bibliography"/>
                      <w:rPr>
                        <w:noProof/>
                      </w:rPr>
                    </w:pPr>
                    <w:r>
                      <w:rPr>
                        <w:noProof/>
                      </w:rPr>
                      <w:t>Britannica, “materials testing,” [Online]. Available: https://www.britannica.com/technology/materials-testing. [Accessed 13 12 2025].</w:t>
                    </w:r>
                  </w:p>
                </w:tc>
              </w:tr>
              <w:tr w:rsidR="00A86F92" w14:paraId="3B7D04C2" w14:textId="77777777">
                <w:trPr>
                  <w:divId w:val="1150944975"/>
                  <w:tblCellSpacing w:w="15" w:type="dxa"/>
                </w:trPr>
                <w:tc>
                  <w:tcPr>
                    <w:tcW w:w="50" w:type="pct"/>
                    <w:hideMark/>
                  </w:tcPr>
                  <w:p w14:paraId="14180B77" w14:textId="77777777" w:rsidR="00A86F92" w:rsidRDefault="00A86F92">
                    <w:pPr>
                      <w:pStyle w:val="Bibliography"/>
                      <w:rPr>
                        <w:noProof/>
                      </w:rPr>
                    </w:pPr>
                    <w:r>
                      <w:rPr>
                        <w:noProof/>
                      </w:rPr>
                      <w:t>[2</w:t>
                    </w:r>
                    <w:r>
                      <w:rPr>
                        <w:noProof/>
                      </w:rPr>
                      <w:lastRenderedPageBreak/>
                      <w:t xml:space="preserve">1] </w:t>
                    </w:r>
                  </w:p>
                </w:tc>
                <w:tc>
                  <w:tcPr>
                    <w:tcW w:w="0" w:type="auto"/>
                    <w:hideMark/>
                  </w:tcPr>
                  <w:p w14:paraId="797C956A" w14:textId="77777777" w:rsidR="00A86F92" w:rsidRDefault="00A86F92">
                    <w:pPr>
                      <w:pStyle w:val="Bibliography"/>
                      <w:rPr>
                        <w:noProof/>
                      </w:rPr>
                    </w:pPr>
                    <w:r>
                      <w:rPr>
                        <w:noProof/>
                      </w:rPr>
                      <w:lastRenderedPageBreak/>
                      <w:t xml:space="preserve">o. metals. [Online]. Available: https://www.onlinemetals.com/en/buy/aluminum-sheet-plate-5052. </w:t>
                    </w:r>
                    <w:r>
                      <w:rPr>
                        <w:noProof/>
                      </w:rPr>
                      <w:lastRenderedPageBreak/>
                      <w:t>[Accessed 13 01 2025].</w:t>
                    </w:r>
                  </w:p>
                </w:tc>
              </w:tr>
              <w:tr w:rsidR="00A86F92" w14:paraId="5DF94AE2" w14:textId="77777777">
                <w:trPr>
                  <w:divId w:val="1150944975"/>
                  <w:tblCellSpacing w:w="15" w:type="dxa"/>
                </w:trPr>
                <w:tc>
                  <w:tcPr>
                    <w:tcW w:w="50" w:type="pct"/>
                    <w:hideMark/>
                  </w:tcPr>
                  <w:p w14:paraId="462C6D0E" w14:textId="77777777" w:rsidR="00A86F92" w:rsidRDefault="00A86F92">
                    <w:pPr>
                      <w:pStyle w:val="Bibliography"/>
                      <w:rPr>
                        <w:noProof/>
                      </w:rPr>
                    </w:pPr>
                    <w:r>
                      <w:rPr>
                        <w:noProof/>
                      </w:rPr>
                      <w:lastRenderedPageBreak/>
                      <w:t xml:space="preserve">[22] </w:t>
                    </w:r>
                  </w:p>
                </w:tc>
                <w:tc>
                  <w:tcPr>
                    <w:tcW w:w="0" w:type="auto"/>
                    <w:hideMark/>
                  </w:tcPr>
                  <w:p w14:paraId="31607F1D" w14:textId="77777777" w:rsidR="00A86F92" w:rsidRDefault="00A86F92">
                    <w:pPr>
                      <w:pStyle w:val="Bibliography"/>
                      <w:rPr>
                        <w:noProof/>
                      </w:rPr>
                    </w:pPr>
                    <w:r>
                      <w:rPr>
                        <w:noProof/>
                      </w:rPr>
                      <w:t>A. lab, “Carbon Fiber: Building Uses, Attributes, Price and Design Trends,” [Online]. Available: https://www.architecturelab.net/building/material/carbon-fiber/. [Accessed 13 01 2025].</w:t>
                    </w:r>
                  </w:p>
                </w:tc>
              </w:tr>
              <w:tr w:rsidR="00A86F92" w14:paraId="07230A17" w14:textId="77777777">
                <w:trPr>
                  <w:divId w:val="1150944975"/>
                  <w:tblCellSpacing w:w="15" w:type="dxa"/>
                </w:trPr>
                <w:tc>
                  <w:tcPr>
                    <w:tcW w:w="50" w:type="pct"/>
                    <w:hideMark/>
                  </w:tcPr>
                  <w:p w14:paraId="3FBAA7A7" w14:textId="77777777" w:rsidR="00A86F92" w:rsidRDefault="00A86F92">
                    <w:pPr>
                      <w:pStyle w:val="Bibliography"/>
                      <w:rPr>
                        <w:noProof/>
                      </w:rPr>
                    </w:pPr>
                    <w:r>
                      <w:rPr>
                        <w:noProof/>
                      </w:rPr>
                      <w:t xml:space="preserve">[23] </w:t>
                    </w:r>
                  </w:p>
                </w:tc>
                <w:tc>
                  <w:tcPr>
                    <w:tcW w:w="0" w:type="auto"/>
                    <w:hideMark/>
                  </w:tcPr>
                  <w:p w14:paraId="76BE8C8E" w14:textId="77777777" w:rsidR="00A86F92" w:rsidRDefault="00A86F92">
                    <w:pPr>
                      <w:pStyle w:val="Bibliography"/>
                      <w:rPr>
                        <w:noProof/>
                      </w:rPr>
                    </w:pPr>
                    <w:r>
                      <w:rPr>
                        <w:noProof/>
                      </w:rPr>
                      <w:t>Upmetrics, “How Much Does It Cost to Start Manufacturing?,” [Online]. Available: https://upmetrics.co/startup-costs/manufacturing.</w:t>
                    </w:r>
                  </w:p>
                </w:tc>
              </w:tr>
              <w:tr w:rsidR="00A86F92" w14:paraId="7A1148FE" w14:textId="77777777">
                <w:trPr>
                  <w:divId w:val="1150944975"/>
                  <w:tblCellSpacing w:w="15" w:type="dxa"/>
                </w:trPr>
                <w:tc>
                  <w:tcPr>
                    <w:tcW w:w="50" w:type="pct"/>
                    <w:hideMark/>
                  </w:tcPr>
                  <w:p w14:paraId="6646DA69" w14:textId="77777777" w:rsidR="00A86F92" w:rsidRDefault="00A86F92">
                    <w:pPr>
                      <w:pStyle w:val="Bibliography"/>
                      <w:rPr>
                        <w:noProof/>
                      </w:rPr>
                    </w:pPr>
                    <w:r>
                      <w:rPr>
                        <w:noProof/>
                      </w:rPr>
                      <w:t xml:space="preserve">[24] </w:t>
                    </w:r>
                  </w:p>
                </w:tc>
                <w:tc>
                  <w:tcPr>
                    <w:tcW w:w="0" w:type="auto"/>
                    <w:hideMark/>
                  </w:tcPr>
                  <w:p w14:paraId="4735E7FA" w14:textId="77777777" w:rsidR="00A86F92" w:rsidRDefault="00A86F92">
                    <w:pPr>
                      <w:pStyle w:val="Bibliography"/>
                      <w:rPr>
                        <w:noProof/>
                      </w:rPr>
                    </w:pPr>
                    <w:r>
                      <w:rPr>
                        <w:noProof/>
                      </w:rPr>
                      <w:t>talent.com, “Production Line average salary in United Kingdom, 2025,” [Online]. Available: https://uk.talent.com/salary?job=Production+Line. [Accessed 13 01 2025].</w:t>
                    </w:r>
                  </w:p>
                </w:tc>
              </w:tr>
              <w:tr w:rsidR="00A86F92" w14:paraId="127A31FF" w14:textId="77777777">
                <w:trPr>
                  <w:divId w:val="1150944975"/>
                  <w:tblCellSpacing w:w="15" w:type="dxa"/>
                </w:trPr>
                <w:tc>
                  <w:tcPr>
                    <w:tcW w:w="50" w:type="pct"/>
                    <w:hideMark/>
                  </w:tcPr>
                  <w:p w14:paraId="042A3D0D" w14:textId="77777777" w:rsidR="00A86F92" w:rsidRDefault="00A86F92">
                    <w:pPr>
                      <w:pStyle w:val="Bibliography"/>
                      <w:rPr>
                        <w:noProof/>
                      </w:rPr>
                    </w:pPr>
                    <w:r>
                      <w:rPr>
                        <w:noProof/>
                      </w:rPr>
                      <w:t xml:space="preserve">[25] </w:t>
                    </w:r>
                  </w:p>
                </w:tc>
                <w:tc>
                  <w:tcPr>
                    <w:tcW w:w="0" w:type="auto"/>
                    <w:hideMark/>
                  </w:tcPr>
                  <w:p w14:paraId="6374CA1A" w14:textId="77777777" w:rsidR="00A86F92" w:rsidRDefault="00A86F92">
                    <w:pPr>
                      <w:pStyle w:val="Bibliography"/>
                      <w:rPr>
                        <w:noProof/>
                      </w:rPr>
                    </w:pPr>
                    <w:r>
                      <w:rPr>
                        <w:noProof/>
                      </w:rPr>
                      <w:t>MES, “Cummins Unveils Powerful New 15-Liter Hydrogen Engine,” 26 May 2024. [Online]. Available: https://myelectricsparks.com/cummins-15l-hydrogen-engine-290hp-heavy-duty/.</w:t>
                    </w:r>
                  </w:p>
                </w:tc>
              </w:tr>
            </w:tbl>
            <w:p w14:paraId="74DCC259" w14:textId="77777777" w:rsidR="00A86F92" w:rsidRDefault="00A86F92">
              <w:pPr>
                <w:divId w:val="1150944975"/>
                <w:rPr>
                  <w:rFonts w:eastAsia="Times New Roman"/>
                  <w:noProof/>
                </w:rPr>
              </w:pPr>
            </w:p>
            <w:p w14:paraId="34418D02" w14:textId="6290A9B9" w:rsidR="00B44392" w:rsidRPr="00725C2B" w:rsidRDefault="00B44392" w:rsidP="00E81354">
              <w:pPr>
                <w:spacing w:line="276" w:lineRule="auto"/>
                <w:rPr>
                  <w:rFonts w:ascii="Arial" w:hAnsi="Arial" w:cs="Arial"/>
                </w:rPr>
              </w:pPr>
              <w:r w:rsidRPr="00725C2B">
                <w:rPr>
                  <w:rFonts w:ascii="Arial" w:hAnsi="Arial" w:cs="Arial"/>
                  <w:b/>
                  <w:bCs/>
                  <w:noProof/>
                </w:rPr>
                <w:fldChar w:fldCharType="end"/>
              </w:r>
            </w:p>
          </w:sdtContent>
        </w:sdt>
      </w:sdtContent>
    </w:sdt>
    <w:p w14:paraId="370051D9" w14:textId="77777777" w:rsidR="00C15F3F" w:rsidRPr="00C15F3F" w:rsidRDefault="00C15F3F" w:rsidP="00E81354">
      <w:pPr>
        <w:spacing w:line="276" w:lineRule="auto"/>
      </w:pPr>
    </w:p>
    <w:p w14:paraId="10D54007" w14:textId="74CDEF41" w:rsidR="001866B4" w:rsidRPr="00C15F3F" w:rsidRDefault="001866B4">
      <w:pPr>
        <w:spacing w:line="276" w:lineRule="auto"/>
      </w:pPr>
    </w:p>
    <w:sectPr w:rsidR="001866B4" w:rsidRPr="00C15F3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A032B" w14:textId="77777777" w:rsidR="00B136C5" w:rsidRDefault="00B136C5" w:rsidP="007A7163">
      <w:pPr>
        <w:spacing w:after="0" w:line="240" w:lineRule="auto"/>
      </w:pPr>
      <w:r>
        <w:separator/>
      </w:r>
    </w:p>
  </w:endnote>
  <w:endnote w:type="continuationSeparator" w:id="0">
    <w:p w14:paraId="45FEDF83" w14:textId="77777777" w:rsidR="00B136C5" w:rsidRDefault="00B136C5" w:rsidP="007A7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589544"/>
      <w:docPartObj>
        <w:docPartGallery w:val="Page Numbers (Bottom of Page)"/>
        <w:docPartUnique/>
      </w:docPartObj>
    </w:sdtPr>
    <w:sdtEndPr>
      <w:rPr>
        <w:noProof/>
      </w:rPr>
    </w:sdtEndPr>
    <w:sdtContent>
      <w:p w14:paraId="2FAB3AEB" w14:textId="32321BA8" w:rsidR="007A7163" w:rsidRDefault="007A7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78170A" w14:textId="3CD0C1E5" w:rsidR="007A7163" w:rsidRDefault="007A7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11072" w14:textId="77777777" w:rsidR="00B136C5" w:rsidRDefault="00B136C5" w:rsidP="007A7163">
      <w:pPr>
        <w:spacing w:after="0" w:line="240" w:lineRule="auto"/>
      </w:pPr>
      <w:r>
        <w:separator/>
      </w:r>
    </w:p>
  </w:footnote>
  <w:footnote w:type="continuationSeparator" w:id="0">
    <w:p w14:paraId="25CD3191" w14:textId="77777777" w:rsidR="00B136C5" w:rsidRDefault="00B136C5" w:rsidP="007A7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DAA455C"/>
    <w:multiLevelType w:val="multilevel"/>
    <w:tmpl w:val="22D6F0B2"/>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E7C3E23"/>
    <w:multiLevelType w:val="multilevel"/>
    <w:tmpl w:val="A73A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5583204">
    <w:abstractNumId w:val="0"/>
  </w:num>
  <w:num w:numId="2" w16cid:durableId="1166818406">
    <w:abstractNumId w:val="1"/>
  </w:num>
  <w:num w:numId="3" w16cid:durableId="12512628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63147"/>
    <w:rsid w:val="000008DA"/>
    <w:rsid w:val="00013139"/>
    <w:rsid w:val="00013CD0"/>
    <w:rsid w:val="00031ED6"/>
    <w:rsid w:val="00050DB5"/>
    <w:rsid w:val="00056AB5"/>
    <w:rsid w:val="000613F4"/>
    <w:rsid w:val="000629F6"/>
    <w:rsid w:val="00062D79"/>
    <w:rsid w:val="000640FD"/>
    <w:rsid w:val="00065E3F"/>
    <w:rsid w:val="00066AFA"/>
    <w:rsid w:val="00071005"/>
    <w:rsid w:val="00077749"/>
    <w:rsid w:val="00084B94"/>
    <w:rsid w:val="00091167"/>
    <w:rsid w:val="000931DF"/>
    <w:rsid w:val="00096C24"/>
    <w:rsid w:val="000A2604"/>
    <w:rsid w:val="000A2B50"/>
    <w:rsid w:val="000A3EF9"/>
    <w:rsid w:val="000A6306"/>
    <w:rsid w:val="000A6FDA"/>
    <w:rsid w:val="000B0F18"/>
    <w:rsid w:val="000B441D"/>
    <w:rsid w:val="000B62D2"/>
    <w:rsid w:val="000B67F6"/>
    <w:rsid w:val="000C2760"/>
    <w:rsid w:val="000D3581"/>
    <w:rsid w:val="000E2161"/>
    <w:rsid w:val="000E5910"/>
    <w:rsid w:val="001003B4"/>
    <w:rsid w:val="001214DB"/>
    <w:rsid w:val="00122038"/>
    <w:rsid w:val="00125F64"/>
    <w:rsid w:val="001314DB"/>
    <w:rsid w:val="0013535E"/>
    <w:rsid w:val="00141CBE"/>
    <w:rsid w:val="001522AC"/>
    <w:rsid w:val="00171ECD"/>
    <w:rsid w:val="001746EC"/>
    <w:rsid w:val="00176236"/>
    <w:rsid w:val="0017769D"/>
    <w:rsid w:val="00180326"/>
    <w:rsid w:val="00184AE4"/>
    <w:rsid w:val="0018534D"/>
    <w:rsid w:val="001866B4"/>
    <w:rsid w:val="0019246B"/>
    <w:rsid w:val="0019711F"/>
    <w:rsid w:val="001A0EC4"/>
    <w:rsid w:val="001A21AA"/>
    <w:rsid w:val="001A54A5"/>
    <w:rsid w:val="001A6905"/>
    <w:rsid w:val="001A7996"/>
    <w:rsid w:val="001C0D60"/>
    <w:rsid w:val="001C4333"/>
    <w:rsid w:val="001D25B0"/>
    <w:rsid w:val="001D38D1"/>
    <w:rsid w:val="001D4BF1"/>
    <w:rsid w:val="001D5558"/>
    <w:rsid w:val="001D71E1"/>
    <w:rsid w:val="001E6BAC"/>
    <w:rsid w:val="001F0E5D"/>
    <w:rsid w:val="001F319E"/>
    <w:rsid w:val="001F75D3"/>
    <w:rsid w:val="00212C2C"/>
    <w:rsid w:val="00215ABD"/>
    <w:rsid w:val="00222A7D"/>
    <w:rsid w:val="002255C6"/>
    <w:rsid w:val="002357BF"/>
    <w:rsid w:val="0024069D"/>
    <w:rsid w:val="00245B6B"/>
    <w:rsid w:val="00247E20"/>
    <w:rsid w:val="00275BD9"/>
    <w:rsid w:val="00292EF1"/>
    <w:rsid w:val="002A6B44"/>
    <w:rsid w:val="002B0FB8"/>
    <w:rsid w:val="002B1A23"/>
    <w:rsid w:val="002C1326"/>
    <w:rsid w:val="002D04FB"/>
    <w:rsid w:val="002E1C69"/>
    <w:rsid w:val="002E1D92"/>
    <w:rsid w:val="002E31AE"/>
    <w:rsid w:val="002E6906"/>
    <w:rsid w:val="002F7E47"/>
    <w:rsid w:val="00304063"/>
    <w:rsid w:val="00316F43"/>
    <w:rsid w:val="00316F5B"/>
    <w:rsid w:val="00321541"/>
    <w:rsid w:val="00333225"/>
    <w:rsid w:val="0034731C"/>
    <w:rsid w:val="00353061"/>
    <w:rsid w:val="003667C0"/>
    <w:rsid w:val="0037050E"/>
    <w:rsid w:val="00370A5D"/>
    <w:rsid w:val="003752BF"/>
    <w:rsid w:val="0037595B"/>
    <w:rsid w:val="003765FB"/>
    <w:rsid w:val="00380326"/>
    <w:rsid w:val="00383225"/>
    <w:rsid w:val="003904F1"/>
    <w:rsid w:val="00394299"/>
    <w:rsid w:val="003958F9"/>
    <w:rsid w:val="00396818"/>
    <w:rsid w:val="00396BD4"/>
    <w:rsid w:val="003A083E"/>
    <w:rsid w:val="003A0DCF"/>
    <w:rsid w:val="003A74A0"/>
    <w:rsid w:val="003B0BCE"/>
    <w:rsid w:val="003C31C7"/>
    <w:rsid w:val="003E22A1"/>
    <w:rsid w:val="003E2A57"/>
    <w:rsid w:val="00404B19"/>
    <w:rsid w:val="004107EB"/>
    <w:rsid w:val="00410AF5"/>
    <w:rsid w:val="004202E8"/>
    <w:rsid w:val="00423257"/>
    <w:rsid w:val="004304A0"/>
    <w:rsid w:val="00433AC6"/>
    <w:rsid w:val="00460ACF"/>
    <w:rsid w:val="00463D0A"/>
    <w:rsid w:val="00465610"/>
    <w:rsid w:val="00467968"/>
    <w:rsid w:val="00481A06"/>
    <w:rsid w:val="004832B6"/>
    <w:rsid w:val="00484708"/>
    <w:rsid w:val="00487980"/>
    <w:rsid w:val="00496E5D"/>
    <w:rsid w:val="004A54E4"/>
    <w:rsid w:val="004B2869"/>
    <w:rsid w:val="004D231F"/>
    <w:rsid w:val="004D378B"/>
    <w:rsid w:val="004D61B2"/>
    <w:rsid w:val="004E0ACD"/>
    <w:rsid w:val="004E36CA"/>
    <w:rsid w:val="004E60A2"/>
    <w:rsid w:val="005137C6"/>
    <w:rsid w:val="00515696"/>
    <w:rsid w:val="00526539"/>
    <w:rsid w:val="00527FB5"/>
    <w:rsid w:val="00530994"/>
    <w:rsid w:val="0054099E"/>
    <w:rsid w:val="00540CF4"/>
    <w:rsid w:val="005424BB"/>
    <w:rsid w:val="0054679F"/>
    <w:rsid w:val="00547EE4"/>
    <w:rsid w:val="00557FAB"/>
    <w:rsid w:val="00565B50"/>
    <w:rsid w:val="005821FE"/>
    <w:rsid w:val="00585826"/>
    <w:rsid w:val="0059491C"/>
    <w:rsid w:val="00595886"/>
    <w:rsid w:val="005A7EA0"/>
    <w:rsid w:val="005C2FC7"/>
    <w:rsid w:val="005C38BB"/>
    <w:rsid w:val="005D0C7A"/>
    <w:rsid w:val="005D326E"/>
    <w:rsid w:val="005E09C6"/>
    <w:rsid w:val="005E1299"/>
    <w:rsid w:val="005E784B"/>
    <w:rsid w:val="005F082B"/>
    <w:rsid w:val="005F2760"/>
    <w:rsid w:val="005F4CD0"/>
    <w:rsid w:val="00605E8E"/>
    <w:rsid w:val="0061561C"/>
    <w:rsid w:val="00621D85"/>
    <w:rsid w:val="006353DA"/>
    <w:rsid w:val="00636DA9"/>
    <w:rsid w:val="00641B13"/>
    <w:rsid w:val="006426B5"/>
    <w:rsid w:val="00654548"/>
    <w:rsid w:val="00661DFE"/>
    <w:rsid w:val="00666D84"/>
    <w:rsid w:val="00670349"/>
    <w:rsid w:val="00673E24"/>
    <w:rsid w:val="00677231"/>
    <w:rsid w:val="00685248"/>
    <w:rsid w:val="00693624"/>
    <w:rsid w:val="006969D2"/>
    <w:rsid w:val="006C1BEB"/>
    <w:rsid w:val="006C3D9A"/>
    <w:rsid w:val="006C4FFB"/>
    <w:rsid w:val="006D5E5C"/>
    <w:rsid w:val="006D6A53"/>
    <w:rsid w:val="006E546D"/>
    <w:rsid w:val="006F0077"/>
    <w:rsid w:val="006F2E80"/>
    <w:rsid w:val="006F5048"/>
    <w:rsid w:val="00701779"/>
    <w:rsid w:val="0070234A"/>
    <w:rsid w:val="0071005A"/>
    <w:rsid w:val="00711DE3"/>
    <w:rsid w:val="00713CC9"/>
    <w:rsid w:val="00713CF3"/>
    <w:rsid w:val="007202A4"/>
    <w:rsid w:val="00725C2B"/>
    <w:rsid w:val="007269D1"/>
    <w:rsid w:val="007274C4"/>
    <w:rsid w:val="0073106B"/>
    <w:rsid w:val="00735265"/>
    <w:rsid w:val="00736547"/>
    <w:rsid w:val="007411C7"/>
    <w:rsid w:val="0074152F"/>
    <w:rsid w:val="00744826"/>
    <w:rsid w:val="007462E8"/>
    <w:rsid w:val="00746B45"/>
    <w:rsid w:val="00747459"/>
    <w:rsid w:val="00755599"/>
    <w:rsid w:val="00761EC0"/>
    <w:rsid w:val="00776DEA"/>
    <w:rsid w:val="00781D24"/>
    <w:rsid w:val="00785361"/>
    <w:rsid w:val="007900A6"/>
    <w:rsid w:val="00795B72"/>
    <w:rsid w:val="007A7163"/>
    <w:rsid w:val="007C2935"/>
    <w:rsid w:val="007C6F46"/>
    <w:rsid w:val="007E3A21"/>
    <w:rsid w:val="007E49FD"/>
    <w:rsid w:val="007F0BA7"/>
    <w:rsid w:val="007F4411"/>
    <w:rsid w:val="007F62BD"/>
    <w:rsid w:val="008001C6"/>
    <w:rsid w:val="0080132C"/>
    <w:rsid w:val="008116E2"/>
    <w:rsid w:val="008179EB"/>
    <w:rsid w:val="00830D18"/>
    <w:rsid w:val="00835821"/>
    <w:rsid w:val="0083692D"/>
    <w:rsid w:val="00846200"/>
    <w:rsid w:val="008463C5"/>
    <w:rsid w:val="00852A89"/>
    <w:rsid w:val="00872701"/>
    <w:rsid w:val="00876C6A"/>
    <w:rsid w:val="00877648"/>
    <w:rsid w:val="00883CBC"/>
    <w:rsid w:val="008A64E6"/>
    <w:rsid w:val="008B0B64"/>
    <w:rsid w:val="008B468B"/>
    <w:rsid w:val="008B5FD5"/>
    <w:rsid w:val="008B64A2"/>
    <w:rsid w:val="008B7B58"/>
    <w:rsid w:val="008D42B5"/>
    <w:rsid w:val="008E293F"/>
    <w:rsid w:val="008E3262"/>
    <w:rsid w:val="008E35A0"/>
    <w:rsid w:val="008E691B"/>
    <w:rsid w:val="008F19DA"/>
    <w:rsid w:val="00900497"/>
    <w:rsid w:val="0090398B"/>
    <w:rsid w:val="009061A5"/>
    <w:rsid w:val="0092610C"/>
    <w:rsid w:val="009413F7"/>
    <w:rsid w:val="00943714"/>
    <w:rsid w:val="00947B84"/>
    <w:rsid w:val="00955D0A"/>
    <w:rsid w:val="00962267"/>
    <w:rsid w:val="00997772"/>
    <w:rsid w:val="009A2350"/>
    <w:rsid w:val="009C6ADC"/>
    <w:rsid w:val="009C7045"/>
    <w:rsid w:val="009D1E57"/>
    <w:rsid w:val="009D24A4"/>
    <w:rsid w:val="009D5BFB"/>
    <w:rsid w:val="009E0D82"/>
    <w:rsid w:val="009E130D"/>
    <w:rsid w:val="009E4688"/>
    <w:rsid w:val="009E489C"/>
    <w:rsid w:val="009F02F4"/>
    <w:rsid w:val="009F78F1"/>
    <w:rsid w:val="00A07812"/>
    <w:rsid w:val="00A20D5B"/>
    <w:rsid w:val="00A23512"/>
    <w:rsid w:val="00A346B2"/>
    <w:rsid w:val="00A46B0A"/>
    <w:rsid w:val="00A5190F"/>
    <w:rsid w:val="00A5391C"/>
    <w:rsid w:val="00A54001"/>
    <w:rsid w:val="00A6278B"/>
    <w:rsid w:val="00A63147"/>
    <w:rsid w:val="00A66554"/>
    <w:rsid w:val="00A7192E"/>
    <w:rsid w:val="00A72405"/>
    <w:rsid w:val="00A82790"/>
    <w:rsid w:val="00A84ABC"/>
    <w:rsid w:val="00A84B45"/>
    <w:rsid w:val="00A86F92"/>
    <w:rsid w:val="00A873E3"/>
    <w:rsid w:val="00A93A64"/>
    <w:rsid w:val="00A9462D"/>
    <w:rsid w:val="00A946C0"/>
    <w:rsid w:val="00AA73BD"/>
    <w:rsid w:val="00AB2276"/>
    <w:rsid w:val="00AB3E77"/>
    <w:rsid w:val="00AD7618"/>
    <w:rsid w:val="00AE27C7"/>
    <w:rsid w:val="00AE36F1"/>
    <w:rsid w:val="00AE53D5"/>
    <w:rsid w:val="00AE6F3C"/>
    <w:rsid w:val="00AF2637"/>
    <w:rsid w:val="00AF317F"/>
    <w:rsid w:val="00AF7FB0"/>
    <w:rsid w:val="00B00EE9"/>
    <w:rsid w:val="00B02FD2"/>
    <w:rsid w:val="00B05D2C"/>
    <w:rsid w:val="00B136C5"/>
    <w:rsid w:val="00B14290"/>
    <w:rsid w:val="00B1437E"/>
    <w:rsid w:val="00B27FBD"/>
    <w:rsid w:val="00B3281B"/>
    <w:rsid w:val="00B37636"/>
    <w:rsid w:val="00B4294B"/>
    <w:rsid w:val="00B44392"/>
    <w:rsid w:val="00B5616E"/>
    <w:rsid w:val="00B62214"/>
    <w:rsid w:val="00B645FD"/>
    <w:rsid w:val="00B7233D"/>
    <w:rsid w:val="00B76901"/>
    <w:rsid w:val="00BA25C9"/>
    <w:rsid w:val="00BA5220"/>
    <w:rsid w:val="00BA588F"/>
    <w:rsid w:val="00BB2547"/>
    <w:rsid w:val="00BB5E98"/>
    <w:rsid w:val="00BB72AF"/>
    <w:rsid w:val="00BC40F6"/>
    <w:rsid w:val="00BC46EE"/>
    <w:rsid w:val="00BC5A25"/>
    <w:rsid w:val="00BC6C68"/>
    <w:rsid w:val="00BD483A"/>
    <w:rsid w:val="00BF169C"/>
    <w:rsid w:val="00C0589B"/>
    <w:rsid w:val="00C15F3F"/>
    <w:rsid w:val="00C22F6D"/>
    <w:rsid w:val="00C26506"/>
    <w:rsid w:val="00C4189E"/>
    <w:rsid w:val="00C625E8"/>
    <w:rsid w:val="00C64259"/>
    <w:rsid w:val="00C671DD"/>
    <w:rsid w:val="00C70933"/>
    <w:rsid w:val="00C80D49"/>
    <w:rsid w:val="00C80F5F"/>
    <w:rsid w:val="00C8724F"/>
    <w:rsid w:val="00C92F0E"/>
    <w:rsid w:val="00C9600C"/>
    <w:rsid w:val="00CA3EAC"/>
    <w:rsid w:val="00CB1F9D"/>
    <w:rsid w:val="00CC0FDA"/>
    <w:rsid w:val="00CC7875"/>
    <w:rsid w:val="00CE73EE"/>
    <w:rsid w:val="00D02825"/>
    <w:rsid w:val="00D07918"/>
    <w:rsid w:val="00D228CE"/>
    <w:rsid w:val="00D22BBE"/>
    <w:rsid w:val="00D24ED8"/>
    <w:rsid w:val="00D25E97"/>
    <w:rsid w:val="00D26980"/>
    <w:rsid w:val="00D42687"/>
    <w:rsid w:val="00D56D08"/>
    <w:rsid w:val="00D62C6D"/>
    <w:rsid w:val="00D64560"/>
    <w:rsid w:val="00D75EAE"/>
    <w:rsid w:val="00D80AA9"/>
    <w:rsid w:val="00D84476"/>
    <w:rsid w:val="00D8644D"/>
    <w:rsid w:val="00D96E48"/>
    <w:rsid w:val="00DA0238"/>
    <w:rsid w:val="00DA6996"/>
    <w:rsid w:val="00DB003E"/>
    <w:rsid w:val="00DB272A"/>
    <w:rsid w:val="00DB45D5"/>
    <w:rsid w:val="00DC1287"/>
    <w:rsid w:val="00DC2899"/>
    <w:rsid w:val="00DC7DF7"/>
    <w:rsid w:val="00DE1194"/>
    <w:rsid w:val="00DE22FB"/>
    <w:rsid w:val="00DE3CA3"/>
    <w:rsid w:val="00DF5496"/>
    <w:rsid w:val="00E059A4"/>
    <w:rsid w:val="00E07F23"/>
    <w:rsid w:val="00E12FF4"/>
    <w:rsid w:val="00E14B15"/>
    <w:rsid w:val="00E17CE0"/>
    <w:rsid w:val="00E21600"/>
    <w:rsid w:val="00E3158E"/>
    <w:rsid w:val="00E40E64"/>
    <w:rsid w:val="00E42953"/>
    <w:rsid w:val="00E52972"/>
    <w:rsid w:val="00E52B96"/>
    <w:rsid w:val="00E66BB9"/>
    <w:rsid w:val="00E678E8"/>
    <w:rsid w:val="00E737A8"/>
    <w:rsid w:val="00E73FF7"/>
    <w:rsid w:val="00E75D22"/>
    <w:rsid w:val="00E765B7"/>
    <w:rsid w:val="00E81354"/>
    <w:rsid w:val="00EA35F0"/>
    <w:rsid w:val="00EA4EEB"/>
    <w:rsid w:val="00EB1EA3"/>
    <w:rsid w:val="00EB531B"/>
    <w:rsid w:val="00EC0D68"/>
    <w:rsid w:val="00EC184A"/>
    <w:rsid w:val="00EC2131"/>
    <w:rsid w:val="00EC253E"/>
    <w:rsid w:val="00EC7670"/>
    <w:rsid w:val="00ED056E"/>
    <w:rsid w:val="00EE4DCC"/>
    <w:rsid w:val="00F044AE"/>
    <w:rsid w:val="00F10536"/>
    <w:rsid w:val="00F11D2E"/>
    <w:rsid w:val="00F16578"/>
    <w:rsid w:val="00F16BF2"/>
    <w:rsid w:val="00F21DDE"/>
    <w:rsid w:val="00F2498B"/>
    <w:rsid w:val="00F25A71"/>
    <w:rsid w:val="00F52B67"/>
    <w:rsid w:val="00F5561F"/>
    <w:rsid w:val="00F574B5"/>
    <w:rsid w:val="00F670A5"/>
    <w:rsid w:val="00F81275"/>
    <w:rsid w:val="00FB02B8"/>
    <w:rsid w:val="00FB11F9"/>
    <w:rsid w:val="00FB2E08"/>
    <w:rsid w:val="00FB7783"/>
    <w:rsid w:val="00FC25BA"/>
    <w:rsid w:val="00FD5A8D"/>
    <w:rsid w:val="00FD6E9E"/>
    <w:rsid w:val="00FE430F"/>
    <w:rsid w:val="00FE457F"/>
    <w:rsid w:val="00FE6C97"/>
    <w:rsid w:val="00FF0B07"/>
    <w:rsid w:val="00FF6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4:docId w14:val="54ECE3A1"/>
  <w15:docId w15:val="{4CEFB790-FFB9-4033-8EB7-A357AA6D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31F"/>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9"/>
    <w:unhideWhenUsed/>
    <w:qFormat/>
    <w:rsid w:val="004D231F"/>
    <w:pPr>
      <w:keepNext/>
      <w:spacing w:before="240" w:after="0" w:line="276" w:lineRule="auto"/>
      <w:ind w:left="576" w:hanging="576"/>
      <w:outlineLvl w:val="1"/>
    </w:pPr>
    <w:rPr>
      <w:rFonts w:ascii="Arial" w:eastAsia="Times New Roman" w:hAnsi="Arial" w:cs="Arial"/>
      <w:b/>
      <w:bCs/>
      <w:iCs/>
      <w:kern w:val="0"/>
      <w:sz w:val="28"/>
      <w:szCs w:val="28"/>
      <w14:ligatures w14:val="none"/>
    </w:rPr>
  </w:style>
  <w:style w:type="paragraph" w:styleId="Heading3">
    <w:name w:val="heading 3"/>
    <w:basedOn w:val="Normal"/>
    <w:next w:val="Normal"/>
    <w:link w:val="Heading3Char"/>
    <w:uiPriority w:val="99"/>
    <w:unhideWhenUsed/>
    <w:qFormat/>
    <w:rsid w:val="004D231F"/>
    <w:pPr>
      <w:keepNext/>
      <w:spacing w:before="240" w:after="0" w:line="276" w:lineRule="auto"/>
      <w:ind w:left="720" w:hanging="720"/>
      <w:outlineLvl w:val="2"/>
    </w:pPr>
    <w:rPr>
      <w:rFonts w:ascii="Arial" w:eastAsia="Times New Roman" w:hAnsi="Arial" w:cs="Arial"/>
      <w:b/>
      <w:bCs/>
      <w:kern w:val="0"/>
      <w:sz w:val="26"/>
      <w:szCs w:val="26"/>
      <w14:ligatures w14:val="none"/>
    </w:rPr>
  </w:style>
  <w:style w:type="paragraph" w:styleId="Heading4">
    <w:name w:val="heading 4"/>
    <w:basedOn w:val="Normal"/>
    <w:next w:val="Normal"/>
    <w:link w:val="Heading4Char"/>
    <w:uiPriority w:val="99"/>
    <w:semiHidden/>
    <w:unhideWhenUsed/>
    <w:qFormat/>
    <w:rsid w:val="004D231F"/>
    <w:pPr>
      <w:keepNext/>
      <w:spacing w:before="180" w:after="0" w:line="276" w:lineRule="auto"/>
      <w:ind w:left="864" w:hanging="864"/>
      <w:outlineLvl w:val="3"/>
    </w:pPr>
    <w:rPr>
      <w:rFonts w:ascii="Arial" w:eastAsia="Times New Roman" w:hAnsi="Arial" w:cs="Times New Roman"/>
      <w:b/>
      <w:bCs/>
      <w:kern w:val="0"/>
      <w:sz w:val="24"/>
      <w:szCs w:val="28"/>
      <w14:ligatures w14:val="none"/>
    </w:rPr>
  </w:style>
  <w:style w:type="paragraph" w:styleId="Heading5">
    <w:name w:val="heading 5"/>
    <w:basedOn w:val="Normal"/>
    <w:next w:val="Normal"/>
    <w:link w:val="Heading5Char"/>
    <w:uiPriority w:val="99"/>
    <w:semiHidden/>
    <w:unhideWhenUsed/>
    <w:qFormat/>
    <w:rsid w:val="004D231F"/>
    <w:pPr>
      <w:spacing w:before="180" w:after="0" w:line="276" w:lineRule="auto"/>
      <w:ind w:left="1008" w:hanging="1008"/>
      <w:outlineLvl w:val="4"/>
    </w:pPr>
    <w:rPr>
      <w:rFonts w:ascii="Arial" w:eastAsia="Times New Roman" w:hAnsi="Arial" w:cs="Times New Roman"/>
      <w:b/>
      <w:bCs/>
      <w:i/>
      <w:iCs/>
      <w:kern w:val="0"/>
      <w:szCs w:val="26"/>
      <w14:ligatures w14:val="none"/>
    </w:rPr>
  </w:style>
  <w:style w:type="paragraph" w:styleId="Heading6">
    <w:name w:val="heading 6"/>
    <w:basedOn w:val="Normal"/>
    <w:next w:val="Normal"/>
    <w:link w:val="Heading6Char"/>
    <w:uiPriority w:val="99"/>
    <w:semiHidden/>
    <w:unhideWhenUsed/>
    <w:qFormat/>
    <w:rsid w:val="004D231F"/>
    <w:pPr>
      <w:spacing w:before="180" w:after="0" w:line="276" w:lineRule="auto"/>
      <w:ind w:left="1152" w:hanging="1152"/>
      <w:outlineLvl w:val="5"/>
    </w:pPr>
    <w:rPr>
      <w:rFonts w:ascii="Arial" w:eastAsia="Times New Roman" w:hAnsi="Arial" w:cs="Times New Roman"/>
      <w:b/>
      <w:bCs/>
      <w:kern w:val="0"/>
      <w14:ligatures w14:val="none"/>
    </w:rPr>
  </w:style>
  <w:style w:type="paragraph" w:styleId="Heading7">
    <w:name w:val="heading 7"/>
    <w:basedOn w:val="Normal"/>
    <w:next w:val="Normal"/>
    <w:link w:val="Heading7Char"/>
    <w:uiPriority w:val="99"/>
    <w:semiHidden/>
    <w:unhideWhenUsed/>
    <w:qFormat/>
    <w:rsid w:val="004D231F"/>
    <w:pPr>
      <w:spacing w:before="240" w:after="0" w:line="276" w:lineRule="auto"/>
      <w:outlineLvl w:val="6"/>
    </w:pPr>
    <w:rPr>
      <w:rFonts w:ascii="Arial" w:eastAsia="Times New Roman" w:hAnsi="Arial" w:cs="Times New Roman"/>
      <w:b/>
      <w:kern w:val="0"/>
      <w:sz w:val="32"/>
      <w:szCs w:val="24"/>
      <w14:ligatures w14:val="none"/>
    </w:rPr>
  </w:style>
  <w:style w:type="paragraph" w:styleId="Heading8">
    <w:name w:val="heading 8"/>
    <w:basedOn w:val="Normal"/>
    <w:next w:val="Normal"/>
    <w:link w:val="Heading8Char"/>
    <w:uiPriority w:val="99"/>
    <w:semiHidden/>
    <w:unhideWhenUsed/>
    <w:qFormat/>
    <w:rsid w:val="004D231F"/>
    <w:pPr>
      <w:spacing w:before="240" w:after="0" w:line="276" w:lineRule="auto"/>
      <w:ind w:left="1440" w:hanging="1440"/>
      <w:outlineLvl w:val="7"/>
    </w:pPr>
    <w:rPr>
      <w:rFonts w:ascii="Arial" w:eastAsia="Times New Roman" w:hAnsi="Arial" w:cs="Times New Roman"/>
      <w:b/>
      <w:iCs/>
      <w:kern w:val="0"/>
      <w:sz w:val="28"/>
      <w:szCs w:val="24"/>
      <w14:ligatures w14:val="none"/>
    </w:rPr>
  </w:style>
  <w:style w:type="paragraph" w:styleId="Heading9">
    <w:name w:val="heading 9"/>
    <w:basedOn w:val="Normal"/>
    <w:next w:val="Normal"/>
    <w:link w:val="Heading9Char"/>
    <w:uiPriority w:val="99"/>
    <w:semiHidden/>
    <w:unhideWhenUsed/>
    <w:qFormat/>
    <w:rsid w:val="004D231F"/>
    <w:pPr>
      <w:spacing w:before="240" w:after="0" w:line="276" w:lineRule="auto"/>
      <w:ind w:left="1584" w:hanging="1584"/>
      <w:outlineLvl w:val="8"/>
    </w:pPr>
    <w:rPr>
      <w:rFonts w:ascii="Arial" w:eastAsia="Times New Roman" w:hAnsi="Arial" w:cs="Arial"/>
      <w:b/>
      <w:kern w:val="0"/>
      <w:sz w:val="2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7A7163"/>
    <w:pPr>
      <w:spacing w:after="0" w:line="276" w:lineRule="auto"/>
      <w:jc w:val="center"/>
    </w:pPr>
    <w:rPr>
      <w:rFonts w:ascii="Arial" w:eastAsia="Times New Roman" w:hAnsi="Arial" w:cs="Arial"/>
      <w:kern w:val="0"/>
      <w:sz w:val="28"/>
      <w:szCs w:val="28"/>
      <w14:ligatures w14:val="none"/>
    </w:rPr>
  </w:style>
  <w:style w:type="paragraph" w:styleId="ListParagraph">
    <w:name w:val="List Paragraph"/>
    <w:basedOn w:val="Normal"/>
    <w:uiPriority w:val="34"/>
    <w:qFormat/>
    <w:rsid w:val="007A7163"/>
    <w:pPr>
      <w:spacing w:before="120" w:after="0" w:line="360" w:lineRule="auto"/>
      <w:ind w:left="720"/>
      <w:contextualSpacing/>
      <w:jc w:val="both"/>
    </w:pPr>
    <w:rPr>
      <w:rFonts w:ascii="Arial" w:eastAsia="Times New Roman" w:hAnsi="Arial" w:cs="Times New Roman"/>
      <w:kern w:val="0"/>
      <w:sz w:val="24"/>
      <w:szCs w:val="24"/>
      <w14:ligatures w14:val="none"/>
    </w:rPr>
  </w:style>
  <w:style w:type="paragraph" w:customStyle="1" w:styleId="Heading1nonumber">
    <w:name w:val="Heading1 no number"/>
    <w:basedOn w:val="Heading1"/>
    <w:uiPriority w:val="99"/>
    <w:rsid w:val="007A7163"/>
    <w:pPr>
      <w:keepLines w:val="0"/>
      <w:spacing w:before="0" w:after="240" w:line="276" w:lineRule="auto"/>
    </w:pPr>
    <w:rPr>
      <w:rFonts w:eastAsia="Times New Roman" w:cs="Arial"/>
      <w:b w:val="0"/>
      <w:bCs/>
      <w:kern w:val="32"/>
      <w:szCs w:val="36"/>
      <w14:ligatures w14:val="none"/>
    </w:rPr>
  </w:style>
  <w:style w:type="character" w:customStyle="1" w:styleId="Heading1Char">
    <w:name w:val="Heading 1 Char"/>
    <w:basedOn w:val="DefaultParagraphFont"/>
    <w:link w:val="Heading1"/>
    <w:uiPriority w:val="9"/>
    <w:rsid w:val="004D231F"/>
    <w:rPr>
      <w:rFonts w:ascii="Arial" w:eastAsiaTheme="majorEastAsia" w:hAnsi="Arial" w:cstheme="majorBidi"/>
      <w:b/>
      <w:sz w:val="32"/>
      <w:szCs w:val="32"/>
    </w:rPr>
  </w:style>
  <w:style w:type="paragraph" w:styleId="Header">
    <w:name w:val="header"/>
    <w:basedOn w:val="Normal"/>
    <w:link w:val="HeaderChar"/>
    <w:uiPriority w:val="99"/>
    <w:unhideWhenUsed/>
    <w:rsid w:val="007A7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163"/>
  </w:style>
  <w:style w:type="paragraph" w:styleId="Footer">
    <w:name w:val="footer"/>
    <w:basedOn w:val="Normal"/>
    <w:link w:val="FooterChar"/>
    <w:uiPriority w:val="99"/>
    <w:unhideWhenUsed/>
    <w:rsid w:val="007A7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163"/>
  </w:style>
  <w:style w:type="character" w:styleId="Hyperlink">
    <w:name w:val="Hyperlink"/>
    <w:basedOn w:val="DefaultParagraphFont"/>
    <w:uiPriority w:val="99"/>
    <w:unhideWhenUsed/>
    <w:rsid w:val="007A7163"/>
    <w:rPr>
      <w:rFonts w:ascii="Times New Roman" w:hAnsi="Times New Roman" w:cs="Times New Roman" w:hint="default"/>
      <w:color w:val="0000FF"/>
      <w:u w:val="single"/>
    </w:rPr>
  </w:style>
  <w:style w:type="paragraph" w:styleId="TOC1">
    <w:name w:val="toc 1"/>
    <w:basedOn w:val="Normal"/>
    <w:next w:val="Normal"/>
    <w:autoRedefine/>
    <w:uiPriority w:val="39"/>
    <w:unhideWhenUsed/>
    <w:qFormat/>
    <w:rsid w:val="007A7163"/>
    <w:pPr>
      <w:tabs>
        <w:tab w:val="right" w:leader="dot" w:pos="8494"/>
      </w:tabs>
      <w:spacing w:after="0" w:line="276" w:lineRule="auto"/>
      <w:ind w:right="425"/>
      <w:jc w:val="both"/>
    </w:pPr>
    <w:rPr>
      <w:rFonts w:ascii="Arial" w:eastAsia="Times New Roman" w:hAnsi="Arial" w:cs="Times New Roman"/>
      <w:noProof/>
      <w:kern w:val="0"/>
      <w:sz w:val="24"/>
      <w:szCs w:val="24"/>
      <w14:ligatures w14:val="none"/>
    </w:rPr>
  </w:style>
  <w:style w:type="paragraph" w:styleId="TOC2">
    <w:name w:val="toc 2"/>
    <w:basedOn w:val="Normal"/>
    <w:next w:val="Normal"/>
    <w:autoRedefine/>
    <w:uiPriority w:val="39"/>
    <w:unhideWhenUsed/>
    <w:qFormat/>
    <w:rsid w:val="007A7163"/>
    <w:pPr>
      <w:tabs>
        <w:tab w:val="right" w:leader="dot" w:pos="8494"/>
      </w:tabs>
      <w:spacing w:after="0" w:line="276" w:lineRule="auto"/>
      <w:ind w:left="238" w:right="425"/>
      <w:jc w:val="both"/>
    </w:pPr>
    <w:rPr>
      <w:rFonts w:ascii="Arial" w:eastAsia="Times New Roman" w:hAnsi="Arial" w:cs="Times New Roman"/>
      <w:kern w:val="0"/>
      <w:sz w:val="24"/>
      <w:szCs w:val="24"/>
      <w14:ligatures w14:val="none"/>
    </w:rPr>
  </w:style>
  <w:style w:type="paragraph" w:styleId="TOC3">
    <w:name w:val="toc 3"/>
    <w:basedOn w:val="Normal"/>
    <w:next w:val="Normal"/>
    <w:autoRedefine/>
    <w:uiPriority w:val="39"/>
    <w:unhideWhenUsed/>
    <w:qFormat/>
    <w:rsid w:val="007A7163"/>
    <w:pPr>
      <w:spacing w:after="0" w:line="276" w:lineRule="auto"/>
      <w:ind w:left="482" w:right="425"/>
      <w:jc w:val="both"/>
    </w:pPr>
    <w:rPr>
      <w:rFonts w:ascii="Arial" w:eastAsia="Times New Roman" w:hAnsi="Arial" w:cs="Times New Roman"/>
      <w:kern w:val="0"/>
      <w:sz w:val="24"/>
      <w:szCs w:val="24"/>
      <w14:ligatures w14:val="none"/>
    </w:rPr>
  </w:style>
  <w:style w:type="paragraph" w:customStyle="1" w:styleId="TABLEOFCONTENTSHEADING">
    <w:name w:val="TABLE OF CONTENTS HEADING"/>
    <w:basedOn w:val="Normal"/>
    <w:qFormat/>
    <w:rsid w:val="007A7163"/>
    <w:pPr>
      <w:spacing w:after="240" w:line="360" w:lineRule="auto"/>
    </w:pPr>
    <w:rPr>
      <w:rFonts w:ascii="Arial" w:eastAsia="Times New Roman" w:hAnsi="Arial" w:cs="Times New Roman"/>
      <w:b/>
      <w:kern w:val="0"/>
      <w:sz w:val="32"/>
      <w:szCs w:val="24"/>
      <w14:ligatures w14:val="none"/>
    </w:rPr>
  </w:style>
  <w:style w:type="character" w:customStyle="1" w:styleId="Heading2Char">
    <w:name w:val="Heading 2 Char"/>
    <w:basedOn w:val="DefaultParagraphFont"/>
    <w:link w:val="Heading2"/>
    <w:uiPriority w:val="99"/>
    <w:rsid w:val="004D231F"/>
    <w:rPr>
      <w:rFonts w:ascii="Arial" w:eastAsia="Times New Roman" w:hAnsi="Arial" w:cs="Arial"/>
      <w:b/>
      <w:bCs/>
      <w:iCs/>
      <w:kern w:val="0"/>
      <w:sz w:val="28"/>
      <w:szCs w:val="28"/>
      <w14:ligatures w14:val="none"/>
    </w:rPr>
  </w:style>
  <w:style w:type="character" w:customStyle="1" w:styleId="Heading3Char">
    <w:name w:val="Heading 3 Char"/>
    <w:basedOn w:val="DefaultParagraphFont"/>
    <w:link w:val="Heading3"/>
    <w:uiPriority w:val="99"/>
    <w:rsid w:val="004D231F"/>
    <w:rPr>
      <w:rFonts w:ascii="Arial" w:eastAsia="Times New Roman" w:hAnsi="Arial" w:cs="Arial"/>
      <w:b/>
      <w:bCs/>
      <w:kern w:val="0"/>
      <w:sz w:val="26"/>
      <w:szCs w:val="26"/>
      <w14:ligatures w14:val="none"/>
    </w:rPr>
  </w:style>
  <w:style w:type="character" w:customStyle="1" w:styleId="Heading4Char">
    <w:name w:val="Heading 4 Char"/>
    <w:basedOn w:val="DefaultParagraphFont"/>
    <w:link w:val="Heading4"/>
    <w:uiPriority w:val="99"/>
    <w:semiHidden/>
    <w:rsid w:val="004D231F"/>
    <w:rPr>
      <w:rFonts w:ascii="Arial" w:eastAsia="Times New Roman" w:hAnsi="Arial" w:cs="Times New Roman"/>
      <w:b/>
      <w:bCs/>
      <w:kern w:val="0"/>
      <w:sz w:val="24"/>
      <w:szCs w:val="28"/>
      <w14:ligatures w14:val="none"/>
    </w:rPr>
  </w:style>
  <w:style w:type="character" w:customStyle="1" w:styleId="Heading5Char">
    <w:name w:val="Heading 5 Char"/>
    <w:basedOn w:val="DefaultParagraphFont"/>
    <w:link w:val="Heading5"/>
    <w:uiPriority w:val="99"/>
    <w:semiHidden/>
    <w:rsid w:val="004D231F"/>
    <w:rPr>
      <w:rFonts w:ascii="Arial" w:eastAsia="Times New Roman" w:hAnsi="Arial" w:cs="Times New Roman"/>
      <w:b/>
      <w:bCs/>
      <w:i/>
      <w:iCs/>
      <w:kern w:val="0"/>
      <w:szCs w:val="26"/>
      <w14:ligatures w14:val="none"/>
    </w:rPr>
  </w:style>
  <w:style w:type="character" w:customStyle="1" w:styleId="Heading6Char">
    <w:name w:val="Heading 6 Char"/>
    <w:basedOn w:val="DefaultParagraphFont"/>
    <w:link w:val="Heading6"/>
    <w:uiPriority w:val="99"/>
    <w:semiHidden/>
    <w:rsid w:val="004D231F"/>
    <w:rPr>
      <w:rFonts w:ascii="Arial" w:eastAsia="Times New Roman" w:hAnsi="Arial" w:cs="Times New Roman"/>
      <w:b/>
      <w:bCs/>
      <w:kern w:val="0"/>
      <w14:ligatures w14:val="none"/>
    </w:rPr>
  </w:style>
  <w:style w:type="character" w:customStyle="1" w:styleId="Heading7Char">
    <w:name w:val="Heading 7 Char"/>
    <w:basedOn w:val="DefaultParagraphFont"/>
    <w:link w:val="Heading7"/>
    <w:uiPriority w:val="99"/>
    <w:semiHidden/>
    <w:rsid w:val="004D231F"/>
    <w:rPr>
      <w:rFonts w:ascii="Arial" w:eastAsia="Times New Roman" w:hAnsi="Arial" w:cs="Times New Roman"/>
      <w:b/>
      <w:kern w:val="0"/>
      <w:sz w:val="32"/>
      <w:szCs w:val="24"/>
      <w14:ligatures w14:val="none"/>
    </w:rPr>
  </w:style>
  <w:style w:type="character" w:customStyle="1" w:styleId="Heading8Char">
    <w:name w:val="Heading 8 Char"/>
    <w:basedOn w:val="DefaultParagraphFont"/>
    <w:link w:val="Heading8"/>
    <w:uiPriority w:val="99"/>
    <w:semiHidden/>
    <w:rsid w:val="004D231F"/>
    <w:rPr>
      <w:rFonts w:ascii="Arial" w:eastAsia="Times New Roman" w:hAnsi="Arial" w:cs="Times New Roman"/>
      <w:b/>
      <w:iCs/>
      <w:kern w:val="0"/>
      <w:sz w:val="28"/>
      <w:szCs w:val="24"/>
      <w14:ligatures w14:val="none"/>
    </w:rPr>
  </w:style>
  <w:style w:type="character" w:customStyle="1" w:styleId="Heading9Char">
    <w:name w:val="Heading 9 Char"/>
    <w:basedOn w:val="DefaultParagraphFont"/>
    <w:link w:val="Heading9"/>
    <w:uiPriority w:val="99"/>
    <w:semiHidden/>
    <w:rsid w:val="004D231F"/>
    <w:rPr>
      <w:rFonts w:ascii="Arial" w:eastAsia="Times New Roman" w:hAnsi="Arial" w:cs="Arial"/>
      <w:b/>
      <w:kern w:val="0"/>
      <w:sz w:val="26"/>
      <w14:ligatures w14:val="none"/>
    </w:rPr>
  </w:style>
  <w:style w:type="paragraph" w:styleId="NormalWeb">
    <w:name w:val="Normal (Web)"/>
    <w:basedOn w:val="Normal"/>
    <w:uiPriority w:val="99"/>
    <w:semiHidden/>
    <w:unhideWhenUsed/>
    <w:rsid w:val="001A21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0B62D2"/>
    <w:pPr>
      <w:outlineLvl w:val="9"/>
    </w:pPr>
    <w:rPr>
      <w:rFonts w:asciiTheme="majorHAnsi" w:hAnsiTheme="majorHAnsi"/>
      <w:b w:val="0"/>
      <w:color w:val="2F5496" w:themeColor="accent1" w:themeShade="BF"/>
      <w:kern w:val="0"/>
      <w:lang w:val="en-US"/>
      <w14:ligatures w14:val="none"/>
    </w:rPr>
  </w:style>
  <w:style w:type="paragraph" w:styleId="Caption">
    <w:name w:val="caption"/>
    <w:basedOn w:val="Normal"/>
    <w:next w:val="Normal"/>
    <w:uiPriority w:val="35"/>
    <w:unhideWhenUsed/>
    <w:qFormat/>
    <w:rsid w:val="000B62D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76901"/>
  </w:style>
  <w:style w:type="table" w:styleId="TableGrid">
    <w:name w:val="Table Grid"/>
    <w:basedOn w:val="TableNormal"/>
    <w:uiPriority w:val="39"/>
    <w:rsid w:val="00185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8534D"/>
  </w:style>
  <w:style w:type="table" w:customStyle="1" w:styleId="Calendar1">
    <w:name w:val="Calendar 1"/>
    <w:basedOn w:val="TableNormal"/>
    <w:uiPriority w:val="99"/>
    <w:qFormat/>
    <w:rsid w:val="0018534D"/>
    <w:pPr>
      <w:spacing w:after="0" w:line="240" w:lineRule="auto"/>
    </w:pPr>
    <w:rPr>
      <w:rFonts w:eastAsiaTheme="minorEastAsia"/>
      <w:kern w:val="0"/>
      <w:lang w:val="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paragraph">
    <w:name w:val="paragraph"/>
    <w:basedOn w:val="Normal"/>
    <w:rsid w:val="001853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8534D"/>
  </w:style>
  <w:style w:type="character" w:customStyle="1" w:styleId="scxp123337981">
    <w:name w:val="scxp123337981"/>
    <w:basedOn w:val="DefaultParagraphFont"/>
    <w:rsid w:val="00515696"/>
  </w:style>
  <w:style w:type="character" w:customStyle="1" w:styleId="spellingerror">
    <w:name w:val="spellingerror"/>
    <w:basedOn w:val="DefaultParagraphFont"/>
    <w:rsid w:val="00515696"/>
  </w:style>
  <w:style w:type="character" w:customStyle="1" w:styleId="scxp59798003">
    <w:name w:val="scxp59798003"/>
    <w:basedOn w:val="DefaultParagraphFont"/>
    <w:rsid w:val="006D6A53"/>
  </w:style>
  <w:style w:type="character" w:customStyle="1" w:styleId="scxp140090085">
    <w:name w:val="scxp140090085"/>
    <w:basedOn w:val="DefaultParagraphFont"/>
    <w:rsid w:val="006D6A53"/>
  </w:style>
  <w:style w:type="character" w:customStyle="1" w:styleId="scxp57380386">
    <w:name w:val="scxp57380386"/>
    <w:basedOn w:val="DefaultParagraphFont"/>
    <w:rsid w:val="006D6A53"/>
  </w:style>
  <w:style w:type="character" w:customStyle="1" w:styleId="scxp256762526">
    <w:name w:val="scxp256762526"/>
    <w:basedOn w:val="DefaultParagraphFont"/>
    <w:rsid w:val="006D6A53"/>
  </w:style>
  <w:style w:type="character" w:customStyle="1" w:styleId="scxp104143486">
    <w:name w:val="scxp104143486"/>
    <w:basedOn w:val="DefaultParagraphFont"/>
    <w:rsid w:val="006D6A53"/>
  </w:style>
  <w:style w:type="character" w:styleId="FollowedHyperlink">
    <w:name w:val="FollowedHyperlink"/>
    <w:basedOn w:val="DefaultParagraphFont"/>
    <w:uiPriority w:val="99"/>
    <w:semiHidden/>
    <w:unhideWhenUsed/>
    <w:rsid w:val="00ED056E"/>
    <w:rPr>
      <w:color w:val="954F72" w:themeColor="followedHyperlink"/>
      <w:u w:val="single"/>
    </w:rPr>
  </w:style>
  <w:style w:type="character" w:styleId="UnresolvedMention">
    <w:name w:val="Unresolved Mention"/>
    <w:basedOn w:val="DefaultParagraphFont"/>
    <w:uiPriority w:val="99"/>
    <w:semiHidden/>
    <w:unhideWhenUsed/>
    <w:rsid w:val="001C43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9255">
      <w:bodyDiv w:val="1"/>
      <w:marLeft w:val="0"/>
      <w:marRight w:val="0"/>
      <w:marTop w:val="0"/>
      <w:marBottom w:val="0"/>
      <w:divBdr>
        <w:top w:val="none" w:sz="0" w:space="0" w:color="auto"/>
        <w:left w:val="none" w:sz="0" w:space="0" w:color="auto"/>
        <w:bottom w:val="none" w:sz="0" w:space="0" w:color="auto"/>
        <w:right w:val="none" w:sz="0" w:space="0" w:color="auto"/>
      </w:divBdr>
    </w:div>
    <w:div w:id="6837750">
      <w:bodyDiv w:val="1"/>
      <w:marLeft w:val="0"/>
      <w:marRight w:val="0"/>
      <w:marTop w:val="0"/>
      <w:marBottom w:val="0"/>
      <w:divBdr>
        <w:top w:val="none" w:sz="0" w:space="0" w:color="auto"/>
        <w:left w:val="none" w:sz="0" w:space="0" w:color="auto"/>
        <w:bottom w:val="none" w:sz="0" w:space="0" w:color="auto"/>
        <w:right w:val="none" w:sz="0" w:space="0" w:color="auto"/>
      </w:divBdr>
    </w:div>
    <w:div w:id="7948522">
      <w:bodyDiv w:val="1"/>
      <w:marLeft w:val="0"/>
      <w:marRight w:val="0"/>
      <w:marTop w:val="0"/>
      <w:marBottom w:val="0"/>
      <w:divBdr>
        <w:top w:val="none" w:sz="0" w:space="0" w:color="auto"/>
        <w:left w:val="none" w:sz="0" w:space="0" w:color="auto"/>
        <w:bottom w:val="none" w:sz="0" w:space="0" w:color="auto"/>
        <w:right w:val="none" w:sz="0" w:space="0" w:color="auto"/>
      </w:divBdr>
    </w:div>
    <w:div w:id="9141442">
      <w:bodyDiv w:val="1"/>
      <w:marLeft w:val="0"/>
      <w:marRight w:val="0"/>
      <w:marTop w:val="0"/>
      <w:marBottom w:val="0"/>
      <w:divBdr>
        <w:top w:val="none" w:sz="0" w:space="0" w:color="auto"/>
        <w:left w:val="none" w:sz="0" w:space="0" w:color="auto"/>
        <w:bottom w:val="none" w:sz="0" w:space="0" w:color="auto"/>
        <w:right w:val="none" w:sz="0" w:space="0" w:color="auto"/>
      </w:divBdr>
    </w:div>
    <w:div w:id="10884256">
      <w:bodyDiv w:val="1"/>
      <w:marLeft w:val="0"/>
      <w:marRight w:val="0"/>
      <w:marTop w:val="0"/>
      <w:marBottom w:val="0"/>
      <w:divBdr>
        <w:top w:val="none" w:sz="0" w:space="0" w:color="auto"/>
        <w:left w:val="none" w:sz="0" w:space="0" w:color="auto"/>
        <w:bottom w:val="none" w:sz="0" w:space="0" w:color="auto"/>
        <w:right w:val="none" w:sz="0" w:space="0" w:color="auto"/>
      </w:divBdr>
    </w:div>
    <w:div w:id="11885794">
      <w:bodyDiv w:val="1"/>
      <w:marLeft w:val="0"/>
      <w:marRight w:val="0"/>
      <w:marTop w:val="0"/>
      <w:marBottom w:val="0"/>
      <w:divBdr>
        <w:top w:val="none" w:sz="0" w:space="0" w:color="auto"/>
        <w:left w:val="none" w:sz="0" w:space="0" w:color="auto"/>
        <w:bottom w:val="none" w:sz="0" w:space="0" w:color="auto"/>
        <w:right w:val="none" w:sz="0" w:space="0" w:color="auto"/>
      </w:divBdr>
    </w:div>
    <w:div w:id="12269534">
      <w:bodyDiv w:val="1"/>
      <w:marLeft w:val="0"/>
      <w:marRight w:val="0"/>
      <w:marTop w:val="0"/>
      <w:marBottom w:val="0"/>
      <w:divBdr>
        <w:top w:val="none" w:sz="0" w:space="0" w:color="auto"/>
        <w:left w:val="none" w:sz="0" w:space="0" w:color="auto"/>
        <w:bottom w:val="none" w:sz="0" w:space="0" w:color="auto"/>
        <w:right w:val="none" w:sz="0" w:space="0" w:color="auto"/>
      </w:divBdr>
    </w:div>
    <w:div w:id="14813317">
      <w:bodyDiv w:val="1"/>
      <w:marLeft w:val="0"/>
      <w:marRight w:val="0"/>
      <w:marTop w:val="0"/>
      <w:marBottom w:val="0"/>
      <w:divBdr>
        <w:top w:val="none" w:sz="0" w:space="0" w:color="auto"/>
        <w:left w:val="none" w:sz="0" w:space="0" w:color="auto"/>
        <w:bottom w:val="none" w:sz="0" w:space="0" w:color="auto"/>
        <w:right w:val="none" w:sz="0" w:space="0" w:color="auto"/>
      </w:divBdr>
    </w:div>
    <w:div w:id="19669444">
      <w:bodyDiv w:val="1"/>
      <w:marLeft w:val="0"/>
      <w:marRight w:val="0"/>
      <w:marTop w:val="0"/>
      <w:marBottom w:val="0"/>
      <w:divBdr>
        <w:top w:val="none" w:sz="0" w:space="0" w:color="auto"/>
        <w:left w:val="none" w:sz="0" w:space="0" w:color="auto"/>
        <w:bottom w:val="none" w:sz="0" w:space="0" w:color="auto"/>
        <w:right w:val="none" w:sz="0" w:space="0" w:color="auto"/>
      </w:divBdr>
    </w:div>
    <w:div w:id="20399061">
      <w:bodyDiv w:val="1"/>
      <w:marLeft w:val="0"/>
      <w:marRight w:val="0"/>
      <w:marTop w:val="0"/>
      <w:marBottom w:val="0"/>
      <w:divBdr>
        <w:top w:val="none" w:sz="0" w:space="0" w:color="auto"/>
        <w:left w:val="none" w:sz="0" w:space="0" w:color="auto"/>
        <w:bottom w:val="none" w:sz="0" w:space="0" w:color="auto"/>
        <w:right w:val="none" w:sz="0" w:space="0" w:color="auto"/>
      </w:divBdr>
    </w:div>
    <w:div w:id="35739891">
      <w:bodyDiv w:val="1"/>
      <w:marLeft w:val="0"/>
      <w:marRight w:val="0"/>
      <w:marTop w:val="0"/>
      <w:marBottom w:val="0"/>
      <w:divBdr>
        <w:top w:val="none" w:sz="0" w:space="0" w:color="auto"/>
        <w:left w:val="none" w:sz="0" w:space="0" w:color="auto"/>
        <w:bottom w:val="none" w:sz="0" w:space="0" w:color="auto"/>
        <w:right w:val="none" w:sz="0" w:space="0" w:color="auto"/>
      </w:divBdr>
    </w:div>
    <w:div w:id="43411592">
      <w:bodyDiv w:val="1"/>
      <w:marLeft w:val="0"/>
      <w:marRight w:val="0"/>
      <w:marTop w:val="0"/>
      <w:marBottom w:val="0"/>
      <w:divBdr>
        <w:top w:val="none" w:sz="0" w:space="0" w:color="auto"/>
        <w:left w:val="none" w:sz="0" w:space="0" w:color="auto"/>
        <w:bottom w:val="none" w:sz="0" w:space="0" w:color="auto"/>
        <w:right w:val="none" w:sz="0" w:space="0" w:color="auto"/>
      </w:divBdr>
    </w:div>
    <w:div w:id="44448110">
      <w:bodyDiv w:val="1"/>
      <w:marLeft w:val="0"/>
      <w:marRight w:val="0"/>
      <w:marTop w:val="0"/>
      <w:marBottom w:val="0"/>
      <w:divBdr>
        <w:top w:val="none" w:sz="0" w:space="0" w:color="auto"/>
        <w:left w:val="none" w:sz="0" w:space="0" w:color="auto"/>
        <w:bottom w:val="none" w:sz="0" w:space="0" w:color="auto"/>
        <w:right w:val="none" w:sz="0" w:space="0" w:color="auto"/>
      </w:divBdr>
    </w:div>
    <w:div w:id="59988212">
      <w:bodyDiv w:val="1"/>
      <w:marLeft w:val="0"/>
      <w:marRight w:val="0"/>
      <w:marTop w:val="0"/>
      <w:marBottom w:val="0"/>
      <w:divBdr>
        <w:top w:val="none" w:sz="0" w:space="0" w:color="auto"/>
        <w:left w:val="none" w:sz="0" w:space="0" w:color="auto"/>
        <w:bottom w:val="none" w:sz="0" w:space="0" w:color="auto"/>
        <w:right w:val="none" w:sz="0" w:space="0" w:color="auto"/>
      </w:divBdr>
    </w:div>
    <w:div w:id="63576491">
      <w:bodyDiv w:val="1"/>
      <w:marLeft w:val="0"/>
      <w:marRight w:val="0"/>
      <w:marTop w:val="0"/>
      <w:marBottom w:val="0"/>
      <w:divBdr>
        <w:top w:val="none" w:sz="0" w:space="0" w:color="auto"/>
        <w:left w:val="none" w:sz="0" w:space="0" w:color="auto"/>
        <w:bottom w:val="none" w:sz="0" w:space="0" w:color="auto"/>
        <w:right w:val="none" w:sz="0" w:space="0" w:color="auto"/>
      </w:divBdr>
    </w:div>
    <w:div w:id="64840894">
      <w:bodyDiv w:val="1"/>
      <w:marLeft w:val="0"/>
      <w:marRight w:val="0"/>
      <w:marTop w:val="0"/>
      <w:marBottom w:val="0"/>
      <w:divBdr>
        <w:top w:val="none" w:sz="0" w:space="0" w:color="auto"/>
        <w:left w:val="none" w:sz="0" w:space="0" w:color="auto"/>
        <w:bottom w:val="none" w:sz="0" w:space="0" w:color="auto"/>
        <w:right w:val="none" w:sz="0" w:space="0" w:color="auto"/>
      </w:divBdr>
    </w:div>
    <w:div w:id="64843192">
      <w:bodyDiv w:val="1"/>
      <w:marLeft w:val="0"/>
      <w:marRight w:val="0"/>
      <w:marTop w:val="0"/>
      <w:marBottom w:val="0"/>
      <w:divBdr>
        <w:top w:val="none" w:sz="0" w:space="0" w:color="auto"/>
        <w:left w:val="none" w:sz="0" w:space="0" w:color="auto"/>
        <w:bottom w:val="none" w:sz="0" w:space="0" w:color="auto"/>
        <w:right w:val="none" w:sz="0" w:space="0" w:color="auto"/>
      </w:divBdr>
    </w:div>
    <w:div w:id="70472401">
      <w:bodyDiv w:val="1"/>
      <w:marLeft w:val="0"/>
      <w:marRight w:val="0"/>
      <w:marTop w:val="0"/>
      <w:marBottom w:val="0"/>
      <w:divBdr>
        <w:top w:val="none" w:sz="0" w:space="0" w:color="auto"/>
        <w:left w:val="none" w:sz="0" w:space="0" w:color="auto"/>
        <w:bottom w:val="none" w:sz="0" w:space="0" w:color="auto"/>
        <w:right w:val="none" w:sz="0" w:space="0" w:color="auto"/>
      </w:divBdr>
    </w:div>
    <w:div w:id="71199932">
      <w:bodyDiv w:val="1"/>
      <w:marLeft w:val="0"/>
      <w:marRight w:val="0"/>
      <w:marTop w:val="0"/>
      <w:marBottom w:val="0"/>
      <w:divBdr>
        <w:top w:val="none" w:sz="0" w:space="0" w:color="auto"/>
        <w:left w:val="none" w:sz="0" w:space="0" w:color="auto"/>
        <w:bottom w:val="none" w:sz="0" w:space="0" w:color="auto"/>
        <w:right w:val="none" w:sz="0" w:space="0" w:color="auto"/>
      </w:divBdr>
    </w:div>
    <w:div w:id="72289249">
      <w:bodyDiv w:val="1"/>
      <w:marLeft w:val="0"/>
      <w:marRight w:val="0"/>
      <w:marTop w:val="0"/>
      <w:marBottom w:val="0"/>
      <w:divBdr>
        <w:top w:val="none" w:sz="0" w:space="0" w:color="auto"/>
        <w:left w:val="none" w:sz="0" w:space="0" w:color="auto"/>
        <w:bottom w:val="none" w:sz="0" w:space="0" w:color="auto"/>
        <w:right w:val="none" w:sz="0" w:space="0" w:color="auto"/>
      </w:divBdr>
    </w:div>
    <w:div w:id="75054894">
      <w:bodyDiv w:val="1"/>
      <w:marLeft w:val="0"/>
      <w:marRight w:val="0"/>
      <w:marTop w:val="0"/>
      <w:marBottom w:val="0"/>
      <w:divBdr>
        <w:top w:val="none" w:sz="0" w:space="0" w:color="auto"/>
        <w:left w:val="none" w:sz="0" w:space="0" w:color="auto"/>
        <w:bottom w:val="none" w:sz="0" w:space="0" w:color="auto"/>
        <w:right w:val="none" w:sz="0" w:space="0" w:color="auto"/>
      </w:divBdr>
    </w:div>
    <w:div w:id="98793612">
      <w:bodyDiv w:val="1"/>
      <w:marLeft w:val="0"/>
      <w:marRight w:val="0"/>
      <w:marTop w:val="0"/>
      <w:marBottom w:val="0"/>
      <w:divBdr>
        <w:top w:val="none" w:sz="0" w:space="0" w:color="auto"/>
        <w:left w:val="none" w:sz="0" w:space="0" w:color="auto"/>
        <w:bottom w:val="none" w:sz="0" w:space="0" w:color="auto"/>
        <w:right w:val="none" w:sz="0" w:space="0" w:color="auto"/>
      </w:divBdr>
    </w:div>
    <w:div w:id="103039584">
      <w:bodyDiv w:val="1"/>
      <w:marLeft w:val="0"/>
      <w:marRight w:val="0"/>
      <w:marTop w:val="0"/>
      <w:marBottom w:val="0"/>
      <w:divBdr>
        <w:top w:val="none" w:sz="0" w:space="0" w:color="auto"/>
        <w:left w:val="none" w:sz="0" w:space="0" w:color="auto"/>
        <w:bottom w:val="none" w:sz="0" w:space="0" w:color="auto"/>
        <w:right w:val="none" w:sz="0" w:space="0" w:color="auto"/>
      </w:divBdr>
    </w:div>
    <w:div w:id="107746056">
      <w:bodyDiv w:val="1"/>
      <w:marLeft w:val="0"/>
      <w:marRight w:val="0"/>
      <w:marTop w:val="0"/>
      <w:marBottom w:val="0"/>
      <w:divBdr>
        <w:top w:val="none" w:sz="0" w:space="0" w:color="auto"/>
        <w:left w:val="none" w:sz="0" w:space="0" w:color="auto"/>
        <w:bottom w:val="none" w:sz="0" w:space="0" w:color="auto"/>
        <w:right w:val="none" w:sz="0" w:space="0" w:color="auto"/>
      </w:divBdr>
    </w:div>
    <w:div w:id="107817419">
      <w:bodyDiv w:val="1"/>
      <w:marLeft w:val="0"/>
      <w:marRight w:val="0"/>
      <w:marTop w:val="0"/>
      <w:marBottom w:val="0"/>
      <w:divBdr>
        <w:top w:val="none" w:sz="0" w:space="0" w:color="auto"/>
        <w:left w:val="none" w:sz="0" w:space="0" w:color="auto"/>
        <w:bottom w:val="none" w:sz="0" w:space="0" w:color="auto"/>
        <w:right w:val="none" w:sz="0" w:space="0" w:color="auto"/>
      </w:divBdr>
    </w:div>
    <w:div w:id="111561960">
      <w:bodyDiv w:val="1"/>
      <w:marLeft w:val="0"/>
      <w:marRight w:val="0"/>
      <w:marTop w:val="0"/>
      <w:marBottom w:val="0"/>
      <w:divBdr>
        <w:top w:val="none" w:sz="0" w:space="0" w:color="auto"/>
        <w:left w:val="none" w:sz="0" w:space="0" w:color="auto"/>
        <w:bottom w:val="none" w:sz="0" w:space="0" w:color="auto"/>
        <w:right w:val="none" w:sz="0" w:space="0" w:color="auto"/>
      </w:divBdr>
    </w:div>
    <w:div w:id="111747182">
      <w:bodyDiv w:val="1"/>
      <w:marLeft w:val="0"/>
      <w:marRight w:val="0"/>
      <w:marTop w:val="0"/>
      <w:marBottom w:val="0"/>
      <w:divBdr>
        <w:top w:val="none" w:sz="0" w:space="0" w:color="auto"/>
        <w:left w:val="none" w:sz="0" w:space="0" w:color="auto"/>
        <w:bottom w:val="none" w:sz="0" w:space="0" w:color="auto"/>
        <w:right w:val="none" w:sz="0" w:space="0" w:color="auto"/>
      </w:divBdr>
      <w:divsChild>
        <w:div w:id="837304274">
          <w:marLeft w:val="0"/>
          <w:marRight w:val="0"/>
          <w:marTop w:val="0"/>
          <w:marBottom w:val="0"/>
          <w:divBdr>
            <w:top w:val="none" w:sz="0" w:space="0" w:color="auto"/>
            <w:left w:val="none" w:sz="0" w:space="0" w:color="auto"/>
            <w:bottom w:val="none" w:sz="0" w:space="0" w:color="auto"/>
            <w:right w:val="none" w:sz="0" w:space="0" w:color="auto"/>
          </w:divBdr>
        </w:div>
        <w:div w:id="1836609227">
          <w:marLeft w:val="0"/>
          <w:marRight w:val="0"/>
          <w:marTop w:val="0"/>
          <w:marBottom w:val="0"/>
          <w:divBdr>
            <w:top w:val="none" w:sz="0" w:space="0" w:color="auto"/>
            <w:left w:val="none" w:sz="0" w:space="0" w:color="auto"/>
            <w:bottom w:val="none" w:sz="0" w:space="0" w:color="auto"/>
            <w:right w:val="none" w:sz="0" w:space="0" w:color="auto"/>
          </w:divBdr>
        </w:div>
      </w:divsChild>
    </w:div>
    <w:div w:id="124202831">
      <w:bodyDiv w:val="1"/>
      <w:marLeft w:val="0"/>
      <w:marRight w:val="0"/>
      <w:marTop w:val="0"/>
      <w:marBottom w:val="0"/>
      <w:divBdr>
        <w:top w:val="none" w:sz="0" w:space="0" w:color="auto"/>
        <w:left w:val="none" w:sz="0" w:space="0" w:color="auto"/>
        <w:bottom w:val="none" w:sz="0" w:space="0" w:color="auto"/>
        <w:right w:val="none" w:sz="0" w:space="0" w:color="auto"/>
      </w:divBdr>
    </w:div>
    <w:div w:id="125901972">
      <w:bodyDiv w:val="1"/>
      <w:marLeft w:val="0"/>
      <w:marRight w:val="0"/>
      <w:marTop w:val="0"/>
      <w:marBottom w:val="0"/>
      <w:divBdr>
        <w:top w:val="none" w:sz="0" w:space="0" w:color="auto"/>
        <w:left w:val="none" w:sz="0" w:space="0" w:color="auto"/>
        <w:bottom w:val="none" w:sz="0" w:space="0" w:color="auto"/>
        <w:right w:val="none" w:sz="0" w:space="0" w:color="auto"/>
      </w:divBdr>
    </w:div>
    <w:div w:id="130514102">
      <w:bodyDiv w:val="1"/>
      <w:marLeft w:val="0"/>
      <w:marRight w:val="0"/>
      <w:marTop w:val="0"/>
      <w:marBottom w:val="0"/>
      <w:divBdr>
        <w:top w:val="none" w:sz="0" w:space="0" w:color="auto"/>
        <w:left w:val="none" w:sz="0" w:space="0" w:color="auto"/>
        <w:bottom w:val="none" w:sz="0" w:space="0" w:color="auto"/>
        <w:right w:val="none" w:sz="0" w:space="0" w:color="auto"/>
      </w:divBdr>
    </w:div>
    <w:div w:id="131144711">
      <w:bodyDiv w:val="1"/>
      <w:marLeft w:val="0"/>
      <w:marRight w:val="0"/>
      <w:marTop w:val="0"/>
      <w:marBottom w:val="0"/>
      <w:divBdr>
        <w:top w:val="none" w:sz="0" w:space="0" w:color="auto"/>
        <w:left w:val="none" w:sz="0" w:space="0" w:color="auto"/>
        <w:bottom w:val="none" w:sz="0" w:space="0" w:color="auto"/>
        <w:right w:val="none" w:sz="0" w:space="0" w:color="auto"/>
      </w:divBdr>
      <w:divsChild>
        <w:div w:id="223107935">
          <w:marLeft w:val="446"/>
          <w:marRight w:val="0"/>
          <w:marTop w:val="0"/>
          <w:marBottom w:val="0"/>
          <w:divBdr>
            <w:top w:val="none" w:sz="0" w:space="0" w:color="auto"/>
            <w:left w:val="none" w:sz="0" w:space="0" w:color="auto"/>
            <w:bottom w:val="none" w:sz="0" w:space="0" w:color="auto"/>
            <w:right w:val="none" w:sz="0" w:space="0" w:color="auto"/>
          </w:divBdr>
        </w:div>
        <w:div w:id="457338763">
          <w:marLeft w:val="446"/>
          <w:marRight w:val="0"/>
          <w:marTop w:val="0"/>
          <w:marBottom w:val="0"/>
          <w:divBdr>
            <w:top w:val="none" w:sz="0" w:space="0" w:color="auto"/>
            <w:left w:val="none" w:sz="0" w:space="0" w:color="auto"/>
            <w:bottom w:val="none" w:sz="0" w:space="0" w:color="auto"/>
            <w:right w:val="none" w:sz="0" w:space="0" w:color="auto"/>
          </w:divBdr>
        </w:div>
        <w:div w:id="1095903443">
          <w:marLeft w:val="446"/>
          <w:marRight w:val="0"/>
          <w:marTop w:val="0"/>
          <w:marBottom w:val="0"/>
          <w:divBdr>
            <w:top w:val="none" w:sz="0" w:space="0" w:color="auto"/>
            <w:left w:val="none" w:sz="0" w:space="0" w:color="auto"/>
            <w:bottom w:val="none" w:sz="0" w:space="0" w:color="auto"/>
            <w:right w:val="none" w:sz="0" w:space="0" w:color="auto"/>
          </w:divBdr>
        </w:div>
        <w:div w:id="1824657759">
          <w:marLeft w:val="446"/>
          <w:marRight w:val="0"/>
          <w:marTop w:val="0"/>
          <w:marBottom w:val="0"/>
          <w:divBdr>
            <w:top w:val="none" w:sz="0" w:space="0" w:color="auto"/>
            <w:left w:val="none" w:sz="0" w:space="0" w:color="auto"/>
            <w:bottom w:val="none" w:sz="0" w:space="0" w:color="auto"/>
            <w:right w:val="none" w:sz="0" w:space="0" w:color="auto"/>
          </w:divBdr>
        </w:div>
      </w:divsChild>
    </w:div>
    <w:div w:id="135490710">
      <w:bodyDiv w:val="1"/>
      <w:marLeft w:val="0"/>
      <w:marRight w:val="0"/>
      <w:marTop w:val="0"/>
      <w:marBottom w:val="0"/>
      <w:divBdr>
        <w:top w:val="none" w:sz="0" w:space="0" w:color="auto"/>
        <w:left w:val="none" w:sz="0" w:space="0" w:color="auto"/>
        <w:bottom w:val="none" w:sz="0" w:space="0" w:color="auto"/>
        <w:right w:val="none" w:sz="0" w:space="0" w:color="auto"/>
      </w:divBdr>
    </w:div>
    <w:div w:id="138035000">
      <w:bodyDiv w:val="1"/>
      <w:marLeft w:val="0"/>
      <w:marRight w:val="0"/>
      <w:marTop w:val="0"/>
      <w:marBottom w:val="0"/>
      <w:divBdr>
        <w:top w:val="none" w:sz="0" w:space="0" w:color="auto"/>
        <w:left w:val="none" w:sz="0" w:space="0" w:color="auto"/>
        <w:bottom w:val="none" w:sz="0" w:space="0" w:color="auto"/>
        <w:right w:val="none" w:sz="0" w:space="0" w:color="auto"/>
      </w:divBdr>
    </w:div>
    <w:div w:id="138310302">
      <w:bodyDiv w:val="1"/>
      <w:marLeft w:val="0"/>
      <w:marRight w:val="0"/>
      <w:marTop w:val="0"/>
      <w:marBottom w:val="0"/>
      <w:divBdr>
        <w:top w:val="none" w:sz="0" w:space="0" w:color="auto"/>
        <w:left w:val="none" w:sz="0" w:space="0" w:color="auto"/>
        <w:bottom w:val="none" w:sz="0" w:space="0" w:color="auto"/>
        <w:right w:val="none" w:sz="0" w:space="0" w:color="auto"/>
      </w:divBdr>
    </w:div>
    <w:div w:id="145823540">
      <w:bodyDiv w:val="1"/>
      <w:marLeft w:val="0"/>
      <w:marRight w:val="0"/>
      <w:marTop w:val="0"/>
      <w:marBottom w:val="0"/>
      <w:divBdr>
        <w:top w:val="none" w:sz="0" w:space="0" w:color="auto"/>
        <w:left w:val="none" w:sz="0" w:space="0" w:color="auto"/>
        <w:bottom w:val="none" w:sz="0" w:space="0" w:color="auto"/>
        <w:right w:val="none" w:sz="0" w:space="0" w:color="auto"/>
      </w:divBdr>
    </w:div>
    <w:div w:id="148179678">
      <w:bodyDiv w:val="1"/>
      <w:marLeft w:val="0"/>
      <w:marRight w:val="0"/>
      <w:marTop w:val="0"/>
      <w:marBottom w:val="0"/>
      <w:divBdr>
        <w:top w:val="none" w:sz="0" w:space="0" w:color="auto"/>
        <w:left w:val="none" w:sz="0" w:space="0" w:color="auto"/>
        <w:bottom w:val="none" w:sz="0" w:space="0" w:color="auto"/>
        <w:right w:val="none" w:sz="0" w:space="0" w:color="auto"/>
      </w:divBdr>
    </w:div>
    <w:div w:id="149057931">
      <w:bodyDiv w:val="1"/>
      <w:marLeft w:val="0"/>
      <w:marRight w:val="0"/>
      <w:marTop w:val="0"/>
      <w:marBottom w:val="0"/>
      <w:divBdr>
        <w:top w:val="none" w:sz="0" w:space="0" w:color="auto"/>
        <w:left w:val="none" w:sz="0" w:space="0" w:color="auto"/>
        <w:bottom w:val="none" w:sz="0" w:space="0" w:color="auto"/>
        <w:right w:val="none" w:sz="0" w:space="0" w:color="auto"/>
      </w:divBdr>
    </w:div>
    <w:div w:id="151411610">
      <w:bodyDiv w:val="1"/>
      <w:marLeft w:val="0"/>
      <w:marRight w:val="0"/>
      <w:marTop w:val="0"/>
      <w:marBottom w:val="0"/>
      <w:divBdr>
        <w:top w:val="none" w:sz="0" w:space="0" w:color="auto"/>
        <w:left w:val="none" w:sz="0" w:space="0" w:color="auto"/>
        <w:bottom w:val="none" w:sz="0" w:space="0" w:color="auto"/>
        <w:right w:val="none" w:sz="0" w:space="0" w:color="auto"/>
      </w:divBdr>
      <w:divsChild>
        <w:div w:id="900750406">
          <w:marLeft w:val="446"/>
          <w:marRight w:val="0"/>
          <w:marTop w:val="0"/>
          <w:marBottom w:val="0"/>
          <w:divBdr>
            <w:top w:val="none" w:sz="0" w:space="0" w:color="auto"/>
            <w:left w:val="none" w:sz="0" w:space="0" w:color="auto"/>
            <w:bottom w:val="none" w:sz="0" w:space="0" w:color="auto"/>
            <w:right w:val="none" w:sz="0" w:space="0" w:color="auto"/>
          </w:divBdr>
        </w:div>
      </w:divsChild>
    </w:div>
    <w:div w:id="155390458">
      <w:bodyDiv w:val="1"/>
      <w:marLeft w:val="0"/>
      <w:marRight w:val="0"/>
      <w:marTop w:val="0"/>
      <w:marBottom w:val="0"/>
      <w:divBdr>
        <w:top w:val="none" w:sz="0" w:space="0" w:color="auto"/>
        <w:left w:val="none" w:sz="0" w:space="0" w:color="auto"/>
        <w:bottom w:val="none" w:sz="0" w:space="0" w:color="auto"/>
        <w:right w:val="none" w:sz="0" w:space="0" w:color="auto"/>
      </w:divBdr>
    </w:div>
    <w:div w:id="157618257">
      <w:bodyDiv w:val="1"/>
      <w:marLeft w:val="0"/>
      <w:marRight w:val="0"/>
      <w:marTop w:val="0"/>
      <w:marBottom w:val="0"/>
      <w:divBdr>
        <w:top w:val="none" w:sz="0" w:space="0" w:color="auto"/>
        <w:left w:val="none" w:sz="0" w:space="0" w:color="auto"/>
        <w:bottom w:val="none" w:sz="0" w:space="0" w:color="auto"/>
        <w:right w:val="none" w:sz="0" w:space="0" w:color="auto"/>
      </w:divBdr>
      <w:divsChild>
        <w:div w:id="654408229">
          <w:marLeft w:val="446"/>
          <w:marRight w:val="0"/>
          <w:marTop w:val="200"/>
          <w:marBottom w:val="0"/>
          <w:divBdr>
            <w:top w:val="none" w:sz="0" w:space="0" w:color="auto"/>
            <w:left w:val="none" w:sz="0" w:space="0" w:color="auto"/>
            <w:bottom w:val="none" w:sz="0" w:space="0" w:color="auto"/>
            <w:right w:val="none" w:sz="0" w:space="0" w:color="auto"/>
          </w:divBdr>
        </w:div>
      </w:divsChild>
    </w:div>
    <w:div w:id="164441903">
      <w:bodyDiv w:val="1"/>
      <w:marLeft w:val="0"/>
      <w:marRight w:val="0"/>
      <w:marTop w:val="0"/>
      <w:marBottom w:val="0"/>
      <w:divBdr>
        <w:top w:val="none" w:sz="0" w:space="0" w:color="auto"/>
        <w:left w:val="none" w:sz="0" w:space="0" w:color="auto"/>
        <w:bottom w:val="none" w:sz="0" w:space="0" w:color="auto"/>
        <w:right w:val="none" w:sz="0" w:space="0" w:color="auto"/>
      </w:divBdr>
    </w:div>
    <w:div w:id="175537629">
      <w:bodyDiv w:val="1"/>
      <w:marLeft w:val="0"/>
      <w:marRight w:val="0"/>
      <w:marTop w:val="0"/>
      <w:marBottom w:val="0"/>
      <w:divBdr>
        <w:top w:val="none" w:sz="0" w:space="0" w:color="auto"/>
        <w:left w:val="none" w:sz="0" w:space="0" w:color="auto"/>
        <w:bottom w:val="none" w:sz="0" w:space="0" w:color="auto"/>
        <w:right w:val="none" w:sz="0" w:space="0" w:color="auto"/>
      </w:divBdr>
    </w:div>
    <w:div w:id="201014204">
      <w:bodyDiv w:val="1"/>
      <w:marLeft w:val="0"/>
      <w:marRight w:val="0"/>
      <w:marTop w:val="0"/>
      <w:marBottom w:val="0"/>
      <w:divBdr>
        <w:top w:val="none" w:sz="0" w:space="0" w:color="auto"/>
        <w:left w:val="none" w:sz="0" w:space="0" w:color="auto"/>
        <w:bottom w:val="none" w:sz="0" w:space="0" w:color="auto"/>
        <w:right w:val="none" w:sz="0" w:space="0" w:color="auto"/>
      </w:divBdr>
    </w:div>
    <w:div w:id="201404565">
      <w:bodyDiv w:val="1"/>
      <w:marLeft w:val="0"/>
      <w:marRight w:val="0"/>
      <w:marTop w:val="0"/>
      <w:marBottom w:val="0"/>
      <w:divBdr>
        <w:top w:val="none" w:sz="0" w:space="0" w:color="auto"/>
        <w:left w:val="none" w:sz="0" w:space="0" w:color="auto"/>
        <w:bottom w:val="none" w:sz="0" w:space="0" w:color="auto"/>
        <w:right w:val="none" w:sz="0" w:space="0" w:color="auto"/>
      </w:divBdr>
    </w:div>
    <w:div w:id="202451288">
      <w:bodyDiv w:val="1"/>
      <w:marLeft w:val="0"/>
      <w:marRight w:val="0"/>
      <w:marTop w:val="0"/>
      <w:marBottom w:val="0"/>
      <w:divBdr>
        <w:top w:val="none" w:sz="0" w:space="0" w:color="auto"/>
        <w:left w:val="none" w:sz="0" w:space="0" w:color="auto"/>
        <w:bottom w:val="none" w:sz="0" w:space="0" w:color="auto"/>
        <w:right w:val="none" w:sz="0" w:space="0" w:color="auto"/>
      </w:divBdr>
    </w:div>
    <w:div w:id="205794520">
      <w:bodyDiv w:val="1"/>
      <w:marLeft w:val="0"/>
      <w:marRight w:val="0"/>
      <w:marTop w:val="0"/>
      <w:marBottom w:val="0"/>
      <w:divBdr>
        <w:top w:val="none" w:sz="0" w:space="0" w:color="auto"/>
        <w:left w:val="none" w:sz="0" w:space="0" w:color="auto"/>
        <w:bottom w:val="none" w:sz="0" w:space="0" w:color="auto"/>
        <w:right w:val="none" w:sz="0" w:space="0" w:color="auto"/>
      </w:divBdr>
    </w:div>
    <w:div w:id="207495648">
      <w:bodyDiv w:val="1"/>
      <w:marLeft w:val="0"/>
      <w:marRight w:val="0"/>
      <w:marTop w:val="0"/>
      <w:marBottom w:val="0"/>
      <w:divBdr>
        <w:top w:val="none" w:sz="0" w:space="0" w:color="auto"/>
        <w:left w:val="none" w:sz="0" w:space="0" w:color="auto"/>
        <w:bottom w:val="none" w:sz="0" w:space="0" w:color="auto"/>
        <w:right w:val="none" w:sz="0" w:space="0" w:color="auto"/>
      </w:divBdr>
    </w:div>
    <w:div w:id="221525364">
      <w:bodyDiv w:val="1"/>
      <w:marLeft w:val="0"/>
      <w:marRight w:val="0"/>
      <w:marTop w:val="0"/>
      <w:marBottom w:val="0"/>
      <w:divBdr>
        <w:top w:val="none" w:sz="0" w:space="0" w:color="auto"/>
        <w:left w:val="none" w:sz="0" w:space="0" w:color="auto"/>
        <w:bottom w:val="none" w:sz="0" w:space="0" w:color="auto"/>
        <w:right w:val="none" w:sz="0" w:space="0" w:color="auto"/>
      </w:divBdr>
    </w:div>
    <w:div w:id="225385887">
      <w:bodyDiv w:val="1"/>
      <w:marLeft w:val="0"/>
      <w:marRight w:val="0"/>
      <w:marTop w:val="0"/>
      <w:marBottom w:val="0"/>
      <w:divBdr>
        <w:top w:val="none" w:sz="0" w:space="0" w:color="auto"/>
        <w:left w:val="none" w:sz="0" w:space="0" w:color="auto"/>
        <w:bottom w:val="none" w:sz="0" w:space="0" w:color="auto"/>
        <w:right w:val="none" w:sz="0" w:space="0" w:color="auto"/>
      </w:divBdr>
    </w:div>
    <w:div w:id="234627102">
      <w:bodyDiv w:val="1"/>
      <w:marLeft w:val="0"/>
      <w:marRight w:val="0"/>
      <w:marTop w:val="0"/>
      <w:marBottom w:val="0"/>
      <w:divBdr>
        <w:top w:val="none" w:sz="0" w:space="0" w:color="auto"/>
        <w:left w:val="none" w:sz="0" w:space="0" w:color="auto"/>
        <w:bottom w:val="none" w:sz="0" w:space="0" w:color="auto"/>
        <w:right w:val="none" w:sz="0" w:space="0" w:color="auto"/>
      </w:divBdr>
    </w:div>
    <w:div w:id="244150514">
      <w:bodyDiv w:val="1"/>
      <w:marLeft w:val="0"/>
      <w:marRight w:val="0"/>
      <w:marTop w:val="0"/>
      <w:marBottom w:val="0"/>
      <w:divBdr>
        <w:top w:val="none" w:sz="0" w:space="0" w:color="auto"/>
        <w:left w:val="none" w:sz="0" w:space="0" w:color="auto"/>
        <w:bottom w:val="none" w:sz="0" w:space="0" w:color="auto"/>
        <w:right w:val="none" w:sz="0" w:space="0" w:color="auto"/>
      </w:divBdr>
    </w:div>
    <w:div w:id="266276612">
      <w:bodyDiv w:val="1"/>
      <w:marLeft w:val="0"/>
      <w:marRight w:val="0"/>
      <w:marTop w:val="0"/>
      <w:marBottom w:val="0"/>
      <w:divBdr>
        <w:top w:val="none" w:sz="0" w:space="0" w:color="auto"/>
        <w:left w:val="none" w:sz="0" w:space="0" w:color="auto"/>
        <w:bottom w:val="none" w:sz="0" w:space="0" w:color="auto"/>
        <w:right w:val="none" w:sz="0" w:space="0" w:color="auto"/>
      </w:divBdr>
    </w:div>
    <w:div w:id="267079259">
      <w:bodyDiv w:val="1"/>
      <w:marLeft w:val="0"/>
      <w:marRight w:val="0"/>
      <w:marTop w:val="0"/>
      <w:marBottom w:val="0"/>
      <w:divBdr>
        <w:top w:val="none" w:sz="0" w:space="0" w:color="auto"/>
        <w:left w:val="none" w:sz="0" w:space="0" w:color="auto"/>
        <w:bottom w:val="none" w:sz="0" w:space="0" w:color="auto"/>
        <w:right w:val="none" w:sz="0" w:space="0" w:color="auto"/>
      </w:divBdr>
    </w:div>
    <w:div w:id="272396081">
      <w:bodyDiv w:val="1"/>
      <w:marLeft w:val="0"/>
      <w:marRight w:val="0"/>
      <w:marTop w:val="0"/>
      <w:marBottom w:val="0"/>
      <w:divBdr>
        <w:top w:val="none" w:sz="0" w:space="0" w:color="auto"/>
        <w:left w:val="none" w:sz="0" w:space="0" w:color="auto"/>
        <w:bottom w:val="none" w:sz="0" w:space="0" w:color="auto"/>
        <w:right w:val="none" w:sz="0" w:space="0" w:color="auto"/>
      </w:divBdr>
    </w:div>
    <w:div w:id="281302210">
      <w:bodyDiv w:val="1"/>
      <w:marLeft w:val="0"/>
      <w:marRight w:val="0"/>
      <w:marTop w:val="0"/>
      <w:marBottom w:val="0"/>
      <w:divBdr>
        <w:top w:val="none" w:sz="0" w:space="0" w:color="auto"/>
        <w:left w:val="none" w:sz="0" w:space="0" w:color="auto"/>
        <w:bottom w:val="none" w:sz="0" w:space="0" w:color="auto"/>
        <w:right w:val="none" w:sz="0" w:space="0" w:color="auto"/>
      </w:divBdr>
    </w:div>
    <w:div w:id="284165572">
      <w:bodyDiv w:val="1"/>
      <w:marLeft w:val="0"/>
      <w:marRight w:val="0"/>
      <w:marTop w:val="0"/>
      <w:marBottom w:val="0"/>
      <w:divBdr>
        <w:top w:val="none" w:sz="0" w:space="0" w:color="auto"/>
        <w:left w:val="none" w:sz="0" w:space="0" w:color="auto"/>
        <w:bottom w:val="none" w:sz="0" w:space="0" w:color="auto"/>
        <w:right w:val="none" w:sz="0" w:space="0" w:color="auto"/>
      </w:divBdr>
      <w:divsChild>
        <w:div w:id="766079832">
          <w:marLeft w:val="446"/>
          <w:marRight w:val="0"/>
          <w:marTop w:val="0"/>
          <w:marBottom w:val="0"/>
          <w:divBdr>
            <w:top w:val="none" w:sz="0" w:space="0" w:color="auto"/>
            <w:left w:val="none" w:sz="0" w:space="0" w:color="auto"/>
            <w:bottom w:val="none" w:sz="0" w:space="0" w:color="auto"/>
            <w:right w:val="none" w:sz="0" w:space="0" w:color="auto"/>
          </w:divBdr>
        </w:div>
      </w:divsChild>
    </w:div>
    <w:div w:id="288050927">
      <w:bodyDiv w:val="1"/>
      <w:marLeft w:val="0"/>
      <w:marRight w:val="0"/>
      <w:marTop w:val="0"/>
      <w:marBottom w:val="0"/>
      <w:divBdr>
        <w:top w:val="none" w:sz="0" w:space="0" w:color="auto"/>
        <w:left w:val="none" w:sz="0" w:space="0" w:color="auto"/>
        <w:bottom w:val="none" w:sz="0" w:space="0" w:color="auto"/>
        <w:right w:val="none" w:sz="0" w:space="0" w:color="auto"/>
      </w:divBdr>
    </w:div>
    <w:div w:id="290132917">
      <w:bodyDiv w:val="1"/>
      <w:marLeft w:val="0"/>
      <w:marRight w:val="0"/>
      <w:marTop w:val="0"/>
      <w:marBottom w:val="0"/>
      <w:divBdr>
        <w:top w:val="none" w:sz="0" w:space="0" w:color="auto"/>
        <w:left w:val="none" w:sz="0" w:space="0" w:color="auto"/>
        <w:bottom w:val="none" w:sz="0" w:space="0" w:color="auto"/>
        <w:right w:val="none" w:sz="0" w:space="0" w:color="auto"/>
      </w:divBdr>
    </w:div>
    <w:div w:id="297027846">
      <w:bodyDiv w:val="1"/>
      <w:marLeft w:val="0"/>
      <w:marRight w:val="0"/>
      <w:marTop w:val="0"/>
      <w:marBottom w:val="0"/>
      <w:divBdr>
        <w:top w:val="none" w:sz="0" w:space="0" w:color="auto"/>
        <w:left w:val="none" w:sz="0" w:space="0" w:color="auto"/>
        <w:bottom w:val="none" w:sz="0" w:space="0" w:color="auto"/>
        <w:right w:val="none" w:sz="0" w:space="0" w:color="auto"/>
      </w:divBdr>
    </w:div>
    <w:div w:id="298608023">
      <w:bodyDiv w:val="1"/>
      <w:marLeft w:val="0"/>
      <w:marRight w:val="0"/>
      <w:marTop w:val="0"/>
      <w:marBottom w:val="0"/>
      <w:divBdr>
        <w:top w:val="none" w:sz="0" w:space="0" w:color="auto"/>
        <w:left w:val="none" w:sz="0" w:space="0" w:color="auto"/>
        <w:bottom w:val="none" w:sz="0" w:space="0" w:color="auto"/>
        <w:right w:val="none" w:sz="0" w:space="0" w:color="auto"/>
      </w:divBdr>
    </w:div>
    <w:div w:id="299842920">
      <w:bodyDiv w:val="1"/>
      <w:marLeft w:val="0"/>
      <w:marRight w:val="0"/>
      <w:marTop w:val="0"/>
      <w:marBottom w:val="0"/>
      <w:divBdr>
        <w:top w:val="none" w:sz="0" w:space="0" w:color="auto"/>
        <w:left w:val="none" w:sz="0" w:space="0" w:color="auto"/>
        <w:bottom w:val="none" w:sz="0" w:space="0" w:color="auto"/>
        <w:right w:val="none" w:sz="0" w:space="0" w:color="auto"/>
      </w:divBdr>
    </w:div>
    <w:div w:id="300039756">
      <w:bodyDiv w:val="1"/>
      <w:marLeft w:val="0"/>
      <w:marRight w:val="0"/>
      <w:marTop w:val="0"/>
      <w:marBottom w:val="0"/>
      <w:divBdr>
        <w:top w:val="none" w:sz="0" w:space="0" w:color="auto"/>
        <w:left w:val="none" w:sz="0" w:space="0" w:color="auto"/>
        <w:bottom w:val="none" w:sz="0" w:space="0" w:color="auto"/>
        <w:right w:val="none" w:sz="0" w:space="0" w:color="auto"/>
      </w:divBdr>
    </w:div>
    <w:div w:id="309019196">
      <w:bodyDiv w:val="1"/>
      <w:marLeft w:val="0"/>
      <w:marRight w:val="0"/>
      <w:marTop w:val="0"/>
      <w:marBottom w:val="0"/>
      <w:divBdr>
        <w:top w:val="none" w:sz="0" w:space="0" w:color="auto"/>
        <w:left w:val="none" w:sz="0" w:space="0" w:color="auto"/>
        <w:bottom w:val="none" w:sz="0" w:space="0" w:color="auto"/>
        <w:right w:val="none" w:sz="0" w:space="0" w:color="auto"/>
      </w:divBdr>
    </w:div>
    <w:div w:id="311175952">
      <w:bodyDiv w:val="1"/>
      <w:marLeft w:val="0"/>
      <w:marRight w:val="0"/>
      <w:marTop w:val="0"/>
      <w:marBottom w:val="0"/>
      <w:divBdr>
        <w:top w:val="none" w:sz="0" w:space="0" w:color="auto"/>
        <w:left w:val="none" w:sz="0" w:space="0" w:color="auto"/>
        <w:bottom w:val="none" w:sz="0" w:space="0" w:color="auto"/>
        <w:right w:val="none" w:sz="0" w:space="0" w:color="auto"/>
      </w:divBdr>
      <w:divsChild>
        <w:div w:id="445124538">
          <w:marLeft w:val="446"/>
          <w:marRight w:val="0"/>
          <w:marTop w:val="0"/>
          <w:marBottom w:val="0"/>
          <w:divBdr>
            <w:top w:val="none" w:sz="0" w:space="0" w:color="auto"/>
            <w:left w:val="none" w:sz="0" w:space="0" w:color="auto"/>
            <w:bottom w:val="none" w:sz="0" w:space="0" w:color="auto"/>
            <w:right w:val="none" w:sz="0" w:space="0" w:color="auto"/>
          </w:divBdr>
        </w:div>
        <w:div w:id="1087532907">
          <w:marLeft w:val="446"/>
          <w:marRight w:val="0"/>
          <w:marTop w:val="0"/>
          <w:marBottom w:val="0"/>
          <w:divBdr>
            <w:top w:val="none" w:sz="0" w:space="0" w:color="auto"/>
            <w:left w:val="none" w:sz="0" w:space="0" w:color="auto"/>
            <w:bottom w:val="none" w:sz="0" w:space="0" w:color="auto"/>
            <w:right w:val="none" w:sz="0" w:space="0" w:color="auto"/>
          </w:divBdr>
        </w:div>
        <w:div w:id="1369916207">
          <w:marLeft w:val="446"/>
          <w:marRight w:val="0"/>
          <w:marTop w:val="0"/>
          <w:marBottom w:val="0"/>
          <w:divBdr>
            <w:top w:val="none" w:sz="0" w:space="0" w:color="auto"/>
            <w:left w:val="none" w:sz="0" w:space="0" w:color="auto"/>
            <w:bottom w:val="none" w:sz="0" w:space="0" w:color="auto"/>
            <w:right w:val="none" w:sz="0" w:space="0" w:color="auto"/>
          </w:divBdr>
        </w:div>
        <w:div w:id="1723673881">
          <w:marLeft w:val="446"/>
          <w:marRight w:val="0"/>
          <w:marTop w:val="0"/>
          <w:marBottom w:val="0"/>
          <w:divBdr>
            <w:top w:val="none" w:sz="0" w:space="0" w:color="auto"/>
            <w:left w:val="none" w:sz="0" w:space="0" w:color="auto"/>
            <w:bottom w:val="none" w:sz="0" w:space="0" w:color="auto"/>
            <w:right w:val="none" w:sz="0" w:space="0" w:color="auto"/>
          </w:divBdr>
        </w:div>
      </w:divsChild>
    </w:div>
    <w:div w:id="312023390">
      <w:bodyDiv w:val="1"/>
      <w:marLeft w:val="0"/>
      <w:marRight w:val="0"/>
      <w:marTop w:val="0"/>
      <w:marBottom w:val="0"/>
      <w:divBdr>
        <w:top w:val="none" w:sz="0" w:space="0" w:color="auto"/>
        <w:left w:val="none" w:sz="0" w:space="0" w:color="auto"/>
        <w:bottom w:val="none" w:sz="0" w:space="0" w:color="auto"/>
        <w:right w:val="none" w:sz="0" w:space="0" w:color="auto"/>
      </w:divBdr>
    </w:div>
    <w:div w:id="317999676">
      <w:bodyDiv w:val="1"/>
      <w:marLeft w:val="0"/>
      <w:marRight w:val="0"/>
      <w:marTop w:val="0"/>
      <w:marBottom w:val="0"/>
      <w:divBdr>
        <w:top w:val="none" w:sz="0" w:space="0" w:color="auto"/>
        <w:left w:val="none" w:sz="0" w:space="0" w:color="auto"/>
        <w:bottom w:val="none" w:sz="0" w:space="0" w:color="auto"/>
        <w:right w:val="none" w:sz="0" w:space="0" w:color="auto"/>
      </w:divBdr>
    </w:div>
    <w:div w:id="338120448">
      <w:bodyDiv w:val="1"/>
      <w:marLeft w:val="0"/>
      <w:marRight w:val="0"/>
      <w:marTop w:val="0"/>
      <w:marBottom w:val="0"/>
      <w:divBdr>
        <w:top w:val="none" w:sz="0" w:space="0" w:color="auto"/>
        <w:left w:val="none" w:sz="0" w:space="0" w:color="auto"/>
        <w:bottom w:val="none" w:sz="0" w:space="0" w:color="auto"/>
        <w:right w:val="none" w:sz="0" w:space="0" w:color="auto"/>
      </w:divBdr>
    </w:div>
    <w:div w:id="338391252">
      <w:bodyDiv w:val="1"/>
      <w:marLeft w:val="0"/>
      <w:marRight w:val="0"/>
      <w:marTop w:val="0"/>
      <w:marBottom w:val="0"/>
      <w:divBdr>
        <w:top w:val="none" w:sz="0" w:space="0" w:color="auto"/>
        <w:left w:val="none" w:sz="0" w:space="0" w:color="auto"/>
        <w:bottom w:val="none" w:sz="0" w:space="0" w:color="auto"/>
        <w:right w:val="none" w:sz="0" w:space="0" w:color="auto"/>
      </w:divBdr>
    </w:div>
    <w:div w:id="339699575">
      <w:bodyDiv w:val="1"/>
      <w:marLeft w:val="0"/>
      <w:marRight w:val="0"/>
      <w:marTop w:val="0"/>
      <w:marBottom w:val="0"/>
      <w:divBdr>
        <w:top w:val="none" w:sz="0" w:space="0" w:color="auto"/>
        <w:left w:val="none" w:sz="0" w:space="0" w:color="auto"/>
        <w:bottom w:val="none" w:sz="0" w:space="0" w:color="auto"/>
        <w:right w:val="none" w:sz="0" w:space="0" w:color="auto"/>
      </w:divBdr>
    </w:div>
    <w:div w:id="340008810">
      <w:bodyDiv w:val="1"/>
      <w:marLeft w:val="0"/>
      <w:marRight w:val="0"/>
      <w:marTop w:val="0"/>
      <w:marBottom w:val="0"/>
      <w:divBdr>
        <w:top w:val="none" w:sz="0" w:space="0" w:color="auto"/>
        <w:left w:val="none" w:sz="0" w:space="0" w:color="auto"/>
        <w:bottom w:val="none" w:sz="0" w:space="0" w:color="auto"/>
        <w:right w:val="none" w:sz="0" w:space="0" w:color="auto"/>
      </w:divBdr>
    </w:div>
    <w:div w:id="342974735">
      <w:bodyDiv w:val="1"/>
      <w:marLeft w:val="0"/>
      <w:marRight w:val="0"/>
      <w:marTop w:val="0"/>
      <w:marBottom w:val="0"/>
      <w:divBdr>
        <w:top w:val="none" w:sz="0" w:space="0" w:color="auto"/>
        <w:left w:val="none" w:sz="0" w:space="0" w:color="auto"/>
        <w:bottom w:val="none" w:sz="0" w:space="0" w:color="auto"/>
        <w:right w:val="none" w:sz="0" w:space="0" w:color="auto"/>
      </w:divBdr>
    </w:div>
    <w:div w:id="351878692">
      <w:bodyDiv w:val="1"/>
      <w:marLeft w:val="0"/>
      <w:marRight w:val="0"/>
      <w:marTop w:val="0"/>
      <w:marBottom w:val="0"/>
      <w:divBdr>
        <w:top w:val="none" w:sz="0" w:space="0" w:color="auto"/>
        <w:left w:val="none" w:sz="0" w:space="0" w:color="auto"/>
        <w:bottom w:val="none" w:sz="0" w:space="0" w:color="auto"/>
        <w:right w:val="none" w:sz="0" w:space="0" w:color="auto"/>
      </w:divBdr>
    </w:div>
    <w:div w:id="352338977">
      <w:bodyDiv w:val="1"/>
      <w:marLeft w:val="0"/>
      <w:marRight w:val="0"/>
      <w:marTop w:val="0"/>
      <w:marBottom w:val="0"/>
      <w:divBdr>
        <w:top w:val="none" w:sz="0" w:space="0" w:color="auto"/>
        <w:left w:val="none" w:sz="0" w:space="0" w:color="auto"/>
        <w:bottom w:val="none" w:sz="0" w:space="0" w:color="auto"/>
        <w:right w:val="none" w:sz="0" w:space="0" w:color="auto"/>
      </w:divBdr>
    </w:div>
    <w:div w:id="353196373">
      <w:bodyDiv w:val="1"/>
      <w:marLeft w:val="0"/>
      <w:marRight w:val="0"/>
      <w:marTop w:val="0"/>
      <w:marBottom w:val="0"/>
      <w:divBdr>
        <w:top w:val="none" w:sz="0" w:space="0" w:color="auto"/>
        <w:left w:val="none" w:sz="0" w:space="0" w:color="auto"/>
        <w:bottom w:val="none" w:sz="0" w:space="0" w:color="auto"/>
        <w:right w:val="none" w:sz="0" w:space="0" w:color="auto"/>
      </w:divBdr>
    </w:div>
    <w:div w:id="353920066">
      <w:bodyDiv w:val="1"/>
      <w:marLeft w:val="0"/>
      <w:marRight w:val="0"/>
      <w:marTop w:val="0"/>
      <w:marBottom w:val="0"/>
      <w:divBdr>
        <w:top w:val="none" w:sz="0" w:space="0" w:color="auto"/>
        <w:left w:val="none" w:sz="0" w:space="0" w:color="auto"/>
        <w:bottom w:val="none" w:sz="0" w:space="0" w:color="auto"/>
        <w:right w:val="none" w:sz="0" w:space="0" w:color="auto"/>
      </w:divBdr>
    </w:div>
    <w:div w:id="355430665">
      <w:bodyDiv w:val="1"/>
      <w:marLeft w:val="0"/>
      <w:marRight w:val="0"/>
      <w:marTop w:val="0"/>
      <w:marBottom w:val="0"/>
      <w:divBdr>
        <w:top w:val="none" w:sz="0" w:space="0" w:color="auto"/>
        <w:left w:val="none" w:sz="0" w:space="0" w:color="auto"/>
        <w:bottom w:val="none" w:sz="0" w:space="0" w:color="auto"/>
        <w:right w:val="none" w:sz="0" w:space="0" w:color="auto"/>
      </w:divBdr>
    </w:div>
    <w:div w:id="356854824">
      <w:bodyDiv w:val="1"/>
      <w:marLeft w:val="0"/>
      <w:marRight w:val="0"/>
      <w:marTop w:val="0"/>
      <w:marBottom w:val="0"/>
      <w:divBdr>
        <w:top w:val="none" w:sz="0" w:space="0" w:color="auto"/>
        <w:left w:val="none" w:sz="0" w:space="0" w:color="auto"/>
        <w:bottom w:val="none" w:sz="0" w:space="0" w:color="auto"/>
        <w:right w:val="none" w:sz="0" w:space="0" w:color="auto"/>
      </w:divBdr>
    </w:div>
    <w:div w:id="369964603">
      <w:bodyDiv w:val="1"/>
      <w:marLeft w:val="0"/>
      <w:marRight w:val="0"/>
      <w:marTop w:val="0"/>
      <w:marBottom w:val="0"/>
      <w:divBdr>
        <w:top w:val="none" w:sz="0" w:space="0" w:color="auto"/>
        <w:left w:val="none" w:sz="0" w:space="0" w:color="auto"/>
        <w:bottom w:val="none" w:sz="0" w:space="0" w:color="auto"/>
        <w:right w:val="none" w:sz="0" w:space="0" w:color="auto"/>
      </w:divBdr>
    </w:div>
    <w:div w:id="371925314">
      <w:bodyDiv w:val="1"/>
      <w:marLeft w:val="0"/>
      <w:marRight w:val="0"/>
      <w:marTop w:val="0"/>
      <w:marBottom w:val="0"/>
      <w:divBdr>
        <w:top w:val="none" w:sz="0" w:space="0" w:color="auto"/>
        <w:left w:val="none" w:sz="0" w:space="0" w:color="auto"/>
        <w:bottom w:val="none" w:sz="0" w:space="0" w:color="auto"/>
        <w:right w:val="none" w:sz="0" w:space="0" w:color="auto"/>
      </w:divBdr>
    </w:div>
    <w:div w:id="372847371">
      <w:bodyDiv w:val="1"/>
      <w:marLeft w:val="0"/>
      <w:marRight w:val="0"/>
      <w:marTop w:val="0"/>
      <w:marBottom w:val="0"/>
      <w:divBdr>
        <w:top w:val="none" w:sz="0" w:space="0" w:color="auto"/>
        <w:left w:val="none" w:sz="0" w:space="0" w:color="auto"/>
        <w:bottom w:val="none" w:sz="0" w:space="0" w:color="auto"/>
        <w:right w:val="none" w:sz="0" w:space="0" w:color="auto"/>
      </w:divBdr>
    </w:div>
    <w:div w:id="373580439">
      <w:bodyDiv w:val="1"/>
      <w:marLeft w:val="0"/>
      <w:marRight w:val="0"/>
      <w:marTop w:val="0"/>
      <w:marBottom w:val="0"/>
      <w:divBdr>
        <w:top w:val="none" w:sz="0" w:space="0" w:color="auto"/>
        <w:left w:val="none" w:sz="0" w:space="0" w:color="auto"/>
        <w:bottom w:val="none" w:sz="0" w:space="0" w:color="auto"/>
        <w:right w:val="none" w:sz="0" w:space="0" w:color="auto"/>
      </w:divBdr>
    </w:div>
    <w:div w:id="376702228">
      <w:bodyDiv w:val="1"/>
      <w:marLeft w:val="0"/>
      <w:marRight w:val="0"/>
      <w:marTop w:val="0"/>
      <w:marBottom w:val="0"/>
      <w:divBdr>
        <w:top w:val="none" w:sz="0" w:space="0" w:color="auto"/>
        <w:left w:val="none" w:sz="0" w:space="0" w:color="auto"/>
        <w:bottom w:val="none" w:sz="0" w:space="0" w:color="auto"/>
        <w:right w:val="none" w:sz="0" w:space="0" w:color="auto"/>
      </w:divBdr>
    </w:div>
    <w:div w:id="379866654">
      <w:bodyDiv w:val="1"/>
      <w:marLeft w:val="0"/>
      <w:marRight w:val="0"/>
      <w:marTop w:val="0"/>
      <w:marBottom w:val="0"/>
      <w:divBdr>
        <w:top w:val="none" w:sz="0" w:space="0" w:color="auto"/>
        <w:left w:val="none" w:sz="0" w:space="0" w:color="auto"/>
        <w:bottom w:val="none" w:sz="0" w:space="0" w:color="auto"/>
        <w:right w:val="none" w:sz="0" w:space="0" w:color="auto"/>
      </w:divBdr>
    </w:div>
    <w:div w:id="384913574">
      <w:bodyDiv w:val="1"/>
      <w:marLeft w:val="0"/>
      <w:marRight w:val="0"/>
      <w:marTop w:val="0"/>
      <w:marBottom w:val="0"/>
      <w:divBdr>
        <w:top w:val="none" w:sz="0" w:space="0" w:color="auto"/>
        <w:left w:val="none" w:sz="0" w:space="0" w:color="auto"/>
        <w:bottom w:val="none" w:sz="0" w:space="0" w:color="auto"/>
        <w:right w:val="none" w:sz="0" w:space="0" w:color="auto"/>
      </w:divBdr>
    </w:div>
    <w:div w:id="397245119">
      <w:bodyDiv w:val="1"/>
      <w:marLeft w:val="0"/>
      <w:marRight w:val="0"/>
      <w:marTop w:val="0"/>
      <w:marBottom w:val="0"/>
      <w:divBdr>
        <w:top w:val="none" w:sz="0" w:space="0" w:color="auto"/>
        <w:left w:val="none" w:sz="0" w:space="0" w:color="auto"/>
        <w:bottom w:val="none" w:sz="0" w:space="0" w:color="auto"/>
        <w:right w:val="none" w:sz="0" w:space="0" w:color="auto"/>
      </w:divBdr>
    </w:div>
    <w:div w:id="399906295">
      <w:bodyDiv w:val="1"/>
      <w:marLeft w:val="0"/>
      <w:marRight w:val="0"/>
      <w:marTop w:val="0"/>
      <w:marBottom w:val="0"/>
      <w:divBdr>
        <w:top w:val="none" w:sz="0" w:space="0" w:color="auto"/>
        <w:left w:val="none" w:sz="0" w:space="0" w:color="auto"/>
        <w:bottom w:val="none" w:sz="0" w:space="0" w:color="auto"/>
        <w:right w:val="none" w:sz="0" w:space="0" w:color="auto"/>
      </w:divBdr>
    </w:div>
    <w:div w:id="406266857">
      <w:bodyDiv w:val="1"/>
      <w:marLeft w:val="0"/>
      <w:marRight w:val="0"/>
      <w:marTop w:val="0"/>
      <w:marBottom w:val="0"/>
      <w:divBdr>
        <w:top w:val="none" w:sz="0" w:space="0" w:color="auto"/>
        <w:left w:val="none" w:sz="0" w:space="0" w:color="auto"/>
        <w:bottom w:val="none" w:sz="0" w:space="0" w:color="auto"/>
        <w:right w:val="none" w:sz="0" w:space="0" w:color="auto"/>
      </w:divBdr>
    </w:div>
    <w:div w:id="413553966">
      <w:bodyDiv w:val="1"/>
      <w:marLeft w:val="0"/>
      <w:marRight w:val="0"/>
      <w:marTop w:val="0"/>
      <w:marBottom w:val="0"/>
      <w:divBdr>
        <w:top w:val="none" w:sz="0" w:space="0" w:color="auto"/>
        <w:left w:val="none" w:sz="0" w:space="0" w:color="auto"/>
        <w:bottom w:val="none" w:sz="0" w:space="0" w:color="auto"/>
        <w:right w:val="none" w:sz="0" w:space="0" w:color="auto"/>
      </w:divBdr>
    </w:div>
    <w:div w:id="417412716">
      <w:bodyDiv w:val="1"/>
      <w:marLeft w:val="0"/>
      <w:marRight w:val="0"/>
      <w:marTop w:val="0"/>
      <w:marBottom w:val="0"/>
      <w:divBdr>
        <w:top w:val="none" w:sz="0" w:space="0" w:color="auto"/>
        <w:left w:val="none" w:sz="0" w:space="0" w:color="auto"/>
        <w:bottom w:val="none" w:sz="0" w:space="0" w:color="auto"/>
        <w:right w:val="none" w:sz="0" w:space="0" w:color="auto"/>
      </w:divBdr>
      <w:divsChild>
        <w:div w:id="2088570271">
          <w:marLeft w:val="446"/>
          <w:marRight w:val="0"/>
          <w:marTop w:val="200"/>
          <w:marBottom w:val="0"/>
          <w:divBdr>
            <w:top w:val="none" w:sz="0" w:space="0" w:color="auto"/>
            <w:left w:val="none" w:sz="0" w:space="0" w:color="auto"/>
            <w:bottom w:val="none" w:sz="0" w:space="0" w:color="auto"/>
            <w:right w:val="none" w:sz="0" w:space="0" w:color="auto"/>
          </w:divBdr>
        </w:div>
      </w:divsChild>
    </w:div>
    <w:div w:id="420685798">
      <w:bodyDiv w:val="1"/>
      <w:marLeft w:val="0"/>
      <w:marRight w:val="0"/>
      <w:marTop w:val="0"/>
      <w:marBottom w:val="0"/>
      <w:divBdr>
        <w:top w:val="none" w:sz="0" w:space="0" w:color="auto"/>
        <w:left w:val="none" w:sz="0" w:space="0" w:color="auto"/>
        <w:bottom w:val="none" w:sz="0" w:space="0" w:color="auto"/>
        <w:right w:val="none" w:sz="0" w:space="0" w:color="auto"/>
      </w:divBdr>
    </w:div>
    <w:div w:id="422261763">
      <w:bodyDiv w:val="1"/>
      <w:marLeft w:val="0"/>
      <w:marRight w:val="0"/>
      <w:marTop w:val="0"/>
      <w:marBottom w:val="0"/>
      <w:divBdr>
        <w:top w:val="none" w:sz="0" w:space="0" w:color="auto"/>
        <w:left w:val="none" w:sz="0" w:space="0" w:color="auto"/>
        <w:bottom w:val="none" w:sz="0" w:space="0" w:color="auto"/>
        <w:right w:val="none" w:sz="0" w:space="0" w:color="auto"/>
      </w:divBdr>
    </w:div>
    <w:div w:id="422458234">
      <w:bodyDiv w:val="1"/>
      <w:marLeft w:val="0"/>
      <w:marRight w:val="0"/>
      <w:marTop w:val="0"/>
      <w:marBottom w:val="0"/>
      <w:divBdr>
        <w:top w:val="none" w:sz="0" w:space="0" w:color="auto"/>
        <w:left w:val="none" w:sz="0" w:space="0" w:color="auto"/>
        <w:bottom w:val="none" w:sz="0" w:space="0" w:color="auto"/>
        <w:right w:val="none" w:sz="0" w:space="0" w:color="auto"/>
      </w:divBdr>
    </w:div>
    <w:div w:id="425003450">
      <w:bodyDiv w:val="1"/>
      <w:marLeft w:val="0"/>
      <w:marRight w:val="0"/>
      <w:marTop w:val="0"/>
      <w:marBottom w:val="0"/>
      <w:divBdr>
        <w:top w:val="none" w:sz="0" w:space="0" w:color="auto"/>
        <w:left w:val="none" w:sz="0" w:space="0" w:color="auto"/>
        <w:bottom w:val="none" w:sz="0" w:space="0" w:color="auto"/>
        <w:right w:val="none" w:sz="0" w:space="0" w:color="auto"/>
      </w:divBdr>
    </w:div>
    <w:div w:id="428626030">
      <w:bodyDiv w:val="1"/>
      <w:marLeft w:val="0"/>
      <w:marRight w:val="0"/>
      <w:marTop w:val="0"/>
      <w:marBottom w:val="0"/>
      <w:divBdr>
        <w:top w:val="none" w:sz="0" w:space="0" w:color="auto"/>
        <w:left w:val="none" w:sz="0" w:space="0" w:color="auto"/>
        <w:bottom w:val="none" w:sz="0" w:space="0" w:color="auto"/>
        <w:right w:val="none" w:sz="0" w:space="0" w:color="auto"/>
      </w:divBdr>
    </w:div>
    <w:div w:id="443037242">
      <w:bodyDiv w:val="1"/>
      <w:marLeft w:val="0"/>
      <w:marRight w:val="0"/>
      <w:marTop w:val="0"/>
      <w:marBottom w:val="0"/>
      <w:divBdr>
        <w:top w:val="none" w:sz="0" w:space="0" w:color="auto"/>
        <w:left w:val="none" w:sz="0" w:space="0" w:color="auto"/>
        <w:bottom w:val="none" w:sz="0" w:space="0" w:color="auto"/>
        <w:right w:val="none" w:sz="0" w:space="0" w:color="auto"/>
      </w:divBdr>
    </w:div>
    <w:div w:id="444009622">
      <w:bodyDiv w:val="1"/>
      <w:marLeft w:val="0"/>
      <w:marRight w:val="0"/>
      <w:marTop w:val="0"/>
      <w:marBottom w:val="0"/>
      <w:divBdr>
        <w:top w:val="none" w:sz="0" w:space="0" w:color="auto"/>
        <w:left w:val="none" w:sz="0" w:space="0" w:color="auto"/>
        <w:bottom w:val="none" w:sz="0" w:space="0" w:color="auto"/>
        <w:right w:val="none" w:sz="0" w:space="0" w:color="auto"/>
      </w:divBdr>
      <w:divsChild>
        <w:div w:id="1434015927">
          <w:marLeft w:val="446"/>
          <w:marRight w:val="0"/>
          <w:marTop w:val="0"/>
          <w:marBottom w:val="0"/>
          <w:divBdr>
            <w:top w:val="none" w:sz="0" w:space="0" w:color="auto"/>
            <w:left w:val="none" w:sz="0" w:space="0" w:color="auto"/>
            <w:bottom w:val="none" w:sz="0" w:space="0" w:color="auto"/>
            <w:right w:val="none" w:sz="0" w:space="0" w:color="auto"/>
          </w:divBdr>
        </w:div>
        <w:div w:id="1611424862">
          <w:marLeft w:val="446"/>
          <w:marRight w:val="0"/>
          <w:marTop w:val="0"/>
          <w:marBottom w:val="0"/>
          <w:divBdr>
            <w:top w:val="none" w:sz="0" w:space="0" w:color="auto"/>
            <w:left w:val="none" w:sz="0" w:space="0" w:color="auto"/>
            <w:bottom w:val="none" w:sz="0" w:space="0" w:color="auto"/>
            <w:right w:val="none" w:sz="0" w:space="0" w:color="auto"/>
          </w:divBdr>
        </w:div>
      </w:divsChild>
    </w:div>
    <w:div w:id="447238560">
      <w:bodyDiv w:val="1"/>
      <w:marLeft w:val="0"/>
      <w:marRight w:val="0"/>
      <w:marTop w:val="0"/>
      <w:marBottom w:val="0"/>
      <w:divBdr>
        <w:top w:val="none" w:sz="0" w:space="0" w:color="auto"/>
        <w:left w:val="none" w:sz="0" w:space="0" w:color="auto"/>
        <w:bottom w:val="none" w:sz="0" w:space="0" w:color="auto"/>
        <w:right w:val="none" w:sz="0" w:space="0" w:color="auto"/>
      </w:divBdr>
    </w:div>
    <w:div w:id="451487079">
      <w:bodyDiv w:val="1"/>
      <w:marLeft w:val="0"/>
      <w:marRight w:val="0"/>
      <w:marTop w:val="0"/>
      <w:marBottom w:val="0"/>
      <w:divBdr>
        <w:top w:val="none" w:sz="0" w:space="0" w:color="auto"/>
        <w:left w:val="none" w:sz="0" w:space="0" w:color="auto"/>
        <w:bottom w:val="none" w:sz="0" w:space="0" w:color="auto"/>
        <w:right w:val="none" w:sz="0" w:space="0" w:color="auto"/>
      </w:divBdr>
    </w:div>
    <w:div w:id="456484261">
      <w:bodyDiv w:val="1"/>
      <w:marLeft w:val="0"/>
      <w:marRight w:val="0"/>
      <w:marTop w:val="0"/>
      <w:marBottom w:val="0"/>
      <w:divBdr>
        <w:top w:val="none" w:sz="0" w:space="0" w:color="auto"/>
        <w:left w:val="none" w:sz="0" w:space="0" w:color="auto"/>
        <w:bottom w:val="none" w:sz="0" w:space="0" w:color="auto"/>
        <w:right w:val="none" w:sz="0" w:space="0" w:color="auto"/>
      </w:divBdr>
    </w:div>
    <w:div w:id="456726857">
      <w:bodyDiv w:val="1"/>
      <w:marLeft w:val="0"/>
      <w:marRight w:val="0"/>
      <w:marTop w:val="0"/>
      <w:marBottom w:val="0"/>
      <w:divBdr>
        <w:top w:val="none" w:sz="0" w:space="0" w:color="auto"/>
        <w:left w:val="none" w:sz="0" w:space="0" w:color="auto"/>
        <w:bottom w:val="none" w:sz="0" w:space="0" w:color="auto"/>
        <w:right w:val="none" w:sz="0" w:space="0" w:color="auto"/>
      </w:divBdr>
    </w:div>
    <w:div w:id="462962654">
      <w:bodyDiv w:val="1"/>
      <w:marLeft w:val="0"/>
      <w:marRight w:val="0"/>
      <w:marTop w:val="0"/>
      <w:marBottom w:val="0"/>
      <w:divBdr>
        <w:top w:val="none" w:sz="0" w:space="0" w:color="auto"/>
        <w:left w:val="none" w:sz="0" w:space="0" w:color="auto"/>
        <w:bottom w:val="none" w:sz="0" w:space="0" w:color="auto"/>
        <w:right w:val="none" w:sz="0" w:space="0" w:color="auto"/>
      </w:divBdr>
    </w:div>
    <w:div w:id="466511570">
      <w:bodyDiv w:val="1"/>
      <w:marLeft w:val="0"/>
      <w:marRight w:val="0"/>
      <w:marTop w:val="0"/>
      <w:marBottom w:val="0"/>
      <w:divBdr>
        <w:top w:val="none" w:sz="0" w:space="0" w:color="auto"/>
        <w:left w:val="none" w:sz="0" w:space="0" w:color="auto"/>
        <w:bottom w:val="none" w:sz="0" w:space="0" w:color="auto"/>
        <w:right w:val="none" w:sz="0" w:space="0" w:color="auto"/>
      </w:divBdr>
    </w:div>
    <w:div w:id="469321412">
      <w:bodyDiv w:val="1"/>
      <w:marLeft w:val="0"/>
      <w:marRight w:val="0"/>
      <w:marTop w:val="0"/>
      <w:marBottom w:val="0"/>
      <w:divBdr>
        <w:top w:val="none" w:sz="0" w:space="0" w:color="auto"/>
        <w:left w:val="none" w:sz="0" w:space="0" w:color="auto"/>
        <w:bottom w:val="none" w:sz="0" w:space="0" w:color="auto"/>
        <w:right w:val="none" w:sz="0" w:space="0" w:color="auto"/>
      </w:divBdr>
    </w:div>
    <w:div w:id="474681296">
      <w:bodyDiv w:val="1"/>
      <w:marLeft w:val="0"/>
      <w:marRight w:val="0"/>
      <w:marTop w:val="0"/>
      <w:marBottom w:val="0"/>
      <w:divBdr>
        <w:top w:val="none" w:sz="0" w:space="0" w:color="auto"/>
        <w:left w:val="none" w:sz="0" w:space="0" w:color="auto"/>
        <w:bottom w:val="none" w:sz="0" w:space="0" w:color="auto"/>
        <w:right w:val="none" w:sz="0" w:space="0" w:color="auto"/>
      </w:divBdr>
    </w:div>
    <w:div w:id="475415527">
      <w:bodyDiv w:val="1"/>
      <w:marLeft w:val="0"/>
      <w:marRight w:val="0"/>
      <w:marTop w:val="0"/>
      <w:marBottom w:val="0"/>
      <w:divBdr>
        <w:top w:val="none" w:sz="0" w:space="0" w:color="auto"/>
        <w:left w:val="none" w:sz="0" w:space="0" w:color="auto"/>
        <w:bottom w:val="none" w:sz="0" w:space="0" w:color="auto"/>
        <w:right w:val="none" w:sz="0" w:space="0" w:color="auto"/>
      </w:divBdr>
    </w:div>
    <w:div w:id="481040807">
      <w:bodyDiv w:val="1"/>
      <w:marLeft w:val="0"/>
      <w:marRight w:val="0"/>
      <w:marTop w:val="0"/>
      <w:marBottom w:val="0"/>
      <w:divBdr>
        <w:top w:val="none" w:sz="0" w:space="0" w:color="auto"/>
        <w:left w:val="none" w:sz="0" w:space="0" w:color="auto"/>
        <w:bottom w:val="none" w:sz="0" w:space="0" w:color="auto"/>
        <w:right w:val="none" w:sz="0" w:space="0" w:color="auto"/>
      </w:divBdr>
    </w:div>
    <w:div w:id="481508009">
      <w:bodyDiv w:val="1"/>
      <w:marLeft w:val="0"/>
      <w:marRight w:val="0"/>
      <w:marTop w:val="0"/>
      <w:marBottom w:val="0"/>
      <w:divBdr>
        <w:top w:val="none" w:sz="0" w:space="0" w:color="auto"/>
        <w:left w:val="none" w:sz="0" w:space="0" w:color="auto"/>
        <w:bottom w:val="none" w:sz="0" w:space="0" w:color="auto"/>
        <w:right w:val="none" w:sz="0" w:space="0" w:color="auto"/>
      </w:divBdr>
    </w:div>
    <w:div w:id="485172160">
      <w:bodyDiv w:val="1"/>
      <w:marLeft w:val="0"/>
      <w:marRight w:val="0"/>
      <w:marTop w:val="0"/>
      <w:marBottom w:val="0"/>
      <w:divBdr>
        <w:top w:val="none" w:sz="0" w:space="0" w:color="auto"/>
        <w:left w:val="none" w:sz="0" w:space="0" w:color="auto"/>
        <w:bottom w:val="none" w:sz="0" w:space="0" w:color="auto"/>
        <w:right w:val="none" w:sz="0" w:space="0" w:color="auto"/>
      </w:divBdr>
    </w:div>
    <w:div w:id="488714103">
      <w:bodyDiv w:val="1"/>
      <w:marLeft w:val="0"/>
      <w:marRight w:val="0"/>
      <w:marTop w:val="0"/>
      <w:marBottom w:val="0"/>
      <w:divBdr>
        <w:top w:val="none" w:sz="0" w:space="0" w:color="auto"/>
        <w:left w:val="none" w:sz="0" w:space="0" w:color="auto"/>
        <w:bottom w:val="none" w:sz="0" w:space="0" w:color="auto"/>
        <w:right w:val="none" w:sz="0" w:space="0" w:color="auto"/>
      </w:divBdr>
    </w:div>
    <w:div w:id="492570950">
      <w:bodyDiv w:val="1"/>
      <w:marLeft w:val="0"/>
      <w:marRight w:val="0"/>
      <w:marTop w:val="0"/>
      <w:marBottom w:val="0"/>
      <w:divBdr>
        <w:top w:val="none" w:sz="0" w:space="0" w:color="auto"/>
        <w:left w:val="none" w:sz="0" w:space="0" w:color="auto"/>
        <w:bottom w:val="none" w:sz="0" w:space="0" w:color="auto"/>
        <w:right w:val="none" w:sz="0" w:space="0" w:color="auto"/>
      </w:divBdr>
    </w:div>
    <w:div w:id="495193492">
      <w:bodyDiv w:val="1"/>
      <w:marLeft w:val="0"/>
      <w:marRight w:val="0"/>
      <w:marTop w:val="0"/>
      <w:marBottom w:val="0"/>
      <w:divBdr>
        <w:top w:val="none" w:sz="0" w:space="0" w:color="auto"/>
        <w:left w:val="none" w:sz="0" w:space="0" w:color="auto"/>
        <w:bottom w:val="none" w:sz="0" w:space="0" w:color="auto"/>
        <w:right w:val="none" w:sz="0" w:space="0" w:color="auto"/>
      </w:divBdr>
    </w:div>
    <w:div w:id="497769596">
      <w:bodyDiv w:val="1"/>
      <w:marLeft w:val="0"/>
      <w:marRight w:val="0"/>
      <w:marTop w:val="0"/>
      <w:marBottom w:val="0"/>
      <w:divBdr>
        <w:top w:val="none" w:sz="0" w:space="0" w:color="auto"/>
        <w:left w:val="none" w:sz="0" w:space="0" w:color="auto"/>
        <w:bottom w:val="none" w:sz="0" w:space="0" w:color="auto"/>
        <w:right w:val="none" w:sz="0" w:space="0" w:color="auto"/>
      </w:divBdr>
    </w:div>
    <w:div w:id="498085676">
      <w:bodyDiv w:val="1"/>
      <w:marLeft w:val="0"/>
      <w:marRight w:val="0"/>
      <w:marTop w:val="0"/>
      <w:marBottom w:val="0"/>
      <w:divBdr>
        <w:top w:val="none" w:sz="0" w:space="0" w:color="auto"/>
        <w:left w:val="none" w:sz="0" w:space="0" w:color="auto"/>
        <w:bottom w:val="none" w:sz="0" w:space="0" w:color="auto"/>
        <w:right w:val="none" w:sz="0" w:space="0" w:color="auto"/>
      </w:divBdr>
    </w:div>
    <w:div w:id="500704815">
      <w:bodyDiv w:val="1"/>
      <w:marLeft w:val="0"/>
      <w:marRight w:val="0"/>
      <w:marTop w:val="0"/>
      <w:marBottom w:val="0"/>
      <w:divBdr>
        <w:top w:val="none" w:sz="0" w:space="0" w:color="auto"/>
        <w:left w:val="none" w:sz="0" w:space="0" w:color="auto"/>
        <w:bottom w:val="none" w:sz="0" w:space="0" w:color="auto"/>
        <w:right w:val="none" w:sz="0" w:space="0" w:color="auto"/>
      </w:divBdr>
    </w:div>
    <w:div w:id="503397942">
      <w:bodyDiv w:val="1"/>
      <w:marLeft w:val="0"/>
      <w:marRight w:val="0"/>
      <w:marTop w:val="0"/>
      <w:marBottom w:val="0"/>
      <w:divBdr>
        <w:top w:val="none" w:sz="0" w:space="0" w:color="auto"/>
        <w:left w:val="none" w:sz="0" w:space="0" w:color="auto"/>
        <w:bottom w:val="none" w:sz="0" w:space="0" w:color="auto"/>
        <w:right w:val="none" w:sz="0" w:space="0" w:color="auto"/>
      </w:divBdr>
    </w:div>
    <w:div w:id="503403085">
      <w:bodyDiv w:val="1"/>
      <w:marLeft w:val="0"/>
      <w:marRight w:val="0"/>
      <w:marTop w:val="0"/>
      <w:marBottom w:val="0"/>
      <w:divBdr>
        <w:top w:val="none" w:sz="0" w:space="0" w:color="auto"/>
        <w:left w:val="none" w:sz="0" w:space="0" w:color="auto"/>
        <w:bottom w:val="none" w:sz="0" w:space="0" w:color="auto"/>
        <w:right w:val="none" w:sz="0" w:space="0" w:color="auto"/>
      </w:divBdr>
    </w:div>
    <w:div w:id="503739517">
      <w:bodyDiv w:val="1"/>
      <w:marLeft w:val="0"/>
      <w:marRight w:val="0"/>
      <w:marTop w:val="0"/>
      <w:marBottom w:val="0"/>
      <w:divBdr>
        <w:top w:val="none" w:sz="0" w:space="0" w:color="auto"/>
        <w:left w:val="none" w:sz="0" w:space="0" w:color="auto"/>
        <w:bottom w:val="none" w:sz="0" w:space="0" w:color="auto"/>
        <w:right w:val="none" w:sz="0" w:space="0" w:color="auto"/>
      </w:divBdr>
    </w:div>
    <w:div w:id="506481898">
      <w:bodyDiv w:val="1"/>
      <w:marLeft w:val="0"/>
      <w:marRight w:val="0"/>
      <w:marTop w:val="0"/>
      <w:marBottom w:val="0"/>
      <w:divBdr>
        <w:top w:val="none" w:sz="0" w:space="0" w:color="auto"/>
        <w:left w:val="none" w:sz="0" w:space="0" w:color="auto"/>
        <w:bottom w:val="none" w:sz="0" w:space="0" w:color="auto"/>
        <w:right w:val="none" w:sz="0" w:space="0" w:color="auto"/>
      </w:divBdr>
      <w:divsChild>
        <w:div w:id="423188819">
          <w:marLeft w:val="0"/>
          <w:marRight w:val="0"/>
          <w:marTop w:val="0"/>
          <w:marBottom w:val="0"/>
          <w:divBdr>
            <w:top w:val="none" w:sz="0" w:space="0" w:color="auto"/>
            <w:left w:val="none" w:sz="0" w:space="0" w:color="auto"/>
            <w:bottom w:val="none" w:sz="0" w:space="0" w:color="auto"/>
            <w:right w:val="none" w:sz="0" w:space="0" w:color="auto"/>
          </w:divBdr>
        </w:div>
        <w:div w:id="1949462292">
          <w:marLeft w:val="0"/>
          <w:marRight w:val="0"/>
          <w:marTop w:val="0"/>
          <w:marBottom w:val="0"/>
          <w:divBdr>
            <w:top w:val="none" w:sz="0" w:space="0" w:color="auto"/>
            <w:left w:val="none" w:sz="0" w:space="0" w:color="auto"/>
            <w:bottom w:val="none" w:sz="0" w:space="0" w:color="auto"/>
            <w:right w:val="none" w:sz="0" w:space="0" w:color="auto"/>
          </w:divBdr>
        </w:div>
      </w:divsChild>
    </w:div>
    <w:div w:id="527647526">
      <w:bodyDiv w:val="1"/>
      <w:marLeft w:val="0"/>
      <w:marRight w:val="0"/>
      <w:marTop w:val="0"/>
      <w:marBottom w:val="0"/>
      <w:divBdr>
        <w:top w:val="none" w:sz="0" w:space="0" w:color="auto"/>
        <w:left w:val="none" w:sz="0" w:space="0" w:color="auto"/>
        <w:bottom w:val="none" w:sz="0" w:space="0" w:color="auto"/>
        <w:right w:val="none" w:sz="0" w:space="0" w:color="auto"/>
      </w:divBdr>
    </w:div>
    <w:div w:id="530655234">
      <w:bodyDiv w:val="1"/>
      <w:marLeft w:val="0"/>
      <w:marRight w:val="0"/>
      <w:marTop w:val="0"/>
      <w:marBottom w:val="0"/>
      <w:divBdr>
        <w:top w:val="none" w:sz="0" w:space="0" w:color="auto"/>
        <w:left w:val="none" w:sz="0" w:space="0" w:color="auto"/>
        <w:bottom w:val="none" w:sz="0" w:space="0" w:color="auto"/>
        <w:right w:val="none" w:sz="0" w:space="0" w:color="auto"/>
      </w:divBdr>
    </w:div>
    <w:div w:id="530841848">
      <w:bodyDiv w:val="1"/>
      <w:marLeft w:val="0"/>
      <w:marRight w:val="0"/>
      <w:marTop w:val="0"/>
      <w:marBottom w:val="0"/>
      <w:divBdr>
        <w:top w:val="none" w:sz="0" w:space="0" w:color="auto"/>
        <w:left w:val="none" w:sz="0" w:space="0" w:color="auto"/>
        <w:bottom w:val="none" w:sz="0" w:space="0" w:color="auto"/>
        <w:right w:val="none" w:sz="0" w:space="0" w:color="auto"/>
      </w:divBdr>
    </w:div>
    <w:div w:id="534731859">
      <w:bodyDiv w:val="1"/>
      <w:marLeft w:val="0"/>
      <w:marRight w:val="0"/>
      <w:marTop w:val="0"/>
      <w:marBottom w:val="0"/>
      <w:divBdr>
        <w:top w:val="none" w:sz="0" w:space="0" w:color="auto"/>
        <w:left w:val="none" w:sz="0" w:space="0" w:color="auto"/>
        <w:bottom w:val="none" w:sz="0" w:space="0" w:color="auto"/>
        <w:right w:val="none" w:sz="0" w:space="0" w:color="auto"/>
      </w:divBdr>
    </w:div>
    <w:div w:id="539587872">
      <w:bodyDiv w:val="1"/>
      <w:marLeft w:val="0"/>
      <w:marRight w:val="0"/>
      <w:marTop w:val="0"/>
      <w:marBottom w:val="0"/>
      <w:divBdr>
        <w:top w:val="none" w:sz="0" w:space="0" w:color="auto"/>
        <w:left w:val="none" w:sz="0" w:space="0" w:color="auto"/>
        <w:bottom w:val="none" w:sz="0" w:space="0" w:color="auto"/>
        <w:right w:val="none" w:sz="0" w:space="0" w:color="auto"/>
      </w:divBdr>
    </w:div>
    <w:div w:id="539636099">
      <w:bodyDiv w:val="1"/>
      <w:marLeft w:val="0"/>
      <w:marRight w:val="0"/>
      <w:marTop w:val="0"/>
      <w:marBottom w:val="0"/>
      <w:divBdr>
        <w:top w:val="none" w:sz="0" w:space="0" w:color="auto"/>
        <w:left w:val="none" w:sz="0" w:space="0" w:color="auto"/>
        <w:bottom w:val="none" w:sz="0" w:space="0" w:color="auto"/>
        <w:right w:val="none" w:sz="0" w:space="0" w:color="auto"/>
      </w:divBdr>
    </w:div>
    <w:div w:id="544872777">
      <w:bodyDiv w:val="1"/>
      <w:marLeft w:val="0"/>
      <w:marRight w:val="0"/>
      <w:marTop w:val="0"/>
      <w:marBottom w:val="0"/>
      <w:divBdr>
        <w:top w:val="none" w:sz="0" w:space="0" w:color="auto"/>
        <w:left w:val="none" w:sz="0" w:space="0" w:color="auto"/>
        <w:bottom w:val="none" w:sz="0" w:space="0" w:color="auto"/>
        <w:right w:val="none" w:sz="0" w:space="0" w:color="auto"/>
      </w:divBdr>
    </w:div>
    <w:div w:id="557283217">
      <w:bodyDiv w:val="1"/>
      <w:marLeft w:val="0"/>
      <w:marRight w:val="0"/>
      <w:marTop w:val="0"/>
      <w:marBottom w:val="0"/>
      <w:divBdr>
        <w:top w:val="none" w:sz="0" w:space="0" w:color="auto"/>
        <w:left w:val="none" w:sz="0" w:space="0" w:color="auto"/>
        <w:bottom w:val="none" w:sz="0" w:space="0" w:color="auto"/>
        <w:right w:val="none" w:sz="0" w:space="0" w:color="auto"/>
      </w:divBdr>
    </w:div>
    <w:div w:id="563611057">
      <w:bodyDiv w:val="1"/>
      <w:marLeft w:val="0"/>
      <w:marRight w:val="0"/>
      <w:marTop w:val="0"/>
      <w:marBottom w:val="0"/>
      <w:divBdr>
        <w:top w:val="none" w:sz="0" w:space="0" w:color="auto"/>
        <w:left w:val="none" w:sz="0" w:space="0" w:color="auto"/>
        <w:bottom w:val="none" w:sz="0" w:space="0" w:color="auto"/>
        <w:right w:val="none" w:sz="0" w:space="0" w:color="auto"/>
      </w:divBdr>
    </w:div>
    <w:div w:id="564991868">
      <w:bodyDiv w:val="1"/>
      <w:marLeft w:val="0"/>
      <w:marRight w:val="0"/>
      <w:marTop w:val="0"/>
      <w:marBottom w:val="0"/>
      <w:divBdr>
        <w:top w:val="none" w:sz="0" w:space="0" w:color="auto"/>
        <w:left w:val="none" w:sz="0" w:space="0" w:color="auto"/>
        <w:bottom w:val="none" w:sz="0" w:space="0" w:color="auto"/>
        <w:right w:val="none" w:sz="0" w:space="0" w:color="auto"/>
      </w:divBdr>
    </w:div>
    <w:div w:id="567231520">
      <w:bodyDiv w:val="1"/>
      <w:marLeft w:val="0"/>
      <w:marRight w:val="0"/>
      <w:marTop w:val="0"/>
      <w:marBottom w:val="0"/>
      <w:divBdr>
        <w:top w:val="none" w:sz="0" w:space="0" w:color="auto"/>
        <w:left w:val="none" w:sz="0" w:space="0" w:color="auto"/>
        <w:bottom w:val="none" w:sz="0" w:space="0" w:color="auto"/>
        <w:right w:val="none" w:sz="0" w:space="0" w:color="auto"/>
      </w:divBdr>
    </w:div>
    <w:div w:id="568537870">
      <w:bodyDiv w:val="1"/>
      <w:marLeft w:val="0"/>
      <w:marRight w:val="0"/>
      <w:marTop w:val="0"/>
      <w:marBottom w:val="0"/>
      <w:divBdr>
        <w:top w:val="none" w:sz="0" w:space="0" w:color="auto"/>
        <w:left w:val="none" w:sz="0" w:space="0" w:color="auto"/>
        <w:bottom w:val="none" w:sz="0" w:space="0" w:color="auto"/>
        <w:right w:val="none" w:sz="0" w:space="0" w:color="auto"/>
      </w:divBdr>
    </w:div>
    <w:div w:id="569077858">
      <w:bodyDiv w:val="1"/>
      <w:marLeft w:val="0"/>
      <w:marRight w:val="0"/>
      <w:marTop w:val="0"/>
      <w:marBottom w:val="0"/>
      <w:divBdr>
        <w:top w:val="none" w:sz="0" w:space="0" w:color="auto"/>
        <w:left w:val="none" w:sz="0" w:space="0" w:color="auto"/>
        <w:bottom w:val="none" w:sz="0" w:space="0" w:color="auto"/>
        <w:right w:val="none" w:sz="0" w:space="0" w:color="auto"/>
      </w:divBdr>
    </w:div>
    <w:div w:id="569387406">
      <w:bodyDiv w:val="1"/>
      <w:marLeft w:val="0"/>
      <w:marRight w:val="0"/>
      <w:marTop w:val="0"/>
      <w:marBottom w:val="0"/>
      <w:divBdr>
        <w:top w:val="none" w:sz="0" w:space="0" w:color="auto"/>
        <w:left w:val="none" w:sz="0" w:space="0" w:color="auto"/>
        <w:bottom w:val="none" w:sz="0" w:space="0" w:color="auto"/>
        <w:right w:val="none" w:sz="0" w:space="0" w:color="auto"/>
      </w:divBdr>
    </w:div>
    <w:div w:id="577056977">
      <w:bodyDiv w:val="1"/>
      <w:marLeft w:val="0"/>
      <w:marRight w:val="0"/>
      <w:marTop w:val="0"/>
      <w:marBottom w:val="0"/>
      <w:divBdr>
        <w:top w:val="none" w:sz="0" w:space="0" w:color="auto"/>
        <w:left w:val="none" w:sz="0" w:space="0" w:color="auto"/>
        <w:bottom w:val="none" w:sz="0" w:space="0" w:color="auto"/>
        <w:right w:val="none" w:sz="0" w:space="0" w:color="auto"/>
      </w:divBdr>
    </w:div>
    <w:div w:id="577983838">
      <w:bodyDiv w:val="1"/>
      <w:marLeft w:val="0"/>
      <w:marRight w:val="0"/>
      <w:marTop w:val="0"/>
      <w:marBottom w:val="0"/>
      <w:divBdr>
        <w:top w:val="none" w:sz="0" w:space="0" w:color="auto"/>
        <w:left w:val="none" w:sz="0" w:space="0" w:color="auto"/>
        <w:bottom w:val="none" w:sz="0" w:space="0" w:color="auto"/>
        <w:right w:val="none" w:sz="0" w:space="0" w:color="auto"/>
      </w:divBdr>
    </w:div>
    <w:div w:id="578515234">
      <w:bodyDiv w:val="1"/>
      <w:marLeft w:val="0"/>
      <w:marRight w:val="0"/>
      <w:marTop w:val="0"/>
      <w:marBottom w:val="0"/>
      <w:divBdr>
        <w:top w:val="none" w:sz="0" w:space="0" w:color="auto"/>
        <w:left w:val="none" w:sz="0" w:space="0" w:color="auto"/>
        <w:bottom w:val="none" w:sz="0" w:space="0" w:color="auto"/>
        <w:right w:val="none" w:sz="0" w:space="0" w:color="auto"/>
      </w:divBdr>
    </w:div>
    <w:div w:id="584536175">
      <w:bodyDiv w:val="1"/>
      <w:marLeft w:val="0"/>
      <w:marRight w:val="0"/>
      <w:marTop w:val="0"/>
      <w:marBottom w:val="0"/>
      <w:divBdr>
        <w:top w:val="none" w:sz="0" w:space="0" w:color="auto"/>
        <w:left w:val="none" w:sz="0" w:space="0" w:color="auto"/>
        <w:bottom w:val="none" w:sz="0" w:space="0" w:color="auto"/>
        <w:right w:val="none" w:sz="0" w:space="0" w:color="auto"/>
      </w:divBdr>
    </w:div>
    <w:div w:id="586575585">
      <w:bodyDiv w:val="1"/>
      <w:marLeft w:val="0"/>
      <w:marRight w:val="0"/>
      <w:marTop w:val="0"/>
      <w:marBottom w:val="0"/>
      <w:divBdr>
        <w:top w:val="none" w:sz="0" w:space="0" w:color="auto"/>
        <w:left w:val="none" w:sz="0" w:space="0" w:color="auto"/>
        <w:bottom w:val="none" w:sz="0" w:space="0" w:color="auto"/>
        <w:right w:val="none" w:sz="0" w:space="0" w:color="auto"/>
      </w:divBdr>
    </w:div>
    <w:div w:id="587689909">
      <w:bodyDiv w:val="1"/>
      <w:marLeft w:val="0"/>
      <w:marRight w:val="0"/>
      <w:marTop w:val="0"/>
      <w:marBottom w:val="0"/>
      <w:divBdr>
        <w:top w:val="none" w:sz="0" w:space="0" w:color="auto"/>
        <w:left w:val="none" w:sz="0" w:space="0" w:color="auto"/>
        <w:bottom w:val="none" w:sz="0" w:space="0" w:color="auto"/>
        <w:right w:val="none" w:sz="0" w:space="0" w:color="auto"/>
      </w:divBdr>
    </w:div>
    <w:div w:id="596133020">
      <w:bodyDiv w:val="1"/>
      <w:marLeft w:val="0"/>
      <w:marRight w:val="0"/>
      <w:marTop w:val="0"/>
      <w:marBottom w:val="0"/>
      <w:divBdr>
        <w:top w:val="none" w:sz="0" w:space="0" w:color="auto"/>
        <w:left w:val="none" w:sz="0" w:space="0" w:color="auto"/>
        <w:bottom w:val="none" w:sz="0" w:space="0" w:color="auto"/>
        <w:right w:val="none" w:sz="0" w:space="0" w:color="auto"/>
      </w:divBdr>
      <w:divsChild>
        <w:div w:id="22559717">
          <w:marLeft w:val="446"/>
          <w:marRight w:val="0"/>
          <w:marTop w:val="0"/>
          <w:marBottom w:val="0"/>
          <w:divBdr>
            <w:top w:val="none" w:sz="0" w:space="0" w:color="auto"/>
            <w:left w:val="none" w:sz="0" w:space="0" w:color="auto"/>
            <w:bottom w:val="none" w:sz="0" w:space="0" w:color="auto"/>
            <w:right w:val="none" w:sz="0" w:space="0" w:color="auto"/>
          </w:divBdr>
        </w:div>
        <w:div w:id="395205994">
          <w:marLeft w:val="446"/>
          <w:marRight w:val="0"/>
          <w:marTop w:val="0"/>
          <w:marBottom w:val="0"/>
          <w:divBdr>
            <w:top w:val="none" w:sz="0" w:space="0" w:color="auto"/>
            <w:left w:val="none" w:sz="0" w:space="0" w:color="auto"/>
            <w:bottom w:val="none" w:sz="0" w:space="0" w:color="auto"/>
            <w:right w:val="none" w:sz="0" w:space="0" w:color="auto"/>
          </w:divBdr>
        </w:div>
        <w:div w:id="492336800">
          <w:marLeft w:val="446"/>
          <w:marRight w:val="0"/>
          <w:marTop w:val="0"/>
          <w:marBottom w:val="0"/>
          <w:divBdr>
            <w:top w:val="none" w:sz="0" w:space="0" w:color="auto"/>
            <w:left w:val="none" w:sz="0" w:space="0" w:color="auto"/>
            <w:bottom w:val="none" w:sz="0" w:space="0" w:color="auto"/>
            <w:right w:val="none" w:sz="0" w:space="0" w:color="auto"/>
          </w:divBdr>
        </w:div>
        <w:div w:id="2107530190">
          <w:marLeft w:val="446"/>
          <w:marRight w:val="0"/>
          <w:marTop w:val="0"/>
          <w:marBottom w:val="0"/>
          <w:divBdr>
            <w:top w:val="none" w:sz="0" w:space="0" w:color="auto"/>
            <w:left w:val="none" w:sz="0" w:space="0" w:color="auto"/>
            <w:bottom w:val="none" w:sz="0" w:space="0" w:color="auto"/>
            <w:right w:val="none" w:sz="0" w:space="0" w:color="auto"/>
          </w:divBdr>
        </w:div>
      </w:divsChild>
    </w:div>
    <w:div w:id="596910593">
      <w:bodyDiv w:val="1"/>
      <w:marLeft w:val="0"/>
      <w:marRight w:val="0"/>
      <w:marTop w:val="0"/>
      <w:marBottom w:val="0"/>
      <w:divBdr>
        <w:top w:val="none" w:sz="0" w:space="0" w:color="auto"/>
        <w:left w:val="none" w:sz="0" w:space="0" w:color="auto"/>
        <w:bottom w:val="none" w:sz="0" w:space="0" w:color="auto"/>
        <w:right w:val="none" w:sz="0" w:space="0" w:color="auto"/>
      </w:divBdr>
    </w:div>
    <w:div w:id="597299764">
      <w:bodyDiv w:val="1"/>
      <w:marLeft w:val="0"/>
      <w:marRight w:val="0"/>
      <w:marTop w:val="0"/>
      <w:marBottom w:val="0"/>
      <w:divBdr>
        <w:top w:val="none" w:sz="0" w:space="0" w:color="auto"/>
        <w:left w:val="none" w:sz="0" w:space="0" w:color="auto"/>
        <w:bottom w:val="none" w:sz="0" w:space="0" w:color="auto"/>
        <w:right w:val="none" w:sz="0" w:space="0" w:color="auto"/>
      </w:divBdr>
    </w:div>
    <w:div w:id="598758465">
      <w:bodyDiv w:val="1"/>
      <w:marLeft w:val="0"/>
      <w:marRight w:val="0"/>
      <w:marTop w:val="0"/>
      <w:marBottom w:val="0"/>
      <w:divBdr>
        <w:top w:val="none" w:sz="0" w:space="0" w:color="auto"/>
        <w:left w:val="none" w:sz="0" w:space="0" w:color="auto"/>
        <w:bottom w:val="none" w:sz="0" w:space="0" w:color="auto"/>
        <w:right w:val="none" w:sz="0" w:space="0" w:color="auto"/>
      </w:divBdr>
      <w:divsChild>
        <w:div w:id="398134937">
          <w:marLeft w:val="446"/>
          <w:marRight w:val="0"/>
          <w:marTop w:val="0"/>
          <w:marBottom w:val="0"/>
          <w:divBdr>
            <w:top w:val="none" w:sz="0" w:space="0" w:color="auto"/>
            <w:left w:val="none" w:sz="0" w:space="0" w:color="auto"/>
            <w:bottom w:val="none" w:sz="0" w:space="0" w:color="auto"/>
            <w:right w:val="none" w:sz="0" w:space="0" w:color="auto"/>
          </w:divBdr>
        </w:div>
        <w:div w:id="604116891">
          <w:marLeft w:val="446"/>
          <w:marRight w:val="0"/>
          <w:marTop w:val="0"/>
          <w:marBottom w:val="0"/>
          <w:divBdr>
            <w:top w:val="none" w:sz="0" w:space="0" w:color="auto"/>
            <w:left w:val="none" w:sz="0" w:space="0" w:color="auto"/>
            <w:bottom w:val="none" w:sz="0" w:space="0" w:color="auto"/>
            <w:right w:val="none" w:sz="0" w:space="0" w:color="auto"/>
          </w:divBdr>
        </w:div>
        <w:div w:id="2055427446">
          <w:marLeft w:val="446"/>
          <w:marRight w:val="0"/>
          <w:marTop w:val="0"/>
          <w:marBottom w:val="0"/>
          <w:divBdr>
            <w:top w:val="none" w:sz="0" w:space="0" w:color="auto"/>
            <w:left w:val="none" w:sz="0" w:space="0" w:color="auto"/>
            <w:bottom w:val="none" w:sz="0" w:space="0" w:color="auto"/>
            <w:right w:val="none" w:sz="0" w:space="0" w:color="auto"/>
          </w:divBdr>
        </w:div>
      </w:divsChild>
    </w:div>
    <w:div w:id="604076564">
      <w:bodyDiv w:val="1"/>
      <w:marLeft w:val="0"/>
      <w:marRight w:val="0"/>
      <w:marTop w:val="0"/>
      <w:marBottom w:val="0"/>
      <w:divBdr>
        <w:top w:val="none" w:sz="0" w:space="0" w:color="auto"/>
        <w:left w:val="none" w:sz="0" w:space="0" w:color="auto"/>
        <w:bottom w:val="none" w:sz="0" w:space="0" w:color="auto"/>
        <w:right w:val="none" w:sz="0" w:space="0" w:color="auto"/>
      </w:divBdr>
    </w:div>
    <w:div w:id="607202058">
      <w:bodyDiv w:val="1"/>
      <w:marLeft w:val="0"/>
      <w:marRight w:val="0"/>
      <w:marTop w:val="0"/>
      <w:marBottom w:val="0"/>
      <w:divBdr>
        <w:top w:val="none" w:sz="0" w:space="0" w:color="auto"/>
        <w:left w:val="none" w:sz="0" w:space="0" w:color="auto"/>
        <w:bottom w:val="none" w:sz="0" w:space="0" w:color="auto"/>
        <w:right w:val="none" w:sz="0" w:space="0" w:color="auto"/>
      </w:divBdr>
    </w:div>
    <w:div w:id="616448359">
      <w:bodyDiv w:val="1"/>
      <w:marLeft w:val="0"/>
      <w:marRight w:val="0"/>
      <w:marTop w:val="0"/>
      <w:marBottom w:val="0"/>
      <w:divBdr>
        <w:top w:val="none" w:sz="0" w:space="0" w:color="auto"/>
        <w:left w:val="none" w:sz="0" w:space="0" w:color="auto"/>
        <w:bottom w:val="none" w:sz="0" w:space="0" w:color="auto"/>
        <w:right w:val="none" w:sz="0" w:space="0" w:color="auto"/>
      </w:divBdr>
    </w:div>
    <w:div w:id="619066440">
      <w:bodyDiv w:val="1"/>
      <w:marLeft w:val="0"/>
      <w:marRight w:val="0"/>
      <w:marTop w:val="0"/>
      <w:marBottom w:val="0"/>
      <w:divBdr>
        <w:top w:val="none" w:sz="0" w:space="0" w:color="auto"/>
        <w:left w:val="none" w:sz="0" w:space="0" w:color="auto"/>
        <w:bottom w:val="none" w:sz="0" w:space="0" w:color="auto"/>
        <w:right w:val="none" w:sz="0" w:space="0" w:color="auto"/>
      </w:divBdr>
    </w:div>
    <w:div w:id="624850908">
      <w:bodyDiv w:val="1"/>
      <w:marLeft w:val="0"/>
      <w:marRight w:val="0"/>
      <w:marTop w:val="0"/>
      <w:marBottom w:val="0"/>
      <w:divBdr>
        <w:top w:val="none" w:sz="0" w:space="0" w:color="auto"/>
        <w:left w:val="none" w:sz="0" w:space="0" w:color="auto"/>
        <w:bottom w:val="none" w:sz="0" w:space="0" w:color="auto"/>
        <w:right w:val="none" w:sz="0" w:space="0" w:color="auto"/>
      </w:divBdr>
    </w:div>
    <w:div w:id="625239922">
      <w:bodyDiv w:val="1"/>
      <w:marLeft w:val="0"/>
      <w:marRight w:val="0"/>
      <w:marTop w:val="0"/>
      <w:marBottom w:val="0"/>
      <w:divBdr>
        <w:top w:val="none" w:sz="0" w:space="0" w:color="auto"/>
        <w:left w:val="none" w:sz="0" w:space="0" w:color="auto"/>
        <w:bottom w:val="none" w:sz="0" w:space="0" w:color="auto"/>
        <w:right w:val="none" w:sz="0" w:space="0" w:color="auto"/>
      </w:divBdr>
    </w:div>
    <w:div w:id="629744232">
      <w:bodyDiv w:val="1"/>
      <w:marLeft w:val="0"/>
      <w:marRight w:val="0"/>
      <w:marTop w:val="0"/>
      <w:marBottom w:val="0"/>
      <w:divBdr>
        <w:top w:val="none" w:sz="0" w:space="0" w:color="auto"/>
        <w:left w:val="none" w:sz="0" w:space="0" w:color="auto"/>
        <w:bottom w:val="none" w:sz="0" w:space="0" w:color="auto"/>
        <w:right w:val="none" w:sz="0" w:space="0" w:color="auto"/>
      </w:divBdr>
    </w:div>
    <w:div w:id="634916679">
      <w:bodyDiv w:val="1"/>
      <w:marLeft w:val="0"/>
      <w:marRight w:val="0"/>
      <w:marTop w:val="0"/>
      <w:marBottom w:val="0"/>
      <w:divBdr>
        <w:top w:val="none" w:sz="0" w:space="0" w:color="auto"/>
        <w:left w:val="none" w:sz="0" w:space="0" w:color="auto"/>
        <w:bottom w:val="none" w:sz="0" w:space="0" w:color="auto"/>
        <w:right w:val="none" w:sz="0" w:space="0" w:color="auto"/>
      </w:divBdr>
    </w:div>
    <w:div w:id="642660004">
      <w:bodyDiv w:val="1"/>
      <w:marLeft w:val="0"/>
      <w:marRight w:val="0"/>
      <w:marTop w:val="0"/>
      <w:marBottom w:val="0"/>
      <w:divBdr>
        <w:top w:val="none" w:sz="0" w:space="0" w:color="auto"/>
        <w:left w:val="none" w:sz="0" w:space="0" w:color="auto"/>
        <w:bottom w:val="none" w:sz="0" w:space="0" w:color="auto"/>
        <w:right w:val="none" w:sz="0" w:space="0" w:color="auto"/>
      </w:divBdr>
    </w:div>
    <w:div w:id="644701740">
      <w:bodyDiv w:val="1"/>
      <w:marLeft w:val="0"/>
      <w:marRight w:val="0"/>
      <w:marTop w:val="0"/>
      <w:marBottom w:val="0"/>
      <w:divBdr>
        <w:top w:val="none" w:sz="0" w:space="0" w:color="auto"/>
        <w:left w:val="none" w:sz="0" w:space="0" w:color="auto"/>
        <w:bottom w:val="none" w:sz="0" w:space="0" w:color="auto"/>
        <w:right w:val="none" w:sz="0" w:space="0" w:color="auto"/>
      </w:divBdr>
    </w:div>
    <w:div w:id="657616571">
      <w:bodyDiv w:val="1"/>
      <w:marLeft w:val="0"/>
      <w:marRight w:val="0"/>
      <w:marTop w:val="0"/>
      <w:marBottom w:val="0"/>
      <w:divBdr>
        <w:top w:val="none" w:sz="0" w:space="0" w:color="auto"/>
        <w:left w:val="none" w:sz="0" w:space="0" w:color="auto"/>
        <w:bottom w:val="none" w:sz="0" w:space="0" w:color="auto"/>
        <w:right w:val="none" w:sz="0" w:space="0" w:color="auto"/>
      </w:divBdr>
    </w:div>
    <w:div w:id="664868537">
      <w:bodyDiv w:val="1"/>
      <w:marLeft w:val="0"/>
      <w:marRight w:val="0"/>
      <w:marTop w:val="0"/>
      <w:marBottom w:val="0"/>
      <w:divBdr>
        <w:top w:val="none" w:sz="0" w:space="0" w:color="auto"/>
        <w:left w:val="none" w:sz="0" w:space="0" w:color="auto"/>
        <w:bottom w:val="none" w:sz="0" w:space="0" w:color="auto"/>
        <w:right w:val="none" w:sz="0" w:space="0" w:color="auto"/>
      </w:divBdr>
    </w:div>
    <w:div w:id="673606039">
      <w:bodyDiv w:val="1"/>
      <w:marLeft w:val="0"/>
      <w:marRight w:val="0"/>
      <w:marTop w:val="0"/>
      <w:marBottom w:val="0"/>
      <w:divBdr>
        <w:top w:val="none" w:sz="0" w:space="0" w:color="auto"/>
        <w:left w:val="none" w:sz="0" w:space="0" w:color="auto"/>
        <w:bottom w:val="none" w:sz="0" w:space="0" w:color="auto"/>
        <w:right w:val="none" w:sz="0" w:space="0" w:color="auto"/>
      </w:divBdr>
      <w:divsChild>
        <w:div w:id="955520760">
          <w:marLeft w:val="446"/>
          <w:marRight w:val="0"/>
          <w:marTop w:val="0"/>
          <w:marBottom w:val="0"/>
          <w:divBdr>
            <w:top w:val="none" w:sz="0" w:space="0" w:color="auto"/>
            <w:left w:val="none" w:sz="0" w:space="0" w:color="auto"/>
            <w:bottom w:val="none" w:sz="0" w:space="0" w:color="auto"/>
            <w:right w:val="none" w:sz="0" w:space="0" w:color="auto"/>
          </w:divBdr>
        </w:div>
        <w:div w:id="1433360954">
          <w:marLeft w:val="446"/>
          <w:marRight w:val="0"/>
          <w:marTop w:val="0"/>
          <w:marBottom w:val="0"/>
          <w:divBdr>
            <w:top w:val="none" w:sz="0" w:space="0" w:color="auto"/>
            <w:left w:val="none" w:sz="0" w:space="0" w:color="auto"/>
            <w:bottom w:val="none" w:sz="0" w:space="0" w:color="auto"/>
            <w:right w:val="none" w:sz="0" w:space="0" w:color="auto"/>
          </w:divBdr>
        </w:div>
      </w:divsChild>
    </w:div>
    <w:div w:id="683092658">
      <w:bodyDiv w:val="1"/>
      <w:marLeft w:val="0"/>
      <w:marRight w:val="0"/>
      <w:marTop w:val="0"/>
      <w:marBottom w:val="0"/>
      <w:divBdr>
        <w:top w:val="none" w:sz="0" w:space="0" w:color="auto"/>
        <w:left w:val="none" w:sz="0" w:space="0" w:color="auto"/>
        <w:bottom w:val="none" w:sz="0" w:space="0" w:color="auto"/>
        <w:right w:val="none" w:sz="0" w:space="0" w:color="auto"/>
      </w:divBdr>
    </w:div>
    <w:div w:id="687372124">
      <w:bodyDiv w:val="1"/>
      <w:marLeft w:val="0"/>
      <w:marRight w:val="0"/>
      <w:marTop w:val="0"/>
      <w:marBottom w:val="0"/>
      <w:divBdr>
        <w:top w:val="none" w:sz="0" w:space="0" w:color="auto"/>
        <w:left w:val="none" w:sz="0" w:space="0" w:color="auto"/>
        <w:bottom w:val="none" w:sz="0" w:space="0" w:color="auto"/>
        <w:right w:val="none" w:sz="0" w:space="0" w:color="auto"/>
      </w:divBdr>
    </w:div>
    <w:div w:id="693962078">
      <w:bodyDiv w:val="1"/>
      <w:marLeft w:val="0"/>
      <w:marRight w:val="0"/>
      <w:marTop w:val="0"/>
      <w:marBottom w:val="0"/>
      <w:divBdr>
        <w:top w:val="none" w:sz="0" w:space="0" w:color="auto"/>
        <w:left w:val="none" w:sz="0" w:space="0" w:color="auto"/>
        <w:bottom w:val="none" w:sz="0" w:space="0" w:color="auto"/>
        <w:right w:val="none" w:sz="0" w:space="0" w:color="auto"/>
      </w:divBdr>
      <w:divsChild>
        <w:div w:id="346563220">
          <w:marLeft w:val="446"/>
          <w:marRight w:val="0"/>
          <w:marTop w:val="0"/>
          <w:marBottom w:val="0"/>
          <w:divBdr>
            <w:top w:val="none" w:sz="0" w:space="0" w:color="auto"/>
            <w:left w:val="none" w:sz="0" w:space="0" w:color="auto"/>
            <w:bottom w:val="none" w:sz="0" w:space="0" w:color="auto"/>
            <w:right w:val="none" w:sz="0" w:space="0" w:color="auto"/>
          </w:divBdr>
        </w:div>
      </w:divsChild>
    </w:div>
    <w:div w:id="698315761">
      <w:bodyDiv w:val="1"/>
      <w:marLeft w:val="0"/>
      <w:marRight w:val="0"/>
      <w:marTop w:val="0"/>
      <w:marBottom w:val="0"/>
      <w:divBdr>
        <w:top w:val="none" w:sz="0" w:space="0" w:color="auto"/>
        <w:left w:val="none" w:sz="0" w:space="0" w:color="auto"/>
        <w:bottom w:val="none" w:sz="0" w:space="0" w:color="auto"/>
        <w:right w:val="none" w:sz="0" w:space="0" w:color="auto"/>
      </w:divBdr>
    </w:div>
    <w:div w:id="699206006">
      <w:bodyDiv w:val="1"/>
      <w:marLeft w:val="0"/>
      <w:marRight w:val="0"/>
      <w:marTop w:val="0"/>
      <w:marBottom w:val="0"/>
      <w:divBdr>
        <w:top w:val="none" w:sz="0" w:space="0" w:color="auto"/>
        <w:left w:val="none" w:sz="0" w:space="0" w:color="auto"/>
        <w:bottom w:val="none" w:sz="0" w:space="0" w:color="auto"/>
        <w:right w:val="none" w:sz="0" w:space="0" w:color="auto"/>
      </w:divBdr>
    </w:div>
    <w:div w:id="702831257">
      <w:bodyDiv w:val="1"/>
      <w:marLeft w:val="0"/>
      <w:marRight w:val="0"/>
      <w:marTop w:val="0"/>
      <w:marBottom w:val="0"/>
      <w:divBdr>
        <w:top w:val="none" w:sz="0" w:space="0" w:color="auto"/>
        <w:left w:val="none" w:sz="0" w:space="0" w:color="auto"/>
        <w:bottom w:val="none" w:sz="0" w:space="0" w:color="auto"/>
        <w:right w:val="none" w:sz="0" w:space="0" w:color="auto"/>
      </w:divBdr>
      <w:divsChild>
        <w:div w:id="661664976">
          <w:marLeft w:val="446"/>
          <w:marRight w:val="0"/>
          <w:marTop w:val="0"/>
          <w:marBottom w:val="0"/>
          <w:divBdr>
            <w:top w:val="none" w:sz="0" w:space="0" w:color="auto"/>
            <w:left w:val="none" w:sz="0" w:space="0" w:color="auto"/>
            <w:bottom w:val="none" w:sz="0" w:space="0" w:color="auto"/>
            <w:right w:val="none" w:sz="0" w:space="0" w:color="auto"/>
          </w:divBdr>
        </w:div>
        <w:div w:id="789587480">
          <w:marLeft w:val="446"/>
          <w:marRight w:val="0"/>
          <w:marTop w:val="0"/>
          <w:marBottom w:val="0"/>
          <w:divBdr>
            <w:top w:val="none" w:sz="0" w:space="0" w:color="auto"/>
            <w:left w:val="none" w:sz="0" w:space="0" w:color="auto"/>
            <w:bottom w:val="none" w:sz="0" w:space="0" w:color="auto"/>
            <w:right w:val="none" w:sz="0" w:space="0" w:color="auto"/>
          </w:divBdr>
        </w:div>
        <w:div w:id="1152714178">
          <w:marLeft w:val="446"/>
          <w:marRight w:val="0"/>
          <w:marTop w:val="0"/>
          <w:marBottom w:val="0"/>
          <w:divBdr>
            <w:top w:val="none" w:sz="0" w:space="0" w:color="auto"/>
            <w:left w:val="none" w:sz="0" w:space="0" w:color="auto"/>
            <w:bottom w:val="none" w:sz="0" w:space="0" w:color="auto"/>
            <w:right w:val="none" w:sz="0" w:space="0" w:color="auto"/>
          </w:divBdr>
        </w:div>
      </w:divsChild>
    </w:div>
    <w:div w:id="704911978">
      <w:bodyDiv w:val="1"/>
      <w:marLeft w:val="0"/>
      <w:marRight w:val="0"/>
      <w:marTop w:val="0"/>
      <w:marBottom w:val="0"/>
      <w:divBdr>
        <w:top w:val="none" w:sz="0" w:space="0" w:color="auto"/>
        <w:left w:val="none" w:sz="0" w:space="0" w:color="auto"/>
        <w:bottom w:val="none" w:sz="0" w:space="0" w:color="auto"/>
        <w:right w:val="none" w:sz="0" w:space="0" w:color="auto"/>
      </w:divBdr>
    </w:div>
    <w:div w:id="706299184">
      <w:bodyDiv w:val="1"/>
      <w:marLeft w:val="0"/>
      <w:marRight w:val="0"/>
      <w:marTop w:val="0"/>
      <w:marBottom w:val="0"/>
      <w:divBdr>
        <w:top w:val="none" w:sz="0" w:space="0" w:color="auto"/>
        <w:left w:val="none" w:sz="0" w:space="0" w:color="auto"/>
        <w:bottom w:val="none" w:sz="0" w:space="0" w:color="auto"/>
        <w:right w:val="none" w:sz="0" w:space="0" w:color="auto"/>
      </w:divBdr>
    </w:div>
    <w:div w:id="710030654">
      <w:bodyDiv w:val="1"/>
      <w:marLeft w:val="0"/>
      <w:marRight w:val="0"/>
      <w:marTop w:val="0"/>
      <w:marBottom w:val="0"/>
      <w:divBdr>
        <w:top w:val="none" w:sz="0" w:space="0" w:color="auto"/>
        <w:left w:val="none" w:sz="0" w:space="0" w:color="auto"/>
        <w:bottom w:val="none" w:sz="0" w:space="0" w:color="auto"/>
        <w:right w:val="none" w:sz="0" w:space="0" w:color="auto"/>
      </w:divBdr>
    </w:div>
    <w:div w:id="714083788">
      <w:bodyDiv w:val="1"/>
      <w:marLeft w:val="0"/>
      <w:marRight w:val="0"/>
      <w:marTop w:val="0"/>
      <w:marBottom w:val="0"/>
      <w:divBdr>
        <w:top w:val="none" w:sz="0" w:space="0" w:color="auto"/>
        <w:left w:val="none" w:sz="0" w:space="0" w:color="auto"/>
        <w:bottom w:val="none" w:sz="0" w:space="0" w:color="auto"/>
        <w:right w:val="none" w:sz="0" w:space="0" w:color="auto"/>
      </w:divBdr>
    </w:div>
    <w:div w:id="714308615">
      <w:bodyDiv w:val="1"/>
      <w:marLeft w:val="0"/>
      <w:marRight w:val="0"/>
      <w:marTop w:val="0"/>
      <w:marBottom w:val="0"/>
      <w:divBdr>
        <w:top w:val="none" w:sz="0" w:space="0" w:color="auto"/>
        <w:left w:val="none" w:sz="0" w:space="0" w:color="auto"/>
        <w:bottom w:val="none" w:sz="0" w:space="0" w:color="auto"/>
        <w:right w:val="none" w:sz="0" w:space="0" w:color="auto"/>
      </w:divBdr>
    </w:div>
    <w:div w:id="714818347">
      <w:bodyDiv w:val="1"/>
      <w:marLeft w:val="0"/>
      <w:marRight w:val="0"/>
      <w:marTop w:val="0"/>
      <w:marBottom w:val="0"/>
      <w:divBdr>
        <w:top w:val="none" w:sz="0" w:space="0" w:color="auto"/>
        <w:left w:val="none" w:sz="0" w:space="0" w:color="auto"/>
        <w:bottom w:val="none" w:sz="0" w:space="0" w:color="auto"/>
        <w:right w:val="none" w:sz="0" w:space="0" w:color="auto"/>
      </w:divBdr>
    </w:div>
    <w:div w:id="715859145">
      <w:bodyDiv w:val="1"/>
      <w:marLeft w:val="0"/>
      <w:marRight w:val="0"/>
      <w:marTop w:val="0"/>
      <w:marBottom w:val="0"/>
      <w:divBdr>
        <w:top w:val="none" w:sz="0" w:space="0" w:color="auto"/>
        <w:left w:val="none" w:sz="0" w:space="0" w:color="auto"/>
        <w:bottom w:val="none" w:sz="0" w:space="0" w:color="auto"/>
        <w:right w:val="none" w:sz="0" w:space="0" w:color="auto"/>
      </w:divBdr>
    </w:div>
    <w:div w:id="722288605">
      <w:bodyDiv w:val="1"/>
      <w:marLeft w:val="0"/>
      <w:marRight w:val="0"/>
      <w:marTop w:val="0"/>
      <w:marBottom w:val="0"/>
      <w:divBdr>
        <w:top w:val="none" w:sz="0" w:space="0" w:color="auto"/>
        <w:left w:val="none" w:sz="0" w:space="0" w:color="auto"/>
        <w:bottom w:val="none" w:sz="0" w:space="0" w:color="auto"/>
        <w:right w:val="none" w:sz="0" w:space="0" w:color="auto"/>
      </w:divBdr>
      <w:divsChild>
        <w:div w:id="387459139">
          <w:marLeft w:val="446"/>
          <w:marRight w:val="0"/>
          <w:marTop w:val="200"/>
          <w:marBottom w:val="0"/>
          <w:divBdr>
            <w:top w:val="none" w:sz="0" w:space="0" w:color="auto"/>
            <w:left w:val="none" w:sz="0" w:space="0" w:color="auto"/>
            <w:bottom w:val="none" w:sz="0" w:space="0" w:color="auto"/>
            <w:right w:val="none" w:sz="0" w:space="0" w:color="auto"/>
          </w:divBdr>
        </w:div>
      </w:divsChild>
    </w:div>
    <w:div w:id="729235571">
      <w:bodyDiv w:val="1"/>
      <w:marLeft w:val="0"/>
      <w:marRight w:val="0"/>
      <w:marTop w:val="0"/>
      <w:marBottom w:val="0"/>
      <w:divBdr>
        <w:top w:val="none" w:sz="0" w:space="0" w:color="auto"/>
        <w:left w:val="none" w:sz="0" w:space="0" w:color="auto"/>
        <w:bottom w:val="none" w:sz="0" w:space="0" w:color="auto"/>
        <w:right w:val="none" w:sz="0" w:space="0" w:color="auto"/>
      </w:divBdr>
    </w:div>
    <w:div w:id="737366907">
      <w:bodyDiv w:val="1"/>
      <w:marLeft w:val="0"/>
      <w:marRight w:val="0"/>
      <w:marTop w:val="0"/>
      <w:marBottom w:val="0"/>
      <w:divBdr>
        <w:top w:val="none" w:sz="0" w:space="0" w:color="auto"/>
        <w:left w:val="none" w:sz="0" w:space="0" w:color="auto"/>
        <w:bottom w:val="none" w:sz="0" w:space="0" w:color="auto"/>
        <w:right w:val="none" w:sz="0" w:space="0" w:color="auto"/>
      </w:divBdr>
    </w:div>
    <w:div w:id="744885558">
      <w:bodyDiv w:val="1"/>
      <w:marLeft w:val="0"/>
      <w:marRight w:val="0"/>
      <w:marTop w:val="0"/>
      <w:marBottom w:val="0"/>
      <w:divBdr>
        <w:top w:val="none" w:sz="0" w:space="0" w:color="auto"/>
        <w:left w:val="none" w:sz="0" w:space="0" w:color="auto"/>
        <w:bottom w:val="none" w:sz="0" w:space="0" w:color="auto"/>
        <w:right w:val="none" w:sz="0" w:space="0" w:color="auto"/>
      </w:divBdr>
    </w:div>
    <w:div w:id="750662740">
      <w:bodyDiv w:val="1"/>
      <w:marLeft w:val="0"/>
      <w:marRight w:val="0"/>
      <w:marTop w:val="0"/>
      <w:marBottom w:val="0"/>
      <w:divBdr>
        <w:top w:val="none" w:sz="0" w:space="0" w:color="auto"/>
        <w:left w:val="none" w:sz="0" w:space="0" w:color="auto"/>
        <w:bottom w:val="none" w:sz="0" w:space="0" w:color="auto"/>
        <w:right w:val="none" w:sz="0" w:space="0" w:color="auto"/>
      </w:divBdr>
    </w:div>
    <w:div w:id="752043914">
      <w:bodyDiv w:val="1"/>
      <w:marLeft w:val="0"/>
      <w:marRight w:val="0"/>
      <w:marTop w:val="0"/>
      <w:marBottom w:val="0"/>
      <w:divBdr>
        <w:top w:val="none" w:sz="0" w:space="0" w:color="auto"/>
        <w:left w:val="none" w:sz="0" w:space="0" w:color="auto"/>
        <w:bottom w:val="none" w:sz="0" w:space="0" w:color="auto"/>
        <w:right w:val="none" w:sz="0" w:space="0" w:color="auto"/>
      </w:divBdr>
    </w:div>
    <w:div w:id="754058949">
      <w:bodyDiv w:val="1"/>
      <w:marLeft w:val="0"/>
      <w:marRight w:val="0"/>
      <w:marTop w:val="0"/>
      <w:marBottom w:val="0"/>
      <w:divBdr>
        <w:top w:val="none" w:sz="0" w:space="0" w:color="auto"/>
        <w:left w:val="none" w:sz="0" w:space="0" w:color="auto"/>
        <w:bottom w:val="none" w:sz="0" w:space="0" w:color="auto"/>
        <w:right w:val="none" w:sz="0" w:space="0" w:color="auto"/>
      </w:divBdr>
    </w:div>
    <w:div w:id="755050954">
      <w:bodyDiv w:val="1"/>
      <w:marLeft w:val="0"/>
      <w:marRight w:val="0"/>
      <w:marTop w:val="0"/>
      <w:marBottom w:val="0"/>
      <w:divBdr>
        <w:top w:val="none" w:sz="0" w:space="0" w:color="auto"/>
        <w:left w:val="none" w:sz="0" w:space="0" w:color="auto"/>
        <w:bottom w:val="none" w:sz="0" w:space="0" w:color="auto"/>
        <w:right w:val="none" w:sz="0" w:space="0" w:color="auto"/>
      </w:divBdr>
    </w:div>
    <w:div w:id="760489127">
      <w:bodyDiv w:val="1"/>
      <w:marLeft w:val="0"/>
      <w:marRight w:val="0"/>
      <w:marTop w:val="0"/>
      <w:marBottom w:val="0"/>
      <w:divBdr>
        <w:top w:val="none" w:sz="0" w:space="0" w:color="auto"/>
        <w:left w:val="none" w:sz="0" w:space="0" w:color="auto"/>
        <w:bottom w:val="none" w:sz="0" w:space="0" w:color="auto"/>
        <w:right w:val="none" w:sz="0" w:space="0" w:color="auto"/>
      </w:divBdr>
    </w:div>
    <w:div w:id="767776161">
      <w:bodyDiv w:val="1"/>
      <w:marLeft w:val="0"/>
      <w:marRight w:val="0"/>
      <w:marTop w:val="0"/>
      <w:marBottom w:val="0"/>
      <w:divBdr>
        <w:top w:val="none" w:sz="0" w:space="0" w:color="auto"/>
        <w:left w:val="none" w:sz="0" w:space="0" w:color="auto"/>
        <w:bottom w:val="none" w:sz="0" w:space="0" w:color="auto"/>
        <w:right w:val="none" w:sz="0" w:space="0" w:color="auto"/>
      </w:divBdr>
    </w:div>
    <w:div w:id="769206813">
      <w:bodyDiv w:val="1"/>
      <w:marLeft w:val="0"/>
      <w:marRight w:val="0"/>
      <w:marTop w:val="0"/>
      <w:marBottom w:val="0"/>
      <w:divBdr>
        <w:top w:val="none" w:sz="0" w:space="0" w:color="auto"/>
        <w:left w:val="none" w:sz="0" w:space="0" w:color="auto"/>
        <w:bottom w:val="none" w:sz="0" w:space="0" w:color="auto"/>
        <w:right w:val="none" w:sz="0" w:space="0" w:color="auto"/>
      </w:divBdr>
    </w:div>
    <w:div w:id="777257519">
      <w:bodyDiv w:val="1"/>
      <w:marLeft w:val="0"/>
      <w:marRight w:val="0"/>
      <w:marTop w:val="0"/>
      <w:marBottom w:val="0"/>
      <w:divBdr>
        <w:top w:val="none" w:sz="0" w:space="0" w:color="auto"/>
        <w:left w:val="none" w:sz="0" w:space="0" w:color="auto"/>
        <w:bottom w:val="none" w:sz="0" w:space="0" w:color="auto"/>
        <w:right w:val="none" w:sz="0" w:space="0" w:color="auto"/>
      </w:divBdr>
    </w:div>
    <w:div w:id="777986610">
      <w:bodyDiv w:val="1"/>
      <w:marLeft w:val="0"/>
      <w:marRight w:val="0"/>
      <w:marTop w:val="0"/>
      <w:marBottom w:val="0"/>
      <w:divBdr>
        <w:top w:val="none" w:sz="0" w:space="0" w:color="auto"/>
        <w:left w:val="none" w:sz="0" w:space="0" w:color="auto"/>
        <w:bottom w:val="none" w:sz="0" w:space="0" w:color="auto"/>
        <w:right w:val="none" w:sz="0" w:space="0" w:color="auto"/>
      </w:divBdr>
    </w:div>
    <w:div w:id="794905486">
      <w:bodyDiv w:val="1"/>
      <w:marLeft w:val="0"/>
      <w:marRight w:val="0"/>
      <w:marTop w:val="0"/>
      <w:marBottom w:val="0"/>
      <w:divBdr>
        <w:top w:val="none" w:sz="0" w:space="0" w:color="auto"/>
        <w:left w:val="none" w:sz="0" w:space="0" w:color="auto"/>
        <w:bottom w:val="none" w:sz="0" w:space="0" w:color="auto"/>
        <w:right w:val="none" w:sz="0" w:space="0" w:color="auto"/>
      </w:divBdr>
    </w:div>
    <w:div w:id="795372261">
      <w:bodyDiv w:val="1"/>
      <w:marLeft w:val="0"/>
      <w:marRight w:val="0"/>
      <w:marTop w:val="0"/>
      <w:marBottom w:val="0"/>
      <w:divBdr>
        <w:top w:val="none" w:sz="0" w:space="0" w:color="auto"/>
        <w:left w:val="none" w:sz="0" w:space="0" w:color="auto"/>
        <w:bottom w:val="none" w:sz="0" w:space="0" w:color="auto"/>
        <w:right w:val="none" w:sz="0" w:space="0" w:color="auto"/>
      </w:divBdr>
    </w:div>
    <w:div w:id="797184797">
      <w:bodyDiv w:val="1"/>
      <w:marLeft w:val="0"/>
      <w:marRight w:val="0"/>
      <w:marTop w:val="0"/>
      <w:marBottom w:val="0"/>
      <w:divBdr>
        <w:top w:val="none" w:sz="0" w:space="0" w:color="auto"/>
        <w:left w:val="none" w:sz="0" w:space="0" w:color="auto"/>
        <w:bottom w:val="none" w:sz="0" w:space="0" w:color="auto"/>
        <w:right w:val="none" w:sz="0" w:space="0" w:color="auto"/>
      </w:divBdr>
    </w:div>
    <w:div w:id="798255896">
      <w:bodyDiv w:val="1"/>
      <w:marLeft w:val="0"/>
      <w:marRight w:val="0"/>
      <w:marTop w:val="0"/>
      <w:marBottom w:val="0"/>
      <w:divBdr>
        <w:top w:val="none" w:sz="0" w:space="0" w:color="auto"/>
        <w:left w:val="none" w:sz="0" w:space="0" w:color="auto"/>
        <w:bottom w:val="none" w:sz="0" w:space="0" w:color="auto"/>
        <w:right w:val="none" w:sz="0" w:space="0" w:color="auto"/>
      </w:divBdr>
    </w:div>
    <w:div w:id="798955329">
      <w:bodyDiv w:val="1"/>
      <w:marLeft w:val="0"/>
      <w:marRight w:val="0"/>
      <w:marTop w:val="0"/>
      <w:marBottom w:val="0"/>
      <w:divBdr>
        <w:top w:val="none" w:sz="0" w:space="0" w:color="auto"/>
        <w:left w:val="none" w:sz="0" w:space="0" w:color="auto"/>
        <w:bottom w:val="none" w:sz="0" w:space="0" w:color="auto"/>
        <w:right w:val="none" w:sz="0" w:space="0" w:color="auto"/>
      </w:divBdr>
    </w:div>
    <w:div w:id="804129166">
      <w:bodyDiv w:val="1"/>
      <w:marLeft w:val="0"/>
      <w:marRight w:val="0"/>
      <w:marTop w:val="0"/>
      <w:marBottom w:val="0"/>
      <w:divBdr>
        <w:top w:val="none" w:sz="0" w:space="0" w:color="auto"/>
        <w:left w:val="none" w:sz="0" w:space="0" w:color="auto"/>
        <w:bottom w:val="none" w:sz="0" w:space="0" w:color="auto"/>
        <w:right w:val="none" w:sz="0" w:space="0" w:color="auto"/>
      </w:divBdr>
    </w:div>
    <w:div w:id="821965132">
      <w:bodyDiv w:val="1"/>
      <w:marLeft w:val="0"/>
      <w:marRight w:val="0"/>
      <w:marTop w:val="0"/>
      <w:marBottom w:val="0"/>
      <w:divBdr>
        <w:top w:val="none" w:sz="0" w:space="0" w:color="auto"/>
        <w:left w:val="none" w:sz="0" w:space="0" w:color="auto"/>
        <w:bottom w:val="none" w:sz="0" w:space="0" w:color="auto"/>
        <w:right w:val="none" w:sz="0" w:space="0" w:color="auto"/>
      </w:divBdr>
    </w:div>
    <w:div w:id="823008129">
      <w:bodyDiv w:val="1"/>
      <w:marLeft w:val="0"/>
      <w:marRight w:val="0"/>
      <w:marTop w:val="0"/>
      <w:marBottom w:val="0"/>
      <w:divBdr>
        <w:top w:val="none" w:sz="0" w:space="0" w:color="auto"/>
        <w:left w:val="none" w:sz="0" w:space="0" w:color="auto"/>
        <w:bottom w:val="none" w:sz="0" w:space="0" w:color="auto"/>
        <w:right w:val="none" w:sz="0" w:space="0" w:color="auto"/>
      </w:divBdr>
    </w:div>
    <w:div w:id="825634861">
      <w:bodyDiv w:val="1"/>
      <w:marLeft w:val="0"/>
      <w:marRight w:val="0"/>
      <w:marTop w:val="0"/>
      <w:marBottom w:val="0"/>
      <w:divBdr>
        <w:top w:val="none" w:sz="0" w:space="0" w:color="auto"/>
        <w:left w:val="none" w:sz="0" w:space="0" w:color="auto"/>
        <w:bottom w:val="none" w:sz="0" w:space="0" w:color="auto"/>
        <w:right w:val="none" w:sz="0" w:space="0" w:color="auto"/>
      </w:divBdr>
    </w:div>
    <w:div w:id="827673353">
      <w:bodyDiv w:val="1"/>
      <w:marLeft w:val="0"/>
      <w:marRight w:val="0"/>
      <w:marTop w:val="0"/>
      <w:marBottom w:val="0"/>
      <w:divBdr>
        <w:top w:val="none" w:sz="0" w:space="0" w:color="auto"/>
        <w:left w:val="none" w:sz="0" w:space="0" w:color="auto"/>
        <w:bottom w:val="none" w:sz="0" w:space="0" w:color="auto"/>
        <w:right w:val="none" w:sz="0" w:space="0" w:color="auto"/>
      </w:divBdr>
    </w:div>
    <w:div w:id="835612982">
      <w:bodyDiv w:val="1"/>
      <w:marLeft w:val="0"/>
      <w:marRight w:val="0"/>
      <w:marTop w:val="0"/>
      <w:marBottom w:val="0"/>
      <w:divBdr>
        <w:top w:val="none" w:sz="0" w:space="0" w:color="auto"/>
        <w:left w:val="none" w:sz="0" w:space="0" w:color="auto"/>
        <w:bottom w:val="none" w:sz="0" w:space="0" w:color="auto"/>
        <w:right w:val="none" w:sz="0" w:space="0" w:color="auto"/>
      </w:divBdr>
    </w:div>
    <w:div w:id="837229421">
      <w:bodyDiv w:val="1"/>
      <w:marLeft w:val="0"/>
      <w:marRight w:val="0"/>
      <w:marTop w:val="0"/>
      <w:marBottom w:val="0"/>
      <w:divBdr>
        <w:top w:val="none" w:sz="0" w:space="0" w:color="auto"/>
        <w:left w:val="none" w:sz="0" w:space="0" w:color="auto"/>
        <w:bottom w:val="none" w:sz="0" w:space="0" w:color="auto"/>
        <w:right w:val="none" w:sz="0" w:space="0" w:color="auto"/>
      </w:divBdr>
    </w:div>
    <w:div w:id="839810533">
      <w:bodyDiv w:val="1"/>
      <w:marLeft w:val="0"/>
      <w:marRight w:val="0"/>
      <w:marTop w:val="0"/>
      <w:marBottom w:val="0"/>
      <w:divBdr>
        <w:top w:val="none" w:sz="0" w:space="0" w:color="auto"/>
        <w:left w:val="none" w:sz="0" w:space="0" w:color="auto"/>
        <w:bottom w:val="none" w:sz="0" w:space="0" w:color="auto"/>
        <w:right w:val="none" w:sz="0" w:space="0" w:color="auto"/>
      </w:divBdr>
      <w:divsChild>
        <w:div w:id="220601644">
          <w:marLeft w:val="446"/>
          <w:marRight w:val="0"/>
          <w:marTop w:val="0"/>
          <w:marBottom w:val="0"/>
          <w:divBdr>
            <w:top w:val="none" w:sz="0" w:space="0" w:color="auto"/>
            <w:left w:val="none" w:sz="0" w:space="0" w:color="auto"/>
            <w:bottom w:val="none" w:sz="0" w:space="0" w:color="auto"/>
            <w:right w:val="none" w:sz="0" w:space="0" w:color="auto"/>
          </w:divBdr>
        </w:div>
        <w:div w:id="556552532">
          <w:marLeft w:val="446"/>
          <w:marRight w:val="0"/>
          <w:marTop w:val="0"/>
          <w:marBottom w:val="0"/>
          <w:divBdr>
            <w:top w:val="none" w:sz="0" w:space="0" w:color="auto"/>
            <w:left w:val="none" w:sz="0" w:space="0" w:color="auto"/>
            <w:bottom w:val="none" w:sz="0" w:space="0" w:color="auto"/>
            <w:right w:val="none" w:sz="0" w:space="0" w:color="auto"/>
          </w:divBdr>
        </w:div>
        <w:div w:id="825246513">
          <w:marLeft w:val="446"/>
          <w:marRight w:val="0"/>
          <w:marTop w:val="0"/>
          <w:marBottom w:val="0"/>
          <w:divBdr>
            <w:top w:val="none" w:sz="0" w:space="0" w:color="auto"/>
            <w:left w:val="none" w:sz="0" w:space="0" w:color="auto"/>
            <w:bottom w:val="none" w:sz="0" w:space="0" w:color="auto"/>
            <w:right w:val="none" w:sz="0" w:space="0" w:color="auto"/>
          </w:divBdr>
        </w:div>
      </w:divsChild>
    </w:div>
    <w:div w:id="841625145">
      <w:bodyDiv w:val="1"/>
      <w:marLeft w:val="0"/>
      <w:marRight w:val="0"/>
      <w:marTop w:val="0"/>
      <w:marBottom w:val="0"/>
      <w:divBdr>
        <w:top w:val="none" w:sz="0" w:space="0" w:color="auto"/>
        <w:left w:val="none" w:sz="0" w:space="0" w:color="auto"/>
        <w:bottom w:val="none" w:sz="0" w:space="0" w:color="auto"/>
        <w:right w:val="none" w:sz="0" w:space="0" w:color="auto"/>
      </w:divBdr>
    </w:div>
    <w:div w:id="841698399">
      <w:bodyDiv w:val="1"/>
      <w:marLeft w:val="0"/>
      <w:marRight w:val="0"/>
      <w:marTop w:val="0"/>
      <w:marBottom w:val="0"/>
      <w:divBdr>
        <w:top w:val="none" w:sz="0" w:space="0" w:color="auto"/>
        <w:left w:val="none" w:sz="0" w:space="0" w:color="auto"/>
        <w:bottom w:val="none" w:sz="0" w:space="0" w:color="auto"/>
        <w:right w:val="none" w:sz="0" w:space="0" w:color="auto"/>
      </w:divBdr>
    </w:div>
    <w:div w:id="849828628">
      <w:bodyDiv w:val="1"/>
      <w:marLeft w:val="0"/>
      <w:marRight w:val="0"/>
      <w:marTop w:val="0"/>
      <w:marBottom w:val="0"/>
      <w:divBdr>
        <w:top w:val="none" w:sz="0" w:space="0" w:color="auto"/>
        <w:left w:val="none" w:sz="0" w:space="0" w:color="auto"/>
        <w:bottom w:val="none" w:sz="0" w:space="0" w:color="auto"/>
        <w:right w:val="none" w:sz="0" w:space="0" w:color="auto"/>
      </w:divBdr>
    </w:div>
    <w:div w:id="853881653">
      <w:bodyDiv w:val="1"/>
      <w:marLeft w:val="0"/>
      <w:marRight w:val="0"/>
      <w:marTop w:val="0"/>
      <w:marBottom w:val="0"/>
      <w:divBdr>
        <w:top w:val="none" w:sz="0" w:space="0" w:color="auto"/>
        <w:left w:val="none" w:sz="0" w:space="0" w:color="auto"/>
        <w:bottom w:val="none" w:sz="0" w:space="0" w:color="auto"/>
        <w:right w:val="none" w:sz="0" w:space="0" w:color="auto"/>
      </w:divBdr>
    </w:div>
    <w:div w:id="857932812">
      <w:bodyDiv w:val="1"/>
      <w:marLeft w:val="0"/>
      <w:marRight w:val="0"/>
      <w:marTop w:val="0"/>
      <w:marBottom w:val="0"/>
      <w:divBdr>
        <w:top w:val="none" w:sz="0" w:space="0" w:color="auto"/>
        <w:left w:val="none" w:sz="0" w:space="0" w:color="auto"/>
        <w:bottom w:val="none" w:sz="0" w:space="0" w:color="auto"/>
        <w:right w:val="none" w:sz="0" w:space="0" w:color="auto"/>
      </w:divBdr>
    </w:div>
    <w:div w:id="859395145">
      <w:bodyDiv w:val="1"/>
      <w:marLeft w:val="0"/>
      <w:marRight w:val="0"/>
      <w:marTop w:val="0"/>
      <w:marBottom w:val="0"/>
      <w:divBdr>
        <w:top w:val="none" w:sz="0" w:space="0" w:color="auto"/>
        <w:left w:val="none" w:sz="0" w:space="0" w:color="auto"/>
        <w:bottom w:val="none" w:sz="0" w:space="0" w:color="auto"/>
        <w:right w:val="none" w:sz="0" w:space="0" w:color="auto"/>
      </w:divBdr>
    </w:div>
    <w:div w:id="863520899">
      <w:bodyDiv w:val="1"/>
      <w:marLeft w:val="0"/>
      <w:marRight w:val="0"/>
      <w:marTop w:val="0"/>
      <w:marBottom w:val="0"/>
      <w:divBdr>
        <w:top w:val="none" w:sz="0" w:space="0" w:color="auto"/>
        <w:left w:val="none" w:sz="0" w:space="0" w:color="auto"/>
        <w:bottom w:val="none" w:sz="0" w:space="0" w:color="auto"/>
        <w:right w:val="none" w:sz="0" w:space="0" w:color="auto"/>
      </w:divBdr>
    </w:div>
    <w:div w:id="863908908">
      <w:bodyDiv w:val="1"/>
      <w:marLeft w:val="0"/>
      <w:marRight w:val="0"/>
      <w:marTop w:val="0"/>
      <w:marBottom w:val="0"/>
      <w:divBdr>
        <w:top w:val="none" w:sz="0" w:space="0" w:color="auto"/>
        <w:left w:val="none" w:sz="0" w:space="0" w:color="auto"/>
        <w:bottom w:val="none" w:sz="0" w:space="0" w:color="auto"/>
        <w:right w:val="none" w:sz="0" w:space="0" w:color="auto"/>
      </w:divBdr>
    </w:div>
    <w:div w:id="865947464">
      <w:bodyDiv w:val="1"/>
      <w:marLeft w:val="0"/>
      <w:marRight w:val="0"/>
      <w:marTop w:val="0"/>
      <w:marBottom w:val="0"/>
      <w:divBdr>
        <w:top w:val="none" w:sz="0" w:space="0" w:color="auto"/>
        <w:left w:val="none" w:sz="0" w:space="0" w:color="auto"/>
        <w:bottom w:val="none" w:sz="0" w:space="0" w:color="auto"/>
        <w:right w:val="none" w:sz="0" w:space="0" w:color="auto"/>
      </w:divBdr>
    </w:div>
    <w:div w:id="867913406">
      <w:bodyDiv w:val="1"/>
      <w:marLeft w:val="0"/>
      <w:marRight w:val="0"/>
      <w:marTop w:val="0"/>
      <w:marBottom w:val="0"/>
      <w:divBdr>
        <w:top w:val="none" w:sz="0" w:space="0" w:color="auto"/>
        <w:left w:val="none" w:sz="0" w:space="0" w:color="auto"/>
        <w:bottom w:val="none" w:sz="0" w:space="0" w:color="auto"/>
        <w:right w:val="none" w:sz="0" w:space="0" w:color="auto"/>
      </w:divBdr>
    </w:div>
    <w:div w:id="873929241">
      <w:bodyDiv w:val="1"/>
      <w:marLeft w:val="0"/>
      <w:marRight w:val="0"/>
      <w:marTop w:val="0"/>
      <w:marBottom w:val="0"/>
      <w:divBdr>
        <w:top w:val="none" w:sz="0" w:space="0" w:color="auto"/>
        <w:left w:val="none" w:sz="0" w:space="0" w:color="auto"/>
        <w:bottom w:val="none" w:sz="0" w:space="0" w:color="auto"/>
        <w:right w:val="none" w:sz="0" w:space="0" w:color="auto"/>
      </w:divBdr>
    </w:div>
    <w:div w:id="875389324">
      <w:bodyDiv w:val="1"/>
      <w:marLeft w:val="0"/>
      <w:marRight w:val="0"/>
      <w:marTop w:val="0"/>
      <w:marBottom w:val="0"/>
      <w:divBdr>
        <w:top w:val="none" w:sz="0" w:space="0" w:color="auto"/>
        <w:left w:val="none" w:sz="0" w:space="0" w:color="auto"/>
        <w:bottom w:val="none" w:sz="0" w:space="0" w:color="auto"/>
        <w:right w:val="none" w:sz="0" w:space="0" w:color="auto"/>
      </w:divBdr>
    </w:div>
    <w:div w:id="884760951">
      <w:bodyDiv w:val="1"/>
      <w:marLeft w:val="0"/>
      <w:marRight w:val="0"/>
      <w:marTop w:val="0"/>
      <w:marBottom w:val="0"/>
      <w:divBdr>
        <w:top w:val="none" w:sz="0" w:space="0" w:color="auto"/>
        <w:left w:val="none" w:sz="0" w:space="0" w:color="auto"/>
        <w:bottom w:val="none" w:sz="0" w:space="0" w:color="auto"/>
        <w:right w:val="none" w:sz="0" w:space="0" w:color="auto"/>
      </w:divBdr>
    </w:div>
    <w:div w:id="887231247">
      <w:bodyDiv w:val="1"/>
      <w:marLeft w:val="0"/>
      <w:marRight w:val="0"/>
      <w:marTop w:val="0"/>
      <w:marBottom w:val="0"/>
      <w:divBdr>
        <w:top w:val="none" w:sz="0" w:space="0" w:color="auto"/>
        <w:left w:val="none" w:sz="0" w:space="0" w:color="auto"/>
        <w:bottom w:val="none" w:sz="0" w:space="0" w:color="auto"/>
        <w:right w:val="none" w:sz="0" w:space="0" w:color="auto"/>
      </w:divBdr>
    </w:div>
    <w:div w:id="894588079">
      <w:bodyDiv w:val="1"/>
      <w:marLeft w:val="0"/>
      <w:marRight w:val="0"/>
      <w:marTop w:val="0"/>
      <w:marBottom w:val="0"/>
      <w:divBdr>
        <w:top w:val="none" w:sz="0" w:space="0" w:color="auto"/>
        <w:left w:val="none" w:sz="0" w:space="0" w:color="auto"/>
        <w:bottom w:val="none" w:sz="0" w:space="0" w:color="auto"/>
        <w:right w:val="none" w:sz="0" w:space="0" w:color="auto"/>
      </w:divBdr>
    </w:div>
    <w:div w:id="910770143">
      <w:bodyDiv w:val="1"/>
      <w:marLeft w:val="0"/>
      <w:marRight w:val="0"/>
      <w:marTop w:val="0"/>
      <w:marBottom w:val="0"/>
      <w:divBdr>
        <w:top w:val="none" w:sz="0" w:space="0" w:color="auto"/>
        <w:left w:val="none" w:sz="0" w:space="0" w:color="auto"/>
        <w:bottom w:val="none" w:sz="0" w:space="0" w:color="auto"/>
        <w:right w:val="none" w:sz="0" w:space="0" w:color="auto"/>
      </w:divBdr>
      <w:divsChild>
        <w:div w:id="443841983">
          <w:marLeft w:val="446"/>
          <w:marRight w:val="0"/>
          <w:marTop w:val="200"/>
          <w:marBottom w:val="0"/>
          <w:divBdr>
            <w:top w:val="none" w:sz="0" w:space="0" w:color="auto"/>
            <w:left w:val="none" w:sz="0" w:space="0" w:color="auto"/>
            <w:bottom w:val="none" w:sz="0" w:space="0" w:color="auto"/>
            <w:right w:val="none" w:sz="0" w:space="0" w:color="auto"/>
          </w:divBdr>
        </w:div>
      </w:divsChild>
    </w:div>
    <w:div w:id="913931962">
      <w:bodyDiv w:val="1"/>
      <w:marLeft w:val="0"/>
      <w:marRight w:val="0"/>
      <w:marTop w:val="0"/>
      <w:marBottom w:val="0"/>
      <w:divBdr>
        <w:top w:val="none" w:sz="0" w:space="0" w:color="auto"/>
        <w:left w:val="none" w:sz="0" w:space="0" w:color="auto"/>
        <w:bottom w:val="none" w:sz="0" w:space="0" w:color="auto"/>
        <w:right w:val="none" w:sz="0" w:space="0" w:color="auto"/>
      </w:divBdr>
    </w:div>
    <w:div w:id="916672100">
      <w:bodyDiv w:val="1"/>
      <w:marLeft w:val="0"/>
      <w:marRight w:val="0"/>
      <w:marTop w:val="0"/>
      <w:marBottom w:val="0"/>
      <w:divBdr>
        <w:top w:val="none" w:sz="0" w:space="0" w:color="auto"/>
        <w:left w:val="none" w:sz="0" w:space="0" w:color="auto"/>
        <w:bottom w:val="none" w:sz="0" w:space="0" w:color="auto"/>
        <w:right w:val="none" w:sz="0" w:space="0" w:color="auto"/>
      </w:divBdr>
    </w:div>
    <w:div w:id="927274344">
      <w:bodyDiv w:val="1"/>
      <w:marLeft w:val="0"/>
      <w:marRight w:val="0"/>
      <w:marTop w:val="0"/>
      <w:marBottom w:val="0"/>
      <w:divBdr>
        <w:top w:val="none" w:sz="0" w:space="0" w:color="auto"/>
        <w:left w:val="none" w:sz="0" w:space="0" w:color="auto"/>
        <w:bottom w:val="none" w:sz="0" w:space="0" w:color="auto"/>
        <w:right w:val="none" w:sz="0" w:space="0" w:color="auto"/>
      </w:divBdr>
    </w:div>
    <w:div w:id="928973161">
      <w:bodyDiv w:val="1"/>
      <w:marLeft w:val="0"/>
      <w:marRight w:val="0"/>
      <w:marTop w:val="0"/>
      <w:marBottom w:val="0"/>
      <w:divBdr>
        <w:top w:val="none" w:sz="0" w:space="0" w:color="auto"/>
        <w:left w:val="none" w:sz="0" w:space="0" w:color="auto"/>
        <w:bottom w:val="none" w:sz="0" w:space="0" w:color="auto"/>
        <w:right w:val="none" w:sz="0" w:space="0" w:color="auto"/>
      </w:divBdr>
    </w:div>
    <w:div w:id="932206189">
      <w:bodyDiv w:val="1"/>
      <w:marLeft w:val="0"/>
      <w:marRight w:val="0"/>
      <w:marTop w:val="0"/>
      <w:marBottom w:val="0"/>
      <w:divBdr>
        <w:top w:val="none" w:sz="0" w:space="0" w:color="auto"/>
        <w:left w:val="none" w:sz="0" w:space="0" w:color="auto"/>
        <w:bottom w:val="none" w:sz="0" w:space="0" w:color="auto"/>
        <w:right w:val="none" w:sz="0" w:space="0" w:color="auto"/>
      </w:divBdr>
      <w:divsChild>
        <w:div w:id="756365864">
          <w:marLeft w:val="446"/>
          <w:marRight w:val="0"/>
          <w:marTop w:val="0"/>
          <w:marBottom w:val="0"/>
          <w:divBdr>
            <w:top w:val="none" w:sz="0" w:space="0" w:color="auto"/>
            <w:left w:val="none" w:sz="0" w:space="0" w:color="auto"/>
            <w:bottom w:val="none" w:sz="0" w:space="0" w:color="auto"/>
            <w:right w:val="none" w:sz="0" w:space="0" w:color="auto"/>
          </w:divBdr>
        </w:div>
      </w:divsChild>
    </w:div>
    <w:div w:id="933437651">
      <w:bodyDiv w:val="1"/>
      <w:marLeft w:val="0"/>
      <w:marRight w:val="0"/>
      <w:marTop w:val="0"/>
      <w:marBottom w:val="0"/>
      <w:divBdr>
        <w:top w:val="none" w:sz="0" w:space="0" w:color="auto"/>
        <w:left w:val="none" w:sz="0" w:space="0" w:color="auto"/>
        <w:bottom w:val="none" w:sz="0" w:space="0" w:color="auto"/>
        <w:right w:val="none" w:sz="0" w:space="0" w:color="auto"/>
      </w:divBdr>
    </w:div>
    <w:div w:id="938295939">
      <w:bodyDiv w:val="1"/>
      <w:marLeft w:val="0"/>
      <w:marRight w:val="0"/>
      <w:marTop w:val="0"/>
      <w:marBottom w:val="0"/>
      <w:divBdr>
        <w:top w:val="none" w:sz="0" w:space="0" w:color="auto"/>
        <w:left w:val="none" w:sz="0" w:space="0" w:color="auto"/>
        <w:bottom w:val="none" w:sz="0" w:space="0" w:color="auto"/>
        <w:right w:val="none" w:sz="0" w:space="0" w:color="auto"/>
      </w:divBdr>
    </w:div>
    <w:div w:id="938684680">
      <w:bodyDiv w:val="1"/>
      <w:marLeft w:val="0"/>
      <w:marRight w:val="0"/>
      <w:marTop w:val="0"/>
      <w:marBottom w:val="0"/>
      <w:divBdr>
        <w:top w:val="none" w:sz="0" w:space="0" w:color="auto"/>
        <w:left w:val="none" w:sz="0" w:space="0" w:color="auto"/>
        <w:bottom w:val="none" w:sz="0" w:space="0" w:color="auto"/>
        <w:right w:val="none" w:sz="0" w:space="0" w:color="auto"/>
      </w:divBdr>
    </w:div>
    <w:div w:id="942346173">
      <w:bodyDiv w:val="1"/>
      <w:marLeft w:val="0"/>
      <w:marRight w:val="0"/>
      <w:marTop w:val="0"/>
      <w:marBottom w:val="0"/>
      <w:divBdr>
        <w:top w:val="none" w:sz="0" w:space="0" w:color="auto"/>
        <w:left w:val="none" w:sz="0" w:space="0" w:color="auto"/>
        <w:bottom w:val="none" w:sz="0" w:space="0" w:color="auto"/>
        <w:right w:val="none" w:sz="0" w:space="0" w:color="auto"/>
      </w:divBdr>
    </w:div>
    <w:div w:id="963731018">
      <w:bodyDiv w:val="1"/>
      <w:marLeft w:val="0"/>
      <w:marRight w:val="0"/>
      <w:marTop w:val="0"/>
      <w:marBottom w:val="0"/>
      <w:divBdr>
        <w:top w:val="none" w:sz="0" w:space="0" w:color="auto"/>
        <w:left w:val="none" w:sz="0" w:space="0" w:color="auto"/>
        <w:bottom w:val="none" w:sz="0" w:space="0" w:color="auto"/>
        <w:right w:val="none" w:sz="0" w:space="0" w:color="auto"/>
      </w:divBdr>
    </w:div>
    <w:div w:id="963845464">
      <w:bodyDiv w:val="1"/>
      <w:marLeft w:val="0"/>
      <w:marRight w:val="0"/>
      <w:marTop w:val="0"/>
      <w:marBottom w:val="0"/>
      <w:divBdr>
        <w:top w:val="none" w:sz="0" w:space="0" w:color="auto"/>
        <w:left w:val="none" w:sz="0" w:space="0" w:color="auto"/>
        <w:bottom w:val="none" w:sz="0" w:space="0" w:color="auto"/>
        <w:right w:val="none" w:sz="0" w:space="0" w:color="auto"/>
      </w:divBdr>
      <w:divsChild>
        <w:div w:id="544566945">
          <w:marLeft w:val="446"/>
          <w:marRight w:val="0"/>
          <w:marTop w:val="0"/>
          <w:marBottom w:val="0"/>
          <w:divBdr>
            <w:top w:val="none" w:sz="0" w:space="0" w:color="auto"/>
            <w:left w:val="none" w:sz="0" w:space="0" w:color="auto"/>
            <w:bottom w:val="none" w:sz="0" w:space="0" w:color="auto"/>
            <w:right w:val="none" w:sz="0" w:space="0" w:color="auto"/>
          </w:divBdr>
        </w:div>
        <w:div w:id="923414923">
          <w:marLeft w:val="446"/>
          <w:marRight w:val="0"/>
          <w:marTop w:val="0"/>
          <w:marBottom w:val="0"/>
          <w:divBdr>
            <w:top w:val="none" w:sz="0" w:space="0" w:color="auto"/>
            <w:left w:val="none" w:sz="0" w:space="0" w:color="auto"/>
            <w:bottom w:val="none" w:sz="0" w:space="0" w:color="auto"/>
            <w:right w:val="none" w:sz="0" w:space="0" w:color="auto"/>
          </w:divBdr>
        </w:div>
        <w:div w:id="949505435">
          <w:marLeft w:val="446"/>
          <w:marRight w:val="0"/>
          <w:marTop w:val="0"/>
          <w:marBottom w:val="0"/>
          <w:divBdr>
            <w:top w:val="none" w:sz="0" w:space="0" w:color="auto"/>
            <w:left w:val="none" w:sz="0" w:space="0" w:color="auto"/>
            <w:bottom w:val="none" w:sz="0" w:space="0" w:color="auto"/>
            <w:right w:val="none" w:sz="0" w:space="0" w:color="auto"/>
          </w:divBdr>
        </w:div>
        <w:div w:id="1684360666">
          <w:marLeft w:val="446"/>
          <w:marRight w:val="0"/>
          <w:marTop w:val="0"/>
          <w:marBottom w:val="0"/>
          <w:divBdr>
            <w:top w:val="none" w:sz="0" w:space="0" w:color="auto"/>
            <w:left w:val="none" w:sz="0" w:space="0" w:color="auto"/>
            <w:bottom w:val="none" w:sz="0" w:space="0" w:color="auto"/>
            <w:right w:val="none" w:sz="0" w:space="0" w:color="auto"/>
          </w:divBdr>
        </w:div>
      </w:divsChild>
    </w:div>
    <w:div w:id="974062310">
      <w:bodyDiv w:val="1"/>
      <w:marLeft w:val="0"/>
      <w:marRight w:val="0"/>
      <w:marTop w:val="0"/>
      <w:marBottom w:val="0"/>
      <w:divBdr>
        <w:top w:val="none" w:sz="0" w:space="0" w:color="auto"/>
        <w:left w:val="none" w:sz="0" w:space="0" w:color="auto"/>
        <w:bottom w:val="none" w:sz="0" w:space="0" w:color="auto"/>
        <w:right w:val="none" w:sz="0" w:space="0" w:color="auto"/>
      </w:divBdr>
    </w:div>
    <w:div w:id="975375195">
      <w:bodyDiv w:val="1"/>
      <w:marLeft w:val="0"/>
      <w:marRight w:val="0"/>
      <w:marTop w:val="0"/>
      <w:marBottom w:val="0"/>
      <w:divBdr>
        <w:top w:val="none" w:sz="0" w:space="0" w:color="auto"/>
        <w:left w:val="none" w:sz="0" w:space="0" w:color="auto"/>
        <w:bottom w:val="none" w:sz="0" w:space="0" w:color="auto"/>
        <w:right w:val="none" w:sz="0" w:space="0" w:color="auto"/>
      </w:divBdr>
    </w:div>
    <w:div w:id="975447042">
      <w:bodyDiv w:val="1"/>
      <w:marLeft w:val="0"/>
      <w:marRight w:val="0"/>
      <w:marTop w:val="0"/>
      <w:marBottom w:val="0"/>
      <w:divBdr>
        <w:top w:val="none" w:sz="0" w:space="0" w:color="auto"/>
        <w:left w:val="none" w:sz="0" w:space="0" w:color="auto"/>
        <w:bottom w:val="none" w:sz="0" w:space="0" w:color="auto"/>
        <w:right w:val="none" w:sz="0" w:space="0" w:color="auto"/>
      </w:divBdr>
    </w:div>
    <w:div w:id="993801361">
      <w:bodyDiv w:val="1"/>
      <w:marLeft w:val="0"/>
      <w:marRight w:val="0"/>
      <w:marTop w:val="0"/>
      <w:marBottom w:val="0"/>
      <w:divBdr>
        <w:top w:val="none" w:sz="0" w:space="0" w:color="auto"/>
        <w:left w:val="none" w:sz="0" w:space="0" w:color="auto"/>
        <w:bottom w:val="none" w:sz="0" w:space="0" w:color="auto"/>
        <w:right w:val="none" w:sz="0" w:space="0" w:color="auto"/>
      </w:divBdr>
    </w:div>
    <w:div w:id="994455944">
      <w:bodyDiv w:val="1"/>
      <w:marLeft w:val="0"/>
      <w:marRight w:val="0"/>
      <w:marTop w:val="0"/>
      <w:marBottom w:val="0"/>
      <w:divBdr>
        <w:top w:val="none" w:sz="0" w:space="0" w:color="auto"/>
        <w:left w:val="none" w:sz="0" w:space="0" w:color="auto"/>
        <w:bottom w:val="none" w:sz="0" w:space="0" w:color="auto"/>
        <w:right w:val="none" w:sz="0" w:space="0" w:color="auto"/>
      </w:divBdr>
    </w:div>
    <w:div w:id="994643065">
      <w:bodyDiv w:val="1"/>
      <w:marLeft w:val="0"/>
      <w:marRight w:val="0"/>
      <w:marTop w:val="0"/>
      <w:marBottom w:val="0"/>
      <w:divBdr>
        <w:top w:val="none" w:sz="0" w:space="0" w:color="auto"/>
        <w:left w:val="none" w:sz="0" w:space="0" w:color="auto"/>
        <w:bottom w:val="none" w:sz="0" w:space="0" w:color="auto"/>
        <w:right w:val="none" w:sz="0" w:space="0" w:color="auto"/>
      </w:divBdr>
    </w:div>
    <w:div w:id="998848284">
      <w:bodyDiv w:val="1"/>
      <w:marLeft w:val="0"/>
      <w:marRight w:val="0"/>
      <w:marTop w:val="0"/>
      <w:marBottom w:val="0"/>
      <w:divBdr>
        <w:top w:val="none" w:sz="0" w:space="0" w:color="auto"/>
        <w:left w:val="none" w:sz="0" w:space="0" w:color="auto"/>
        <w:bottom w:val="none" w:sz="0" w:space="0" w:color="auto"/>
        <w:right w:val="none" w:sz="0" w:space="0" w:color="auto"/>
      </w:divBdr>
    </w:div>
    <w:div w:id="1019425778">
      <w:bodyDiv w:val="1"/>
      <w:marLeft w:val="0"/>
      <w:marRight w:val="0"/>
      <w:marTop w:val="0"/>
      <w:marBottom w:val="0"/>
      <w:divBdr>
        <w:top w:val="none" w:sz="0" w:space="0" w:color="auto"/>
        <w:left w:val="none" w:sz="0" w:space="0" w:color="auto"/>
        <w:bottom w:val="none" w:sz="0" w:space="0" w:color="auto"/>
        <w:right w:val="none" w:sz="0" w:space="0" w:color="auto"/>
      </w:divBdr>
    </w:div>
    <w:div w:id="1032152300">
      <w:bodyDiv w:val="1"/>
      <w:marLeft w:val="0"/>
      <w:marRight w:val="0"/>
      <w:marTop w:val="0"/>
      <w:marBottom w:val="0"/>
      <w:divBdr>
        <w:top w:val="none" w:sz="0" w:space="0" w:color="auto"/>
        <w:left w:val="none" w:sz="0" w:space="0" w:color="auto"/>
        <w:bottom w:val="none" w:sz="0" w:space="0" w:color="auto"/>
        <w:right w:val="none" w:sz="0" w:space="0" w:color="auto"/>
      </w:divBdr>
    </w:div>
    <w:div w:id="1035010367">
      <w:bodyDiv w:val="1"/>
      <w:marLeft w:val="0"/>
      <w:marRight w:val="0"/>
      <w:marTop w:val="0"/>
      <w:marBottom w:val="0"/>
      <w:divBdr>
        <w:top w:val="none" w:sz="0" w:space="0" w:color="auto"/>
        <w:left w:val="none" w:sz="0" w:space="0" w:color="auto"/>
        <w:bottom w:val="none" w:sz="0" w:space="0" w:color="auto"/>
        <w:right w:val="none" w:sz="0" w:space="0" w:color="auto"/>
      </w:divBdr>
    </w:div>
    <w:div w:id="1037661034">
      <w:bodyDiv w:val="1"/>
      <w:marLeft w:val="0"/>
      <w:marRight w:val="0"/>
      <w:marTop w:val="0"/>
      <w:marBottom w:val="0"/>
      <w:divBdr>
        <w:top w:val="none" w:sz="0" w:space="0" w:color="auto"/>
        <w:left w:val="none" w:sz="0" w:space="0" w:color="auto"/>
        <w:bottom w:val="none" w:sz="0" w:space="0" w:color="auto"/>
        <w:right w:val="none" w:sz="0" w:space="0" w:color="auto"/>
      </w:divBdr>
    </w:div>
    <w:div w:id="1039160387">
      <w:bodyDiv w:val="1"/>
      <w:marLeft w:val="0"/>
      <w:marRight w:val="0"/>
      <w:marTop w:val="0"/>
      <w:marBottom w:val="0"/>
      <w:divBdr>
        <w:top w:val="none" w:sz="0" w:space="0" w:color="auto"/>
        <w:left w:val="none" w:sz="0" w:space="0" w:color="auto"/>
        <w:bottom w:val="none" w:sz="0" w:space="0" w:color="auto"/>
        <w:right w:val="none" w:sz="0" w:space="0" w:color="auto"/>
      </w:divBdr>
    </w:div>
    <w:div w:id="1046375002">
      <w:bodyDiv w:val="1"/>
      <w:marLeft w:val="0"/>
      <w:marRight w:val="0"/>
      <w:marTop w:val="0"/>
      <w:marBottom w:val="0"/>
      <w:divBdr>
        <w:top w:val="none" w:sz="0" w:space="0" w:color="auto"/>
        <w:left w:val="none" w:sz="0" w:space="0" w:color="auto"/>
        <w:bottom w:val="none" w:sz="0" w:space="0" w:color="auto"/>
        <w:right w:val="none" w:sz="0" w:space="0" w:color="auto"/>
      </w:divBdr>
    </w:div>
    <w:div w:id="1047485153">
      <w:bodyDiv w:val="1"/>
      <w:marLeft w:val="0"/>
      <w:marRight w:val="0"/>
      <w:marTop w:val="0"/>
      <w:marBottom w:val="0"/>
      <w:divBdr>
        <w:top w:val="none" w:sz="0" w:space="0" w:color="auto"/>
        <w:left w:val="none" w:sz="0" w:space="0" w:color="auto"/>
        <w:bottom w:val="none" w:sz="0" w:space="0" w:color="auto"/>
        <w:right w:val="none" w:sz="0" w:space="0" w:color="auto"/>
      </w:divBdr>
    </w:div>
    <w:div w:id="1062950420">
      <w:bodyDiv w:val="1"/>
      <w:marLeft w:val="0"/>
      <w:marRight w:val="0"/>
      <w:marTop w:val="0"/>
      <w:marBottom w:val="0"/>
      <w:divBdr>
        <w:top w:val="none" w:sz="0" w:space="0" w:color="auto"/>
        <w:left w:val="none" w:sz="0" w:space="0" w:color="auto"/>
        <w:bottom w:val="none" w:sz="0" w:space="0" w:color="auto"/>
        <w:right w:val="none" w:sz="0" w:space="0" w:color="auto"/>
      </w:divBdr>
    </w:div>
    <w:div w:id="1068765500">
      <w:bodyDiv w:val="1"/>
      <w:marLeft w:val="0"/>
      <w:marRight w:val="0"/>
      <w:marTop w:val="0"/>
      <w:marBottom w:val="0"/>
      <w:divBdr>
        <w:top w:val="none" w:sz="0" w:space="0" w:color="auto"/>
        <w:left w:val="none" w:sz="0" w:space="0" w:color="auto"/>
        <w:bottom w:val="none" w:sz="0" w:space="0" w:color="auto"/>
        <w:right w:val="none" w:sz="0" w:space="0" w:color="auto"/>
      </w:divBdr>
    </w:div>
    <w:div w:id="1092124550">
      <w:bodyDiv w:val="1"/>
      <w:marLeft w:val="0"/>
      <w:marRight w:val="0"/>
      <w:marTop w:val="0"/>
      <w:marBottom w:val="0"/>
      <w:divBdr>
        <w:top w:val="none" w:sz="0" w:space="0" w:color="auto"/>
        <w:left w:val="none" w:sz="0" w:space="0" w:color="auto"/>
        <w:bottom w:val="none" w:sz="0" w:space="0" w:color="auto"/>
        <w:right w:val="none" w:sz="0" w:space="0" w:color="auto"/>
      </w:divBdr>
    </w:div>
    <w:div w:id="1109470308">
      <w:bodyDiv w:val="1"/>
      <w:marLeft w:val="0"/>
      <w:marRight w:val="0"/>
      <w:marTop w:val="0"/>
      <w:marBottom w:val="0"/>
      <w:divBdr>
        <w:top w:val="none" w:sz="0" w:space="0" w:color="auto"/>
        <w:left w:val="none" w:sz="0" w:space="0" w:color="auto"/>
        <w:bottom w:val="none" w:sz="0" w:space="0" w:color="auto"/>
        <w:right w:val="none" w:sz="0" w:space="0" w:color="auto"/>
      </w:divBdr>
    </w:div>
    <w:div w:id="1113862061">
      <w:bodyDiv w:val="1"/>
      <w:marLeft w:val="0"/>
      <w:marRight w:val="0"/>
      <w:marTop w:val="0"/>
      <w:marBottom w:val="0"/>
      <w:divBdr>
        <w:top w:val="none" w:sz="0" w:space="0" w:color="auto"/>
        <w:left w:val="none" w:sz="0" w:space="0" w:color="auto"/>
        <w:bottom w:val="none" w:sz="0" w:space="0" w:color="auto"/>
        <w:right w:val="none" w:sz="0" w:space="0" w:color="auto"/>
      </w:divBdr>
    </w:div>
    <w:div w:id="1120143509">
      <w:bodyDiv w:val="1"/>
      <w:marLeft w:val="0"/>
      <w:marRight w:val="0"/>
      <w:marTop w:val="0"/>
      <w:marBottom w:val="0"/>
      <w:divBdr>
        <w:top w:val="none" w:sz="0" w:space="0" w:color="auto"/>
        <w:left w:val="none" w:sz="0" w:space="0" w:color="auto"/>
        <w:bottom w:val="none" w:sz="0" w:space="0" w:color="auto"/>
        <w:right w:val="none" w:sz="0" w:space="0" w:color="auto"/>
      </w:divBdr>
    </w:div>
    <w:div w:id="1129275357">
      <w:bodyDiv w:val="1"/>
      <w:marLeft w:val="0"/>
      <w:marRight w:val="0"/>
      <w:marTop w:val="0"/>
      <w:marBottom w:val="0"/>
      <w:divBdr>
        <w:top w:val="none" w:sz="0" w:space="0" w:color="auto"/>
        <w:left w:val="none" w:sz="0" w:space="0" w:color="auto"/>
        <w:bottom w:val="none" w:sz="0" w:space="0" w:color="auto"/>
        <w:right w:val="none" w:sz="0" w:space="0" w:color="auto"/>
      </w:divBdr>
    </w:div>
    <w:div w:id="1129326780">
      <w:bodyDiv w:val="1"/>
      <w:marLeft w:val="0"/>
      <w:marRight w:val="0"/>
      <w:marTop w:val="0"/>
      <w:marBottom w:val="0"/>
      <w:divBdr>
        <w:top w:val="none" w:sz="0" w:space="0" w:color="auto"/>
        <w:left w:val="none" w:sz="0" w:space="0" w:color="auto"/>
        <w:bottom w:val="none" w:sz="0" w:space="0" w:color="auto"/>
        <w:right w:val="none" w:sz="0" w:space="0" w:color="auto"/>
      </w:divBdr>
    </w:div>
    <w:div w:id="1134449399">
      <w:bodyDiv w:val="1"/>
      <w:marLeft w:val="0"/>
      <w:marRight w:val="0"/>
      <w:marTop w:val="0"/>
      <w:marBottom w:val="0"/>
      <w:divBdr>
        <w:top w:val="none" w:sz="0" w:space="0" w:color="auto"/>
        <w:left w:val="none" w:sz="0" w:space="0" w:color="auto"/>
        <w:bottom w:val="none" w:sz="0" w:space="0" w:color="auto"/>
        <w:right w:val="none" w:sz="0" w:space="0" w:color="auto"/>
      </w:divBdr>
    </w:div>
    <w:div w:id="1134909196">
      <w:bodyDiv w:val="1"/>
      <w:marLeft w:val="0"/>
      <w:marRight w:val="0"/>
      <w:marTop w:val="0"/>
      <w:marBottom w:val="0"/>
      <w:divBdr>
        <w:top w:val="none" w:sz="0" w:space="0" w:color="auto"/>
        <w:left w:val="none" w:sz="0" w:space="0" w:color="auto"/>
        <w:bottom w:val="none" w:sz="0" w:space="0" w:color="auto"/>
        <w:right w:val="none" w:sz="0" w:space="0" w:color="auto"/>
      </w:divBdr>
    </w:div>
    <w:div w:id="1136485036">
      <w:bodyDiv w:val="1"/>
      <w:marLeft w:val="0"/>
      <w:marRight w:val="0"/>
      <w:marTop w:val="0"/>
      <w:marBottom w:val="0"/>
      <w:divBdr>
        <w:top w:val="none" w:sz="0" w:space="0" w:color="auto"/>
        <w:left w:val="none" w:sz="0" w:space="0" w:color="auto"/>
        <w:bottom w:val="none" w:sz="0" w:space="0" w:color="auto"/>
        <w:right w:val="none" w:sz="0" w:space="0" w:color="auto"/>
      </w:divBdr>
    </w:div>
    <w:div w:id="1136601840">
      <w:bodyDiv w:val="1"/>
      <w:marLeft w:val="0"/>
      <w:marRight w:val="0"/>
      <w:marTop w:val="0"/>
      <w:marBottom w:val="0"/>
      <w:divBdr>
        <w:top w:val="none" w:sz="0" w:space="0" w:color="auto"/>
        <w:left w:val="none" w:sz="0" w:space="0" w:color="auto"/>
        <w:bottom w:val="none" w:sz="0" w:space="0" w:color="auto"/>
        <w:right w:val="none" w:sz="0" w:space="0" w:color="auto"/>
      </w:divBdr>
      <w:divsChild>
        <w:div w:id="575742756">
          <w:marLeft w:val="446"/>
          <w:marRight w:val="0"/>
          <w:marTop w:val="0"/>
          <w:marBottom w:val="0"/>
          <w:divBdr>
            <w:top w:val="none" w:sz="0" w:space="0" w:color="auto"/>
            <w:left w:val="none" w:sz="0" w:space="0" w:color="auto"/>
            <w:bottom w:val="none" w:sz="0" w:space="0" w:color="auto"/>
            <w:right w:val="none" w:sz="0" w:space="0" w:color="auto"/>
          </w:divBdr>
        </w:div>
        <w:div w:id="973563159">
          <w:marLeft w:val="446"/>
          <w:marRight w:val="0"/>
          <w:marTop w:val="0"/>
          <w:marBottom w:val="0"/>
          <w:divBdr>
            <w:top w:val="none" w:sz="0" w:space="0" w:color="auto"/>
            <w:left w:val="none" w:sz="0" w:space="0" w:color="auto"/>
            <w:bottom w:val="none" w:sz="0" w:space="0" w:color="auto"/>
            <w:right w:val="none" w:sz="0" w:space="0" w:color="auto"/>
          </w:divBdr>
        </w:div>
        <w:div w:id="1868718405">
          <w:marLeft w:val="446"/>
          <w:marRight w:val="0"/>
          <w:marTop w:val="0"/>
          <w:marBottom w:val="0"/>
          <w:divBdr>
            <w:top w:val="none" w:sz="0" w:space="0" w:color="auto"/>
            <w:left w:val="none" w:sz="0" w:space="0" w:color="auto"/>
            <w:bottom w:val="none" w:sz="0" w:space="0" w:color="auto"/>
            <w:right w:val="none" w:sz="0" w:space="0" w:color="auto"/>
          </w:divBdr>
        </w:div>
      </w:divsChild>
    </w:div>
    <w:div w:id="1136945853">
      <w:bodyDiv w:val="1"/>
      <w:marLeft w:val="0"/>
      <w:marRight w:val="0"/>
      <w:marTop w:val="0"/>
      <w:marBottom w:val="0"/>
      <w:divBdr>
        <w:top w:val="none" w:sz="0" w:space="0" w:color="auto"/>
        <w:left w:val="none" w:sz="0" w:space="0" w:color="auto"/>
        <w:bottom w:val="none" w:sz="0" w:space="0" w:color="auto"/>
        <w:right w:val="none" w:sz="0" w:space="0" w:color="auto"/>
      </w:divBdr>
    </w:div>
    <w:div w:id="1140224608">
      <w:bodyDiv w:val="1"/>
      <w:marLeft w:val="0"/>
      <w:marRight w:val="0"/>
      <w:marTop w:val="0"/>
      <w:marBottom w:val="0"/>
      <w:divBdr>
        <w:top w:val="none" w:sz="0" w:space="0" w:color="auto"/>
        <w:left w:val="none" w:sz="0" w:space="0" w:color="auto"/>
        <w:bottom w:val="none" w:sz="0" w:space="0" w:color="auto"/>
        <w:right w:val="none" w:sz="0" w:space="0" w:color="auto"/>
      </w:divBdr>
    </w:div>
    <w:div w:id="1147942565">
      <w:bodyDiv w:val="1"/>
      <w:marLeft w:val="0"/>
      <w:marRight w:val="0"/>
      <w:marTop w:val="0"/>
      <w:marBottom w:val="0"/>
      <w:divBdr>
        <w:top w:val="none" w:sz="0" w:space="0" w:color="auto"/>
        <w:left w:val="none" w:sz="0" w:space="0" w:color="auto"/>
        <w:bottom w:val="none" w:sz="0" w:space="0" w:color="auto"/>
        <w:right w:val="none" w:sz="0" w:space="0" w:color="auto"/>
      </w:divBdr>
    </w:div>
    <w:div w:id="1150944975">
      <w:bodyDiv w:val="1"/>
      <w:marLeft w:val="0"/>
      <w:marRight w:val="0"/>
      <w:marTop w:val="0"/>
      <w:marBottom w:val="0"/>
      <w:divBdr>
        <w:top w:val="none" w:sz="0" w:space="0" w:color="auto"/>
        <w:left w:val="none" w:sz="0" w:space="0" w:color="auto"/>
        <w:bottom w:val="none" w:sz="0" w:space="0" w:color="auto"/>
        <w:right w:val="none" w:sz="0" w:space="0" w:color="auto"/>
      </w:divBdr>
    </w:div>
    <w:div w:id="1155410955">
      <w:bodyDiv w:val="1"/>
      <w:marLeft w:val="0"/>
      <w:marRight w:val="0"/>
      <w:marTop w:val="0"/>
      <w:marBottom w:val="0"/>
      <w:divBdr>
        <w:top w:val="none" w:sz="0" w:space="0" w:color="auto"/>
        <w:left w:val="none" w:sz="0" w:space="0" w:color="auto"/>
        <w:bottom w:val="none" w:sz="0" w:space="0" w:color="auto"/>
        <w:right w:val="none" w:sz="0" w:space="0" w:color="auto"/>
      </w:divBdr>
    </w:div>
    <w:div w:id="1164972694">
      <w:bodyDiv w:val="1"/>
      <w:marLeft w:val="0"/>
      <w:marRight w:val="0"/>
      <w:marTop w:val="0"/>
      <w:marBottom w:val="0"/>
      <w:divBdr>
        <w:top w:val="none" w:sz="0" w:space="0" w:color="auto"/>
        <w:left w:val="none" w:sz="0" w:space="0" w:color="auto"/>
        <w:bottom w:val="none" w:sz="0" w:space="0" w:color="auto"/>
        <w:right w:val="none" w:sz="0" w:space="0" w:color="auto"/>
      </w:divBdr>
    </w:div>
    <w:div w:id="1165820198">
      <w:bodyDiv w:val="1"/>
      <w:marLeft w:val="0"/>
      <w:marRight w:val="0"/>
      <w:marTop w:val="0"/>
      <w:marBottom w:val="0"/>
      <w:divBdr>
        <w:top w:val="none" w:sz="0" w:space="0" w:color="auto"/>
        <w:left w:val="none" w:sz="0" w:space="0" w:color="auto"/>
        <w:bottom w:val="none" w:sz="0" w:space="0" w:color="auto"/>
        <w:right w:val="none" w:sz="0" w:space="0" w:color="auto"/>
      </w:divBdr>
    </w:div>
    <w:div w:id="1171607915">
      <w:bodyDiv w:val="1"/>
      <w:marLeft w:val="0"/>
      <w:marRight w:val="0"/>
      <w:marTop w:val="0"/>
      <w:marBottom w:val="0"/>
      <w:divBdr>
        <w:top w:val="none" w:sz="0" w:space="0" w:color="auto"/>
        <w:left w:val="none" w:sz="0" w:space="0" w:color="auto"/>
        <w:bottom w:val="none" w:sz="0" w:space="0" w:color="auto"/>
        <w:right w:val="none" w:sz="0" w:space="0" w:color="auto"/>
      </w:divBdr>
    </w:div>
    <w:div w:id="1175606429">
      <w:bodyDiv w:val="1"/>
      <w:marLeft w:val="0"/>
      <w:marRight w:val="0"/>
      <w:marTop w:val="0"/>
      <w:marBottom w:val="0"/>
      <w:divBdr>
        <w:top w:val="none" w:sz="0" w:space="0" w:color="auto"/>
        <w:left w:val="none" w:sz="0" w:space="0" w:color="auto"/>
        <w:bottom w:val="none" w:sz="0" w:space="0" w:color="auto"/>
        <w:right w:val="none" w:sz="0" w:space="0" w:color="auto"/>
      </w:divBdr>
    </w:div>
    <w:div w:id="1177427126">
      <w:bodyDiv w:val="1"/>
      <w:marLeft w:val="0"/>
      <w:marRight w:val="0"/>
      <w:marTop w:val="0"/>
      <w:marBottom w:val="0"/>
      <w:divBdr>
        <w:top w:val="none" w:sz="0" w:space="0" w:color="auto"/>
        <w:left w:val="none" w:sz="0" w:space="0" w:color="auto"/>
        <w:bottom w:val="none" w:sz="0" w:space="0" w:color="auto"/>
        <w:right w:val="none" w:sz="0" w:space="0" w:color="auto"/>
      </w:divBdr>
    </w:div>
    <w:div w:id="1178160672">
      <w:bodyDiv w:val="1"/>
      <w:marLeft w:val="0"/>
      <w:marRight w:val="0"/>
      <w:marTop w:val="0"/>
      <w:marBottom w:val="0"/>
      <w:divBdr>
        <w:top w:val="none" w:sz="0" w:space="0" w:color="auto"/>
        <w:left w:val="none" w:sz="0" w:space="0" w:color="auto"/>
        <w:bottom w:val="none" w:sz="0" w:space="0" w:color="auto"/>
        <w:right w:val="none" w:sz="0" w:space="0" w:color="auto"/>
      </w:divBdr>
    </w:div>
    <w:div w:id="1183325320">
      <w:bodyDiv w:val="1"/>
      <w:marLeft w:val="0"/>
      <w:marRight w:val="0"/>
      <w:marTop w:val="0"/>
      <w:marBottom w:val="0"/>
      <w:divBdr>
        <w:top w:val="none" w:sz="0" w:space="0" w:color="auto"/>
        <w:left w:val="none" w:sz="0" w:space="0" w:color="auto"/>
        <w:bottom w:val="none" w:sz="0" w:space="0" w:color="auto"/>
        <w:right w:val="none" w:sz="0" w:space="0" w:color="auto"/>
      </w:divBdr>
    </w:div>
    <w:div w:id="1185442855">
      <w:bodyDiv w:val="1"/>
      <w:marLeft w:val="0"/>
      <w:marRight w:val="0"/>
      <w:marTop w:val="0"/>
      <w:marBottom w:val="0"/>
      <w:divBdr>
        <w:top w:val="none" w:sz="0" w:space="0" w:color="auto"/>
        <w:left w:val="none" w:sz="0" w:space="0" w:color="auto"/>
        <w:bottom w:val="none" w:sz="0" w:space="0" w:color="auto"/>
        <w:right w:val="none" w:sz="0" w:space="0" w:color="auto"/>
      </w:divBdr>
    </w:div>
    <w:div w:id="1194416628">
      <w:bodyDiv w:val="1"/>
      <w:marLeft w:val="0"/>
      <w:marRight w:val="0"/>
      <w:marTop w:val="0"/>
      <w:marBottom w:val="0"/>
      <w:divBdr>
        <w:top w:val="none" w:sz="0" w:space="0" w:color="auto"/>
        <w:left w:val="none" w:sz="0" w:space="0" w:color="auto"/>
        <w:bottom w:val="none" w:sz="0" w:space="0" w:color="auto"/>
        <w:right w:val="none" w:sz="0" w:space="0" w:color="auto"/>
      </w:divBdr>
      <w:divsChild>
        <w:div w:id="988631685">
          <w:marLeft w:val="446"/>
          <w:marRight w:val="0"/>
          <w:marTop w:val="0"/>
          <w:marBottom w:val="0"/>
          <w:divBdr>
            <w:top w:val="none" w:sz="0" w:space="0" w:color="auto"/>
            <w:left w:val="none" w:sz="0" w:space="0" w:color="auto"/>
            <w:bottom w:val="none" w:sz="0" w:space="0" w:color="auto"/>
            <w:right w:val="none" w:sz="0" w:space="0" w:color="auto"/>
          </w:divBdr>
        </w:div>
      </w:divsChild>
    </w:div>
    <w:div w:id="1197742979">
      <w:bodyDiv w:val="1"/>
      <w:marLeft w:val="0"/>
      <w:marRight w:val="0"/>
      <w:marTop w:val="0"/>
      <w:marBottom w:val="0"/>
      <w:divBdr>
        <w:top w:val="none" w:sz="0" w:space="0" w:color="auto"/>
        <w:left w:val="none" w:sz="0" w:space="0" w:color="auto"/>
        <w:bottom w:val="none" w:sz="0" w:space="0" w:color="auto"/>
        <w:right w:val="none" w:sz="0" w:space="0" w:color="auto"/>
      </w:divBdr>
      <w:divsChild>
        <w:div w:id="418869165">
          <w:marLeft w:val="446"/>
          <w:marRight w:val="0"/>
          <w:marTop w:val="0"/>
          <w:marBottom w:val="0"/>
          <w:divBdr>
            <w:top w:val="none" w:sz="0" w:space="0" w:color="auto"/>
            <w:left w:val="none" w:sz="0" w:space="0" w:color="auto"/>
            <w:bottom w:val="none" w:sz="0" w:space="0" w:color="auto"/>
            <w:right w:val="none" w:sz="0" w:space="0" w:color="auto"/>
          </w:divBdr>
        </w:div>
        <w:div w:id="662658196">
          <w:marLeft w:val="446"/>
          <w:marRight w:val="0"/>
          <w:marTop w:val="0"/>
          <w:marBottom w:val="0"/>
          <w:divBdr>
            <w:top w:val="none" w:sz="0" w:space="0" w:color="auto"/>
            <w:left w:val="none" w:sz="0" w:space="0" w:color="auto"/>
            <w:bottom w:val="none" w:sz="0" w:space="0" w:color="auto"/>
            <w:right w:val="none" w:sz="0" w:space="0" w:color="auto"/>
          </w:divBdr>
        </w:div>
        <w:div w:id="893925333">
          <w:marLeft w:val="446"/>
          <w:marRight w:val="0"/>
          <w:marTop w:val="0"/>
          <w:marBottom w:val="0"/>
          <w:divBdr>
            <w:top w:val="none" w:sz="0" w:space="0" w:color="auto"/>
            <w:left w:val="none" w:sz="0" w:space="0" w:color="auto"/>
            <w:bottom w:val="none" w:sz="0" w:space="0" w:color="auto"/>
            <w:right w:val="none" w:sz="0" w:space="0" w:color="auto"/>
          </w:divBdr>
        </w:div>
        <w:div w:id="922030396">
          <w:marLeft w:val="446"/>
          <w:marRight w:val="0"/>
          <w:marTop w:val="0"/>
          <w:marBottom w:val="0"/>
          <w:divBdr>
            <w:top w:val="none" w:sz="0" w:space="0" w:color="auto"/>
            <w:left w:val="none" w:sz="0" w:space="0" w:color="auto"/>
            <w:bottom w:val="none" w:sz="0" w:space="0" w:color="auto"/>
            <w:right w:val="none" w:sz="0" w:space="0" w:color="auto"/>
          </w:divBdr>
        </w:div>
        <w:div w:id="953512935">
          <w:marLeft w:val="446"/>
          <w:marRight w:val="0"/>
          <w:marTop w:val="0"/>
          <w:marBottom w:val="0"/>
          <w:divBdr>
            <w:top w:val="none" w:sz="0" w:space="0" w:color="auto"/>
            <w:left w:val="none" w:sz="0" w:space="0" w:color="auto"/>
            <w:bottom w:val="none" w:sz="0" w:space="0" w:color="auto"/>
            <w:right w:val="none" w:sz="0" w:space="0" w:color="auto"/>
          </w:divBdr>
        </w:div>
        <w:div w:id="1206403605">
          <w:marLeft w:val="446"/>
          <w:marRight w:val="0"/>
          <w:marTop w:val="0"/>
          <w:marBottom w:val="0"/>
          <w:divBdr>
            <w:top w:val="none" w:sz="0" w:space="0" w:color="auto"/>
            <w:left w:val="none" w:sz="0" w:space="0" w:color="auto"/>
            <w:bottom w:val="none" w:sz="0" w:space="0" w:color="auto"/>
            <w:right w:val="none" w:sz="0" w:space="0" w:color="auto"/>
          </w:divBdr>
        </w:div>
        <w:div w:id="1503158219">
          <w:marLeft w:val="446"/>
          <w:marRight w:val="0"/>
          <w:marTop w:val="0"/>
          <w:marBottom w:val="0"/>
          <w:divBdr>
            <w:top w:val="none" w:sz="0" w:space="0" w:color="auto"/>
            <w:left w:val="none" w:sz="0" w:space="0" w:color="auto"/>
            <w:bottom w:val="none" w:sz="0" w:space="0" w:color="auto"/>
            <w:right w:val="none" w:sz="0" w:space="0" w:color="auto"/>
          </w:divBdr>
        </w:div>
        <w:div w:id="1735591644">
          <w:marLeft w:val="446"/>
          <w:marRight w:val="0"/>
          <w:marTop w:val="0"/>
          <w:marBottom w:val="0"/>
          <w:divBdr>
            <w:top w:val="none" w:sz="0" w:space="0" w:color="auto"/>
            <w:left w:val="none" w:sz="0" w:space="0" w:color="auto"/>
            <w:bottom w:val="none" w:sz="0" w:space="0" w:color="auto"/>
            <w:right w:val="none" w:sz="0" w:space="0" w:color="auto"/>
          </w:divBdr>
        </w:div>
      </w:divsChild>
    </w:div>
    <w:div w:id="1199120252">
      <w:bodyDiv w:val="1"/>
      <w:marLeft w:val="0"/>
      <w:marRight w:val="0"/>
      <w:marTop w:val="0"/>
      <w:marBottom w:val="0"/>
      <w:divBdr>
        <w:top w:val="none" w:sz="0" w:space="0" w:color="auto"/>
        <w:left w:val="none" w:sz="0" w:space="0" w:color="auto"/>
        <w:bottom w:val="none" w:sz="0" w:space="0" w:color="auto"/>
        <w:right w:val="none" w:sz="0" w:space="0" w:color="auto"/>
      </w:divBdr>
    </w:div>
    <w:div w:id="1203246423">
      <w:bodyDiv w:val="1"/>
      <w:marLeft w:val="0"/>
      <w:marRight w:val="0"/>
      <w:marTop w:val="0"/>
      <w:marBottom w:val="0"/>
      <w:divBdr>
        <w:top w:val="none" w:sz="0" w:space="0" w:color="auto"/>
        <w:left w:val="none" w:sz="0" w:space="0" w:color="auto"/>
        <w:bottom w:val="none" w:sz="0" w:space="0" w:color="auto"/>
        <w:right w:val="none" w:sz="0" w:space="0" w:color="auto"/>
      </w:divBdr>
    </w:div>
    <w:div w:id="1218395702">
      <w:bodyDiv w:val="1"/>
      <w:marLeft w:val="0"/>
      <w:marRight w:val="0"/>
      <w:marTop w:val="0"/>
      <w:marBottom w:val="0"/>
      <w:divBdr>
        <w:top w:val="none" w:sz="0" w:space="0" w:color="auto"/>
        <w:left w:val="none" w:sz="0" w:space="0" w:color="auto"/>
        <w:bottom w:val="none" w:sz="0" w:space="0" w:color="auto"/>
        <w:right w:val="none" w:sz="0" w:space="0" w:color="auto"/>
      </w:divBdr>
    </w:div>
    <w:div w:id="1219322574">
      <w:bodyDiv w:val="1"/>
      <w:marLeft w:val="0"/>
      <w:marRight w:val="0"/>
      <w:marTop w:val="0"/>
      <w:marBottom w:val="0"/>
      <w:divBdr>
        <w:top w:val="none" w:sz="0" w:space="0" w:color="auto"/>
        <w:left w:val="none" w:sz="0" w:space="0" w:color="auto"/>
        <w:bottom w:val="none" w:sz="0" w:space="0" w:color="auto"/>
        <w:right w:val="none" w:sz="0" w:space="0" w:color="auto"/>
      </w:divBdr>
      <w:divsChild>
        <w:div w:id="1099981072">
          <w:marLeft w:val="446"/>
          <w:marRight w:val="0"/>
          <w:marTop w:val="200"/>
          <w:marBottom w:val="0"/>
          <w:divBdr>
            <w:top w:val="none" w:sz="0" w:space="0" w:color="auto"/>
            <w:left w:val="none" w:sz="0" w:space="0" w:color="auto"/>
            <w:bottom w:val="none" w:sz="0" w:space="0" w:color="auto"/>
            <w:right w:val="none" w:sz="0" w:space="0" w:color="auto"/>
          </w:divBdr>
        </w:div>
      </w:divsChild>
    </w:div>
    <w:div w:id="1221941516">
      <w:bodyDiv w:val="1"/>
      <w:marLeft w:val="0"/>
      <w:marRight w:val="0"/>
      <w:marTop w:val="0"/>
      <w:marBottom w:val="0"/>
      <w:divBdr>
        <w:top w:val="none" w:sz="0" w:space="0" w:color="auto"/>
        <w:left w:val="none" w:sz="0" w:space="0" w:color="auto"/>
        <w:bottom w:val="none" w:sz="0" w:space="0" w:color="auto"/>
        <w:right w:val="none" w:sz="0" w:space="0" w:color="auto"/>
      </w:divBdr>
    </w:div>
    <w:div w:id="1222903671">
      <w:bodyDiv w:val="1"/>
      <w:marLeft w:val="0"/>
      <w:marRight w:val="0"/>
      <w:marTop w:val="0"/>
      <w:marBottom w:val="0"/>
      <w:divBdr>
        <w:top w:val="none" w:sz="0" w:space="0" w:color="auto"/>
        <w:left w:val="none" w:sz="0" w:space="0" w:color="auto"/>
        <w:bottom w:val="none" w:sz="0" w:space="0" w:color="auto"/>
        <w:right w:val="none" w:sz="0" w:space="0" w:color="auto"/>
      </w:divBdr>
    </w:div>
    <w:div w:id="1231691551">
      <w:bodyDiv w:val="1"/>
      <w:marLeft w:val="0"/>
      <w:marRight w:val="0"/>
      <w:marTop w:val="0"/>
      <w:marBottom w:val="0"/>
      <w:divBdr>
        <w:top w:val="none" w:sz="0" w:space="0" w:color="auto"/>
        <w:left w:val="none" w:sz="0" w:space="0" w:color="auto"/>
        <w:bottom w:val="none" w:sz="0" w:space="0" w:color="auto"/>
        <w:right w:val="none" w:sz="0" w:space="0" w:color="auto"/>
      </w:divBdr>
      <w:divsChild>
        <w:div w:id="1043138215">
          <w:marLeft w:val="446"/>
          <w:marRight w:val="0"/>
          <w:marTop w:val="0"/>
          <w:marBottom w:val="0"/>
          <w:divBdr>
            <w:top w:val="none" w:sz="0" w:space="0" w:color="auto"/>
            <w:left w:val="none" w:sz="0" w:space="0" w:color="auto"/>
            <w:bottom w:val="none" w:sz="0" w:space="0" w:color="auto"/>
            <w:right w:val="none" w:sz="0" w:space="0" w:color="auto"/>
          </w:divBdr>
        </w:div>
        <w:div w:id="1410692054">
          <w:marLeft w:val="446"/>
          <w:marRight w:val="0"/>
          <w:marTop w:val="0"/>
          <w:marBottom w:val="0"/>
          <w:divBdr>
            <w:top w:val="none" w:sz="0" w:space="0" w:color="auto"/>
            <w:left w:val="none" w:sz="0" w:space="0" w:color="auto"/>
            <w:bottom w:val="none" w:sz="0" w:space="0" w:color="auto"/>
            <w:right w:val="none" w:sz="0" w:space="0" w:color="auto"/>
          </w:divBdr>
        </w:div>
      </w:divsChild>
    </w:div>
    <w:div w:id="1233547122">
      <w:bodyDiv w:val="1"/>
      <w:marLeft w:val="0"/>
      <w:marRight w:val="0"/>
      <w:marTop w:val="0"/>
      <w:marBottom w:val="0"/>
      <w:divBdr>
        <w:top w:val="none" w:sz="0" w:space="0" w:color="auto"/>
        <w:left w:val="none" w:sz="0" w:space="0" w:color="auto"/>
        <w:bottom w:val="none" w:sz="0" w:space="0" w:color="auto"/>
        <w:right w:val="none" w:sz="0" w:space="0" w:color="auto"/>
      </w:divBdr>
    </w:div>
    <w:div w:id="1235163188">
      <w:bodyDiv w:val="1"/>
      <w:marLeft w:val="0"/>
      <w:marRight w:val="0"/>
      <w:marTop w:val="0"/>
      <w:marBottom w:val="0"/>
      <w:divBdr>
        <w:top w:val="none" w:sz="0" w:space="0" w:color="auto"/>
        <w:left w:val="none" w:sz="0" w:space="0" w:color="auto"/>
        <w:bottom w:val="none" w:sz="0" w:space="0" w:color="auto"/>
        <w:right w:val="none" w:sz="0" w:space="0" w:color="auto"/>
      </w:divBdr>
    </w:div>
    <w:div w:id="1239829629">
      <w:bodyDiv w:val="1"/>
      <w:marLeft w:val="0"/>
      <w:marRight w:val="0"/>
      <w:marTop w:val="0"/>
      <w:marBottom w:val="0"/>
      <w:divBdr>
        <w:top w:val="none" w:sz="0" w:space="0" w:color="auto"/>
        <w:left w:val="none" w:sz="0" w:space="0" w:color="auto"/>
        <w:bottom w:val="none" w:sz="0" w:space="0" w:color="auto"/>
        <w:right w:val="none" w:sz="0" w:space="0" w:color="auto"/>
      </w:divBdr>
    </w:div>
    <w:div w:id="1243373920">
      <w:bodyDiv w:val="1"/>
      <w:marLeft w:val="0"/>
      <w:marRight w:val="0"/>
      <w:marTop w:val="0"/>
      <w:marBottom w:val="0"/>
      <w:divBdr>
        <w:top w:val="none" w:sz="0" w:space="0" w:color="auto"/>
        <w:left w:val="none" w:sz="0" w:space="0" w:color="auto"/>
        <w:bottom w:val="none" w:sz="0" w:space="0" w:color="auto"/>
        <w:right w:val="none" w:sz="0" w:space="0" w:color="auto"/>
      </w:divBdr>
    </w:div>
    <w:div w:id="1244073790">
      <w:bodyDiv w:val="1"/>
      <w:marLeft w:val="0"/>
      <w:marRight w:val="0"/>
      <w:marTop w:val="0"/>
      <w:marBottom w:val="0"/>
      <w:divBdr>
        <w:top w:val="none" w:sz="0" w:space="0" w:color="auto"/>
        <w:left w:val="none" w:sz="0" w:space="0" w:color="auto"/>
        <w:bottom w:val="none" w:sz="0" w:space="0" w:color="auto"/>
        <w:right w:val="none" w:sz="0" w:space="0" w:color="auto"/>
      </w:divBdr>
    </w:div>
    <w:div w:id="1245796927">
      <w:bodyDiv w:val="1"/>
      <w:marLeft w:val="0"/>
      <w:marRight w:val="0"/>
      <w:marTop w:val="0"/>
      <w:marBottom w:val="0"/>
      <w:divBdr>
        <w:top w:val="none" w:sz="0" w:space="0" w:color="auto"/>
        <w:left w:val="none" w:sz="0" w:space="0" w:color="auto"/>
        <w:bottom w:val="none" w:sz="0" w:space="0" w:color="auto"/>
        <w:right w:val="none" w:sz="0" w:space="0" w:color="auto"/>
      </w:divBdr>
    </w:div>
    <w:div w:id="1250433706">
      <w:bodyDiv w:val="1"/>
      <w:marLeft w:val="0"/>
      <w:marRight w:val="0"/>
      <w:marTop w:val="0"/>
      <w:marBottom w:val="0"/>
      <w:divBdr>
        <w:top w:val="none" w:sz="0" w:space="0" w:color="auto"/>
        <w:left w:val="none" w:sz="0" w:space="0" w:color="auto"/>
        <w:bottom w:val="none" w:sz="0" w:space="0" w:color="auto"/>
        <w:right w:val="none" w:sz="0" w:space="0" w:color="auto"/>
      </w:divBdr>
      <w:divsChild>
        <w:div w:id="2004317287">
          <w:marLeft w:val="446"/>
          <w:marRight w:val="0"/>
          <w:marTop w:val="0"/>
          <w:marBottom w:val="0"/>
          <w:divBdr>
            <w:top w:val="none" w:sz="0" w:space="0" w:color="auto"/>
            <w:left w:val="none" w:sz="0" w:space="0" w:color="auto"/>
            <w:bottom w:val="none" w:sz="0" w:space="0" w:color="auto"/>
            <w:right w:val="none" w:sz="0" w:space="0" w:color="auto"/>
          </w:divBdr>
        </w:div>
      </w:divsChild>
    </w:div>
    <w:div w:id="1251697458">
      <w:bodyDiv w:val="1"/>
      <w:marLeft w:val="0"/>
      <w:marRight w:val="0"/>
      <w:marTop w:val="0"/>
      <w:marBottom w:val="0"/>
      <w:divBdr>
        <w:top w:val="none" w:sz="0" w:space="0" w:color="auto"/>
        <w:left w:val="none" w:sz="0" w:space="0" w:color="auto"/>
        <w:bottom w:val="none" w:sz="0" w:space="0" w:color="auto"/>
        <w:right w:val="none" w:sz="0" w:space="0" w:color="auto"/>
      </w:divBdr>
    </w:div>
    <w:div w:id="1262101601">
      <w:bodyDiv w:val="1"/>
      <w:marLeft w:val="0"/>
      <w:marRight w:val="0"/>
      <w:marTop w:val="0"/>
      <w:marBottom w:val="0"/>
      <w:divBdr>
        <w:top w:val="none" w:sz="0" w:space="0" w:color="auto"/>
        <w:left w:val="none" w:sz="0" w:space="0" w:color="auto"/>
        <w:bottom w:val="none" w:sz="0" w:space="0" w:color="auto"/>
        <w:right w:val="none" w:sz="0" w:space="0" w:color="auto"/>
      </w:divBdr>
    </w:div>
    <w:div w:id="1275095586">
      <w:bodyDiv w:val="1"/>
      <w:marLeft w:val="0"/>
      <w:marRight w:val="0"/>
      <w:marTop w:val="0"/>
      <w:marBottom w:val="0"/>
      <w:divBdr>
        <w:top w:val="none" w:sz="0" w:space="0" w:color="auto"/>
        <w:left w:val="none" w:sz="0" w:space="0" w:color="auto"/>
        <w:bottom w:val="none" w:sz="0" w:space="0" w:color="auto"/>
        <w:right w:val="none" w:sz="0" w:space="0" w:color="auto"/>
      </w:divBdr>
    </w:div>
    <w:div w:id="1280528527">
      <w:bodyDiv w:val="1"/>
      <w:marLeft w:val="0"/>
      <w:marRight w:val="0"/>
      <w:marTop w:val="0"/>
      <w:marBottom w:val="0"/>
      <w:divBdr>
        <w:top w:val="none" w:sz="0" w:space="0" w:color="auto"/>
        <w:left w:val="none" w:sz="0" w:space="0" w:color="auto"/>
        <w:bottom w:val="none" w:sz="0" w:space="0" w:color="auto"/>
        <w:right w:val="none" w:sz="0" w:space="0" w:color="auto"/>
      </w:divBdr>
    </w:div>
    <w:div w:id="1281641076">
      <w:bodyDiv w:val="1"/>
      <w:marLeft w:val="0"/>
      <w:marRight w:val="0"/>
      <w:marTop w:val="0"/>
      <w:marBottom w:val="0"/>
      <w:divBdr>
        <w:top w:val="none" w:sz="0" w:space="0" w:color="auto"/>
        <w:left w:val="none" w:sz="0" w:space="0" w:color="auto"/>
        <w:bottom w:val="none" w:sz="0" w:space="0" w:color="auto"/>
        <w:right w:val="none" w:sz="0" w:space="0" w:color="auto"/>
      </w:divBdr>
    </w:div>
    <w:div w:id="1283078826">
      <w:bodyDiv w:val="1"/>
      <w:marLeft w:val="0"/>
      <w:marRight w:val="0"/>
      <w:marTop w:val="0"/>
      <w:marBottom w:val="0"/>
      <w:divBdr>
        <w:top w:val="none" w:sz="0" w:space="0" w:color="auto"/>
        <w:left w:val="none" w:sz="0" w:space="0" w:color="auto"/>
        <w:bottom w:val="none" w:sz="0" w:space="0" w:color="auto"/>
        <w:right w:val="none" w:sz="0" w:space="0" w:color="auto"/>
      </w:divBdr>
      <w:divsChild>
        <w:div w:id="1093939744">
          <w:marLeft w:val="0"/>
          <w:marRight w:val="0"/>
          <w:marTop w:val="0"/>
          <w:marBottom w:val="0"/>
          <w:divBdr>
            <w:top w:val="none" w:sz="0" w:space="0" w:color="auto"/>
            <w:left w:val="none" w:sz="0" w:space="0" w:color="auto"/>
            <w:bottom w:val="none" w:sz="0" w:space="0" w:color="auto"/>
            <w:right w:val="none" w:sz="0" w:space="0" w:color="auto"/>
          </w:divBdr>
        </w:div>
      </w:divsChild>
    </w:div>
    <w:div w:id="1286885569">
      <w:bodyDiv w:val="1"/>
      <w:marLeft w:val="0"/>
      <w:marRight w:val="0"/>
      <w:marTop w:val="0"/>
      <w:marBottom w:val="0"/>
      <w:divBdr>
        <w:top w:val="none" w:sz="0" w:space="0" w:color="auto"/>
        <w:left w:val="none" w:sz="0" w:space="0" w:color="auto"/>
        <w:bottom w:val="none" w:sz="0" w:space="0" w:color="auto"/>
        <w:right w:val="none" w:sz="0" w:space="0" w:color="auto"/>
      </w:divBdr>
    </w:div>
    <w:div w:id="1291325701">
      <w:bodyDiv w:val="1"/>
      <w:marLeft w:val="0"/>
      <w:marRight w:val="0"/>
      <w:marTop w:val="0"/>
      <w:marBottom w:val="0"/>
      <w:divBdr>
        <w:top w:val="none" w:sz="0" w:space="0" w:color="auto"/>
        <w:left w:val="none" w:sz="0" w:space="0" w:color="auto"/>
        <w:bottom w:val="none" w:sz="0" w:space="0" w:color="auto"/>
        <w:right w:val="none" w:sz="0" w:space="0" w:color="auto"/>
      </w:divBdr>
    </w:div>
    <w:div w:id="1305544507">
      <w:bodyDiv w:val="1"/>
      <w:marLeft w:val="0"/>
      <w:marRight w:val="0"/>
      <w:marTop w:val="0"/>
      <w:marBottom w:val="0"/>
      <w:divBdr>
        <w:top w:val="none" w:sz="0" w:space="0" w:color="auto"/>
        <w:left w:val="none" w:sz="0" w:space="0" w:color="auto"/>
        <w:bottom w:val="none" w:sz="0" w:space="0" w:color="auto"/>
        <w:right w:val="none" w:sz="0" w:space="0" w:color="auto"/>
      </w:divBdr>
    </w:div>
    <w:div w:id="1307390044">
      <w:bodyDiv w:val="1"/>
      <w:marLeft w:val="0"/>
      <w:marRight w:val="0"/>
      <w:marTop w:val="0"/>
      <w:marBottom w:val="0"/>
      <w:divBdr>
        <w:top w:val="none" w:sz="0" w:space="0" w:color="auto"/>
        <w:left w:val="none" w:sz="0" w:space="0" w:color="auto"/>
        <w:bottom w:val="none" w:sz="0" w:space="0" w:color="auto"/>
        <w:right w:val="none" w:sz="0" w:space="0" w:color="auto"/>
      </w:divBdr>
    </w:div>
    <w:div w:id="1309941271">
      <w:bodyDiv w:val="1"/>
      <w:marLeft w:val="0"/>
      <w:marRight w:val="0"/>
      <w:marTop w:val="0"/>
      <w:marBottom w:val="0"/>
      <w:divBdr>
        <w:top w:val="none" w:sz="0" w:space="0" w:color="auto"/>
        <w:left w:val="none" w:sz="0" w:space="0" w:color="auto"/>
        <w:bottom w:val="none" w:sz="0" w:space="0" w:color="auto"/>
        <w:right w:val="none" w:sz="0" w:space="0" w:color="auto"/>
      </w:divBdr>
    </w:div>
    <w:div w:id="1314681040">
      <w:bodyDiv w:val="1"/>
      <w:marLeft w:val="0"/>
      <w:marRight w:val="0"/>
      <w:marTop w:val="0"/>
      <w:marBottom w:val="0"/>
      <w:divBdr>
        <w:top w:val="none" w:sz="0" w:space="0" w:color="auto"/>
        <w:left w:val="none" w:sz="0" w:space="0" w:color="auto"/>
        <w:bottom w:val="none" w:sz="0" w:space="0" w:color="auto"/>
        <w:right w:val="none" w:sz="0" w:space="0" w:color="auto"/>
      </w:divBdr>
    </w:div>
    <w:div w:id="1317226584">
      <w:bodyDiv w:val="1"/>
      <w:marLeft w:val="0"/>
      <w:marRight w:val="0"/>
      <w:marTop w:val="0"/>
      <w:marBottom w:val="0"/>
      <w:divBdr>
        <w:top w:val="none" w:sz="0" w:space="0" w:color="auto"/>
        <w:left w:val="none" w:sz="0" w:space="0" w:color="auto"/>
        <w:bottom w:val="none" w:sz="0" w:space="0" w:color="auto"/>
        <w:right w:val="none" w:sz="0" w:space="0" w:color="auto"/>
      </w:divBdr>
    </w:div>
    <w:div w:id="1317687005">
      <w:bodyDiv w:val="1"/>
      <w:marLeft w:val="0"/>
      <w:marRight w:val="0"/>
      <w:marTop w:val="0"/>
      <w:marBottom w:val="0"/>
      <w:divBdr>
        <w:top w:val="none" w:sz="0" w:space="0" w:color="auto"/>
        <w:left w:val="none" w:sz="0" w:space="0" w:color="auto"/>
        <w:bottom w:val="none" w:sz="0" w:space="0" w:color="auto"/>
        <w:right w:val="none" w:sz="0" w:space="0" w:color="auto"/>
      </w:divBdr>
    </w:div>
    <w:div w:id="1322082290">
      <w:bodyDiv w:val="1"/>
      <w:marLeft w:val="0"/>
      <w:marRight w:val="0"/>
      <w:marTop w:val="0"/>
      <w:marBottom w:val="0"/>
      <w:divBdr>
        <w:top w:val="none" w:sz="0" w:space="0" w:color="auto"/>
        <w:left w:val="none" w:sz="0" w:space="0" w:color="auto"/>
        <w:bottom w:val="none" w:sz="0" w:space="0" w:color="auto"/>
        <w:right w:val="none" w:sz="0" w:space="0" w:color="auto"/>
      </w:divBdr>
    </w:div>
    <w:div w:id="1324890203">
      <w:bodyDiv w:val="1"/>
      <w:marLeft w:val="0"/>
      <w:marRight w:val="0"/>
      <w:marTop w:val="0"/>
      <w:marBottom w:val="0"/>
      <w:divBdr>
        <w:top w:val="none" w:sz="0" w:space="0" w:color="auto"/>
        <w:left w:val="none" w:sz="0" w:space="0" w:color="auto"/>
        <w:bottom w:val="none" w:sz="0" w:space="0" w:color="auto"/>
        <w:right w:val="none" w:sz="0" w:space="0" w:color="auto"/>
      </w:divBdr>
    </w:div>
    <w:div w:id="1325012941">
      <w:bodyDiv w:val="1"/>
      <w:marLeft w:val="0"/>
      <w:marRight w:val="0"/>
      <w:marTop w:val="0"/>
      <w:marBottom w:val="0"/>
      <w:divBdr>
        <w:top w:val="none" w:sz="0" w:space="0" w:color="auto"/>
        <w:left w:val="none" w:sz="0" w:space="0" w:color="auto"/>
        <w:bottom w:val="none" w:sz="0" w:space="0" w:color="auto"/>
        <w:right w:val="none" w:sz="0" w:space="0" w:color="auto"/>
      </w:divBdr>
    </w:div>
    <w:div w:id="1326207656">
      <w:bodyDiv w:val="1"/>
      <w:marLeft w:val="0"/>
      <w:marRight w:val="0"/>
      <w:marTop w:val="0"/>
      <w:marBottom w:val="0"/>
      <w:divBdr>
        <w:top w:val="none" w:sz="0" w:space="0" w:color="auto"/>
        <w:left w:val="none" w:sz="0" w:space="0" w:color="auto"/>
        <w:bottom w:val="none" w:sz="0" w:space="0" w:color="auto"/>
        <w:right w:val="none" w:sz="0" w:space="0" w:color="auto"/>
      </w:divBdr>
    </w:div>
    <w:div w:id="1329285876">
      <w:bodyDiv w:val="1"/>
      <w:marLeft w:val="0"/>
      <w:marRight w:val="0"/>
      <w:marTop w:val="0"/>
      <w:marBottom w:val="0"/>
      <w:divBdr>
        <w:top w:val="none" w:sz="0" w:space="0" w:color="auto"/>
        <w:left w:val="none" w:sz="0" w:space="0" w:color="auto"/>
        <w:bottom w:val="none" w:sz="0" w:space="0" w:color="auto"/>
        <w:right w:val="none" w:sz="0" w:space="0" w:color="auto"/>
      </w:divBdr>
    </w:div>
    <w:div w:id="1330712820">
      <w:bodyDiv w:val="1"/>
      <w:marLeft w:val="0"/>
      <w:marRight w:val="0"/>
      <w:marTop w:val="0"/>
      <w:marBottom w:val="0"/>
      <w:divBdr>
        <w:top w:val="none" w:sz="0" w:space="0" w:color="auto"/>
        <w:left w:val="none" w:sz="0" w:space="0" w:color="auto"/>
        <w:bottom w:val="none" w:sz="0" w:space="0" w:color="auto"/>
        <w:right w:val="none" w:sz="0" w:space="0" w:color="auto"/>
      </w:divBdr>
      <w:divsChild>
        <w:div w:id="2072925776">
          <w:marLeft w:val="446"/>
          <w:marRight w:val="0"/>
          <w:marTop w:val="0"/>
          <w:marBottom w:val="0"/>
          <w:divBdr>
            <w:top w:val="none" w:sz="0" w:space="0" w:color="auto"/>
            <w:left w:val="none" w:sz="0" w:space="0" w:color="auto"/>
            <w:bottom w:val="none" w:sz="0" w:space="0" w:color="auto"/>
            <w:right w:val="none" w:sz="0" w:space="0" w:color="auto"/>
          </w:divBdr>
        </w:div>
      </w:divsChild>
    </w:div>
    <w:div w:id="1337733312">
      <w:bodyDiv w:val="1"/>
      <w:marLeft w:val="0"/>
      <w:marRight w:val="0"/>
      <w:marTop w:val="0"/>
      <w:marBottom w:val="0"/>
      <w:divBdr>
        <w:top w:val="none" w:sz="0" w:space="0" w:color="auto"/>
        <w:left w:val="none" w:sz="0" w:space="0" w:color="auto"/>
        <w:bottom w:val="none" w:sz="0" w:space="0" w:color="auto"/>
        <w:right w:val="none" w:sz="0" w:space="0" w:color="auto"/>
      </w:divBdr>
    </w:div>
    <w:div w:id="1338733454">
      <w:bodyDiv w:val="1"/>
      <w:marLeft w:val="0"/>
      <w:marRight w:val="0"/>
      <w:marTop w:val="0"/>
      <w:marBottom w:val="0"/>
      <w:divBdr>
        <w:top w:val="none" w:sz="0" w:space="0" w:color="auto"/>
        <w:left w:val="none" w:sz="0" w:space="0" w:color="auto"/>
        <w:bottom w:val="none" w:sz="0" w:space="0" w:color="auto"/>
        <w:right w:val="none" w:sz="0" w:space="0" w:color="auto"/>
      </w:divBdr>
    </w:div>
    <w:div w:id="1342855894">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346326402">
      <w:bodyDiv w:val="1"/>
      <w:marLeft w:val="0"/>
      <w:marRight w:val="0"/>
      <w:marTop w:val="0"/>
      <w:marBottom w:val="0"/>
      <w:divBdr>
        <w:top w:val="none" w:sz="0" w:space="0" w:color="auto"/>
        <w:left w:val="none" w:sz="0" w:space="0" w:color="auto"/>
        <w:bottom w:val="none" w:sz="0" w:space="0" w:color="auto"/>
        <w:right w:val="none" w:sz="0" w:space="0" w:color="auto"/>
      </w:divBdr>
    </w:div>
    <w:div w:id="1349134058">
      <w:bodyDiv w:val="1"/>
      <w:marLeft w:val="0"/>
      <w:marRight w:val="0"/>
      <w:marTop w:val="0"/>
      <w:marBottom w:val="0"/>
      <w:divBdr>
        <w:top w:val="none" w:sz="0" w:space="0" w:color="auto"/>
        <w:left w:val="none" w:sz="0" w:space="0" w:color="auto"/>
        <w:bottom w:val="none" w:sz="0" w:space="0" w:color="auto"/>
        <w:right w:val="none" w:sz="0" w:space="0" w:color="auto"/>
      </w:divBdr>
    </w:div>
    <w:div w:id="1355694245">
      <w:bodyDiv w:val="1"/>
      <w:marLeft w:val="0"/>
      <w:marRight w:val="0"/>
      <w:marTop w:val="0"/>
      <w:marBottom w:val="0"/>
      <w:divBdr>
        <w:top w:val="none" w:sz="0" w:space="0" w:color="auto"/>
        <w:left w:val="none" w:sz="0" w:space="0" w:color="auto"/>
        <w:bottom w:val="none" w:sz="0" w:space="0" w:color="auto"/>
        <w:right w:val="none" w:sz="0" w:space="0" w:color="auto"/>
      </w:divBdr>
    </w:div>
    <w:div w:id="1356537085">
      <w:bodyDiv w:val="1"/>
      <w:marLeft w:val="0"/>
      <w:marRight w:val="0"/>
      <w:marTop w:val="0"/>
      <w:marBottom w:val="0"/>
      <w:divBdr>
        <w:top w:val="none" w:sz="0" w:space="0" w:color="auto"/>
        <w:left w:val="none" w:sz="0" w:space="0" w:color="auto"/>
        <w:bottom w:val="none" w:sz="0" w:space="0" w:color="auto"/>
        <w:right w:val="none" w:sz="0" w:space="0" w:color="auto"/>
      </w:divBdr>
    </w:div>
    <w:div w:id="1361319750">
      <w:bodyDiv w:val="1"/>
      <w:marLeft w:val="0"/>
      <w:marRight w:val="0"/>
      <w:marTop w:val="0"/>
      <w:marBottom w:val="0"/>
      <w:divBdr>
        <w:top w:val="none" w:sz="0" w:space="0" w:color="auto"/>
        <w:left w:val="none" w:sz="0" w:space="0" w:color="auto"/>
        <w:bottom w:val="none" w:sz="0" w:space="0" w:color="auto"/>
        <w:right w:val="none" w:sz="0" w:space="0" w:color="auto"/>
      </w:divBdr>
    </w:div>
    <w:div w:id="1364480200">
      <w:bodyDiv w:val="1"/>
      <w:marLeft w:val="0"/>
      <w:marRight w:val="0"/>
      <w:marTop w:val="0"/>
      <w:marBottom w:val="0"/>
      <w:divBdr>
        <w:top w:val="none" w:sz="0" w:space="0" w:color="auto"/>
        <w:left w:val="none" w:sz="0" w:space="0" w:color="auto"/>
        <w:bottom w:val="none" w:sz="0" w:space="0" w:color="auto"/>
        <w:right w:val="none" w:sz="0" w:space="0" w:color="auto"/>
      </w:divBdr>
    </w:div>
    <w:div w:id="1368681942">
      <w:bodyDiv w:val="1"/>
      <w:marLeft w:val="0"/>
      <w:marRight w:val="0"/>
      <w:marTop w:val="0"/>
      <w:marBottom w:val="0"/>
      <w:divBdr>
        <w:top w:val="none" w:sz="0" w:space="0" w:color="auto"/>
        <w:left w:val="none" w:sz="0" w:space="0" w:color="auto"/>
        <w:bottom w:val="none" w:sz="0" w:space="0" w:color="auto"/>
        <w:right w:val="none" w:sz="0" w:space="0" w:color="auto"/>
      </w:divBdr>
      <w:divsChild>
        <w:div w:id="322469705">
          <w:marLeft w:val="446"/>
          <w:marRight w:val="0"/>
          <w:marTop w:val="0"/>
          <w:marBottom w:val="0"/>
          <w:divBdr>
            <w:top w:val="none" w:sz="0" w:space="0" w:color="auto"/>
            <w:left w:val="none" w:sz="0" w:space="0" w:color="auto"/>
            <w:bottom w:val="none" w:sz="0" w:space="0" w:color="auto"/>
            <w:right w:val="none" w:sz="0" w:space="0" w:color="auto"/>
          </w:divBdr>
        </w:div>
        <w:div w:id="336035386">
          <w:marLeft w:val="446"/>
          <w:marRight w:val="0"/>
          <w:marTop w:val="0"/>
          <w:marBottom w:val="0"/>
          <w:divBdr>
            <w:top w:val="none" w:sz="0" w:space="0" w:color="auto"/>
            <w:left w:val="none" w:sz="0" w:space="0" w:color="auto"/>
            <w:bottom w:val="none" w:sz="0" w:space="0" w:color="auto"/>
            <w:right w:val="none" w:sz="0" w:space="0" w:color="auto"/>
          </w:divBdr>
        </w:div>
        <w:div w:id="1488546120">
          <w:marLeft w:val="446"/>
          <w:marRight w:val="0"/>
          <w:marTop w:val="0"/>
          <w:marBottom w:val="0"/>
          <w:divBdr>
            <w:top w:val="none" w:sz="0" w:space="0" w:color="auto"/>
            <w:left w:val="none" w:sz="0" w:space="0" w:color="auto"/>
            <w:bottom w:val="none" w:sz="0" w:space="0" w:color="auto"/>
            <w:right w:val="none" w:sz="0" w:space="0" w:color="auto"/>
          </w:divBdr>
        </w:div>
        <w:div w:id="1965578310">
          <w:marLeft w:val="446"/>
          <w:marRight w:val="0"/>
          <w:marTop w:val="0"/>
          <w:marBottom w:val="0"/>
          <w:divBdr>
            <w:top w:val="none" w:sz="0" w:space="0" w:color="auto"/>
            <w:left w:val="none" w:sz="0" w:space="0" w:color="auto"/>
            <w:bottom w:val="none" w:sz="0" w:space="0" w:color="auto"/>
            <w:right w:val="none" w:sz="0" w:space="0" w:color="auto"/>
          </w:divBdr>
        </w:div>
      </w:divsChild>
    </w:div>
    <w:div w:id="1374235920">
      <w:bodyDiv w:val="1"/>
      <w:marLeft w:val="0"/>
      <w:marRight w:val="0"/>
      <w:marTop w:val="0"/>
      <w:marBottom w:val="0"/>
      <w:divBdr>
        <w:top w:val="none" w:sz="0" w:space="0" w:color="auto"/>
        <w:left w:val="none" w:sz="0" w:space="0" w:color="auto"/>
        <w:bottom w:val="none" w:sz="0" w:space="0" w:color="auto"/>
        <w:right w:val="none" w:sz="0" w:space="0" w:color="auto"/>
      </w:divBdr>
    </w:div>
    <w:div w:id="1380935644">
      <w:bodyDiv w:val="1"/>
      <w:marLeft w:val="0"/>
      <w:marRight w:val="0"/>
      <w:marTop w:val="0"/>
      <w:marBottom w:val="0"/>
      <w:divBdr>
        <w:top w:val="none" w:sz="0" w:space="0" w:color="auto"/>
        <w:left w:val="none" w:sz="0" w:space="0" w:color="auto"/>
        <w:bottom w:val="none" w:sz="0" w:space="0" w:color="auto"/>
        <w:right w:val="none" w:sz="0" w:space="0" w:color="auto"/>
      </w:divBdr>
    </w:div>
    <w:div w:id="1390617350">
      <w:bodyDiv w:val="1"/>
      <w:marLeft w:val="0"/>
      <w:marRight w:val="0"/>
      <w:marTop w:val="0"/>
      <w:marBottom w:val="0"/>
      <w:divBdr>
        <w:top w:val="none" w:sz="0" w:space="0" w:color="auto"/>
        <w:left w:val="none" w:sz="0" w:space="0" w:color="auto"/>
        <w:bottom w:val="none" w:sz="0" w:space="0" w:color="auto"/>
        <w:right w:val="none" w:sz="0" w:space="0" w:color="auto"/>
      </w:divBdr>
    </w:div>
    <w:div w:id="1390880487">
      <w:bodyDiv w:val="1"/>
      <w:marLeft w:val="0"/>
      <w:marRight w:val="0"/>
      <w:marTop w:val="0"/>
      <w:marBottom w:val="0"/>
      <w:divBdr>
        <w:top w:val="none" w:sz="0" w:space="0" w:color="auto"/>
        <w:left w:val="none" w:sz="0" w:space="0" w:color="auto"/>
        <w:bottom w:val="none" w:sz="0" w:space="0" w:color="auto"/>
        <w:right w:val="none" w:sz="0" w:space="0" w:color="auto"/>
      </w:divBdr>
    </w:div>
    <w:div w:id="1391072758">
      <w:bodyDiv w:val="1"/>
      <w:marLeft w:val="0"/>
      <w:marRight w:val="0"/>
      <w:marTop w:val="0"/>
      <w:marBottom w:val="0"/>
      <w:divBdr>
        <w:top w:val="none" w:sz="0" w:space="0" w:color="auto"/>
        <w:left w:val="none" w:sz="0" w:space="0" w:color="auto"/>
        <w:bottom w:val="none" w:sz="0" w:space="0" w:color="auto"/>
        <w:right w:val="none" w:sz="0" w:space="0" w:color="auto"/>
      </w:divBdr>
    </w:div>
    <w:div w:id="1399784401">
      <w:bodyDiv w:val="1"/>
      <w:marLeft w:val="0"/>
      <w:marRight w:val="0"/>
      <w:marTop w:val="0"/>
      <w:marBottom w:val="0"/>
      <w:divBdr>
        <w:top w:val="none" w:sz="0" w:space="0" w:color="auto"/>
        <w:left w:val="none" w:sz="0" w:space="0" w:color="auto"/>
        <w:bottom w:val="none" w:sz="0" w:space="0" w:color="auto"/>
        <w:right w:val="none" w:sz="0" w:space="0" w:color="auto"/>
      </w:divBdr>
    </w:div>
    <w:div w:id="1400592798">
      <w:bodyDiv w:val="1"/>
      <w:marLeft w:val="0"/>
      <w:marRight w:val="0"/>
      <w:marTop w:val="0"/>
      <w:marBottom w:val="0"/>
      <w:divBdr>
        <w:top w:val="none" w:sz="0" w:space="0" w:color="auto"/>
        <w:left w:val="none" w:sz="0" w:space="0" w:color="auto"/>
        <w:bottom w:val="none" w:sz="0" w:space="0" w:color="auto"/>
        <w:right w:val="none" w:sz="0" w:space="0" w:color="auto"/>
      </w:divBdr>
    </w:div>
    <w:div w:id="1402748230">
      <w:bodyDiv w:val="1"/>
      <w:marLeft w:val="0"/>
      <w:marRight w:val="0"/>
      <w:marTop w:val="0"/>
      <w:marBottom w:val="0"/>
      <w:divBdr>
        <w:top w:val="none" w:sz="0" w:space="0" w:color="auto"/>
        <w:left w:val="none" w:sz="0" w:space="0" w:color="auto"/>
        <w:bottom w:val="none" w:sz="0" w:space="0" w:color="auto"/>
        <w:right w:val="none" w:sz="0" w:space="0" w:color="auto"/>
      </w:divBdr>
    </w:div>
    <w:div w:id="1403869546">
      <w:bodyDiv w:val="1"/>
      <w:marLeft w:val="0"/>
      <w:marRight w:val="0"/>
      <w:marTop w:val="0"/>
      <w:marBottom w:val="0"/>
      <w:divBdr>
        <w:top w:val="none" w:sz="0" w:space="0" w:color="auto"/>
        <w:left w:val="none" w:sz="0" w:space="0" w:color="auto"/>
        <w:bottom w:val="none" w:sz="0" w:space="0" w:color="auto"/>
        <w:right w:val="none" w:sz="0" w:space="0" w:color="auto"/>
      </w:divBdr>
      <w:divsChild>
        <w:div w:id="938373570">
          <w:marLeft w:val="446"/>
          <w:marRight w:val="0"/>
          <w:marTop w:val="0"/>
          <w:marBottom w:val="0"/>
          <w:divBdr>
            <w:top w:val="none" w:sz="0" w:space="0" w:color="auto"/>
            <w:left w:val="none" w:sz="0" w:space="0" w:color="auto"/>
            <w:bottom w:val="none" w:sz="0" w:space="0" w:color="auto"/>
            <w:right w:val="none" w:sz="0" w:space="0" w:color="auto"/>
          </w:divBdr>
        </w:div>
        <w:div w:id="1006639346">
          <w:marLeft w:val="446"/>
          <w:marRight w:val="0"/>
          <w:marTop w:val="0"/>
          <w:marBottom w:val="0"/>
          <w:divBdr>
            <w:top w:val="none" w:sz="0" w:space="0" w:color="auto"/>
            <w:left w:val="none" w:sz="0" w:space="0" w:color="auto"/>
            <w:bottom w:val="none" w:sz="0" w:space="0" w:color="auto"/>
            <w:right w:val="none" w:sz="0" w:space="0" w:color="auto"/>
          </w:divBdr>
        </w:div>
        <w:div w:id="1722750278">
          <w:marLeft w:val="446"/>
          <w:marRight w:val="0"/>
          <w:marTop w:val="0"/>
          <w:marBottom w:val="0"/>
          <w:divBdr>
            <w:top w:val="none" w:sz="0" w:space="0" w:color="auto"/>
            <w:left w:val="none" w:sz="0" w:space="0" w:color="auto"/>
            <w:bottom w:val="none" w:sz="0" w:space="0" w:color="auto"/>
            <w:right w:val="none" w:sz="0" w:space="0" w:color="auto"/>
          </w:divBdr>
        </w:div>
      </w:divsChild>
    </w:div>
    <w:div w:id="1411658477">
      <w:bodyDiv w:val="1"/>
      <w:marLeft w:val="0"/>
      <w:marRight w:val="0"/>
      <w:marTop w:val="0"/>
      <w:marBottom w:val="0"/>
      <w:divBdr>
        <w:top w:val="none" w:sz="0" w:space="0" w:color="auto"/>
        <w:left w:val="none" w:sz="0" w:space="0" w:color="auto"/>
        <w:bottom w:val="none" w:sz="0" w:space="0" w:color="auto"/>
        <w:right w:val="none" w:sz="0" w:space="0" w:color="auto"/>
      </w:divBdr>
    </w:div>
    <w:div w:id="1412653772">
      <w:bodyDiv w:val="1"/>
      <w:marLeft w:val="0"/>
      <w:marRight w:val="0"/>
      <w:marTop w:val="0"/>
      <w:marBottom w:val="0"/>
      <w:divBdr>
        <w:top w:val="none" w:sz="0" w:space="0" w:color="auto"/>
        <w:left w:val="none" w:sz="0" w:space="0" w:color="auto"/>
        <w:bottom w:val="none" w:sz="0" w:space="0" w:color="auto"/>
        <w:right w:val="none" w:sz="0" w:space="0" w:color="auto"/>
      </w:divBdr>
    </w:div>
    <w:div w:id="1427732566">
      <w:bodyDiv w:val="1"/>
      <w:marLeft w:val="0"/>
      <w:marRight w:val="0"/>
      <w:marTop w:val="0"/>
      <w:marBottom w:val="0"/>
      <w:divBdr>
        <w:top w:val="none" w:sz="0" w:space="0" w:color="auto"/>
        <w:left w:val="none" w:sz="0" w:space="0" w:color="auto"/>
        <w:bottom w:val="none" w:sz="0" w:space="0" w:color="auto"/>
        <w:right w:val="none" w:sz="0" w:space="0" w:color="auto"/>
      </w:divBdr>
    </w:div>
    <w:div w:id="1429081259">
      <w:bodyDiv w:val="1"/>
      <w:marLeft w:val="0"/>
      <w:marRight w:val="0"/>
      <w:marTop w:val="0"/>
      <w:marBottom w:val="0"/>
      <w:divBdr>
        <w:top w:val="none" w:sz="0" w:space="0" w:color="auto"/>
        <w:left w:val="none" w:sz="0" w:space="0" w:color="auto"/>
        <w:bottom w:val="none" w:sz="0" w:space="0" w:color="auto"/>
        <w:right w:val="none" w:sz="0" w:space="0" w:color="auto"/>
      </w:divBdr>
    </w:div>
    <w:div w:id="1429228157">
      <w:bodyDiv w:val="1"/>
      <w:marLeft w:val="0"/>
      <w:marRight w:val="0"/>
      <w:marTop w:val="0"/>
      <w:marBottom w:val="0"/>
      <w:divBdr>
        <w:top w:val="none" w:sz="0" w:space="0" w:color="auto"/>
        <w:left w:val="none" w:sz="0" w:space="0" w:color="auto"/>
        <w:bottom w:val="none" w:sz="0" w:space="0" w:color="auto"/>
        <w:right w:val="none" w:sz="0" w:space="0" w:color="auto"/>
      </w:divBdr>
    </w:div>
    <w:div w:id="1434862655">
      <w:bodyDiv w:val="1"/>
      <w:marLeft w:val="0"/>
      <w:marRight w:val="0"/>
      <w:marTop w:val="0"/>
      <w:marBottom w:val="0"/>
      <w:divBdr>
        <w:top w:val="none" w:sz="0" w:space="0" w:color="auto"/>
        <w:left w:val="none" w:sz="0" w:space="0" w:color="auto"/>
        <w:bottom w:val="none" w:sz="0" w:space="0" w:color="auto"/>
        <w:right w:val="none" w:sz="0" w:space="0" w:color="auto"/>
      </w:divBdr>
      <w:divsChild>
        <w:div w:id="78135517">
          <w:marLeft w:val="446"/>
          <w:marRight w:val="0"/>
          <w:marTop w:val="0"/>
          <w:marBottom w:val="0"/>
          <w:divBdr>
            <w:top w:val="none" w:sz="0" w:space="0" w:color="auto"/>
            <w:left w:val="none" w:sz="0" w:space="0" w:color="auto"/>
            <w:bottom w:val="none" w:sz="0" w:space="0" w:color="auto"/>
            <w:right w:val="none" w:sz="0" w:space="0" w:color="auto"/>
          </w:divBdr>
        </w:div>
        <w:div w:id="276958425">
          <w:marLeft w:val="446"/>
          <w:marRight w:val="0"/>
          <w:marTop w:val="0"/>
          <w:marBottom w:val="0"/>
          <w:divBdr>
            <w:top w:val="none" w:sz="0" w:space="0" w:color="auto"/>
            <w:left w:val="none" w:sz="0" w:space="0" w:color="auto"/>
            <w:bottom w:val="none" w:sz="0" w:space="0" w:color="auto"/>
            <w:right w:val="none" w:sz="0" w:space="0" w:color="auto"/>
          </w:divBdr>
        </w:div>
        <w:div w:id="898322722">
          <w:marLeft w:val="446"/>
          <w:marRight w:val="0"/>
          <w:marTop w:val="0"/>
          <w:marBottom w:val="0"/>
          <w:divBdr>
            <w:top w:val="none" w:sz="0" w:space="0" w:color="auto"/>
            <w:left w:val="none" w:sz="0" w:space="0" w:color="auto"/>
            <w:bottom w:val="none" w:sz="0" w:space="0" w:color="auto"/>
            <w:right w:val="none" w:sz="0" w:space="0" w:color="auto"/>
          </w:divBdr>
        </w:div>
        <w:div w:id="1286886008">
          <w:marLeft w:val="446"/>
          <w:marRight w:val="0"/>
          <w:marTop w:val="0"/>
          <w:marBottom w:val="0"/>
          <w:divBdr>
            <w:top w:val="none" w:sz="0" w:space="0" w:color="auto"/>
            <w:left w:val="none" w:sz="0" w:space="0" w:color="auto"/>
            <w:bottom w:val="none" w:sz="0" w:space="0" w:color="auto"/>
            <w:right w:val="none" w:sz="0" w:space="0" w:color="auto"/>
          </w:divBdr>
        </w:div>
      </w:divsChild>
    </w:div>
    <w:div w:id="1434976945">
      <w:bodyDiv w:val="1"/>
      <w:marLeft w:val="0"/>
      <w:marRight w:val="0"/>
      <w:marTop w:val="0"/>
      <w:marBottom w:val="0"/>
      <w:divBdr>
        <w:top w:val="none" w:sz="0" w:space="0" w:color="auto"/>
        <w:left w:val="none" w:sz="0" w:space="0" w:color="auto"/>
        <w:bottom w:val="none" w:sz="0" w:space="0" w:color="auto"/>
        <w:right w:val="none" w:sz="0" w:space="0" w:color="auto"/>
      </w:divBdr>
    </w:div>
    <w:div w:id="1439062080">
      <w:bodyDiv w:val="1"/>
      <w:marLeft w:val="0"/>
      <w:marRight w:val="0"/>
      <w:marTop w:val="0"/>
      <w:marBottom w:val="0"/>
      <w:divBdr>
        <w:top w:val="none" w:sz="0" w:space="0" w:color="auto"/>
        <w:left w:val="none" w:sz="0" w:space="0" w:color="auto"/>
        <w:bottom w:val="none" w:sz="0" w:space="0" w:color="auto"/>
        <w:right w:val="none" w:sz="0" w:space="0" w:color="auto"/>
      </w:divBdr>
    </w:div>
    <w:div w:id="1452742203">
      <w:bodyDiv w:val="1"/>
      <w:marLeft w:val="0"/>
      <w:marRight w:val="0"/>
      <w:marTop w:val="0"/>
      <w:marBottom w:val="0"/>
      <w:divBdr>
        <w:top w:val="none" w:sz="0" w:space="0" w:color="auto"/>
        <w:left w:val="none" w:sz="0" w:space="0" w:color="auto"/>
        <w:bottom w:val="none" w:sz="0" w:space="0" w:color="auto"/>
        <w:right w:val="none" w:sz="0" w:space="0" w:color="auto"/>
      </w:divBdr>
    </w:div>
    <w:div w:id="1453750360">
      <w:bodyDiv w:val="1"/>
      <w:marLeft w:val="0"/>
      <w:marRight w:val="0"/>
      <w:marTop w:val="0"/>
      <w:marBottom w:val="0"/>
      <w:divBdr>
        <w:top w:val="none" w:sz="0" w:space="0" w:color="auto"/>
        <w:left w:val="none" w:sz="0" w:space="0" w:color="auto"/>
        <w:bottom w:val="none" w:sz="0" w:space="0" w:color="auto"/>
        <w:right w:val="none" w:sz="0" w:space="0" w:color="auto"/>
      </w:divBdr>
    </w:div>
    <w:div w:id="1458794406">
      <w:bodyDiv w:val="1"/>
      <w:marLeft w:val="0"/>
      <w:marRight w:val="0"/>
      <w:marTop w:val="0"/>
      <w:marBottom w:val="0"/>
      <w:divBdr>
        <w:top w:val="none" w:sz="0" w:space="0" w:color="auto"/>
        <w:left w:val="none" w:sz="0" w:space="0" w:color="auto"/>
        <w:bottom w:val="none" w:sz="0" w:space="0" w:color="auto"/>
        <w:right w:val="none" w:sz="0" w:space="0" w:color="auto"/>
      </w:divBdr>
    </w:div>
    <w:div w:id="1465583067">
      <w:bodyDiv w:val="1"/>
      <w:marLeft w:val="0"/>
      <w:marRight w:val="0"/>
      <w:marTop w:val="0"/>
      <w:marBottom w:val="0"/>
      <w:divBdr>
        <w:top w:val="none" w:sz="0" w:space="0" w:color="auto"/>
        <w:left w:val="none" w:sz="0" w:space="0" w:color="auto"/>
        <w:bottom w:val="none" w:sz="0" w:space="0" w:color="auto"/>
        <w:right w:val="none" w:sz="0" w:space="0" w:color="auto"/>
      </w:divBdr>
      <w:divsChild>
        <w:div w:id="121968148">
          <w:marLeft w:val="446"/>
          <w:marRight w:val="0"/>
          <w:marTop w:val="0"/>
          <w:marBottom w:val="0"/>
          <w:divBdr>
            <w:top w:val="none" w:sz="0" w:space="0" w:color="auto"/>
            <w:left w:val="none" w:sz="0" w:space="0" w:color="auto"/>
            <w:bottom w:val="none" w:sz="0" w:space="0" w:color="auto"/>
            <w:right w:val="none" w:sz="0" w:space="0" w:color="auto"/>
          </w:divBdr>
        </w:div>
        <w:div w:id="819690864">
          <w:marLeft w:val="446"/>
          <w:marRight w:val="0"/>
          <w:marTop w:val="0"/>
          <w:marBottom w:val="0"/>
          <w:divBdr>
            <w:top w:val="none" w:sz="0" w:space="0" w:color="auto"/>
            <w:left w:val="none" w:sz="0" w:space="0" w:color="auto"/>
            <w:bottom w:val="none" w:sz="0" w:space="0" w:color="auto"/>
            <w:right w:val="none" w:sz="0" w:space="0" w:color="auto"/>
          </w:divBdr>
        </w:div>
        <w:div w:id="1812359564">
          <w:marLeft w:val="446"/>
          <w:marRight w:val="0"/>
          <w:marTop w:val="0"/>
          <w:marBottom w:val="0"/>
          <w:divBdr>
            <w:top w:val="none" w:sz="0" w:space="0" w:color="auto"/>
            <w:left w:val="none" w:sz="0" w:space="0" w:color="auto"/>
            <w:bottom w:val="none" w:sz="0" w:space="0" w:color="auto"/>
            <w:right w:val="none" w:sz="0" w:space="0" w:color="auto"/>
          </w:divBdr>
        </w:div>
      </w:divsChild>
    </w:div>
    <w:div w:id="1465930347">
      <w:bodyDiv w:val="1"/>
      <w:marLeft w:val="0"/>
      <w:marRight w:val="0"/>
      <w:marTop w:val="0"/>
      <w:marBottom w:val="0"/>
      <w:divBdr>
        <w:top w:val="none" w:sz="0" w:space="0" w:color="auto"/>
        <w:left w:val="none" w:sz="0" w:space="0" w:color="auto"/>
        <w:bottom w:val="none" w:sz="0" w:space="0" w:color="auto"/>
        <w:right w:val="none" w:sz="0" w:space="0" w:color="auto"/>
      </w:divBdr>
    </w:div>
    <w:div w:id="1466580684">
      <w:bodyDiv w:val="1"/>
      <w:marLeft w:val="0"/>
      <w:marRight w:val="0"/>
      <w:marTop w:val="0"/>
      <w:marBottom w:val="0"/>
      <w:divBdr>
        <w:top w:val="none" w:sz="0" w:space="0" w:color="auto"/>
        <w:left w:val="none" w:sz="0" w:space="0" w:color="auto"/>
        <w:bottom w:val="none" w:sz="0" w:space="0" w:color="auto"/>
        <w:right w:val="none" w:sz="0" w:space="0" w:color="auto"/>
      </w:divBdr>
    </w:div>
    <w:div w:id="1466894984">
      <w:bodyDiv w:val="1"/>
      <w:marLeft w:val="0"/>
      <w:marRight w:val="0"/>
      <w:marTop w:val="0"/>
      <w:marBottom w:val="0"/>
      <w:divBdr>
        <w:top w:val="none" w:sz="0" w:space="0" w:color="auto"/>
        <w:left w:val="none" w:sz="0" w:space="0" w:color="auto"/>
        <w:bottom w:val="none" w:sz="0" w:space="0" w:color="auto"/>
        <w:right w:val="none" w:sz="0" w:space="0" w:color="auto"/>
      </w:divBdr>
    </w:div>
    <w:div w:id="1477185414">
      <w:bodyDiv w:val="1"/>
      <w:marLeft w:val="0"/>
      <w:marRight w:val="0"/>
      <w:marTop w:val="0"/>
      <w:marBottom w:val="0"/>
      <w:divBdr>
        <w:top w:val="none" w:sz="0" w:space="0" w:color="auto"/>
        <w:left w:val="none" w:sz="0" w:space="0" w:color="auto"/>
        <w:bottom w:val="none" w:sz="0" w:space="0" w:color="auto"/>
        <w:right w:val="none" w:sz="0" w:space="0" w:color="auto"/>
      </w:divBdr>
    </w:div>
    <w:div w:id="1478187263">
      <w:bodyDiv w:val="1"/>
      <w:marLeft w:val="0"/>
      <w:marRight w:val="0"/>
      <w:marTop w:val="0"/>
      <w:marBottom w:val="0"/>
      <w:divBdr>
        <w:top w:val="none" w:sz="0" w:space="0" w:color="auto"/>
        <w:left w:val="none" w:sz="0" w:space="0" w:color="auto"/>
        <w:bottom w:val="none" w:sz="0" w:space="0" w:color="auto"/>
        <w:right w:val="none" w:sz="0" w:space="0" w:color="auto"/>
      </w:divBdr>
    </w:div>
    <w:div w:id="1487622842">
      <w:bodyDiv w:val="1"/>
      <w:marLeft w:val="0"/>
      <w:marRight w:val="0"/>
      <w:marTop w:val="0"/>
      <w:marBottom w:val="0"/>
      <w:divBdr>
        <w:top w:val="none" w:sz="0" w:space="0" w:color="auto"/>
        <w:left w:val="none" w:sz="0" w:space="0" w:color="auto"/>
        <w:bottom w:val="none" w:sz="0" w:space="0" w:color="auto"/>
        <w:right w:val="none" w:sz="0" w:space="0" w:color="auto"/>
      </w:divBdr>
    </w:div>
    <w:div w:id="1502694294">
      <w:bodyDiv w:val="1"/>
      <w:marLeft w:val="0"/>
      <w:marRight w:val="0"/>
      <w:marTop w:val="0"/>
      <w:marBottom w:val="0"/>
      <w:divBdr>
        <w:top w:val="none" w:sz="0" w:space="0" w:color="auto"/>
        <w:left w:val="none" w:sz="0" w:space="0" w:color="auto"/>
        <w:bottom w:val="none" w:sz="0" w:space="0" w:color="auto"/>
        <w:right w:val="none" w:sz="0" w:space="0" w:color="auto"/>
      </w:divBdr>
    </w:div>
    <w:div w:id="1507402537">
      <w:bodyDiv w:val="1"/>
      <w:marLeft w:val="0"/>
      <w:marRight w:val="0"/>
      <w:marTop w:val="0"/>
      <w:marBottom w:val="0"/>
      <w:divBdr>
        <w:top w:val="none" w:sz="0" w:space="0" w:color="auto"/>
        <w:left w:val="none" w:sz="0" w:space="0" w:color="auto"/>
        <w:bottom w:val="none" w:sz="0" w:space="0" w:color="auto"/>
        <w:right w:val="none" w:sz="0" w:space="0" w:color="auto"/>
      </w:divBdr>
    </w:div>
    <w:div w:id="1515731858">
      <w:bodyDiv w:val="1"/>
      <w:marLeft w:val="0"/>
      <w:marRight w:val="0"/>
      <w:marTop w:val="0"/>
      <w:marBottom w:val="0"/>
      <w:divBdr>
        <w:top w:val="none" w:sz="0" w:space="0" w:color="auto"/>
        <w:left w:val="none" w:sz="0" w:space="0" w:color="auto"/>
        <w:bottom w:val="none" w:sz="0" w:space="0" w:color="auto"/>
        <w:right w:val="none" w:sz="0" w:space="0" w:color="auto"/>
      </w:divBdr>
    </w:div>
    <w:div w:id="1522546383">
      <w:bodyDiv w:val="1"/>
      <w:marLeft w:val="0"/>
      <w:marRight w:val="0"/>
      <w:marTop w:val="0"/>
      <w:marBottom w:val="0"/>
      <w:divBdr>
        <w:top w:val="none" w:sz="0" w:space="0" w:color="auto"/>
        <w:left w:val="none" w:sz="0" w:space="0" w:color="auto"/>
        <w:bottom w:val="none" w:sz="0" w:space="0" w:color="auto"/>
        <w:right w:val="none" w:sz="0" w:space="0" w:color="auto"/>
      </w:divBdr>
    </w:div>
    <w:div w:id="1524512717">
      <w:bodyDiv w:val="1"/>
      <w:marLeft w:val="0"/>
      <w:marRight w:val="0"/>
      <w:marTop w:val="0"/>
      <w:marBottom w:val="0"/>
      <w:divBdr>
        <w:top w:val="none" w:sz="0" w:space="0" w:color="auto"/>
        <w:left w:val="none" w:sz="0" w:space="0" w:color="auto"/>
        <w:bottom w:val="none" w:sz="0" w:space="0" w:color="auto"/>
        <w:right w:val="none" w:sz="0" w:space="0" w:color="auto"/>
      </w:divBdr>
    </w:div>
    <w:div w:id="1528059580">
      <w:bodyDiv w:val="1"/>
      <w:marLeft w:val="0"/>
      <w:marRight w:val="0"/>
      <w:marTop w:val="0"/>
      <w:marBottom w:val="0"/>
      <w:divBdr>
        <w:top w:val="none" w:sz="0" w:space="0" w:color="auto"/>
        <w:left w:val="none" w:sz="0" w:space="0" w:color="auto"/>
        <w:bottom w:val="none" w:sz="0" w:space="0" w:color="auto"/>
        <w:right w:val="none" w:sz="0" w:space="0" w:color="auto"/>
      </w:divBdr>
    </w:div>
    <w:div w:id="1533422723">
      <w:bodyDiv w:val="1"/>
      <w:marLeft w:val="0"/>
      <w:marRight w:val="0"/>
      <w:marTop w:val="0"/>
      <w:marBottom w:val="0"/>
      <w:divBdr>
        <w:top w:val="none" w:sz="0" w:space="0" w:color="auto"/>
        <w:left w:val="none" w:sz="0" w:space="0" w:color="auto"/>
        <w:bottom w:val="none" w:sz="0" w:space="0" w:color="auto"/>
        <w:right w:val="none" w:sz="0" w:space="0" w:color="auto"/>
      </w:divBdr>
    </w:div>
    <w:div w:id="1541355680">
      <w:bodyDiv w:val="1"/>
      <w:marLeft w:val="0"/>
      <w:marRight w:val="0"/>
      <w:marTop w:val="0"/>
      <w:marBottom w:val="0"/>
      <w:divBdr>
        <w:top w:val="none" w:sz="0" w:space="0" w:color="auto"/>
        <w:left w:val="none" w:sz="0" w:space="0" w:color="auto"/>
        <w:bottom w:val="none" w:sz="0" w:space="0" w:color="auto"/>
        <w:right w:val="none" w:sz="0" w:space="0" w:color="auto"/>
      </w:divBdr>
    </w:div>
    <w:div w:id="1545213561">
      <w:bodyDiv w:val="1"/>
      <w:marLeft w:val="0"/>
      <w:marRight w:val="0"/>
      <w:marTop w:val="0"/>
      <w:marBottom w:val="0"/>
      <w:divBdr>
        <w:top w:val="none" w:sz="0" w:space="0" w:color="auto"/>
        <w:left w:val="none" w:sz="0" w:space="0" w:color="auto"/>
        <w:bottom w:val="none" w:sz="0" w:space="0" w:color="auto"/>
        <w:right w:val="none" w:sz="0" w:space="0" w:color="auto"/>
      </w:divBdr>
    </w:div>
    <w:div w:id="1549222558">
      <w:bodyDiv w:val="1"/>
      <w:marLeft w:val="0"/>
      <w:marRight w:val="0"/>
      <w:marTop w:val="0"/>
      <w:marBottom w:val="0"/>
      <w:divBdr>
        <w:top w:val="none" w:sz="0" w:space="0" w:color="auto"/>
        <w:left w:val="none" w:sz="0" w:space="0" w:color="auto"/>
        <w:bottom w:val="none" w:sz="0" w:space="0" w:color="auto"/>
        <w:right w:val="none" w:sz="0" w:space="0" w:color="auto"/>
      </w:divBdr>
    </w:div>
    <w:div w:id="1551728369">
      <w:bodyDiv w:val="1"/>
      <w:marLeft w:val="0"/>
      <w:marRight w:val="0"/>
      <w:marTop w:val="0"/>
      <w:marBottom w:val="0"/>
      <w:divBdr>
        <w:top w:val="none" w:sz="0" w:space="0" w:color="auto"/>
        <w:left w:val="none" w:sz="0" w:space="0" w:color="auto"/>
        <w:bottom w:val="none" w:sz="0" w:space="0" w:color="auto"/>
        <w:right w:val="none" w:sz="0" w:space="0" w:color="auto"/>
      </w:divBdr>
    </w:div>
    <w:div w:id="1551914776">
      <w:bodyDiv w:val="1"/>
      <w:marLeft w:val="0"/>
      <w:marRight w:val="0"/>
      <w:marTop w:val="0"/>
      <w:marBottom w:val="0"/>
      <w:divBdr>
        <w:top w:val="none" w:sz="0" w:space="0" w:color="auto"/>
        <w:left w:val="none" w:sz="0" w:space="0" w:color="auto"/>
        <w:bottom w:val="none" w:sz="0" w:space="0" w:color="auto"/>
        <w:right w:val="none" w:sz="0" w:space="0" w:color="auto"/>
      </w:divBdr>
    </w:div>
    <w:div w:id="1552380779">
      <w:bodyDiv w:val="1"/>
      <w:marLeft w:val="0"/>
      <w:marRight w:val="0"/>
      <w:marTop w:val="0"/>
      <w:marBottom w:val="0"/>
      <w:divBdr>
        <w:top w:val="none" w:sz="0" w:space="0" w:color="auto"/>
        <w:left w:val="none" w:sz="0" w:space="0" w:color="auto"/>
        <w:bottom w:val="none" w:sz="0" w:space="0" w:color="auto"/>
        <w:right w:val="none" w:sz="0" w:space="0" w:color="auto"/>
      </w:divBdr>
    </w:div>
    <w:div w:id="1557162779">
      <w:bodyDiv w:val="1"/>
      <w:marLeft w:val="0"/>
      <w:marRight w:val="0"/>
      <w:marTop w:val="0"/>
      <w:marBottom w:val="0"/>
      <w:divBdr>
        <w:top w:val="none" w:sz="0" w:space="0" w:color="auto"/>
        <w:left w:val="none" w:sz="0" w:space="0" w:color="auto"/>
        <w:bottom w:val="none" w:sz="0" w:space="0" w:color="auto"/>
        <w:right w:val="none" w:sz="0" w:space="0" w:color="auto"/>
      </w:divBdr>
    </w:div>
    <w:div w:id="1562212724">
      <w:bodyDiv w:val="1"/>
      <w:marLeft w:val="0"/>
      <w:marRight w:val="0"/>
      <w:marTop w:val="0"/>
      <w:marBottom w:val="0"/>
      <w:divBdr>
        <w:top w:val="none" w:sz="0" w:space="0" w:color="auto"/>
        <w:left w:val="none" w:sz="0" w:space="0" w:color="auto"/>
        <w:bottom w:val="none" w:sz="0" w:space="0" w:color="auto"/>
        <w:right w:val="none" w:sz="0" w:space="0" w:color="auto"/>
      </w:divBdr>
    </w:div>
    <w:div w:id="1563517711">
      <w:bodyDiv w:val="1"/>
      <w:marLeft w:val="0"/>
      <w:marRight w:val="0"/>
      <w:marTop w:val="0"/>
      <w:marBottom w:val="0"/>
      <w:divBdr>
        <w:top w:val="none" w:sz="0" w:space="0" w:color="auto"/>
        <w:left w:val="none" w:sz="0" w:space="0" w:color="auto"/>
        <w:bottom w:val="none" w:sz="0" w:space="0" w:color="auto"/>
        <w:right w:val="none" w:sz="0" w:space="0" w:color="auto"/>
      </w:divBdr>
    </w:div>
    <w:div w:id="1567296118">
      <w:bodyDiv w:val="1"/>
      <w:marLeft w:val="0"/>
      <w:marRight w:val="0"/>
      <w:marTop w:val="0"/>
      <w:marBottom w:val="0"/>
      <w:divBdr>
        <w:top w:val="none" w:sz="0" w:space="0" w:color="auto"/>
        <w:left w:val="none" w:sz="0" w:space="0" w:color="auto"/>
        <w:bottom w:val="none" w:sz="0" w:space="0" w:color="auto"/>
        <w:right w:val="none" w:sz="0" w:space="0" w:color="auto"/>
      </w:divBdr>
    </w:div>
    <w:div w:id="1581214883">
      <w:bodyDiv w:val="1"/>
      <w:marLeft w:val="0"/>
      <w:marRight w:val="0"/>
      <w:marTop w:val="0"/>
      <w:marBottom w:val="0"/>
      <w:divBdr>
        <w:top w:val="none" w:sz="0" w:space="0" w:color="auto"/>
        <w:left w:val="none" w:sz="0" w:space="0" w:color="auto"/>
        <w:bottom w:val="none" w:sz="0" w:space="0" w:color="auto"/>
        <w:right w:val="none" w:sz="0" w:space="0" w:color="auto"/>
      </w:divBdr>
    </w:div>
    <w:div w:id="1582059121">
      <w:bodyDiv w:val="1"/>
      <w:marLeft w:val="0"/>
      <w:marRight w:val="0"/>
      <w:marTop w:val="0"/>
      <w:marBottom w:val="0"/>
      <w:divBdr>
        <w:top w:val="none" w:sz="0" w:space="0" w:color="auto"/>
        <w:left w:val="none" w:sz="0" w:space="0" w:color="auto"/>
        <w:bottom w:val="none" w:sz="0" w:space="0" w:color="auto"/>
        <w:right w:val="none" w:sz="0" w:space="0" w:color="auto"/>
      </w:divBdr>
    </w:div>
    <w:div w:id="1586457856">
      <w:bodyDiv w:val="1"/>
      <w:marLeft w:val="0"/>
      <w:marRight w:val="0"/>
      <w:marTop w:val="0"/>
      <w:marBottom w:val="0"/>
      <w:divBdr>
        <w:top w:val="none" w:sz="0" w:space="0" w:color="auto"/>
        <w:left w:val="none" w:sz="0" w:space="0" w:color="auto"/>
        <w:bottom w:val="none" w:sz="0" w:space="0" w:color="auto"/>
        <w:right w:val="none" w:sz="0" w:space="0" w:color="auto"/>
      </w:divBdr>
    </w:div>
    <w:div w:id="1588491478">
      <w:bodyDiv w:val="1"/>
      <w:marLeft w:val="0"/>
      <w:marRight w:val="0"/>
      <w:marTop w:val="0"/>
      <w:marBottom w:val="0"/>
      <w:divBdr>
        <w:top w:val="none" w:sz="0" w:space="0" w:color="auto"/>
        <w:left w:val="none" w:sz="0" w:space="0" w:color="auto"/>
        <w:bottom w:val="none" w:sz="0" w:space="0" w:color="auto"/>
        <w:right w:val="none" w:sz="0" w:space="0" w:color="auto"/>
      </w:divBdr>
    </w:div>
    <w:div w:id="1591743196">
      <w:bodyDiv w:val="1"/>
      <w:marLeft w:val="0"/>
      <w:marRight w:val="0"/>
      <w:marTop w:val="0"/>
      <w:marBottom w:val="0"/>
      <w:divBdr>
        <w:top w:val="none" w:sz="0" w:space="0" w:color="auto"/>
        <w:left w:val="none" w:sz="0" w:space="0" w:color="auto"/>
        <w:bottom w:val="none" w:sz="0" w:space="0" w:color="auto"/>
        <w:right w:val="none" w:sz="0" w:space="0" w:color="auto"/>
      </w:divBdr>
    </w:div>
    <w:div w:id="1596860266">
      <w:bodyDiv w:val="1"/>
      <w:marLeft w:val="0"/>
      <w:marRight w:val="0"/>
      <w:marTop w:val="0"/>
      <w:marBottom w:val="0"/>
      <w:divBdr>
        <w:top w:val="none" w:sz="0" w:space="0" w:color="auto"/>
        <w:left w:val="none" w:sz="0" w:space="0" w:color="auto"/>
        <w:bottom w:val="none" w:sz="0" w:space="0" w:color="auto"/>
        <w:right w:val="none" w:sz="0" w:space="0" w:color="auto"/>
      </w:divBdr>
    </w:div>
    <w:div w:id="1599020478">
      <w:bodyDiv w:val="1"/>
      <w:marLeft w:val="0"/>
      <w:marRight w:val="0"/>
      <w:marTop w:val="0"/>
      <w:marBottom w:val="0"/>
      <w:divBdr>
        <w:top w:val="none" w:sz="0" w:space="0" w:color="auto"/>
        <w:left w:val="none" w:sz="0" w:space="0" w:color="auto"/>
        <w:bottom w:val="none" w:sz="0" w:space="0" w:color="auto"/>
        <w:right w:val="none" w:sz="0" w:space="0" w:color="auto"/>
      </w:divBdr>
      <w:divsChild>
        <w:div w:id="93670554">
          <w:marLeft w:val="446"/>
          <w:marRight w:val="0"/>
          <w:marTop w:val="0"/>
          <w:marBottom w:val="0"/>
          <w:divBdr>
            <w:top w:val="none" w:sz="0" w:space="0" w:color="auto"/>
            <w:left w:val="none" w:sz="0" w:space="0" w:color="auto"/>
            <w:bottom w:val="none" w:sz="0" w:space="0" w:color="auto"/>
            <w:right w:val="none" w:sz="0" w:space="0" w:color="auto"/>
          </w:divBdr>
        </w:div>
        <w:div w:id="596249780">
          <w:marLeft w:val="446"/>
          <w:marRight w:val="0"/>
          <w:marTop w:val="0"/>
          <w:marBottom w:val="0"/>
          <w:divBdr>
            <w:top w:val="none" w:sz="0" w:space="0" w:color="auto"/>
            <w:left w:val="none" w:sz="0" w:space="0" w:color="auto"/>
            <w:bottom w:val="none" w:sz="0" w:space="0" w:color="auto"/>
            <w:right w:val="none" w:sz="0" w:space="0" w:color="auto"/>
          </w:divBdr>
        </w:div>
        <w:div w:id="1865053214">
          <w:marLeft w:val="446"/>
          <w:marRight w:val="0"/>
          <w:marTop w:val="0"/>
          <w:marBottom w:val="0"/>
          <w:divBdr>
            <w:top w:val="none" w:sz="0" w:space="0" w:color="auto"/>
            <w:left w:val="none" w:sz="0" w:space="0" w:color="auto"/>
            <w:bottom w:val="none" w:sz="0" w:space="0" w:color="auto"/>
            <w:right w:val="none" w:sz="0" w:space="0" w:color="auto"/>
          </w:divBdr>
        </w:div>
      </w:divsChild>
    </w:div>
    <w:div w:id="1606034341">
      <w:bodyDiv w:val="1"/>
      <w:marLeft w:val="0"/>
      <w:marRight w:val="0"/>
      <w:marTop w:val="0"/>
      <w:marBottom w:val="0"/>
      <w:divBdr>
        <w:top w:val="none" w:sz="0" w:space="0" w:color="auto"/>
        <w:left w:val="none" w:sz="0" w:space="0" w:color="auto"/>
        <w:bottom w:val="none" w:sz="0" w:space="0" w:color="auto"/>
        <w:right w:val="none" w:sz="0" w:space="0" w:color="auto"/>
      </w:divBdr>
    </w:div>
    <w:div w:id="1615668113">
      <w:bodyDiv w:val="1"/>
      <w:marLeft w:val="0"/>
      <w:marRight w:val="0"/>
      <w:marTop w:val="0"/>
      <w:marBottom w:val="0"/>
      <w:divBdr>
        <w:top w:val="none" w:sz="0" w:space="0" w:color="auto"/>
        <w:left w:val="none" w:sz="0" w:space="0" w:color="auto"/>
        <w:bottom w:val="none" w:sz="0" w:space="0" w:color="auto"/>
        <w:right w:val="none" w:sz="0" w:space="0" w:color="auto"/>
      </w:divBdr>
    </w:div>
    <w:div w:id="1618179791">
      <w:bodyDiv w:val="1"/>
      <w:marLeft w:val="0"/>
      <w:marRight w:val="0"/>
      <w:marTop w:val="0"/>
      <w:marBottom w:val="0"/>
      <w:divBdr>
        <w:top w:val="none" w:sz="0" w:space="0" w:color="auto"/>
        <w:left w:val="none" w:sz="0" w:space="0" w:color="auto"/>
        <w:bottom w:val="none" w:sz="0" w:space="0" w:color="auto"/>
        <w:right w:val="none" w:sz="0" w:space="0" w:color="auto"/>
      </w:divBdr>
    </w:div>
    <w:div w:id="1634287685">
      <w:bodyDiv w:val="1"/>
      <w:marLeft w:val="0"/>
      <w:marRight w:val="0"/>
      <w:marTop w:val="0"/>
      <w:marBottom w:val="0"/>
      <w:divBdr>
        <w:top w:val="none" w:sz="0" w:space="0" w:color="auto"/>
        <w:left w:val="none" w:sz="0" w:space="0" w:color="auto"/>
        <w:bottom w:val="none" w:sz="0" w:space="0" w:color="auto"/>
        <w:right w:val="none" w:sz="0" w:space="0" w:color="auto"/>
      </w:divBdr>
    </w:div>
    <w:div w:id="1634872049">
      <w:bodyDiv w:val="1"/>
      <w:marLeft w:val="0"/>
      <w:marRight w:val="0"/>
      <w:marTop w:val="0"/>
      <w:marBottom w:val="0"/>
      <w:divBdr>
        <w:top w:val="none" w:sz="0" w:space="0" w:color="auto"/>
        <w:left w:val="none" w:sz="0" w:space="0" w:color="auto"/>
        <w:bottom w:val="none" w:sz="0" w:space="0" w:color="auto"/>
        <w:right w:val="none" w:sz="0" w:space="0" w:color="auto"/>
      </w:divBdr>
    </w:div>
    <w:div w:id="1638606791">
      <w:bodyDiv w:val="1"/>
      <w:marLeft w:val="0"/>
      <w:marRight w:val="0"/>
      <w:marTop w:val="0"/>
      <w:marBottom w:val="0"/>
      <w:divBdr>
        <w:top w:val="none" w:sz="0" w:space="0" w:color="auto"/>
        <w:left w:val="none" w:sz="0" w:space="0" w:color="auto"/>
        <w:bottom w:val="none" w:sz="0" w:space="0" w:color="auto"/>
        <w:right w:val="none" w:sz="0" w:space="0" w:color="auto"/>
      </w:divBdr>
    </w:div>
    <w:div w:id="1641692895">
      <w:bodyDiv w:val="1"/>
      <w:marLeft w:val="0"/>
      <w:marRight w:val="0"/>
      <w:marTop w:val="0"/>
      <w:marBottom w:val="0"/>
      <w:divBdr>
        <w:top w:val="none" w:sz="0" w:space="0" w:color="auto"/>
        <w:left w:val="none" w:sz="0" w:space="0" w:color="auto"/>
        <w:bottom w:val="none" w:sz="0" w:space="0" w:color="auto"/>
        <w:right w:val="none" w:sz="0" w:space="0" w:color="auto"/>
      </w:divBdr>
    </w:div>
    <w:div w:id="1643386655">
      <w:bodyDiv w:val="1"/>
      <w:marLeft w:val="0"/>
      <w:marRight w:val="0"/>
      <w:marTop w:val="0"/>
      <w:marBottom w:val="0"/>
      <w:divBdr>
        <w:top w:val="none" w:sz="0" w:space="0" w:color="auto"/>
        <w:left w:val="none" w:sz="0" w:space="0" w:color="auto"/>
        <w:bottom w:val="none" w:sz="0" w:space="0" w:color="auto"/>
        <w:right w:val="none" w:sz="0" w:space="0" w:color="auto"/>
      </w:divBdr>
    </w:div>
    <w:div w:id="1646663589">
      <w:bodyDiv w:val="1"/>
      <w:marLeft w:val="0"/>
      <w:marRight w:val="0"/>
      <w:marTop w:val="0"/>
      <w:marBottom w:val="0"/>
      <w:divBdr>
        <w:top w:val="none" w:sz="0" w:space="0" w:color="auto"/>
        <w:left w:val="none" w:sz="0" w:space="0" w:color="auto"/>
        <w:bottom w:val="none" w:sz="0" w:space="0" w:color="auto"/>
        <w:right w:val="none" w:sz="0" w:space="0" w:color="auto"/>
      </w:divBdr>
    </w:div>
    <w:div w:id="1649430988">
      <w:bodyDiv w:val="1"/>
      <w:marLeft w:val="0"/>
      <w:marRight w:val="0"/>
      <w:marTop w:val="0"/>
      <w:marBottom w:val="0"/>
      <w:divBdr>
        <w:top w:val="none" w:sz="0" w:space="0" w:color="auto"/>
        <w:left w:val="none" w:sz="0" w:space="0" w:color="auto"/>
        <w:bottom w:val="none" w:sz="0" w:space="0" w:color="auto"/>
        <w:right w:val="none" w:sz="0" w:space="0" w:color="auto"/>
      </w:divBdr>
    </w:div>
    <w:div w:id="1663971909">
      <w:bodyDiv w:val="1"/>
      <w:marLeft w:val="0"/>
      <w:marRight w:val="0"/>
      <w:marTop w:val="0"/>
      <w:marBottom w:val="0"/>
      <w:divBdr>
        <w:top w:val="none" w:sz="0" w:space="0" w:color="auto"/>
        <w:left w:val="none" w:sz="0" w:space="0" w:color="auto"/>
        <w:bottom w:val="none" w:sz="0" w:space="0" w:color="auto"/>
        <w:right w:val="none" w:sz="0" w:space="0" w:color="auto"/>
      </w:divBdr>
    </w:div>
    <w:div w:id="1670477040">
      <w:bodyDiv w:val="1"/>
      <w:marLeft w:val="0"/>
      <w:marRight w:val="0"/>
      <w:marTop w:val="0"/>
      <w:marBottom w:val="0"/>
      <w:divBdr>
        <w:top w:val="none" w:sz="0" w:space="0" w:color="auto"/>
        <w:left w:val="none" w:sz="0" w:space="0" w:color="auto"/>
        <w:bottom w:val="none" w:sz="0" w:space="0" w:color="auto"/>
        <w:right w:val="none" w:sz="0" w:space="0" w:color="auto"/>
      </w:divBdr>
    </w:div>
    <w:div w:id="1673332687">
      <w:bodyDiv w:val="1"/>
      <w:marLeft w:val="0"/>
      <w:marRight w:val="0"/>
      <w:marTop w:val="0"/>
      <w:marBottom w:val="0"/>
      <w:divBdr>
        <w:top w:val="none" w:sz="0" w:space="0" w:color="auto"/>
        <w:left w:val="none" w:sz="0" w:space="0" w:color="auto"/>
        <w:bottom w:val="none" w:sz="0" w:space="0" w:color="auto"/>
        <w:right w:val="none" w:sz="0" w:space="0" w:color="auto"/>
      </w:divBdr>
    </w:div>
    <w:div w:id="1674919500">
      <w:bodyDiv w:val="1"/>
      <w:marLeft w:val="0"/>
      <w:marRight w:val="0"/>
      <w:marTop w:val="0"/>
      <w:marBottom w:val="0"/>
      <w:divBdr>
        <w:top w:val="none" w:sz="0" w:space="0" w:color="auto"/>
        <w:left w:val="none" w:sz="0" w:space="0" w:color="auto"/>
        <w:bottom w:val="none" w:sz="0" w:space="0" w:color="auto"/>
        <w:right w:val="none" w:sz="0" w:space="0" w:color="auto"/>
      </w:divBdr>
    </w:div>
    <w:div w:id="1675037446">
      <w:bodyDiv w:val="1"/>
      <w:marLeft w:val="0"/>
      <w:marRight w:val="0"/>
      <w:marTop w:val="0"/>
      <w:marBottom w:val="0"/>
      <w:divBdr>
        <w:top w:val="none" w:sz="0" w:space="0" w:color="auto"/>
        <w:left w:val="none" w:sz="0" w:space="0" w:color="auto"/>
        <w:bottom w:val="none" w:sz="0" w:space="0" w:color="auto"/>
        <w:right w:val="none" w:sz="0" w:space="0" w:color="auto"/>
      </w:divBdr>
    </w:div>
    <w:div w:id="1687438448">
      <w:bodyDiv w:val="1"/>
      <w:marLeft w:val="0"/>
      <w:marRight w:val="0"/>
      <w:marTop w:val="0"/>
      <w:marBottom w:val="0"/>
      <w:divBdr>
        <w:top w:val="none" w:sz="0" w:space="0" w:color="auto"/>
        <w:left w:val="none" w:sz="0" w:space="0" w:color="auto"/>
        <w:bottom w:val="none" w:sz="0" w:space="0" w:color="auto"/>
        <w:right w:val="none" w:sz="0" w:space="0" w:color="auto"/>
      </w:divBdr>
    </w:div>
    <w:div w:id="1692100395">
      <w:bodyDiv w:val="1"/>
      <w:marLeft w:val="0"/>
      <w:marRight w:val="0"/>
      <w:marTop w:val="0"/>
      <w:marBottom w:val="0"/>
      <w:divBdr>
        <w:top w:val="none" w:sz="0" w:space="0" w:color="auto"/>
        <w:left w:val="none" w:sz="0" w:space="0" w:color="auto"/>
        <w:bottom w:val="none" w:sz="0" w:space="0" w:color="auto"/>
        <w:right w:val="none" w:sz="0" w:space="0" w:color="auto"/>
      </w:divBdr>
      <w:divsChild>
        <w:div w:id="1081440307">
          <w:marLeft w:val="446"/>
          <w:marRight w:val="0"/>
          <w:marTop w:val="200"/>
          <w:marBottom w:val="0"/>
          <w:divBdr>
            <w:top w:val="none" w:sz="0" w:space="0" w:color="auto"/>
            <w:left w:val="none" w:sz="0" w:space="0" w:color="auto"/>
            <w:bottom w:val="none" w:sz="0" w:space="0" w:color="auto"/>
            <w:right w:val="none" w:sz="0" w:space="0" w:color="auto"/>
          </w:divBdr>
        </w:div>
      </w:divsChild>
    </w:div>
    <w:div w:id="1695813578">
      <w:bodyDiv w:val="1"/>
      <w:marLeft w:val="0"/>
      <w:marRight w:val="0"/>
      <w:marTop w:val="0"/>
      <w:marBottom w:val="0"/>
      <w:divBdr>
        <w:top w:val="none" w:sz="0" w:space="0" w:color="auto"/>
        <w:left w:val="none" w:sz="0" w:space="0" w:color="auto"/>
        <w:bottom w:val="none" w:sz="0" w:space="0" w:color="auto"/>
        <w:right w:val="none" w:sz="0" w:space="0" w:color="auto"/>
      </w:divBdr>
    </w:div>
    <w:div w:id="1707020308">
      <w:bodyDiv w:val="1"/>
      <w:marLeft w:val="0"/>
      <w:marRight w:val="0"/>
      <w:marTop w:val="0"/>
      <w:marBottom w:val="0"/>
      <w:divBdr>
        <w:top w:val="none" w:sz="0" w:space="0" w:color="auto"/>
        <w:left w:val="none" w:sz="0" w:space="0" w:color="auto"/>
        <w:bottom w:val="none" w:sz="0" w:space="0" w:color="auto"/>
        <w:right w:val="none" w:sz="0" w:space="0" w:color="auto"/>
      </w:divBdr>
    </w:div>
    <w:div w:id="1711609294">
      <w:bodyDiv w:val="1"/>
      <w:marLeft w:val="0"/>
      <w:marRight w:val="0"/>
      <w:marTop w:val="0"/>
      <w:marBottom w:val="0"/>
      <w:divBdr>
        <w:top w:val="none" w:sz="0" w:space="0" w:color="auto"/>
        <w:left w:val="none" w:sz="0" w:space="0" w:color="auto"/>
        <w:bottom w:val="none" w:sz="0" w:space="0" w:color="auto"/>
        <w:right w:val="none" w:sz="0" w:space="0" w:color="auto"/>
      </w:divBdr>
      <w:divsChild>
        <w:div w:id="1984848815">
          <w:marLeft w:val="446"/>
          <w:marRight w:val="0"/>
          <w:marTop w:val="0"/>
          <w:marBottom w:val="0"/>
          <w:divBdr>
            <w:top w:val="none" w:sz="0" w:space="0" w:color="auto"/>
            <w:left w:val="none" w:sz="0" w:space="0" w:color="auto"/>
            <w:bottom w:val="none" w:sz="0" w:space="0" w:color="auto"/>
            <w:right w:val="none" w:sz="0" w:space="0" w:color="auto"/>
          </w:divBdr>
        </w:div>
      </w:divsChild>
    </w:div>
    <w:div w:id="1732339340">
      <w:bodyDiv w:val="1"/>
      <w:marLeft w:val="0"/>
      <w:marRight w:val="0"/>
      <w:marTop w:val="0"/>
      <w:marBottom w:val="0"/>
      <w:divBdr>
        <w:top w:val="none" w:sz="0" w:space="0" w:color="auto"/>
        <w:left w:val="none" w:sz="0" w:space="0" w:color="auto"/>
        <w:bottom w:val="none" w:sz="0" w:space="0" w:color="auto"/>
        <w:right w:val="none" w:sz="0" w:space="0" w:color="auto"/>
      </w:divBdr>
      <w:divsChild>
        <w:div w:id="708603257">
          <w:marLeft w:val="0"/>
          <w:marRight w:val="0"/>
          <w:marTop w:val="0"/>
          <w:marBottom w:val="0"/>
          <w:divBdr>
            <w:top w:val="none" w:sz="0" w:space="0" w:color="auto"/>
            <w:left w:val="none" w:sz="0" w:space="0" w:color="auto"/>
            <w:bottom w:val="none" w:sz="0" w:space="0" w:color="auto"/>
            <w:right w:val="none" w:sz="0" w:space="0" w:color="auto"/>
          </w:divBdr>
        </w:div>
        <w:div w:id="1514147713">
          <w:marLeft w:val="0"/>
          <w:marRight w:val="0"/>
          <w:marTop w:val="0"/>
          <w:marBottom w:val="0"/>
          <w:divBdr>
            <w:top w:val="none" w:sz="0" w:space="0" w:color="auto"/>
            <w:left w:val="none" w:sz="0" w:space="0" w:color="auto"/>
            <w:bottom w:val="none" w:sz="0" w:space="0" w:color="auto"/>
            <w:right w:val="none" w:sz="0" w:space="0" w:color="auto"/>
          </w:divBdr>
        </w:div>
        <w:div w:id="1694115814">
          <w:marLeft w:val="0"/>
          <w:marRight w:val="0"/>
          <w:marTop w:val="0"/>
          <w:marBottom w:val="0"/>
          <w:divBdr>
            <w:top w:val="none" w:sz="0" w:space="0" w:color="auto"/>
            <w:left w:val="none" w:sz="0" w:space="0" w:color="auto"/>
            <w:bottom w:val="none" w:sz="0" w:space="0" w:color="auto"/>
            <w:right w:val="none" w:sz="0" w:space="0" w:color="auto"/>
          </w:divBdr>
        </w:div>
      </w:divsChild>
    </w:div>
    <w:div w:id="1746949038">
      <w:bodyDiv w:val="1"/>
      <w:marLeft w:val="0"/>
      <w:marRight w:val="0"/>
      <w:marTop w:val="0"/>
      <w:marBottom w:val="0"/>
      <w:divBdr>
        <w:top w:val="none" w:sz="0" w:space="0" w:color="auto"/>
        <w:left w:val="none" w:sz="0" w:space="0" w:color="auto"/>
        <w:bottom w:val="none" w:sz="0" w:space="0" w:color="auto"/>
        <w:right w:val="none" w:sz="0" w:space="0" w:color="auto"/>
      </w:divBdr>
    </w:div>
    <w:div w:id="1749036193">
      <w:bodyDiv w:val="1"/>
      <w:marLeft w:val="0"/>
      <w:marRight w:val="0"/>
      <w:marTop w:val="0"/>
      <w:marBottom w:val="0"/>
      <w:divBdr>
        <w:top w:val="none" w:sz="0" w:space="0" w:color="auto"/>
        <w:left w:val="none" w:sz="0" w:space="0" w:color="auto"/>
        <w:bottom w:val="none" w:sz="0" w:space="0" w:color="auto"/>
        <w:right w:val="none" w:sz="0" w:space="0" w:color="auto"/>
      </w:divBdr>
    </w:div>
    <w:div w:id="1749381079">
      <w:bodyDiv w:val="1"/>
      <w:marLeft w:val="0"/>
      <w:marRight w:val="0"/>
      <w:marTop w:val="0"/>
      <w:marBottom w:val="0"/>
      <w:divBdr>
        <w:top w:val="none" w:sz="0" w:space="0" w:color="auto"/>
        <w:left w:val="none" w:sz="0" w:space="0" w:color="auto"/>
        <w:bottom w:val="none" w:sz="0" w:space="0" w:color="auto"/>
        <w:right w:val="none" w:sz="0" w:space="0" w:color="auto"/>
      </w:divBdr>
    </w:div>
    <w:div w:id="1753965660">
      <w:bodyDiv w:val="1"/>
      <w:marLeft w:val="0"/>
      <w:marRight w:val="0"/>
      <w:marTop w:val="0"/>
      <w:marBottom w:val="0"/>
      <w:divBdr>
        <w:top w:val="none" w:sz="0" w:space="0" w:color="auto"/>
        <w:left w:val="none" w:sz="0" w:space="0" w:color="auto"/>
        <w:bottom w:val="none" w:sz="0" w:space="0" w:color="auto"/>
        <w:right w:val="none" w:sz="0" w:space="0" w:color="auto"/>
      </w:divBdr>
    </w:div>
    <w:div w:id="1756239423">
      <w:bodyDiv w:val="1"/>
      <w:marLeft w:val="0"/>
      <w:marRight w:val="0"/>
      <w:marTop w:val="0"/>
      <w:marBottom w:val="0"/>
      <w:divBdr>
        <w:top w:val="none" w:sz="0" w:space="0" w:color="auto"/>
        <w:left w:val="none" w:sz="0" w:space="0" w:color="auto"/>
        <w:bottom w:val="none" w:sz="0" w:space="0" w:color="auto"/>
        <w:right w:val="none" w:sz="0" w:space="0" w:color="auto"/>
      </w:divBdr>
    </w:div>
    <w:div w:id="1757095218">
      <w:bodyDiv w:val="1"/>
      <w:marLeft w:val="0"/>
      <w:marRight w:val="0"/>
      <w:marTop w:val="0"/>
      <w:marBottom w:val="0"/>
      <w:divBdr>
        <w:top w:val="none" w:sz="0" w:space="0" w:color="auto"/>
        <w:left w:val="none" w:sz="0" w:space="0" w:color="auto"/>
        <w:bottom w:val="none" w:sz="0" w:space="0" w:color="auto"/>
        <w:right w:val="none" w:sz="0" w:space="0" w:color="auto"/>
      </w:divBdr>
      <w:divsChild>
        <w:div w:id="290213496">
          <w:marLeft w:val="446"/>
          <w:marRight w:val="0"/>
          <w:marTop w:val="0"/>
          <w:marBottom w:val="0"/>
          <w:divBdr>
            <w:top w:val="none" w:sz="0" w:space="0" w:color="auto"/>
            <w:left w:val="none" w:sz="0" w:space="0" w:color="auto"/>
            <w:bottom w:val="none" w:sz="0" w:space="0" w:color="auto"/>
            <w:right w:val="none" w:sz="0" w:space="0" w:color="auto"/>
          </w:divBdr>
        </w:div>
        <w:div w:id="1425761530">
          <w:marLeft w:val="446"/>
          <w:marRight w:val="0"/>
          <w:marTop w:val="0"/>
          <w:marBottom w:val="0"/>
          <w:divBdr>
            <w:top w:val="none" w:sz="0" w:space="0" w:color="auto"/>
            <w:left w:val="none" w:sz="0" w:space="0" w:color="auto"/>
            <w:bottom w:val="none" w:sz="0" w:space="0" w:color="auto"/>
            <w:right w:val="none" w:sz="0" w:space="0" w:color="auto"/>
          </w:divBdr>
        </w:div>
        <w:div w:id="1562061225">
          <w:marLeft w:val="446"/>
          <w:marRight w:val="0"/>
          <w:marTop w:val="0"/>
          <w:marBottom w:val="0"/>
          <w:divBdr>
            <w:top w:val="none" w:sz="0" w:space="0" w:color="auto"/>
            <w:left w:val="none" w:sz="0" w:space="0" w:color="auto"/>
            <w:bottom w:val="none" w:sz="0" w:space="0" w:color="auto"/>
            <w:right w:val="none" w:sz="0" w:space="0" w:color="auto"/>
          </w:divBdr>
        </w:div>
      </w:divsChild>
    </w:div>
    <w:div w:id="1771588072">
      <w:bodyDiv w:val="1"/>
      <w:marLeft w:val="0"/>
      <w:marRight w:val="0"/>
      <w:marTop w:val="0"/>
      <w:marBottom w:val="0"/>
      <w:divBdr>
        <w:top w:val="none" w:sz="0" w:space="0" w:color="auto"/>
        <w:left w:val="none" w:sz="0" w:space="0" w:color="auto"/>
        <w:bottom w:val="none" w:sz="0" w:space="0" w:color="auto"/>
        <w:right w:val="none" w:sz="0" w:space="0" w:color="auto"/>
      </w:divBdr>
    </w:div>
    <w:div w:id="1773744891">
      <w:bodyDiv w:val="1"/>
      <w:marLeft w:val="0"/>
      <w:marRight w:val="0"/>
      <w:marTop w:val="0"/>
      <w:marBottom w:val="0"/>
      <w:divBdr>
        <w:top w:val="none" w:sz="0" w:space="0" w:color="auto"/>
        <w:left w:val="none" w:sz="0" w:space="0" w:color="auto"/>
        <w:bottom w:val="none" w:sz="0" w:space="0" w:color="auto"/>
        <w:right w:val="none" w:sz="0" w:space="0" w:color="auto"/>
      </w:divBdr>
    </w:div>
    <w:div w:id="1778912128">
      <w:bodyDiv w:val="1"/>
      <w:marLeft w:val="0"/>
      <w:marRight w:val="0"/>
      <w:marTop w:val="0"/>
      <w:marBottom w:val="0"/>
      <w:divBdr>
        <w:top w:val="none" w:sz="0" w:space="0" w:color="auto"/>
        <w:left w:val="none" w:sz="0" w:space="0" w:color="auto"/>
        <w:bottom w:val="none" w:sz="0" w:space="0" w:color="auto"/>
        <w:right w:val="none" w:sz="0" w:space="0" w:color="auto"/>
      </w:divBdr>
    </w:div>
    <w:div w:id="1786072081">
      <w:bodyDiv w:val="1"/>
      <w:marLeft w:val="0"/>
      <w:marRight w:val="0"/>
      <w:marTop w:val="0"/>
      <w:marBottom w:val="0"/>
      <w:divBdr>
        <w:top w:val="none" w:sz="0" w:space="0" w:color="auto"/>
        <w:left w:val="none" w:sz="0" w:space="0" w:color="auto"/>
        <w:bottom w:val="none" w:sz="0" w:space="0" w:color="auto"/>
        <w:right w:val="none" w:sz="0" w:space="0" w:color="auto"/>
      </w:divBdr>
    </w:div>
    <w:div w:id="1786193069">
      <w:bodyDiv w:val="1"/>
      <w:marLeft w:val="0"/>
      <w:marRight w:val="0"/>
      <w:marTop w:val="0"/>
      <w:marBottom w:val="0"/>
      <w:divBdr>
        <w:top w:val="none" w:sz="0" w:space="0" w:color="auto"/>
        <w:left w:val="none" w:sz="0" w:space="0" w:color="auto"/>
        <w:bottom w:val="none" w:sz="0" w:space="0" w:color="auto"/>
        <w:right w:val="none" w:sz="0" w:space="0" w:color="auto"/>
      </w:divBdr>
    </w:div>
    <w:div w:id="1787189185">
      <w:bodyDiv w:val="1"/>
      <w:marLeft w:val="0"/>
      <w:marRight w:val="0"/>
      <w:marTop w:val="0"/>
      <w:marBottom w:val="0"/>
      <w:divBdr>
        <w:top w:val="none" w:sz="0" w:space="0" w:color="auto"/>
        <w:left w:val="none" w:sz="0" w:space="0" w:color="auto"/>
        <w:bottom w:val="none" w:sz="0" w:space="0" w:color="auto"/>
        <w:right w:val="none" w:sz="0" w:space="0" w:color="auto"/>
      </w:divBdr>
    </w:div>
    <w:div w:id="1791246208">
      <w:bodyDiv w:val="1"/>
      <w:marLeft w:val="0"/>
      <w:marRight w:val="0"/>
      <w:marTop w:val="0"/>
      <w:marBottom w:val="0"/>
      <w:divBdr>
        <w:top w:val="none" w:sz="0" w:space="0" w:color="auto"/>
        <w:left w:val="none" w:sz="0" w:space="0" w:color="auto"/>
        <w:bottom w:val="none" w:sz="0" w:space="0" w:color="auto"/>
        <w:right w:val="none" w:sz="0" w:space="0" w:color="auto"/>
      </w:divBdr>
    </w:div>
    <w:div w:id="1792287042">
      <w:bodyDiv w:val="1"/>
      <w:marLeft w:val="0"/>
      <w:marRight w:val="0"/>
      <w:marTop w:val="0"/>
      <w:marBottom w:val="0"/>
      <w:divBdr>
        <w:top w:val="none" w:sz="0" w:space="0" w:color="auto"/>
        <w:left w:val="none" w:sz="0" w:space="0" w:color="auto"/>
        <w:bottom w:val="none" w:sz="0" w:space="0" w:color="auto"/>
        <w:right w:val="none" w:sz="0" w:space="0" w:color="auto"/>
      </w:divBdr>
    </w:div>
    <w:div w:id="1795253119">
      <w:bodyDiv w:val="1"/>
      <w:marLeft w:val="0"/>
      <w:marRight w:val="0"/>
      <w:marTop w:val="0"/>
      <w:marBottom w:val="0"/>
      <w:divBdr>
        <w:top w:val="none" w:sz="0" w:space="0" w:color="auto"/>
        <w:left w:val="none" w:sz="0" w:space="0" w:color="auto"/>
        <w:bottom w:val="none" w:sz="0" w:space="0" w:color="auto"/>
        <w:right w:val="none" w:sz="0" w:space="0" w:color="auto"/>
      </w:divBdr>
    </w:div>
    <w:div w:id="1796099048">
      <w:bodyDiv w:val="1"/>
      <w:marLeft w:val="0"/>
      <w:marRight w:val="0"/>
      <w:marTop w:val="0"/>
      <w:marBottom w:val="0"/>
      <w:divBdr>
        <w:top w:val="none" w:sz="0" w:space="0" w:color="auto"/>
        <w:left w:val="none" w:sz="0" w:space="0" w:color="auto"/>
        <w:bottom w:val="none" w:sz="0" w:space="0" w:color="auto"/>
        <w:right w:val="none" w:sz="0" w:space="0" w:color="auto"/>
      </w:divBdr>
    </w:div>
    <w:div w:id="1827354227">
      <w:bodyDiv w:val="1"/>
      <w:marLeft w:val="0"/>
      <w:marRight w:val="0"/>
      <w:marTop w:val="0"/>
      <w:marBottom w:val="0"/>
      <w:divBdr>
        <w:top w:val="none" w:sz="0" w:space="0" w:color="auto"/>
        <w:left w:val="none" w:sz="0" w:space="0" w:color="auto"/>
        <w:bottom w:val="none" w:sz="0" w:space="0" w:color="auto"/>
        <w:right w:val="none" w:sz="0" w:space="0" w:color="auto"/>
      </w:divBdr>
      <w:divsChild>
        <w:div w:id="1462766724">
          <w:marLeft w:val="446"/>
          <w:marRight w:val="0"/>
          <w:marTop w:val="0"/>
          <w:marBottom w:val="0"/>
          <w:divBdr>
            <w:top w:val="none" w:sz="0" w:space="0" w:color="auto"/>
            <w:left w:val="none" w:sz="0" w:space="0" w:color="auto"/>
            <w:bottom w:val="none" w:sz="0" w:space="0" w:color="auto"/>
            <w:right w:val="none" w:sz="0" w:space="0" w:color="auto"/>
          </w:divBdr>
        </w:div>
        <w:div w:id="1490707426">
          <w:marLeft w:val="446"/>
          <w:marRight w:val="0"/>
          <w:marTop w:val="0"/>
          <w:marBottom w:val="0"/>
          <w:divBdr>
            <w:top w:val="none" w:sz="0" w:space="0" w:color="auto"/>
            <w:left w:val="none" w:sz="0" w:space="0" w:color="auto"/>
            <w:bottom w:val="none" w:sz="0" w:space="0" w:color="auto"/>
            <w:right w:val="none" w:sz="0" w:space="0" w:color="auto"/>
          </w:divBdr>
        </w:div>
        <w:div w:id="1648894872">
          <w:marLeft w:val="446"/>
          <w:marRight w:val="0"/>
          <w:marTop w:val="0"/>
          <w:marBottom w:val="0"/>
          <w:divBdr>
            <w:top w:val="none" w:sz="0" w:space="0" w:color="auto"/>
            <w:left w:val="none" w:sz="0" w:space="0" w:color="auto"/>
            <w:bottom w:val="none" w:sz="0" w:space="0" w:color="auto"/>
            <w:right w:val="none" w:sz="0" w:space="0" w:color="auto"/>
          </w:divBdr>
        </w:div>
        <w:div w:id="2017999961">
          <w:marLeft w:val="446"/>
          <w:marRight w:val="0"/>
          <w:marTop w:val="0"/>
          <w:marBottom w:val="0"/>
          <w:divBdr>
            <w:top w:val="none" w:sz="0" w:space="0" w:color="auto"/>
            <w:left w:val="none" w:sz="0" w:space="0" w:color="auto"/>
            <w:bottom w:val="none" w:sz="0" w:space="0" w:color="auto"/>
            <w:right w:val="none" w:sz="0" w:space="0" w:color="auto"/>
          </w:divBdr>
        </w:div>
      </w:divsChild>
    </w:div>
    <w:div w:id="1828131182">
      <w:bodyDiv w:val="1"/>
      <w:marLeft w:val="0"/>
      <w:marRight w:val="0"/>
      <w:marTop w:val="0"/>
      <w:marBottom w:val="0"/>
      <w:divBdr>
        <w:top w:val="none" w:sz="0" w:space="0" w:color="auto"/>
        <w:left w:val="none" w:sz="0" w:space="0" w:color="auto"/>
        <w:bottom w:val="none" w:sz="0" w:space="0" w:color="auto"/>
        <w:right w:val="none" w:sz="0" w:space="0" w:color="auto"/>
      </w:divBdr>
    </w:div>
    <w:div w:id="1831825811">
      <w:bodyDiv w:val="1"/>
      <w:marLeft w:val="0"/>
      <w:marRight w:val="0"/>
      <w:marTop w:val="0"/>
      <w:marBottom w:val="0"/>
      <w:divBdr>
        <w:top w:val="none" w:sz="0" w:space="0" w:color="auto"/>
        <w:left w:val="none" w:sz="0" w:space="0" w:color="auto"/>
        <w:bottom w:val="none" w:sz="0" w:space="0" w:color="auto"/>
        <w:right w:val="none" w:sz="0" w:space="0" w:color="auto"/>
      </w:divBdr>
      <w:divsChild>
        <w:div w:id="1214124349">
          <w:marLeft w:val="446"/>
          <w:marRight w:val="0"/>
          <w:marTop w:val="0"/>
          <w:marBottom w:val="0"/>
          <w:divBdr>
            <w:top w:val="none" w:sz="0" w:space="0" w:color="auto"/>
            <w:left w:val="none" w:sz="0" w:space="0" w:color="auto"/>
            <w:bottom w:val="none" w:sz="0" w:space="0" w:color="auto"/>
            <w:right w:val="none" w:sz="0" w:space="0" w:color="auto"/>
          </w:divBdr>
        </w:div>
        <w:div w:id="2103451372">
          <w:marLeft w:val="446"/>
          <w:marRight w:val="0"/>
          <w:marTop w:val="0"/>
          <w:marBottom w:val="0"/>
          <w:divBdr>
            <w:top w:val="none" w:sz="0" w:space="0" w:color="auto"/>
            <w:left w:val="none" w:sz="0" w:space="0" w:color="auto"/>
            <w:bottom w:val="none" w:sz="0" w:space="0" w:color="auto"/>
            <w:right w:val="none" w:sz="0" w:space="0" w:color="auto"/>
          </w:divBdr>
        </w:div>
      </w:divsChild>
    </w:div>
    <w:div w:id="1834295843">
      <w:bodyDiv w:val="1"/>
      <w:marLeft w:val="0"/>
      <w:marRight w:val="0"/>
      <w:marTop w:val="0"/>
      <w:marBottom w:val="0"/>
      <w:divBdr>
        <w:top w:val="none" w:sz="0" w:space="0" w:color="auto"/>
        <w:left w:val="none" w:sz="0" w:space="0" w:color="auto"/>
        <w:bottom w:val="none" w:sz="0" w:space="0" w:color="auto"/>
        <w:right w:val="none" w:sz="0" w:space="0" w:color="auto"/>
      </w:divBdr>
    </w:div>
    <w:div w:id="1835098786">
      <w:bodyDiv w:val="1"/>
      <w:marLeft w:val="0"/>
      <w:marRight w:val="0"/>
      <w:marTop w:val="0"/>
      <w:marBottom w:val="0"/>
      <w:divBdr>
        <w:top w:val="none" w:sz="0" w:space="0" w:color="auto"/>
        <w:left w:val="none" w:sz="0" w:space="0" w:color="auto"/>
        <w:bottom w:val="none" w:sz="0" w:space="0" w:color="auto"/>
        <w:right w:val="none" w:sz="0" w:space="0" w:color="auto"/>
      </w:divBdr>
    </w:div>
    <w:div w:id="1839926352">
      <w:bodyDiv w:val="1"/>
      <w:marLeft w:val="0"/>
      <w:marRight w:val="0"/>
      <w:marTop w:val="0"/>
      <w:marBottom w:val="0"/>
      <w:divBdr>
        <w:top w:val="none" w:sz="0" w:space="0" w:color="auto"/>
        <w:left w:val="none" w:sz="0" w:space="0" w:color="auto"/>
        <w:bottom w:val="none" w:sz="0" w:space="0" w:color="auto"/>
        <w:right w:val="none" w:sz="0" w:space="0" w:color="auto"/>
      </w:divBdr>
    </w:div>
    <w:div w:id="1847547975">
      <w:bodyDiv w:val="1"/>
      <w:marLeft w:val="0"/>
      <w:marRight w:val="0"/>
      <w:marTop w:val="0"/>
      <w:marBottom w:val="0"/>
      <w:divBdr>
        <w:top w:val="none" w:sz="0" w:space="0" w:color="auto"/>
        <w:left w:val="none" w:sz="0" w:space="0" w:color="auto"/>
        <w:bottom w:val="none" w:sz="0" w:space="0" w:color="auto"/>
        <w:right w:val="none" w:sz="0" w:space="0" w:color="auto"/>
      </w:divBdr>
    </w:div>
    <w:div w:id="1852841248">
      <w:bodyDiv w:val="1"/>
      <w:marLeft w:val="0"/>
      <w:marRight w:val="0"/>
      <w:marTop w:val="0"/>
      <w:marBottom w:val="0"/>
      <w:divBdr>
        <w:top w:val="none" w:sz="0" w:space="0" w:color="auto"/>
        <w:left w:val="none" w:sz="0" w:space="0" w:color="auto"/>
        <w:bottom w:val="none" w:sz="0" w:space="0" w:color="auto"/>
        <w:right w:val="none" w:sz="0" w:space="0" w:color="auto"/>
      </w:divBdr>
    </w:div>
    <w:div w:id="1854295003">
      <w:bodyDiv w:val="1"/>
      <w:marLeft w:val="0"/>
      <w:marRight w:val="0"/>
      <w:marTop w:val="0"/>
      <w:marBottom w:val="0"/>
      <w:divBdr>
        <w:top w:val="none" w:sz="0" w:space="0" w:color="auto"/>
        <w:left w:val="none" w:sz="0" w:space="0" w:color="auto"/>
        <w:bottom w:val="none" w:sz="0" w:space="0" w:color="auto"/>
        <w:right w:val="none" w:sz="0" w:space="0" w:color="auto"/>
      </w:divBdr>
    </w:div>
    <w:div w:id="1864980268">
      <w:bodyDiv w:val="1"/>
      <w:marLeft w:val="0"/>
      <w:marRight w:val="0"/>
      <w:marTop w:val="0"/>
      <w:marBottom w:val="0"/>
      <w:divBdr>
        <w:top w:val="none" w:sz="0" w:space="0" w:color="auto"/>
        <w:left w:val="none" w:sz="0" w:space="0" w:color="auto"/>
        <w:bottom w:val="none" w:sz="0" w:space="0" w:color="auto"/>
        <w:right w:val="none" w:sz="0" w:space="0" w:color="auto"/>
      </w:divBdr>
    </w:div>
    <w:div w:id="1865050058">
      <w:bodyDiv w:val="1"/>
      <w:marLeft w:val="0"/>
      <w:marRight w:val="0"/>
      <w:marTop w:val="0"/>
      <w:marBottom w:val="0"/>
      <w:divBdr>
        <w:top w:val="none" w:sz="0" w:space="0" w:color="auto"/>
        <w:left w:val="none" w:sz="0" w:space="0" w:color="auto"/>
        <w:bottom w:val="none" w:sz="0" w:space="0" w:color="auto"/>
        <w:right w:val="none" w:sz="0" w:space="0" w:color="auto"/>
      </w:divBdr>
    </w:div>
    <w:div w:id="1866021275">
      <w:bodyDiv w:val="1"/>
      <w:marLeft w:val="0"/>
      <w:marRight w:val="0"/>
      <w:marTop w:val="0"/>
      <w:marBottom w:val="0"/>
      <w:divBdr>
        <w:top w:val="none" w:sz="0" w:space="0" w:color="auto"/>
        <w:left w:val="none" w:sz="0" w:space="0" w:color="auto"/>
        <w:bottom w:val="none" w:sz="0" w:space="0" w:color="auto"/>
        <w:right w:val="none" w:sz="0" w:space="0" w:color="auto"/>
      </w:divBdr>
    </w:div>
    <w:div w:id="1867060861">
      <w:bodyDiv w:val="1"/>
      <w:marLeft w:val="0"/>
      <w:marRight w:val="0"/>
      <w:marTop w:val="0"/>
      <w:marBottom w:val="0"/>
      <w:divBdr>
        <w:top w:val="none" w:sz="0" w:space="0" w:color="auto"/>
        <w:left w:val="none" w:sz="0" w:space="0" w:color="auto"/>
        <w:bottom w:val="none" w:sz="0" w:space="0" w:color="auto"/>
        <w:right w:val="none" w:sz="0" w:space="0" w:color="auto"/>
      </w:divBdr>
    </w:div>
    <w:div w:id="1867525725">
      <w:bodyDiv w:val="1"/>
      <w:marLeft w:val="0"/>
      <w:marRight w:val="0"/>
      <w:marTop w:val="0"/>
      <w:marBottom w:val="0"/>
      <w:divBdr>
        <w:top w:val="none" w:sz="0" w:space="0" w:color="auto"/>
        <w:left w:val="none" w:sz="0" w:space="0" w:color="auto"/>
        <w:bottom w:val="none" w:sz="0" w:space="0" w:color="auto"/>
        <w:right w:val="none" w:sz="0" w:space="0" w:color="auto"/>
      </w:divBdr>
    </w:div>
    <w:div w:id="1868785871">
      <w:bodyDiv w:val="1"/>
      <w:marLeft w:val="0"/>
      <w:marRight w:val="0"/>
      <w:marTop w:val="0"/>
      <w:marBottom w:val="0"/>
      <w:divBdr>
        <w:top w:val="none" w:sz="0" w:space="0" w:color="auto"/>
        <w:left w:val="none" w:sz="0" w:space="0" w:color="auto"/>
        <w:bottom w:val="none" w:sz="0" w:space="0" w:color="auto"/>
        <w:right w:val="none" w:sz="0" w:space="0" w:color="auto"/>
      </w:divBdr>
    </w:div>
    <w:div w:id="1872068423">
      <w:bodyDiv w:val="1"/>
      <w:marLeft w:val="0"/>
      <w:marRight w:val="0"/>
      <w:marTop w:val="0"/>
      <w:marBottom w:val="0"/>
      <w:divBdr>
        <w:top w:val="none" w:sz="0" w:space="0" w:color="auto"/>
        <w:left w:val="none" w:sz="0" w:space="0" w:color="auto"/>
        <w:bottom w:val="none" w:sz="0" w:space="0" w:color="auto"/>
        <w:right w:val="none" w:sz="0" w:space="0" w:color="auto"/>
      </w:divBdr>
    </w:div>
    <w:div w:id="1872957164">
      <w:bodyDiv w:val="1"/>
      <w:marLeft w:val="0"/>
      <w:marRight w:val="0"/>
      <w:marTop w:val="0"/>
      <w:marBottom w:val="0"/>
      <w:divBdr>
        <w:top w:val="none" w:sz="0" w:space="0" w:color="auto"/>
        <w:left w:val="none" w:sz="0" w:space="0" w:color="auto"/>
        <w:bottom w:val="none" w:sz="0" w:space="0" w:color="auto"/>
        <w:right w:val="none" w:sz="0" w:space="0" w:color="auto"/>
      </w:divBdr>
    </w:div>
    <w:div w:id="1877810098">
      <w:bodyDiv w:val="1"/>
      <w:marLeft w:val="0"/>
      <w:marRight w:val="0"/>
      <w:marTop w:val="0"/>
      <w:marBottom w:val="0"/>
      <w:divBdr>
        <w:top w:val="none" w:sz="0" w:space="0" w:color="auto"/>
        <w:left w:val="none" w:sz="0" w:space="0" w:color="auto"/>
        <w:bottom w:val="none" w:sz="0" w:space="0" w:color="auto"/>
        <w:right w:val="none" w:sz="0" w:space="0" w:color="auto"/>
      </w:divBdr>
    </w:div>
    <w:div w:id="1885756350">
      <w:bodyDiv w:val="1"/>
      <w:marLeft w:val="0"/>
      <w:marRight w:val="0"/>
      <w:marTop w:val="0"/>
      <w:marBottom w:val="0"/>
      <w:divBdr>
        <w:top w:val="none" w:sz="0" w:space="0" w:color="auto"/>
        <w:left w:val="none" w:sz="0" w:space="0" w:color="auto"/>
        <w:bottom w:val="none" w:sz="0" w:space="0" w:color="auto"/>
        <w:right w:val="none" w:sz="0" w:space="0" w:color="auto"/>
      </w:divBdr>
    </w:div>
    <w:div w:id="1889798926">
      <w:bodyDiv w:val="1"/>
      <w:marLeft w:val="0"/>
      <w:marRight w:val="0"/>
      <w:marTop w:val="0"/>
      <w:marBottom w:val="0"/>
      <w:divBdr>
        <w:top w:val="none" w:sz="0" w:space="0" w:color="auto"/>
        <w:left w:val="none" w:sz="0" w:space="0" w:color="auto"/>
        <w:bottom w:val="none" w:sz="0" w:space="0" w:color="auto"/>
        <w:right w:val="none" w:sz="0" w:space="0" w:color="auto"/>
      </w:divBdr>
    </w:div>
    <w:div w:id="1891844089">
      <w:bodyDiv w:val="1"/>
      <w:marLeft w:val="0"/>
      <w:marRight w:val="0"/>
      <w:marTop w:val="0"/>
      <w:marBottom w:val="0"/>
      <w:divBdr>
        <w:top w:val="none" w:sz="0" w:space="0" w:color="auto"/>
        <w:left w:val="none" w:sz="0" w:space="0" w:color="auto"/>
        <w:bottom w:val="none" w:sz="0" w:space="0" w:color="auto"/>
        <w:right w:val="none" w:sz="0" w:space="0" w:color="auto"/>
      </w:divBdr>
    </w:div>
    <w:div w:id="1891917247">
      <w:bodyDiv w:val="1"/>
      <w:marLeft w:val="0"/>
      <w:marRight w:val="0"/>
      <w:marTop w:val="0"/>
      <w:marBottom w:val="0"/>
      <w:divBdr>
        <w:top w:val="none" w:sz="0" w:space="0" w:color="auto"/>
        <w:left w:val="none" w:sz="0" w:space="0" w:color="auto"/>
        <w:bottom w:val="none" w:sz="0" w:space="0" w:color="auto"/>
        <w:right w:val="none" w:sz="0" w:space="0" w:color="auto"/>
      </w:divBdr>
    </w:div>
    <w:div w:id="1896238364">
      <w:bodyDiv w:val="1"/>
      <w:marLeft w:val="0"/>
      <w:marRight w:val="0"/>
      <w:marTop w:val="0"/>
      <w:marBottom w:val="0"/>
      <w:divBdr>
        <w:top w:val="none" w:sz="0" w:space="0" w:color="auto"/>
        <w:left w:val="none" w:sz="0" w:space="0" w:color="auto"/>
        <w:bottom w:val="none" w:sz="0" w:space="0" w:color="auto"/>
        <w:right w:val="none" w:sz="0" w:space="0" w:color="auto"/>
      </w:divBdr>
    </w:div>
    <w:div w:id="1899855035">
      <w:bodyDiv w:val="1"/>
      <w:marLeft w:val="0"/>
      <w:marRight w:val="0"/>
      <w:marTop w:val="0"/>
      <w:marBottom w:val="0"/>
      <w:divBdr>
        <w:top w:val="none" w:sz="0" w:space="0" w:color="auto"/>
        <w:left w:val="none" w:sz="0" w:space="0" w:color="auto"/>
        <w:bottom w:val="none" w:sz="0" w:space="0" w:color="auto"/>
        <w:right w:val="none" w:sz="0" w:space="0" w:color="auto"/>
      </w:divBdr>
    </w:div>
    <w:div w:id="1902248022">
      <w:bodyDiv w:val="1"/>
      <w:marLeft w:val="0"/>
      <w:marRight w:val="0"/>
      <w:marTop w:val="0"/>
      <w:marBottom w:val="0"/>
      <w:divBdr>
        <w:top w:val="none" w:sz="0" w:space="0" w:color="auto"/>
        <w:left w:val="none" w:sz="0" w:space="0" w:color="auto"/>
        <w:bottom w:val="none" w:sz="0" w:space="0" w:color="auto"/>
        <w:right w:val="none" w:sz="0" w:space="0" w:color="auto"/>
      </w:divBdr>
    </w:div>
    <w:div w:id="1903058214">
      <w:bodyDiv w:val="1"/>
      <w:marLeft w:val="0"/>
      <w:marRight w:val="0"/>
      <w:marTop w:val="0"/>
      <w:marBottom w:val="0"/>
      <w:divBdr>
        <w:top w:val="none" w:sz="0" w:space="0" w:color="auto"/>
        <w:left w:val="none" w:sz="0" w:space="0" w:color="auto"/>
        <w:bottom w:val="none" w:sz="0" w:space="0" w:color="auto"/>
        <w:right w:val="none" w:sz="0" w:space="0" w:color="auto"/>
      </w:divBdr>
    </w:div>
    <w:div w:id="1906717093">
      <w:bodyDiv w:val="1"/>
      <w:marLeft w:val="0"/>
      <w:marRight w:val="0"/>
      <w:marTop w:val="0"/>
      <w:marBottom w:val="0"/>
      <w:divBdr>
        <w:top w:val="none" w:sz="0" w:space="0" w:color="auto"/>
        <w:left w:val="none" w:sz="0" w:space="0" w:color="auto"/>
        <w:bottom w:val="none" w:sz="0" w:space="0" w:color="auto"/>
        <w:right w:val="none" w:sz="0" w:space="0" w:color="auto"/>
      </w:divBdr>
    </w:div>
    <w:div w:id="1913850832">
      <w:bodyDiv w:val="1"/>
      <w:marLeft w:val="0"/>
      <w:marRight w:val="0"/>
      <w:marTop w:val="0"/>
      <w:marBottom w:val="0"/>
      <w:divBdr>
        <w:top w:val="none" w:sz="0" w:space="0" w:color="auto"/>
        <w:left w:val="none" w:sz="0" w:space="0" w:color="auto"/>
        <w:bottom w:val="none" w:sz="0" w:space="0" w:color="auto"/>
        <w:right w:val="none" w:sz="0" w:space="0" w:color="auto"/>
      </w:divBdr>
    </w:div>
    <w:div w:id="1918175063">
      <w:bodyDiv w:val="1"/>
      <w:marLeft w:val="0"/>
      <w:marRight w:val="0"/>
      <w:marTop w:val="0"/>
      <w:marBottom w:val="0"/>
      <w:divBdr>
        <w:top w:val="none" w:sz="0" w:space="0" w:color="auto"/>
        <w:left w:val="none" w:sz="0" w:space="0" w:color="auto"/>
        <w:bottom w:val="none" w:sz="0" w:space="0" w:color="auto"/>
        <w:right w:val="none" w:sz="0" w:space="0" w:color="auto"/>
      </w:divBdr>
    </w:div>
    <w:div w:id="1918250725">
      <w:bodyDiv w:val="1"/>
      <w:marLeft w:val="0"/>
      <w:marRight w:val="0"/>
      <w:marTop w:val="0"/>
      <w:marBottom w:val="0"/>
      <w:divBdr>
        <w:top w:val="none" w:sz="0" w:space="0" w:color="auto"/>
        <w:left w:val="none" w:sz="0" w:space="0" w:color="auto"/>
        <w:bottom w:val="none" w:sz="0" w:space="0" w:color="auto"/>
        <w:right w:val="none" w:sz="0" w:space="0" w:color="auto"/>
      </w:divBdr>
    </w:div>
    <w:div w:id="1919442335">
      <w:bodyDiv w:val="1"/>
      <w:marLeft w:val="0"/>
      <w:marRight w:val="0"/>
      <w:marTop w:val="0"/>
      <w:marBottom w:val="0"/>
      <w:divBdr>
        <w:top w:val="none" w:sz="0" w:space="0" w:color="auto"/>
        <w:left w:val="none" w:sz="0" w:space="0" w:color="auto"/>
        <w:bottom w:val="none" w:sz="0" w:space="0" w:color="auto"/>
        <w:right w:val="none" w:sz="0" w:space="0" w:color="auto"/>
      </w:divBdr>
    </w:div>
    <w:div w:id="1922644763">
      <w:bodyDiv w:val="1"/>
      <w:marLeft w:val="0"/>
      <w:marRight w:val="0"/>
      <w:marTop w:val="0"/>
      <w:marBottom w:val="0"/>
      <w:divBdr>
        <w:top w:val="none" w:sz="0" w:space="0" w:color="auto"/>
        <w:left w:val="none" w:sz="0" w:space="0" w:color="auto"/>
        <w:bottom w:val="none" w:sz="0" w:space="0" w:color="auto"/>
        <w:right w:val="none" w:sz="0" w:space="0" w:color="auto"/>
      </w:divBdr>
    </w:div>
    <w:div w:id="1922786818">
      <w:bodyDiv w:val="1"/>
      <w:marLeft w:val="0"/>
      <w:marRight w:val="0"/>
      <w:marTop w:val="0"/>
      <w:marBottom w:val="0"/>
      <w:divBdr>
        <w:top w:val="none" w:sz="0" w:space="0" w:color="auto"/>
        <w:left w:val="none" w:sz="0" w:space="0" w:color="auto"/>
        <w:bottom w:val="none" w:sz="0" w:space="0" w:color="auto"/>
        <w:right w:val="none" w:sz="0" w:space="0" w:color="auto"/>
      </w:divBdr>
    </w:div>
    <w:div w:id="1929195494">
      <w:bodyDiv w:val="1"/>
      <w:marLeft w:val="0"/>
      <w:marRight w:val="0"/>
      <w:marTop w:val="0"/>
      <w:marBottom w:val="0"/>
      <w:divBdr>
        <w:top w:val="none" w:sz="0" w:space="0" w:color="auto"/>
        <w:left w:val="none" w:sz="0" w:space="0" w:color="auto"/>
        <w:bottom w:val="none" w:sz="0" w:space="0" w:color="auto"/>
        <w:right w:val="none" w:sz="0" w:space="0" w:color="auto"/>
      </w:divBdr>
    </w:div>
    <w:div w:id="1934242921">
      <w:bodyDiv w:val="1"/>
      <w:marLeft w:val="0"/>
      <w:marRight w:val="0"/>
      <w:marTop w:val="0"/>
      <w:marBottom w:val="0"/>
      <w:divBdr>
        <w:top w:val="none" w:sz="0" w:space="0" w:color="auto"/>
        <w:left w:val="none" w:sz="0" w:space="0" w:color="auto"/>
        <w:bottom w:val="none" w:sz="0" w:space="0" w:color="auto"/>
        <w:right w:val="none" w:sz="0" w:space="0" w:color="auto"/>
      </w:divBdr>
    </w:div>
    <w:div w:id="1934388769">
      <w:bodyDiv w:val="1"/>
      <w:marLeft w:val="0"/>
      <w:marRight w:val="0"/>
      <w:marTop w:val="0"/>
      <w:marBottom w:val="0"/>
      <w:divBdr>
        <w:top w:val="none" w:sz="0" w:space="0" w:color="auto"/>
        <w:left w:val="none" w:sz="0" w:space="0" w:color="auto"/>
        <w:bottom w:val="none" w:sz="0" w:space="0" w:color="auto"/>
        <w:right w:val="none" w:sz="0" w:space="0" w:color="auto"/>
      </w:divBdr>
    </w:div>
    <w:div w:id="1935507193">
      <w:bodyDiv w:val="1"/>
      <w:marLeft w:val="0"/>
      <w:marRight w:val="0"/>
      <w:marTop w:val="0"/>
      <w:marBottom w:val="0"/>
      <w:divBdr>
        <w:top w:val="none" w:sz="0" w:space="0" w:color="auto"/>
        <w:left w:val="none" w:sz="0" w:space="0" w:color="auto"/>
        <w:bottom w:val="none" w:sz="0" w:space="0" w:color="auto"/>
        <w:right w:val="none" w:sz="0" w:space="0" w:color="auto"/>
      </w:divBdr>
    </w:div>
    <w:div w:id="1936594084">
      <w:bodyDiv w:val="1"/>
      <w:marLeft w:val="0"/>
      <w:marRight w:val="0"/>
      <w:marTop w:val="0"/>
      <w:marBottom w:val="0"/>
      <w:divBdr>
        <w:top w:val="none" w:sz="0" w:space="0" w:color="auto"/>
        <w:left w:val="none" w:sz="0" w:space="0" w:color="auto"/>
        <w:bottom w:val="none" w:sz="0" w:space="0" w:color="auto"/>
        <w:right w:val="none" w:sz="0" w:space="0" w:color="auto"/>
      </w:divBdr>
    </w:div>
    <w:div w:id="1939944756">
      <w:bodyDiv w:val="1"/>
      <w:marLeft w:val="0"/>
      <w:marRight w:val="0"/>
      <w:marTop w:val="0"/>
      <w:marBottom w:val="0"/>
      <w:divBdr>
        <w:top w:val="none" w:sz="0" w:space="0" w:color="auto"/>
        <w:left w:val="none" w:sz="0" w:space="0" w:color="auto"/>
        <w:bottom w:val="none" w:sz="0" w:space="0" w:color="auto"/>
        <w:right w:val="none" w:sz="0" w:space="0" w:color="auto"/>
      </w:divBdr>
    </w:div>
    <w:div w:id="1943567531">
      <w:bodyDiv w:val="1"/>
      <w:marLeft w:val="0"/>
      <w:marRight w:val="0"/>
      <w:marTop w:val="0"/>
      <w:marBottom w:val="0"/>
      <w:divBdr>
        <w:top w:val="none" w:sz="0" w:space="0" w:color="auto"/>
        <w:left w:val="none" w:sz="0" w:space="0" w:color="auto"/>
        <w:bottom w:val="none" w:sz="0" w:space="0" w:color="auto"/>
        <w:right w:val="none" w:sz="0" w:space="0" w:color="auto"/>
      </w:divBdr>
    </w:div>
    <w:div w:id="1952742318">
      <w:bodyDiv w:val="1"/>
      <w:marLeft w:val="0"/>
      <w:marRight w:val="0"/>
      <w:marTop w:val="0"/>
      <w:marBottom w:val="0"/>
      <w:divBdr>
        <w:top w:val="none" w:sz="0" w:space="0" w:color="auto"/>
        <w:left w:val="none" w:sz="0" w:space="0" w:color="auto"/>
        <w:bottom w:val="none" w:sz="0" w:space="0" w:color="auto"/>
        <w:right w:val="none" w:sz="0" w:space="0" w:color="auto"/>
      </w:divBdr>
    </w:div>
    <w:div w:id="1963733115">
      <w:bodyDiv w:val="1"/>
      <w:marLeft w:val="0"/>
      <w:marRight w:val="0"/>
      <w:marTop w:val="0"/>
      <w:marBottom w:val="0"/>
      <w:divBdr>
        <w:top w:val="none" w:sz="0" w:space="0" w:color="auto"/>
        <w:left w:val="none" w:sz="0" w:space="0" w:color="auto"/>
        <w:bottom w:val="none" w:sz="0" w:space="0" w:color="auto"/>
        <w:right w:val="none" w:sz="0" w:space="0" w:color="auto"/>
      </w:divBdr>
    </w:div>
    <w:div w:id="1967852467">
      <w:bodyDiv w:val="1"/>
      <w:marLeft w:val="0"/>
      <w:marRight w:val="0"/>
      <w:marTop w:val="0"/>
      <w:marBottom w:val="0"/>
      <w:divBdr>
        <w:top w:val="none" w:sz="0" w:space="0" w:color="auto"/>
        <w:left w:val="none" w:sz="0" w:space="0" w:color="auto"/>
        <w:bottom w:val="none" w:sz="0" w:space="0" w:color="auto"/>
        <w:right w:val="none" w:sz="0" w:space="0" w:color="auto"/>
      </w:divBdr>
    </w:div>
    <w:div w:id="1976789345">
      <w:bodyDiv w:val="1"/>
      <w:marLeft w:val="0"/>
      <w:marRight w:val="0"/>
      <w:marTop w:val="0"/>
      <w:marBottom w:val="0"/>
      <w:divBdr>
        <w:top w:val="none" w:sz="0" w:space="0" w:color="auto"/>
        <w:left w:val="none" w:sz="0" w:space="0" w:color="auto"/>
        <w:bottom w:val="none" w:sz="0" w:space="0" w:color="auto"/>
        <w:right w:val="none" w:sz="0" w:space="0" w:color="auto"/>
      </w:divBdr>
    </w:div>
    <w:div w:id="1983189157">
      <w:bodyDiv w:val="1"/>
      <w:marLeft w:val="0"/>
      <w:marRight w:val="0"/>
      <w:marTop w:val="0"/>
      <w:marBottom w:val="0"/>
      <w:divBdr>
        <w:top w:val="none" w:sz="0" w:space="0" w:color="auto"/>
        <w:left w:val="none" w:sz="0" w:space="0" w:color="auto"/>
        <w:bottom w:val="none" w:sz="0" w:space="0" w:color="auto"/>
        <w:right w:val="none" w:sz="0" w:space="0" w:color="auto"/>
      </w:divBdr>
    </w:div>
    <w:div w:id="1986664527">
      <w:bodyDiv w:val="1"/>
      <w:marLeft w:val="0"/>
      <w:marRight w:val="0"/>
      <w:marTop w:val="0"/>
      <w:marBottom w:val="0"/>
      <w:divBdr>
        <w:top w:val="none" w:sz="0" w:space="0" w:color="auto"/>
        <w:left w:val="none" w:sz="0" w:space="0" w:color="auto"/>
        <w:bottom w:val="none" w:sz="0" w:space="0" w:color="auto"/>
        <w:right w:val="none" w:sz="0" w:space="0" w:color="auto"/>
      </w:divBdr>
    </w:div>
    <w:div w:id="1987082617">
      <w:bodyDiv w:val="1"/>
      <w:marLeft w:val="0"/>
      <w:marRight w:val="0"/>
      <w:marTop w:val="0"/>
      <w:marBottom w:val="0"/>
      <w:divBdr>
        <w:top w:val="none" w:sz="0" w:space="0" w:color="auto"/>
        <w:left w:val="none" w:sz="0" w:space="0" w:color="auto"/>
        <w:bottom w:val="none" w:sz="0" w:space="0" w:color="auto"/>
        <w:right w:val="none" w:sz="0" w:space="0" w:color="auto"/>
      </w:divBdr>
    </w:div>
    <w:div w:id="1987202730">
      <w:bodyDiv w:val="1"/>
      <w:marLeft w:val="0"/>
      <w:marRight w:val="0"/>
      <w:marTop w:val="0"/>
      <w:marBottom w:val="0"/>
      <w:divBdr>
        <w:top w:val="none" w:sz="0" w:space="0" w:color="auto"/>
        <w:left w:val="none" w:sz="0" w:space="0" w:color="auto"/>
        <w:bottom w:val="none" w:sz="0" w:space="0" w:color="auto"/>
        <w:right w:val="none" w:sz="0" w:space="0" w:color="auto"/>
      </w:divBdr>
    </w:div>
    <w:div w:id="1991252738">
      <w:bodyDiv w:val="1"/>
      <w:marLeft w:val="0"/>
      <w:marRight w:val="0"/>
      <w:marTop w:val="0"/>
      <w:marBottom w:val="0"/>
      <w:divBdr>
        <w:top w:val="none" w:sz="0" w:space="0" w:color="auto"/>
        <w:left w:val="none" w:sz="0" w:space="0" w:color="auto"/>
        <w:bottom w:val="none" w:sz="0" w:space="0" w:color="auto"/>
        <w:right w:val="none" w:sz="0" w:space="0" w:color="auto"/>
      </w:divBdr>
    </w:div>
    <w:div w:id="1993950047">
      <w:bodyDiv w:val="1"/>
      <w:marLeft w:val="0"/>
      <w:marRight w:val="0"/>
      <w:marTop w:val="0"/>
      <w:marBottom w:val="0"/>
      <w:divBdr>
        <w:top w:val="none" w:sz="0" w:space="0" w:color="auto"/>
        <w:left w:val="none" w:sz="0" w:space="0" w:color="auto"/>
        <w:bottom w:val="none" w:sz="0" w:space="0" w:color="auto"/>
        <w:right w:val="none" w:sz="0" w:space="0" w:color="auto"/>
      </w:divBdr>
    </w:div>
    <w:div w:id="1997804783">
      <w:bodyDiv w:val="1"/>
      <w:marLeft w:val="0"/>
      <w:marRight w:val="0"/>
      <w:marTop w:val="0"/>
      <w:marBottom w:val="0"/>
      <w:divBdr>
        <w:top w:val="none" w:sz="0" w:space="0" w:color="auto"/>
        <w:left w:val="none" w:sz="0" w:space="0" w:color="auto"/>
        <w:bottom w:val="none" w:sz="0" w:space="0" w:color="auto"/>
        <w:right w:val="none" w:sz="0" w:space="0" w:color="auto"/>
      </w:divBdr>
    </w:div>
    <w:div w:id="1998921680">
      <w:bodyDiv w:val="1"/>
      <w:marLeft w:val="0"/>
      <w:marRight w:val="0"/>
      <w:marTop w:val="0"/>
      <w:marBottom w:val="0"/>
      <w:divBdr>
        <w:top w:val="none" w:sz="0" w:space="0" w:color="auto"/>
        <w:left w:val="none" w:sz="0" w:space="0" w:color="auto"/>
        <w:bottom w:val="none" w:sz="0" w:space="0" w:color="auto"/>
        <w:right w:val="none" w:sz="0" w:space="0" w:color="auto"/>
      </w:divBdr>
    </w:div>
    <w:div w:id="2011448757">
      <w:bodyDiv w:val="1"/>
      <w:marLeft w:val="0"/>
      <w:marRight w:val="0"/>
      <w:marTop w:val="0"/>
      <w:marBottom w:val="0"/>
      <w:divBdr>
        <w:top w:val="none" w:sz="0" w:space="0" w:color="auto"/>
        <w:left w:val="none" w:sz="0" w:space="0" w:color="auto"/>
        <w:bottom w:val="none" w:sz="0" w:space="0" w:color="auto"/>
        <w:right w:val="none" w:sz="0" w:space="0" w:color="auto"/>
      </w:divBdr>
    </w:div>
    <w:div w:id="2016565670">
      <w:bodyDiv w:val="1"/>
      <w:marLeft w:val="0"/>
      <w:marRight w:val="0"/>
      <w:marTop w:val="0"/>
      <w:marBottom w:val="0"/>
      <w:divBdr>
        <w:top w:val="none" w:sz="0" w:space="0" w:color="auto"/>
        <w:left w:val="none" w:sz="0" w:space="0" w:color="auto"/>
        <w:bottom w:val="none" w:sz="0" w:space="0" w:color="auto"/>
        <w:right w:val="none" w:sz="0" w:space="0" w:color="auto"/>
      </w:divBdr>
    </w:div>
    <w:div w:id="2032486962">
      <w:bodyDiv w:val="1"/>
      <w:marLeft w:val="0"/>
      <w:marRight w:val="0"/>
      <w:marTop w:val="0"/>
      <w:marBottom w:val="0"/>
      <w:divBdr>
        <w:top w:val="none" w:sz="0" w:space="0" w:color="auto"/>
        <w:left w:val="none" w:sz="0" w:space="0" w:color="auto"/>
        <w:bottom w:val="none" w:sz="0" w:space="0" w:color="auto"/>
        <w:right w:val="none" w:sz="0" w:space="0" w:color="auto"/>
      </w:divBdr>
    </w:div>
    <w:div w:id="2035885187">
      <w:bodyDiv w:val="1"/>
      <w:marLeft w:val="0"/>
      <w:marRight w:val="0"/>
      <w:marTop w:val="0"/>
      <w:marBottom w:val="0"/>
      <w:divBdr>
        <w:top w:val="none" w:sz="0" w:space="0" w:color="auto"/>
        <w:left w:val="none" w:sz="0" w:space="0" w:color="auto"/>
        <w:bottom w:val="none" w:sz="0" w:space="0" w:color="auto"/>
        <w:right w:val="none" w:sz="0" w:space="0" w:color="auto"/>
      </w:divBdr>
    </w:div>
    <w:div w:id="2042320553">
      <w:bodyDiv w:val="1"/>
      <w:marLeft w:val="0"/>
      <w:marRight w:val="0"/>
      <w:marTop w:val="0"/>
      <w:marBottom w:val="0"/>
      <w:divBdr>
        <w:top w:val="none" w:sz="0" w:space="0" w:color="auto"/>
        <w:left w:val="none" w:sz="0" w:space="0" w:color="auto"/>
        <w:bottom w:val="none" w:sz="0" w:space="0" w:color="auto"/>
        <w:right w:val="none" w:sz="0" w:space="0" w:color="auto"/>
      </w:divBdr>
    </w:div>
    <w:div w:id="2058044262">
      <w:bodyDiv w:val="1"/>
      <w:marLeft w:val="0"/>
      <w:marRight w:val="0"/>
      <w:marTop w:val="0"/>
      <w:marBottom w:val="0"/>
      <w:divBdr>
        <w:top w:val="none" w:sz="0" w:space="0" w:color="auto"/>
        <w:left w:val="none" w:sz="0" w:space="0" w:color="auto"/>
        <w:bottom w:val="none" w:sz="0" w:space="0" w:color="auto"/>
        <w:right w:val="none" w:sz="0" w:space="0" w:color="auto"/>
      </w:divBdr>
    </w:div>
    <w:div w:id="2061317248">
      <w:bodyDiv w:val="1"/>
      <w:marLeft w:val="0"/>
      <w:marRight w:val="0"/>
      <w:marTop w:val="0"/>
      <w:marBottom w:val="0"/>
      <w:divBdr>
        <w:top w:val="none" w:sz="0" w:space="0" w:color="auto"/>
        <w:left w:val="none" w:sz="0" w:space="0" w:color="auto"/>
        <w:bottom w:val="none" w:sz="0" w:space="0" w:color="auto"/>
        <w:right w:val="none" w:sz="0" w:space="0" w:color="auto"/>
      </w:divBdr>
    </w:div>
    <w:div w:id="2063751737">
      <w:bodyDiv w:val="1"/>
      <w:marLeft w:val="0"/>
      <w:marRight w:val="0"/>
      <w:marTop w:val="0"/>
      <w:marBottom w:val="0"/>
      <w:divBdr>
        <w:top w:val="none" w:sz="0" w:space="0" w:color="auto"/>
        <w:left w:val="none" w:sz="0" w:space="0" w:color="auto"/>
        <w:bottom w:val="none" w:sz="0" w:space="0" w:color="auto"/>
        <w:right w:val="none" w:sz="0" w:space="0" w:color="auto"/>
      </w:divBdr>
    </w:div>
    <w:div w:id="2064982430">
      <w:bodyDiv w:val="1"/>
      <w:marLeft w:val="0"/>
      <w:marRight w:val="0"/>
      <w:marTop w:val="0"/>
      <w:marBottom w:val="0"/>
      <w:divBdr>
        <w:top w:val="none" w:sz="0" w:space="0" w:color="auto"/>
        <w:left w:val="none" w:sz="0" w:space="0" w:color="auto"/>
        <w:bottom w:val="none" w:sz="0" w:space="0" w:color="auto"/>
        <w:right w:val="none" w:sz="0" w:space="0" w:color="auto"/>
      </w:divBdr>
    </w:div>
    <w:div w:id="2066830108">
      <w:bodyDiv w:val="1"/>
      <w:marLeft w:val="0"/>
      <w:marRight w:val="0"/>
      <w:marTop w:val="0"/>
      <w:marBottom w:val="0"/>
      <w:divBdr>
        <w:top w:val="none" w:sz="0" w:space="0" w:color="auto"/>
        <w:left w:val="none" w:sz="0" w:space="0" w:color="auto"/>
        <w:bottom w:val="none" w:sz="0" w:space="0" w:color="auto"/>
        <w:right w:val="none" w:sz="0" w:space="0" w:color="auto"/>
      </w:divBdr>
    </w:div>
    <w:div w:id="2067607285">
      <w:bodyDiv w:val="1"/>
      <w:marLeft w:val="0"/>
      <w:marRight w:val="0"/>
      <w:marTop w:val="0"/>
      <w:marBottom w:val="0"/>
      <w:divBdr>
        <w:top w:val="none" w:sz="0" w:space="0" w:color="auto"/>
        <w:left w:val="none" w:sz="0" w:space="0" w:color="auto"/>
        <w:bottom w:val="none" w:sz="0" w:space="0" w:color="auto"/>
        <w:right w:val="none" w:sz="0" w:space="0" w:color="auto"/>
      </w:divBdr>
    </w:div>
    <w:div w:id="2069457055">
      <w:bodyDiv w:val="1"/>
      <w:marLeft w:val="0"/>
      <w:marRight w:val="0"/>
      <w:marTop w:val="0"/>
      <w:marBottom w:val="0"/>
      <w:divBdr>
        <w:top w:val="none" w:sz="0" w:space="0" w:color="auto"/>
        <w:left w:val="none" w:sz="0" w:space="0" w:color="auto"/>
        <w:bottom w:val="none" w:sz="0" w:space="0" w:color="auto"/>
        <w:right w:val="none" w:sz="0" w:space="0" w:color="auto"/>
      </w:divBdr>
    </w:div>
    <w:div w:id="2077589317">
      <w:bodyDiv w:val="1"/>
      <w:marLeft w:val="0"/>
      <w:marRight w:val="0"/>
      <w:marTop w:val="0"/>
      <w:marBottom w:val="0"/>
      <w:divBdr>
        <w:top w:val="none" w:sz="0" w:space="0" w:color="auto"/>
        <w:left w:val="none" w:sz="0" w:space="0" w:color="auto"/>
        <w:bottom w:val="none" w:sz="0" w:space="0" w:color="auto"/>
        <w:right w:val="none" w:sz="0" w:space="0" w:color="auto"/>
      </w:divBdr>
    </w:div>
    <w:div w:id="2079858199">
      <w:bodyDiv w:val="1"/>
      <w:marLeft w:val="0"/>
      <w:marRight w:val="0"/>
      <w:marTop w:val="0"/>
      <w:marBottom w:val="0"/>
      <w:divBdr>
        <w:top w:val="none" w:sz="0" w:space="0" w:color="auto"/>
        <w:left w:val="none" w:sz="0" w:space="0" w:color="auto"/>
        <w:bottom w:val="none" w:sz="0" w:space="0" w:color="auto"/>
        <w:right w:val="none" w:sz="0" w:space="0" w:color="auto"/>
      </w:divBdr>
    </w:div>
    <w:div w:id="2084986737">
      <w:bodyDiv w:val="1"/>
      <w:marLeft w:val="0"/>
      <w:marRight w:val="0"/>
      <w:marTop w:val="0"/>
      <w:marBottom w:val="0"/>
      <w:divBdr>
        <w:top w:val="none" w:sz="0" w:space="0" w:color="auto"/>
        <w:left w:val="none" w:sz="0" w:space="0" w:color="auto"/>
        <w:bottom w:val="none" w:sz="0" w:space="0" w:color="auto"/>
        <w:right w:val="none" w:sz="0" w:space="0" w:color="auto"/>
      </w:divBdr>
    </w:div>
    <w:div w:id="2086535573">
      <w:bodyDiv w:val="1"/>
      <w:marLeft w:val="0"/>
      <w:marRight w:val="0"/>
      <w:marTop w:val="0"/>
      <w:marBottom w:val="0"/>
      <w:divBdr>
        <w:top w:val="none" w:sz="0" w:space="0" w:color="auto"/>
        <w:left w:val="none" w:sz="0" w:space="0" w:color="auto"/>
        <w:bottom w:val="none" w:sz="0" w:space="0" w:color="auto"/>
        <w:right w:val="none" w:sz="0" w:space="0" w:color="auto"/>
      </w:divBdr>
    </w:div>
    <w:div w:id="2094626154">
      <w:bodyDiv w:val="1"/>
      <w:marLeft w:val="0"/>
      <w:marRight w:val="0"/>
      <w:marTop w:val="0"/>
      <w:marBottom w:val="0"/>
      <w:divBdr>
        <w:top w:val="none" w:sz="0" w:space="0" w:color="auto"/>
        <w:left w:val="none" w:sz="0" w:space="0" w:color="auto"/>
        <w:bottom w:val="none" w:sz="0" w:space="0" w:color="auto"/>
        <w:right w:val="none" w:sz="0" w:space="0" w:color="auto"/>
      </w:divBdr>
    </w:div>
    <w:div w:id="2106265638">
      <w:bodyDiv w:val="1"/>
      <w:marLeft w:val="0"/>
      <w:marRight w:val="0"/>
      <w:marTop w:val="0"/>
      <w:marBottom w:val="0"/>
      <w:divBdr>
        <w:top w:val="none" w:sz="0" w:space="0" w:color="auto"/>
        <w:left w:val="none" w:sz="0" w:space="0" w:color="auto"/>
        <w:bottom w:val="none" w:sz="0" w:space="0" w:color="auto"/>
        <w:right w:val="none" w:sz="0" w:space="0" w:color="auto"/>
      </w:divBdr>
    </w:div>
    <w:div w:id="2108502654">
      <w:bodyDiv w:val="1"/>
      <w:marLeft w:val="0"/>
      <w:marRight w:val="0"/>
      <w:marTop w:val="0"/>
      <w:marBottom w:val="0"/>
      <w:divBdr>
        <w:top w:val="none" w:sz="0" w:space="0" w:color="auto"/>
        <w:left w:val="none" w:sz="0" w:space="0" w:color="auto"/>
        <w:bottom w:val="none" w:sz="0" w:space="0" w:color="auto"/>
        <w:right w:val="none" w:sz="0" w:space="0" w:color="auto"/>
      </w:divBdr>
    </w:div>
    <w:div w:id="2111273501">
      <w:bodyDiv w:val="1"/>
      <w:marLeft w:val="0"/>
      <w:marRight w:val="0"/>
      <w:marTop w:val="0"/>
      <w:marBottom w:val="0"/>
      <w:divBdr>
        <w:top w:val="none" w:sz="0" w:space="0" w:color="auto"/>
        <w:left w:val="none" w:sz="0" w:space="0" w:color="auto"/>
        <w:bottom w:val="none" w:sz="0" w:space="0" w:color="auto"/>
        <w:right w:val="none" w:sz="0" w:space="0" w:color="auto"/>
      </w:divBdr>
    </w:div>
    <w:div w:id="2111775025">
      <w:bodyDiv w:val="1"/>
      <w:marLeft w:val="0"/>
      <w:marRight w:val="0"/>
      <w:marTop w:val="0"/>
      <w:marBottom w:val="0"/>
      <w:divBdr>
        <w:top w:val="none" w:sz="0" w:space="0" w:color="auto"/>
        <w:left w:val="none" w:sz="0" w:space="0" w:color="auto"/>
        <w:bottom w:val="none" w:sz="0" w:space="0" w:color="auto"/>
        <w:right w:val="none" w:sz="0" w:space="0" w:color="auto"/>
      </w:divBdr>
    </w:div>
    <w:div w:id="2115635113">
      <w:bodyDiv w:val="1"/>
      <w:marLeft w:val="0"/>
      <w:marRight w:val="0"/>
      <w:marTop w:val="0"/>
      <w:marBottom w:val="0"/>
      <w:divBdr>
        <w:top w:val="none" w:sz="0" w:space="0" w:color="auto"/>
        <w:left w:val="none" w:sz="0" w:space="0" w:color="auto"/>
        <w:bottom w:val="none" w:sz="0" w:space="0" w:color="auto"/>
        <w:right w:val="none" w:sz="0" w:space="0" w:color="auto"/>
      </w:divBdr>
    </w:div>
    <w:div w:id="2117825239">
      <w:bodyDiv w:val="1"/>
      <w:marLeft w:val="0"/>
      <w:marRight w:val="0"/>
      <w:marTop w:val="0"/>
      <w:marBottom w:val="0"/>
      <w:divBdr>
        <w:top w:val="none" w:sz="0" w:space="0" w:color="auto"/>
        <w:left w:val="none" w:sz="0" w:space="0" w:color="auto"/>
        <w:bottom w:val="none" w:sz="0" w:space="0" w:color="auto"/>
        <w:right w:val="none" w:sz="0" w:space="0" w:color="auto"/>
      </w:divBdr>
    </w:div>
    <w:div w:id="2127578791">
      <w:bodyDiv w:val="1"/>
      <w:marLeft w:val="0"/>
      <w:marRight w:val="0"/>
      <w:marTop w:val="0"/>
      <w:marBottom w:val="0"/>
      <w:divBdr>
        <w:top w:val="none" w:sz="0" w:space="0" w:color="auto"/>
        <w:left w:val="none" w:sz="0" w:space="0" w:color="auto"/>
        <w:bottom w:val="none" w:sz="0" w:space="0" w:color="auto"/>
        <w:right w:val="none" w:sz="0" w:space="0" w:color="auto"/>
      </w:divBdr>
    </w:div>
    <w:div w:id="2133160714">
      <w:bodyDiv w:val="1"/>
      <w:marLeft w:val="0"/>
      <w:marRight w:val="0"/>
      <w:marTop w:val="0"/>
      <w:marBottom w:val="0"/>
      <w:divBdr>
        <w:top w:val="none" w:sz="0" w:space="0" w:color="auto"/>
        <w:left w:val="none" w:sz="0" w:space="0" w:color="auto"/>
        <w:bottom w:val="none" w:sz="0" w:space="0" w:color="auto"/>
        <w:right w:val="none" w:sz="0" w:space="0" w:color="auto"/>
      </w:divBdr>
    </w:div>
    <w:div w:id="2139492287">
      <w:bodyDiv w:val="1"/>
      <w:marLeft w:val="0"/>
      <w:marRight w:val="0"/>
      <w:marTop w:val="0"/>
      <w:marBottom w:val="0"/>
      <w:divBdr>
        <w:top w:val="none" w:sz="0" w:space="0" w:color="auto"/>
        <w:left w:val="none" w:sz="0" w:space="0" w:color="auto"/>
        <w:bottom w:val="none" w:sz="0" w:space="0" w:color="auto"/>
        <w:right w:val="none" w:sz="0" w:space="0" w:color="auto"/>
      </w:divBdr>
    </w:div>
    <w:div w:id="2141997000">
      <w:bodyDiv w:val="1"/>
      <w:marLeft w:val="0"/>
      <w:marRight w:val="0"/>
      <w:marTop w:val="0"/>
      <w:marBottom w:val="0"/>
      <w:divBdr>
        <w:top w:val="none" w:sz="0" w:space="0" w:color="auto"/>
        <w:left w:val="none" w:sz="0" w:space="0" w:color="auto"/>
        <w:bottom w:val="none" w:sz="0" w:space="0" w:color="auto"/>
        <w:right w:val="none" w:sz="0" w:space="0" w:color="auto"/>
      </w:divBdr>
    </w:div>
    <w:div w:id="2143189782">
      <w:bodyDiv w:val="1"/>
      <w:marLeft w:val="0"/>
      <w:marRight w:val="0"/>
      <w:marTop w:val="0"/>
      <w:marBottom w:val="0"/>
      <w:divBdr>
        <w:top w:val="none" w:sz="0" w:space="0" w:color="auto"/>
        <w:left w:val="none" w:sz="0" w:space="0" w:color="auto"/>
        <w:bottom w:val="none" w:sz="0" w:space="0" w:color="auto"/>
        <w:right w:val="none" w:sz="0" w:space="0" w:color="auto"/>
      </w:divBdr>
    </w:div>
    <w:div w:id="2145847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4950a9fa65a21d4ba1ab4a7fcbbee9ec">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f641a196e12f979f2316b41b78590b42"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Yog19</b:Tag>
    <b:SourceType>InternetSite</b:SourceType>
    <b:Guid>{364C671D-CDB7-40FC-B343-156F3CF0E63D}</b:Guid>
    <b:Title>Hydrogen Fuel Cell Vehicles; Current Status and Future Prospect</b:Title>
    <b:Year>2019</b:Year>
    <b:Author>
      <b:Author>
        <b:NameList>
          <b:Person>
            <b:Last>Manoharan</b:Last>
            <b:First>Yogesh</b:First>
          </b:Person>
        </b:NameList>
      </b:Author>
    </b:Author>
    <b:Month>11</b:Month>
    <b:Day>9</b:Day>
    <b:URL>https://www.mdpi.com/2076-3417/9/11/2296</b:URL>
    <b:RefOrder>1</b:RefOrder>
  </b:Source>
  <b:Source>
    <b:Tag>Vol25</b:Tag>
    <b:SourceType>InternetSite</b:SourceType>
    <b:Guid>{BCDD019C-EC36-4751-9633-8369ED124556}</b:Guid>
    <b:Author>
      <b:Author>
        <b:NameList>
          <b:Person>
            <b:Last>Volvo</b:Last>
          </b:Person>
        </b:NameList>
      </b:Author>
    </b:Author>
    <b:Title>Hydrogen fuel cells and combustion engines</b:Title>
    <b:YearAccessed>2025</b:YearAccessed>
    <b:MonthAccessed>01</b:MonthAccessed>
    <b:DayAccessed>7</b:DayAccessed>
    <b:URL>https://www.volvogroup.com/en/sustainable-transportation/sustainable-solutions/hydrogen-fuel-cells.html#:~:text=While%20both%20technologies%20use%20hydrogen,to%20convert%20hydrogen%20into%20electricity.</b:URL>
    <b:RefOrder>4</b:RefOrder>
  </b:Source>
  <b:Source>
    <b:Tag>UKE24</b:Tag>
    <b:SourceType>InternetSite</b:SourceType>
    <b:Guid>{9E8B2FFB-1F12-4039-B63E-A6F5FE83F933}</b:Guid>
    <b:Author>
      <b:Author>
        <b:NameList>
          <b:Person>
            <b:Last>EITI</b:Last>
            <b:First>UK</b:First>
          </b:Person>
        </b:NameList>
      </b:Author>
    </b:Author>
    <b:Title>Oil &amp; Gas in the UK</b:Title>
    <b:YearAccessed>2025</b:YearAccessed>
    <b:MonthAccessed>01</b:MonthAccessed>
    <b:DayAccessed>06</b:DayAccessed>
    <b:URL>https://www.ukeiti.org/oil-gas#:~:text=The%20UK%20is%20still%20a,of%20gas)%20%5B3%5D</b:URL>
    <b:RefOrder>3</b:RefOrder>
  </b:Source>
  <b:Source>
    <b:Tag>USD24</b:Tag>
    <b:SourceType>InternetSite</b:SourceType>
    <b:Guid>{CE0240CD-626B-4FA3-B56E-E3376F0A064E}</b:Guid>
    <b:Author>
      <b:Author>
        <b:NameList>
          <b:Person>
            <b:Last>Energy</b:Last>
            <b:First>U.S</b:First>
            <b:Middle>Depeartment for</b:Middle>
          </b:Person>
        </b:NameList>
      </b:Author>
    </b:Author>
    <b:Title>Hydrogen Benefits and Considerations</b:Title>
    <b:YearAccessed>2025</b:YearAccessed>
    <b:MonthAccessed>01</b:MonthAccessed>
    <b:DayAccessed>06</b:DayAccessed>
    <b:URL>https://afdc.energy.gov/fuels/hydrogen-benefits#:~:text=When%20used%20to%20power%20highly,for%20a%20more%20resilient%20system.</b:URL>
    <b:RefOrder>2</b:RefOrder>
  </b:Source>
  <b:Source>
    <b:Tag>Arm24</b:Tag>
    <b:SourceType>InternetSite</b:SourceType>
    <b:Guid>{39887400-C8D6-46EB-A438-B9B1D0B200F6}</b:Guid>
    <b:Author>
      <b:Author>
        <b:NameList>
          <b:Person>
            <b:Last>Recognition</b:Last>
            <b:First>Army</b:First>
          </b:Person>
        </b:NameList>
      </b:Author>
    </b:Author>
    <b:Title>Challenger 2 FV4034 MBT tank</b:Title>
    <b:Year>2024</b:Year>
    <b:Month>October</b:Month>
    <b:Day>19</b:Day>
    <b:URL>https://armyrecognition.com/military-products/army/main-battle-tanks/main-battle-tanks/challenger-2-united-kingdom-uk</b:URL>
    <b:RefOrder>5</b:RefOrder>
  </b:Source>
  <b:Source>
    <b:Tag>UKA12</b:Tag>
    <b:SourceType>InternetSite</b:SourceType>
    <b:Guid>{8D62F8E7-683E-41A7-97FF-A287A8E6EF6D}</b:Guid>
    <b:Author>
      <b:Author>
        <b:NameList>
          <b:Person>
            <b:Last>Commentary</b:Last>
            <b:First>UK</b:First>
            <b:Middle>Armed Forces</b:Middle>
          </b:Person>
        </b:NameList>
      </b:Author>
    </b:Author>
    <b:Title>A closer look at the Foxhound</b:Title>
    <b:Year>2012</b:Year>
    <b:Month>January</b:Month>
    <b:Day>16</b:Day>
    <b:URL>https://ukarmedforcescommentary.blogspot.com/2012/01/closer-look-at-foxhound.html</b:URL>
    <b:RefOrder>6</b:RefOrder>
  </b:Source>
  <b:Source>
    <b:Tag>Rhe25</b:Tag>
    <b:SourceType>InternetSite</b:SourceType>
    <b:Guid>{2C0EBFEB-C707-4BD1-A2E6-4984E63FD7FC}</b:Guid>
    <b:Author>
      <b:Author>
        <b:NameList>
          <b:Person>
            <b:Last>GmbH</b:Last>
            <b:First>Rheinmetall</b:First>
            <b:Middle>MAN Military Vehicles</b:Middle>
          </b:Person>
        </b:NameList>
      </b:Author>
    </b:Author>
    <b:Title>rheinmetall</b:Title>
    <b:YearAccessed>2025</b:YearAccessed>
    <b:MonthAccessed>01</b:MonthAccessed>
    <b:DayAccessed>09</b:DayAccessed>
    <b:URL>https://www.rheinmetall.com/en/company/subsidiaries/rheinmetall-man-military-vehicles/about-us</b:URL>
    <b:RefOrder>7</b:RefOrder>
  </b:Source>
  <b:Source>
    <b:Tag>MAN25</b:Tag>
    <b:SourceType>InternetSite</b:SourceType>
    <b:Guid>{0514084B-EB14-4D5A-8CF8-0D6516CF5122}</b:Guid>
    <b:Author>
      <b:Author>
        <b:NameList>
          <b:Person>
            <b:Last>MAN</b:Last>
          </b:Person>
        </b:NameList>
      </b:Author>
    </b:Author>
    <b:Title>hydrogen engine a climate friendly alternative</b:Title>
    <b:YearAccessed>2025</b:YearAccessed>
    <b:MonthAccessed>01</b:MonthAccessed>
    <b:DayAccessed>09</b:DayAccessed>
    <b:URL>https://www.man.eu/engines/en/in-focus/engines/hydrogen-engine-a-climate-friendly-alternative-127808.html</b:URL>
    <b:RefOrder>8</b:RefOrder>
  </b:Source>
  <b:Source>
    <b:Tag>Eer25</b:Tag>
    <b:SourceType>InternetSite</b:SourceType>
    <b:Guid>{2A2A9299-1104-4FEC-8FD8-C4F614EB19B8}</b:Guid>
    <b:Author>
      <b:Author>
        <b:NameList>
          <b:Person>
            <b:Last>Energy</b:Last>
            <b:First>Eere</b:First>
          </b:Person>
        </b:NameList>
      </b:Author>
    </b:Author>
    <b:Title>Hydrogen use in internam combustion engines</b:Title>
    <b:YearAccessed>2025</b:YearAccessed>
    <b:MonthAccessed>01</b:MonthAccessed>
    <b:DayAccessed>10</b:DayAccessed>
    <b:URL>https://www1.eere.energy.gov/hydrogenandfuelcells/tech_validation/pdfs/fcm03r0.pdf</b:URL>
    <b:RefOrder>9</b:RefOrder>
  </b:Source>
  <b:Source>
    <b:Tag>Air25</b:Tag>
    <b:SourceType>InternetSite</b:SourceType>
    <b:Guid>{A6669BAF-C455-4631-876F-E3CA8AA49807}</b:Guid>
    <b:Author>
      <b:Author>
        <b:NameList>
          <b:Person>
            <b:Last>Airgas</b:Last>
          </b:Person>
        </b:NameList>
      </b:Author>
    </b:Author>
    <b:Title>Safety Data Sheet</b:Title>
    <b:YearAccessed>2025</b:YearAccessed>
    <b:MonthAccessed>01</b:MonthAccessed>
    <b:DayAccessed>11</b:DayAccessed>
    <b:URL>https://www.airgas.com/msds/001026.pdf</b:URL>
    <b:RefOrder>10</b:RefOrder>
  </b:Source>
  <b:Source>
    <b:Tag>Pla25</b:Tag>
    <b:SourceType>InternetSite</b:SourceType>
    <b:Guid>{5F3E3C20-A98B-4E45-8538-BCD4B5C757DA}</b:Guid>
    <b:Author>
      <b:Author>
        <b:NameList>
          <b:Person>
            <b:Last>Maps</b:Last>
            <b:First>Plant</b:First>
          </b:Person>
        </b:NameList>
      </b:Author>
    </b:Author>
    <b:YearAccessed>2025</b:YearAccessed>
    <b:MonthAccessed>01</b:MonthAccessed>
    <b:DayAccessed>12</b:DayAccessed>
    <b:URL>https://www.plantmaps.com/en/ua/climate/extremes/c/ukraine-record-high-low-temperatures</b:URL>
    <b:RefOrder>11</b:RefOrder>
  </b:Source>
  <b:Source>
    <b:Tag>pla25</b:Tag>
    <b:SourceType>InternetSite</b:SourceType>
    <b:Guid>{6A86EEE1-3BFF-433D-B6D5-CB296F392865}</b:Guid>
    <b:Author>
      <b:Author>
        <b:NameList>
          <b:Person>
            <b:Last>maps</b:Last>
            <b:First>plant</b:First>
          </b:Person>
        </b:NameList>
      </b:Author>
    </b:Author>
    <b:YearAccessed>2025</b:YearAccessed>
    <b:MonthAccessed>01</b:MonthAccessed>
    <b:DayAccessed>12</b:DayAccessed>
    <b:URL>https://www.plantmaps.com/en/iq/climate/extremes/c/iraq-record-high-low-temperatures</b:URL>
    <b:RefOrder>12</b:RefOrder>
  </b:Source>
  <b:Source>
    <b:Tag>TWI25</b:Tag>
    <b:SourceType>InternetSite</b:SourceType>
    <b:Guid>{07F9A6C3-613B-4B31-9270-FCDD01234645}</b:Guid>
    <b:Author>
      <b:Author>
        <b:NameList>
          <b:Person>
            <b:Last>TWI</b:Last>
          </b:Person>
        </b:NameList>
      </b:Author>
    </b:Author>
    <b:Title>What is Hydrogen Embrittlement? - Causes, Effects and Prevention</b:Title>
    <b:YearAccessed>2025</b:YearAccessed>
    <b:MonthAccessed>01</b:MonthAccessed>
    <b:DayAccessed>12</b:DayAccessed>
    <b:URL>https://www.twi-global.com/technical-knowledge/faqs/what-is-hydrogen-embrittlement</b:URL>
    <b:RefOrder>13</b:RefOrder>
  </b:Source>
  <b:Source>
    <b:Tag>Mat25</b:Tag>
    <b:SourceType>InternetSite</b:SourceType>
    <b:Guid>{315C2007-B031-4927-8661-1752C9E602BE}</b:Guid>
    <b:Author>
      <b:Author>
        <b:NameList>
          <b:Person>
            <b:Last>Matweb</b:Last>
          </b:Person>
        </b:NameList>
      </b:Author>
    </b:Author>
    <b:Title>Property Search</b:Title>
    <b:YearAccessed>2025</b:YearAccessed>
    <b:MonthAccessed>01</b:MonthAccessed>
    <b:DayAccessed>12</b:DayAccessed>
    <b:URL>https://matweb.com/search/PropertySearch.aspx</b:URL>
    <b:RefOrder>14</b:RefOrder>
  </b:Source>
  <b:Source>
    <b:Tag>Har22</b:Tag>
    <b:SourceType>InternetSite</b:SourceType>
    <b:Guid>{5ED58D3C-B038-48B2-879A-6351EA0B42EC}</b:Guid>
    <b:Author>
      <b:Author>
        <b:NameList>
          <b:Person>
            <b:Last>Sharma</b:Last>
            <b:First>Harsh</b:First>
          </b:Person>
        </b:NameList>
      </b:Author>
    </b:Author>
    <b:Title>An Overview on Carbon Fiber-Reinforced Epoxy Composites</b:Title>
    <b:Year>2022</b:Year>
    <b:Month>April</b:Month>
    <b:Day>11</b:Day>
    <b:URL>https://pmc.ncbi.nlm.nih.gov/articles/PMC9032017/#:~:text=Introduction,to%20marine%20industries%20%5B1%5D.</b:URL>
    <b:RefOrder>15</b:RefOrder>
  </b:Source>
  <b:Source>
    <b:Tag>AAL25</b:Tag>
    <b:SourceType>InternetSite</b:SourceType>
    <b:Guid>{6B4E84DB-C2E9-4163-9162-5AFACFF6C43B}</b:Guid>
    <b:Author>
      <b:Author>
        <b:NameList>
          <b:Person>
            <b:Last>AALCO</b:Last>
          </b:Person>
        </b:NameList>
      </b:Author>
    </b:Author>
    <b:Title>5052</b:Title>
    <b:YearAccessed>2025</b:YearAccessed>
    <b:MonthAccessed>01</b:MonthAccessed>
    <b:DayAccessed>12</b:DayAccessed>
    <b:URL>https://www.aalco.co.uk/datasheets/Aluminium-Alloy-5052-H32-Sheet-and-Treadplate_138.ashx</b:URL>
    <b:RefOrder>16</b:RefOrder>
  </b:Source>
  <b:Source>
    <b:Tag>Cum25</b:Tag>
    <b:SourceType>InternetSite</b:SourceType>
    <b:Guid>{232C9B91-1CE7-4B66-9996-6CE30E5CF529}</b:Guid>
    <b:Author>
      <b:Author>
        <b:NameList>
          <b:Person>
            <b:Last>Cummins</b:Last>
          </b:Person>
        </b:NameList>
      </b:Author>
    </b:Author>
    <b:Title>Cummins</b:Title>
    <b:YearAccessed>2025</b:YearAccessed>
    <b:MonthAccessed>01</b:MonthAccessed>
    <b:DayAccessed>12</b:DayAccessed>
    <b:URL>https://cleancities.energy.gov/files/u/news_events/document/749/file/Cummins%20Heavy%20Duty%20Hydrogen%20Engine%20Update.pdf?c25ee9cae5#:~:text=A%20new%2015%2Dliter%20platform,heavy%20duty%20long%2Dhaul%20trucks.&amp;text=energy%20with%201%20gallon%20diesel,7</b:URL>
    <b:RefOrder>17</b:RefOrder>
  </b:Source>
  <b:Source>
    <b:Tag>Sun25</b:Tag>
    <b:SourceType>InternetSite</b:SourceType>
    <b:Guid>{0BB15E8A-C601-49B1-B3A6-EF5FA8729A95}</b:Guid>
    <b:Author>
      <b:Author>
        <b:NameList>
          <b:Person>
            <b:Last>Sunbelt</b:Last>
          </b:Person>
        </b:NameList>
      </b:Author>
    </b:Author>
    <b:Title>TIG Welding Applications: Advantages and Disadvantages</b:Title>
    <b:YearAccessed>2025</b:YearAccessed>
    <b:MonthAccessed>01</b:MonthAccessed>
    <b:DayAccessed>13</b:DayAccessed>
    <b:URL>https://www.sunbeltrentals.com/resources/blog/industrial-tool/tig-welding-applications/</b:URL>
    <b:RefOrder>18</b:RefOrder>
  </b:Source>
  <b:Source>
    <b:Tag>uni25</b:Tag>
    <b:SourceType>InternetSite</b:SourceType>
    <b:Guid>{981C3DD2-3231-4F98-B0B8-9EEF033DE43C}</b:Guid>
    <b:Author>
      <b:Author>
        <b:NameList>
          <b:Person>
            <b:Last>Anodisers</b:Last>
            <b:First>united</b:First>
          </b:Person>
        </b:NameList>
      </b:Author>
    </b:Author>
    <b:Title>Key Advantages of Anodising</b:Title>
    <b:YearAccessed>2025</b:YearAccessed>
    <b:MonthAccessed>01</b:MonthAccessed>
    <b:DayAccessed>13</b:DayAccessed>
    <b:URL>https://www.unitedanodisers.com/about-anodising/key-advantages-of-anodising.html</b:URL>
    <b:RefOrder>19</b:RefOrder>
  </b:Source>
  <b:Source>
    <b:Tag>Bri25</b:Tag>
    <b:SourceType>InternetSite</b:SourceType>
    <b:Guid>{BDB2940C-D66B-4D62-A0F2-D5088CB8038F}</b:Guid>
    <b:Author>
      <b:Author>
        <b:NameList>
          <b:Person>
            <b:Last>Britannica</b:Last>
          </b:Person>
        </b:NameList>
      </b:Author>
    </b:Author>
    <b:Title>materials testing</b:Title>
    <b:YearAccessed>2025</b:YearAccessed>
    <b:MonthAccessed>12</b:MonthAccessed>
    <b:DayAccessed>13</b:DayAccessed>
    <b:URL>https://www.britannica.com/technology/materials-testing</b:URL>
    <b:RefOrder>20</b:RefOrder>
  </b:Source>
  <b:Source>
    <b:Tag>onl25</b:Tag>
    <b:SourceType>InternetSite</b:SourceType>
    <b:Guid>{BB44D898-0772-4AE6-AAF1-8A06E8F93310}</b:Guid>
    <b:Author>
      <b:Author>
        <b:NameList>
          <b:Person>
            <b:Last>metals</b:Last>
            <b:First>online</b:First>
          </b:Person>
        </b:NameList>
      </b:Author>
    </b:Author>
    <b:YearAccessed>2025</b:YearAccessed>
    <b:MonthAccessed>01</b:MonthAccessed>
    <b:DayAccessed>13</b:DayAccessed>
    <b:URL>https://www.onlinemetals.com/en/buy/aluminum-sheet-plate-5052</b:URL>
    <b:RefOrder>21</b:RefOrder>
  </b:Source>
  <b:Source>
    <b:Tag>Arc25</b:Tag>
    <b:SourceType>InternetSite</b:SourceType>
    <b:Guid>{DBB5D7E6-CB23-4726-8C8C-90FFCA9DB329}</b:Guid>
    <b:Author>
      <b:Author>
        <b:NameList>
          <b:Person>
            <b:Last>lab</b:Last>
            <b:First>Architecture</b:First>
          </b:Person>
        </b:NameList>
      </b:Author>
    </b:Author>
    <b:Title>Carbon Fiber: Building Uses, Attributes, Price and Design Trends</b:Title>
    <b:YearAccessed>2025</b:YearAccessed>
    <b:MonthAccessed>01</b:MonthAccessed>
    <b:DayAccessed>13</b:DayAccessed>
    <b:URL>https://www.architecturelab.net/building/material/carbon-fiber/</b:URL>
    <b:RefOrder>22</b:RefOrder>
  </b:Source>
  <b:Source>
    <b:Tag>Upm</b:Tag>
    <b:SourceType>InternetSite</b:SourceType>
    <b:Guid>{DB8BD6EE-DCAA-45DD-BAA4-E3A991712718}</b:Guid>
    <b:Author>
      <b:Author>
        <b:NameList>
          <b:Person>
            <b:Last>Upmetrics</b:Last>
          </b:Person>
        </b:NameList>
      </b:Author>
    </b:Author>
    <b:Title>How Much Does It Cost to Start Manufacturing?</b:Title>
    <b:URL>https://upmetrics.co/startup-costs/manufacturing</b:URL>
    <b:RefOrder>23</b:RefOrder>
  </b:Source>
  <b:Source>
    <b:Tag>tal25</b:Tag>
    <b:SourceType>InternetSite</b:SourceType>
    <b:Guid>{53A9A49E-24FE-46CE-BA12-B38C8E4CE8FC}</b:Guid>
    <b:Author>
      <b:Author>
        <b:NameList>
          <b:Person>
            <b:Last>talent.com</b:Last>
          </b:Person>
        </b:NameList>
      </b:Author>
    </b:Author>
    <b:Title>Production Line average salary in United Kingdom, 2025</b:Title>
    <b:YearAccessed>2025</b:YearAccessed>
    <b:MonthAccessed>01</b:MonthAccessed>
    <b:DayAccessed>13</b:DayAccessed>
    <b:URL>https://uk.talent.com/salary?job=Production+Line</b:URL>
    <b:RefOrder>24</b:RefOrder>
  </b:Source>
  <b:Source>
    <b:Tag>MES24</b:Tag>
    <b:SourceType>InternetSite</b:SourceType>
    <b:Guid>{37AE514C-A9A5-487D-B860-69233A222748}</b:Guid>
    <b:Author>
      <b:Author>
        <b:NameList>
          <b:Person>
            <b:Last>MES</b:Last>
          </b:Person>
        </b:NameList>
      </b:Author>
    </b:Author>
    <b:Title>Cummins Unveils Powerful New 15-Liter Hydrogen Engine</b:Title>
    <b:Year>2024</b:Year>
    <b:Month>May</b:Month>
    <b:Day>26</b:Day>
    <b:URL>https://myelectricsparks.com/cummins-15l-hydrogen-engine-290hp-heavy-duty/</b:URL>
    <b:RefOrder>25</b:RefOrder>
  </b:Source>
</b:Sources>
</file>

<file path=customXml/itemProps1.xml><?xml version="1.0" encoding="utf-8"?>
<ds:datastoreItem xmlns:ds="http://schemas.openxmlformats.org/officeDocument/2006/customXml" ds:itemID="{5EC9ED1F-A140-4DA1-81AA-6F23B89DC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1B1C66-EB71-46A1-BEB4-A997C6F09110}">
  <ds:schemaRefs>
    <ds:schemaRef ds:uri="http://schemas.microsoft.com/sharepoint/v3/contenttype/forms"/>
  </ds:schemaRefs>
</ds:datastoreItem>
</file>

<file path=customXml/itemProps3.xml><?xml version="1.0" encoding="utf-8"?>
<ds:datastoreItem xmlns:ds="http://schemas.openxmlformats.org/officeDocument/2006/customXml" ds:itemID="{E176639B-8AF2-4724-A8F1-22199A445BB0}">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9C81B82D-4AD4-412F-896F-5D7A5EDA3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3417</TotalTime>
  <Pages>18</Pages>
  <Words>5158</Words>
  <Characters>28942</Characters>
  <Application>Microsoft Office Word</Application>
  <DocSecurity>0</DocSecurity>
  <Lines>673</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Nichols (2114693)</dc:creator>
  <cp:keywords/>
  <dc:description/>
  <cp:lastModifiedBy>Alexander Nichols (2114693)</cp:lastModifiedBy>
  <cp:revision>14</cp:revision>
  <dcterms:created xsi:type="dcterms:W3CDTF">2024-12-12T15:13:00Z</dcterms:created>
  <dcterms:modified xsi:type="dcterms:W3CDTF">2025-01-13T14:55:00Z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2024-10-02T08:24:15Z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c1f7a946-1fa2-4ac2-88b6-2b78f66a1699</vt:lpwstr>
  </property>
  <property fmtid="{D5CDD505-2E9C-101B-9397-08002B2CF9AE}" pid="8" name="MSIP_Label_8e28611e-2819-430a-bdf7-3581be6cbbdd_ContentBits">
    <vt:lpwstr>0</vt:lpwstr>
  </property>
  <property fmtid="{D5CDD505-2E9C-101B-9397-08002B2CF9AE}" pid="9" name="GrammarlyDocumentId">
    <vt:lpwstr>5b8645bbdc039a2124f1bfb9727f53a86b3e614a11cfb60221d885e6ffb74c59</vt:lpwstr>
  </property>
  <property fmtid="{D5CDD505-2E9C-101B-9397-08002B2CF9AE}" pid="10" name="ContentTypeId">
    <vt:lpwstr>0x0101002F3C2EEDB3FECD489FE6CB8E237B85C0</vt:lpwstr>
  </property>
</Properties>
</file>