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D76BE4" w14:textId="684A6040" w:rsidR="00A31C23" w:rsidRDefault="007F7DF1" w:rsidP="0076384E">
      <w:pPr>
        <w:pStyle w:val="NormalWeb"/>
        <w:spacing w:before="100" w:beforeAutospacing="1" w:after="100" w:afterAutospacing="1" w:line="480" w:lineRule="auto"/>
        <w:rPr>
          <w:sz w:val="28"/>
          <w:szCs w:val="28"/>
        </w:rPr>
      </w:pPr>
      <w:r w:rsidRPr="00A31C23">
        <w:rPr>
          <w:sz w:val="28"/>
          <w:szCs w:val="28"/>
          <w:u w:val="single"/>
        </w:rPr>
        <w:t>How</w:t>
      </w:r>
      <w:r w:rsidR="00510FAE" w:rsidRPr="00A31C23">
        <w:rPr>
          <w:sz w:val="28"/>
          <w:szCs w:val="28"/>
          <w:u w:val="single"/>
        </w:rPr>
        <w:t xml:space="preserve"> was hysteria in men a</w:t>
      </w:r>
      <w:r w:rsidR="00760FC7">
        <w:rPr>
          <w:sz w:val="28"/>
          <w:szCs w:val="28"/>
          <w:u w:val="single"/>
        </w:rPr>
        <w:t>n</w:t>
      </w:r>
      <w:r w:rsidR="00510FAE" w:rsidRPr="00A31C23">
        <w:rPr>
          <w:sz w:val="28"/>
          <w:szCs w:val="28"/>
          <w:u w:val="single"/>
        </w:rPr>
        <w:t xml:space="preserve">d </w:t>
      </w:r>
      <w:r w:rsidR="00A31C23" w:rsidRPr="00A31C23">
        <w:rPr>
          <w:sz w:val="28"/>
          <w:szCs w:val="28"/>
          <w:u w:val="single"/>
        </w:rPr>
        <w:t>women</w:t>
      </w:r>
      <w:r w:rsidR="00510FAE" w:rsidRPr="00A31C23">
        <w:rPr>
          <w:sz w:val="28"/>
          <w:szCs w:val="28"/>
          <w:u w:val="single"/>
        </w:rPr>
        <w:t xml:space="preserve"> treated from the 1800s onwards</w:t>
      </w:r>
      <w:r w:rsidR="00A31C23">
        <w:rPr>
          <w:sz w:val="28"/>
          <w:szCs w:val="28"/>
        </w:rPr>
        <w:t>?</w:t>
      </w:r>
    </w:p>
    <w:p w14:paraId="7E2D9461" w14:textId="252CF033" w:rsidR="0099216B" w:rsidRDefault="0099216B" w:rsidP="0076384E">
      <w:pPr>
        <w:pStyle w:val="NormalWeb"/>
        <w:spacing w:before="100" w:beforeAutospacing="1" w:after="100" w:afterAutospacing="1"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From the </w:t>
      </w:r>
      <w:r w:rsidR="00D22675">
        <w:rPr>
          <w:sz w:val="28"/>
          <w:szCs w:val="28"/>
        </w:rPr>
        <w:t xml:space="preserve">grim Victorian asylums to </w:t>
      </w:r>
      <w:r w:rsidR="007A3D83">
        <w:rPr>
          <w:sz w:val="28"/>
          <w:szCs w:val="28"/>
        </w:rPr>
        <w:t>today's</w:t>
      </w:r>
      <w:r w:rsidR="00D22675">
        <w:rPr>
          <w:sz w:val="28"/>
          <w:szCs w:val="28"/>
        </w:rPr>
        <w:t xml:space="preserve"> modern therapy clinic</w:t>
      </w:r>
      <w:r w:rsidR="00381B0A">
        <w:rPr>
          <w:sz w:val="28"/>
          <w:szCs w:val="28"/>
        </w:rPr>
        <w:t>s</w:t>
      </w:r>
      <w:r w:rsidR="00760FC7">
        <w:rPr>
          <w:sz w:val="28"/>
          <w:szCs w:val="28"/>
        </w:rPr>
        <w:t>, t</w:t>
      </w:r>
      <w:r w:rsidR="007E4C03">
        <w:rPr>
          <w:sz w:val="28"/>
          <w:szCs w:val="28"/>
        </w:rPr>
        <w:t>he follo</w:t>
      </w:r>
      <w:r w:rsidR="00A0295C">
        <w:rPr>
          <w:sz w:val="28"/>
          <w:szCs w:val="28"/>
        </w:rPr>
        <w:t>w</w:t>
      </w:r>
      <w:r w:rsidR="007E4C03">
        <w:rPr>
          <w:sz w:val="28"/>
          <w:szCs w:val="28"/>
        </w:rPr>
        <w:t xml:space="preserve">ing essay will walk the reader through </w:t>
      </w:r>
      <w:r w:rsidR="00DE05DA">
        <w:rPr>
          <w:sz w:val="28"/>
          <w:szCs w:val="28"/>
        </w:rPr>
        <w:t>hysteria treatments over the centuries</w:t>
      </w:r>
      <w:r w:rsidR="00AE5907">
        <w:rPr>
          <w:sz w:val="28"/>
          <w:szCs w:val="28"/>
        </w:rPr>
        <w:t>.</w:t>
      </w:r>
      <w:r w:rsidR="00DE05DA">
        <w:rPr>
          <w:sz w:val="28"/>
          <w:szCs w:val="28"/>
        </w:rPr>
        <w:t xml:space="preserve"> </w:t>
      </w:r>
      <w:r w:rsidR="00AE5907">
        <w:rPr>
          <w:sz w:val="28"/>
          <w:szCs w:val="28"/>
        </w:rPr>
        <w:t xml:space="preserve">Treatments </w:t>
      </w:r>
      <w:r w:rsidR="00ED4150">
        <w:rPr>
          <w:sz w:val="28"/>
          <w:szCs w:val="28"/>
        </w:rPr>
        <w:t>in</w:t>
      </w:r>
      <w:r w:rsidR="003026D1">
        <w:rPr>
          <w:sz w:val="28"/>
          <w:szCs w:val="28"/>
        </w:rPr>
        <w:t xml:space="preserve"> the </w:t>
      </w:r>
      <w:r w:rsidR="00717932">
        <w:rPr>
          <w:sz w:val="28"/>
          <w:szCs w:val="28"/>
        </w:rPr>
        <w:t>1800s</w:t>
      </w:r>
      <w:r w:rsidR="003026D1">
        <w:rPr>
          <w:sz w:val="28"/>
          <w:szCs w:val="28"/>
        </w:rPr>
        <w:t xml:space="preserve"> and 1900s </w:t>
      </w:r>
      <w:r w:rsidR="002F61D1">
        <w:rPr>
          <w:sz w:val="28"/>
          <w:szCs w:val="28"/>
        </w:rPr>
        <w:t>w</w:t>
      </w:r>
      <w:r w:rsidR="008027C3">
        <w:rPr>
          <w:sz w:val="28"/>
          <w:szCs w:val="28"/>
        </w:rPr>
        <w:t>ere</w:t>
      </w:r>
      <w:r w:rsidR="00AE5907">
        <w:rPr>
          <w:sz w:val="28"/>
          <w:szCs w:val="28"/>
        </w:rPr>
        <w:t xml:space="preserve"> both bizarre and brutal.</w:t>
      </w:r>
      <w:r w:rsidR="001A39F0">
        <w:rPr>
          <w:sz w:val="28"/>
          <w:szCs w:val="28"/>
        </w:rPr>
        <w:t xml:space="preserve"> </w:t>
      </w:r>
      <w:r w:rsidR="00B7304A">
        <w:rPr>
          <w:sz w:val="28"/>
          <w:szCs w:val="28"/>
        </w:rPr>
        <w:t xml:space="preserve">Some of the treatments </w:t>
      </w:r>
      <w:r w:rsidR="00B7304A" w:rsidRPr="00473469">
        <w:rPr>
          <w:sz w:val="28"/>
          <w:szCs w:val="28"/>
        </w:rPr>
        <w:t xml:space="preserve">discussed </w:t>
      </w:r>
      <w:r w:rsidR="009A117A" w:rsidRPr="00473469">
        <w:rPr>
          <w:sz w:val="28"/>
          <w:szCs w:val="28"/>
        </w:rPr>
        <w:t xml:space="preserve">include </w:t>
      </w:r>
      <w:r w:rsidR="00721A7C" w:rsidRPr="00473469">
        <w:rPr>
          <w:sz w:val="28"/>
          <w:szCs w:val="28"/>
        </w:rPr>
        <w:t>restraint</w:t>
      </w:r>
      <w:r w:rsidR="00F86AE0">
        <w:rPr>
          <w:sz w:val="28"/>
          <w:szCs w:val="28"/>
        </w:rPr>
        <w:t xml:space="preserve"> </w:t>
      </w:r>
      <w:r w:rsidR="00721A7C" w:rsidRPr="00473469">
        <w:rPr>
          <w:sz w:val="28"/>
          <w:szCs w:val="28"/>
        </w:rPr>
        <w:t xml:space="preserve">and </w:t>
      </w:r>
      <w:r w:rsidR="00593B4C" w:rsidRPr="00473469">
        <w:rPr>
          <w:sz w:val="28"/>
          <w:szCs w:val="28"/>
        </w:rPr>
        <w:t xml:space="preserve">isolation in asylums,  </w:t>
      </w:r>
      <w:r w:rsidR="009A117A" w:rsidRPr="00473469">
        <w:rPr>
          <w:sz w:val="28"/>
          <w:szCs w:val="28"/>
        </w:rPr>
        <w:t>genital massage</w:t>
      </w:r>
      <w:r w:rsidR="00720313">
        <w:rPr>
          <w:sz w:val="28"/>
          <w:szCs w:val="28"/>
        </w:rPr>
        <w:t>,</w:t>
      </w:r>
      <w:r w:rsidR="009A117A" w:rsidRPr="00473469">
        <w:rPr>
          <w:sz w:val="28"/>
          <w:szCs w:val="28"/>
        </w:rPr>
        <w:t xml:space="preserve"> hydrotherapy</w:t>
      </w:r>
      <w:r w:rsidR="00654ADF" w:rsidRPr="00473469">
        <w:rPr>
          <w:sz w:val="28"/>
          <w:szCs w:val="28"/>
        </w:rPr>
        <w:t xml:space="preserve"> and </w:t>
      </w:r>
      <w:r w:rsidR="009A117A" w:rsidRPr="00473469">
        <w:rPr>
          <w:sz w:val="28"/>
          <w:szCs w:val="28"/>
        </w:rPr>
        <w:t>vibrators</w:t>
      </w:r>
      <w:r w:rsidR="00307CDF">
        <w:rPr>
          <w:sz w:val="28"/>
          <w:szCs w:val="28"/>
        </w:rPr>
        <w:t xml:space="preserve"> </w:t>
      </w:r>
      <w:r w:rsidR="00720313">
        <w:rPr>
          <w:sz w:val="28"/>
          <w:szCs w:val="28"/>
        </w:rPr>
        <w:t xml:space="preserve">used </w:t>
      </w:r>
      <w:r w:rsidR="009A117A" w:rsidRPr="00473469">
        <w:rPr>
          <w:sz w:val="28"/>
          <w:szCs w:val="28"/>
        </w:rPr>
        <w:t>to induce "hysterical paroxysm</w:t>
      </w:r>
      <w:r w:rsidR="00283C30">
        <w:rPr>
          <w:sz w:val="28"/>
          <w:szCs w:val="28"/>
        </w:rPr>
        <w:t>”</w:t>
      </w:r>
      <w:r w:rsidR="00411919">
        <w:rPr>
          <w:sz w:val="28"/>
          <w:szCs w:val="28"/>
        </w:rPr>
        <w:t xml:space="preserve"> (Vean, 2017)</w:t>
      </w:r>
      <w:r w:rsidR="0074641C">
        <w:rPr>
          <w:sz w:val="28"/>
          <w:szCs w:val="28"/>
        </w:rPr>
        <w:t>.</w:t>
      </w:r>
      <w:r w:rsidR="00B168AA">
        <w:rPr>
          <w:sz w:val="28"/>
          <w:szCs w:val="28"/>
        </w:rPr>
        <w:t xml:space="preserve"> </w:t>
      </w:r>
      <w:r w:rsidR="0021500B">
        <w:rPr>
          <w:sz w:val="28"/>
          <w:szCs w:val="28"/>
        </w:rPr>
        <w:t>More</w:t>
      </w:r>
      <w:r w:rsidR="009A117A" w:rsidRPr="00473469">
        <w:rPr>
          <w:sz w:val="28"/>
          <w:szCs w:val="28"/>
        </w:rPr>
        <w:t xml:space="preserve"> invasive procedures like hysterectomies, </w:t>
      </w:r>
      <w:r w:rsidR="0072419C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oophorectomies and clitoridectomies </w:t>
      </w:r>
      <w:r w:rsidR="00A62922">
        <w:rPr>
          <w:rFonts w:eastAsia="Times New Roman"/>
          <w:kern w:val="0"/>
          <w:sz w:val="28"/>
          <w:szCs w:val="28"/>
          <w:lang w:eastAsia="en-GB"/>
          <w14:ligatures w14:val="none"/>
        </w:rPr>
        <w:t>(Pollack, 2013)</w:t>
      </w:r>
      <w:r w:rsidR="00411919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14182F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were also </w:t>
      </w:r>
      <w:r w:rsidR="00107910">
        <w:rPr>
          <w:rFonts w:eastAsia="Times New Roman"/>
          <w:kern w:val="0"/>
          <w:sz w:val="28"/>
          <w:szCs w:val="28"/>
          <w:lang w:eastAsia="en-GB"/>
          <w14:ligatures w14:val="none"/>
        </w:rPr>
        <w:t>common. Additionally</w:t>
      </w:r>
      <w:r w:rsidR="00492C6F">
        <w:rPr>
          <w:rFonts w:eastAsia="Times New Roman"/>
          <w:kern w:val="0"/>
          <w:sz w:val="28"/>
          <w:szCs w:val="28"/>
          <w:lang w:eastAsia="en-GB"/>
          <w14:ligatures w14:val="none"/>
        </w:rPr>
        <w:t>,</w:t>
      </w:r>
      <w:r w:rsidR="0072419C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9A117A" w:rsidRPr="00473469">
        <w:rPr>
          <w:sz w:val="28"/>
          <w:szCs w:val="28"/>
        </w:rPr>
        <w:t xml:space="preserve">insulin coma therapy, </w:t>
      </w:r>
      <w:r w:rsidR="00717932">
        <w:rPr>
          <w:sz w:val="28"/>
          <w:szCs w:val="28"/>
        </w:rPr>
        <w:t>psychosurgeries</w:t>
      </w:r>
      <w:r w:rsidR="0072419C">
        <w:rPr>
          <w:sz w:val="28"/>
          <w:szCs w:val="28"/>
        </w:rPr>
        <w:t xml:space="preserve">, </w:t>
      </w:r>
      <w:r w:rsidR="009A117A" w:rsidRPr="00473469">
        <w:rPr>
          <w:sz w:val="28"/>
          <w:szCs w:val="28"/>
        </w:rPr>
        <w:t>trepanation</w:t>
      </w:r>
      <w:r w:rsidR="00BE19FB" w:rsidRPr="00473469">
        <w:rPr>
          <w:sz w:val="28"/>
          <w:szCs w:val="28"/>
        </w:rPr>
        <w:t xml:space="preserve">, </w:t>
      </w:r>
      <w:r w:rsidR="009A117A" w:rsidRPr="00473469">
        <w:rPr>
          <w:sz w:val="28"/>
          <w:szCs w:val="28"/>
        </w:rPr>
        <w:t xml:space="preserve"> lobotomies and electroconvulsive therapy (ECT</w:t>
      </w:r>
      <w:r w:rsidR="003026D1">
        <w:rPr>
          <w:sz w:val="28"/>
          <w:szCs w:val="28"/>
        </w:rPr>
        <w:t>)</w:t>
      </w:r>
      <w:r w:rsidR="00107910">
        <w:rPr>
          <w:sz w:val="28"/>
          <w:szCs w:val="28"/>
        </w:rPr>
        <w:t xml:space="preserve">were </w:t>
      </w:r>
      <w:r w:rsidR="001F4074">
        <w:rPr>
          <w:sz w:val="28"/>
          <w:szCs w:val="28"/>
        </w:rPr>
        <w:t>performed</w:t>
      </w:r>
      <w:r w:rsidR="009A117A" w:rsidRPr="00473469">
        <w:rPr>
          <w:sz w:val="28"/>
          <w:szCs w:val="28"/>
        </w:rPr>
        <w:t xml:space="preserve">. However, the latter half of the century brought significant advancements with the development of drug therapies, </w:t>
      </w:r>
      <w:r w:rsidR="00CC4628">
        <w:rPr>
          <w:sz w:val="28"/>
          <w:szCs w:val="28"/>
        </w:rPr>
        <w:t xml:space="preserve">hypnosis, </w:t>
      </w:r>
      <w:r w:rsidR="009A117A" w:rsidRPr="00473469">
        <w:rPr>
          <w:sz w:val="28"/>
          <w:szCs w:val="28"/>
        </w:rPr>
        <w:t>psychotherapy, and modern techniques</w:t>
      </w:r>
      <w:r w:rsidR="00CC5920">
        <w:rPr>
          <w:sz w:val="28"/>
          <w:szCs w:val="28"/>
        </w:rPr>
        <w:t xml:space="preserve">. </w:t>
      </w:r>
      <w:r w:rsidR="009A117A" w:rsidRPr="00473469">
        <w:rPr>
          <w:sz w:val="28"/>
          <w:szCs w:val="28"/>
        </w:rPr>
        <w:t xml:space="preserve">Cognitive </w:t>
      </w:r>
      <w:r w:rsidR="00473469" w:rsidRPr="00473469">
        <w:rPr>
          <w:sz w:val="28"/>
          <w:szCs w:val="28"/>
        </w:rPr>
        <w:t>Behavioural</w:t>
      </w:r>
      <w:r w:rsidR="009A117A" w:rsidRPr="00473469">
        <w:rPr>
          <w:sz w:val="28"/>
          <w:szCs w:val="28"/>
        </w:rPr>
        <w:t xml:space="preserve"> Therapy (CBT) and Dialectical </w:t>
      </w:r>
      <w:r w:rsidR="00473469" w:rsidRPr="00473469">
        <w:rPr>
          <w:sz w:val="28"/>
          <w:szCs w:val="28"/>
        </w:rPr>
        <w:t>Behaviour</w:t>
      </w:r>
      <w:r w:rsidR="009A117A" w:rsidRPr="00473469">
        <w:rPr>
          <w:sz w:val="28"/>
          <w:szCs w:val="28"/>
        </w:rPr>
        <w:t xml:space="preserve"> Therapy (DBT), </w:t>
      </w:r>
      <w:r w:rsidR="00E77F78">
        <w:rPr>
          <w:sz w:val="28"/>
          <w:szCs w:val="28"/>
        </w:rPr>
        <w:t>offer</w:t>
      </w:r>
      <w:r w:rsidR="009A117A" w:rsidRPr="00473469">
        <w:rPr>
          <w:sz w:val="28"/>
          <w:szCs w:val="28"/>
        </w:rPr>
        <w:t xml:space="preserve"> more humane and effective treatments for mental health conditions. </w:t>
      </w:r>
      <w:r w:rsidR="00A62922">
        <w:rPr>
          <w:sz w:val="28"/>
          <w:szCs w:val="28"/>
        </w:rPr>
        <w:t>(Vean, 2017)</w:t>
      </w:r>
    </w:p>
    <w:p w14:paraId="6977825D" w14:textId="77777777" w:rsidR="00D73F0F" w:rsidRPr="00473469" w:rsidRDefault="00D73F0F" w:rsidP="0076384E">
      <w:pPr>
        <w:pStyle w:val="NormalWeb"/>
        <w:spacing w:before="100" w:beforeAutospacing="1" w:after="100" w:afterAutospacing="1" w:line="480" w:lineRule="auto"/>
        <w:rPr>
          <w:sz w:val="28"/>
          <w:szCs w:val="28"/>
        </w:rPr>
      </w:pPr>
    </w:p>
    <w:p w14:paraId="525A574D" w14:textId="3567B099" w:rsidR="00635A05" w:rsidRDefault="0038612F" w:rsidP="00C724C1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sz w:val="28"/>
          <w:szCs w:val="28"/>
        </w:rPr>
        <w:t xml:space="preserve">In </w:t>
      </w:r>
      <w:r w:rsidR="007F7A81">
        <w:rPr>
          <w:sz w:val="28"/>
          <w:szCs w:val="28"/>
        </w:rPr>
        <w:t>the</w:t>
      </w:r>
      <w:r w:rsidR="00F41BDF">
        <w:rPr>
          <w:sz w:val="28"/>
          <w:szCs w:val="28"/>
        </w:rPr>
        <w:t xml:space="preserve"> early to  mid-1800s</w:t>
      </w:r>
      <w:r>
        <w:rPr>
          <w:sz w:val="28"/>
          <w:szCs w:val="28"/>
        </w:rPr>
        <w:t xml:space="preserve"> </w:t>
      </w:r>
      <w:r w:rsidR="00FA237E">
        <w:rPr>
          <w:rFonts w:ascii="Times New Roman" w:hAnsi="Times New Roman" w:cs="Times New Roman"/>
          <w:sz w:val="28"/>
          <w:szCs w:val="28"/>
        </w:rPr>
        <w:t>h</w:t>
      </w:r>
      <w:r w:rsidR="00266792" w:rsidRPr="00D14734">
        <w:rPr>
          <w:rFonts w:ascii="Times New Roman" w:hAnsi="Times New Roman" w:cs="Times New Roman"/>
          <w:sz w:val="28"/>
          <w:szCs w:val="28"/>
        </w:rPr>
        <w:t>ysteria was</w:t>
      </w:r>
      <w:r>
        <w:rPr>
          <w:sz w:val="28"/>
          <w:szCs w:val="28"/>
        </w:rPr>
        <w:t xml:space="preserve"> </w:t>
      </w:r>
      <w:r w:rsidR="00266792" w:rsidRPr="00D14734">
        <w:rPr>
          <w:rFonts w:ascii="Times New Roman" w:hAnsi="Times New Roman" w:cs="Times New Roman"/>
          <w:sz w:val="28"/>
          <w:szCs w:val="28"/>
        </w:rPr>
        <w:t xml:space="preserve">thought </w:t>
      </w:r>
      <w:r>
        <w:rPr>
          <w:sz w:val="28"/>
          <w:szCs w:val="28"/>
        </w:rPr>
        <w:t>to be</w:t>
      </w:r>
      <w:r w:rsidR="00266792" w:rsidRPr="00D14734">
        <w:rPr>
          <w:rFonts w:ascii="Times New Roman" w:hAnsi="Times New Roman" w:cs="Times New Roman"/>
          <w:sz w:val="28"/>
          <w:szCs w:val="28"/>
        </w:rPr>
        <w:t xml:space="preserve"> a condition</w:t>
      </w:r>
      <w:r w:rsidR="00D96EEA">
        <w:rPr>
          <w:rFonts w:ascii="Times New Roman" w:hAnsi="Times New Roman" w:cs="Times New Roman"/>
          <w:sz w:val="28"/>
          <w:szCs w:val="28"/>
        </w:rPr>
        <w:t xml:space="preserve"> of the womb </w:t>
      </w:r>
      <w:r w:rsidR="008730EB">
        <w:rPr>
          <w:rFonts w:ascii="Times New Roman" w:hAnsi="Times New Roman" w:cs="Times New Roman"/>
          <w:sz w:val="28"/>
          <w:szCs w:val="28"/>
        </w:rPr>
        <w:t xml:space="preserve">and therefore only </w:t>
      </w:r>
      <w:r w:rsidR="00243480">
        <w:rPr>
          <w:rFonts w:ascii="Times New Roman" w:hAnsi="Times New Roman" w:cs="Times New Roman"/>
          <w:sz w:val="28"/>
          <w:szCs w:val="28"/>
        </w:rPr>
        <w:t>women</w:t>
      </w:r>
      <w:r w:rsidR="008730EB">
        <w:rPr>
          <w:rFonts w:ascii="Times New Roman" w:hAnsi="Times New Roman" w:cs="Times New Roman"/>
          <w:sz w:val="28"/>
          <w:szCs w:val="28"/>
        </w:rPr>
        <w:t xml:space="preserve"> could </w:t>
      </w:r>
      <w:r w:rsidR="00E54F4A">
        <w:rPr>
          <w:rFonts w:ascii="Times New Roman" w:hAnsi="Times New Roman" w:cs="Times New Roman"/>
          <w:sz w:val="28"/>
          <w:szCs w:val="28"/>
        </w:rPr>
        <w:t xml:space="preserve">get </w:t>
      </w:r>
      <w:r w:rsidR="00243480">
        <w:rPr>
          <w:rFonts w:ascii="Times New Roman" w:hAnsi="Times New Roman" w:cs="Times New Roman"/>
          <w:sz w:val="28"/>
          <w:szCs w:val="28"/>
        </w:rPr>
        <w:t xml:space="preserve">hysteria and need treatment. </w:t>
      </w:r>
      <w:r w:rsidR="004C2316">
        <w:rPr>
          <w:rFonts w:ascii="Times New Roman" w:hAnsi="Times New Roman" w:cs="Times New Roman"/>
          <w:sz w:val="28"/>
          <w:szCs w:val="28"/>
        </w:rPr>
        <w:t xml:space="preserve">(Cohurt, </w:t>
      </w:r>
      <w:r w:rsidR="00271F93">
        <w:rPr>
          <w:rFonts w:ascii="Times New Roman" w:hAnsi="Times New Roman" w:cs="Times New Roman"/>
          <w:sz w:val="28"/>
          <w:szCs w:val="28"/>
        </w:rPr>
        <w:t xml:space="preserve">2020) </w:t>
      </w:r>
      <w:r w:rsidR="00703A16">
        <w:rPr>
          <w:rFonts w:ascii="Times New Roman" w:hAnsi="Times New Roman" w:cs="Times New Roman"/>
          <w:sz w:val="28"/>
          <w:szCs w:val="28"/>
        </w:rPr>
        <w:t xml:space="preserve">In </w:t>
      </w:r>
      <w:r w:rsidR="00AA1F9D">
        <w:rPr>
          <w:rFonts w:ascii="Times New Roman" w:hAnsi="Times New Roman" w:cs="Times New Roman"/>
          <w:sz w:val="28"/>
          <w:szCs w:val="28"/>
        </w:rPr>
        <w:t xml:space="preserve">many </w:t>
      </w:r>
      <w:r w:rsidR="00125E1C">
        <w:rPr>
          <w:rFonts w:ascii="Times New Roman" w:hAnsi="Times New Roman" w:cs="Times New Roman"/>
          <w:sz w:val="28"/>
          <w:szCs w:val="28"/>
        </w:rPr>
        <w:t>instances</w:t>
      </w:r>
      <w:r w:rsidR="00F41BDF">
        <w:rPr>
          <w:rFonts w:ascii="Times New Roman" w:hAnsi="Times New Roman" w:cs="Times New Roman"/>
          <w:sz w:val="28"/>
          <w:szCs w:val="28"/>
        </w:rPr>
        <w:t>,</w:t>
      </w:r>
      <w:r w:rsidR="00AA1F9D">
        <w:rPr>
          <w:rFonts w:ascii="Times New Roman" w:hAnsi="Times New Roman" w:cs="Times New Roman"/>
          <w:sz w:val="28"/>
          <w:szCs w:val="28"/>
        </w:rPr>
        <w:t xml:space="preserve"> </w:t>
      </w:r>
      <w:r w:rsidR="00E64021">
        <w:rPr>
          <w:rFonts w:ascii="Times New Roman" w:hAnsi="Times New Roman" w:cs="Times New Roman"/>
          <w:sz w:val="28"/>
          <w:szCs w:val="28"/>
        </w:rPr>
        <w:t>women</w:t>
      </w:r>
      <w:r w:rsidR="00AA1F9D">
        <w:rPr>
          <w:rFonts w:ascii="Times New Roman" w:hAnsi="Times New Roman" w:cs="Times New Roman"/>
          <w:sz w:val="28"/>
          <w:szCs w:val="28"/>
        </w:rPr>
        <w:t xml:space="preserve"> were forced into insane </w:t>
      </w:r>
      <w:r w:rsidR="00AA1F9D" w:rsidRPr="00F41BDF">
        <w:rPr>
          <w:rFonts w:ascii="Times New Roman" w:hAnsi="Times New Roman" w:cs="Times New Roman"/>
          <w:sz w:val="28"/>
          <w:szCs w:val="28"/>
        </w:rPr>
        <w:t>asylums</w:t>
      </w:r>
      <w:r w:rsidR="00AA1F9D">
        <w:rPr>
          <w:rFonts w:ascii="Times New Roman" w:hAnsi="Times New Roman" w:cs="Times New Roman"/>
          <w:sz w:val="28"/>
          <w:szCs w:val="28"/>
        </w:rPr>
        <w:t xml:space="preserve"> where the</w:t>
      </w:r>
      <w:r w:rsidR="00BA340A">
        <w:rPr>
          <w:rFonts w:ascii="Times New Roman" w:hAnsi="Times New Roman" w:cs="Times New Roman"/>
          <w:sz w:val="28"/>
          <w:szCs w:val="28"/>
        </w:rPr>
        <w:t>y endured</w:t>
      </w:r>
      <w:r w:rsidR="00AA1F9D">
        <w:rPr>
          <w:rFonts w:ascii="Times New Roman" w:hAnsi="Times New Roman" w:cs="Times New Roman"/>
          <w:sz w:val="28"/>
          <w:szCs w:val="28"/>
        </w:rPr>
        <w:t xml:space="preserve"> cruel</w:t>
      </w:r>
      <w:r w:rsidR="00BA340A">
        <w:rPr>
          <w:rFonts w:ascii="Times New Roman" w:hAnsi="Times New Roman" w:cs="Times New Roman"/>
          <w:sz w:val="28"/>
          <w:szCs w:val="28"/>
        </w:rPr>
        <w:t xml:space="preserve"> treatment</w:t>
      </w:r>
      <w:r w:rsidR="006258F4">
        <w:rPr>
          <w:rFonts w:ascii="Times New Roman" w:hAnsi="Times New Roman" w:cs="Times New Roman"/>
          <w:sz w:val="28"/>
          <w:szCs w:val="28"/>
        </w:rPr>
        <w:t>.</w:t>
      </w:r>
      <w:r w:rsidR="00F41BDF">
        <w:rPr>
          <w:rFonts w:ascii="Times New Roman" w:hAnsi="Times New Roman" w:cs="Times New Roman"/>
          <w:sz w:val="28"/>
          <w:szCs w:val="28"/>
        </w:rPr>
        <w:t xml:space="preserve"> </w:t>
      </w:r>
      <w:r w:rsidR="006258F4">
        <w:rPr>
          <w:rFonts w:ascii="Times New Roman" w:hAnsi="Times New Roman" w:cs="Times New Roman"/>
          <w:sz w:val="28"/>
          <w:szCs w:val="28"/>
        </w:rPr>
        <w:t>T</w:t>
      </w:r>
      <w:r w:rsidR="00F41BDF">
        <w:rPr>
          <w:rFonts w:ascii="Times New Roman" w:hAnsi="Times New Roman" w:cs="Times New Roman"/>
          <w:sz w:val="28"/>
          <w:szCs w:val="28"/>
        </w:rPr>
        <w:t xml:space="preserve">he </w:t>
      </w:r>
      <w:r w:rsidR="006258F4">
        <w:rPr>
          <w:rFonts w:ascii="Times New Roman" w:hAnsi="Times New Roman" w:cs="Times New Roman"/>
          <w:sz w:val="28"/>
          <w:szCs w:val="28"/>
        </w:rPr>
        <w:t xml:space="preserve">primary </w:t>
      </w:r>
      <w:r w:rsidR="00450F8F">
        <w:rPr>
          <w:rFonts w:ascii="Times New Roman" w:hAnsi="Times New Roman" w:cs="Times New Roman"/>
          <w:sz w:val="28"/>
          <w:szCs w:val="28"/>
        </w:rPr>
        <w:t>approach</w:t>
      </w:r>
      <w:r w:rsidR="007E2A7B">
        <w:rPr>
          <w:rFonts w:ascii="Times New Roman" w:hAnsi="Times New Roman" w:cs="Times New Roman"/>
          <w:sz w:val="28"/>
          <w:szCs w:val="28"/>
        </w:rPr>
        <w:t xml:space="preserve"> was </w:t>
      </w:r>
      <w:r w:rsidR="000E4FEB">
        <w:rPr>
          <w:rFonts w:ascii="Times New Roman" w:hAnsi="Times New Roman" w:cs="Times New Roman"/>
          <w:sz w:val="28"/>
          <w:szCs w:val="28"/>
        </w:rPr>
        <w:t>containment and restraint</w:t>
      </w:r>
      <w:r w:rsidR="007E2A7B">
        <w:rPr>
          <w:rFonts w:ascii="Times New Roman" w:hAnsi="Times New Roman" w:cs="Times New Roman"/>
          <w:sz w:val="28"/>
          <w:szCs w:val="28"/>
        </w:rPr>
        <w:t xml:space="preserve"> of </w:t>
      </w:r>
      <w:r w:rsidR="007E2A7B">
        <w:rPr>
          <w:rFonts w:ascii="Times New Roman" w:hAnsi="Times New Roman" w:cs="Times New Roman"/>
          <w:sz w:val="28"/>
          <w:szCs w:val="28"/>
        </w:rPr>
        <w:lastRenderedPageBreak/>
        <w:t>patients,</w:t>
      </w:r>
      <w:r w:rsidR="000E4FEB">
        <w:rPr>
          <w:rFonts w:ascii="Times New Roman" w:hAnsi="Times New Roman" w:cs="Times New Roman"/>
          <w:sz w:val="28"/>
          <w:szCs w:val="28"/>
        </w:rPr>
        <w:t xml:space="preserve"> focuss</w:t>
      </w:r>
      <w:r w:rsidR="007E2A7B">
        <w:rPr>
          <w:rFonts w:ascii="Times New Roman" w:hAnsi="Times New Roman" w:cs="Times New Roman"/>
          <w:sz w:val="28"/>
          <w:szCs w:val="28"/>
        </w:rPr>
        <w:t>ing</w:t>
      </w:r>
      <w:r w:rsidR="00F41BDF">
        <w:rPr>
          <w:rFonts w:ascii="Times New Roman" w:hAnsi="Times New Roman" w:cs="Times New Roman"/>
          <w:sz w:val="28"/>
          <w:szCs w:val="28"/>
        </w:rPr>
        <w:t xml:space="preserve"> on </w:t>
      </w:r>
      <w:r w:rsidR="00A4410C">
        <w:rPr>
          <w:rFonts w:ascii="Times New Roman" w:hAnsi="Times New Roman" w:cs="Times New Roman"/>
          <w:sz w:val="28"/>
          <w:szCs w:val="28"/>
        </w:rPr>
        <w:t xml:space="preserve">the </w:t>
      </w:r>
      <w:r w:rsidR="004C2316">
        <w:rPr>
          <w:rFonts w:ascii="Times New Roman" w:hAnsi="Times New Roman" w:cs="Times New Roman"/>
          <w:sz w:val="28"/>
          <w:szCs w:val="28"/>
        </w:rPr>
        <w:t>“</w:t>
      </w:r>
      <w:r w:rsidR="00A4410C">
        <w:rPr>
          <w:rFonts w:ascii="Times New Roman" w:hAnsi="Times New Roman" w:cs="Times New Roman"/>
          <w:sz w:val="28"/>
          <w:szCs w:val="28"/>
        </w:rPr>
        <w:t>rest cure</w:t>
      </w:r>
      <w:r w:rsidR="004C2316">
        <w:rPr>
          <w:rFonts w:ascii="Times New Roman" w:hAnsi="Times New Roman" w:cs="Times New Roman"/>
          <w:sz w:val="28"/>
          <w:szCs w:val="28"/>
        </w:rPr>
        <w:t>”</w:t>
      </w:r>
      <w:r w:rsidR="00A4410C">
        <w:rPr>
          <w:rFonts w:ascii="Times New Roman" w:hAnsi="Times New Roman" w:cs="Times New Roman"/>
          <w:sz w:val="28"/>
          <w:szCs w:val="28"/>
        </w:rPr>
        <w:t>-</w:t>
      </w:r>
      <w:r w:rsidR="00FB30D2">
        <w:rPr>
          <w:rFonts w:ascii="Times New Roman" w:hAnsi="Times New Roman" w:cs="Times New Roman"/>
          <w:sz w:val="28"/>
          <w:szCs w:val="28"/>
        </w:rPr>
        <w:t xml:space="preserve">which involved </w:t>
      </w:r>
      <w:r w:rsidR="00935A8B">
        <w:rPr>
          <w:rFonts w:ascii="Times New Roman" w:hAnsi="Times New Roman" w:cs="Times New Roman"/>
          <w:sz w:val="28"/>
          <w:szCs w:val="28"/>
        </w:rPr>
        <w:t xml:space="preserve">physical </w:t>
      </w:r>
      <w:r w:rsidR="00FB30D2">
        <w:rPr>
          <w:rFonts w:ascii="Times New Roman" w:hAnsi="Times New Roman" w:cs="Times New Roman"/>
          <w:sz w:val="28"/>
          <w:szCs w:val="28"/>
        </w:rPr>
        <w:t>restraint</w:t>
      </w:r>
      <w:r w:rsidR="00935A8B">
        <w:rPr>
          <w:rFonts w:ascii="Times New Roman" w:hAnsi="Times New Roman" w:cs="Times New Roman"/>
          <w:sz w:val="28"/>
          <w:szCs w:val="28"/>
        </w:rPr>
        <w:t xml:space="preserve"> devices</w:t>
      </w:r>
      <w:r w:rsidR="00FB30D2">
        <w:rPr>
          <w:rFonts w:ascii="Times New Roman" w:hAnsi="Times New Roman" w:cs="Times New Roman"/>
          <w:sz w:val="28"/>
          <w:szCs w:val="28"/>
        </w:rPr>
        <w:t xml:space="preserve">, </w:t>
      </w:r>
      <w:r w:rsidR="004B32DB">
        <w:rPr>
          <w:rFonts w:ascii="Times New Roman" w:hAnsi="Times New Roman" w:cs="Times New Roman"/>
          <w:sz w:val="28"/>
          <w:szCs w:val="28"/>
        </w:rPr>
        <w:t xml:space="preserve">enforced </w:t>
      </w:r>
      <w:r w:rsidR="00FB30D2">
        <w:rPr>
          <w:rFonts w:ascii="Times New Roman" w:hAnsi="Times New Roman" w:cs="Times New Roman"/>
          <w:sz w:val="28"/>
          <w:szCs w:val="28"/>
        </w:rPr>
        <w:t>bed</w:t>
      </w:r>
      <w:r w:rsidR="00796569">
        <w:rPr>
          <w:rFonts w:ascii="Times New Roman" w:hAnsi="Times New Roman" w:cs="Times New Roman"/>
          <w:sz w:val="28"/>
          <w:szCs w:val="28"/>
        </w:rPr>
        <w:t xml:space="preserve"> rest</w:t>
      </w:r>
      <w:r w:rsidR="00487610">
        <w:rPr>
          <w:rFonts w:ascii="Times New Roman" w:hAnsi="Times New Roman" w:cs="Times New Roman"/>
          <w:sz w:val="28"/>
          <w:szCs w:val="28"/>
        </w:rPr>
        <w:t>, lack of mental stimulation</w:t>
      </w:r>
      <w:r w:rsidR="004467A7">
        <w:rPr>
          <w:rFonts w:ascii="Times New Roman" w:hAnsi="Times New Roman" w:cs="Times New Roman"/>
          <w:sz w:val="28"/>
          <w:szCs w:val="28"/>
        </w:rPr>
        <w:t xml:space="preserve"> </w:t>
      </w:r>
      <w:r w:rsidR="00E64021">
        <w:rPr>
          <w:rFonts w:ascii="Times New Roman" w:hAnsi="Times New Roman" w:cs="Times New Roman"/>
          <w:sz w:val="28"/>
          <w:szCs w:val="28"/>
        </w:rPr>
        <w:t>and isolation</w:t>
      </w:r>
      <w:r w:rsidR="00D344C8">
        <w:rPr>
          <w:rFonts w:ascii="Times New Roman" w:hAnsi="Times New Roman" w:cs="Times New Roman"/>
          <w:sz w:val="28"/>
          <w:szCs w:val="28"/>
        </w:rPr>
        <w:t xml:space="preserve"> from the outside world</w:t>
      </w:r>
      <w:r w:rsidR="00F97C68">
        <w:rPr>
          <w:rFonts w:ascii="Times New Roman" w:hAnsi="Times New Roman" w:cs="Times New Roman"/>
          <w:sz w:val="28"/>
          <w:szCs w:val="28"/>
        </w:rPr>
        <w:t>.</w:t>
      </w:r>
      <w:r w:rsidR="0088189C">
        <w:rPr>
          <w:rFonts w:ascii="Times New Roman" w:hAnsi="Times New Roman" w:cs="Times New Roman"/>
          <w:sz w:val="28"/>
          <w:szCs w:val="28"/>
        </w:rPr>
        <w:t xml:space="preserve"> </w:t>
      </w:r>
      <w:r w:rsidR="00796569">
        <w:rPr>
          <w:rFonts w:ascii="Times New Roman" w:hAnsi="Times New Roman" w:cs="Times New Roman"/>
          <w:sz w:val="28"/>
          <w:szCs w:val="28"/>
        </w:rPr>
        <w:t>Patients were often</w:t>
      </w:r>
      <w:r w:rsidR="00CC2C74">
        <w:rPr>
          <w:rFonts w:ascii="Times New Roman" w:hAnsi="Times New Roman" w:cs="Times New Roman"/>
          <w:sz w:val="28"/>
          <w:szCs w:val="28"/>
        </w:rPr>
        <w:t xml:space="preserve"> </w:t>
      </w:r>
      <w:r w:rsidR="0088189C">
        <w:rPr>
          <w:rFonts w:ascii="Times New Roman" w:hAnsi="Times New Roman" w:cs="Times New Roman"/>
          <w:sz w:val="28"/>
          <w:szCs w:val="28"/>
        </w:rPr>
        <w:t>Shackled, sometimes cag</w:t>
      </w:r>
      <w:r w:rsidR="00466C4D">
        <w:rPr>
          <w:rFonts w:ascii="Times New Roman" w:hAnsi="Times New Roman" w:cs="Times New Roman"/>
          <w:sz w:val="28"/>
          <w:szCs w:val="28"/>
        </w:rPr>
        <w:t>ed</w:t>
      </w:r>
      <w:r w:rsidR="00CC2C74">
        <w:rPr>
          <w:rFonts w:ascii="Times New Roman" w:hAnsi="Times New Roman" w:cs="Times New Roman"/>
          <w:sz w:val="28"/>
          <w:szCs w:val="28"/>
        </w:rPr>
        <w:t>,</w:t>
      </w:r>
      <w:r w:rsidR="0088189C">
        <w:rPr>
          <w:rFonts w:ascii="Times New Roman" w:hAnsi="Times New Roman" w:cs="Times New Roman"/>
          <w:sz w:val="28"/>
          <w:szCs w:val="28"/>
        </w:rPr>
        <w:t xml:space="preserve"> </w:t>
      </w:r>
      <w:r w:rsidR="00CC2C74">
        <w:rPr>
          <w:rFonts w:ascii="Times New Roman" w:hAnsi="Times New Roman" w:cs="Times New Roman"/>
          <w:sz w:val="28"/>
          <w:szCs w:val="28"/>
        </w:rPr>
        <w:t xml:space="preserve">and left in </w:t>
      </w:r>
      <w:r w:rsidR="0088189C">
        <w:rPr>
          <w:rFonts w:ascii="Times New Roman" w:hAnsi="Times New Roman" w:cs="Times New Roman"/>
          <w:sz w:val="28"/>
          <w:szCs w:val="28"/>
        </w:rPr>
        <w:t>desolate</w:t>
      </w:r>
      <w:r w:rsidR="00DB28A8">
        <w:rPr>
          <w:rFonts w:ascii="Times New Roman" w:hAnsi="Times New Roman" w:cs="Times New Roman"/>
          <w:sz w:val="28"/>
          <w:szCs w:val="28"/>
        </w:rPr>
        <w:t xml:space="preserve"> conditions</w:t>
      </w:r>
      <w:r w:rsidR="0088189C">
        <w:rPr>
          <w:rFonts w:ascii="Times New Roman" w:hAnsi="Times New Roman" w:cs="Times New Roman"/>
          <w:sz w:val="28"/>
          <w:szCs w:val="28"/>
        </w:rPr>
        <w:t>.</w:t>
      </w:r>
      <w:r w:rsidR="00B66833">
        <w:rPr>
          <w:rFonts w:ascii="Times New Roman" w:hAnsi="Times New Roman" w:cs="Times New Roman"/>
          <w:sz w:val="28"/>
          <w:szCs w:val="28"/>
        </w:rPr>
        <w:t xml:space="preserve"> Beatings</w:t>
      </w:r>
      <w:r w:rsidR="00466C4D">
        <w:rPr>
          <w:rFonts w:ascii="Times New Roman" w:hAnsi="Times New Roman" w:cs="Times New Roman"/>
          <w:sz w:val="28"/>
          <w:szCs w:val="28"/>
        </w:rPr>
        <w:t xml:space="preserve"> and </w:t>
      </w:r>
      <w:r w:rsidR="00B66833">
        <w:rPr>
          <w:rFonts w:ascii="Times New Roman" w:hAnsi="Times New Roman" w:cs="Times New Roman"/>
          <w:sz w:val="28"/>
          <w:szCs w:val="28"/>
        </w:rPr>
        <w:t>force-feeding</w:t>
      </w:r>
      <w:r w:rsidR="00466C4D">
        <w:rPr>
          <w:rFonts w:ascii="Times New Roman" w:hAnsi="Times New Roman" w:cs="Times New Roman"/>
          <w:sz w:val="28"/>
          <w:szCs w:val="28"/>
        </w:rPr>
        <w:t xml:space="preserve"> </w:t>
      </w:r>
      <w:r w:rsidR="00CC2C74">
        <w:rPr>
          <w:rFonts w:ascii="Times New Roman" w:hAnsi="Times New Roman" w:cs="Times New Roman"/>
          <w:sz w:val="28"/>
          <w:szCs w:val="28"/>
        </w:rPr>
        <w:t xml:space="preserve">were </w:t>
      </w:r>
      <w:r w:rsidR="00466C4D">
        <w:rPr>
          <w:rFonts w:ascii="Times New Roman" w:hAnsi="Times New Roman" w:cs="Times New Roman"/>
          <w:sz w:val="28"/>
          <w:szCs w:val="28"/>
        </w:rPr>
        <w:t>not uncommon practices.</w:t>
      </w:r>
      <w:r w:rsidR="00AA1F9D">
        <w:rPr>
          <w:rFonts w:ascii="Times New Roman" w:hAnsi="Times New Roman" w:cs="Times New Roman"/>
          <w:sz w:val="28"/>
          <w:szCs w:val="28"/>
        </w:rPr>
        <w:t xml:space="preserve"> </w:t>
      </w:r>
      <w:r w:rsidR="0007233F">
        <w:rPr>
          <w:rFonts w:ascii="Times New Roman" w:hAnsi="Times New Roman" w:cs="Times New Roman"/>
          <w:sz w:val="28"/>
          <w:szCs w:val="28"/>
        </w:rPr>
        <w:t>(</w:t>
      </w:r>
      <w:r w:rsidR="00484BE2">
        <w:rPr>
          <w:rFonts w:ascii="Times New Roman" w:hAnsi="Times New Roman" w:cs="Times New Roman"/>
          <w:sz w:val="28"/>
          <w:szCs w:val="28"/>
        </w:rPr>
        <w:t>Boyle, n.d)</w:t>
      </w:r>
    </w:p>
    <w:p w14:paraId="7E300AC7" w14:textId="22DCFF2E" w:rsidR="00056A6A" w:rsidRDefault="007471CE" w:rsidP="009204C1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In </w:t>
      </w:r>
      <w:r w:rsidR="00B43866">
        <w:rPr>
          <w:rFonts w:ascii="Times New Roman" w:hAnsi="Times New Roman" w:cs="Times New Roman"/>
          <w:sz w:val="28"/>
          <w:szCs w:val="28"/>
        </w:rPr>
        <w:t>the early 1800s,</w:t>
      </w:r>
      <w:r w:rsidR="006908F8">
        <w:rPr>
          <w:rFonts w:ascii="Times New Roman" w:hAnsi="Times New Roman" w:cs="Times New Roman"/>
          <w:sz w:val="28"/>
          <w:szCs w:val="28"/>
        </w:rPr>
        <w:t xml:space="preserve"> it was</w:t>
      </w:r>
      <w:r w:rsidR="00FF094D" w:rsidRPr="00D14734">
        <w:rPr>
          <w:rFonts w:ascii="Times New Roman" w:hAnsi="Times New Roman" w:cs="Times New Roman"/>
          <w:sz w:val="28"/>
          <w:szCs w:val="28"/>
        </w:rPr>
        <w:t xml:space="preserve"> </w:t>
      </w:r>
      <w:r w:rsidR="006908F8">
        <w:rPr>
          <w:rFonts w:ascii="Times New Roman" w:hAnsi="Times New Roman" w:cs="Times New Roman"/>
          <w:sz w:val="28"/>
          <w:szCs w:val="28"/>
        </w:rPr>
        <w:t>believed th</w:t>
      </w:r>
      <w:r w:rsidR="0031238C">
        <w:rPr>
          <w:rFonts w:ascii="Times New Roman" w:hAnsi="Times New Roman" w:cs="Times New Roman"/>
          <w:sz w:val="28"/>
          <w:szCs w:val="28"/>
        </w:rPr>
        <w:t xml:space="preserve">at </w:t>
      </w:r>
      <w:r w:rsidR="000653FC">
        <w:rPr>
          <w:rFonts w:ascii="Times New Roman" w:hAnsi="Times New Roman" w:cs="Times New Roman"/>
          <w:sz w:val="28"/>
          <w:szCs w:val="28"/>
        </w:rPr>
        <w:t>hysteria</w:t>
      </w:r>
      <w:r w:rsidR="00B02A23">
        <w:rPr>
          <w:rFonts w:ascii="Times New Roman" w:hAnsi="Times New Roman" w:cs="Times New Roman"/>
          <w:sz w:val="28"/>
          <w:szCs w:val="28"/>
        </w:rPr>
        <w:t xml:space="preserve"> was caused by</w:t>
      </w:r>
      <w:r w:rsidR="00FF094D">
        <w:rPr>
          <w:sz w:val="28"/>
          <w:szCs w:val="28"/>
        </w:rPr>
        <w:t xml:space="preserve"> an animal-like</w:t>
      </w:r>
      <w:r w:rsidR="00FF094D">
        <w:rPr>
          <w:rFonts w:ascii="Times New Roman" w:hAnsi="Times New Roman" w:cs="Times New Roman"/>
          <w:sz w:val="28"/>
          <w:szCs w:val="28"/>
        </w:rPr>
        <w:t xml:space="preserve"> </w:t>
      </w:r>
      <w:r w:rsidR="00BF3D83">
        <w:rPr>
          <w:sz w:val="28"/>
          <w:szCs w:val="28"/>
        </w:rPr>
        <w:t xml:space="preserve">womb </w:t>
      </w:r>
      <w:r w:rsidR="00266792" w:rsidRPr="00D14734">
        <w:rPr>
          <w:rFonts w:ascii="Times New Roman" w:hAnsi="Times New Roman" w:cs="Times New Roman"/>
          <w:sz w:val="28"/>
          <w:szCs w:val="28"/>
        </w:rPr>
        <w:t>moving around the bod</w:t>
      </w:r>
      <w:r w:rsidR="00BF3D83">
        <w:rPr>
          <w:sz w:val="28"/>
          <w:szCs w:val="28"/>
        </w:rPr>
        <w:t>y</w:t>
      </w:r>
      <w:r w:rsidR="003405F1">
        <w:rPr>
          <w:sz w:val="28"/>
          <w:szCs w:val="28"/>
        </w:rPr>
        <w:t xml:space="preserve"> independently</w:t>
      </w:r>
      <w:r w:rsidR="0031238C">
        <w:rPr>
          <w:sz w:val="28"/>
          <w:szCs w:val="28"/>
        </w:rPr>
        <w:t>,</w:t>
      </w:r>
      <w:r w:rsidR="00BF3D83">
        <w:rPr>
          <w:sz w:val="28"/>
          <w:szCs w:val="28"/>
        </w:rPr>
        <w:t xml:space="preserve"> capa</w:t>
      </w:r>
      <w:r w:rsidR="003405F1">
        <w:rPr>
          <w:sz w:val="28"/>
          <w:szCs w:val="28"/>
        </w:rPr>
        <w:t xml:space="preserve">ble of causing </w:t>
      </w:r>
      <w:r w:rsidR="00A66356">
        <w:rPr>
          <w:sz w:val="28"/>
          <w:szCs w:val="28"/>
        </w:rPr>
        <w:t>physical blockages</w:t>
      </w:r>
      <w:r w:rsidR="008C1C4C">
        <w:rPr>
          <w:sz w:val="28"/>
          <w:szCs w:val="28"/>
        </w:rPr>
        <w:t xml:space="preserve"> and </w:t>
      </w:r>
      <w:r w:rsidR="00CF1743">
        <w:rPr>
          <w:sz w:val="28"/>
          <w:szCs w:val="28"/>
        </w:rPr>
        <w:t xml:space="preserve">distress, </w:t>
      </w:r>
      <w:r w:rsidR="007F7A81">
        <w:rPr>
          <w:sz w:val="28"/>
          <w:szCs w:val="28"/>
        </w:rPr>
        <w:t xml:space="preserve">resulting in </w:t>
      </w:r>
      <w:r w:rsidR="00A66356">
        <w:rPr>
          <w:sz w:val="28"/>
          <w:szCs w:val="28"/>
        </w:rPr>
        <w:t xml:space="preserve">mental </w:t>
      </w:r>
      <w:r w:rsidR="004947D8">
        <w:rPr>
          <w:sz w:val="28"/>
          <w:szCs w:val="28"/>
        </w:rPr>
        <w:t>anguish</w:t>
      </w:r>
      <w:r w:rsidR="004947D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 This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was known as the </w:t>
      </w:r>
      <w:r w:rsidR="001E581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“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wandering womb theory</w:t>
      </w:r>
      <w:r w:rsidR="00AD294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.” </w:t>
      </w:r>
      <w:r w:rsidR="0084032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If</w:t>
      </w:r>
      <w:r w:rsidR="00075C4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it </w:t>
      </w:r>
      <w:r w:rsidR="00DC621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w</w:t>
      </w:r>
      <w:r w:rsidR="00F35DE2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as</w:t>
      </w:r>
      <w:r w:rsidR="00075C4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84032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thought</w:t>
      </w:r>
      <w:r w:rsidR="00075C4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151AF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that </w:t>
      </w:r>
      <w:r w:rsidR="00075C4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the womb had </w:t>
      </w:r>
      <w:r w:rsidR="00EB250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travelled</w:t>
      </w:r>
      <w:r w:rsidR="00075C4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upwards in the body</w:t>
      </w:r>
      <w:r w:rsidR="00DC621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and needed repositioning</w:t>
      </w:r>
      <w:r w:rsidR="00A9299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back in place</w:t>
      </w:r>
      <w:r w:rsidR="00437C9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A9299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DC621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foul-smelling substances</w:t>
      </w:r>
      <w:r w:rsidR="00083E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would be placed near the mouth </w:t>
      </w:r>
      <w:r w:rsidR="00672FC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and nostrils</w:t>
      </w:r>
      <w:r w:rsidR="000678F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672FC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DC621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whilst scented perfumes</w:t>
      </w:r>
      <w:r w:rsidR="00672FC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EB250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would be </w:t>
      </w:r>
      <w:r w:rsidR="00672FC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placed </w:t>
      </w:r>
      <w:r w:rsidR="007D2BC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near the</w:t>
      </w:r>
      <w:r w:rsidR="00672FC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vagina</w:t>
      </w:r>
      <w:r w:rsidR="00DC621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</w:t>
      </w:r>
      <w:r w:rsidR="00672FC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A7356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Conversely, if it was believed</w:t>
      </w:r>
      <w:r w:rsidR="00672FC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DC621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that </w:t>
      </w:r>
      <w:r w:rsidR="00672FC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the womb had travelled </w:t>
      </w:r>
      <w:r w:rsidR="001738D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downwards</w:t>
      </w:r>
      <w:r w:rsidR="00672FC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in the </w:t>
      </w:r>
      <w:r w:rsidR="000A4E6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body</w:t>
      </w:r>
      <w:r w:rsidR="00A7356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, </w:t>
      </w:r>
      <w:r w:rsidR="0024348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foul-smelling</w:t>
      </w:r>
      <w:r w:rsidR="007D2BC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substances were placed near the vagina and the perfumed ones near the mouth and nose</w:t>
      </w:r>
      <w:r w:rsidR="008D650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</w:t>
      </w:r>
      <w:r w:rsidR="00BA392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C0210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Tas</w:t>
      </w:r>
      <w:r w:rsidR="00FE2F7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ca</w:t>
      </w:r>
      <w:r w:rsidR="0003522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821A0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et al</w:t>
      </w:r>
      <w:r w:rsidR="004364C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.,</w:t>
      </w:r>
      <w:r w:rsidR="00821A0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FE2F7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2012</w:t>
      </w:r>
      <w:r w:rsidR="00DB03A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)</w:t>
      </w:r>
    </w:p>
    <w:p w14:paraId="42AC0CFD" w14:textId="4158BCE9" w:rsidR="00C87C4A" w:rsidRDefault="0015390B" w:rsidP="009204C1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Some 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physicians at the time </w:t>
      </w:r>
      <w:r w:rsidR="00056A6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believed 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</w:t>
      </w:r>
      <w:r w:rsidR="00C7657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hat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retention of menstrual blood</w:t>
      </w:r>
      <w:r w:rsidR="00056A6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D6279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was to blame and </w:t>
      </w:r>
      <w:r w:rsidR="00056A6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suggested </w:t>
      </w:r>
      <w:r w:rsidR="00D6279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that 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period fluid needed to be purged from the body</w:t>
      </w:r>
      <w:r w:rsidR="00D6279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to relieve </w:t>
      </w:r>
      <w:r w:rsidR="00352AE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hysteria</w:t>
      </w:r>
      <w:r w:rsidR="004914B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symptoms.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3026A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Physicians prescribed marriage, 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regular sexual intercourse</w:t>
      </w:r>
      <w:r w:rsidR="00352AE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and childbirth </w:t>
      </w:r>
      <w:r w:rsidR="004947D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as</w:t>
      </w:r>
      <w:r w:rsidR="00CF174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recommended </w:t>
      </w:r>
      <w:r w:rsidR="00352AE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treatments</w:t>
      </w:r>
      <w:r w:rsidR="004947D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to rid the body of noxious substances</w:t>
      </w:r>
      <w:r w:rsidR="000377C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. </w:t>
      </w:r>
      <w:r w:rsidR="00BB6E2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M</w:t>
      </w:r>
      <w:r w:rsidR="00C87C4A" w:rsidRPr="00024CB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ale semen was believed to harness healing properties</w:t>
      </w:r>
      <w:r w:rsidR="00C87C4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alongside the </w:t>
      </w:r>
      <w:r w:rsidR="007365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benefits of the </w:t>
      </w:r>
      <w:r w:rsidR="00C87C4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orgasm</w:t>
      </w:r>
      <w:r w:rsidR="007365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</w:t>
      </w:r>
      <w:r w:rsidR="00C87C4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BE4C7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(Tasca et al.,</w:t>
      </w:r>
      <w:r w:rsidR="000377C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2012)</w:t>
      </w:r>
    </w:p>
    <w:p w14:paraId="75FA9527" w14:textId="46627B4F" w:rsidR="009204C1" w:rsidRDefault="001E2B4A" w:rsidP="009204C1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lastRenderedPageBreak/>
        <w:t>For Women</w:t>
      </w:r>
      <w:r w:rsidR="00472482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unable to orgasm </w:t>
      </w:r>
      <w:r w:rsidR="00AC511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for </w:t>
      </w:r>
      <w:r w:rsidR="00921BD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various </w:t>
      </w:r>
      <w:r w:rsidR="00AC511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reasons</w:t>
      </w:r>
      <w:r w:rsidR="00921BD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AC511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midwives and later </w:t>
      </w:r>
      <w:r w:rsidR="0024441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physicians</w:t>
      </w:r>
      <w:r w:rsidR="00337A6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were employed </w:t>
      </w:r>
      <w:r w:rsidR="002961A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to </w:t>
      </w:r>
      <w:r w:rsidR="00921BD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manually </w:t>
      </w:r>
      <w:r w:rsidR="009F600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massage</w:t>
      </w:r>
      <w:r w:rsidR="002961A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the </w:t>
      </w:r>
      <w:r w:rsidR="00AC511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genitals </w:t>
      </w:r>
      <w:r w:rsidR="009F600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via </w:t>
      </w:r>
      <w:r w:rsidR="0095018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the vagina </w:t>
      </w:r>
      <w:r w:rsidR="009F600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or</w:t>
      </w:r>
      <w:r w:rsidR="0095018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anus </w:t>
      </w:r>
      <w:r w:rsidR="00B90BA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to produce paroxysmal convulsions</w:t>
      </w:r>
      <w:r w:rsidR="004F0AA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</w:t>
      </w:r>
      <w:r w:rsidR="009964D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9F600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(orgasms)</w:t>
      </w:r>
      <w:r w:rsidR="009964D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 (Mc Vean, 2017)</w:t>
      </w:r>
      <w:r w:rsidR="00E00FA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9F600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L</w:t>
      </w:r>
      <w:r w:rsidR="004F0AA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ater </w:t>
      </w:r>
      <w:r w:rsidR="009F600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metal </w:t>
      </w:r>
      <w:r w:rsidR="004F0AA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vibrators were </w:t>
      </w:r>
      <w:r w:rsidR="00676F5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designed</w:t>
      </w:r>
      <w:r w:rsidR="004F0AA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to relieve the </w:t>
      </w:r>
      <w:r w:rsidR="0013770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doctor's</w:t>
      </w:r>
      <w:r w:rsidR="004F0AA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951BD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manual </w:t>
      </w:r>
      <w:r w:rsidR="0013770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strain. </w:t>
      </w:r>
      <w:r w:rsidR="009F600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Physicians</w:t>
      </w:r>
      <w:r w:rsidR="00C4400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used</w:t>
      </w:r>
      <w:r w:rsidR="0013770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me</w:t>
      </w:r>
      <w:r w:rsidR="00E466F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</w:t>
      </w:r>
      <w:r w:rsidR="0013770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al vibrators </w:t>
      </w:r>
      <w:r w:rsidR="009F600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right up until the early 1900s.</w:t>
      </w:r>
      <w:r w:rsidR="0013770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</w:t>
      </w:r>
      <w:r w:rsidR="00B63E1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o induce orgasms in </w:t>
      </w:r>
      <w:r w:rsidR="00DB04C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hysteria</w:t>
      </w:r>
      <w:r w:rsidR="00B63E1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patients. </w:t>
      </w:r>
      <w:r w:rsidR="00B63E11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</w:t>
      </w:r>
      <w:r w:rsidR="007F7059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ydrotherapy </w:t>
      </w:r>
      <w:r w:rsidR="002A0C49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pelvic</w:t>
      </w:r>
      <w:r w:rsidR="002A0C4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douches were </w:t>
      </w:r>
      <w:r w:rsidR="00B63E1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also a popular </w:t>
      </w:r>
      <w:r w:rsidR="00B72F3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treatment; </w:t>
      </w:r>
      <w:r w:rsidR="002A0C4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administered by </w:t>
      </w:r>
      <w:r w:rsidR="0016473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high-powered</w:t>
      </w:r>
      <w:r w:rsidR="002A0C4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water jets</w:t>
      </w:r>
      <w:r w:rsidR="00B72F3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and manual devices</w:t>
      </w:r>
      <w:r w:rsidR="002A0C4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EB28F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aimed at the </w:t>
      </w:r>
      <w:r w:rsidR="0016473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woman’s</w:t>
      </w:r>
      <w:r w:rsidR="00EB28F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16473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genitalia</w:t>
      </w:r>
      <w:r w:rsidR="00EB28F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16473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and inner</w:t>
      </w:r>
      <w:r w:rsidR="00EB28F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thighs</w:t>
      </w:r>
      <w:r w:rsidR="00D851C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</w:t>
      </w:r>
      <w:r w:rsidR="002C7D63" w:rsidRPr="002C7D6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2C7D63"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Women were often subjected to </w:t>
      </w:r>
      <w:r w:rsidR="00217DC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extreme </w:t>
      </w:r>
      <w:r w:rsidR="002C7D63"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cold baths and showers, believed to calm agitation and hysteri</w:t>
      </w:r>
      <w:r w:rsidR="009204C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</w:t>
      </w:r>
      <w:r w:rsidR="00D851C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F425C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(Horwitz,</w:t>
      </w:r>
      <w:r w:rsidR="00217DC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F425C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2020)</w:t>
      </w:r>
      <w:r w:rsidR="00BD2235" w:rsidRPr="00BD223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</w:p>
    <w:p w14:paraId="0B030ACA" w14:textId="3ADA8E6C" w:rsidR="00BD2235" w:rsidRPr="00235171" w:rsidRDefault="00BD2235" w:rsidP="00235171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7706F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Similarly,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Physician Franz Anton Mesmer developed the theory of animal magnetism and a method </w:t>
      </w:r>
      <w:r w:rsidR="003539E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known as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mesmerism. </w:t>
      </w:r>
      <w:r w:rsidR="003539E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He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believed that </w:t>
      </w:r>
      <w:r w:rsidR="0024441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an unbalanced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magnetic f</w:t>
      </w:r>
      <w:r w:rsidR="00D872E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ield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in the body caused </w:t>
      </w:r>
      <w:r w:rsidR="003539E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the </w:t>
      </w:r>
      <w:r w:rsidR="0045048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symptoms</w:t>
      </w:r>
      <w:r w:rsidR="003539E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of hysteria.</w:t>
      </w:r>
      <w:r w:rsidR="0045048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3539E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To </w:t>
      </w:r>
      <w:r w:rsidR="005E6F9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correct these imbalances,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5E6F9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patients</w:t>
      </w:r>
      <w:r w:rsidR="0034105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would hold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electrically charged magnetic rods </w:t>
      </w:r>
      <w:r w:rsidR="0034105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or Mesmer would use the magnetic action </w:t>
      </w:r>
      <w:r w:rsidR="00482D0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of his hands to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interact with the body fluids</w:t>
      </w:r>
      <w:r w:rsidR="00482D0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, </w:t>
      </w:r>
      <w:r w:rsidR="00DC3A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aiming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to neutralise symptoms (Britannica, 2024)</w:t>
      </w:r>
      <w:r w:rsidR="0023517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</w:t>
      </w:r>
      <w:r w:rsidR="00426D6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More</w:t>
      </w:r>
      <w:r w:rsidR="00B3116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426D6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brutal surgical interventions </w:t>
      </w:r>
      <w:r w:rsidR="000D7AF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by </w:t>
      </w:r>
      <w:r w:rsidR="006F4E2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gynaecologists </w:t>
      </w:r>
      <w:r w:rsidR="00B3116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include</w:t>
      </w:r>
      <w:r w:rsidR="0026721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d procedures such as </w:t>
      </w:r>
      <w:r w:rsidR="009A3F61" w:rsidRPr="009A3F6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hysterectomies</w:t>
      </w:r>
      <w:r w:rsidR="000D7AF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, </w:t>
      </w:r>
      <w:r w:rsidR="009A3F6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oop</w:t>
      </w:r>
      <w:r w:rsidR="009C425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horectomies </w:t>
      </w:r>
      <w:r w:rsidR="0093763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and </w:t>
      </w:r>
      <w:r w:rsidR="00426D6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clitoridectomies</w:t>
      </w:r>
      <w:r w:rsidR="004D113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, which were </w:t>
      </w:r>
      <w:r w:rsidR="00745E7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usually performed </w:t>
      </w:r>
      <w:r w:rsidR="004D113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without the </w:t>
      </w:r>
      <w:r w:rsidR="00BC6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patient's</w:t>
      </w:r>
      <w:r w:rsidR="004D113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consent.</w:t>
      </w:r>
      <w:r w:rsidR="00F61A9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6B48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(Pollak, 2013)</w:t>
      </w:r>
    </w:p>
    <w:p w14:paraId="51F047AC" w14:textId="2DA1A550" w:rsidR="002C7D63" w:rsidRDefault="00DF01F2" w:rsidP="002C7D63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sz w:val="28"/>
          <w:szCs w:val="28"/>
        </w:rPr>
        <w:t>Hysteria wasn’t d</w:t>
      </w:r>
      <w:r w:rsidRPr="00D14734">
        <w:rPr>
          <w:rFonts w:ascii="Times New Roman" w:hAnsi="Times New Roman" w:cs="Times New Roman"/>
          <w:sz w:val="28"/>
          <w:szCs w:val="28"/>
        </w:rPr>
        <w:t xml:space="preserve">iagnosed in men </w:t>
      </w:r>
      <w:r>
        <w:rPr>
          <w:sz w:val="28"/>
          <w:szCs w:val="28"/>
        </w:rPr>
        <w:t>until</w:t>
      </w:r>
      <w:r w:rsidRPr="00D14734">
        <w:rPr>
          <w:rFonts w:ascii="Times New Roman" w:hAnsi="Times New Roman" w:cs="Times New Roman"/>
          <w:sz w:val="28"/>
          <w:szCs w:val="28"/>
        </w:rPr>
        <w:t xml:space="preserve"> the </w:t>
      </w:r>
      <w:r w:rsidR="001A0F2B">
        <w:rPr>
          <w:rFonts w:ascii="Times New Roman" w:hAnsi="Times New Roman" w:cs="Times New Roman"/>
          <w:sz w:val="28"/>
          <w:szCs w:val="28"/>
        </w:rPr>
        <w:t>early 19th</w:t>
      </w:r>
      <w:r w:rsidRPr="00D14734">
        <w:rPr>
          <w:rFonts w:ascii="Times New Roman" w:hAnsi="Times New Roman" w:cs="Times New Roman"/>
          <w:sz w:val="28"/>
          <w:szCs w:val="28"/>
        </w:rPr>
        <w:t xml:space="preserve"> century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when </w:t>
      </w: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Charles </w:t>
      </w:r>
      <w:r w:rsidRPr="00B93D6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Samuel Myers</w:t>
      </w:r>
      <w:r w:rsidR="00300C7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coined the term "shell shock"  to describe the psychological</w:t>
      </w:r>
      <w:r w:rsidR="00031EF2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3D11F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symptoms</w:t>
      </w: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experienced by soldiers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during World War 1.</w:t>
      </w: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The</w:t>
      </w:r>
      <w:r w:rsidR="00167C1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se</w:t>
      </w: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symptoms </w:t>
      </w: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lastRenderedPageBreak/>
        <w:t>included severe anxiety, nightmares, tremors, and an inability to function normally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, </w:t>
      </w:r>
      <w:r w:rsidR="00A9737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which were </w:t>
      </w:r>
      <w:r w:rsidR="00E61AA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found</w:t>
      </w:r>
      <w:r w:rsidR="003D11F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to be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similar to hysteria in women.</w:t>
      </w:r>
      <w:r w:rsidR="002C7D63" w:rsidRPr="002C7D6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87116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Myers ad</w:t>
      </w:r>
      <w:r w:rsidR="00BD659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vocated </w:t>
      </w:r>
      <w:r w:rsidR="00E61AA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for </w:t>
      </w:r>
      <w:r w:rsidR="00BD659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humane and psychological treatments</w:t>
      </w:r>
      <w:r w:rsidR="00E61AA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; h</w:t>
      </w:r>
      <w:r w:rsidR="005D403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owever</w:t>
      </w:r>
      <w:r w:rsidR="00BD659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, </w:t>
      </w:r>
      <w:r w:rsidR="00C2538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at the time</w:t>
      </w:r>
      <w:r w:rsidR="0039362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C2538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39362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men </w:t>
      </w:r>
      <w:r w:rsidR="00E86C7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affected by shell shock faced significant stigma</w:t>
      </w:r>
      <w:r w:rsidR="00F3209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DE02A2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C2538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shrouded in shame.</w:t>
      </w:r>
      <w:r w:rsidR="00BD659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6B48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Electromagnetic machines delivering shocks were used to treat hysteria </w:t>
      </w:r>
      <w:r w:rsidR="0004424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in </w:t>
      </w:r>
      <w:r w:rsidR="006B48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both men and women</w:t>
      </w:r>
      <w:r w:rsidR="0004424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12248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CD08A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Using</w:t>
      </w:r>
      <w:r w:rsidR="006B48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sparks and faradization</w:t>
      </w:r>
      <w:r w:rsidR="0012248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6B48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( a type of electric stimulation). Lewis Yelland </w:t>
      </w:r>
      <w:r w:rsidR="0012248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extensively </w:t>
      </w:r>
      <w:r w:rsidR="006B48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used </w:t>
      </w:r>
      <w:r w:rsidR="0012248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these methods </w:t>
      </w:r>
      <w:r w:rsidR="006B48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to treat shell shock </w:t>
      </w:r>
      <w:r w:rsidR="00B358C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in </w:t>
      </w:r>
      <w:r w:rsidR="00D05D2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male </w:t>
      </w:r>
      <w:r w:rsidR="006B48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patients</w:t>
      </w:r>
      <w:r w:rsidR="004F29D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</w:t>
      </w:r>
      <w:r w:rsidR="00B95A0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2C7D6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(M</w:t>
      </w:r>
      <w:r w:rsidR="002C7D63" w:rsidRPr="00665A1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cwhirter</w:t>
      </w:r>
      <w:r w:rsidR="002C7D6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et al.,2015)</w:t>
      </w:r>
    </w:p>
    <w:p w14:paraId="3A8AB98D" w14:textId="77777777" w:rsidR="00D05D29" w:rsidRPr="00D14734" w:rsidRDefault="00D05D29" w:rsidP="002C7D63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533FEABD" w14:textId="01AB84DA" w:rsidR="002C650E" w:rsidRDefault="00453C4A" w:rsidP="002C650E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Neurologist </w:t>
      </w:r>
      <w:r w:rsidR="00676F5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Jean-Martin</w:t>
      </w:r>
      <w:r w:rsidR="0009391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093911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Charcot </w:t>
      </w:r>
      <w:r w:rsidR="003D256E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looked</w:t>
      </w:r>
      <w:r w:rsidR="003D256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for a scientific </w:t>
      </w:r>
      <w:r w:rsidR="00055AC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explanation </w:t>
      </w:r>
      <w:r w:rsidR="003D11F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for</w:t>
      </w:r>
      <w:r w:rsidR="00F8539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hysteria</w:t>
      </w:r>
      <w:r w:rsidR="0083069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F8539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83069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proposing that it was </w:t>
      </w:r>
      <w:r w:rsidR="00F8539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an illness </w:t>
      </w:r>
      <w:r w:rsidR="00D164F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linked to </w:t>
      </w:r>
      <w:r w:rsidR="001F47F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hereditary degeneration of the nervous system</w:t>
      </w:r>
      <w:r w:rsidR="002C3F1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. </w:t>
      </w:r>
      <w:r w:rsidR="00DD1592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Charcot investigated hysteria using</w:t>
      </w:r>
      <w:r w:rsidR="002E4CC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controversial techniques </w:t>
      </w:r>
      <w:r w:rsidR="000A0D2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like </w:t>
      </w:r>
      <w:r w:rsidR="009B485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hypnosis</w:t>
      </w:r>
      <w:r w:rsidR="000A0D2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and magnets</w:t>
      </w:r>
      <w:r w:rsidR="009B485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881E5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to study </w:t>
      </w:r>
      <w:r w:rsidR="003C26E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the mind</w:t>
      </w:r>
      <w:r w:rsidR="00CB321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and s</w:t>
      </w:r>
      <w:r w:rsidR="001C056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uggested look</w:t>
      </w:r>
      <w:r w:rsidR="002C3F1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ing</w:t>
      </w:r>
      <w:r w:rsidR="00931F8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into </w:t>
      </w:r>
      <w:r w:rsidR="001C056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psychological reasons behind hysteria</w:t>
      </w:r>
      <w:r w:rsidR="00943C7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 a</w:t>
      </w:r>
      <w:r w:rsidR="0022034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condition </w:t>
      </w:r>
      <w:r w:rsidR="0050606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he treated in </w:t>
      </w:r>
      <w:r w:rsidR="00943C7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both </w:t>
      </w:r>
      <w:r w:rsidR="0096573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men and </w:t>
      </w:r>
      <w:r w:rsidR="00676F5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women</w:t>
      </w:r>
      <w:r w:rsidR="001D7A9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. </w:t>
      </w:r>
      <w:r w:rsidR="00955CD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(Tasca et al.,2012)</w:t>
      </w:r>
      <w:r w:rsidR="006177C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C7614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Meanwhile, </w:t>
      </w:r>
      <w:r w:rsidR="002C650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Physician Philippe </w:t>
      </w:r>
      <w:r w:rsidR="002C650E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Pinel </w:t>
      </w:r>
      <w:r w:rsidR="002C650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introduced moral therapy and humane treatment of hysteria. He freed hysteria patients from their shackles and chains and later influenced Freud's and Charcot’s compassionate therapy work. </w:t>
      </w:r>
      <w:r w:rsidR="003320C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(Scull,</w:t>
      </w:r>
      <w:r w:rsidR="00C7614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3320C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2015)</w:t>
      </w:r>
    </w:p>
    <w:p w14:paraId="3BA3456F" w14:textId="77777777" w:rsidR="00C76144" w:rsidRDefault="00C76144" w:rsidP="002C650E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100E405D" w14:textId="561D3D42" w:rsidR="007866D0" w:rsidRDefault="00F16988" w:rsidP="00782749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lastRenderedPageBreak/>
        <w:t>By the early 20th century, the understanding of hysteria had evolved significantly</w:t>
      </w:r>
      <w:r w:rsidR="00943C7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. </w:t>
      </w: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Charcot</w:t>
      </w:r>
      <w:r w:rsidR="00727D5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was studying </w:t>
      </w: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hysteria as a neurological disorder</w:t>
      </w:r>
      <w:r w:rsidR="00E558C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triggered </w:t>
      </w:r>
      <w:r w:rsidR="006B40D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by</w:t>
      </w:r>
      <w:r w:rsidR="00E558C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trauma</w:t>
      </w: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rather than a condition linked to the wom</w:t>
      </w:r>
      <w:r w:rsidR="008B5E9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b</w:t>
      </w:r>
      <w:r w:rsidR="008E2FD2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</w:t>
      </w:r>
      <w:r w:rsidR="007866D0"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8E2FD2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Charcot </w:t>
      </w:r>
      <w:r w:rsidR="007866D0"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demonstrated that </w:t>
      </w:r>
      <w:r w:rsidR="007866D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</w:t>
      </w:r>
      <w:r w:rsidR="00C95492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sychological</w:t>
      </w:r>
      <w:r w:rsidR="007866D0"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symptoms could be induced and alleviated </w:t>
      </w:r>
      <w:r w:rsidR="007866D0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through hypno</w:t>
      </w:r>
      <w:r w:rsidR="00C95492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sis</w:t>
      </w:r>
      <w:r w:rsidR="00250568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</w:t>
      </w:r>
      <w:r w:rsidR="007866D0"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25056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His work </w:t>
      </w:r>
      <w:r w:rsidR="007866D0"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influenced the development of psychoanalysis.</w:t>
      </w:r>
      <w:r w:rsidR="003C26E7" w:rsidRPr="003C26E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3C26E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Charcot's student was Freud and he worked alongside Bruener</w:t>
      </w:r>
      <w:r w:rsidR="00640CAF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.</w:t>
      </w:r>
      <w:r w:rsidR="003C26E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3C26E7" w:rsidRPr="0007600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Freud </w:t>
      </w:r>
      <w:r w:rsidR="003C26E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believed </w:t>
      </w:r>
      <w:r w:rsidR="003C26E7" w:rsidRPr="0007600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hysteria </w:t>
      </w:r>
      <w:r w:rsidR="0013552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was </w:t>
      </w:r>
      <w:r w:rsidR="003C26E7" w:rsidRPr="0007600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produced through trauma and treated it  with</w:t>
      </w:r>
      <w:r w:rsidR="003C26E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13552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hypno</w:t>
      </w:r>
      <w:r w:rsidR="00E82AC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sis and </w:t>
      </w:r>
      <w:r w:rsidR="003C26E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talking therapy called </w:t>
      </w:r>
      <w:r w:rsidR="003C26E7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psychotherapy, designed</w:t>
      </w:r>
      <w:r w:rsidR="003C26E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to work on unconscious memory recall </w:t>
      </w:r>
      <w:r w:rsidR="007F330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(Mc Vean, 2017)</w:t>
      </w:r>
    </w:p>
    <w:p w14:paraId="5BB4CC38" w14:textId="39D024D1" w:rsidR="00BA7BED" w:rsidRPr="003320C7" w:rsidRDefault="009B0345" w:rsidP="0045002B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Pierre Janet </w:t>
      </w:r>
      <w:r w:rsidR="00C9062A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used</w:t>
      </w:r>
      <w:r w:rsidR="00C9062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hypnosis based on suggestion </w:t>
      </w:r>
      <w:r w:rsidR="00C8111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and</w:t>
      </w:r>
      <w:r w:rsidR="00C9062A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C8111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dissociation to investigate </w:t>
      </w:r>
      <w:r w:rsidR="00B80B3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sources</w:t>
      </w:r>
      <w:r w:rsidR="00C8111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and treat </w:t>
      </w:r>
      <w:r w:rsidR="00B80B3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hysteria. Janet</w:t>
      </w:r>
      <w:r w:rsidR="00F014D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's</w:t>
      </w:r>
      <w:r w:rsidR="00C8111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E731B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studies led </w:t>
      </w:r>
      <w:r w:rsidR="00E731BC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to </w:t>
      </w:r>
      <w:r w:rsidR="00B80B39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Freud's</w:t>
      </w:r>
      <w:r w:rsidR="00E731BC" w:rsidRPr="0097536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theories</w:t>
      </w:r>
      <w:r w:rsidR="00E731B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and the</w:t>
      </w:r>
      <w:r w:rsidR="00AF0C0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concept of the sub</w:t>
      </w:r>
      <w:r w:rsidR="00E731B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conscious mind.</w:t>
      </w:r>
      <w:r w:rsidR="00B80B39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CD08A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Later</w:t>
      </w:r>
      <w:r w:rsidR="00AF0C0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E731BC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Br</w:t>
      </w:r>
      <w:r w:rsidR="00E1686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uer and Carl Jung,</w:t>
      </w:r>
      <w:r w:rsidR="009C7ED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37320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alongside Freud </w:t>
      </w:r>
      <w:r w:rsidR="009C7ED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worked together on theories </w:t>
      </w:r>
      <w:r w:rsidR="002C47D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using </w:t>
      </w:r>
      <w:r w:rsidR="00637C5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psychoanalytic</w:t>
      </w:r>
      <w:r w:rsidR="002C47D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theory </w:t>
      </w:r>
      <w:r w:rsidR="0045002B" w:rsidRPr="00D14734">
        <w:rPr>
          <w:rFonts w:ascii="Times New Roman" w:hAnsi="Times New Roman" w:cs="Times New Roman"/>
          <w:sz w:val="28"/>
          <w:szCs w:val="28"/>
        </w:rPr>
        <w:t>These psychologists were instrumental in shaping the understanding of hysteria during the 19th century, contributing to the evolving field of psychology and mental health</w:t>
      </w:r>
      <w:r w:rsidR="00B83D6F">
        <w:rPr>
          <w:rFonts w:ascii="Times New Roman" w:hAnsi="Times New Roman" w:cs="Times New Roman"/>
          <w:sz w:val="28"/>
          <w:szCs w:val="28"/>
        </w:rPr>
        <w:t>.</w:t>
      </w:r>
      <w:r w:rsidR="00975369">
        <w:rPr>
          <w:rFonts w:ascii="Times New Roman" w:hAnsi="Times New Roman" w:cs="Times New Roman"/>
          <w:sz w:val="28"/>
          <w:szCs w:val="28"/>
        </w:rPr>
        <w:t xml:space="preserve"> </w:t>
      </w:r>
      <w:r w:rsidR="00CD08A8">
        <w:rPr>
          <w:rFonts w:ascii="Times New Roman" w:hAnsi="Times New Roman" w:cs="Times New Roman"/>
          <w:sz w:val="28"/>
          <w:szCs w:val="28"/>
        </w:rPr>
        <w:t>They</w:t>
      </w:r>
      <w:r w:rsidR="00CF2D9E">
        <w:rPr>
          <w:rFonts w:ascii="Times New Roman" w:hAnsi="Times New Roman" w:cs="Times New Roman"/>
          <w:sz w:val="28"/>
          <w:szCs w:val="28"/>
        </w:rPr>
        <w:t xml:space="preserve"> believed </w:t>
      </w:r>
      <w:r w:rsidR="00C518A4">
        <w:rPr>
          <w:rFonts w:ascii="Times New Roman" w:hAnsi="Times New Roman" w:cs="Times New Roman"/>
          <w:sz w:val="28"/>
          <w:szCs w:val="28"/>
        </w:rPr>
        <w:t xml:space="preserve">repressed traumatic memories were to blame and used hypnosis and psychotherapy to treat </w:t>
      </w:r>
      <w:r w:rsidR="00A90A0B">
        <w:rPr>
          <w:rFonts w:ascii="Times New Roman" w:hAnsi="Times New Roman" w:cs="Times New Roman"/>
          <w:sz w:val="28"/>
          <w:szCs w:val="28"/>
        </w:rPr>
        <w:t>hysteria</w:t>
      </w:r>
      <w:r w:rsidR="00997CB1">
        <w:rPr>
          <w:rFonts w:ascii="Times New Roman" w:hAnsi="Times New Roman" w:cs="Times New Roman"/>
          <w:sz w:val="28"/>
          <w:szCs w:val="28"/>
        </w:rPr>
        <w:t>.</w:t>
      </w:r>
      <w:r w:rsidR="00F4244D" w:rsidRPr="00F4244D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997CB1">
        <w:rPr>
          <w:rFonts w:ascii="Times New Roman" w:hAnsi="Times New Roman" w:cs="Times New Roman"/>
          <w:sz w:val="28"/>
          <w:szCs w:val="28"/>
        </w:rPr>
        <w:t xml:space="preserve"> </w:t>
      </w:r>
      <w:r w:rsidR="0051223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(Tasca et al.,2012).</w:t>
      </w:r>
    </w:p>
    <w:p w14:paraId="77A2C372" w14:textId="0FF07AC6" w:rsidR="00A71F25" w:rsidRPr="001607E2" w:rsidRDefault="00BA7BED" w:rsidP="00A71F25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1938 </w:t>
      </w:r>
      <w:r w:rsidR="00E1706A">
        <w:rPr>
          <w:rFonts w:ascii="Times New Roman" w:hAnsi="Times New Roman" w:cs="Times New Roman"/>
          <w:sz w:val="28"/>
          <w:szCs w:val="28"/>
        </w:rPr>
        <w:t>n</w:t>
      </w:r>
      <w:r w:rsidR="00A90A0B">
        <w:rPr>
          <w:rFonts w:ascii="Times New Roman" w:hAnsi="Times New Roman" w:cs="Times New Roman"/>
          <w:sz w:val="28"/>
          <w:szCs w:val="28"/>
        </w:rPr>
        <w:t>eurologist</w:t>
      </w:r>
      <w:r w:rsidR="00C44901">
        <w:rPr>
          <w:rFonts w:ascii="Times New Roman" w:hAnsi="Times New Roman" w:cs="Times New Roman"/>
          <w:sz w:val="28"/>
          <w:szCs w:val="28"/>
        </w:rPr>
        <w:t xml:space="preserve"> </w:t>
      </w:r>
      <w:r w:rsidR="00A90A0B">
        <w:rPr>
          <w:rFonts w:ascii="Times New Roman" w:hAnsi="Times New Roman" w:cs="Times New Roman"/>
          <w:sz w:val="28"/>
          <w:szCs w:val="28"/>
        </w:rPr>
        <w:t>Ugo Cerletti</w:t>
      </w:r>
      <w:r w:rsidR="000F16BB">
        <w:rPr>
          <w:rFonts w:ascii="Times New Roman" w:hAnsi="Times New Roman" w:cs="Times New Roman"/>
          <w:sz w:val="28"/>
          <w:szCs w:val="28"/>
        </w:rPr>
        <w:t xml:space="preserve"> developed electroconvulsive therapy</w:t>
      </w:r>
      <w:r w:rsidR="00C71EE6">
        <w:rPr>
          <w:rFonts w:ascii="Times New Roman" w:hAnsi="Times New Roman" w:cs="Times New Roman"/>
          <w:sz w:val="28"/>
          <w:szCs w:val="28"/>
        </w:rPr>
        <w:t xml:space="preserve"> (ECT) </w:t>
      </w:r>
      <w:r w:rsidR="0015162B">
        <w:rPr>
          <w:rFonts w:ascii="Times New Roman" w:hAnsi="Times New Roman" w:cs="Times New Roman"/>
          <w:sz w:val="28"/>
          <w:szCs w:val="28"/>
        </w:rPr>
        <w:t xml:space="preserve"> </w:t>
      </w:r>
      <w:r w:rsidR="00A7394D">
        <w:rPr>
          <w:rFonts w:ascii="Times New Roman" w:hAnsi="Times New Roman" w:cs="Times New Roman"/>
          <w:sz w:val="28"/>
          <w:szCs w:val="28"/>
        </w:rPr>
        <w:t>He believed</w:t>
      </w:r>
      <w:r w:rsidR="00A00F8D">
        <w:rPr>
          <w:rFonts w:ascii="Times New Roman" w:hAnsi="Times New Roman" w:cs="Times New Roman"/>
          <w:sz w:val="28"/>
          <w:szCs w:val="28"/>
        </w:rPr>
        <w:t xml:space="preserve"> that </w:t>
      </w:r>
      <w:r w:rsidR="0015162B">
        <w:rPr>
          <w:rFonts w:ascii="Times New Roman" w:hAnsi="Times New Roman" w:cs="Times New Roman"/>
          <w:sz w:val="28"/>
          <w:szCs w:val="28"/>
        </w:rPr>
        <w:t xml:space="preserve">inducing seizures </w:t>
      </w:r>
      <w:r w:rsidR="008269DE">
        <w:rPr>
          <w:rFonts w:ascii="Times New Roman" w:hAnsi="Times New Roman" w:cs="Times New Roman"/>
          <w:sz w:val="28"/>
          <w:szCs w:val="28"/>
        </w:rPr>
        <w:t xml:space="preserve">provided </w:t>
      </w:r>
      <w:r w:rsidR="002F6369">
        <w:rPr>
          <w:rFonts w:ascii="Times New Roman" w:hAnsi="Times New Roman" w:cs="Times New Roman"/>
          <w:sz w:val="28"/>
          <w:szCs w:val="28"/>
        </w:rPr>
        <w:t>relief to hysteria patients.</w:t>
      </w:r>
      <w:r w:rsidR="002D247F">
        <w:rPr>
          <w:rFonts w:ascii="Times New Roman" w:hAnsi="Times New Roman" w:cs="Times New Roman"/>
          <w:sz w:val="28"/>
          <w:szCs w:val="28"/>
        </w:rPr>
        <w:t xml:space="preserve"> </w:t>
      </w:r>
      <w:r w:rsidR="00CD08A8">
        <w:rPr>
          <w:rFonts w:ascii="Times New Roman" w:hAnsi="Times New Roman" w:cs="Times New Roman"/>
          <w:sz w:val="28"/>
          <w:szCs w:val="28"/>
        </w:rPr>
        <w:t>Electrodes</w:t>
      </w:r>
      <w:r w:rsidR="00312962">
        <w:rPr>
          <w:rFonts w:ascii="Times New Roman" w:hAnsi="Times New Roman" w:cs="Times New Roman"/>
          <w:sz w:val="28"/>
          <w:szCs w:val="28"/>
        </w:rPr>
        <w:t xml:space="preserve"> </w:t>
      </w:r>
      <w:r w:rsidR="0035460C">
        <w:rPr>
          <w:rFonts w:ascii="Times New Roman" w:hAnsi="Times New Roman" w:cs="Times New Roman"/>
          <w:sz w:val="28"/>
          <w:szCs w:val="28"/>
        </w:rPr>
        <w:t xml:space="preserve">were </w:t>
      </w:r>
      <w:r w:rsidR="00312962">
        <w:rPr>
          <w:rFonts w:ascii="Times New Roman" w:hAnsi="Times New Roman" w:cs="Times New Roman"/>
          <w:sz w:val="28"/>
          <w:szCs w:val="28"/>
        </w:rPr>
        <w:t xml:space="preserve">placed </w:t>
      </w:r>
      <w:r w:rsidR="002D247F">
        <w:rPr>
          <w:rFonts w:ascii="Times New Roman" w:hAnsi="Times New Roman" w:cs="Times New Roman"/>
          <w:sz w:val="28"/>
          <w:szCs w:val="28"/>
        </w:rPr>
        <w:t>on either side of the patient's scalp</w:t>
      </w:r>
      <w:r w:rsidR="008269DE">
        <w:rPr>
          <w:rFonts w:ascii="Times New Roman" w:hAnsi="Times New Roman" w:cs="Times New Roman"/>
          <w:sz w:val="28"/>
          <w:szCs w:val="28"/>
        </w:rPr>
        <w:t>,</w:t>
      </w:r>
      <w:r w:rsidR="002D247F">
        <w:rPr>
          <w:rFonts w:ascii="Times New Roman" w:hAnsi="Times New Roman" w:cs="Times New Roman"/>
          <w:sz w:val="28"/>
          <w:szCs w:val="28"/>
        </w:rPr>
        <w:t xml:space="preserve"> and different levels of electric shocks </w:t>
      </w:r>
      <w:r w:rsidR="00CD08A8">
        <w:rPr>
          <w:rFonts w:ascii="Times New Roman" w:hAnsi="Times New Roman" w:cs="Times New Roman"/>
          <w:sz w:val="28"/>
          <w:szCs w:val="28"/>
        </w:rPr>
        <w:t xml:space="preserve">were </w:t>
      </w:r>
      <w:r w:rsidR="002D247F">
        <w:rPr>
          <w:rFonts w:ascii="Times New Roman" w:hAnsi="Times New Roman" w:cs="Times New Roman"/>
          <w:sz w:val="28"/>
          <w:szCs w:val="28"/>
        </w:rPr>
        <w:t xml:space="preserve">administered to </w:t>
      </w:r>
      <w:r w:rsidR="00E65E05">
        <w:rPr>
          <w:rFonts w:ascii="Times New Roman" w:hAnsi="Times New Roman" w:cs="Times New Roman"/>
          <w:sz w:val="28"/>
          <w:szCs w:val="28"/>
        </w:rPr>
        <w:t xml:space="preserve">induce </w:t>
      </w:r>
      <w:r w:rsidR="002D247F">
        <w:rPr>
          <w:rFonts w:ascii="Times New Roman" w:hAnsi="Times New Roman" w:cs="Times New Roman"/>
          <w:sz w:val="28"/>
          <w:szCs w:val="28"/>
        </w:rPr>
        <w:t>seizures, shocking the brain.</w:t>
      </w:r>
      <w:r w:rsidR="000B364B">
        <w:rPr>
          <w:rFonts w:ascii="Times New Roman" w:hAnsi="Times New Roman" w:cs="Times New Roman"/>
          <w:sz w:val="28"/>
          <w:szCs w:val="28"/>
        </w:rPr>
        <w:t xml:space="preserve"> </w:t>
      </w:r>
      <w:r w:rsidR="00CD08A8">
        <w:rPr>
          <w:rFonts w:ascii="Times New Roman" w:hAnsi="Times New Roman" w:cs="Times New Roman"/>
          <w:sz w:val="28"/>
          <w:szCs w:val="28"/>
        </w:rPr>
        <w:lastRenderedPageBreak/>
        <w:t>Originally</w:t>
      </w:r>
      <w:r w:rsidR="00A47B40">
        <w:rPr>
          <w:rFonts w:ascii="Times New Roman" w:hAnsi="Times New Roman" w:cs="Times New Roman"/>
          <w:sz w:val="28"/>
          <w:szCs w:val="28"/>
        </w:rPr>
        <w:t xml:space="preserve"> performed without anaesthesia</w:t>
      </w:r>
      <w:r w:rsidR="00E65E05">
        <w:rPr>
          <w:rFonts w:ascii="Times New Roman" w:hAnsi="Times New Roman" w:cs="Times New Roman"/>
          <w:sz w:val="28"/>
          <w:szCs w:val="28"/>
        </w:rPr>
        <w:t xml:space="preserve">, </w:t>
      </w:r>
      <w:r w:rsidR="00BA7237">
        <w:rPr>
          <w:rFonts w:ascii="Times New Roman" w:hAnsi="Times New Roman" w:cs="Times New Roman"/>
          <w:sz w:val="28"/>
          <w:szCs w:val="28"/>
        </w:rPr>
        <w:t>ECT</w:t>
      </w:r>
      <w:r w:rsidR="00770C73">
        <w:rPr>
          <w:rFonts w:ascii="Times New Roman" w:hAnsi="Times New Roman" w:cs="Times New Roman"/>
          <w:sz w:val="28"/>
          <w:szCs w:val="28"/>
        </w:rPr>
        <w:t xml:space="preserve"> often </w:t>
      </w:r>
      <w:r w:rsidR="00B259A1">
        <w:rPr>
          <w:rFonts w:ascii="Times New Roman" w:hAnsi="Times New Roman" w:cs="Times New Roman"/>
          <w:sz w:val="28"/>
          <w:szCs w:val="28"/>
        </w:rPr>
        <w:t>cause</w:t>
      </w:r>
      <w:r w:rsidR="003965C4">
        <w:rPr>
          <w:rFonts w:ascii="Times New Roman" w:hAnsi="Times New Roman" w:cs="Times New Roman"/>
          <w:sz w:val="28"/>
          <w:szCs w:val="28"/>
        </w:rPr>
        <w:t>d</w:t>
      </w:r>
      <w:r w:rsidR="00770C73">
        <w:rPr>
          <w:rFonts w:ascii="Times New Roman" w:hAnsi="Times New Roman" w:cs="Times New Roman"/>
          <w:sz w:val="28"/>
          <w:szCs w:val="28"/>
        </w:rPr>
        <w:t xml:space="preserve"> fractures of the neck and spine.</w:t>
      </w:r>
      <w:r w:rsidR="008709F3">
        <w:rPr>
          <w:rFonts w:ascii="Times New Roman" w:hAnsi="Times New Roman" w:cs="Times New Roman"/>
          <w:sz w:val="28"/>
          <w:szCs w:val="28"/>
        </w:rPr>
        <w:t xml:space="preserve"> </w:t>
      </w:r>
      <w:r w:rsidR="00075C77">
        <w:rPr>
          <w:rFonts w:ascii="Times New Roman" w:hAnsi="Times New Roman" w:cs="Times New Roman"/>
          <w:sz w:val="28"/>
          <w:szCs w:val="28"/>
        </w:rPr>
        <w:t xml:space="preserve">Later muscle relaxants and anaesthesia </w:t>
      </w:r>
      <w:r w:rsidR="008709F3">
        <w:rPr>
          <w:rFonts w:ascii="Times New Roman" w:hAnsi="Times New Roman" w:cs="Times New Roman"/>
          <w:sz w:val="28"/>
          <w:szCs w:val="28"/>
        </w:rPr>
        <w:t>were</w:t>
      </w:r>
      <w:r w:rsidR="00075C77">
        <w:rPr>
          <w:rFonts w:ascii="Times New Roman" w:hAnsi="Times New Roman" w:cs="Times New Roman"/>
          <w:sz w:val="28"/>
          <w:szCs w:val="28"/>
        </w:rPr>
        <w:t xml:space="preserve"> </w:t>
      </w:r>
      <w:r w:rsidR="003965C4">
        <w:rPr>
          <w:rFonts w:ascii="Times New Roman" w:hAnsi="Times New Roman" w:cs="Times New Roman"/>
          <w:sz w:val="28"/>
          <w:szCs w:val="28"/>
        </w:rPr>
        <w:t xml:space="preserve">introduced </w:t>
      </w:r>
      <w:r w:rsidR="00075C77">
        <w:rPr>
          <w:rFonts w:ascii="Times New Roman" w:hAnsi="Times New Roman" w:cs="Times New Roman"/>
          <w:sz w:val="28"/>
          <w:szCs w:val="28"/>
        </w:rPr>
        <w:t xml:space="preserve">to perform </w:t>
      </w:r>
      <w:r w:rsidR="008709F3">
        <w:rPr>
          <w:rFonts w:ascii="Times New Roman" w:hAnsi="Times New Roman" w:cs="Times New Roman"/>
          <w:sz w:val="28"/>
          <w:szCs w:val="28"/>
        </w:rPr>
        <w:t>ECT procedures</w:t>
      </w:r>
      <w:r w:rsidR="00D06740">
        <w:rPr>
          <w:rFonts w:ascii="Times New Roman" w:hAnsi="Times New Roman" w:cs="Times New Roman"/>
          <w:sz w:val="28"/>
          <w:szCs w:val="28"/>
        </w:rPr>
        <w:t>,</w:t>
      </w:r>
      <w:r w:rsidR="008709F3">
        <w:rPr>
          <w:rFonts w:ascii="Times New Roman" w:hAnsi="Times New Roman" w:cs="Times New Roman"/>
          <w:sz w:val="28"/>
          <w:szCs w:val="28"/>
        </w:rPr>
        <w:t xml:space="preserve"> </w:t>
      </w:r>
      <w:r w:rsidR="00D06740">
        <w:rPr>
          <w:rFonts w:ascii="Times New Roman" w:hAnsi="Times New Roman" w:cs="Times New Roman"/>
          <w:sz w:val="28"/>
          <w:szCs w:val="28"/>
        </w:rPr>
        <w:t>reducing risks</w:t>
      </w:r>
      <w:r w:rsidR="008709F3">
        <w:rPr>
          <w:rFonts w:ascii="Times New Roman" w:hAnsi="Times New Roman" w:cs="Times New Roman"/>
          <w:sz w:val="28"/>
          <w:szCs w:val="28"/>
        </w:rPr>
        <w:t xml:space="preserve"> to the patient.</w:t>
      </w:r>
      <w:r w:rsidR="0095776D">
        <w:rPr>
          <w:rFonts w:ascii="Times New Roman" w:hAnsi="Times New Roman" w:cs="Times New Roman"/>
          <w:sz w:val="28"/>
          <w:szCs w:val="28"/>
        </w:rPr>
        <w:t xml:space="preserve"> </w:t>
      </w:r>
      <w:r w:rsidR="0018285A">
        <w:rPr>
          <w:rFonts w:ascii="Times New Roman" w:hAnsi="Times New Roman" w:cs="Times New Roman"/>
          <w:sz w:val="28"/>
          <w:szCs w:val="28"/>
        </w:rPr>
        <w:t xml:space="preserve">Previously </w:t>
      </w:r>
      <w:r w:rsidR="000154F2">
        <w:rPr>
          <w:rFonts w:ascii="Times New Roman" w:hAnsi="Times New Roman" w:cs="Times New Roman"/>
          <w:sz w:val="28"/>
          <w:szCs w:val="28"/>
        </w:rPr>
        <w:t>C</w:t>
      </w:r>
      <w:r w:rsidR="00F83B18">
        <w:rPr>
          <w:rFonts w:ascii="Times New Roman" w:hAnsi="Times New Roman" w:cs="Times New Roman"/>
          <w:sz w:val="28"/>
          <w:szCs w:val="28"/>
        </w:rPr>
        <w:t xml:space="preserve">ertelli had used </w:t>
      </w:r>
      <w:r w:rsidR="0018285A">
        <w:rPr>
          <w:rFonts w:ascii="Times New Roman" w:hAnsi="Times New Roman" w:cs="Times New Roman"/>
          <w:sz w:val="28"/>
          <w:szCs w:val="28"/>
        </w:rPr>
        <w:t>drugs such as cardiazol</w:t>
      </w:r>
      <w:r w:rsidR="00AE5820">
        <w:rPr>
          <w:rFonts w:ascii="Times New Roman" w:hAnsi="Times New Roman" w:cs="Times New Roman"/>
          <w:sz w:val="28"/>
          <w:szCs w:val="28"/>
        </w:rPr>
        <w:t xml:space="preserve"> to induce </w:t>
      </w:r>
      <w:r w:rsidR="00216BBD">
        <w:rPr>
          <w:rFonts w:ascii="Times New Roman" w:hAnsi="Times New Roman" w:cs="Times New Roman"/>
          <w:sz w:val="28"/>
          <w:szCs w:val="28"/>
        </w:rPr>
        <w:t>seizures</w:t>
      </w:r>
      <w:r w:rsidR="004C2679">
        <w:rPr>
          <w:rFonts w:ascii="Times New Roman" w:hAnsi="Times New Roman" w:cs="Times New Roman"/>
          <w:sz w:val="28"/>
          <w:szCs w:val="28"/>
        </w:rPr>
        <w:t xml:space="preserve"> </w:t>
      </w:r>
      <w:r w:rsidR="00F83B18">
        <w:rPr>
          <w:rFonts w:ascii="Times New Roman" w:hAnsi="Times New Roman" w:cs="Times New Roman"/>
          <w:sz w:val="28"/>
          <w:szCs w:val="28"/>
        </w:rPr>
        <w:t xml:space="preserve">(Dingman, 2024) </w:t>
      </w:r>
      <w:r w:rsidR="00AE5820">
        <w:rPr>
          <w:rFonts w:ascii="Times New Roman" w:hAnsi="Times New Roman" w:cs="Times New Roman"/>
          <w:sz w:val="28"/>
          <w:szCs w:val="28"/>
        </w:rPr>
        <w:t xml:space="preserve"> </w:t>
      </w:r>
      <w:r w:rsidR="00BB6E41">
        <w:rPr>
          <w:rFonts w:ascii="Times New Roman" w:hAnsi="Times New Roman" w:cs="Times New Roman"/>
          <w:sz w:val="28"/>
          <w:szCs w:val="28"/>
        </w:rPr>
        <w:t>In</w:t>
      </w:r>
      <w:r w:rsidR="0069603F">
        <w:rPr>
          <w:rFonts w:ascii="Times New Roman" w:hAnsi="Times New Roman" w:cs="Times New Roman"/>
          <w:sz w:val="28"/>
          <w:szCs w:val="28"/>
        </w:rPr>
        <w:t xml:space="preserve"> the early 1900s </w:t>
      </w:r>
      <w:r w:rsidR="00BB6E41">
        <w:rPr>
          <w:rFonts w:ascii="Times New Roman" w:hAnsi="Times New Roman" w:cs="Times New Roman"/>
          <w:sz w:val="28"/>
          <w:szCs w:val="28"/>
        </w:rPr>
        <w:t>Psychiatrist M</w:t>
      </w:r>
      <w:r w:rsidR="0037448D">
        <w:rPr>
          <w:rFonts w:ascii="Times New Roman" w:hAnsi="Times New Roman" w:cs="Times New Roman"/>
          <w:sz w:val="28"/>
          <w:szCs w:val="28"/>
        </w:rPr>
        <w:t xml:space="preserve">anfred Sakel </w:t>
      </w:r>
      <w:r w:rsidR="00A64AA3">
        <w:rPr>
          <w:rFonts w:ascii="Times New Roman" w:hAnsi="Times New Roman" w:cs="Times New Roman"/>
          <w:sz w:val="28"/>
          <w:szCs w:val="28"/>
        </w:rPr>
        <w:t xml:space="preserve">injected </w:t>
      </w:r>
      <w:r w:rsidR="001C22C5">
        <w:rPr>
          <w:rFonts w:ascii="Times New Roman" w:hAnsi="Times New Roman" w:cs="Times New Roman"/>
          <w:sz w:val="28"/>
          <w:szCs w:val="28"/>
        </w:rPr>
        <w:t xml:space="preserve">large doses of </w:t>
      </w:r>
      <w:r w:rsidR="0037448D">
        <w:rPr>
          <w:rFonts w:ascii="Times New Roman" w:hAnsi="Times New Roman" w:cs="Times New Roman"/>
          <w:sz w:val="28"/>
          <w:szCs w:val="28"/>
        </w:rPr>
        <w:t>Insulin</w:t>
      </w:r>
      <w:r w:rsidR="001C22C5">
        <w:rPr>
          <w:rFonts w:ascii="Times New Roman" w:hAnsi="Times New Roman" w:cs="Times New Roman"/>
          <w:sz w:val="28"/>
          <w:szCs w:val="28"/>
        </w:rPr>
        <w:t xml:space="preserve"> to </w:t>
      </w:r>
      <w:r w:rsidR="00A678F1">
        <w:rPr>
          <w:rFonts w:ascii="Times New Roman" w:hAnsi="Times New Roman" w:cs="Times New Roman"/>
          <w:sz w:val="28"/>
          <w:szCs w:val="28"/>
        </w:rPr>
        <w:t>induce comas in patients</w:t>
      </w:r>
      <w:r w:rsidR="00655EDD">
        <w:rPr>
          <w:rFonts w:ascii="Times New Roman" w:hAnsi="Times New Roman" w:cs="Times New Roman"/>
          <w:sz w:val="28"/>
          <w:szCs w:val="28"/>
        </w:rPr>
        <w:t>,</w:t>
      </w:r>
      <w:r w:rsidR="00A678F1">
        <w:rPr>
          <w:rFonts w:ascii="Times New Roman" w:hAnsi="Times New Roman" w:cs="Times New Roman"/>
          <w:sz w:val="28"/>
          <w:szCs w:val="28"/>
        </w:rPr>
        <w:t xml:space="preserve"> </w:t>
      </w:r>
      <w:r w:rsidR="00655EDD">
        <w:rPr>
          <w:rFonts w:ascii="Times New Roman" w:hAnsi="Times New Roman" w:cs="Times New Roman"/>
          <w:sz w:val="28"/>
          <w:szCs w:val="28"/>
        </w:rPr>
        <w:t xml:space="preserve">believing it would </w:t>
      </w:r>
      <w:r w:rsidR="00A678F1">
        <w:rPr>
          <w:rFonts w:ascii="Times New Roman" w:hAnsi="Times New Roman" w:cs="Times New Roman"/>
          <w:sz w:val="28"/>
          <w:szCs w:val="28"/>
        </w:rPr>
        <w:t xml:space="preserve">shock the patient out of </w:t>
      </w:r>
      <w:r w:rsidR="004E057C">
        <w:rPr>
          <w:rFonts w:ascii="Times New Roman" w:hAnsi="Times New Roman" w:cs="Times New Roman"/>
          <w:sz w:val="28"/>
          <w:szCs w:val="28"/>
        </w:rPr>
        <w:t>their mental illness</w:t>
      </w:r>
      <w:r w:rsidR="00AE5820">
        <w:rPr>
          <w:rFonts w:ascii="Times New Roman" w:hAnsi="Times New Roman" w:cs="Times New Roman"/>
          <w:sz w:val="28"/>
          <w:szCs w:val="28"/>
        </w:rPr>
        <w:t xml:space="preserve"> </w:t>
      </w:r>
      <w:r w:rsidR="009031FA">
        <w:rPr>
          <w:rFonts w:ascii="Times New Roman" w:hAnsi="Times New Roman" w:cs="Times New Roman"/>
          <w:sz w:val="28"/>
          <w:szCs w:val="28"/>
        </w:rPr>
        <w:t>(Rogers, 2024)</w:t>
      </w:r>
      <w:r w:rsidR="00A71F25" w:rsidRPr="00A71F2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</w:p>
    <w:p w14:paraId="2EF10917" w14:textId="3A30D131" w:rsidR="0045002B" w:rsidRDefault="0045002B" w:rsidP="0045002B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8"/>
          <w:szCs w:val="28"/>
        </w:rPr>
      </w:pPr>
    </w:p>
    <w:p w14:paraId="29506AC9" w14:textId="17A2A532" w:rsidR="00410E72" w:rsidRDefault="0065636B" w:rsidP="004F29DB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8"/>
          <w:szCs w:val="28"/>
        </w:rPr>
      </w:pPr>
      <w:r w:rsidRPr="0065636B">
        <w:rPr>
          <w:rFonts w:ascii="Times New Roman" w:hAnsi="Times New Roman" w:cs="Times New Roman"/>
          <w:sz w:val="28"/>
          <w:szCs w:val="28"/>
        </w:rPr>
        <w:t>According to the Editors of Encyclopaedia Britannica (2024),</w:t>
      </w:r>
      <w:r>
        <w:t xml:space="preserve"> </w:t>
      </w:r>
      <w:r w:rsidR="00C4372A">
        <w:rPr>
          <w:rFonts w:ascii="Times New Roman" w:hAnsi="Times New Roman" w:cs="Times New Roman"/>
          <w:sz w:val="28"/>
          <w:szCs w:val="28"/>
        </w:rPr>
        <w:t xml:space="preserve"> </w:t>
      </w:r>
      <w:r w:rsidR="007D557C">
        <w:rPr>
          <w:rFonts w:ascii="Times New Roman" w:hAnsi="Times New Roman" w:cs="Times New Roman"/>
          <w:sz w:val="28"/>
          <w:szCs w:val="28"/>
        </w:rPr>
        <w:t xml:space="preserve">psychosurgeries, </w:t>
      </w:r>
      <w:r w:rsidR="008842E5">
        <w:rPr>
          <w:rFonts w:ascii="Times New Roman" w:hAnsi="Times New Roman" w:cs="Times New Roman"/>
          <w:sz w:val="28"/>
          <w:szCs w:val="28"/>
        </w:rPr>
        <w:t xml:space="preserve">particularly </w:t>
      </w:r>
      <w:r w:rsidR="005E43FD">
        <w:rPr>
          <w:rFonts w:ascii="Times New Roman" w:hAnsi="Times New Roman" w:cs="Times New Roman"/>
          <w:sz w:val="28"/>
          <w:szCs w:val="28"/>
        </w:rPr>
        <w:t>lobotomies</w:t>
      </w:r>
      <w:r w:rsidR="008842E5">
        <w:rPr>
          <w:rFonts w:ascii="Times New Roman" w:hAnsi="Times New Roman" w:cs="Times New Roman"/>
          <w:sz w:val="28"/>
          <w:szCs w:val="28"/>
        </w:rPr>
        <w:t>,</w:t>
      </w:r>
      <w:r w:rsidR="005E43FD">
        <w:rPr>
          <w:rFonts w:ascii="Times New Roman" w:hAnsi="Times New Roman" w:cs="Times New Roman"/>
          <w:sz w:val="28"/>
          <w:szCs w:val="28"/>
        </w:rPr>
        <w:t xml:space="preserve"> </w:t>
      </w:r>
      <w:r w:rsidR="007D557C">
        <w:rPr>
          <w:rFonts w:ascii="Times New Roman" w:hAnsi="Times New Roman" w:cs="Times New Roman"/>
          <w:sz w:val="28"/>
          <w:szCs w:val="28"/>
        </w:rPr>
        <w:t>were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42E5">
        <w:rPr>
          <w:rFonts w:ascii="Times New Roman" w:hAnsi="Times New Roman" w:cs="Times New Roman"/>
          <w:sz w:val="28"/>
          <w:szCs w:val="28"/>
        </w:rPr>
        <w:t xml:space="preserve">first performed </w:t>
      </w:r>
      <w:r w:rsidR="004C5A29">
        <w:rPr>
          <w:rFonts w:ascii="Times New Roman" w:hAnsi="Times New Roman" w:cs="Times New Roman"/>
          <w:sz w:val="28"/>
          <w:szCs w:val="28"/>
        </w:rPr>
        <w:t>by Gottlieb Burchardt in the late 1800s</w:t>
      </w:r>
      <w:r w:rsidR="003A55B1">
        <w:rPr>
          <w:rFonts w:ascii="Times New Roman" w:hAnsi="Times New Roman" w:cs="Times New Roman"/>
          <w:sz w:val="28"/>
          <w:szCs w:val="28"/>
        </w:rPr>
        <w:t xml:space="preserve"> and </w:t>
      </w:r>
      <w:r w:rsidR="007D557C">
        <w:rPr>
          <w:rFonts w:ascii="Times New Roman" w:hAnsi="Times New Roman" w:cs="Times New Roman"/>
          <w:sz w:val="28"/>
          <w:szCs w:val="28"/>
        </w:rPr>
        <w:t xml:space="preserve">later </w:t>
      </w:r>
      <w:r w:rsidR="004C5A29">
        <w:rPr>
          <w:rFonts w:ascii="Times New Roman" w:hAnsi="Times New Roman" w:cs="Times New Roman"/>
          <w:sz w:val="28"/>
          <w:szCs w:val="28"/>
        </w:rPr>
        <w:t xml:space="preserve">refined by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EEE">
        <w:rPr>
          <w:rFonts w:ascii="Times New Roman" w:hAnsi="Times New Roman" w:cs="Times New Roman"/>
          <w:sz w:val="28"/>
          <w:szCs w:val="28"/>
        </w:rPr>
        <w:t xml:space="preserve">Antonio Egas Moniz </w:t>
      </w:r>
      <w:r>
        <w:rPr>
          <w:rFonts w:ascii="Times New Roman" w:hAnsi="Times New Roman" w:cs="Times New Roman"/>
          <w:sz w:val="28"/>
          <w:szCs w:val="28"/>
        </w:rPr>
        <w:t xml:space="preserve">in </w:t>
      </w:r>
      <w:r w:rsidR="00CD08A8"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Fonts w:ascii="Times New Roman" w:hAnsi="Times New Roman" w:cs="Times New Roman"/>
          <w:sz w:val="28"/>
          <w:szCs w:val="28"/>
        </w:rPr>
        <w:t>1930</w:t>
      </w:r>
      <w:r w:rsidR="00D514E5">
        <w:rPr>
          <w:rFonts w:ascii="Times New Roman" w:hAnsi="Times New Roman" w:cs="Times New Roman"/>
          <w:sz w:val="28"/>
          <w:szCs w:val="28"/>
        </w:rPr>
        <w:t>s</w:t>
      </w:r>
      <w:r w:rsidR="003A55B1">
        <w:rPr>
          <w:rFonts w:ascii="Times New Roman" w:hAnsi="Times New Roman" w:cs="Times New Roman"/>
          <w:sz w:val="28"/>
          <w:szCs w:val="28"/>
        </w:rPr>
        <w:t>. P</w:t>
      </w:r>
      <w:r w:rsidR="00B31CE3">
        <w:rPr>
          <w:rFonts w:ascii="Times New Roman" w:hAnsi="Times New Roman" w:cs="Times New Roman"/>
          <w:sz w:val="28"/>
          <w:szCs w:val="28"/>
        </w:rPr>
        <w:t>re-frontal</w:t>
      </w:r>
      <w:r w:rsidR="00FB0527">
        <w:rPr>
          <w:rFonts w:ascii="Times New Roman" w:hAnsi="Times New Roman" w:cs="Times New Roman"/>
          <w:sz w:val="28"/>
          <w:szCs w:val="28"/>
        </w:rPr>
        <w:t xml:space="preserve"> </w:t>
      </w:r>
      <w:r w:rsidR="00B31CE3">
        <w:rPr>
          <w:rFonts w:ascii="Times New Roman" w:hAnsi="Times New Roman" w:cs="Times New Roman"/>
          <w:sz w:val="28"/>
          <w:szCs w:val="28"/>
        </w:rPr>
        <w:t>lobotomies</w:t>
      </w:r>
      <w:r w:rsidR="00FB0527">
        <w:rPr>
          <w:rFonts w:ascii="Times New Roman" w:hAnsi="Times New Roman" w:cs="Times New Roman"/>
          <w:sz w:val="28"/>
          <w:szCs w:val="28"/>
        </w:rPr>
        <w:t xml:space="preserve"> </w:t>
      </w:r>
      <w:r w:rsidR="00B65D46">
        <w:rPr>
          <w:rFonts w:ascii="Times New Roman" w:hAnsi="Times New Roman" w:cs="Times New Roman"/>
          <w:sz w:val="28"/>
          <w:szCs w:val="28"/>
        </w:rPr>
        <w:t xml:space="preserve">involved </w:t>
      </w:r>
      <w:r w:rsidR="006505DA">
        <w:rPr>
          <w:rFonts w:ascii="Times New Roman" w:hAnsi="Times New Roman" w:cs="Times New Roman"/>
          <w:sz w:val="28"/>
          <w:szCs w:val="28"/>
        </w:rPr>
        <w:t>drilling holes into the skull</w:t>
      </w:r>
      <w:r w:rsidR="000469D0">
        <w:rPr>
          <w:rFonts w:ascii="Times New Roman" w:hAnsi="Times New Roman" w:cs="Times New Roman"/>
          <w:sz w:val="28"/>
          <w:szCs w:val="28"/>
        </w:rPr>
        <w:t xml:space="preserve">, injecting alcohol or </w:t>
      </w:r>
      <w:r w:rsidR="0028248B">
        <w:rPr>
          <w:rFonts w:ascii="Times New Roman" w:hAnsi="Times New Roman" w:cs="Times New Roman"/>
          <w:sz w:val="28"/>
          <w:szCs w:val="28"/>
        </w:rPr>
        <w:t>using</w:t>
      </w:r>
      <w:r w:rsidR="000469D0">
        <w:rPr>
          <w:rFonts w:ascii="Times New Roman" w:hAnsi="Times New Roman" w:cs="Times New Roman"/>
          <w:sz w:val="28"/>
          <w:szCs w:val="28"/>
        </w:rPr>
        <w:t xml:space="preserve"> a </w:t>
      </w:r>
      <w:r w:rsidR="004F29DB">
        <w:rPr>
          <w:rFonts w:ascii="Times New Roman" w:hAnsi="Times New Roman" w:cs="Times New Roman"/>
          <w:sz w:val="28"/>
          <w:szCs w:val="28"/>
        </w:rPr>
        <w:t>leucotom</w:t>
      </w:r>
      <w:r w:rsidR="00B65D46">
        <w:rPr>
          <w:rFonts w:ascii="Times New Roman" w:hAnsi="Times New Roman" w:cs="Times New Roman"/>
          <w:sz w:val="28"/>
          <w:szCs w:val="28"/>
        </w:rPr>
        <w:t>e</w:t>
      </w:r>
      <w:r w:rsidR="00425EE5">
        <w:rPr>
          <w:rFonts w:ascii="Times New Roman" w:hAnsi="Times New Roman" w:cs="Times New Roman"/>
          <w:sz w:val="28"/>
          <w:szCs w:val="28"/>
        </w:rPr>
        <w:t xml:space="preserve"> to sever connections in the </w:t>
      </w:r>
      <w:r w:rsidR="0028248B">
        <w:rPr>
          <w:rFonts w:ascii="Times New Roman" w:hAnsi="Times New Roman" w:cs="Times New Roman"/>
          <w:sz w:val="28"/>
          <w:szCs w:val="28"/>
        </w:rPr>
        <w:t>pre-frontal</w:t>
      </w:r>
      <w:r w:rsidR="00425EE5">
        <w:rPr>
          <w:rFonts w:ascii="Times New Roman" w:hAnsi="Times New Roman" w:cs="Times New Roman"/>
          <w:sz w:val="28"/>
          <w:szCs w:val="28"/>
        </w:rPr>
        <w:t xml:space="preserve"> cortex</w:t>
      </w:r>
      <w:r w:rsidR="00B31CE3">
        <w:rPr>
          <w:rFonts w:ascii="Times New Roman" w:hAnsi="Times New Roman" w:cs="Times New Roman"/>
          <w:sz w:val="28"/>
          <w:szCs w:val="28"/>
        </w:rPr>
        <w:t xml:space="preserve">. </w:t>
      </w:r>
      <w:r w:rsidR="00CD2E85">
        <w:rPr>
          <w:rFonts w:ascii="Times New Roman" w:hAnsi="Times New Roman" w:cs="Times New Roman"/>
          <w:sz w:val="28"/>
          <w:szCs w:val="28"/>
        </w:rPr>
        <w:t xml:space="preserve">In </w:t>
      </w:r>
      <w:r w:rsidR="00683320">
        <w:rPr>
          <w:rFonts w:ascii="Times New Roman" w:hAnsi="Times New Roman" w:cs="Times New Roman"/>
          <w:sz w:val="28"/>
          <w:szCs w:val="28"/>
        </w:rPr>
        <w:t>1940</w:t>
      </w:r>
      <w:r w:rsidR="00B31CE3">
        <w:rPr>
          <w:rFonts w:ascii="Times New Roman" w:hAnsi="Times New Roman" w:cs="Times New Roman"/>
          <w:sz w:val="28"/>
          <w:szCs w:val="28"/>
        </w:rPr>
        <w:t xml:space="preserve"> </w:t>
      </w:r>
      <w:r w:rsidR="003B031C">
        <w:rPr>
          <w:rFonts w:ascii="Times New Roman" w:hAnsi="Times New Roman" w:cs="Times New Roman"/>
          <w:sz w:val="28"/>
          <w:szCs w:val="28"/>
        </w:rPr>
        <w:t xml:space="preserve">Walter Freeman and James </w:t>
      </w:r>
      <w:r w:rsidR="00683320">
        <w:rPr>
          <w:rFonts w:ascii="Times New Roman" w:hAnsi="Times New Roman" w:cs="Times New Roman"/>
          <w:sz w:val="28"/>
          <w:szCs w:val="28"/>
        </w:rPr>
        <w:t xml:space="preserve">Watts developed </w:t>
      </w:r>
      <w:r w:rsidR="00A94C06">
        <w:rPr>
          <w:rFonts w:ascii="Times New Roman" w:hAnsi="Times New Roman" w:cs="Times New Roman"/>
          <w:sz w:val="28"/>
          <w:szCs w:val="28"/>
        </w:rPr>
        <w:t>transorbital lobotomies</w:t>
      </w:r>
      <w:r w:rsidR="00683320">
        <w:rPr>
          <w:rFonts w:ascii="Times New Roman" w:hAnsi="Times New Roman" w:cs="Times New Roman"/>
          <w:sz w:val="28"/>
          <w:szCs w:val="28"/>
        </w:rPr>
        <w:t xml:space="preserve">, inserting a </w:t>
      </w:r>
      <w:r w:rsidR="00C92282">
        <w:rPr>
          <w:rFonts w:ascii="Times New Roman" w:hAnsi="Times New Roman" w:cs="Times New Roman"/>
          <w:sz w:val="28"/>
          <w:szCs w:val="28"/>
        </w:rPr>
        <w:t>sharp instrument</w:t>
      </w:r>
      <w:r w:rsidR="004F29DB">
        <w:rPr>
          <w:rFonts w:ascii="Times New Roman" w:hAnsi="Times New Roman" w:cs="Times New Roman"/>
          <w:sz w:val="28"/>
          <w:szCs w:val="28"/>
        </w:rPr>
        <w:t xml:space="preserve">, </w:t>
      </w:r>
      <w:r w:rsidR="00C92282">
        <w:rPr>
          <w:rFonts w:ascii="Times New Roman" w:hAnsi="Times New Roman" w:cs="Times New Roman"/>
          <w:sz w:val="28"/>
          <w:szCs w:val="28"/>
        </w:rPr>
        <w:t xml:space="preserve"> through the eye socket to reach the brain and sever the </w:t>
      </w:r>
      <w:r>
        <w:rPr>
          <w:rFonts w:ascii="Times New Roman" w:hAnsi="Times New Roman" w:cs="Times New Roman"/>
          <w:sz w:val="28"/>
          <w:szCs w:val="28"/>
        </w:rPr>
        <w:t>pre-frontal</w:t>
      </w:r>
      <w:r w:rsidR="00C92282">
        <w:rPr>
          <w:rFonts w:ascii="Times New Roman" w:hAnsi="Times New Roman" w:cs="Times New Roman"/>
          <w:sz w:val="28"/>
          <w:szCs w:val="28"/>
        </w:rPr>
        <w:t xml:space="preserve"> cortex connections</w:t>
      </w:r>
      <w:r w:rsidR="004F29DB">
        <w:rPr>
          <w:rFonts w:ascii="Times New Roman" w:hAnsi="Times New Roman" w:cs="Times New Roman"/>
          <w:sz w:val="28"/>
          <w:szCs w:val="28"/>
        </w:rPr>
        <w:t>.</w:t>
      </w:r>
    </w:p>
    <w:p w14:paraId="127A14CF" w14:textId="2B2207F3" w:rsidR="00315BB9" w:rsidRPr="00D14734" w:rsidRDefault="001158FF" w:rsidP="003D6F04">
      <w:pPr>
        <w:pStyle w:val="NormalWeb"/>
        <w:spacing w:before="100" w:beforeAutospacing="1" w:after="100" w:afterAutospacing="1" w:line="480" w:lineRule="auto"/>
        <w:rPr>
          <w:rFonts w:eastAsia="Times New Roman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In contemporary society, counselling </w:t>
      </w:r>
      <w:r w:rsidR="00266792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treatments </w:t>
      </w:r>
      <w:r w:rsidR="00FA334B">
        <w:rPr>
          <w:rFonts w:eastAsia="Times New Roman"/>
          <w:kern w:val="0"/>
          <w:sz w:val="28"/>
          <w:szCs w:val="28"/>
          <w:lang w:eastAsia="en-GB"/>
          <w14:ligatures w14:val="none"/>
        </w:rPr>
        <w:t>including</w:t>
      </w:r>
      <w:r w:rsidR="00266792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6D3DC5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>cognitive-behavioural</w:t>
      </w:r>
      <w:r w:rsidR="00266792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therapy (CBT) and dialectical </w:t>
      </w:r>
      <w:r w:rsidR="006D3DC5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>behaviour</w:t>
      </w:r>
      <w:r w:rsidR="00266792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therapy (DBT),</w:t>
      </w:r>
      <w:r w:rsidR="00FA334B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 </w:t>
      </w:r>
      <w:r w:rsidR="00266792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>focus</w:t>
      </w:r>
      <w:r w:rsidR="005B5A5D">
        <w:rPr>
          <w:rFonts w:eastAsia="Times New Roman"/>
          <w:kern w:val="0"/>
          <w:sz w:val="28"/>
          <w:szCs w:val="28"/>
          <w:lang w:eastAsia="en-GB"/>
          <w14:ligatures w14:val="none"/>
        </w:rPr>
        <w:t>sed</w:t>
      </w:r>
      <w:r w:rsidR="00266792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</w:t>
      </w:r>
      <w:bookmarkStart w:id="0" w:name="_Hlk182847815"/>
      <w:r w:rsidR="004F0E25">
        <w:rPr>
          <w:rFonts w:eastAsia="Times New Roman"/>
          <w:kern w:val="0"/>
          <w:sz w:val="28"/>
          <w:szCs w:val="28"/>
          <w:lang w:eastAsia="en-GB"/>
          <w14:ligatures w14:val="none"/>
        </w:rPr>
        <w:t>on</w:t>
      </w:r>
      <w:r w:rsidR="00266792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changing n</w:t>
      </w:r>
      <w:r w:rsidR="00FA334B">
        <w:rPr>
          <w:rFonts w:eastAsia="Times New Roman"/>
          <w:kern w:val="0"/>
          <w:sz w:val="28"/>
          <w:szCs w:val="28"/>
          <w:lang w:eastAsia="en-GB"/>
          <w14:ligatures w14:val="none"/>
        </w:rPr>
        <w:t>egative</w:t>
      </w:r>
      <w:r w:rsidR="00266792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thought patterns and </w:t>
      </w:r>
      <w:r w:rsidR="006D3DC5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>behaviours</w:t>
      </w:r>
      <w:r w:rsidR="00705209">
        <w:rPr>
          <w:rFonts w:eastAsia="Times New Roman"/>
          <w:kern w:val="0"/>
          <w:sz w:val="28"/>
          <w:szCs w:val="28"/>
          <w:lang w:eastAsia="en-GB"/>
          <w14:ligatures w14:val="none"/>
        </w:rPr>
        <w:t>,</w:t>
      </w:r>
      <w:r w:rsidR="009944EB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alongside medication</w:t>
      </w:r>
      <w:r w:rsidR="00FA334B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to help treat</w:t>
      </w:r>
      <w:r w:rsidR="00FE47A8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705209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what was previously </w:t>
      </w:r>
      <w:r w:rsidR="005E0E5D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known as </w:t>
      </w:r>
      <w:r w:rsidR="00FE47A8">
        <w:rPr>
          <w:rFonts w:eastAsia="Times New Roman"/>
          <w:kern w:val="0"/>
          <w:sz w:val="28"/>
          <w:szCs w:val="28"/>
          <w:lang w:eastAsia="en-GB"/>
          <w14:ligatures w14:val="none"/>
        </w:rPr>
        <w:t>hysteria</w:t>
      </w:r>
      <w:r w:rsidR="00315BB9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. </w:t>
      </w:r>
      <w:r w:rsidR="00315BB9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The diagnosis of hysteria </w:t>
      </w:r>
      <w:r w:rsidR="00315BB9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lastRenderedPageBreak/>
        <w:t>gradually declined as medical understanding of mental health improved</w:t>
      </w:r>
      <w:r w:rsidR="00315BB9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towards the 20</w:t>
      </w:r>
      <w:r w:rsidR="00315BB9" w:rsidRPr="00987145">
        <w:rPr>
          <w:rFonts w:eastAsia="Times New Roman"/>
          <w:kern w:val="0"/>
          <w:sz w:val="28"/>
          <w:szCs w:val="28"/>
          <w:vertAlign w:val="superscript"/>
          <w:lang w:eastAsia="en-GB"/>
          <w14:ligatures w14:val="none"/>
        </w:rPr>
        <w:t>th</w:t>
      </w:r>
      <w:r w:rsidR="00315BB9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century</w:t>
      </w:r>
      <w:r w:rsidR="00315BB9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. Conditions previously labelled as hysteria were reclassified under more specific diagnoses such as anxiety disorders, depression, </w:t>
      </w:r>
      <w:r w:rsidR="00315BB9" w:rsidRPr="00307D46">
        <w:rPr>
          <w:rFonts w:eastAsia="Times New Roman"/>
          <w:kern w:val="0"/>
          <w:sz w:val="28"/>
          <w:szCs w:val="28"/>
          <w:lang w:eastAsia="en-GB"/>
          <w14:ligatures w14:val="none"/>
        </w:rPr>
        <w:t>and somatic symptom</w:t>
      </w:r>
      <w:r w:rsidR="00315BB9" w:rsidRPr="00D14734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disorders.</w:t>
      </w:r>
      <w:r w:rsidR="00AF75B4">
        <w:rPr>
          <w:rFonts w:eastAsia="Times New Roman"/>
          <w:kern w:val="0"/>
          <w:sz w:val="28"/>
          <w:szCs w:val="28"/>
          <w:lang w:eastAsia="en-GB"/>
          <w14:ligatures w14:val="none"/>
        </w:rPr>
        <w:t>(Aybek</w:t>
      </w:r>
      <w:r w:rsidR="00125107">
        <w:rPr>
          <w:rFonts w:eastAsia="Times New Roman"/>
          <w:kern w:val="0"/>
          <w:sz w:val="28"/>
          <w:szCs w:val="28"/>
          <w:lang w:eastAsia="en-GB"/>
          <w14:ligatures w14:val="none"/>
        </w:rPr>
        <w:t xml:space="preserve"> and Perez, </w:t>
      </w:r>
      <w:r w:rsidR="00AF75B4">
        <w:rPr>
          <w:rFonts w:eastAsia="Times New Roman"/>
          <w:kern w:val="0"/>
          <w:sz w:val="28"/>
          <w:szCs w:val="28"/>
          <w:lang w:eastAsia="en-GB"/>
          <w14:ligatures w14:val="none"/>
        </w:rPr>
        <w:t>2022)</w:t>
      </w:r>
    </w:p>
    <w:p w14:paraId="2B589493" w14:textId="69EED275" w:rsidR="008B4D5B" w:rsidRPr="00D14734" w:rsidRDefault="00315BB9" w:rsidP="003D6F04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1473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Treatments shifted towards more humane and effective methods, including psychotherapy, medication, and </w:t>
      </w:r>
      <w:r w:rsidRPr="00307D4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CBT.</w:t>
      </w:r>
      <w:r w:rsidR="008B4D5B" w:rsidRPr="00307D46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From</w:t>
      </w:r>
      <w:r w:rsidR="008B4D5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261AB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the </w:t>
      </w:r>
      <w:r w:rsidR="008B4D5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1950s psychopharmacology </w:t>
      </w:r>
      <w:r w:rsidR="00707450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advanced</w:t>
      </w:r>
      <w:r w:rsidR="008B4D5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with the development of the first antidepressant and antipsychotic drugs and lithium used to stabilise </w:t>
      </w:r>
      <w:r w:rsidR="008B4D5B" w:rsidRPr="00261AB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mood. </w:t>
      </w:r>
      <w:r w:rsidR="00261AB8" w:rsidRPr="00261AB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</w:t>
      </w:r>
      <w:r w:rsidR="008B4D5B" w:rsidRPr="00261AB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Haddad</w:t>
      </w:r>
      <w:r w:rsidR="00261AB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et al.,2020)</w:t>
      </w:r>
    </w:p>
    <w:bookmarkEnd w:id="0"/>
    <w:p w14:paraId="70311774" w14:textId="37DF4A21" w:rsidR="008A48A5" w:rsidRPr="008D2985" w:rsidRDefault="00843D6F" w:rsidP="008D2985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8"/>
          <w:szCs w:val="28"/>
        </w:rPr>
      </w:pPr>
      <w:r w:rsidRPr="00307D46">
        <w:rPr>
          <w:rFonts w:ascii="Times New Roman" w:hAnsi="Times New Roman" w:cs="Times New Roman"/>
          <w:sz w:val="28"/>
          <w:szCs w:val="28"/>
        </w:rPr>
        <w:t>Pierre Janet: studied</w:t>
      </w:r>
      <w:r w:rsidRPr="00D14734">
        <w:rPr>
          <w:rFonts w:ascii="Times New Roman" w:hAnsi="Times New Roman" w:cs="Times New Roman"/>
          <w:sz w:val="28"/>
          <w:szCs w:val="28"/>
        </w:rPr>
        <w:t xml:space="preserve"> hysteria </w:t>
      </w:r>
      <w:r w:rsidR="00494205">
        <w:rPr>
          <w:rFonts w:ascii="Times New Roman" w:hAnsi="Times New Roman" w:cs="Times New Roman"/>
          <w:sz w:val="28"/>
          <w:szCs w:val="28"/>
        </w:rPr>
        <w:t xml:space="preserve">and </w:t>
      </w:r>
      <w:r w:rsidRPr="00D14734">
        <w:rPr>
          <w:rFonts w:ascii="Times New Roman" w:hAnsi="Times New Roman" w:cs="Times New Roman"/>
          <w:sz w:val="28"/>
          <w:szCs w:val="28"/>
        </w:rPr>
        <w:t xml:space="preserve">proposed that </w:t>
      </w:r>
      <w:r w:rsidR="00411E90">
        <w:rPr>
          <w:rFonts w:ascii="Times New Roman" w:hAnsi="Times New Roman" w:cs="Times New Roman"/>
          <w:sz w:val="28"/>
          <w:szCs w:val="28"/>
        </w:rPr>
        <w:t>it was</w:t>
      </w:r>
      <w:r w:rsidRPr="00D14734">
        <w:rPr>
          <w:rFonts w:ascii="Times New Roman" w:hAnsi="Times New Roman" w:cs="Times New Roman"/>
          <w:sz w:val="28"/>
          <w:szCs w:val="28"/>
        </w:rPr>
        <w:t xml:space="preserve"> caused by psychological trauma</w:t>
      </w:r>
      <w:r w:rsidR="00CE4269">
        <w:rPr>
          <w:rFonts w:ascii="Times New Roman" w:hAnsi="Times New Roman" w:cs="Times New Roman"/>
          <w:sz w:val="28"/>
          <w:szCs w:val="28"/>
        </w:rPr>
        <w:t>. H</w:t>
      </w:r>
      <w:r w:rsidRPr="00D14734">
        <w:rPr>
          <w:rFonts w:ascii="Times New Roman" w:hAnsi="Times New Roman" w:cs="Times New Roman"/>
          <w:sz w:val="28"/>
          <w:szCs w:val="28"/>
        </w:rPr>
        <w:t xml:space="preserve">is work influenced the understanding of the condition and the development of therapeutic techniques The term "hysteria" was officially removed from the Diagnostic and Statistical Manual of Mental Disorders </w:t>
      </w:r>
      <w:r w:rsidRPr="00307D46">
        <w:rPr>
          <w:rFonts w:ascii="Times New Roman" w:hAnsi="Times New Roman" w:cs="Times New Roman"/>
          <w:sz w:val="28"/>
          <w:szCs w:val="28"/>
        </w:rPr>
        <w:t>(DSM) in 1980. It</w:t>
      </w:r>
      <w:r w:rsidRPr="00D14734">
        <w:rPr>
          <w:rFonts w:ascii="Times New Roman" w:hAnsi="Times New Roman" w:cs="Times New Roman"/>
          <w:sz w:val="28"/>
          <w:szCs w:val="28"/>
        </w:rPr>
        <w:t xml:space="preserve"> was replaced with more specific diagnoses such as somatic symptom disorder</w:t>
      </w:r>
      <w:r w:rsidR="00F15FA4">
        <w:rPr>
          <w:rFonts w:ascii="Times New Roman" w:hAnsi="Times New Roman" w:cs="Times New Roman"/>
          <w:sz w:val="28"/>
          <w:szCs w:val="28"/>
        </w:rPr>
        <w:t xml:space="preserve">, anxiety </w:t>
      </w:r>
      <w:r w:rsidR="00A56443">
        <w:rPr>
          <w:rFonts w:ascii="Times New Roman" w:hAnsi="Times New Roman" w:cs="Times New Roman"/>
          <w:sz w:val="28"/>
          <w:szCs w:val="28"/>
        </w:rPr>
        <w:t xml:space="preserve">disorders </w:t>
      </w:r>
      <w:r w:rsidRPr="00D14734">
        <w:rPr>
          <w:rFonts w:ascii="Times New Roman" w:hAnsi="Times New Roman" w:cs="Times New Roman"/>
          <w:sz w:val="28"/>
          <w:szCs w:val="28"/>
        </w:rPr>
        <w:t xml:space="preserve">and dissociative disorders. This change reflected a better understanding of the underlying conditions </w:t>
      </w:r>
      <w:r w:rsidR="00E56296">
        <w:rPr>
          <w:rFonts w:ascii="Times New Roman" w:hAnsi="Times New Roman" w:cs="Times New Roman"/>
          <w:sz w:val="28"/>
          <w:szCs w:val="28"/>
        </w:rPr>
        <w:t>(</w:t>
      </w:r>
      <w:r w:rsidR="00165DE3">
        <w:rPr>
          <w:rFonts w:ascii="Times New Roman" w:hAnsi="Times New Roman" w:cs="Times New Roman"/>
          <w:sz w:val="28"/>
          <w:szCs w:val="28"/>
        </w:rPr>
        <w:t>Scull, 2015)</w:t>
      </w:r>
    </w:p>
    <w:p w14:paraId="0772954A" w14:textId="1EEF01D5" w:rsidR="00834DC7" w:rsidRDefault="004F17DE" w:rsidP="00834DC7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8"/>
          <w:szCs w:val="28"/>
        </w:rPr>
      </w:pPr>
      <w:r w:rsidRPr="004F17DE">
        <w:rPr>
          <w:rFonts w:ascii="Times New Roman" w:hAnsi="Times New Roman" w:cs="Times New Roman"/>
          <w:sz w:val="28"/>
          <w:szCs w:val="28"/>
        </w:rPr>
        <w:t xml:space="preserve">From the misery and deprivation of Victorian asylums to modern therapy clinics, treatments and diagnoses of hysteria have undergone </w:t>
      </w:r>
      <w:r w:rsidR="008C562F">
        <w:rPr>
          <w:rFonts w:ascii="Times New Roman" w:hAnsi="Times New Roman" w:cs="Times New Roman"/>
          <w:sz w:val="28"/>
          <w:szCs w:val="28"/>
        </w:rPr>
        <w:t>significant</w:t>
      </w:r>
      <w:r w:rsidRPr="004F17DE">
        <w:rPr>
          <w:rFonts w:ascii="Times New Roman" w:hAnsi="Times New Roman" w:cs="Times New Roman"/>
          <w:sz w:val="28"/>
          <w:szCs w:val="28"/>
        </w:rPr>
        <w:t xml:space="preserve"> changes A range of bizarre and brutal treatments have been used over the centuries, reflecting the limited understanding at the time. Today more moral and humane </w:t>
      </w:r>
      <w:r w:rsidRPr="004F17DE">
        <w:rPr>
          <w:rFonts w:ascii="Times New Roman" w:hAnsi="Times New Roman" w:cs="Times New Roman"/>
          <w:sz w:val="28"/>
          <w:szCs w:val="28"/>
        </w:rPr>
        <w:lastRenderedPageBreak/>
        <w:t>treatments are used, highlighting the progress both in science and societal</w:t>
      </w:r>
      <w:r w:rsidR="008D2985">
        <w:rPr>
          <w:rFonts w:ascii="Times New Roman" w:hAnsi="Times New Roman" w:cs="Times New Roman"/>
          <w:sz w:val="28"/>
          <w:szCs w:val="28"/>
        </w:rPr>
        <w:t xml:space="preserve"> views</w:t>
      </w:r>
      <w:r w:rsidR="00834DC7" w:rsidRPr="00261AB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. </w:t>
      </w:r>
      <w:r w:rsidR="00834DC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(</w:t>
      </w:r>
      <w:r w:rsidR="00834DC7" w:rsidRPr="00261AB8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Reynolds</w:t>
      </w:r>
      <w:r w:rsidR="00834DC7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 2020)</w:t>
      </w:r>
      <w:r w:rsidR="00834DC7" w:rsidRPr="004F17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692702" w14:textId="77777777" w:rsidR="004F17DE" w:rsidRDefault="004F17DE" w:rsidP="000E3D00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1CBCC05B" w14:textId="004D2F57" w:rsidR="00C02E97" w:rsidRPr="00EA752E" w:rsidRDefault="00C02E97" w:rsidP="000E3D00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n-GB"/>
          <w14:ligatures w14:val="none"/>
        </w:rPr>
      </w:pPr>
      <w:r w:rsidRPr="00EA752E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n-GB"/>
          <w14:ligatures w14:val="none"/>
        </w:rPr>
        <w:t>References</w:t>
      </w:r>
    </w:p>
    <w:p w14:paraId="5AD52F40" w14:textId="3A59BE95" w:rsidR="009964DD" w:rsidRDefault="0059434A" w:rsidP="009964DD">
      <w:pPr>
        <w:spacing w:line="48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59434A">
        <w:rPr>
          <w:rFonts w:ascii="Times New Roman" w:hAnsi="Times New Roman" w:cs="Times New Roman"/>
          <w:sz w:val="28"/>
          <w:szCs w:val="28"/>
        </w:rPr>
        <w:t xml:space="preserve">Aybek, S., &amp; Perez, D. L. (2022). </w:t>
      </w:r>
      <w:r w:rsidRPr="003928C7">
        <w:rPr>
          <w:rFonts w:ascii="Times New Roman" w:hAnsi="Times New Roman" w:cs="Times New Roman"/>
          <w:i/>
          <w:iCs/>
          <w:sz w:val="28"/>
          <w:szCs w:val="28"/>
        </w:rPr>
        <w:t>Diagnosis and management of functional neurological disorder.</w:t>
      </w:r>
      <w:r w:rsidRPr="0059434A">
        <w:rPr>
          <w:rFonts w:ascii="Times New Roman" w:hAnsi="Times New Roman" w:cs="Times New Roman"/>
          <w:sz w:val="28"/>
          <w:szCs w:val="28"/>
        </w:rPr>
        <w:t xml:space="preserve"> </w:t>
      </w:r>
      <w:r w:rsidRPr="0059434A">
        <w:rPr>
          <w:rStyle w:val="Emphasis"/>
          <w:rFonts w:ascii="Times New Roman" w:hAnsi="Times New Roman" w:cs="Times New Roman"/>
          <w:sz w:val="28"/>
          <w:szCs w:val="28"/>
        </w:rPr>
        <w:t>BMJ</w:t>
      </w:r>
      <w:r w:rsidRPr="0059434A">
        <w:rPr>
          <w:rFonts w:ascii="Times New Roman" w:hAnsi="Times New Roman" w:cs="Times New Roman"/>
          <w:sz w:val="28"/>
          <w:szCs w:val="28"/>
        </w:rPr>
        <w:t>, 376, o6</w:t>
      </w:r>
      <w:r w:rsidR="00F52C6A">
        <w:rPr>
          <w:rFonts w:ascii="Times New Roman" w:hAnsi="Times New Roman" w:cs="Times New Roman"/>
          <w:sz w:val="28"/>
          <w:szCs w:val="28"/>
        </w:rPr>
        <w:t>4</w:t>
      </w:r>
      <w:r w:rsidRPr="0059434A">
        <w:rPr>
          <w:rFonts w:ascii="Times New Roman" w:hAnsi="Times New Roman" w:cs="Times New Roman"/>
          <w:sz w:val="28"/>
          <w:szCs w:val="28"/>
        </w:rPr>
        <w:t>.</w:t>
      </w:r>
      <w:r w:rsidR="00F52C6A" w:rsidRPr="00F52C6A">
        <w:t xml:space="preserve"> </w:t>
      </w:r>
    </w:p>
    <w:p w14:paraId="02E7E855" w14:textId="77777777" w:rsidR="004B7CDE" w:rsidRDefault="004B7CDE" w:rsidP="009964DD">
      <w:pPr>
        <w:spacing w:line="48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4E1386BA" w14:textId="6E600B49" w:rsidR="004B7CDE" w:rsidRPr="00465D13" w:rsidRDefault="00465D13" w:rsidP="009964DD">
      <w:pPr>
        <w:spacing w:line="48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465D13">
        <w:rPr>
          <w:rFonts w:ascii="Times New Roman" w:hAnsi="Times New Roman" w:cs="Times New Roman"/>
          <w:sz w:val="28"/>
          <w:szCs w:val="28"/>
        </w:rPr>
        <w:t xml:space="preserve">Boyle, K. (n.d.). </w:t>
      </w:r>
      <w:r w:rsidRPr="00465D13">
        <w:rPr>
          <w:rStyle w:val="Emphasis"/>
          <w:rFonts w:ascii="Times New Roman" w:hAnsi="Times New Roman" w:cs="Times New Roman"/>
          <w:sz w:val="28"/>
          <w:szCs w:val="28"/>
        </w:rPr>
        <w:t>Hysterical Victorian Women</w:t>
      </w:r>
      <w:r w:rsidRPr="00465D13">
        <w:rPr>
          <w:rFonts w:ascii="Times New Roman" w:hAnsi="Times New Roman" w:cs="Times New Roman"/>
          <w:sz w:val="28"/>
          <w:szCs w:val="28"/>
        </w:rPr>
        <w:t>. Historic UK. Retrieved November 22, 2024, from https://www.historic-uk.com/CultureUK/Hysterical-Victorian-Women/</w:t>
      </w:r>
    </w:p>
    <w:p w14:paraId="08473B14" w14:textId="77777777" w:rsidR="00465D13" w:rsidRDefault="00465D13" w:rsidP="009964DD">
      <w:pPr>
        <w:spacing w:line="48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3676D23F" w14:textId="15C8A94C" w:rsidR="009964DD" w:rsidRPr="00611689" w:rsidRDefault="009964DD" w:rsidP="009964D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68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Britannica, T. Editors of Encyclopaedia (2024, May 19). </w:t>
      </w:r>
      <w:r w:rsidR="007453EA" w:rsidRPr="007453EA">
        <w:rPr>
          <w:rFonts w:ascii="Times New Roman" w:hAnsi="Times New Roman" w:cs="Times New Roman"/>
          <w:i/>
          <w:iCs/>
          <w:color w:val="1A1A1A"/>
          <w:sz w:val="28"/>
          <w:szCs w:val="28"/>
          <w:shd w:val="clear" w:color="auto" w:fill="FFFFFF"/>
        </w:rPr>
        <w:t>Encyclopaedia Britannica.</w:t>
      </w:r>
      <w:r w:rsidR="007453EA" w:rsidRPr="007453EA">
        <w:rPr>
          <w:rStyle w:val="Emphasis"/>
          <w:rFonts w:ascii="Times New Roman" w:hAnsi="Times New Roman" w:cs="Times New Roman"/>
          <w:i w:val="0"/>
          <w:iCs w:val="0"/>
          <w:color w:val="1A1A1A"/>
          <w:sz w:val="28"/>
          <w:szCs w:val="28"/>
          <w:shd w:val="clear" w:color="auto" w:fill="FFFFFF"/>
        </w:rPr>
        <w:t xml:space="preserve"> </w:t>
      </w:r>
      <w:r w:rsidR="007453EA" w:rsidRPr="00611689">
        <w:rPr>
          <w:rStyle w:val="Emphasis"/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Franz</w:t>
      </w:r>
      <w:r w:rsidRPr="00611689">
        <w:rPr>
          <w:rStyle w:val="Emphasis"/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Anton Mesmer</w:t>
      </w:r>
      <w:r w:rsidRPr="0061168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 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61168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https://www.britannica.com/biography/Franz-Anton-Mesmer</w:t>
      </w:r>
    </w:p>
    <w:p w14:paraId="7CD54D48" w14:textId="77777777" w:rsidR="007F3A88" w:rsidRDefault="008879C4" w:rsidP="00A00476">
      <w:pPr>
        <w:spacing w:before="100" w:beforeAutospacing="1" w:after="100" w:afterAutospacing="1" w:line="480" w:lineRule="auto"/>
      </w:pPr>
      <w:r w:rsidRPr="008879C4">
        <w:rPr>
          <w:rFonts w:ascii="Times New Roman" w:hAnsi="Times New Roman" w:cs="Times New Roman"/>
          <w:sz w:val="28"/>
          <w:szCs w:val="28"/>
        </w:rPr>
        <w:t xml:space="preserve">Cohut, M. (2020). </w:t>
      </w:r>
      <w:r w:rsidRPr="007453EA">
        <w:rPr>
          <w:rStyle w:val="Emphasis"/>
          <w:rFonts w:ascii="Times New Roman" w:hAnsi="Times New Roman" w:cs="Times New Roman"/>
          <w:sz w:val="28"/>
          <w:szCs w:val="28"/>
        </w:rPr>
        <w:t>The controversy of female hysteria</w:t>
      </w:r>
      <w:r w:rsidRPr="008879C4">
        <w:rPr>
          <w:rFonts w:ascii="Times New Roman" w:hAnsi="Times New Roman" w:cs="Times New Roman"/>
          <w:sz w:val="28"/>
          <w:szCs w:val="28"/>
        </w:rPr>
        <w:t xml:space="preserve">. Medical News Today. Retrieved from </w:t>
      </w:r>
      <w:hyperlink r:id="rId5" w:history="1">
        <w:r w:rsidR="00EA3F8B" w:rsidRPr="001E0ADA">
          <w:rPr>
            <w:rStyle w:val="Hyperlink"/>
            <w:rFonts w:ascii="Times New Roman" w:hAnsi="Times New Roman" w:cs="Times New Roman"/>
            <w:sz w:val="28"/>
            <w:szCs w:val="28"/>
          </w:rPr>
          <w:t>https://www.medicalnewstoday.com/articles/the-controversy-of-female-hysteria</w:t>
        </w:r>
      </w:hyperlink>
      <w:r w:rsidRPr="008879C4">
        <w:rPr>
          <w:rFonts w:ascii="Times New Roman" w:hAnsi="Times New Roman" w:cs="Times New Roman"/>
          <w:sz w:val="28"/>
          <w:szCs w:val="28"/>
        </w:rPr>
        <w:t>.</w:t>
      </w:r>
      <w:r w:rsidR="007F3A88" w:rsidRPr="007F3A88">
        <w:t xml:space="preserve"> </w:t>
      </w:r>
    </w:p>
    <w:p w14:paraId="07779047" w14:textId="77777777" w:rsidR="00FB43C1" w:rsidRDefault="00FB43C1" w:rsidP="00A00476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8"/>
          <w:szCs w:val="28"/>
        </w:rPr>
      </w:pPr>
    </w:p>
    <w:p w14:paraId="7F9F65C4" w14:textId="18581DAF" w:rsidR="007F3A88" w:rsidRDefault="007F3A88" w:rsidP="00A00476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8"/>
          <w:szCs w:val="28"/>
        </w:rPr>
      </w:pPr>
      <w:r w:rsidRPr="007F3A88">
        <w:rPr>
          <w:rFonts w:ascii="Times New Roman" w:hAnsi="Times New Roman" w:cs="Times New Roman"/>
          <w:sz w:val="28"/>
          <w:szCs w:val="28"/>
        </w:rPr>
        <w:lastRenderedPageBreak/>
        <w:t xml:space="preserve">Dingman, M. (2018). </w:t>
      </w:r>
      <w:r w:rsidRPr="007F3A88">
        <w:rPr>
          <w:rStyle w:val="Emphasis"/>
          <w:rFonts w:ascii="Times New Roman" w:hAnsi="Times New Roman" w:cs="Times New Roman"/>
          <w:sz w:val="28"/>
          <w:szCs w:val="28"/>
        </w:rPr>
        <w:t>The disturbing story of the first use of electroconvulsive therapy</w:t>
      </w:r>
      <w:r w:rsidRPr="007F3A88">
        <w:rPr>
          <w:rFonts w:ascii="Times New Roman" w:hAnsi="Times New Roman" w:cs="Times New Roman"/>
          <w:sz w:val="28"/>
          <w:szCs w:val="28"/>
        </w:rPr>
        <w:t xml:space="preserve">. Neuroscientifically Challenged. </w:t>
      </w:r>
      <w:r w:rsidR="002847C8">
        <w:rPr>
          <w:rFonts w:ascii="Times New Roman" w:hAnsi="Times New Roman" w:cs="Times New Roman"/>
          <w:sz w:val="28"/>
          <w:szCs w:val="28"/>
        </w:rPr>
        <w:t xml:space="preserve">Retrieved </w:t>
      </w:r>
      <w:r w:rsidRPr="007F3A88">
        <w:rPr>
          <w:rFonts w:ascii="Times New Roman" w:hAnsi="Times New Roman" w:cs="Times New Roman"/>
          <w:sz w:val="28"/>
          <w:szCs w:val="28"/>
        </w:rPr>
        <w:t>from https://neuroscientificallychallenged.com/posts/first-use-electroconvulsive-therapy</w:t>
      </w:r>
      <w:r w:rsidR="00FD7587">
        <w:rPr>
          <w:rFonts w:ascii="Times New Roman" w:hAnsi="Times New Roman" w:cs="Times New Roman"/>
          <w:sz w:val="28"/>
          <w:szCs w:val="28"/>
        </w:rPr>
        <w:t>.</w:t>
      </w:r>
    </w:p>
    <w:p w14:paraId="29A2D415" w14:textId="51C13BF1" w:rsidR="001C3C1E" w:rsidRPr="00EA3F8B" w:rsidRDefault="00EA3F8B" w:rsidP="00A00476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8"/>
          <w:szCs w:val="28"/>
        </w:rPr>
      </w:pPr>
      <w:r w:rsidRPr="00EA3F8B">
        <w:rPr>
          <w:rFonts w:ascii="Times New Roman" w:hAnsi="Times New Roman" w:cs="Times New Roman"/>
          <w:sz w:val="28"/>
          <w:szCs w:val="28"/>
        </w:rPr>
        <w:t xml:space="preserve">Haddad, P. M., Nutt, D. J., &amp; Green, A. R. (2020). </w:t>
      </w:r>
      <w:r w:rsidRPr="007453EA">
        <w:rPr>
          <w:rFonts w:ascii="Times New Roman" w:hAnsi="Times New Roman" w:cs="Times New Roman"/>
          <w:i/>
          <w:iCs/>
          <w:sz w:val="28"/>
          <w:szCs w:val="28"/>
        </w:rPr>
        <w:t>A brief history of psychopharmacology.</w:t>
      </w:r>
      <w:r w:rsidRPr="00EA3F8B">
        <w:rPr>
          <w:rFonts w:ascii="Times New Roman" w:hAnsi="Times New Roman" w:cs="Times New Roman"/>
          <w:sz w:val="28"/>
          <w:szCs w:val="28"/>
        </w:rPr>
        <w:t xml:space="preserve"> In P. M. Haddad &amp; D. J. Nutt (Eds.), </w:t>
      </w:r>
      <w:r w:rsidRPr="00EA3F8B">
        <w:rPr>
          <w:rStyle w:val="Emphasis"/>
          <w:rFonts w:ascii="Times New Roman" w:hAnsi="Times New Roman" w:cs="Times New Roman"/>
          <w:sz w:val="28"/>
          <w:szCs w:val="28"/>
        </w:rPr>
        <w:t>Seminars in clinical psychopharmacology</w:t>
      </w:r>
      <w:r w:rsidRPr="00EA3F8B">
        <w:rPr>
          <w:rFonts w:ascii="Times New Roman" w:hAnsi="Times New Roman" w:cs="Times New Roman"/>
          <w:sz w:val="28"/>
          <w:szCs w:val="28"/>
        </w:rPr>
        <w:t xml:space="preserve"> (pp. 1-34). Cambridge University Press. </w:t>
      </w:r>
    </w:p>
    <w:p w14:paraId="6B718DC1" w14:textId="3DE52C1B" w:rsidR="00B95E80" w:rsidRPr="00912E50" w:rsidRDefault="00912E50" w:rsidP="00A00476">
      <w:pPr>
        <w:spacing w:before="100" w:beforeAutospacing="1" w:after="100" w:afterAutospacing="1" w:line="480" w:lineRule="auto"/>
        <w:rPr>
          <w:rFonts w:ascii="Times New Roman" w:hAnsi="Times New Roman" w:cs="Times New Roman"/>
          <w:sz w:val="28"/>
          <w:szCs w:val="28"/>
        </w:rPr>
      </w:pPr>
      <w:r w:rsidRPr="00912E50">
        <w:rPr>
          <w:rFonts w:ascii="Times New Roman" w:hAnsi="Times New Roman" w:cs="Times New Roman"/>
          <w:sz w:val="28"/>
          <w:szCs w:val="28"/>
        </w:rPr>
        <w:t xml:space="preserve">Horwitz, R. (2020, February 29). </w:t>
      </w:r>
      <w:r w:rsidRPr="007453EA">
        <w:rPr>
          <w:rStyle w:val="Emphasis"/>
          <w:rFonts w:ascii="Times New Roman" w:hAnsi="Times New Roman" w:cs="Times New Roman"/>
          <w:sz w:val="28"/>
          <w:szCs w:val="28"/>
        </w:rPr>
        <w:t>Medical vibrators for treatment of female hysteria</w:t>
      </w:r>
      <w:r w:rsidRPr="007453EA">
        <w:rPr>
          <w:rFonts w:ascii="Times New Roman" w:hAnsi="Times New Roman" w:cs="Times New Roman"/>
          <w:sz w:val="28"/>
          <w:szCs w:val="28"/>
        </w:rPr>
        <w:t>.</w:t>
      </w:r>
      <w:r w:rsidRPr="00912E50">
        <w:rPr>
          <w:rFonts w:ascii="Times New Roman" w:hAnsi="Times New Roman" w:cs="Times New Roman"/>
          <w:sz w:val="28"/>
          <w:szCs w:val="28"/>
        </w:rPr>
        <w:t xml:space="preserve"> Embryo Project Encyclopaedia. Arizona State University. Retrieved from https://embryo.asu.edu/pages/medical-vibrators-treatment-female-hysteria</w:t>
      </w:r>
    </w:p>
    <w:p w14:paraId="168EE8B0" w14:textId="785FDF7E" w:rsidR="00912E50" w:rsidRPr="00912E50" w:rsidRDefault="0020355D" w:rsidP="00782749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F25">
        <w:rPr>
          <w:rFonts w:ascii="Times New Roman" w:hAnsi="Times New Roman" w:cs="Times New Roman"/>
          <w:sz w:val="28"/>
          <w:szCs w:val="28"/>
        </w:rPr>
        <w:t xml:space="preserve">McVean, A. (2017, July 31). </w:t>
      </w:r>
      <w:r w:rsidRPr="00666F25">
        <w:rPr>
          <w:rStyle w:val="Emphasis"/>
          <w:rFonts w:ascii="Times New Roman" w:hAnsi="Times New Roman" w:cs="Times New Roman"/>
          <w:sz w:val="28"/>
          <w:szCs w:val="28"/>
        </w:rPr>
        <w:t>The history of hysteria</w:t>
      </w:r>
      <w:r w:rsidRPr="00666F25">
        <w:rPr>
          <w:rFonts w:ascii="Times New Roman" w:hAnsi="Times New Roman" w:cs="Times New Roman"/>
          <w:sz w:val="28"/>
          <w:szCs w:val="28"/>
        </w:rPr>
        <w:t xml:space="preserve">. McGill University Office for Science and Society. Retrieved from </w:t>
      </w:r>
      <w:hyperlink r:id="rId6" w:history="1">
        <w:r w:rsidRPr="001E0ADA">
          <w:rPr>
            <w:rStyle w:val="Hyperlink"/>
            <w:rFonts w:ascii="Times New Roman" w:hAnsi="Times New Roman" w:cs="Times New Roman"/>
            <w:sz w:val="28"/>
            <w:szCs w:val="28"/>
          </w:rPr>
          <w:t>https://www.mcgill.ca/oss/article/history-quackery/history-hysteria</w:t>
        </w:r>
      </w:hyperlink>
      <w:r w:rsidRPr="00666F25">
        <w:rPr>
          <w:rFonts w:ascii="Times New Roman" w:hAnsi="Times New Roman" w:cs="Times New Roman"/>
          <w:sz w:val="28"/>
          <w:szCs w:val="28"/>
        </w:rPr>
        <w:t>.</w:t>
      </w:r>
    </w:p>
    <w:p w14:paraId="6E0124BF" w14:textId="77777777" w:rsidR="002847C8" w:rsidRDefault="002847C8" w:rsidP="00FC766F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DD5964" w14:textId="55605481" w:rsidR="00FC766F" w:rsidRDefault="00370F54" w:rsidP="00FC766F">
      <w:pPr>
        <w:spacing w:line="480" w:lineRule="auto"/>
        <w:jc w:val="both"/>
      </w:pPr>
      <w:r w:rsidRPr="00370F54">
        <w:rPr>
          <w:rFonts w:ascii="Times New Roman" w:hAnsi="Times New Roman" w:cs="Times New Roman"/>
          <w:sz w:val="28"/>
          <w:szCs w:val="28"/>
        </w:rPr>
        <w:t xml:space="preserve">McWhirter, L., &amp; Stone, J. (2015, May 24). </w:t>
      </w:r>
      <w:r w:rsidRPr="00370F54">
        <w:rPr>
          <w:rStyle w:val="Emphasis"/>
          <w:rFonts w:ascii="Times New Roman" w:hAnsi="Times New Roman" w:cs="Times New Roman"/>
          <w:sz w:val="28"/>
          <w:szCs w:val="28"/>
        </w:rPr>
        <w:t>Cured with sparks: A history of electrotherapy for functional neurological symptoms</w:t>
      </w:r>
      <w:r w:rsidRPr="00370F54">
        <w:rPr>
          <w:rFonts w:ascii="Times New Roman" w:hAnsi="Times New Roman" w:cs="Times New Roman"/>
          <w:sz w:val="28"/>
          <w:szCs w:val="28"/>
        </w:rPr>
        <w:t>. OUP</w:t>
      </w:r>
      <w:r w:rsidR="0056396A">
        <w:rPr>
          <w:rFonts w:ascii="Times New Roman" w:hAnsi="Times New Roman" w:cs="Times New Roman"/>
          <w:sz w:val="28"/>
          <w:szCs w:val="28"/>
        </w:rPr>
        <w:t xml:space="preserve"> </w:t>
      </w:r>
      <w:r w:rsidRPr="00370F54">
        <w:rPr>
          <w:rFonts w:ascii="Times New Roman" w:hAnsi="Times New Roman" w:cs="Times New Roman"/>
          <w:sz w:val="28"/>
          <w:szCs w:val="28"/>
        </w:rPr>
        <w:t xml:space="preserve">blog. Retrieved from </w:t>
      </w:r>
      <w:hyperlink r:id="rId7" w:history="1">
        <w:r w:rsidR="0013218E" w:rsidRPr="00093592">
          <w:rPr>
            <w:rStyle w:val="Hyperlink"/>
            <w:rFonts w:ascii="Times New Roman" w:hAnsi="Times New Roman" w:cs="Times New Roman"/>
            <w:sz w:val="28"/>
            <w:szCs w:val="28"/>
          </w:rPr>
          <w:t>https://blog.oup.com/2015/05/history-electrotherapy-functional-neurological-symptoms/</w:t>
        </w:r>
      </w:hyperlink>
      <w:r w:rsidRPr="00370F54">
        <w:rPr>
          <w:rFonts w:ascii="Times New Roman" w:hAnsi="Times New Roman" w:cs="Times New Roman"/>
          <w:sz w:val="28"/>
          <w:szCs w:val="28"/>
        </w:rPr>
        <w:t>.</w:t>
      </w:r>
      <w:r w:rsidR="0013218E" w:rsidRPr="0013218E">
        <w:t xml:space="preserve"> </w:t>
      </w:r>
    </w:p>
    <w:p w14:paraId="60DCC273" w14:textId="2466F73D" w:rsidR="00FC766F" w:rsidRDefault="00FC766F" w:rsidP="000E3D00">
      <w:pPr>
        <w:spacing w:line="480" w:lineRule="auto"/>
        <w:jc w:val="both"/>
      </w:pPr>
      <w:r w:rsidRPr="004F1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Micale, M.S.(2008) Hysterical Men: </w:t>
      </w:r>
      <w:r w:rsidRPr="007453E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The Hidden History of Male Nervous Illness,</w:t>
      </w:r>
      <w:r w:rsidRPr="004F1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Cambridge: Harvard University Press</w:t>
      </w:r>
      <w:r w:rsidRPr="00666F25">
        <w:t xml:space="preserve"> </w:t>
      </w:r>
    </w:p>
    <w:p w14:paraId="19FA1BD1" w14:textId="2AE5784A" w:rsidR="0013218E" w:rsidRPr="00370F54" w:rsidRDefault="0013218E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18E">
        <w:rPr>
          <w:rFonts w:ascii="Times New Roman" w:hAnsi="Times New Roman" w:cs="Times New Roman"/>
          <w:sz w:val="28"/>
          <w:szCs w:val="28"/>
        </w:rPr>
        <w:lastRenderedPageBreak/>
        <w:t xml:space="preserve">Pollak, T. A. (2013). </w:t>
      </w:r>
      <w:r w:rsidRPr="0013218E">
        <w:rPr>
          <w:rStyle w:val="Emphasis"/>
          <w:rFonts w:ascii="Times New Roman" w:hAnsi="Times New Roman" w:cs="Times New Roman"/>
          <w:sz w:val="28"/>
          <w:szCs w:val="28"/>
        </w:rPr>
        <w:t>Hysteria, hysterectomy, and anti-NMDA receptor encephalitis: A modern perspective on an infamous chapter in medicine</w:t>
      </w:r>
      <w:r w:rsidRPr="0013218E">
        <w:rPr>
          <w:rFonts w:ascii="Times New Roman" w:hAnsi="Times New Roman" w:cs="Times New Roman"/>
          <w:sz w:val="28"/>
          <w:szCs w:val="28"/>
        </w:rPr>
        <w:t xml:space="preserve">. The BMJ, 346, f3756. </w:t>
      </w:r>
      <w:r w:rsidR="002847C8">
        <w:rPr>
          <w:rFonts w:ascii="Times New Roman" w:hAnsi="Times New Roman" w:cs="Times New Roman"/>
          <w:sz w:val="28"/>
          <w:szCs w:val="28"/>
        </w:rPr>
        <w:t>Retrieved fro</w:t>
      </w:r>
      <w:r w:rsidR="007B4582">
        <w:rPr>
          <w:rFonts w:ascii="Times New Roman" w:hAnsi="Times New Roman" w:cs="Times New Roman"/>
          <w:sz w:val="28"/>
          <w:szCs w:val="28"/>
        </w:rPr>
        <w:t xml:space="preserve">m </w:t>
      </w:r>
      <w:r w:rsidRPr="0013218E">
        <w:rPr>
          <w:rFonts w:ascii="Times New Roman" w:hAnsi="Times New Roman" w:cs="Times New Roman"/>
          <w:sz w:val="28"/>
          <w:szCs w:val="28"/>
        </w:rPr>
        <w:t>https://doi.org/10.1136/bmj.f3756</w:t>
      </w:r>
    </w:p>
    <w:p w14:paraId="6D9DACF2" w14:textId="77777777" w:rsidR="00CE7631" w:rsidRDefault="00FE6F74" w:rsidP="000E3D00">
      <w:pPr>
        <w:spacing w:line="480" w:lineRule="auto"/>
        <w:jc w:val="both"/>
      </w:pPr>
      <w:r w:rsidRPr="00FE6F74">
        <w:rPr>
          <w:rFonts w:ascii="Times New Roman" w:hAnsi="Times New Roman" w:cs="Times New Roman"/>
          <w:sz w:val="28"/>
          <w:szCs w:val="28"/>
        </w:rPr>
        <w:t xml:space="preserve">Reynolds, E. H. (2012). </w:t>
      </w:r>
      <w:r w:rsidRPr="00FC1610">
        <w:rPr>
          <w:rFonts w:ascii="Times New Roman" w:hAnsi="Times New Roman" w:cs="Times New Roman"/>
          <w:i/>
          <w:iCs/>
          <w:sz w:val="28"/>
          <w:szCs w:val="28"/>
        </w:rPr>
        <w:t>Hysteria, conversion and functional disorders: A neurological contribution to classification issues</w:t>
      </w:r>
      <w:r w:rsidRPr="00FE6F74">
        <w:rPr>
          <w:rFonts w:ascii="Times New Roman" w:hAnsi="Times New Roman" w:cs="Times New Roman"/>
          <w:sz w:val="28"/>
          <w:szCs w:val="28"/>
        </w:rPr>
        <w:t xml:space="preserve">. </w:t>
      </w:r>
      <w:r w:rsidRPr="00FE6F74">
        <w:rPr>
          <w:rStyle w:val="Emphasis"/>
          <w:rFonts w:ascii="Times New Roman" w:hAnsi="Times New Roman" w:cs="Times New Roman"/>
          <w:sz w:val="28"/>
          <w:szCs w:val="28"/>
        </w:rPr>
        <w:t>The British Journal of Psychiatry, 201</w:t>
      </w:r>
      <w:r w:rsidRPr="00FE6F74">
        <w:rPr>
          <w:rFonts w:ascii="Times New Roman" w:hAnsi="Times New Roman" w:cs="Times New Roman"/>
          <w:sz w:val="28"/>
          <w:szCs w:val="28"/>
        </w:rPr>
        <w:t xml:space="preserve">(4), 253-254. </w:t>
      </w:r>
      <w:hyperlink r:id="rId8" w:history="1">
        <w:r w:rsidR="00CE7631" w:rsidRPr="00631D05">
          <w:rPr>
            <w:rStyle w:val="Hyperlink"/>
            <w:rFonts w:ascii="Times New Roman" w:hAnsi="Times New Roman" w:cs="Times New Roman"/>
            <w:sz w:val="28"/>
            <w:szCs w:val="28"/>
          </w:rPr>
          <w:t>https://doi.org/10.1192/bjp.bp.111.107219</w:t>
        </w:r>
      </w:hyperlink>
      <w:r w:rsidRPr="00FE6F74">
        <w:rPr>
          <w:rFonts w:ascii="Times New Roman" w:hAnsi="Times New Roman" w:cs="Times New Roman"/>
          <w:sz w:val="28"/>
          <w:szCs w:val="28"/>
        </w:rPr>
        <w:t>.</w:t>
      </w:r>
      <w:r w:rsidR="00CE7631" w:rsidRPr="00CE7631">
        <w:t xml:space="preserve"> </w:t>
      </w:r>
    </w:p>
    <w:p w14:paraId="67ABD7B3" w14:textId="4C4D856E" w:rsidR="00370F54" w:rsidRPr="009031FA" w:rsidRDefault="00CE7631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1FA">
        <w:rPr>
          <w:rFonts w:ascii="Times New Roman" w:hAnsi="Times New Roman" w:cs="Times New Roman"/>
          <w:sz w:val="28"/>
          <w:szCs w:val="28"/>
        </w:rPr>
        <w:t xml:space="preserve">Rogers, K. (2024). </w:t>
      </w:r>
      <w:r w:rsidRPr="009031FA">
        <w:rPr>
          <w:rStyle w:val="Emphasis"/>
          <w:rFonts w:ascii="Times New Roman" w:hAnsi="Times New Roman" w:cs="Times New Roman"/>
          <w:sz w:val="28"/>
          <w:szCs w:val="28"/>
        </w:rPr>
        <w:t>Insulin shock therapy</w:t>
      </w:r>
      <w:r w:rsidRPr="009031FA">
        <w:rPr>
          <w:rFonts w:ascii="Times New Roman" w:hAnsi="Times New Roman" w:cs="Times New Roman"/>
          <w:sz w:val="28"/>
          <w:szCs w:val="28"/>
        </w:rPr>
        <w:t>. Encyclopaedia Britannica. Retrieved from https://www.britannica.com/science/insulin-shock-therapy</w:t>
      </w:r>
    </w:p>
    <w:p w14:paraId="0922F6D4" w14:textId="77777777" w:rsidR="00CE7631" w:rsidRPr="009031FA" w:rsidRDefault="00CE7631" w:rsidP="000E3D00">
      <w:pPr>
        <w:spacing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C35E3F1" w14:textId="77777777" w:rsidR="00CF2AC8" w:rsidRDefault="00A02EAB" w:rsidP="0028317B">
      <w:pPr>
        <w:spacing w:before="100" w:beforeAutospacing="1" w:after="100" w:afterAutospacing="1" w:line="480" w:lineRule="auto"/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</w:pPr>
      <w:r w:rsidRPr="00D14734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Scull, A. (2015). </w:t>
      </w:r>
      <w:r w:rsidRPr="00D14734">
        <w:rPr>
          <w:rFonts w:ascii="Times New Roman" w:hAnsi="Times New Roman" w:cs="Times New Roman"/>
          <w:i/>
          <w:iCs/>
          <w:color w:val="3A3A3A"/>
          <w:sz w:val="28"/>
          <w:szCs w:val="28"/>
          <w:shd w:val="clear" w:color="auto" w:fill="FFFFFF"/>
        </w:rPr>
        <w:t>Madness in Civilization : A Cultural History of Insanity, from the Bible to Freud, from the Madhouse to Modern Medicine</w:t>
      </w:r>
      <w:r w:rsidRPr="00D14734"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  <w:t>. Princeton University Press.</w:t>
      </w:r>
      <w:r w:rsidR="0028317B" w:rsidRPr="0028317B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 xml:space="preserve"> </w:t>
      </w:r>
    </w:p>
    <w:p w14:paraId="542172DF" w14:textId="79938A84" w:rsidR="00FB58D8" w:rsidRDefault="0028317B" w:rsidP="0028317B">
      <w:pPr>
        <w:spacing w:before="100" w:beforeAutospacing="1" w:after="100" w:afterAutospacing="1" w:line="480" w:lineRule="auto"/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</w:pPr>
      <w:r w:rsidRPr="0028317B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>Tasca C, Rapetti M, Carta MG, Fadda B.</w:t>
      </w:r>
      <w:r w:rsidR="002D3ED8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>(2012)</w:t>
      </w:r>
      <w:r w:rsidRPr="0028317B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 xml:space="preserve"> </w:t>
      </w:r>
      <w:r w:rsidRPr="007F6395">
        <w:rPr>
          <w:rFonts w:ascii="Times New Roman" w:hAnsi="Times New Roman" w:cs="Times New Roman"/>
          <w:i/>
          <w:iCs/>
          <w:color w:val="1B1B1B"/>
          <w:sz w:val="28"/>
          <w:szCs w:val="28"/>
          <w:shd w:val="clear" w:color="auto" w:fill="FFFFFF"/>
        </w:rPr>
        <w:t xml:space="preserve">Women and hysteria in the history of mental health </w:t>
      </w:r>
      <w:r w:rsidR="00FB58D8" w:rsidRPr="007F6395">
        <w:rPr>
          <w:rFonts w:ascii="Times New Roman" w:hAnsi="Times New Roman" w:cs="Times New Roman"/>
          <w:i/>
          <w:iCs/>
          <w:sz w:val="28"/>
          <w:szCs w:val="28"/>
        </w:rPr>
        <w:t>Clinical Practice and Epidemiology in Mental Health</w:t>
      </w:r>
      <w:r w:rsidR="00FB58D8" w:rsidRPr="00FB58D8">
        <w:rPr>
          <w:rFonts w:ascii="Times New Roman" w:hAnsi="Times New Roman" w:cs="Times New Roman"/>
          <w:sz w:val="28"/>
          <w:szCs w:val="28"/>
        </w:rPr>
        <w:t>, 8, 110-119. https://doi.org/10.2174/1745017901208010110</w:t>
      </w:r>
      <w:r w:rsidRPr="0028317B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 xml:space="preserve">  </w:t>
      </w:r>
    </w:p>
    <w:p w14:paraId="6E3FE135" w14:textId="3CFC4BBC" w:rsidR="008A656E" w:rsidRDefault="00196BF0" w:rsidP="000E3D00">
      <w:pPr>
        <w:spacing w:line="480" w:lineRule="auto"/>
        <w:jc w:val="both"/>
      </w:pPr>
      <w:r w:rsidRPr="00196BF0">
        <w:rPr>
          <w:rFonts w:ascii="Times New Roman" w:hAnsi="Times New Roman" w:cs="Times New Roman"/>
          <w:sz w:val="28"/>
          <w:szCs w:val="28"/>
        </w:rPr>
        <w:t xml:space="preserve">The Editors of Encyclopaedia Britannica. (2024, October 21). </w:t>
      </w:r>
      <w:r w:rsidRPr="00196BF0">
        <w:rPr>
          <w:rStyle w:val="Emphasis"/>
          <w:rFonts w:ascii="Times New Roman" w:hAnsi="Times New Roman" w:cs="Times New Roman"/>
          <w:sz w:val="28"/>
          <w:szCs w:val="28"/>
        </w:rPr>
        <w:t>Psychosurgery</w:t>
      </w:r>
      <w:r w:rsidRPr="00196BF0">
        <w:rPr>
          <w:rFonts w:ascii="Times New Roman" w:hAnsi="Times New Roman" w:cs="Times New Roman"/>
          <w:sz w:val="28"/>
          <w:szCs w:val="28"/>
        </w:rPr>
        <w:t>. Encyclopaedi</w:t>
      </w:r>
      <w:r w:rsidR="00EE5E91">
        <w:rPr>
          <w:rFonts w:ascii="Times New Roman" w:hAnsi="Times New Roman" w:cs="Times New Roman"/>
          <w:sz w:val="28"/>
          <w:szCs w:val="28"/>
        </w:rPr>
        <w:t>a</w:t>
      </w:r>
      <w:r w:rsidR="008F2830">
        <w:rPr>
          <w:rFonts w:ascii="Times New Roman" w:hAnsi="Times New Roman" w:cs="Times New Roman"/>
          <w:sz w:val="28"/>
          <w:szCs w:val="28"/>
        </w:rPr>
        <w:t xml:space="preserve"> </w:t>
      </w:r>
      <w:r w:rsidR="00171EA6">
        <w:rPr>
          <w:rFonts w:ascii="Times New Roman" w:hAnsi="Times New Roman" w:cs="Times New Roman"/>
          <w:sz w:val="28"/>
          <w:szCs w:val="28"/>
        </w:rPr>
        <w:t>Britannica</w:t>
      </w:r>
      <w:r w:rsidR="008F2830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8A656E" w:rsidRPr="003D4C89">
          <w:rPr>
            <w:rStyle w:val="Hyperlink"/>
            <w:rFonts w:ascii="Times New Roman" w:hAnsi="Times New Roman" w:cs="Times New Roman"/>
            <w:sz w:val="28"/>
            <w:szCs w:val="28"/>
          </w:rPr>
          <w:t>https://www.britannica.com/science/psychosurgery</w:t>
        </w:r>
      </w:hyperlink>
      <w:r w:rsidRPr="00196BF0">
        <w:rPr>
          <w:rFonts w:ascii="Times New Roman" w:hAnsi="Times New Roman" w:cs="Times New Roman"/>
          <w:sz w:val="28"/>
          <w:szCs w:val="28"/>
        </w:rPr>
        <w:t>.</w:t>
      </w:r>
      <w:r w:rsidR="008A656E" w:rsidRPr="008A656E">
        <w:t xml:space="preserve"> </w:t>
      </w:r>
    </w:p>
    <w:p w14:paraId="375E79ED" w14:textId="43784B0D" w:rsidR="00196BF0" w:rsidRPr="008A656E" w:rsidRDefault="008A656E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56E">
        <w:rPr>
          <w:rFonts w:ascii="Times New Roman" w:hAnsi="Times New Roman" w:cs="Times New Roman"/>
          <w:sz w:val="28"/>
          <w:szCs w:val="28"/>
        </w:rPr>
        <w:t xml:space="preserve">The Editors of Encyclopaedia Britannica. (2024, October 21). </w:t>
      </w:r>
      <w:r w:rsidRPr="008A656E">
        <w:rPr>
          <w:rStyle w:val="Emphasis"/>
          <w:rFonts w:ascii="Times New Roman" w:hAnsi="Times New Roman" w:cs="Times New Roman"/>
          <w:sz w:val="28"/>
          <w:szCs w:val="28"/>
        </w:rPr>
        <w:t>Lobotomy</w:t>
      </w:r>
      <w:r w:rsidRPr="008A656E">
        <w:rPr>
          <w:rFonts w:ascii="Times New Roman" w:hAnsi="Times New Roman" w:cs="Times New Roman"/>
          <w:sz w:val="28"/>
          <w:szCs w:val="28"/>
        </w:rPr>
        <w:t>. Encyclopaedia Britannica. https://www.britannica.com/science/lobotomy</w:t>
      </w:r>
    </w:p>
    <w:p w14:paraId="713BE141" w14:textId="77777777" w:rsidR="008A656E" w:rsidRPr="00196BF0" w:rsidRDefault="008A656E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D78D51" w14:textId="77777777" w:rsidR="00611689" w:rsidRDefault="00007B8B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</w:t>
      </w:r>
      <w:r w:rsidR="009D5208" w:rsidRPr="009D5208">
        <w:rPr>
          <w:rFonts w:ascii="Times New Roman" w:hAnsi="Times New Roman" w:cs="Times New Roman"/>
          <w:sz w:val="28"/>
          <w:szCs w:val="28"/>
        </w:rPr>
        <w:t xml:space="preserve">cker, A. (2009, January 5). </w:t>
      </w:r>
      <w:r w:rsidR="009D5208" w:rsidRPr="009D5208">
        <w:rPr>
          <w:rStyle w:val="Emphasis"/>
          <w:rFonts w:ascii="Times New Roman" w:hAnsi="Times New Roman" w:cs="Times New Roman"/>
          <w:sz w:val="28"/>
          <w:szCs w:val="28"/>
        </w:rPr>
        <w:t>History of the hysterical man</w:t>
      </w:r>
      <w:r w:rsidR="009D5208" w:rsidRPr="009D5208">
        <w:rPr>
          <w:rFonts w:ascii="Times New Roman" w:hAnsi="Times New Roman" w:cs="Times New Roman"/>
          <w:sz w:val="28"/>
          <w:szCs w:val="28"/>
        </w:rPr>
        <w:t xml:space="preserve">. Smithsonian Magazine. Retrieved from </w:t>
      </w:r>
      <w:hyperlink r:id="rId10" w:history="1">
        <w:r w:rsidR="00611689" w:rsidRPr="002758F9">
          <w:rPr>
            <w:rStyle w:val="Hyperlink"/>
            <w:rFonts w:ascii="Times New Roman" w:hAnsi="Times New Roman" w:cs="Times New Roman"/>
            <w:sz w:val="28"/>
            <w:szCs w:val="28"/>
          </w:rPr>
          <w:t>https://www.smithsonianmag.com/science-nature/history-of-the-hysterical-man-43321905/</w:t>
        </w:r>
      </w:hyperlink>
    </w:p>
    <w:p w14:paraId="716EBBD0" w14:textId="77777777" w:rsidR="00611689" w:rsidRDefault="00611689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FC3A4F" w14:textId="77777777" w:rsidR="007952EE" w:rsidRDefault="00184F36" w:rsidP="000E3D00">
      <w:pPr>
        <w:spacing w:line="480" w:lineRule="auto"/>
        <w:jc w:val="both"/>
      </w:pPr>
      <w:r w:rsidRPr="00800697">
        <w:rPr>
          <w:rFonts w:ascii="Times New Roman" w:hAnsi="Times New Roman" w:cs="Times New Roman"/>
          <w:sz w:val="28"/>
          <w:szCs w:val="28"/>
          <w:u w:val="single"/>
        </w:rPr>
        <w:t xml:space="preserve">Acknowledging </w:t>
      </w:r>
      <w:r w:rsidR="00800697">
        <w:rPr>
          <w:rFonts w:ascii="Times New Roman" w:hAnsi="Times New Roman" w:cs="Times New Roman"/>
          <w:sz w:val="28"/>
          <w:szCs w:val="28"/>
          <w:u w:val="single"/>
        </w:rPr>
        <w:t xml:space="preserve">the </w:t>
      </w:r>
      <w:r w:rsidR="00800697" w:rsidRPr="00800697">
        <w:rPr>
          <w:rFonts w:ascii="Times New Roman" w:hAnsi="Times New Roman" w:cs="Times New Roman"/>
          <w:sz w:val="28"/>
          <w:szCs w:val="28"/>
          <w:u w:val="single"/>
        </w:rPr>
        <w:t>use of AI</w:t>
      </w:r>
      <w:r w:rsidR="007952EE" w:rsidRPr="007952EE">
        <w:t xml:space="preserve"> </w:t>
      </w:r>
    </w:p>
    <w:p w14:paraId="7DBF9BCF" w14:textId="42F48A18" w:rsidR="00FB43C1" w:rsidRDefault="007952EE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2EE">
        <w:rPr>
          <w:rFonts w:ascii="Times New Roman" w:hAnsi="Times New Roman" w:cs="Times New Roman"/>
          <w:sz w:val="28"/>
          <w:szCs w:val="28"/>
        </w:rPr>
        <w:t xml:space="preserve">I acknowledge the use of ChatGPT (https://chatgpt.com/) </w:t>
      </w:r>
      <w:r w:rsidR="002A6204">
        <w:rPr>
          <w:rFonts w:ascii="Times New Roman" w:hAnsi="Times New Roman" w:cs="Times New Roman"/>
          <w:sz w:val="28"/>
          <w:szCs w:val="28"/>
        </w:rPr>
        <w:t>on 1</w:t>
      </w:r>
      <w:r w:rsidR="000E0145">
        <w:rPr>
          <w:rFonts w:ascii="Times New Roman" w:hAnsi="Times New Roman" w:cs="Times New Roman"/>
          <w:sz w:val="28"/>
          <w:szCs w:val="28"/>
        </w:rPr>
        <w:t>0</w:t>
      </w:r>
      <w:r w:rsidR="00052275" w:rsidRPr="00052275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052275">
        <w:rPr>
          <w:rFonts w:ascii="Times New Roman" w:hAnsi="Times New Roman" w:cs="Times New Roman"/>
          <w:sz w:val="28"/>
          <w:szCs w:val="28"/>
        </w:rPr>
        <w:t xml:space="preserve"> November</w:t>
      </w:r>
      <w:r w:rsidRPr="007952EE">
        <w:rPr>
          <w:rFonts w:ascii="Times New Roman" w:hAnsi="Times New Roman" w:cs="Times New Roman"/>
          <w:sz w:val="28"/>
          <w:szCs w:val="28"/>
        </w:rPr>
        <w:t xml:space="preserve"> 2024 using the </w:t>
      </w:r>
      <w:r w:rsidR="00052275">
        <w:rPr>
          <w:rFonts w:ascii="Times New Roman" w:hAnsi="Times New Roman" w:cs="Times New Roman"/>
          <w:sz w:val="28"/>
          <w:szCs w:val="28"/>
        </w:rPr>
        <w:t xml:space="preserve">following </w:t>
      </w:r>
      <w:r w:rsidRPr="007952EE">
        <w:rPr>
          <w:rFonts w:ascii="Times New Roman" w:hAnsi="Times New Roman" w:cs="Times New Roman"/>
          <w:sz w:val="28"/>
          <w:szCs w:val="28"/>
        </w:rPr>
        <w:t>prompt</w:t>
      </w:r>
      <w:r w:rsidR="00274B0D">
        <w:rPr>
          <w:rFonts w:ascii="Times New Roman" w:hAnsi="Times New Roman" w:cs="Times New Roman"/>
          <w:sz w:val="28"/>
          <w:szCs w:val="28"/>
        </w:rPr>
        <w:t>s</w:t>
      </w:r>
      <w:r w:rsidRPr="007952EE">
        <w:rPr>
          <w:rFonts w:ascii="Times New Roman" w:hAnsi="Times New Roman" w:cs="Times New Roman"/>
          <w:sz w:val="28"/>
          <w:szCs w:val="28"/>
        </w:rPr>
        <w:t>:</w:t>
      </w:r>
    </w:p>
    <w:p w14:paraId="2FF2E157" w14:textId="6C54F2C4" w:rsidR="005D493D" w:rsidRPr="008D3EEB" w:rsidRDefault="000E0145" w:rsidP="005D493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608B0">
        <w:rPr>
          <w:rFonts w:ascii="Times New Roman" w:hAnsi="Times New Roman" w:cs="Times New Roman"/>
          <w:sz w:val="28"/>
          <w:szCs w:val="28"/>
        </w:rPr>
        <w:t xml:space="preserve"> </w:t>
      </w:r>
      <w:r w:rsidR="005D493D">
        <w:rPr>
          <w:rFonts w:ascii="Times New Roman" w:hAnsi="Times New Roman" w:cs="Times New Roman"/>
          <w:sz w:val="28"/>
          <w:szCs w:val="28"/>
        </w:rPr>
        <w:t>Please tell me about the treatment</w:t>
      </w:r>
      <w:r w:rsidR="008D3EEB">
        <w:rPr>
          <w:rFonts w:ascii="Times New Roman" w:hAnsi="Times New Roman" w:cs="Times New Roman"/>
          <w:sz w:val="28"/>
          <w:szCs w:val="28"/>
        </w:rPr>
        <w:t xml:space="preserve"> methods </w:t>
      </w:r>
      <w:r w:rsidR="005D493D">
        <w:rPr>
          <w:rFonts w:ascii="Times New Roman" w:hAnsi="Times New Roman" w:cs="Times New Roman"/>
          <w:sz w:val="28"/>
          <w:szCs w:val="28"/>
        </w:rPr>
        <w:t>and the most influential figures treating</w:t>
      </w:r>
      <w:r w:rsidR="008D3EE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D493D">
        <w:rPr>
          <w:rFonts w:ascii="Times New Roman" w:hAnsi="Times New Roman" w:cs="Times New Roman"/>
          <w:sz w:val="28"/>
          <w:szCs w:val="28"/>
        </w:rPr>
        <w:t xml:space="preserve">hysteria in both men and women during the 1800s sourcing academic articles </w:t>
      </w:r>
    </w:p>
    <w:p w14:paraId="02C7D069" w14:textId="13BB8938" w:rsidR="007952EE" w:rsidRDefault="007952EE" w:rsidP="005D493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8B5D62" w14:textId="274156FA" w:rsidR="005D493D" w:rsidRPr="006C5E4A" w:rsidRDefault="005D493D" w:rsidP="005D493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D49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Please tell me about the </w:t>
      </w:r>
      <w:r w:rsidR="006C5E4A">
        <w:rPr>
          <w:rFonts w:ascii="Times New Roman" w:hAnsi="Times New Roman" w:cs="Times New Roman"/>
          <w:sz w:val="28"/>
          <w:szCs w:val="28"/>
        </w:rPr>
        <w:t>treatment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3EEB">
        <w:rPr>
          <w:rFonts w:ascii="Times New Roman" w:hAnsi="Times New Roman" w:cs="Times New Roman"/>
          <w:sz w:val="28"/>
          <w:szCs w:val="28"/>
        </w:rPr>
        <w:t xml:space="preserve">methods </w:t>
      </w:r>
      <w:r>
        <w:rPr>
          <w:rFonts w:ascii="Times New Roman" w:hAnsi="Times New Roman" w:cs="Times New Roman"/>
          <w:sz w:val="28"/>
          <w:szCs w:val="28"/>
        </w:rPr>
        <w:t>and the most influential figures treating</w:t>
      </w:r>
      <w:r w:rsidR="006C5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hysteria in both men and women during the 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00s </w:t>
      </w:r>
      <w:r w:rsidR="006C5E4A">
        <w:rPr>
          <w:rFonts w:ascii="Times New Roman" w:hAnsi="Times New Roman" w:cs="Times New Roman"/>
          <w:sz w:val="28"/>
          <w:szCs w:val="28"/>
        </w:rPr>
        <w:t>sourcing</w:t>
      </w:r>
      <w:r>
        <w:rPr>
          <w:rFonts w:ascii="Times New Roman" w:hAnsi="Times New Roman" w:cs="Times New Roman"/>
          <w:sz w:val="28"/>
          <w:szCs w:val="28"/>
        </w:rPr>
        <w:t xml:space="preserve"> academic articles </w:t>
      </w:r>
    </w:p>
    <w:p w14:paraId="28B1630F" w14:textId="77777777" w:rsidR="005D493D" w:rsidRDefault="005D493D" w:rsidP="005D493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8E87C2" w14:textId="76E6E863" w:rsidR="005D493D" w:rsidRPr="002F6458" w:rsidRDefault="005D493D" w:rsidP="005D493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D49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Please tell me about the treatment</w:t>
      </w:r>
      <w:r w:rsidR="006C5E4A">
        <w:rPr>
          <w:rFonts w:ascii="Times New Roman" w:hAnsi="Times New Roman" w:cs="Times New Roman"/>
          <w:sz w:val="28"/>
          <w:szCs w:val="28"/>
        </w:rPr>
        <w:t xml:space="preserve"> methods</w:t>
      </w:r>
      <w:r>
        <w:rPr>
          <w:rFonts w:ascii="Times New Roman" w:hAnsi="Times New Roman" w:cs="Times New Roman"/>
          <w:sz w:val="28"/>
          <w:szCs w:val="28"/>
        </w:rPr>
        <w:t xml:space="preserve"> and the most influential figures treating</w:t>
      </w:r>
      <w:r w:rsidR="002F645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F6458">
        <w:rPr>
          <w:rFonts w:ascii="Times New Roman" w:hAnsi="Times New Roman" w:cs="Times New Roman"/>
          <w:sz w:val="28"/>
          <w:szCs w:val="28"/>
        </w:rPr>
        <w:t>m</w:t>
      </w:r>
      <w:r w:rsidR="00DB6441">
        <w:rPr>
          <w:rFonts w:ascii="Times New Roman" w:hAnsi="Times New Roman" w:cs="Times New Roman"/>
          <w:sz w:val="28"/>
          <w:szCs w:val="28"/>
        </w:rPr>
        <w:t xml:space="preserve">ental health </w:t>
      </w:r>
      <w:r>
        <w:rPr>
          <w:rFonts w:ascii="Times New Roman" w:hAnsi="Times New Roman" w:cs="Times New Roman"/>
          <w:sz w:val="28"/>
          <w:szCs w:val="28"/>
        </w:rPr>
        <w:t xml:space="preserve"> in both men and women </w:t>
      </w:r>
      <w:r w:rsidR="00077A14">
        <w:rPr>
          <w:rFonts w:ascii="Times New Roman" w:hAnsi="Times New Roman" w:cs="Times New Roman"/>
          <w:sz w:val="28"/>
          <w:szCs w:val="28"/>
        </w:rPr>
        <w:t>from</w:t>
      </w:r>
      <w:r w:rsidR="00DB6441">
        <w:rPr>
          <w:rFonts w:ascii="Times New Roman" w:hAnsi="Times New Roman" w:cs="Times New Roman"/>
          <w:sz w:val="28"/>
          <w:szCs w:val="28"/>
        </w:rPr>
        <w:t xml:space="preserve"> </w:t>
      </w:r>
      <w:r w:rsidR="00233962">
        <w:rPr>
          <w:rFonts w:ascii="Times New Roman" w:hAnsi="Times New Roman" w:cs="Times New Roman"/>
          <w:sz w:val="28"/>
          <w:szCs w:val="28"/>
        </w:rPr>
        <w:t xml:space="preserve">1980 to </w:t>
      </w:r>
      <w:r w:rsidR="002F6458">
        <w:rPr>
          <w:rFonts w:ascii="Times New Roman" w:hAnsi="Times New Roman" w:cs="Times New Roman"/>
          <w:sz w:val="28"/>
          <w:szCs w:val="28"/>
        </w:rPr>
        <w:t xml:space="preserve">the </w:t>
      </w:r>
      <w:r w:rsidR="00233962">
        <w:rPr>
          <w:rFonts w:ascii="Times New Roman" w:hAnsi="Times New Roman" w:cs="Times New Roman"/>
          <w:sz w:val="28"/>
          <w:szCs w:val="28"/>
        </w:rPr>
        <w:t xml:space="preserve">present citing </w:t>
      </w:r>
      <w:r>
        <w:rPr>
          <w:rFonts w:ascii="Times New Roman" w:hAnsi="Times New Roman" w:cs="Times New Roman"/>
          <w:sz w:val="28"/>
          <w:szCs w:val="28"/>
        </w:rPr>
        <w:t xml:space="preserve">academic articles </w:t>
      </w:r>
    </w:p>
    <w:p w14:paraId="5769678F" w14:textId="49FAFEE2" w:rsidR="005D493D" w:rsidRDefault="005D493D" w:rsidP="005D493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6A33CD" w14:textId="3F8A318C" w:rsidR="005D493D" w:rsidRDefault="005D493D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AD2E385" w14:textId="29E62A1A" w:rsidR="00800697" w:rsidRDefault="00CC34C9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34C9">
        <w:rPr>
          <w:rFonts w:ascii="Times New Roman" w:hAnsi="Times New Roman" w:cs="Times New Roman"/>
          <w:sz w:val="28"/>
          <w:szCs w:val="28"/>
        </w:rPr>
        <w:t>I acknowledge the use of Grammarly (</w:t>
      </w:r>
      <w:hyperlink r:id="rId11" w:history="1">
        <w:r w:rsidR="00BD43C4" w:rsidRPr="00D63B47">
          <w:rPr>
            <w:rStyle w:val="Hyperlink"/>
            <w:rFonts w:ascii="Times New Roman" w:hAnsi="Times New Roman" w:cs="Times New Roman"/>
            <w:sz w:val="28"/>
            <w:szCs w:val="28"/>
          </w:rPr>
          <w:t>https://www.grammarly.com/</w:t>
        </w:r>
      </w:hyperlink>
      <w:r w:rsidRPr="00CC34C9">
        <w:rPr>
          <w:rFonts w:ascii="Times New Roman" w:hAnsi="Times New Roman" w:cs="Times New Roman"/>
          <w:sz w:val="28"/>
          <w:szCs w:val="28"/>
        </w:rPr>
        <w:t>)</w:t>
      </w:r>
      <w:r w:rsidR="00124019">
        <w:rPr>
          <w:rFonts w:ascii="Times New Roman" w:hAnsi="Times New Roman" w:cs="Times New Roman"/>
          <w:sz w:val="28"/>
          <w:szCs w:val="28"/>
        </w:rPr>
        <w:t xml:space="preserve"> on </w:t>
      </w:r>
      <w:r w:rsidR="00BD43C4">
        <w:rPr>
          <w:rFonts w:ascii="Times New Roman" w:hAnsi="Times New Roman" w:cs="Times New Roman"/>
          <w:sz w:val="28"/>
          <w:szCs w:val="28"/>
        </w:rPr>
        <w:t xml:space="preserve">24th November </w:t>
      </w:r>
      <w:r w:rsidR="00124019">
        <w:rPr>
          <w:rFonts w:ascii="Times New Roman" w:hAnsi="Times New Roman" w:cs="Times New Roman"/>
          <w:sz w:val="28"/>
          <w:szCs w:val="28"/>
        </w:rPr>
        <w:t>2024 to check my work using the following prompt</w:t>
      </w:r>
      <w:r w:rsidR="00362EFF">
        <w:rPr>
          <w:rFonts w:ascii="Times New Roman" w:hAnsi="Times New Roman" w:cs="Times New Roman"/>
          <w:sz w:val="28"/>
          <w:szCs w:val="28"/>
        </w:rPr>
        <w:t>:</w:t>
      </w:r>
    </w:p>
    <w:p w14:paraId="73B93A6A" w14:textId="0A89E913" w:rsidR="00313958" w:rsidRDefault="00E06E34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Please check this essay for </w:t>
      </w:r>
      <w:r w:rsidR="0026067E"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Fonts w:ascii="Times New Roman" w:hAnsi="Times New Roman" w:cs="Times New Roman"/>
          <w:sz w:val="28"/>
          <w:szCs w:val="28"/>
        </w:rPr>
        <w:t>overall structure</w:t>
      </w:r>
      <w:r w:rsidR="009B3108">
        <w:rPr>
          <w:rFonts w:ascii="Times New Roman" w:hAnsi="Times New Roman" w:cs="Times New Roman"/>
          <w:sz w:val="28"/>
          <w:szCs w:val="28"/>
        </w:rPr>
        <w:t xml:space="preserve">, </w:t>
      </w:r>
      <w:r w:rsidR="0026067E">
        <w:rPr>
          <w:rFonts w:ascii="Times New Roman" w:hAnsi="Times New Roman" w:cs="Times New Roman"/>
          <w:sz w:val="28"/>
          <w:szCs w:val="28"/>
        </w:rPr>
        <w:t>paragraphs</w:t>
      </w:r>
      <w:r w:rsidR="009B3108">
        <w:rPr>
          <w:rFonts w:ascii="Times New Roman" w:hAnsi="Times New Roman" w:cs="Times New Roman"/>
          <w:sz w:val="28"/>
          <w:szCs w:val="28"/>
        </w:rPr>
        <w:t xml:space="preserve">, essay </w:t>
      </w:r>
      <w:r w:rsidR="0026067E">
        <w:rPr>
          <w:rFonts w:ascii="Times New Roman" w:hAnsi="Times New Roman" w:cs="Times New Roman"/>
          <w:sz w:val="28"/>
          <w:szCs w:val="28"/>
        </w:rPr>
        <w:t>structure</w:t>
      </w:r>
      <w:r w:rsidR="009B3108">
        <w:rPr>
          <w:rFonts w:ascii="Times New Roman" w:hAnsi="Times New Roman" w:cs="Times New Roman"/>
          <w:sz w:val="28"/>
          <w:szCs w:val="28"/>
        </w:rPr>
        <w:t xml:space="preserve">, </w:t>
      </w:r>
      <w:r w:rsidR="0026067E">
        <w:rPr>
          <w:rFonts w:ascii="Times New Roman" w:hAnsi="Times New Roman" w:cs="Times New Roman"/>
          <w:sz w:val="28"/>
          <w:szCs w:val="28"/>
        </w:rPr>
        <w:t>readability</w:t>
      </w:r>
      <w:r w:rsidR="009B3108">
        <w:rPr>
          <w:rFonts w:ascii="Times New Roman" w:hAnsi="Times New Roman" w:cs="Times New Roman"/>
          <w:sz w:val="28"/>
          <w:szCs w:val="28"/>
        </w:rPr>
        <w:t xml:space="preserve">, grammar, </w:t>
      </w:r>
      <w:r w:rsidR="0026067E">
        <w:rPr>
          <w:rFonts w:ascii="Times New Roman" w:hAnsi="Times New Roman" w:cs="Times New Roman"/>
          <w:sz w:val="28"/>
          <w:szCs w:val="28"/>
        </w:rPr>
        <w:t>spelling, and syntax and check my citations are correct using the APA method.</w:t>
      </w:r>
      <w:r w:rsidR="007027A8">
        <w:rPr>
          <w:rFonts w:ascii="Times New Roman" w:hAnsi="Times New Roman" w:cs="Times New Roman"/>
          <w:sz w:val="28"/>
          <w:szCs w:val="28"/>
        </w:rPr>
        <w:t xml:space="preserve"> Please advise </w:t>
      </w:r>
      <w:r w:rsidR="001E532B">
        <w:rPr>
          <w:rFonts w:ascii="Times New Roman" w:hAnsi="Times New Roman" w:cs="Times New Roman"/>
          <w:sz w:val="28"/>
          <w:szCs w:val="28"/>
        </w:rPr>
        <w:t xml:space="preserve">on </w:t>
      </w:r>
      <w:r w:rsidR="007027A8">
        <w:rPr>
          <w:rFonts w:ascii="Times New Roman" w:hAnsi="Times New Roman" w:cs="Times New Roman"/>
          <w:sz w:val="28"/>
          <w:szCs w:val="28"/>
        </w:rPr>
        <w:t xml:space="preserve">changes </w:t>
      </w:r>
      <w:r w:rsidR="001E532B">
        <w:rPr>
          <w:rFonts w:ascii="Times New Roman" w:hAnsi="Times New Roman" w:cs="Times New Roman"/>
          <w:sz w:val="28"/>
          <w:szCs w:val="28"/>
        </w:rPr>
        <w:t>and give feedback on my essay structure for future essays.</w:t>
      </w:r>
    </w:p>
    <w:p w14:paraId="12A53D33" w14:textId="3DDD3C58" w:rsidR="00362EFF" w:rsidRPr="00313958" w:rsidRDefault="00313958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3958">
        <w:rPr>
          <w:sz w:val="28"/>
          <w:szCs w:val="28"/>
        </w:rPr>
        <w:t xml:space="preserve"> </w:t>
      </w:r>
      <w:r w:rsidRPr="00313958">
        <w:rPr>
          <w:rFonts w:ascii="Times New Roman" w:hAnsi="Times New Roman" w:cs="Times New Roman"/>
          <w:sz w:val="28"/>
          <w:szCs w:val="28"/>
        </w:rPr>
        <w:t xml:space="preserve">I confirm that I have not presented any </w:t>
      </w:r>
      <w:r>
        <w:rPr>
          <w:rFonts w:ascii="Times New Roman" w:hAnsi="Times New Roman" w:cs="Times New Roman"/>
          <w:sz w:val="28"/>
          <w:szCs w:val="28"/>
        </w:rPr>
        <w:t>AI-generated</w:t>
      </w:r>
      <w:r w:rsidRPr="00313958">
        <w:rPr>
          <w:rFonts w:ascii="Times New Roman" w:hAnsi="Times New Roman" w:cs="Times New Roman"/>
          <w:sz w:val="28"/>
          <w:szCs w:val="28"/>
        </w:rPr>
        <w:t xml:space="preserve"> text as my work. I confirm I have copies of my drafts, notes, and other resources I used before, and after the use of AI tools which I may be asked to provide in evidence.</w:t>
      </w:r>
    </w:p>
    <w:p w14:paraId="18243C7C" w14:textId="77777777" w:rsidR="00313958" w:rsidRPr="00313958" w:rsidRDefault="00313958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196DFEA" w14:textId="77777777" w:rsidR="00800697" w:rsidRPr="00800697" w:rsidRDefault="00800697" w:rsidP="000E3D00">
      <w:pPr>
        <w:spacing w:line="48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800697" w:rsidRPr="008006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7A6"/>
    <w:multiLevelType w:val="multilevel"/>
    <w:tmpl w:val="2F926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A5A71"/>
    <w:multiLevelType w:val="multilevel"/>
    <w:tmpl w:val="C0E6D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2147A"/>
    <w:multiLevelType w:val="multilevel"/>
    <w:tmpl w:val="81889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7404BD"/>
    <w:multiLevelType w:val="multilevel"/>
    <w:tmpl w:val="DDF0E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673AAD"/>
    <w:multiLevelType w:val="multilevel"/>
    <w:tmpl w:val="5A26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7B7952"/>
    <w:multiLevelType w:val="multilevel"/>
    <w:tmpl w:val="4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1F1FE0"/>
    <w:multiLevelType w:val="multilevel"/>
    <w:tmpl w:val="31501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1A2498"/>
    <w:multiLevelType w:val="multilevel"/>
    <w:tmpl w:val="3AA40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3E4F20"/>
    <w:multiLevelType w:val="multilevel"/>
    <w:tmpl w:val="7B8AD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0E483E"/>
    <w:multiLevelType w:val="multilevel"/>
    <w:tmpl w:val="4CCE0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C71AE6"/>
    <w:multiLevelType w:val="multilevel"/>
    <w:tmpl w:val="36BC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F32369"/>
    <w:multiLevelType w:val="multilevel"/>
    <w:tmpl w:val="66625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691B89"/>
    <w:multiLevelType w:val="multilevel"/>
    <w:tmpl w:val="04BE4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9364B4"/>
    <w:multiLevelType w:val="multilevel"/>
    <w:tmpl w:val="17CEA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1131EC"/>
    <w:multiLevelType w:val="multilevel"/>
    <w:tmpl w:val="C6BEE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A492AEB"/>
    <w:multiLevelType w:val="multilevel"/>
    <w:tmpl w:val="8C702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94697C"/>
    <w:multiLevelType w:val="multilevel"/>
    <w:tmpl w:val="FB64D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EE03D92"/>
    <w:multiLevelType w:val="multilevel"/>
    <w:tmpl w:val="ACD8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C74B3E"/>
    <w:multiLevelType w:val="multilevel"/>
    <w:tmpl w:val="A8462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4550802"/>
    <w:multiLevelType w:val="multilevel"/>
    <w:tmpl w:val="ED520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5416BF3"/>
    <w:multiLevelType w:val="multilevel"/>
    <w:tmpl w:val="1ACAF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BD58A8"/>
    <w:multiLevelType w:val="multilevel"/>
    <w:tmpl w:val="F27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6EF606A"/>
    <w:multiLevelType w:val="multilevel"/>
    <w:tmpl w:val="FBB01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8057334"/>
    <w:multiLevelType w:val="multilevel"/>
    <w:tmpl w:val="CFBA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881094A"/>
    <w:multiLevelType w:val="multilevel"/>
    <w:tmpl w:val="1C229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CF6681"/>
    <w:multiLevelType w:val="multilevel"/>
    <w:tmpl w:val="5C56C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FEF1404"/>
    <w:multiLevelType w:val="multilevel"/>
    <w:tmpl w:val="3A900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2A17E23"/>
    <w:multiLevelType w:val="multilevel"/>
    <w:tmpl w:val="9A646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443308F"/>
    <w:multiLevelType w:val="multilevel"/>
    <w:tmpl w:val="2788F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4FC6B55"/>
    <w:multiLevelType w:val="multilevel"/>
    <w:tmpl w:val="B658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85E368B"/>
    <w:multiLevelType w:val="multilevel"/>
    <w:tmpl w:val="40E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8E91173"/>
    <w:multiLevelType w:val="multilevel"/>
    <w:tmpl w:val="19F2C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B795BFB"/>
    <w:multiLevelType w:val="multilevel"/>
    <w:tmpl w:val="E2F0A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BAA2B15"/>
    <w:multiLevelType w:val="multilevel"/>
    <w:tmpl w:val="16E8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D6E5572"/>
    <w:multiLevelType w:val="multilevel"/>
    <w:tmpl w:val="87F2D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DB915B8"/>
    <w:multiLevelType w:val="multilevel"/>
    <w:tmpl w:val="F0348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ED81A8F"/>
    <w:multiLevelType w:val="multilevel"/>
    <w:tmpl w:val="17DCC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F392EA7"/>
    <w:multiLevelType w:val="multilevel"/>
    <w:tmpl w:val="E1066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FD769F3"/>
    <w:multiLevelType w:val="multilevel"/>
    <w:tmpl w:val="D25A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240625B"/>
    <w:multiLevelType w:val="multilevel"/>
    <w:tmpl w:val="1FC2C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40B1969"/>
    <w:multiLevelType w:val="multilevel"/>
    <w:tmpl w:val="23BA1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47E5EB1"/>
    <w:multiLevelType w:val="multilevel"/>
    <w:tmpl w:val="DF927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8A94095"/>
    <w:multiLevelType w:val="multilevel"/>
    <w:tmpl w:val="955E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8C042F2"/>
    <w:multiLevelType w:val="multilevel"/>
    <w:tmpl w:val="EE746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AFB45B2"/>
    <w:multiLevelType w:val="multilevel"/>
    <w:tmpl w:val="F5E4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C005D47"/>
    <w:multiLevelType w:val="multilevel"/>
    <w:tmpl w:val="7BF02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D8E774E"/>
    <w:multiLevelType w:val="multilevel"/>
    <w:tmpl w:val="8D7AF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ECB1370"/>
    <w:multiLevelType w:val="multilevel"/>
    <w:tmpl w:val="BCF8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0D37160"/>
    <w:multiLevelType w:val="multilevel"/>
    <w:tmpl w:val="A344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0EE7D74"/>
    <w:multiLevelType w:val="multilevel"/>
    <w:tmpl w:val="53985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25A04FB"/>
    <w:multiLevelType w:val="multilevel"/>
    <w:tmpl w:val="93606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AC91947"/>
    <w:multiLevelType w:val="multilevel"/>
    <w:tmpl w:val="C8144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B2D25CC"/>
    <w:multiLevelType w:val="multilevel"/>
    <w:tmpl w:val="84FE8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B867667"/>
    <w:multiLevelType w:val="multilevel"/>
    <w:tmpl w:val="57D85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CEF1701"/>
    <w:multiLevelType w:val="multilevel"/>
    <w:tmpl w:val="76F88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3627411"/>
    <w:multiLevelType w:val="multilevel"/>
    <w:tmpl w:val="0E1CC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4CB7A6B"/>
    <w:multiLevelType w:val="multilevel"/>
    <w:tmpl w:val="3EE89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57B6D77"/>
    <w:multiLevelType w:val="multilevel"/>
    <w:tmpl w:val="A070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69C4763"/>
    <w:multiLevelType w:val="multilevel"/>
    <w:tmpl w:val="E716B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8375DCA"/>
    <w:multiLevelType w:val="multilevel"/>
    <w:tmpl w:val="C2B66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94129C0"/>
    <w:multiLevelType w:val="multilevel"/>
    <w:tmpl w:val="E9445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946786B"/>
    <w:multiLevelType w:val="multilevel"/>
    <w:tmpl w:val="040E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C4A1509"/>
    <w:multiLevelType w:val="multilevel"/>
    <w:tmpl w:val="642C6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C5B1B11"/>
    <w:multiLevelType w:val="multilevel"/>
    <w:tmpl w:val="1EF27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D720097"/>
    <w:multiLevelType w:val="multilevel"/>
    <w:tmpl w:val="A62A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E592D45"/>
    <w:multiLevelType w:val="multilevel"/>
    <w:tmpl w:val="ECC00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EE62A76"/>
    <w:multiLevelType w:val="multilevel"/>
    <w:tmpl w:val="73F6F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F876413"/>
    <w:multiLevelType w:val="multilevel"/>
    <w:tmpl w:val="0D8C2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FBE1B2D"/>
    <w:multiLevelType w:val="multilevel"/>
    <w:tmpl w:val="8F16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18E35AF"/>
    <w:multiLevelType w:val="multilevel"/>
    <w:tmpl w:val="8F789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2450963"/>
    <w:multiLevelType w:val="multilevel"/>
    <w:tmpl w:val="98FC9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3BA0491"/>
    <w:multiLevelType w:val="multilevel"/>
    <w:tmpl w:val="D55A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5465356"/>
    <w:multiLevelType w:val="multilevel"/>
    <w:tmpl w:val="855EF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7DD292C"/>
    <w:multiLevelType w:val="multilevel"/>
    <w:tmpl w:val="8946A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8FC3A35"/>
    <w:multiLevelType w:val="multilevel"/>
    <w:tmpl w:val="8334E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9A636F0"/>
    <w:multiLevelType w:val="multilevel"/>
    <w:tmpl w:val="B8ECE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B46085A"/>
    <w:multiLevelType w:val="multilevel"/>
    <w:tmpl w:val="3594E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E2C3DB4"/>
    <w:multiLevelType w:val="multilevel"/>
    <w:tmpl w:val="C4AC8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F91363D"/>
    <w:multiLevelType w:val="multilevel"/>
    <w:tmpl w:val="DE96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4461161">
    <w:abstractNumId w:val="55"/>
  </w:num>
  <w:num w:numId="2" w16cid:durableId="607543913">
    <w:abstractNumId w:val="12"/>
  </w:num>
  <w:num w:numId="3" w16cid:durableId="1300262178">
    <w:abstractNumId w:val="67"/>
  </w:num>
  <w:num w:numId="4" w16cid:durableId="1008563115">
    <w:abstractNumId w:val="63"/>
  </w:num>
  <w:num w:numId="5" w16cid:durableId="309484383">
    <w:abstractNumId w:val="39"/>
  </w:num>
  <w:num w:numId="6" w16cid:durableId="1514147801">
    <w:abstractNumId w:val="75"/>
  </w:num>
  <w:num w:numId="7" w16cid:durableId="2127582723">
    <w:abstractNumId w:val="14"/>
  </w:num>
  <w:num w:numId="8" w16cid:durableId="604307491">
    <w:abstractNumId w:val="43"/>
  </w:num>
  <w:num w:numId="9" w16cid:durableId="1050568682">
    <w:abstractNumId w:val="22"/>
  </w:num>
  <w:num w:numId="10" w16cid:durableId="1513836815">
    <w:abstractNumId w:val="62"/>
  </w:num>
  <w:num w:numId="11" w16cid:durableId="2024478172">
    <w:abstractNumId w:val="66"/>
  </w:num>
  <w:num w:numId="12" w16cid:durableId="545989658">
    <w:abstractNumId w:val="40"/>
  </w:num>
  <w:num w:numId="13" w16cid:durableId="1244954412">
    <w:abstractNumId w:val="38"/>
  </w:num>
  <w:num w:numId="14" w16cid:durableId="1242594726">
    <w:abstractNumId w:val="7"/>
  </w:num>
  <w:num w:numId="15" w16cid:durableId="1830559979">
    <w:abstractNumId w:val="17"/>
  </w:num>
  <w:num w:numId="16" w16cid:durableId="1735464958">
    <w:abstractNumId w:val="51"/>
  </w:num>
  <w:num w:numId="17" w16cid:durableId="1784575178">
    <w:abstractNumId w:val="13"/>
  </w:num>
  <w:num w:numId="18" w16cid:durableId="1531068524">
    <w:abstractNumId w:val="0"/>
  </w:num>
  <w:num w:numId="19" w16cid:durableId="1336610871">
    <w:abstractNumId w:val="34"/>
  </w:num>
  <w:num w:numId="20" w16cid:durableId="373315511">
    <w:abstractNumId w:val="31"/>
  </w:num>
  <w:num w:numId="21" w16cid:durableId="1425540443">
    <w:abstractNumId w:val="50"/>
  </w:num>
  <w:num w:numId="22" w16cid:durableId="124932262">
    <w:abstractNumId w:val="35"/>
  </w:num>
  <w:num w:numId="23" w16cid:durableId="877932758">
    <w:abstractNumId w:val="53"/>
  </w:num>
  <w:num w:numId="24" w16cid:durableId="1793669088">
    <w:abstractNumId w:val="4"/>
  </w:num>
  <w:num w:numId="25" w16cid:durableId="1937786681">
    <w:abstractNumId w:val="46"/>
  </w:num>
  <w:num w:numId="26" w16cid:durableId="912812507">
    <w:abstractNumId w:val="8"/>
  </w:num>
  <w:num w:numId="27" w16cid:durableId="1799831281">
    <w:abstractNumId w:val="47"/>
  </w:num>
  <w:num w:numId="28" w16cid:durableId="1898857702">
    <w:abstractNumId w:val="70"/>
  </w:num>
  <w:num w:numId="29" w16cid:durableId="636838489">
    <w:abstractNumId w:val="68"/>
  </w:num>
  <w:num w:numId="30" w16cid:durableId="1634094821">
    <w:abstractNumId w:val="32"/>
  </w:num>
  <w:num w:numId="31" w16cid:durableId="1304575990">
    <w:abstractNumId w:val="16"/>
  </w:num>
  <w:num w:numId="32" w16cid:durableId="1731886054">
    <w:abstractNumId w:val="73"/>
  </w:num>
  <w:num w:numId="33" w16cid:durableId="285164616">
    <w:abstractNumId w:val="24"/>
  </w:num>
  <w:num w:numId="34" w16cid:durableId="2118600674">
    <w:abstractNumId w:val="37"/>
  </w:num>
  <w:num w:numId="35" w16cid:durableId="930548765">
    <w:abstractNumId w:val="61"/>
  </w:num>
  <w:num w:numId="36" w16cid:durableId="1942830398">
    <w:abstractNumId w:val="52"/>
  </w:num>
  <w:num w:numId="37" w16cid:durableId="1218513630">
    <w:abstractNumId w:val="28"/>
  </w:num>
  <w:num w:numId="38" w16cid:durableId="233852786">
    <w:abstractNumId w:val="2"/>
  </w:num>
  <w:num w:numId="39" w16cid:durableId="1803500552">
    <w:abstractNumId w:val="1"/>
  </w:num>
  <w:num w:numId="40" w16cid:durableId="196048113">
    <w:abstractNumId w:val="42"/>
  </w:num>
  <w:num w:numId="41" w16cid:durableId="623577611">
    <w:abstractNumId w:val="19"/>
  </w:num>
  <w:num w:numId="42" w16cid:durableId="1784839404">
    <w:abstractNumId w:val="77"/>
  </w:num>
  <w:num w:numId="43" w16cid:durableId="890263241">
    <w:abstractNumId w:val="20"/>
  </w:num>
  <w:num w:numId="44" w16cid:durableId="1470905386">
    <w:abstractNumId w:val="60"/>
  </w:num>
  <w:num w:numId="45" w16cid:durableId="336425811">
    <w:abstractNumId w:val="64"/>
  </w:num>
  <w:num w:numId="46" w16cid:durableId="1567449547">
    <w:abstractNumId w:val="76"/>
  </w:num>
  <w:num w:numId="47" w16cid:durableId="950938694">
    <w:abstractNumId w:val="56"/>
  </w:num>
  <w:num w:numId="48" w16cid:durableId="623661647">
    <w:abstractNumId w:val="18"/>
  </w:num>
  <w:num w:numId="49" w16cid:durableId="1597714275">
    <w:abstractNumId w:val="78"/>
  </w:num>
  <w:num w:numId="50" w16cid:durableId="1718123335">
    <w:abstractNumId w:val="15"/>
  </w:num>
  <w:num w:numId="51" w16cid:durableId="1008024871">
    <w:abstractNumId w:val="25"/>
  </w:num>
  <w:num w:numId="52" w16cid:durableId="1418747894">
    <w:abstractNumId w:val="44"/>
  </w:num>
  <w:num w:numId="53" w16cid:durableId="1910574452">
    <w:abstractNumId w:val="30"/>
  </w:num>
  <w:num w:numId="54" w16cid:durableId="277684334">
    <w:abstractNumId w:val="45"/>
  </w:num>
  <w:num w:numId="55" w16cid:durableId="1358970464">
    <w:abstractNumId w:val="54"/>
  </w:num>
  <w:num w:numId="56" w16cid:durableId="1701205604">
    <w:abstractNumId w:val="21"/>
  </w:num>
  <w:num w:numId="57" w16cid:durableId="1478305364">
    <w:abstractNumId w:val="6"/>
  </w:num>
  <w:num w:numId="58" w16cid:durableId="1134569087">
    <w:abstractNumId w:val="9"/>
  </w:num>
  <w:num w:numId="59" w16cid:durableId="2045977374">
    <w:abstractNumId w:val="10"/>
  </w:num>
  <w:num w:numId="60" w16cid:durableId="2092967273">
    <w:abstractNumId w:val="65"/>
  </w:num>
  <w:num w:numId="61" w16cid:durableId="485974205">
    <w:abstractNumId w:val="71"/>
  </w:num>
  <w:num w:numId="62" w16cid:durableId="990982928">
    <w:abstractNumId w:val="57"/>
  </w:num>
  <w:num w:numId="63" w16cid:durableId="1055468881">
    <w:abstractNumId w:val="27"/>
  </w:num>
  <w:num w:numId="64" w16cid:durableId="713772204">
    <w:abstractNumId w:val="41"/>
  </w:num>
  <w:num w:numId="65" w16cid:durableId="117340517">
    <w:abstractNumId w:val="72"/>
  </w:num>
  <w:num w:numId="66" w16cid:durableId="450788832">
    <w:abstractNumId w:val="58"/>
  </w:num>
  <w:num w:numId="67" w16cid:durableId="508984668">
    <w:abstractNumId w:val="48"/>
  </w:num>
  <w:num w:numId="68" w16cid:durableId="1704597098">
    <w:abstractNumId w:val="29"/>
  </w:num>
  <w:num w:numId="69" w16cid:durableId="1726290277">
    <w:abstractNumId w:val="5"/>
  </w:num>
  <w:num w:numId="70" w16cid:durableId="1502156957">
    <w:abstractNumId w:val="59"/>
  </w:num>
  <w:num w:numId="71" w16cid:durableId="210846305">
    <w:abstractNumId w:val="69"/>
  </w:num>
  <w:num w:numId="72" w16cid:durableId="694497286">
    <w:abstractNumId w:val="49"/>
  </w:num>
  <w:num w:numId="73" w16cid:durableId="334461427">
    <w:abstractNumId w:val="3"/>
  </w:num>
  <w:num w:numId="74" w16cid:durableId="1697272933">
    <w:abstractNumId w:val="23"/>
  </w:num>
  <w:num w:numId="75" w16cid:durableId="1841504752">
    <w:abstractNumId w:val="74"/>
  </w:num>
  <w:num w:numId="76" w16cid:durableId="468672995">
    <w:abstractNumId w:val="36"/>
  </w:num>
  <w:num w:numId="77" w16cid:durableId="1492024747">
    <w:abstractNumId w:val="11"/>
  </w:num>
  <w:num w:numId="78" w16cid:durableId="1012611386">
    <w:abstractNumId w:val="33"/>
  </w:num>
  <w:num w:numId="79" w16cid:durableId="7899059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792"/>
    <w:rsid w:val="00007B8B"/>
    <w:rsid w:val="00014E8A"/>
    <w:rsid w:val="000154F2"/>
    <w:rsid w:val="00017B0A"/>
    <w:rsid w:val="00024CB0"/>
    <w:rsid w:val="00031EF2"/>
    <w:rsid w:val="00035228"/>
    <w:rsid w:val="000377CA"/>
    <w:rsid w:val="00043A7B"/>
    <w:rsid w:val="00044247"/>
    <w:rsid w:val="000452DE"/>
    <w:rsid w:val="000469D0"/>
    <w:rsid w:val="00052275"/>
    <w:rsid w:val="00055AC1"/>
    <w:rsid w:val="00056A6A"/>
    <w:rsid w:val="00060AA4"/>
    <w:rsid w:val="00063A68"/>
    <w:rsid w:val="000653FC"/>
    <w:rsid w:val="000678FA"/>
    <w:rsid w:val="0007233F"/>
    <w:rsid w:val="00075C47"/>
    <w:rsid w:val="00075C77"/>
    <w:rsid w:val="00076007"/>
    <w:rsid w:val="00077A14"/>
    <w:rsid w:val="00083EDB"/>
    <w:rsid w:val="00084ADC"/>
    <w:rsid w:val="000859E5"/>
    <w:rsid w:val="000906A6"/>
    <w:rsid w:val="00092902"/>
    <w:rsid w:val="00093911"/>
    <w:rsid w:val="000964D8"/>
    <w:rsid w:val="000A0D2A"/>
    <w:rsid w:val="000A4E64"/>
    <w:rsid w:val="000B364B"/>
    <w:rsid w:val="000B7EF0"/>
    <w:rsid w:val="000C1277"/>
    <w:rsid w:val="000D7AF0"/>
    <w:rsid w:val="000E0145"/>
    <w:rsid w:val="000E13F4"/>
    <w:rsid w:val="000E1D6E"/>
    <w:rsid w:val="000E3D00"/>
    <w:rsid w:val="000E4FEB"/>
    <w:rsid w:val="000F16BB"/>
    <w:rsid w:val="000F4175"/>
    <w:rsid w:val="00107910"/>
    <w:rsid w:val="001158FF"/>
    <w:rsid w:val="001219C0"/>
    <w:rsid w:val="00122485"/>
    <w:rsid w:val="00124019"/>
    <w:rsid w:val="00125107"/>
    <w:rsid w:val="00125E1C"/>
    <w:rsid w:val="0012759E"/>
    <w:rsid w:val="0013218E"/>
    <w:rsid w:val="001351BA"/>
    <w:rsid w:val="0013552A"/>
    <w:rsid w:val="0013770C"/>
    <w:rsid w:val="0014182F"/>
    <w:rsid w:val="00144DB1"/>
    <w:rsid w:val="00150201"/>
    <w:rsid w:val="00151094"/>
    <w:rsid w:val="0015162B"/>
    <w:rsid w:val="00151AFA"/>
    <w:rsid w:val="0015390B"/>
    <w:rsid w:val="001607E2"/>
    <w:rsid w:val="00161274"/>
    <w:rsid w:val="00161AE3"/>
    <w:rsid w:val="0016473B"/>
    <w:rsid w:val="00165BE2"/>
    <w:rsid w:val="00165DE3"/>
    <w:rsid w:val="00167BE4"/>
    <w:rsid w:val="00167C1D"/>
    <w:rsid w:val="00170E88"/>
    <w:rsid w:val="00171EA6"/>
    <w:rsid w:val="001738D8"/>
    <w:rsid w:val="0018285A"/>
    <w:rsid w:val="00184F36"/>
    <w:rsid w:val="001912F5"/>
    <w:rsid w:val="00195EDE"/>
    <w:rsid w:val="00196BF0"/>
    <w:rsid w:val="001A0F2B"/>
    <w:rsid w:val="001A260A"/>
    <w:rsid w:val="001A39F0"/>
    <w:rsid w:val="001C056B"/>
    <w:rsid w:val="001C22C5"/>
    <w:rsid w:val="001C3C1E"/>
    <w:rsid w:val="001C4A9A"/>
    <w:rsid w:val="001C68D5"/>
    <w:rsid w:val="001D39E6"/>
    <w:rsid w:val="001D7A96"/>
    <w:rsid w:val="001E2B4A"/>
    <w:rsid w:val="001E3984"/>
    <w:rsid w:val="001E532B"/>
    <w:rsid w:val="001E5815"/>
    <w:rsid w:val="001F022B"/>
    <w:rsid w:val="001F4074"/>
    <w:rsid w:val="001F47FE"/>
    <w:rsid w:val="0020355D"/>
    <w:rsid w:val="0020698A"/>
    <w:rsid w:val="0021500B"/>
    <w:rsid w:val="00216BBD"/>
    <w:rsid w:val="00217A12"/>
    <w:rsid w:val="00217A49"/>
    <w:rsid w:val="00217DC5"/>
    <w:rsid w:val="0022034F"/>
    <w:rsid w:val="00220DEC"/>
    <w:rsid w:val="00225513"/>
    <w:rsid w:val="00231EDB"/>
    <w:rsid w:val="00233962"/>
    <w:rsid w:val="00235171"/>
    <w:rsid w:val="00243480"/>
    <w:rsid w:val="00243481"/>
    <w:rsid w:val="0024441B"/>
    <w:rsid w:val="002474E9"/>
    <w:rsid w:val="00250568"/>
    <w:rsid w:val="002507BF"/>
    <w:rsid w:val="00253326"/>
    <w:rsid w:val="00255F2B"/>
    <w:rsid w:val="0026067E"/>
    <w:rsid w:val="00261AB8"/>
    <w:rsid w:val="00266792"/>
    <w:rsid w:val="0026721E"/>
    <w:rsid w:val="0026741F"/>
    <w:rsid w:val="00271F93"/>
    <w:rsid w:val="00274B0D"/>
    <w:rsid w:val="0028248B"/>
    <w:rsid w:val="0028317B"/>
    <w:rsid w:val="00283C30"/>
    <w:rsid w:val="002847C8"/>
    <w:rsid w:val="00284EEE"/>
    <w:rsid w:val="002955F3"/>
    <w:rsid w:val="00295E45"/>
    <w:rsid w:val="002961AF"/>
    <w:rsid w:val="002A0C49"/>
    <w:rsid w:val="002A2268"/>
    <w:rsid w:val="002A39BF"/>
    <w:rsid w:val="002A43F6"/>
    <w:rsid w:val="002A6204"/>
    <w:rsid w:val="002C066B"/>
    <w:rsid w:val="002C32E4"/>
    <w:rsid w:val="002C3F17"/>
    <w:rsid w:val="002C47D1"/>
    <w:rsid w:val="002C650E"/>
    <w:rsid w:val="002C7D63"/>
    <w:rsid w:val="002D247F"/>
    <w:rsid w:val="002D3ED8"/>
    <w:rsid w:val="002D5E1B"/>
    <w:rsid w:val="002E4CCF"/>
    <w:rsid w:val="002E73A7"/>
    <w:rsid w:val="002F61D1"/>
    <w:rsid w:val="002F62A7"/>
    <w:rsid w:val="002F6369"/>
    <w:rsid w:val="002F6458"/>
    <w:rsid w:val="002F6A24"/>
    <w:rsid w:val="00300C74"/>
    <w:rsid w:val="003026A1"/>
    <w:rsid w:val="003026D1"/>
    <w:rsid w:val="003078CF"/>
    <w:rsid w:val="00307CDF"/>
    <w:rsid w:val="00307D46"/>
    <w:rsid w:val="00310511"/>
    <w:rsid w:val="00311E43"/>
    <w:rsid w:val="0031238C"/>
    <w:rsid w:val="00312962"/>
    <w:rsid w:val="00313958"/>
    <w:rsid w:val="00315BB9"/>
    <w:rsid w:val="003320C7"/>
    <w:rsid w:val="00333EA8"/>
    <w:rsid w:val="00334CD4"/>
    <w:rsid w:val="00337A6D"/>
    <w:rsid w:val="003405F1"/>
    <w:rsid w:val="0034105B"/>
    <w:rsid w:val="003416D5"/>
    <w:rsid w:val="0034238D"/>
    <w:rsid w:val="00344B30"/>
    <w:rsid w:val="00352AE4"/>
    <w:rsid w:val="003539E6"/>
    <w:rsid w:val="0035460C"/>
    <w:rsid w:val="003547A3"/>
    <w:rsid w:val="00356D66"/>
    <w:rsid w:val="00357C3D"/>
    <w:rsid w:val="00362EFF"/>
    <w:rsid w:val="00362FD0"/>
    <w:rsid w:val="00370F54"/>
    <w:rsid w:val="00371E61"/>
    <w:rsid w:val="00373206"/>
    <w:rsid w:val="0037338F"/>
    <w:rsid w:val="00373DFF"/>
    <w:rsid w:val="0037448D"/>
    <w:rsid w:val="00381B0A"/>
    <w:rsid w:val="00382ABD"/>
    <w:rsid w:val="0038612F"/>
    <w:rsid w:val="003928C7"/>
    <w:rsid w:val="00392E7F"/>
    <w:rsid w:val="0039362A"/>
    <w:rsid w:val="003965C4"/>
    <w:rsid w:val="003A55B1"/>
    <w:rsid w:val="003A5FE8"/>
    <w:rsid w:val="003A628E"/>
    <w:rsid w:val="003B031C"/>
    <w:rsid w:val="003B7AE0"/>
    <w:rsid w:val="003C26C7"/>
    <w:rsid w:val="003C26E7"/>
    <w:rsid w:val="003C5F06"/>
    <w:rsid w:val="003D11F0"/>
    <w:rsid w:val="003D256E"/>
    <w:rsid w:val="003D6F04"/>
    <w:rsid w:val="003E08F0"/>
    <w:rsid w:val="003E090B"/>
    <w:rsid w:val="003F1474"/>
    <w:rsid w:val="00402521"/>
    <w:rsid w:val="00405CB3"/>
    <w:rsid w:val="00407801"/>
    <w:rsid w:val="00410E72"/>
    <w:rsid w:val="00411919"/>
    <w:rsid w:val="00411E90"/>
    <w:rsid w:val="0041344C"/>
    <w:rsid w:val="00424014"/>
    <w:rsid w:val="00425EE5"/>
    <w:rsid w:val="00426C3F"/>
    <w:rsid w:val="00426D6F"/>
    <w:rsid w:val="004320DF"/>
    <w:rsid w:val="004364C0"/>
    <w:rsid w:val="0043712B"/>
    <w:rsid w:val="00437C9A"/>
    <w:rsid w:val="00442CFC"/>
    <w:rsid w:val="004467A7"/>
    <w:rsid w:val="0045002B"/>
    <w:rsid w:val="00450484"/>
    <w:rsid w:val="00450F8F"/>
    <w:rsid w:val="00453C4A"/>
    <w:rsid w:val="00464B37"/>
    <w:rsid w:val="00465662"/>
    <w:rsid w:val="00465D13"/>
    <w:rsid w:val="00466C4D"/>
    <w:rsid w:val="00472482"/>
    <w:rsid w:val="00473469"/>
    <w:rsid w:val="004759FC"/>
    <w:rsid w:val="00482D0C"/>
    <w:rsid w:val="00484BE2"/>
    <w:rsid w:val="00487610"/>
    <w:rsid w:val="004914B0"/>
    <w:rsid w:val="00492C6F"/>
    <w:rsid w:val="00494205"/>
    <w:rsid w:val="004947D8"/>
    <w:rsid w:val="004A51D1"/>
    <w:rsid w:val="004A5908"/>
    <w:rsid w:val="004B32DB"/>
    <w:rsid w:val="004B7CDE"/>
    <w:rsid w:val="004C094A"/>
    <w:rsid w:val="004C2316"/>
    <w:rsid w:val="004C2679"/>
    <w:rsid w:val="004C45F2"/>
    <w:rsid w:val="004C5A29"/>
    <w:rsid w:val="004D1135"/>
    <w:rsid w:val="004D7021"/>
    <w:rsid w:val="004E057C"/>
    <w:rsid w:val="004E2C2C"/>
    <w:rsid w:val="004E4365"/>
    <w:rsid w:val="004E5D34"/>
    <w:rsid w:val="004F0AA9"/>
    <w:rsid w:val="004F0E25"/>
    <w:rsid w:val="004F14D1"/>
    <w:rsid w:val="004F17DE"/>
    <w:rsid w:val="004F29DB"/>
    <w:rsid w:val="004F2E51"/>
    <w:rsid w:val="00506064"/>
    <w:rsid w:val="00510FAE"/>
    <w:rsid w:val="00512233"/>
    <w:rsid w:val="0053016A"/>
    <w:rsid w:val="005317E1"/>
    <w:rsid w:val="00534F36"/>
    <w:rsid w:val="00537ED8"/>
    <w:rsid w:val="00542FEE"/>
    <w:rsid w:val="00545F3D"/>
    <w:rsid w:val="00546F4E"/>
    <w:rsid w:val="00547A11"/>
    <w:rsid w:val="00553718"/>
    <w:rsid w:val="00554559"/>
    <w:rsid w:val="00562947"/>
    <w:rsid w:val="0056396A"/>
    <w:rsid w:val="00566C3E"/>
    <w:rsid w:val="00567088"/>
    <w:rsid w:val="00572AA2"/>
    <w:rsid w:val="005736B4"/>
    <w:rsid w:val="00574079"/>
    <w:rsid w:val="0058394A"/>
    <w:rsid w:val="00593B4C"/>
    <w:rsid w:val="0059434A"/>
    <w:rsid w:val="005B2E5E"/>
    <w:rsid w:val="005B2E83"/>
    <w:rsid w:val="005B4BDC"/>
    <w:rsid w:val="005B5A5D"/>
    <w:rsid w:val="005C0202"/>
    <w:rsid w:val="005C4DAE"/>
    <w:rsid w:val="005D4039"/>
    <w:rsid w:val="005D493D"/>
    <w:rsid w:val="005D6809"/>
    <w:rsid w:val="005D6A31"/>
    <w:rsid w:val="005E0E5D"/>
    <w:rsid w:val="005E43FD"/>
    <w:rsid w:val="005E649C"/>
    <w:rsid w:val="005E6F9D"/>
    <w:rsid w:val="005F435F"/>
    <w:rsid w:val="005F4DCC"/>
    <w:rsid w:val="00604A48"/>
    <w:rsid w:val="0060501E"/>
    <w:rsid w:val="006057C0"/>
    <w:rsid w:val="00611689"/>
    <w:rsid w:val="00615A37"/>
    <w:rsid w:val="006177CF"/>
    <w:rsid w:val="006258F4"/>
    <w:rsid w:val="00626790"/>
    <w:rsid w:val="00634513"/>
    <w:rsid w:val="00635A05"/>
    <w:rsid w:val="00635CB8"/>
    <w:rsid w:val="0063669C"/>
    <w:rsid w:val="00637C5D"/>
    <w:rsid w:val="00640676"/>
    <w:rsid w:val="00640CAF"/>
    <w:rsid w:val="0064541A"/>
    <w:rsid w:val="006505DA"/>
    <w:rsid w:val="00654ADF"/>
    <w:rsid w:val="00655EDD"/>
    <w:rsid w:val="0065636B"/>
    <w:rsid w:val="00660A86"/>
    <w:rsid w:val="00665A13"/>
    <w:rsid w:val="0066659B"/>
    <w:rsid w:val="00666F25"/>
    <w:rsid w:val="00667F05"/>
    <w:rsid w:val="00672FC3"/>
    <w:rsid w:val="00676F5F"/>
    <w:rsid w:val="00683320"/>
    <w:rsid w:val="006869C9"/>
    <w:rsid w:val="006908F8"/>
    <w:rsid w:val="00692D8F"/>
    <w:rsid w:val="0069603F"/>
    <w:rsid w:val="006A0999"/>
    <w:rsid w:val="006B0464"/>
    <w:rsid w:val="006B0EE5"/>
    <w:rsid w:val="006B40D5"/>
    <w:rsid w:val="006B48DB"/>
    <w:rsid w:val="006B5E83"/>
    <w:rsid w:val="006C0F15"/>
    <w:rsid w:val="006C5E4A"/>
    <w:rsid w:val="006D0453"/>
    <w:rsid w:val="006D14A0"/>
    <w:rsid w:val="006D19F9"/>
    <w:rsid w:val="006D3DC5"/>
    <w:rsid w:val="006E7169"/>
    <w:rsid w:val="006F4891"/>
    <w:rsid w:val="006F4E27"/>
    <w:rsid w:val="0070075A"/>
    <w:rsid w:val="007027A8"/>
    <w:rsid w:val="00703A16"/>
    <w:rsid w:val="00705209"/>
    <w:rsid w:val="00707450"/>
    <w:rsid w:val="00710385"/>
    <w:rsid w:val="007154C4"/>
    <w:rsid w:val="00717932"/>
    <w:rsid w:val="00720313"/>
    <w:rsid w:val="0072168C"/>
    <w:rsid w:val="00721A7C"/>
    <w:rsid w:val="007220FD"/>
    <w:rsid w:val="007222A4"/>
    <w:rsid w:val="0072419C"/>
    <w:rsid w:val="00727D18"/>
    <w:rsid w:val="00727D5D"/>
    <w:rsid w:val="007365F5"/>
    <w:rsid w:val="007368CB"/>
    <w:rsid w:val="00737618"/>
    <w:rsid w:val="00741E8B"/>
    <w:rsid w:val="00743E87"/>
    <w:rsid w:val="007453EA"/>
    <w:rsid w:val="00745BDE"/>
    <w:rsid w:val="00745E76"/>
    <w:rsid w:val="00745F43"/>
    <w:rsid w:val="0074641C"/>
    <w:rsid w:val="007471CE"/>
    <w:rsid w:val="00754506"/>
    <w:rsid w:val="0075501D"/>
    <w:rsid w:val="00760FC7"/>
    <w:rsid w:val="00762DFC"/>
    <w:rsid w:val="0076384E"/>
    <w:rsid w:val="00763FD7"/>
    <w:rsid w:val="007706F8"/>
    <w:rsid w:val="00770C73"/>
    <w:rsid w:val="00782749"/>
    <w:rsid w:val="007866D0"/>
    <w:rsid w:val="007879E4"/>
    <w:rsid w:val="007952EE"/>
    <w:rsid w:val="00796569"/>
    <w:rsid w:val="007A2912"/>
    <w:rsid w:val="007A3D83"/>
    <w:rsid w:val="007A4859"/>
    <w:rsid w:val="007B21A6"/>
    <w:rsid w:val="007B2C3C"/>
    <w:rsid w:val="007B4582"/>
    <w:rsid w:val="007B46D9"/>
    <w:rsid w:val="007B6E65"/>
    <w:rsid w:val="007C04B8"/>
    <w:rsid w:val="007C722E"/>
    <w:rsid w:val="007D108F"/>
    <w:rsid w:val="007D2BC0"/>
    <w:rsid w:val="007D44F1"/>
    <w:rsid w:val="007D557C"/>
    <w:rsid w:val="007E2A00"/>
    <w:rsid w:val="007E2A7B"/>
    <w:rsid w:val="007E4C03"/>
    <w:rsid w:val="007E4FEA"/>
    <w:rsid w:val="007E641A"/>
    <w:rsid w:val="007F26D6"/>
    <w:rsid w:val="007F3309"/>
    <w:rsid w:val="007F3A88"/>
    <w:rsid w:val="007F6395"/>
    <w:rsid w:val="007F7059"/>
    <w:rsid w:val="007F7A81"/>
    <w:rsid w:val="007F7DF1"/>
    <w:rsid w:val="00800555"/>
    <w:rsid w:val="00800697"/>
    <w:rsid w:val="008027C3"/>
    <w:rsid w:val="00802F11"/>
    <w:rsid w:val="00810CD2"/>
    <w:rsid w:val="00811699"/>
    <w:rsid w:val="00821A08"/>
    <w:rsid w:val="00825629"/>
    <w:rsid w:val="008269DE"/>
    <w:rsid w:val="00826D77"/>
    <w:rsid w:val="00830695"/>
    <w:rsid w:val="00834DC7"/>
    <w:rsid w:val="00835D61"/>
    <w:rsid w:val="00840323"/>
    <w:rsid w:val="00843D6F"/>
    <w:rsid w:val="00844D52"/>
    <w:rsid w:val="008469C9"/>
    <w:rsid w:val="00852AB0"/>
    <w:rsid w:val="00856932"/>
    <w:rsid w:val="00862C55"/>
    <w:rsid w:val="008709F3"/>
    <w:rsid w:val="00870CAA"/>
    <w:rsid w:val="0087116C"/>
    <w:rsid w:val="008730EB"/>
    <w:rsid w:val="0087421C"/>
    <w:rsid w:val="0088189C"/>
    <w:rsid w:val="00881E51"/>
    <w:rsid w:val="008842E5"/>
    <w:rsid w:val="008857D3"/>
    <w:rsid w:val="008879C4"/>
    <w:rsid w:val="008940B0"/>
    <w:rsid w:val="00897D66"/>
    <w:rsid w:val="008A234C"/>
    <w:rsid w:val="008A48A5"/>
    <w:rsid w:val="008A656E"/>
    <w:rsid w:val="008B0CF4"/>
    <w:rsid w:val="008B0F80"/>
    <w:rsid w:val="008B4D5B"/>
    <w:rsid w:val="008B5E96"/>
    <w:rsid w:val="008C1C4C"/>
    <w:rsid w:val="008C562F"/>
    <w:rsid w:val="008D22B6"/>
    <w:rsid w:val="008D2985"/>
    <w:rsid w:val="008D3EEB"/>
    <w:rsid w:val="008D650E"/>
    <w:rsid w:val="008E206D"/>
    <w:rsid w:val="008E2FD2"/>
    <w:rsid w:val="008F2830"/>
    <w:rsid w:val="008F7C78"/>
    <w:rsid w:val="00902C8C"/>
    <w:rsid w:val="009031FA"/>
    <w:rsid w:val="009102A8"/>
    <w:rsid w:val="00912E50"/>
    <w:rsid w:val="009133D8"/>
    <w:rsid w:val="0091375E"/>
    <w:rsid w:val="009159EE"/>
    <w:rsid w:val="009204C1"/>
    <w:rsid w:val="00921BD6"/>
    <w:rsid w:val="0092483F"/>
    <w:rsid w:val="00931F8F"/>
    <w:rsid w:val="00934637"/>
    <w:rsid w:val="00935A8B"/>
    <w:rsid w:val="009372C6"/>
    <w:rsid w:val="00937631"/>
    <w:rsid w:val="00942DDC"/>
    <w:rsid w:val="00943C7C"/>
    <w:rsid w:val="00950183"/>
    <w:rsid w:val="00950A24"/>
    <w:rsid w:val="00951BD6"/>
    <w:rsid w:val="00955CD3"/>
    <w:rsid w:val="0095776D"/>
    <w:rsid w:val="00962060"/>
    <w:rsid w:val="00964DAB"/>
    <w:rsid w:val="00965311"/>
    <w:rsid w:val="00965735"/>
    <w:rsid w:val="00965B53"/>
    <w:rsid w:val="00975369"/>
    <w:rsid w:val="009832F2"/>
    <w:rsid w:val="00983DE9"/>
    <w:rsid w:val="00987145"/>
    <w:rsid w:val="009874B1"/>
    <w:rsid w:val="0099216B"/>
    <w:rsid w:val="009944EB"/>
    <w:rsid w:val="00996271"/>
    <w:rsid w:val="009964DD"/>
    <w:rsid w:val="00997CB1"/>
    <w:rsid w:val="009A117A"/>
    <w:rsid w:val="009A3F61"/>
    <w:rsid w:val="009A6843"/>
    <w:rsid w:val="009B0345"/>
    <w:rsid w:val="009B30F4"/>
    <w:rsid w:val="009B3108"/>
    <w:rsid w:val="009B4855"/>
    <w:rsid w:val="009C425A"/>
    <w:rsid w:val="009C4E3F"/>
    <w:rsid w:val="009C7ED7"/>
    <w:rsid w:val="009D33B0"/>
    <w:rsid w:val="009D4543"/>
    <w:rsid w:val="009D5208"/>
    <w:rsid w:val="009F600F"/>
    <w:rsid w:val="009F6160"/>
    <w:rsid w:val="00A00476"/>
    <w:rsid w:val="00A00DAE"/>
    <w:rsid w:val="00A00F8D"/>
    <w:rsid w:val="00A0295C"/>
    <w:rsid w:val="00A02EAB"/>
    <w:rsid w:val="00A0616B"/>
    <w:rsid w:val="00A07BE6"/>
    <w:rsid w:val="00A15BEB"/>
    <w:rsid w:val="00A31C23"/>
    <w:rsid w:val="00A35AF0"/>
    <w:rsid w:val="00A36DBB"/>
    <w:rsid w:val="00A37A90"/>
    <w:rsid w:val="00A4410C"/>
    <w:rsid w:val="00A46253"/>
    <w:rsid w:val="00A47B40"/>
    <w:rsid w:val="00A506A6"/>
    <w:rsid w:val="00A54A4A"/>
    <w:rsid w:val="00A56070"/>
    <w:rsid w:val="00A56443"/>
    <w:rsid w:val="00A576A6"/>
    <w:rsid w:val="00A62922"/>
    <w:rsid w:val="00A649E2"/>
    <w:rsid w:val="00A64AA3"/>
    <w:rsid w:val="00A66356"/>
    <w:rsid w:val="00A678F1"/>
    <w:rsid w:val="00A71C58"/>
    <w:rsid w:val="00A71F25"/>
    <w:rsid w:val="00A7356D"/>
    <w:rsid w:val="00A7394D"/>
    <w:rsid w:val="00A74C06"/>
    <w:rsid w:val="00A76021"/>
    <w:rsid w:val="00A813E2"/>
    <w:rsid w:val="00A86286"/>
    <w:rsid w:val="00A87DA7"/>
    <w:rsid w:val="00A90A0B"/>
    <w:rsid w:val="00A92990"/>
    <w:rsid w:val="00A93F59"/>
    <w:rsid w:val="00A94C06"/>
    <w:rsid w:val="00A95EC8"/>
    <w:rsid w:val="00A97376"/>
    <w:rsid w:val="00AA1F9D"/>
    <w:rsid w:val="00AB1866"/>
    <w:rsid w:val="00AB45D8"/>
    <w:rsid w:val="00AC511E"/>
    <w:rsid w:val="00AD294B"/>
    <w:rsid w:val="00AD3516"/>
    <w:rsid w:val="00AD3D4C"/>
    <w:rsid w:val="00AE32C3"/>
    <w:rsid w:val="00AE5820"/>
    <w:rsid w:val="00AE5907"/>
    <w:rsid w:val="00AF0C0D"/>
    <w:rsid w:val="00AF3C4F"/>
    <w:rsid w:val="00AF75B4"/>
    <w:rsid w:val="00B02A23"/>
    <w:rsid w:val="00B03B76"/>
    <w:rsid w:val="00B168AA"/>
    <w:rsid w:val="00B259A1"/>
    <w:rsid w:val="00B3116C"/>
    <w:rsid w:val="00B31CE3"/>
    <w:rsid w:val="00B358CC"/>
    <w:rsid w:val="00B36904"/>
    <w:rsid w:val="00B41E46"/>
    <w:rsid w:val="00B43866"/>
    <w:rsid w:val="00B605E1"/>
    <w:rsid w:val="00B608B0"/>
    <w:rsid w:val="00B63E11"/>
    <w:rsid w:val="00B65D46"/>
    <w:rsid w:val="00B66833"/>
    <w:rsid w:val="00B72F3F"/>
    <w:rsid w:val="00B7304A"/>
    <w:rsid w:val="00B76B9E"/>
    <w:rsid w:val="00B771F1"/>
    <w:rsid w:val="00B80B39"/>
    <w:rsid w:val="00B83380"/>
    <w:rsid w:val="00B83D6F"/>
    <w:rsid w:val="00B90BA6"/>
    <w:rsid w:val="00B91CBE"/>
    <w:rsid w:val="00B93D67"/>
    <w:rsid w:val="00B95A03"/>
    <w:rsid w:val="00B95E80"/>
    <w:rsid w:val="00BA340A"/>
    <w:rsid w:val="00BA3928"/>
    <w:rsid w:val="00BA7237"/>
    <w:rsid w:val="00BA7BED"/>
    <w:rsid w:val="00BB4A2D"/>
    <w:rsid w:val="00BB6E23"/>
    <w:rsid w:val="00BB6E41"/>
    <w:rsid w:val="00BC503F"/>
    <w:rsid w:val="00BC67F3"/>
    <w:rsid w:val="00BD2235"/>
    <w:rsid w:val="00BD43C4"/>
    <w:rsid w:val="00BD5FD2"/>
    <w:rsid w:val="00BD659D"/>
    <w:rsid w:val="00BD70EE"/>
    <w:rsid w:val="00BE1444"/>
    <w:rsid w:val="00BE19FB"/>
    <w:rsid w:val="00BE22BD"/>
    <w:rsid w:val="00BE4C7B"/>
    <w:rsid w:val="00BF1792"/>
    <w:rsid w:val="00BF3D83"/>
    <w:rsid w:val="00BF40A7"/>
    <w:rsid w:val="00C0210E"/>
    <w:rsid w:val="00C02E97"/>
    <w:rsid w:val="00C061D2"/>
    <w:rsid w:val="00C25384"/>
    <w:rsid w:val="00C35075"/>
    <w:rsid w:val="00C4372A"/>
    <w:rsid w:val="00C44008"/>
    <w:rsid w:val="00C44901"/>
    <w:rsid w:val="00C5035C"/>
    <w:rsid w:val="00C50BB9"/>
    <w:rsid w:val="00C518A4"/>
    <w:rsid w:val="00C70114"/>
    <w:rsid w:val="00C71EE6"/>
    <w:rsid w:val="00C724C1"/>
    <w:rsid w:val="00C76144"/>
    <w:rsid w:val="00C76576"/>
    <w:rsid w:val="00C772C0"/>
    <w:rsid w:val="00C80F67"/>
    <w:rsid w:val="00C81116"/>
    <w:rsid w:val="00C8226B"/>
    <w:rsid w:val="00C87C3C"/>
    <w:rsid w:val="00C87C4A"/>
    <w:rsid w:val="00C9062A"/>
    <w:rsid w:val="00C9074D"/>
    <w:rsid w:val="00C92282"/>
    <w:rsid w:val="00C95492"/>
    <w:rsid w:val="00C9798A"/>
    <w:rsid w:val="00CA40E8"/>
    <w:rsid w:val="00CA5AFF"/>
    <w:rsid w:val="00CB11B4"/>
    <w:rsid w:val="00CB3214"/>
    <w:rsid w:val="00CB40AF"/>
    <w:rsid w:val="00CC055E"/>
    <w:rsid w:val="00CC2B3C"/>
    <w:rsid w:val="00CC2C74"/>
    <w:rsid w:val="00CC34C9"/>
    <w:rsid w:val="00CC4628"/>
    <w:rsid w:val="00CC5920"/>
    <w:rsid w:val="00CC757E"/>
    <w:rsid w:val="00CD08A8"/>
    <w:rsid w:val="00CD29FB"/>
    <w:rsid w:val="00CD2E85"/>
    <w:rsid w:val="00CE4269"/>
    <w:rsid w:val="00CE741D"/>
    <w:rsid w:val="00CE7631"/>
    <w:rsid w:val="00CE7698"/>
    <w:rsid w:val="00CF008F"/>
    <w:rsid w:val="00CF1743"/>
    <w:rsid w:val="00CF2AC8"/>
    <w:rsid w:val="00CF2D9E"/>
    <w:rsid w:val="00D024A9"/>
    <w:rsid w:val="00D05D29"/>
    <w:rsid w:val="00D065FB"/>
    <w:rsid w:val="00D06740"/>
    <w:rsid w:val="00D1106C"/>
    <w:rsid w:val="00D14734"/>
    <w:rsid w:val="00D164FD"/>
    <w:rsid w:val="00D22675"/>
    <w:rsid w:val="00D22698"/>
    <w:rsid w:val="00D344C8"/>
    <w:rsid w:val="00D37129"/>
    <w:rsid w:val="00D444B0"/>
    <w:rsid w:val="00D45872"/>
    <w:rsid w:val="00D503AF"/>
    <w:rsid w:val="00D514E5"/>
    <w:rsid w:val="00D571D5"/>
    <w:rsid w:val="00D622CC"/>
    <w:rsid w:val="00D62796"/>
    <w:rsid w:val="00D73F0F"/>
    <w:rsid w:val="00D8388A"/>
    <w:rsid w:val="00D851C8"/>
    <w:rsid w:val="00D872E0"/>
    <w:rsid w:val="00D934FA"/>
    <w:rsid w:val="00D93FBA"/>
    <w:rsid w:val="00D9560B"/>
    <w:rsid w:val="00D96EEA"/>
    <w:rsid w:val="00DA7875"/>
    <w:rsid w:val="00DB03A4"/>
    <w:rsid w:val="00DB04C6"/>
    <w:rsid w:val="00DB28A8"/>
    <w:rsid w:val="00DB6441"/>
    <w:rsid w:val="00DC0495"/>
    <w:rsid w:val="00DC0620"/>
    <w:rsid w:val="00DC2CB5"/>
    <w:rsid w:val="00DC3ADB"/>
    <w:rsid w:val="00DC6213"/>
    <w:rsid w:val="00DC6B21"/>
    <w:rsid w:val="00DC775D"/>
    <w:rsid w:val="00DD1592"/>
    <w:rsid w:val="00DD3FAA"/>
    <w:rsid w:val="00DD55ED"/>
    <w:rsid w:val="00DD635B"/>
    <w:rsid w:val="00DE02A2"/>
    <w:rsid w:val="00DE05DA"/>
    <w:rsid w:val="00DF01F2"/>
    <w:rsid w:val="00DF1274"/>
    <w:rsid w:val="00DF28A1"/>
    <w:rsid w:val="00E00FA0"/>
    <w:rsid w:val="00E06E34"/>
    <w:rsid w:val="00E1144C"/>
    <w:rsid w:val="00E16868"/>
    <w:rsid w:val="00E1706A"/>
    <w:rsid w:val="00E23013"/>
    <w:rsid w:val="00E2584B"/>
    <w:rsid w:val="00E271C8"/>
    <w:rsid w:val="00E27C0F"/>
    <w:rsid w:val="00E42878"/>
    <w:rsid w:val="00E449D9"/>
    <w:rsid w:val="00E466F6"/>
    <w:rsid w:val="00E54F4A"/>
    <w:rsid w:val="00E558CA"/>
    <w:rsid w:val="00E56296"/>
    <w:rsid w:val="00E61AAF"/>
    <w:rsid w:val="00E64021"/>
    <w:rsid w:val="00E65E05"/>
    <w:rsid w:val="00E72BA4"/>
    <w:rsid w:val="00E731BC"/>
    <w:rsid w:val="00E77F78"/>
    <w:rsid w:val="00E80290"/>
    <w:rsid w:val="00E82AC9"/>
    <w:rsid w:val="00E866F6"/>
    <w:rsid w:val="00E86C7C"/>
    <w:rsid w:val="00E87A0C"/>
    <w:rsid w:val="00E976D9"/>
    <w:rsid w:val="00EA0A48"/>
    <w:rsid w:val="00EA0BFD"/>
    <w:rsid w:val="00EA3F8B"/>
    <w:rsid w:val="00EA752E"/>
    <w:rsid w:val="00EB2508"/>
    <w:rsid w:val="00EB28FF"/>
    <w:rsid w:val="00EB29CD"/>
    <w:rsid w:val="00ED4150"/>
    <w:rsid w:val="00EE4CA3"/>
    <w:rsid w:val="00EE5E91"/>
    <w:rsid w:val="00EF0754"/>
    <w:rsid w:val="00EF11E7"/>
    <w:rsid w:val="00EF2360"/>
    <w:rsid w:val="00F00A6D"/>
    <w:rsid w:val="00F014D4"/>
    <w:rsid w:val="00F02905"/>
    <w:rsid w:val="00F10F10"/>
    <w:rsid w:val="00F14AD7"/>
    <w:rsid w:val="00F15FA4"/>
    <w:rsid w:val="00F16988"/>
    <w:rsid w:val="00F177F9"/>
    <w:rsid w:val="00F24AA1"/>
    <w:rsid w:val="00F32095"/>
    <w:rsid w:val="00F35D08"/>
    <w:rsid w:val="00F35DE2"/>
    <w:rsid w:val="00F41BDF"/>
    <w:rsid w:val="00F4244D"/>
    <w:rsid w:val="00F425CF"/>
    <w:rsid w:val="00F43294"/>
    <w:rsid w:val="00F44408"/>
    <w:rsid w:val="00F45545"/>
    <w:rsid w:val="00F466C7"/>
    <w:rsid w:val="00F52C6A"/>
    <w:rsid w:val="00F57668"/>
    <w:rsid w:val="00F60C5B"/>
    <w:rsid w:val="00F61A9F"/>
    <w:rsid w:val="00F747FE"/>
    <w:rsid w:val="00F83B18"/>
    <w:rsid w:val="00F8539E"/>
    <w:rsid w:val="00F86AE0"/>
    <w:rsid w:val="00F97C68"/>
    <w:rsid w:val="00FA1153"/>
    <w:rsid w:val="00FA237E"/>
    <w:rsid w:val="00FA334B"/>
    <w:rsid w:val="00FA59B9"/>
    <w:rsid w:val="00FB0527"/>
    <w:rsid w:val="00FB2C5F"/>
    <w:rsid w:val="00FB30D2"/>
    <w:rsid w:val="00FB43C1"/>
    <w:rsid w:val="00FB58D8"/>
    <w:rsid w:val="00FC1610"/>
    <w:rsid w:val="00FC2997"/>
    <w:rsid w:val="00FC31AA"/>
    <w:rsid w:val="00FC4E22"/>
    <w:rsid w:val="00FC766F"/>
    <w:rsid w:val="00FD6056"/>
    <w:rsid w:val="00FD7587"/>
    <w:rsid w:val="00FD78B4"/>
    <w:rsid w:val="00FD7AA4"/>
    <w:rsid w:val="00FE0567"/>
    <w:rsid w:val="00FE2F7E"/>
    <w:rsid w:val="00FE47A8"/>
    <w:rsid w:val="00FE6F74"/>
    <w:rsid w:val="00FF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DAEE6C"/>
  <w15:chartTrackingRefBased/>
  <w15:docId w15:val="{A2731946-3AB4-4662-A492-0817E5912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7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67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7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7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7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7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7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7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7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7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67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7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79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79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7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7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7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7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7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7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7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7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7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7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7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79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7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79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79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66792"/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14E8A"/>
    <w:rPr>
      <w:i/>
      <w:iCs/>
    </w:rPr>
  </w:style>
  <w:style w:type="character" w:styleId="Hyperlink">
    <w:name w:val="Hyperlink"/>
    <w:basedOn w:val="DefaultParagraphFont"/>
    <w:uiPriority w:val="99"/>
    <w:unhideWhenUsed/>
    <w:rsid w:val="00063A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3A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03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07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0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1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7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0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03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37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2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4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33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8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9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5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1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3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5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7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39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6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0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0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0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2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0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0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86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9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8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5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5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43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8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7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9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1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3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9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6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10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7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82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5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8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18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0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80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3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9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4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4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58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6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2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2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5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0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9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3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4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3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26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3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8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1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5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61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1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67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2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13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41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8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0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3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98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6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1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2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5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3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02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7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39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1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5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2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3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4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6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0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02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7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7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1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8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45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9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63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3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8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04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22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38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6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77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4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5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6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0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4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34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87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5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9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7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3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4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52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8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2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7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93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8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1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94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8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92/bjp.bp.111.10721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log.oup.com/2015/05/history-electrotherapy-functional-neurological-symptom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cgill.ca/oss/article/history-quackery/history-hysteria" TargetMode="External"/><Relationship Id="rId11" Type="http://schemas.openxmlformats.org/officeDocument/2006/relationships/hyperlink" Target="https://www.grammarly.com/" TargetMode="External"/><Relationship Id="rId5" Type="http://schemas.openxmlformats.org/officeDocument/2006/relationships/hyperlink" Target="https://www.medicalnewstoday.com/articles/the-controversy-of-female-hysteria" TargetMode="External"/><Relationship Id="rId10" Type="http://schemas.openxmlformats.org/officeDocument/2006/relationships/hyperlink" Target="https://www.smithsonianmag.com/science-nature/history-of-the-hysterical-man-4332190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itannica.com/science/psychosurg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2020</Words>
  <Characters>12872</Characters>
  <Application>Microsoft Office Word</Application>
  <DocSecurity>0</DocSecurity>
  <Lines>238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rebecca</dc:creator>
  <cp:keywords/>
  <dc:description/>
  <cp:lastModifiedBy>rebecca rebecca</cp:lastModifiedBy>
  <cp:revision>789</cp:revision>
  <dcterms:created xsi:type="dcterms:W3CDTF">2024-11-06T19:10:00Z</dcterms:created>
  <dcterms:modified xsi:type="dcterms:W3CDTF">2024-11-24T10:09:00Z</dcterms:modified>
</cp:coreProperties>
</file>