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044279873"/>
        <w:docPartObj>
          <w:docPartGallery w:val="Cover Pages"/>
          <w:docPartUnique/>
        </w:docPartObj>
      </w:sdtPr>
      <w:sdtEndPr>
        <w:rPr>
          <w:rFonts w:asciiTheme="minorHAnsi" w:eastAsiaTheme="minorEastAsia" w:hAnsiTheme="minorHAnsi" w:cstheme="minorBidi"/>
          <w:color w:val="2E74B5" w:themeColor="accent1" w:themeShade="BF"/>
          <w:sz w:val="24"/>
          <w:szCs w:val="24"/>
          <w:lang w:val="en-US" w:eastAsia="en-US"/>
        </w:rPr>
      </w:sdtEndPr>
      <w:sdtContent>
        <w:p w14:paraId="43AF4030" w14:textId="5A4DADCE" w:rsidR="00522389" w:rsidRDefault="00837F57">
          <w:r>
            <w:rPr>
              <w:noProof/>
            </w:rPr>
            <mc:AlternateContent>
              <mc:Choice Requires="wpg">
                <w:drawing>
                  <wp:anchor distT="0" distB="0" distL="114300" distR="114300" simplePos="0" relativeHeight="251664384" behindDoc="0" locked="0" layoutInCell="1" allowOverlap="1" wp14:anchorId="71119305" wp14:editId="7D163B8C">
                    <wp:simplePos x="0" y="0"/>
                    <wp:positionH relativeFrom="column">
                      <wp:posOffset>-563526</wp:posOffset>
                    </wp:positionH>
                    <wp:positionV relativeFrom="paragraph">
                      <wp:posOffset>-425302</wp:posOffset>
                    </wp:positionV>
                    <wp:extent cx="6858000" cy="9719310"/>
                    <wp:effectExtent l="0" t="0" r="0" b="0"/>
                    <wp:wrapNone/>
                    <wp:docPr id="6" name="Group 6"/>
                    <wp:cNvGraphicFramePr/>
                    <a:graphic xmlns:a="http://schemas.openxmlformats.org/drawingml/2006/main">
                      <a:graphicData uri="http://schemas.microsoft.com/office/word/2010/wordprocessingGroup">
                        <wpg:wgp>
                          <wpg:cNvGrpSpPr/>
                          <wpg:grpSpPr>
                            <a:xfrm>
                              <a:off x="0" y="0"/>
                              <a:ext cx="6858000" cy="9719310"/>
                              <a:chOff x="0" y="0"/>
                              <a:chExt cx="6858000" cy="9719310"/>
                            </a:xfrm>
                          </wpg:grpSpPr>
                          <wpg:grpSp>
                            <wpg:cNvPr id="193" name="Group 193"/>
                            <wpg:cNvGrpSpPr/>
                            <wpg:grpSpPr>
                              <a:xfrm>
                                <a:off x="0" y="0"/>
                                <a:ext cx="6858000" cy="9719310"/>
                                <a:chOff x="0" y="0"/>
                                <a:chExt cx="685800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60EF109" w14:textId="4DD5C35B" w:rsidR="00522389" w:rsidRPr="00522389" w:rsidRDefault="00522389">
                                        <w:pPr>
                                          <w:pStyle w:val="NoSpacing"/>
                                          <w:spacing w:before="120"/>
                                          <w:jc w:val="center"/>
                                          <w:rPr>
                                            <w:color w:val="FFFFFF" w:themeColor="background1"/>
                                            <w:sz w:val="28"/>
                                          </w:rPr>
                                        </w:pPr>
                                        <w:r w:rsidRPr="00522389">
                                          <w:rPr>
                                            <w:color w:val="FFFFFF" w:themeColor="background1"/>
                                            <w:sz w:val="28"/>
                                          </w:rPr>
                                          <w:t>PC 6425 Rachel Thomas</w:t>
                                        </w:r>
                                      </w:p>
                                    </w:sdtContent>
                                  </w:sdt>
                                  <w:p w14:paraId="4641B206" w14:textId="3E988CAE" w:rsidR="00522389" w:rsidRDefault="00B26891">
                                    <w:pPr>
                                      <w:pStyle w:val="NoSpacing"/>
                                      <w:spacing w:before="120"/>
                                      <w:jc w:val="center"/>
                                      <w:rPr>
                                        <w:color w:val="FFFFFF" w:themeColor="background1"/>
                                      </w:rPr>
                                    </w:pPr>
                                    <w:sdt>
                                      <w:sdtPr>
                                        <w:rPr>
                                          <w:caps/>
                                          <w:color w:val="FFFFFF" w:themeColor="background1"/>
                                          <w:sz w:val="28"/>
                                        </w:rPr>
                                        <w:alias w:val="Company"/>
                                        <w:tag w:val=""/>
                                        <w:id w:val="1618182777"/>
                                        <w:dataBinding w:prefixMappings="xmlns:ns0='http://schemas.openxmlformats.org/officeDocument/2006/extended-properties' " w:xpath="/ns0:Properties[1]/ns0:Company[1]" w:storeItemID="{6668398D-A668-4E3E-A5EB-62B293D839F1}"/>
                                        <w:text/>
                                      </w:sdtPr>
                                      <w:sdtEndPr/>
                                      <w:sdtContent>
                                        <w:r w:rsidR="00DF7A01">
                                          <w:rPr>
                                            <w:caps/>
                                            <w:color w:val="FFFFFF" w:themeColor="background1"/>
                                            <w:sz w:val="28"/>
                                          </w:rPr>
                                          <w:t>UWTSD</w:t>
                                        </w:r>
                                      </w:sdtContent>
                                    </w:sdt>
                                    <w:r w:rsidR="00522389">
                                      <w:rPr>
                                        <w:color w:val="FFFFFF" w:themeColor="background1"/>
                                      </w:rPr>
                                      <w:t>  </w:t>
                                    </w:r>
                                    <w:sdt>
                                      <w:sdtPr>
                                        <w:rPr>
                                          <w:color w:val="FFFFFF" w:themeColor="background1"/>
                                          <w:sz w:val="28"/>
                                        </w:rPr>
                                        <w:alias w:val="Address"/>
                                        <w:tag w:val=""/>
                                        <w:id w:val="-253358678"/>
                                        <w:dataBinding w:prefixMappings="xmlns:ns0='http://schemas.microsoft.com/office/2006/coverPageProps' " w:xpath="/ns0:CoverPageProperties[1]/ns0:CompanyAddress[1]" w:storeItemID="{55AF091B-3C7A-41E3-B477-F2FDAA23CFDA}"/>
                                        <w:text/>
                                      </w:sdtPr>
                                      <w:sdtEndPr/>
                                      <w:sdtContent>
                                        <w:r w:rsidR="00522389" w:rsidRPr="00522389">
                                          <w:rPr>
                                            <w:color w:val="FFFFFF" w:themeColor="background1"/>
                                            <w:sz w:val="28"/>
                                          </w:rPr>
                                          <w:t>1815690</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g:grpSp>
                          <wpg:grpSp>
                            <wpg:cNvPr id="5" name="Group 5"/>
                            <wpg:cNvGrpSpPr/>
                            <wpg:grpSpPr>
                              <a:xfrm>
                                <a:off x="563526" y="1520455"/>
                                <a:ext cx="5730949" cy="2828260"/>
                                <a:chOff x="0" y="0"/>
                                <a:chExt cx="5730949" cy="2828260"/>
                              </a:xfrm>
                            </wpg:grpSpPr>
                            <wps:wsp>
                              <wps:cNvPr id="1" name="Text Box 1"/>
                              <wps:cNvSpPr txBox="1"/>
                              <wps:spPr>
                                <a:xfrm>
                                  <a:off x="0" y="1488559"/>
                                  <a:ext cx="5730949" cy="786809"/>
                                </a:xfrm>
                                <a:prstGeom prst="rect">
                                  <a:avLst/>
                                </a:prstGeom>
                                <a:solidFill>
                                  <a:schemeClr val="lt1"/>
                                </a:solidFill>
                                <a:ln w="6350">
                                  <a:noFill/>
                                </a:ln>
                              </wps:spPr>
                              <wps:txbx>
                                <w:txbxContent>
                                  <w:p w14:paraId="11051706" w14:textId="572A14C8" w:rsidR="00522389" w:rsidRPr="00522389" w:rsidRDefault="00522389" w:rsidP="00522389">
                                    <w:pPr>
                                      <w:spacing w:line="257" w:lineRule="auto"/>
                                      <w:jc w:val="center"/>
                                    </w:pPr>
                                    <w:r w:rsidRPr="00522389">
                                      <w:rPr>
                                        <w:rFonts w:ascii="Calibri" w:eastAsia="Calibri" w:hAnsi="Calibri" w:cs="Calibri"/>
                                        <w:sz w:val="28"/>
                                        <w:szCs w:val="28"/>
                                      </w:rPr>
                                      <w:t>Critically evaluate the methods used by police in gathering information and intelligence, how information contributes to the ‘tasking and coordinating’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 name="Text Box 2"/>
                              <wps:cNvSpPr txBox="1"/>
                              <wps:spPr>
                                <a:xfrm>
                                  <a:off x="0" y="499731"/>
                                  <a:ext cx="5730550" cy="988828"/>
                                </a:xfrm>
                                <a:prstGeom prst="rect">
                                  <a:avLst/>
                                </a:prstGeom>
                                <a:solidFill>
                                  <a:schemeClr val="lt1"/>
                                </a:solidFill>
                                <a:ln w="6350">
                                  <a:noFill/>
                                </a:ln>
                              </wps:spPr>
                              <wps:txbx>
                                <w:txbxContent>
                                  <w:sdt>
                                    <w:sdtPr>
                                      <w:rPr>
                                        <w:rFonts w:asciiTheme="majorHAnsi" w:eastAsiaTheme="majorEastAsia" w:hAnsiTheme="majorHAnsi" w:cstheme="majorBidi"/>
                                        <w:b/>
                                        <w:caps/>
                                        <w:color w:val="5B9BD5" w:themeColor="accent1"/>
                                        <w:sz w:val="48"/>
                                        <w:szCs w:val="48"/>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4FDD99A" w14:textId="79999CD9" w:rsidR="00522389" w:rsidRDefault="00DF7A01" w:rsidP="00522389">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b/>
                                            <w:caps/>
                                            <w:color w:val="5B9BD5" w:themeColor="accent1"/>
                                            <w:sz w:val="48"/>
                                            <w:szCs w:val="48"/>
                                            <w:u w:val="single"/>
                                          </w:rPr>
                                          <w:t>Information and Intelligence/Communication Skills</w:t>
                                        </w:r>
                                      </w:p>
                                    </w:sdtContent>
                                  </w:sdt>
                                  <w:p w14:paraId="7AD96A8C" w14:textId="77777777" w:rsidR="00522389" w:rsidRDefault="0052238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 name="Text Box 3"/>
                              <wps:cNvSpPr txBox="1"/>
                              <wps:spPr>
                                <a:xfrm>
                                  <a:off x="0" y="0"/>
                                  <a:ext cx="5730240" cy="372110"/>
                                </a:xfrm>
                                <a:prstGeom prst="rect">
                                  <a:avLst/>
                                </a:prstGeom>
                                <a:solidFill>
                                  <a:schemeClr val="lt1"/>
                                </a:solidFill>
                                <a:ln w="6350">
                                  <a:noFill/>
                                </a:ln>
                              </wps:spPr>
                              <wps:txbx>
                                <w:txbxContent>
                                  <w:p w14:paraId="3608781E" w14:textId="4BD4DAEF" w:rsidR="00522389" w:rsidRPr="00A42F6A" w:rsidRDefault="00522389" w:rsidP="00522389">
                                    <w:pPr>
                                      <w:pStyle w:val="Heading2"/>
                                      <w:jc w:val="center"/>
                                      <w:rPr>
                                        <w:color w:val="auto"/>
                                      </w:rPr>
                                    </w:pPr>
                                    <w:bookmarkStart w:id="0" w:name="_Toc58937069"/>
                                    <w:r w:rsidRPr="00A42F6A">
                                      <w:rPr>
                                        <w:color w:val="auto"/>
                                      </w:rPr>
                                      <w:t>Assignment</w:t>
                                    </w:r>
                                    <w:bookmarkEnd w:id="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 name="Text Box 4"/>
                              <wps:cNvSpPr txBox="1"/>
                              <wps:spPr>
                                <a:xfrm>
                                  <a:off x="0" y="2360427"/>
                                  <a:ext cx="5730240" cy="467833"/>
                                </a:xfrm>
                                <a:prstGeom prst="rect">
                                  <a:avLst/>
                                </a:prstGeom>
                                <a:solidFill>
                                  <a:schemeClr val="lt1"/>
                                </a:solidFill>
                                <a:ln w="6350">
                                  <a:noFill/>
                                </a:ln>
                              </wps:spPr>
                              <wps:txbx>
                                <w:txbxContent>
                                  <w:p w14:paraId="586FD2ED" w14:textId="6055E03F" w:rsidR="00522389" w:rsidRDefault="00522389" w:rsidP="00522389">
                                    <w:pPr>
                                      <w:pStyle w:val="Heading2"/>
                                      <w:jc w:val="center"/>
                                    </w:pPr>
                                    <w:bookmarkStart w:id="1" w:name="_Toc58937068"/>
                                    <w:r>
                                      <w:t>Word Count: 5015</w:t>
                                    </w:r>
                                    <w:bookmarkEnd w:id="1"/>
                                  </w:p>
                                  <w:p w14:paraId="5988ADC2" w14:textId="77777777" w:rsidR="00837F57" w:rsidRPr="00837F57" w:rsidRDefault="00837F57" w:rsidP="00837F5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wgp>
                      </a:graphicData>
                    </a:graphic>
                  </wp:anchor>
                </w:drawing>
              </mc:Choice>
              <mc:Fallback>
                <w:pict>
                  <v:group w14:anchorId="71119305" id="Group 6" o:spid="_x0000_s1026" style="position:absolute;margin-left:-44.35pt;margin-top:-33.5pt;width:540pt;height:765.3pt;z-index:251664384" coordsize="68580,971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">
                    <v:group id="Group 193" o:spid="_x0000_s1027" style="position:absolute;width:68580;height:97193" coordsize="68580,912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">
                      <v:rect id="Rectangle 194" o:spid="_x0000_s1028"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9"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sz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60EF109" w14:textId="4DD5C35B" w:rsidR="00522389" w:rsidRPr="00522389" w:rsidRDefault="00522389">
                                  <w:pPr>
                                    <w:pStyle w:val="NoSpacing"/>
                                    <w:spacing w:before="120"/>
                                    <w:jc w:val="center"/>
                                    <w:rPr>
                                      <w:color w:val="FFFFFF" w:themeColor="background1"/>
                                      <w:sz w:val="28"/>
                                    </w:rPr>
                                  </w:pPr>
                                  <w:r w:rsidRPr="00522389">
                                    <w:rPr>
                                      <w:color w:val="FFFFFF" w:themeColor="background1"/>
                                      <w:sz w:val="28"/>
                                    </w:rPr>
                                    <w:t>PC 6425 Rachel Thomas</w:t>
                                  </w:r>
                                </w:p>
                              </w:sdtContent>
                            </w:sdt>
                            <w:p w14:paraId="4641B206" w14:textId="3E988CAE" w:rsidR="00522389" w:rsidRDefault="00B26891">
                              <w:pPr>
                                <w:pStyle w:val="NoSpacing"/>
                                <w:spacing w:before="120"/>
                                <w:jc w:val="center"/>
                                <w:rPr>
                                  <w:color w:val="FFFFFF" w:themeColor="background1"/>
                                </w:rPr>
                              </w:pPr>
                              <w:sdt>
                                <w:sdtPr>
                                  <w:rPr>
                                    <w:caps/>
                                    <w:color w:val="FFFFFF" w:themeColor="background1"/>
                                    <w:sz w:val="28"/>
                                  </w:rPr>
                                  <w:alias w:val="Company"/>
                                  <w:tag w:val=""/>
                                  <w:id w:val="1618182777"/>
                                  <w:dataBinding w:prefixMappings="xmlns:ns0='http://schemas.openxmlformats.org/officeDocument/2006/extended-properties' " w:xpath="/ns0:Properties[1]/ns0:Company[1]" w:storeItemID="{6668398D-A668-4E3E-A5EB-62B293D839F1}"/>
                                  <w:text/>
                                </w:sdtPr>
                                <w:sdtEndPr/>
                                <w:sdtContent>
                                  <w:r w:rsidR="00DF7A01">
                                    <w:rPr>
                                      <w:caps/>
                                      <w:color w:val="FFFFFF" w:themeColor="background1"/>
                                      <w:sz w:val="28"/>
                                    </w:rPr>
                                    <w:t>UWTSD</w:t>
                                  </w:r>
                                </w:sdtContent>
                              </w:sdt>
                              <w:r w:rsidR="00522389">
                                <w:rPr>
                                  <w:color w:val="FFFFFF" w:themeColor="background1"/>
                                </w:rPr>
                                <w:t>  </w:t>
                              </w:r>
                              <w:sdt>
                                <w:sdtPr>
                                  <w:rPr>
                                    <w:color w:val="FFFFFF" w:themeColor="background1"/>
                                    <w:sz w:val="28"/>
                                  </w:rPr>
                                  <w:alias w:val="Address"/>
                                  <w:tag w:val=""/>
                                  <w:id w:val="-253358678"/>
                                  <w:dataBinding w:prefixMappings="xmlns:ns0='http://schemas.microsoft.com/office/2006/coverPageProps' " w:xpath="/ns0:CoverPageProperties[1]/ns0:CompanyAddress[1]" w:storeItemID="{55AF091B-3C7A-41E3-B477-F2FDAA23CFDA}"/>
                                  <w:text/>
                                </w:sdtPr>
                                <w:sdtEndPr/>
                                <w:sdtContent>
                                  <w:r w:rsidR="00522389" w:rsidRPr="00522389">
                                    <w:rPr>
                                      <w:color w:val="FFFFFF" w:themeColor="background1"/>
                                      <w:sz w:val="28"/>
                                    </w:rPr>
                                    <w:t>1815690</w:t>
                                  </w:r>
                                </w:sdtContent>
                              </w:sdt>
                            </w:p>
                          </w:txbxContent>
                        </v:textbox>
                      </v:rect>
                    </v:group>
                    <v:group id="Group 5" o:spid="_x0000_s1030" style="position:absolute;left:5635;top:15204;width:57309;height:28283" coordsize="57309,282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shapetype id="_x0000_t202" coordsize="21600,21600" o:spt="202" path="m,l,21600r21600,l21600,xe">
                        <v:stroke joinstyle="miter"/>
                        <v:path gradientshapeok="t" o:connecttype="rect"/>
                      </v:shapetype>
                      <v:shape id="Text Box 1" o:spid="_x0000_s1031" type="#_x0000_t202" style="position:absolute;top:14885;width:57309;height:78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" fillcolor="white [3201]" stroked="f" strokeweight=".5pt">
                        <v:textbox>
                          <w:txbxContent>
                            <w:p w14:paraId="11051706" w14:textId="572A14C8" w:rsidR="00522389" w:rsidRPr="00522389" w:rsidRDefault="00522389" w:rsidP="00522389">
                              <w:pPr>
                                <w:spacing w:line="257" w:lineRule="auto"/>
                                <w:jc w:val="center"/>
                              </w:pPr>
                              <w:r w:rsidRPr="00522389">
                                <w:rPr>
                                  <w:rFonts w:ascii="Calibri" w:eastAsia="Calibri" w:hAnsi="Calibri" w:cs="Calibri"/>
                                  <w:sz w:val="28"/>
                                  <w:szCs w:val="28"/>
                                </w:rPr>
                                <w:t>Critically evaluate the methods used by police in gathering information and intelligence, how information contributes to the ‘tasking and coordinating’</w:t>
                              </w:r>
                            </w:p>
                          </w:txbxContent>
                        </v:textbox>
                      </v:shape>
                      <v:shape id="Text Box 2" o:spid="_x0000_s1032" type="#_x0000_t202" style="position:absolute;top:4997;width:57305;height:98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" fillcolor="white [3201]" stroked="f" strokeweight=".5pt">
                        <v:textbox>
                          <w:txbxContent>
                            <w:sdt>
                              <w:sdtPr>
                                <w:rPr>
                                  <w:rFonts w:asciiTheme="majorHAnsi" w:eastAsiaTheme="majorEastAsia" w:hAnsiTheme="majorHAnsi" w:cstheme="majorBidi"/>
                                  <w:b/>
                                  <w:caps/>
                                  <w:color w:val="5B9BD5" w:themeColor="accent1"/>
                                  <w:sz w:val="48"/>
                                  <w:szCs w:val="48"/>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4FDD99A" w14:textId="79999CD9" w:rsidR="00522389" w:rsidRDefault="00DF7A01" w:rsidP="00522389">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b/>
                                      <w:caps/>
                                      <w:color w:val="5B9BD5" w:themeColor="accent1"/>
                                      <w:sz w:val="48"/>
                                      <w:szCs w:val="48"/>
                                      <w:u w:val="single"/>
                                    </w:rPr>
                                    <w:t>Information and Intelligence/Communication Skills</w:t>
                                  </w:r>
                                </w:p>
                              </w:sdtContent>
                            </w:sdt>
                            <w:p w14:paraId="7AD96A8C" w14:textId="77777777" w:rsidR="00522389" w:rsidRDefault="00522389"/>
                          </w:txbxContent>
                        </v:textbox>
                      </v:shape>
                      <v:shape id="Text Box 3" o:spid="_x0000_s1033" type="#_x0000_t202" style="position:absolute;width:57302;height:37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" fillcolor="white [3201]" stroked="f" strokeweight=".5pt">
                        <v:textbox>
                          <w:txbxContent>
                            <w:p w14:paraId="3608781E" w14:textId="4BD4DAEF" w:rsidR="00522389" w:rsidRPr="00A42F6A" w:rsidRDefault="00522389" w:rsidP="00522389">
                              <w:pPr>
                                <w:pStyle w:val="Heading2"/>
                                <w:jc w:val="center"/>
                                <w:rPr>
                                  <w:color w:val="auto"/>
                                </w:rPr>
                              </w:pPr>
                              <w:bookmarkStart w:id="2" w:name="_Toc58937069"/>
                              <w:r w:rsidRPr="00A42F6A">
                                <w:rPr>
                                  <w:color w:val="auto"/>
                                </w:rPr>
                                <w:t>Assignment</w:t>
                              </w:r>
                              <w:bookmarkEnd w:id="2"/>
                            </w:p>
                          </w:txbxContent>
                        </v:textbox>
                      </v:shape>
                      <v:shape id="Text Box 4" o:spid="_x0000_s1034" type="#_x0000_t202" style="position:absolute;top:23604;width:57302;height:4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" fillcolor="white [3201]" stroked="f" strokeweight=".5pt">
                        <v:textbox>
                          <w:txbxContent>
                            <w:p w14:paraId="586FD2ED" w14:textId="6055E03F" w:rsidR="00522389" w:rsidRDefault="00522389" w:rsidP="00522389">
                              <w:pPr>
                                <w:pStyle w:val="Heading2"/>
                                <w:jc w:val="center"/>
                              </w:pPr>
                              <w:bookmarkStart w:id="3" w:name="_Toc58937068"/>
                              <w:r>
                                <w:t>Word Count: 5015</w:t>
                              </w:r>
                              <w:bookmarkEnd w:id="3"/>
                            </w:p>
                            <w:p w14:paraId="5988ADC2" w14:textId="77777777" w:rsidR="00837F57" w:rsidRPr="00837F57" w:rsidRDefault="00837F57" w:rsidP="00837F57"/>
                          </w:txbxContent>
                        </v:textbox>
                      </v:shape>
                    </v:group>
                  </v:group>
                </w:pict>
              </mc:Fallback>
            </mc:AlternateContent>
          </w:r>
        </w:p>
        <w:p w14:paraId="13E9A5D8" w14:textId="10D4A9BA" w:rsidR="00301AE0" w:rsidRPr="00301AE0" w:rsidRDefault="00522389" w:rsidP="00301AE0">
          <w:pPr>
            <w:spacing w:after="160" w:line="259" w:lineRule="auto"/>
            <w:rPr>
              <w:rFonts w:asciiTheme="minorHAnsi" w:eastAsiaTheme="minorEastAsia" w:hAnsiTheme="minorHAnsi" w:cstheme="minorBidi"/>
              <w:color w:val="2E74B5" w:themeColor="accent1" w:themeShade="BF"/>
              <w:sz w:val="24"/>
              <w:szCs w:val="24"/>
              <w:lang w:val="en-US" w:eastAsia="en-US"/>
            </w:rPr>
          </w:pPr>
          <w:r>
            <w:rPr>
              <w:rFonts w:asciiTheme="minorHAnsi" w:eastAsiaTheme="minorEastAsia" w:hAnsiTheme="minorHAnsi" w:cstheme="minorBidi"/>
              <w:color w:val="2E74B5" w:themeColor="accent1" w:themeShade="BF"/>
              <w:sz w:val="24"/>
              <w:szCs w:val="24"/>
              <w:lang w:val="en-US" w:eastAsia="en-US"/>
            </w:rPr>
            <w:br w:type="page"/>
          </w:r>
        </w:p>
      </w:sdtContent>
    </w:sdt>
    <w:sdt>
      <w:sdtPr>
        <w:rPr>
          <w:rFonts w:ascii="Times New Roman" w:eastAsia="Times New Roman" w:hAnsi="Times New Roman" w:cs="Times New Roman"/>
          <w:color w:val="auto"/>
          <w:sz w:val="20"/>
          <w:szCs w:val="20"/>
          <w:lang w:val="en-GB" w:eastAsia="en-GB"/>
        </w:rPr>
        <w:id w:val="291025000"/>
        <w:docPartObj>
          <w:docPartGallery w:val="Table of Contents"/>
          <w:docPartUnique/>
        </w:docPartObj>
      </w:sdtPr>
      <w:sdtEndPr>
        <w:rPr>
          <w:b/>
          <w:bCs/>
          <w:noProof/>
        </w:rPr>
      </w:sdtEndPr>
      <w:sdtContent>
        <w:p w14:paraId="70399F96" w14:textId="77777777" w:rsidR="00120B24" w:rsidRDefault="00120B24" w:rsidP="00120B24">
          <w:pPr>
            <w:pStyle w:val="TOCHeading"/>
            <w:jc w:val="center"/>
          </w:pPr>
        </w:p>
        <w:p w14:paraId="3B7E7D7B" w14:textId="0044F362" w:rsidR="00736D13" w:rsidRPr="00120B24" w:rsidRDefault="00736D13" w:rsidP="00120B24">
          <w:pPr>
            <w:pStyle w:val="TOCHeading"/>
            <w:jc w:val="center"/>
            <w:rPr>
              <w:b/>
              <w:u w:val="single"/>
            </w:rPr>
          </w:pPr>
          <w:r w:rsidRPr="00120B24">
            <w:rPr>
              <w:b/>
              <w:u w:val="single"/>
            </w:rPr>
            <w:t>Table of Contents</w:t>
          </w:r>
        </w:p>
        <w:p w14:paraId="3E79C379" w14:textId="732F271E" w:rsidR="00736D13" w:rsidRPr="00736D13" w:rsidRDefault="00736D13" w:rsidP="00120B24">
          <w:pPr>
            <w:pStyle w:val="TOC2"/>
            <w:tabs>
              <w:tab w:val="right" w:leader="dot" w:pos="9016"/>
            </w:tabs>
            <w:rPr>
              <w:noProof/>
              <w:sz w:val="28"/>
            </w:rPr>
          </w:pPr>
          <w:r>
            <w:fldChar w:fldCharType="begin"/>
          </w:r>
          <w:r>
            <w:instrText xml:space="preserve"> TOC \o "1-3" \h \z \u </w:instrText>
          </w:r>
          <w:r>
            <w:fldChar w:fldCharType="separate"/>
          </w:r>
          <w:hyperlink w:anchor="_Toc58937070" w:history="1">
            <w:r w:rsidRPr="00736D13">
              <w:rPr>
                <w:rStyle w:val="Hyperlink"/>
                <w:b/>
                <w:noProof/>
                <w:sz w:val="28"/>
              </w:rPr>
              <w:t>Introduction</w:t>
            </w:r>
            <w:r w:rsidRPr="00736D13">
              <w:rPr>
                <w:noProof/>
                <w:webHidden/>
                <w:sz w:val="28"/>
              </w:rPr>
              <w:tab/>
            </w:r>
            <w:r w:rsidRPr="00736D13">
              <w:rPr>
                <w:noProof/>
                <w:webHidden/>
                <w:sz w:val="28"/>
              </w:rPr>
              <w:fldChar w:fldCharType="begin"/>
            </w:r>
            <w:r w:rsidRPr="00736D13">
              <w:rPr>
                <w:noProof/>
                <w:webHidden/>
                <w:sz w:val="28"/>
              </w:rPr>
              <w:instrText xml:space="preserve"> PAGEREF _Toc58937070 \h </w:instrText>
            </w:r>
            <w:r w:rsidRPr="00736D13">
              <w:rPr>
                <w:noProof/>
                <w:webHidden/>
                <w:sz w:val="28"/>
              </w:rPr>
            </w:r>
            <w:r w:rsidRPr="00736D13">
              <w:rPr>
                <w:noProof/>
                <w:webHidden/>
                <w:sz w:val="28"/>
              </w:rPr>
              <w:fldChar w:fldCharType="separate"/>
            </w:r>
            <w:r w:rsidRPr="00736D13">
              <w:rPr>
                <w:noProof/>
                <w:webHidden/>
                <w:sz w:val="28"/>
              </w:rPr>
              <w:t>1</w:t>
            </w:r>
            <w:r w:rsidRPr="00736D13">
              <w:rPr>
                <w:noProof/>
                <w:webHidden/>
                <w:sz w:val="28"/>
              </w:rPr>
              <w:fldChar w:fldCharType="end"/>
            </w:r>
          </w:hyperlink>
        </w:p>
        <w:p w14:paraId="604CDBB6" w14:textId="48AD19E3" w:rsidR="00736D13" w:rsidRPr="00736D13" w:rsidRDefault="00B26891" w:rsidP="00120B24">
          <w:pPr>
            <w:pStyle w:val="TOC2"/>
            <w:tabs>
              <w:tab w:val="right" w:leader="dot" w:pos="9016"/>
            </w:tabs>
            <w:rPr>
              <w:noProof/>
              <w:sz w:val="28"/>
            </w:rPr>
          </w:pPr>
          <w:hyperlink w:anchor="_Toc58937071" w:history="1">
            <w:r w:rsidR="00736D13" w:rsidRPr="00736D13">
              <w:rPr>
                <w:rStyle w:val="Hyperlink"/>
                <w:b/>
                <w:noProof/>
                <w:sz w:val="28"/>
              </w:rPr>
              <w:t>Open Source</w:t>
            </w:r>
            <w:r w:rsidR="00736D13" w:rsidRPr="00736D13">
              <w:rPr>
                <w:noProof/>
                <w:webHidden/>
                <w:sz w:val="28"/>
              </w:rPr>
              <w:tab/>
            </w:r>
            <w:r w:rsidR="00736D13" w:rsidRPr="00736D13">
              <w:rPr>
                <w:noProof/>
                <w:webHidden/>
                <w:sz w:val="28"/>
              </w:rPr>
              <w:fldChar w:fldCharType="begin"/>
            </w:r>
            <w:r w:rsidR="00736D13" w:rsidRPr="00736D13">
              <w:rPr>
                <w:noProof/>
                <w:webHidden/>
                <w:sz w:val="28"/>
              </w:rPr>
              <w:instrText xml:space="preserve"> PAGEREF _Toc58937071 \h </w:instrText>
            </w:r>
            <w:r w:rsidR="00736D13" w:rsidRPr="00736D13">
              <w:rPr>
                <w:noProof/>
                <w:webHidden/>
                <w:sz w:val="28"/>
              </w:rPr>
            </w:r>
            <w:r w:rsidR="00736D13" w:rsidRPr="00736D13">
              <w:rPr>
                <w:noProof/>
                <w:webHidden/>
                <w:sz w:val="28"/>
              </w:rPr>
              <w:fldChar w:fldCharType="separate"/>
            </w:r>
            <w:r w:rsidR="00736D13" w:rsidRPr="00736D13">
              <w:rPr>
                <w:noProof/>
                <w:webHidden/>
                <w:sz w:val="28"/>
              </w:rPr>
              <w:t>1</w:t>
            </w:r>
            <w:r w:rsidR="00736D13" w:rsidRPr="00736D13">
              <w:rPr>
                <w:noProof/>
                <w:webHidden/>
                <w:sz w:val="28"/>
              </w:rPr>
              <w:fldChar w:fldCharType="end"/>
            </w:r>
          </w:hyperlink>
        </w:p>
        <w:p w14:paraId="297A05BB" w14:textId="4033609D" w:rsidR="00736D13" w:rsidRPr="00736D13" w:rsidRDefault="00B26891" w:rsidP="00120B24">
          <w:pPr>
            <w:pStyle w:val="TOC2"/>
            <w:tabs>
              <w:tab w:val="right" w:leader="dot" w:pos="9016"/>
            </w:tabs>
            <w:rPr>
              <w:noProof/>
              <w:sz w:val="28"/>
            </w:rPr>
          </w:pPr>
          <w:hyperlink w:anchor="_Toc58937074" w:history="1">
            <w:r w:rsidR="00736D13" w:rsidRPr="00736D13">
              <w:rPr>
                <w:rStyle w:val="Hyperlink"/>
                <w:b/>
                <w:noProof/>
                <w:sz w:val="28"/>
              </w:rPr>
              <w:t>CHIS</w:t>
            </w:r>
            <w:r w:rsidR="00736D13" w:rsidRPr="00736D13">
              <w:rPr>
                <w:noProof/>
                <w:webHidden/>
                <w:sz w:val="28"/>
              </w:rPr>
              <w:tab/>
            </w:r>
            <w:r w:rsidR="00736D13" w:rsidRPr="00736D13">
              <w:rPr>
                <w:noProof/>
                <w:webHidden/>
                <w:sz w:val="28"/>
              </w:rPr>
              <w:fldChar w:fldCharType="begin"/>
            </w:r>
            <w:r w:rsidR="00736D13" w:rsidRPr="00736D13">
              <w:rPr>
                <w:noProof/>
                <w:webHidden/>
                <w:sz w:val="28"/>
              </w:rPr>
              <w:instrText xml:space="preserve"> PAGEREF _Toc58937074 \h </w:instrText>
            </w:r>
            <w:r w:rsidR="00736D13" w:rsidRPr="00736D13">
              <w:rPr>
                <w:noProof/>
                <w:webHidden/>
                <w:sz w:val="28"/>
              </w:rPr>
            </w:r>
            <w:r w:rsidR="00736D13" w:rsidRPr="00736D13">
              <w:rPr>
                <w:noProof/>
                <w:webHidden/>
                <w:sz w:val="28"/>
              </w:rPr>
              <w:fldChar w:fldCharType="separate"/>
            </w:r>
            <w:r w:rsidR="00736D13" w:rsidRPr="00736D13">
              <w:rPr>
                <w:noProof/>
                <w:webHidden/>
                <w:sz w:val="28"/>
              </w:rPr>
              <w:t>2</w:t>
            </w:r>
            <w:r w:rsidR="00736D13" w:rsidRPr="00736D13">
              <w:rPr>
                <w:noProof/>
                <w:webHidden/>
                <w:sz w:val="28"/>
              </w:rPr>
              <w:fldChar w:fldCharType="end"/>
            </w:r>
          </w:hyperlink>
        </w:p>
        <w:p w14:paraId="493AB08C" w14:textId="17F40A82" w:rsidR="00736D13" w:rsidRPr="00736D13" w:rsidRDefault="00B26891" w:rsidP="00120B24">
          <w:pPr>
            <w:pStyle w:val="TOC2"/>
            <w:tabs>
              <w:tab w:val="right" w:leader="dot" w:pos="9016"/>
            </w:tabs>
            <w:rPr>
              <w:noProof/>
              <w:sz w:val="28"/>
            </w:rPr>
          </w:pPr>
          <w:hyperlink w:anchor="_Toc58937077" w:history="1">
            <w:r w:rsidR="00736D13" w:rsidRPr="00736D13">
              <w:rPr>
                <w:rStyle w:val="Hyperlink"/>
                <w:b/>
                <w:noProof/>
                <w:sz w:val="28"/>
              </w:rPr>
              <w:t>Undercover Operative (UCOs)</w:t>
            </w:r>
            <w:r w:rsidR="00736D13" w:rsidRPr="00736D13">
              <w:rPr>
                <w:noProof/>
                <w:webHidden/>
                <w:sz w:val="28"/>
              </w:rPr>
              <w:tab/>
            </w:r>
            <w:r w:rsidR="00736D13" w:rsidRPr="00736D13">
              <w:rPr>
                <w:noProof/>
                <w:webHidden/>
                <w:sz w:val="28"/>
              </w:rPr>
              <w:fldChar w:fldCharType="begin"/>
            </w:r>
            <w:r w:rsidR="00736D13" w:rsidRPr="00736D13">
              <w:rPr>
                <w:noProof/>
                <w:webHidden/>
                <w:sz w:val="28"/>
              </w:rPr>
              <w:instrText xml:space="preserve"> PAGEREF _Toc58937077 \h </w:instrText>
            </w:r>
            <w:r w:rsidR="00736D13" w:rsidRPr="00736D13">
              <w:rPr>
                <w:noProof/>
                <w:webHidden/>
                <w:sz w:val="28"/>
              </w:rPr>
            </w:r>
            <w:r w:rsidR="00736D13" w:rsidRPr="00736D13">
              <w:rPr>
                <w:noProof/>
                <w:webHidden/>
                <w:sz w:val="28"/>
              </w:rPr>
              <w:fldChar w:fldCharType="separate"/>
            </w:r>
            <w:r w:rsidR="00736D13" w:rsidRPr="00736D13">
              <w:rPr>
                <w:noProof/>
                <w:webHidden/>
                <w:sz w:val="28"/>
              </w:rPr>
              <w:t>3</w:t>
            </w:r>
            <w:r w:rsidR="00736D13" w:rsidRPr="00736D13">
              <w:rPr>
                <w:noProof/>
                <w:webHidden/>
                <w:sz w:val="28"/>
              </w:rPr>
              <w:fldChar w:fldCharType="end"/>
            </w:r>
          </w:hyperlink>
        </w:p>
        <w:p w14:paraId="0FBA6F03" w14:textId="34FCDD35" w:rsidR="00736D13" w:rsidRPr="00736D13" w:rsidRDefault="00B26891" w:rsidP="00120B24">
          <w:pPr>
            <w:pStyle w:val="TOC2"/>
            <w:tabs>
              <w:tab w:val="right" w:leader="dot" w:pos="9016"/>
            </w:tabs>
            <w:rPr>
              <w:noProof/>
              <w:sz w:val="28"/>
            </w:rPr>
          </w:pPr>
          <w:hyperlink w:anchor="_Toc58937080" w:history="1">
            <w:r w:rsidR="00736D13" w:rsidRPr="00736D13">
              <w:rPr>
                <w:rStyle w:val="Hyperlink"/>
                <w:b/>
                <w:noProof/>
                <w:sz w:val="28"/>
              </w:rPr>
              <w:t>Interception of Communication</w:t>
            </w:r>
            <w:r w:rsidR="00736D13" w:rsidRPr="00736D13">
              <w:rPr>
                <w:noProof/>
                <w:webHidden/>
                <w:sz w:val="28"/>
              </w:rPr>
              <w:tab/>
            </w:r>
            <w:r w:rsidR="00736D13" w:rsidRPr="00736D13">
              <w:rPr>
                <w:noProof/>
                <w:webHidden/>
                <w:sz w:val="28"/>
              </w:rPr>
              <w:fldChar w:fldCharType="begin"/>
            </w:r>
            <w:r w:rsidR="00736D13" w:rsidRPr="00736D13">
              <w:rPr>
                <w:noProof/>
                <w:webHidden/>
                <w:sz w:val="28"/>
              </w:rPr>
              <w:instrText xml:space="preserve"> PAGEREF _Toc58937080 \h </w:instrText>
            </w:r>
            <w:r w:rsidR="00736D13" w:rsidRPr="00736D13">
              <w:rPr>
                <w:noProof/>
                <w:webHidden/>
                <w:sz w:val="28"/>
              </w:rPr>
            </w:r>
            <w:r w:rsidR="00736D13" w:rsidRPr="00736D13">
              <w:rPr>
                <w:noProof/>
                <w:webHidden/>
                <w:sz w:val="28"/>
              </w:rPr>
              <w:fldChar w:fldCharType="separate"/>
            </w:r>
            <w:r w:rsidR="00736D13" w:rsidRPr="00736D13">
              <w:rPr>
                <w:noProof/>
                <w:webHidden/>
                <w:sz w:val="28"/>
              </w:rPr>
              <w:t>3</w:t>
            </w:r>
            <w:r w:rsidR="00736D13" w:rsidRPr="00736D13">
              <w:rPr>
                <w:noProof/>
                <w:webHidden/>
                <w:sz w:val="28"/>
              </w:rPr>
              <w:fldChar w:fldCharType="end"/>
            </w:r>
          </w:hyperlink>
        </w:p>
        <w:p w14:paraId="36678B99" w14:textId="4729F869" w:rsidR="00736D13" w:rsidRPr="00736D13" w:rsidRDefault="00B26891" w:rsidP="00120B24">
          <w:pPr>
            <w:pStyle w:val="TOC2"/>
            <w:tabs>
              <w:tab w:val="right" w:leader="dot" w:pos="9016"/>
            </w:tabs>
            <w:rPr>
              <w:noProof/>
              <w:sz w:val="28"/>
            </w:rPr>
          </w:pPr>
          <w:hyperlink w:anchor="_Toc58937083" w:history="1">
            <w:r w:rsidR="00736D13" w:rsidRPr="00736D13">
              <w:rPr>
                <w:rStyle w:val="Hyperlink"/>
                <w:b/>
                <w:noProof/>
                <w:sz w:val="28"/>
              </w:rPr>
              <w:t>Law Enforcement in the UK and Abroad</w:t>
            </w:r>
            <w:r w:rsidR="00736D13" w:rsidRPr="00736D13">
              <w:rPr>
                <w:noProof/>
                <w:webHidden/>
                <w:sz w:val="28"/>
              </w:rPr>
              <w:tab/>
            </w:r>
            <w:r w:rsidR="00736D13" w:rsidRPr="00736D13">
              <w:rPr>
                <w:noProof/>
                <w:webHidden/>
                <w:sz w:val="28"/>
              </w:rPr>
              <w:fldChar w:fldCharType="begin"/>
            </w:r>
            <w:r w:rsidR="00736D13" w:rsidRPr="00736D13">
              <w:rPr>
                <w:noProof/>
                <w:webHidden/>
                <w:sz w:val="28"/>
              </w:rPr>
              <w:instrText xml:space="preserve"> PAGEREF _Toc58937083 \h </w:instrText>
            </w:r>
            <w:r w:rsidR="00736D13" w:rsidRPr="00736D13">
              <w:rPr>
                <w:noProof/>
                <w:webHidden/>
                <w:sz w:val="28"/>
              </w:rPr>
            </w:r>
            <w:r w:rsidR="00736D13" w:rsidRPr="00736D13">
              <w:rPr>
                <w:noProof/>
                <w:webHidden/>
                <w:sz w:val="28"/>
              </w:rPr>
              <w:fldChar w:fldCharType="separate"/>
            </w:r>
            <w:r w:rsidR="00736D13" w:rsidRPr="00736D13">
              <w:rPr>
                <w:noProof/>
                <w:webHidden/>
                <w:sz w:val="28"/>
              </w:rPr>
              <w:t>4</w:t>
            </w:r>
            <w:r w:rsidR="00736D13" w:rsidRPr="00736D13">
              <w:rPr>
                <w:noProof/>
                <w:webHidden/>
                <w:sz w:val="28"/>
              </w:rPr>
              <w:fldChar w:fldCharType="end"/>
            </w:r>
          </w:hyperlink>
        </w:p>
        <w:p w14:paraId="19A0A072" w14:textId="67278D9C" w:rsidR="00736D13" w:rsidRPr="00736D13" w:rsidRDefault="00B26891" w:rsidP="00120B24">
          <w:pPr>
            <w:pStyle w:val="TOC2"/>
            <w:tabs>
              <w:tab w:val="right" w:leader="dot" w:pos="9016"/>
            </w:tabs>
            <w:rPr>
              <w:noProof/>
              <w:sz w:val="28"/>
            </w:rPr>
          </w:pPr>
          <w:hyperlink w:anchor="_Toc58937086" w:history="1">
            <w:r w:rsidR="00736D13" w:rsidRPr="00736D13">
              <w:rPr>
                <w:rStyle w:val="Hyperlink"/>
                <w:b/>
                <w:noProof/>
                <w:sz w:val="28"/>
              </w:rPr>
              <w:t>Partner Agencies</w:t>
            </w:r>
            <w:r w:rsidR="00736D13" w:rsidRPr="00736D13">
              <w:rPr>
                <w:noProof/>
                <w:webHidden/>
                <w:sz w:val="28"/>
              </w:rPr>
              <w:tab/>
            </w:r>
            <w:r w:rsidR="00736D13" w:rsidRPr="00736D13">
              <w:rPr>
                <w:noProof/>
                <w:webHidden/>
                <w:sz w:val="28"/>
              </w:rPr>
              <w:fldChar w:fldCharType="begin"/>
            </w:r>
            <w:r w:rsidR="00736D13" w:rsidRPr="00736D13">
              <w:rPr>
                <w:noProof/>
                <w:webHidden/>
                <w:sz w:val="28"/>
              </w:rPr>
              <w:instrText xml:space="preserve"> PAGEREF _Toc58937086 \h </w:instrText>
            </w:r>
            <w:r w:rsidR="00736D13" w:rsidRPr="00736D13">
              <w:rPr>
                <w:noProof/>
                <w:webHidden/>
                <w:sz w:val="28"/>
              </w:rPr>
            </w:r>
            <w:r w:rsidR="00736D13" w:rsidRPr="00736D13">
              <w:rPr>
                <w:noProof/>
                <w:webHidden/>
                <w:sz w:val="28"/>
              </w:rPr>
              <w:fldChar w:fldCharType="separate"/>
            </w:r>
            <w:r w:rsidR="00736D13" w:rsidRPr="00736D13">
              <w:rPr>
                <w:noProof/>
                <w:webHidden/>
                <w:sz w:val="28"/>
              </w:rPr>
              <w:t>5</w:t>
            </w:r>
            <w:r w:rsidR="00736D13" w:rsidRPr="00736D13">
              <w:rPr>
                <w:noProof/>
                <w:webHidden/>
                <w:sz w:val="28"/>
              </w:rPr>
              <w:fldChar w:fldCharType="end"/>
            </w:r>
          </w:hyperlink>
        </w:p>
        <w:p w14:paraId="1BB916AC" w14:textId="5CABC483" w:rsidR="00736D13" w:rsidRPr="00736D13" w:rsidRDefault="00B26891" w:rsidP="00120B24">
          <w:pPr>
            <w:pStyle w:val="TOC2"/>
            <w:tabs>
              <w:tab w:val="right" w:leader="dot" w:pos="9016"/>
            </w:tabs>
            <w:rPr>
              <w:noProof/>
              <w:sz w:val="28"/>
            </w:rPr>
          </w:pPr>
          <w:hyperlink w:anchor="_Toc58937089" w:history="1">
            <w:r w:rsidR="00736D13" w:rsidRPr="00736D13">
              <w:rPr>
                <w:rStyle w:val="Hyperlink"/>
                <w:b/>
                <w:noProof/>
                <w:sz w:val="28"/>
              </w:rPr>
              <w:t>Member of Public (MOP)</w:t>
            </w:r>
            <w:r w:rsidR="00736D13" w:rsidRPr="00736D13">
              <w:rPr>
                <w:noProof/>
                <w:webHidden/>
                <w:sz w:val="28"/>
              </w:rPr>
              <w:tab/>
            </w:r>
            <w:r w:rsidR="00736D13" w:rsidRPr="00736D13">
              <w:rPr>
                <w:noProof/>
                <w:webHidden/>
                <w:sz w:val="28"/>
              </w:rPr>
              <w:fldChar w:fldCharType="begin"/>
            </w:r>
            <w:r w:rsidR="00736D13" w:rsidRPr="00736D13">
              <w:rPr>
                <w:noProof/>
                <w:webHidden/>
                <w:sz w:val="28"/>
              </w:rPr>
              <w:instrText xml:space="preserve"> PAGEREF _Toc58937089 \h </w:instrText>
            </w:r>
            <w:r w:rsidR="00736D13" w:rsidRPr="00736D13">
              <w:rPr>
                <w:noProof/>
                <w:webHidden/>
                <w:sz w:val="28"/>
              </w:rPr>
            </w:r>
            <w:r w:rsidR="00736D13" w:rsidRPr="00736D13">
              <w:rPr>
                <w:noProof/>
                <w:webHidden/>
                <w:sz w:val="28"/>
              </w:rPr>
              <w:fldChar w:fldCharType="separate"/>
            </w:r>
            <w:r w:rsidR="00736D13" w:rsidRPr="00736D13">
              <w:rPr>
                <w:noProof/>
                <w:webHidden/>
                <w:sz w:val="28"/>
              </w:rPr>
              <w:t>5</w:t>
            </w:r>
            <w:r w:rsidR="00736D13" w:rsidRPr="00736D13">
              <w:rPr>
                <w:noProof/>
                <w:webHidden/>
                <w:sz w:val="28"/>
              </w:rPr>
              <w:fldChar w:fldCharType="end"/>
            </w:r>
          </w:hyperlink>
        </w:p>
        <w:p w14:paraId="4EA035C6" w14:textId="45E609BB" w:rsidR="00736D13" w:rsidRPr="00736D13" w:rsidRDefault="00B26891" w:rsidP="00120B24">
          <w:pPr>
            <w:pStyle w:val="TOC2"/>
            <w:tabs>
              <w:tab w:val="right" w:leader="dot" w:pos="9016"/>
            </w:tabs>
            <w:rPr>
              <w:noProof/>
              <w:sz w:val="28"/>
            </w:rPr>
          </w:pPr>
          <w:hyperlink w:anchor="_Toc58937092" w:history="1">
            <w:r w:rsidR="00736D13" w:rsidRPr="00736D13">
              <w:rPr>
                <w:rStyle w:val="Hyperlink"/>
                <w:b/>
                <w:noProof/>
                <w:sz w:val="28"/>
              </w:rPr>
              <w:t>Communicating Information</w:t>
            </w:r>
            <w:r w:rsidR="00736D13" w:rsidRPr="00736D13">
              <w:rPr>
                <w:noProof/>
                <w:webHidden/>
                <w:sz w:val="28"/>
              </w:rPr>
              <w:tab/>
            </w:r>
            <w:r w:rsidR="00736D13" w:rsidRPr="00736D13">
              <w:rPr>
                <w:noProof/>
                <w:webHidden/>
                <w:sz w:val="28"/>
              </w:rPr>
              <w:fldChar w:fldCharType="begin"/>
            </w:r>
            <w:r w:rsidR="00736D13" w:rsidRPr="00736D13">
              <w:rPr>
                <w:noProof/>
                <w:webHidden/>
                <w:sz w:val="28"/>
              </w:rPr>
              <w:instrText xml:space="preserve"> PAGEREF _Toc58937092 \h </w:instrText>
            </w:r>
            <w:r w:rsidR="00736D13" w:rsidRPr="00736D13">
              <w:rPr>
                <w:noProof/>
                <w:webHidden/>
                <w:sz w:val="28"/>
              </w:rPr>
            </w:r>
            <w:r w:rsidR="00736D13" w:rsidRPr="00736D13">
              <w:rPr>
                <w:noProof/>
                <w:webHidden/>
                <w:sz w:val="28"/>
              </w:rPr>
              <w:fldChar w:fldCharType="separate"/>
            </w:r>
            <w:r w:rsidR="00736D13" w:rsidRPr="00736D13">
              <w:rPr>
                <w:noProof/>
                <w:webHidden/>
                <w:sz w:val="28"/>
              </w:rPr>
              <w:t>6</w:t>
            </w:r>
            <w:r w:rsidR="00736D13" w:rsidRPr="00736D13">
              <w:rPr>
                <w:noProof/>
                <w:webHidden/>
                <w:sz w:val="28"/>
              </w:rPr>
              <w:fldChar w:fldCharType="end"/>
            </w:r>
          </w:hyperlink>
        </w:p>
        <w:p w14:paraId="733BCD23" w14:textId="4B0832B3" w:rsidR="00736D13" w:rsidRPr="00736D13" w:rsidRDefault="00B26891" w:rsidP="00120B24">
          <w:pPr>
            <w:pStyle w:val="TOC3"/>
            <w:tabs>
              <w:tab w:val="right" w:leader="dot" w:pos="9016"/>
            </w:tabs>
            <w:rPr>
              <w:noProof/>
              <w:sz w:val="28"/>
            </w:rPr>
          </w:pPr>
          <w:hyperlink w:anchor="_Toc58937093" w:history="1">
            <w:r w:rsidR="00736D13" w:rsidRPr="00736D13">
              <w:rPr>
                <w:rStyle w:val="Hyperlink"/>
                <w:noProof/>
                <w:sz w:val="28"/>
              </w:rPr>
              <w:t>The Management of Police Information (MOPI)</w:t>
            </w:r>
            <w:r w:rsidR="00736D13" w:rsidRPr="00736D13">
              <w:rPr>
                <w:noProof/>
                <w:webHidden/>
                <w:sz w:val="28"/>
              </w:rPr>
              <w:tab/>
            </w:r>
            <w:r w:rsidR="00736D13" w:rsidRPr="00736D13">
              <w:rPr>
                <w:noProof/>
                <w:webHidden/>
                <w:sz w:val="28"/>
              </w:rPr>
              <w:fldChar w:fldCharType="begin"/>
            </w:r>
            <w:r w:rsidR="00736D13" w:rsidRPr="00736D13">
              <w:rPr>
                <w:noProof/>
                <w:webHidden/>
                <w:sz w:val="28"/>
              </w:rPr>
              <w:instrText xml:space="preserve"> PAGEREF _Toc58937093 \h </w:instrText>
            </w:r>
            <w:r w:rsidR="00736D13" w:rsidRPr="00736D13">
              <w:rPr>
                <w:noProof/>
                <w:webHidden/>
                <w:sz w:val="28"/>
              </w:rPr>
            </w:r>
            <w:r w:rsidR="00736D13" w:rsidRPr="00736D13">
              <w:rPr>
                <w:noProof/>
                <w:webHidden/>
                <w:sz w:val="28"/>
              </w:rPr>
              <w:fldChar w:fldCharType="separate"/>
            </w:r>
            <w:r w:rsidR="00736D13" w:rsidRPr="00736D13">
              <w:rPr>
                <w:noProof/>
                <w:webHidden/>
                <w:sz w:val="28"/>
              </w:rPr>
              <w:t>6</w:t>
            </w:r>
            <w:r w:rsidR="00736D13" w:rsidRPr="00736D13">
              <w:rPr>
                <w:noProof/>
                <w:webHidden/>
                <w:sz w:val="28"/>
              </w:rPr>
              <w:fldChar w:fldCharType="end"/>
            </w:r>
          </w:hyperlink>
        </w:p>
        <w:p w14:paraId="5839B13F" w14:textId="28F433FB" w:rsidR="00736D13" w:rsidRPr="00736D13" w:rsidRDefault="00B26891" w:rsidP="00120B24">
          <w:pPr>
            <w:pStyle w:val="TOC3"/>
            <w:tabs>
              <w:tab w:val="right" w:leader="dot" w:pos="9016"/>
            </w:tabs>
            <w:rPr>
              <w:noProof/>
              <w:sz w:val="28"/>
            </w:rPr>
          </w:pPr>
          <w:hyperlink w:anchor="_Toc58937094" w:history="1">
            <w:r w:rsidR="00736D13" w:rsidRPr="00736D13">
              <w:rPr>
                <w:rStyle w:val="Hyperlink"/>
                <w:noProof/>
                <w:sz w:val="28"/>
              </w:rPr>
              <w:t>The National Intelligence Model (NIM)</w:t>
            </w:r>
            <w:r w:rsidR="00736D13" w:rsidRPr="00736D13">
              <w:rPr>
                <w:noProof/>
                <w:webHidden/>
                <w:sz w:val="28"/>
              </w:rPr>
              <w:tab/>
            </w:r>
            <w:r w:rsidR="00736D13" w:rsidRPr="00736D13">
              <w:rPr>
                <w:noProof/>
                <w:webHidden/>
                <w:sz w:val="28"/>
              </w:rPr>
              <w:fldChar w:fldCharType="begin"/>
            </w:r>
            <w:r w:rsidR="00736D13" w:rsidRPr="00736D13">
              <w:rPr>
                <w:noProof/>
                <w:webHidden/>
                <w:sz w:val="28"/>
              </w:rPr>
              <w:instrText xml:space="preserve"> PAGEREF _Toc58937094 \h </w:instrText>
            </w:r>
            <w:r w:rsidR="00736D13" w:rsidRPr="00736D13">
              <w:rPr>
                <w:noProof/>
                <w:webHidden/>
                <w:sz w:val="28"/>
              </w:rPr>
            </w:r>
            <w:r w:rsidR="00736D13" w:rsidRPr="00736D13">
              <w:rPr>
                <w:noProof/>
                <w:webHidden/>
                <w:sz w:val="28"/>
              </w:rPr>
              <w:fldChar w:fldCharType="separate"/>
            </w:r>
            <w:r w:rsidR="00736D13" w:rsidRPr="00736D13">
              <w:rPr>
                <w:noProof/>
                <w:webHidden/>
                <w:sz w:val="28"/>
              </w:rPr>
              <w:t>6</w:t>
            </w:r>
            <w:r w:rsidR="00736D13" w:rsidRPr="00736D13">
              <w:rPr>
                <w:noProof/>
                <w:webHidden/>
                <w:sz w:val="28"/>
              </w:rPr>
              <w:fldChar w:fldCharType="end"/>
            </w:r>
          </w:hyperlink>
        </w:p>
        <w:p w14:paraId="3851AFB4" w14:textId="32A8D28F" w:rsidR="00736D13" w:rsidRPr="00736D13" w:rsidRDefault="00B26891" w:rsidP="00120B24">
          <w:pPr>
            <w:pStyle w:val="TOC3"/>
            <w:tabs>
              <w:tab w:val="right" w:leader="dot" w:pos="9016"/>
            </w:tabs>
            <w:rPr>
              <w:noProof/>
              <w:sz w:val="28"/>
            </w:rPr>
          </w:pPr>
          <w:hyperlink w:anchor="_Toc58937095" w:history="1">
            <w:r w:rsidR="00736D13" w:rsidRPr="00736D13">
              <w:rPr>
                <w:rStyle w:val="Hyperlink"/>
                <w:noProof/>
                <w:sz w:val="28"/>
              </w:rPr>
              <w:t>The Criminal Procedure and Investigations Act 1996 (CPIA)</w:t>
            </w:r>
            <w:r w:rsidR="00736D13" w:rsidRPr="00736D13">
              <w:rPr>
                <w:noProof/>
                <w:webHidden/>
                <w:sz w:val="28"/>
              </w:rPr>
              <w:tab/>
            </w:r>
            <w:r w:rsidR="00736D13" w:rsidRPr="00736D13">
              <w:rPr>
                <w:noProof/>
                <w:webHidden/>
                <w:sz w:val="28"/>
              </w:rPr>
              <w:fldChar w:fldCharType="begin"/>
            </w:r>
            <w:r w:rsidR="00736D13" w:rsidRPr="00736D13">
              <w:rPr>
                <w:noProof/>
                <w:webHidden/>
                <w:sz w:val="28"/>
              </w:rPr>
              <w:instrText xml:space="preserve"> PAGEREF _Toc58937095 \h </w:instrText>
            </w:r>
            <w:r w:rsidR="00736D13" w:rsidRPr="00736D13">
              <w:rPr>
                <w:noProof/>
                <w:webHidden/>
                <w:sz w:val="28"/>
              </w:rPr>
            </w:r>
            <w:r w:rsidR="00736D13" w:rsidRPr="00736D13">
              <w:rPr>
                <w:noProof/>
                <w:webHidden/>
                <w:sz w:val="28"/>
              </w:rPr>
              <w:fldChar w:fldCharType="separate"/>
            </w:r>
            <w:r w:rsidR="00736D13" w:rsidRPr="00736D13">
              <w:rPr>
                <w:noProof/>
                <w:webHidden/>
                <w:sz w:val="28"/>
              </w:rPr>
              <w:t>6</w:t>
            </w:r>
            <w:r w:rsidR="00736D13" w:rsidRPr="00736D13">
              <w:rPr>
                <w:noProof/>
                <w:webHidden/>
                <w:sz w:val="28"/>
              </w:rPr>
              <w:fldChar w:fldCharType="end"/>
            </w:r>
          </w:hyperlink>
        </w:p>
        <w:p w14:paraId="30CE62DC" w14:textId="4CF07E71" w:rsidR="00736D13" w:rsidRPr="00736D13" w:rsidRDefault="00B26891" w:rsidP="00120B24">
          <w:pPr>
            <w:pStyle w:val="TOC3"/>
            <w:tabs>
              <w:tab w:val="right" w:leader="dot" w:pos="9016"/>
            </w:tabs>
            <w:rPr>
              <w:noProof/>
              <w:sz w:val="28"/>
            </w:rPr>
          </w:pPr>
          <w:hyperlink w:anchor="_Toc58937096" w:history="1">
            <w:r w:rsidR="00736D13" w:rsidRPr="00736D13">
              <w:rPr>
                <w:rStyle w:val="Hyperlink"/>
                <w:noProof/>
                <w:sz w:val="28"/>
              </w:rPr>
              <w:t>The Regulation of Investigatory Powers Act 2000 (RIPA)</w:t>
            </w:r>
            <w:r w:rsidR="00736D13" w:rsidRPr="00736D13">
              <w:rPr>
                <w:noProof/>
                <w:webHidden/>
                <w:sz w:val="28"/>
              </w:rPr>
              <w:tab/>
            </w:r>
            <w:r w:rsidR="00736D13" w:rsidRPr="00736D13">
              <w:rPr>
                <w:noProof/>
                <w:webHidden/>
                <w:sz w:val="28"/>
              </w:rPr>
              <w:fldChar w:fldCharType="begin"/>
            </w:r>
            <w:r w:rsidR="00736D13" w:rsidRPr="00736D13">
              <w:rPr>
                <w:noProof/>
                <w:webHidden/>
                <w:sz w:val="28"/>
              </w:rPr>
              <w:instrText xml:space="preserve"> PAGEREF _Toc58937096 \h </w:instrText>
            </w:r>
            <w:r w:rsidR="00736D13" w:rsidRPr="00736D13">
              <w:rPr>
                <w:noProof/>
                <w:webHidden/>
                <w:sz w:val="28"/>
              </w:rPr>
            </w:r>
            <w:r w:rsidR="00736D13" w:rsidRPr="00736D13">
              <w:rPr>
                <w:noProof/>
                <w:webHidden/>
                <w:sz w:val="28"/>
              </w:rPr>
              <w:fldChar w:fldCharType="separate"/>
            </w:r>
            <w:r w:rsidR="00736D13" w:rsidRPr="00736D13">
              <w:rPr>
                <w:noProof/>
                <w:webHidden/>
                <w:sz w:val="28"/>
              </w:rPr>
              <w:t>7</w:t>
            </w:r>
            <w:r w:rsidR="00736D13" w:rsidRPr="00736D13">
              <w:rPr>
                <w:noProof/>
                <w:webHidden/>
                <w:sz w:val="28"/>
              </w:rPr>
              <w:fldChar w:fldCharType="end"/>
            </w:r>
          </w:hyperlink>
        </w:p>
        <w:p w14:paraId="78B35CEC" w14:textId="34575D97" w:rsidR="00736D13" w:rsidRPr="00736D13" w:rsidRDefault="00B26891" w:rsidP="00120B24">
          <w:pPr>
            <w:pStyle w:val="TOC3"/>
            <w:tabs>
              <w:tab w:val="right" w:leader="dot" w:pos="9016"/>
            </w:tabs>
            <w:rPr>
              <w:noProof/>
              <w:sz w:val="28"/>
            </w:rPr>
          </w:pPr>
          <w:hyperlink w:anchor="_Toc58937097" w:history="1">
            <w:r w:rsidR="00736D13" w:rsidRPr="00736D13">
              <w:rPr>
                <w:rStyle w:val="Hyperlink"/>
                <w:noProof/>
                <w:sz w:val="28"/>
              </w:rPr>
              <w:t>The Intelligence Cycle</w:t>
            </w:r>
            <w:r w:rsidR="00736D13" w:rsidRPr="00736D13">
              <w:rPr>
                <w:noProof/>
                <w:webHidden/>
                <w:sz w:val="28"/>
              </w:rPr>
              <w:tab/>
            </w:r>
            <w:r w:rsidR="00736D13" w:rsidRPr="00736D13">
              <w:rPr>
                <w:noProof/>
                <w:webHidden/>
                <w:sz w:val="28"/>
              </w:rPr>
              <w:fldChar w:fldCharType="begin"/>
            </w:r>
            <w:r w:rsidR="00736D13" w:rsidRPr="00736D13">
              <w:rPr>
                <w:noProof/>
                <w:webHidden/>
                <w:sz w:val="28"/>
              </w:rPr>
              <w:instrText xml:space="preserve"> PAGEREF _Toc58937097 \h </w:instrText>
            </w:r>
            <w:r w:rsidR="00736D13" w:rsidRPr="00736D13">
              <w:rPr>
                <w:noProof/>
                <w:webHidden/>
                <w:sz w:val="28"/>
              </w:rPr>
            </w:r>
            <w:r w:rsidR="00736D13" w:rsidRPr="00736D13">
              <w:rPr>
                <w:noProof/>
                <w:webHidden/>
                <w:sz w:val="28"/>
              </w:rPr>
              <w:fldChar w:fldCharType="separate"/>
            </w:r>
            <w:r w:rsidR="00736D13" w:rsidRPr="00736D13">
              <w:rPr>
                <w:noProof/>
                <w:webHidden/>
                <w:sz w:val="28"/>
              </w:rPr>
              <w:t>7</w:t>
            </w:r>
            <w:r w:rsidR="00736D13" w:rsidRPr="00736D13">
              <w:rPr>
                <w:noProof/>
                <w:webHidden/>
                <w:sz w:val="28"/>
              </w:rPr>
              <w:fldChar w:fldCharType="end"/>
            </w:r>
          </w:hyperlink>
        </w:p>
        <w:p w14:paraId="1400C31F" w14:textId="43023FFD" w:rsidR="00736D13" w:rsidRPr="00736D13" w:rsidRDefault="00B26891" w:rsidP="00120B24">
          <w:pPr>
            <w:pStyle w:val="TOC2"/>
            <w:tabs>
              <w:tab w:val="right" w:leader="dot" w:pos="9016"/>
            </w:tabs>
            <w:rPr>
              <w:noProof/>
              <w:sz w:val="28"/>
            </w:rPr>
          </w:pPr>
          <w:hyperlink w:anchor="_Toc58937098" w:history="1">
            <w:r w:rsidR="00736D13" w:rsidRPr="00736D13">
              <w:rPr>
                <w:rStyle w:val="Hyperlink"/>
                <w:b/>
                <w:noProof/>
                <w:sz w:val="28"/>
              </w:rPr>
              <w:t>Tasking and Coordinating</w:t>
            </w:r>
            <w:r w:rsidR="00736D13" w:rsidRPr="00736D13">
              <w:rPr>
                <w:noProof/>
                <w:webHidden/>
                <w:sz w:val="28"/>
              </w:rPr>
              <w:tab/>
            </w:r>
            <w:r w:rsidR="00736D13" w:rsidRPr="00736D13">
              <w:rPr>
                <w:noProof/>
                <w:webHidden/>
                <w:sz w:val="28"/>
              </w:rPr>
              <w:fldChar w:fldCharType="begin"/>
            </w:r>
            <w:r w:rsidR="00736D13" w:rsidRPr="00736D13">
              <w:rPr>
                <w:noProof/>
                <w:webHidden/>
                <w:sz w:val="28"/>
              </w:rPr>
              <w:instrText xml:space="preserve"> PAGEREF _Toc58937098 \h </w:instrText>
            </w:r>
            <w:r w:rsidR="00736D13" w:rsidRPr="00736D13">
              <w:rPr>
                <w:noProof/>
                <w:webHidden/>
                <w:sz w:val="28"/>
              </w:rPr>
            </w:r>
            <w:r w:rsidR="00736D13" w:rsidRPr="00736D13">
              <w:rPr>
                <w:noProof/>
                <w:webHidden/>
                <w:sz w:val="28"/>
              </w:rPr>
              <w:fldChar w:fldCharType="separate"/>
            </w:r>
            <w:r w:rsidR="00736D13" w:rsidRPr="00736D13">
              <w:rPr>
                <w:noProof/>
                <w:webHidden/>
                <w:sz w:val="28"/>
              </w:rPr>
              <w:t>7</w:t>
            </w:r>
            <w:r w:rsidR="00736D13" w:rsidRPr="00736D13">
              <w:rPr>
                <w:noProof/>
                <w:webHidden/>
                <w:sz w:val="28"/>
              </w:rPr>
              <w:fldChar w:fldCharType="end"/>
            </w:r>
          </w:hyperlink>
        </w:p>
        <w:p w14:paraId="7C4A39A0" w14:textId="17EF16A8" w:rsidR="00736D13" w:rsidRDefault="00B26891" w:rsidP="00120B24">
          <w:pPr>
            <w:pStyle w:val="TOC2"/>
            <w:tabs>
              <w:tab w:val="right" w:leader="dot" w:pos="9016"/>
            </w:tabs>
            <w:rPr>
              <w:noProof/>
            </w:rPr>
          </w:pPr>
          <w:hyperlink w:anchor="_Toc58937099" w:history="1">
            <w:r w:rsidR="00736D13" w:rsidRPr="00736D13">
              <w:rPr>
                <w:rStyle w:val="Hyperlink"/>
                <w:b/>
                <w:noProof/>
                <w:sz w:val="28"/>
              </w:rPr>
              <w:t>Conclusion</w:t>
            </w:r>
            <w:r w:rsidR="00736D13" w:rsidRPr="00736D13">
              <w:rPr>
                <w:noProof/>
                <w:webHidden/>
                <w:sz w:val="28"/>
              </w:rPr>
              <w:tab/>
            </w:r>
            <w:r w:rsidR="00736D13" w:rsidRPr="00736D13">
              <w:rPr>
                <w:noProof/>
                <w:webHidden/>
                <w:sz w:val="28"/>
              </w:rPr>
              <w:fldChar w:fldCharType="begin"/>
            </w:r>
            <w:r w:rsidR="00736D13" w:rsidRPr="00736D13">
              <w:rPr>
                <w:noProof/>
                <w:webHidden/>
                <w:sz w:val="28"/>
              </w:rPr>
              <w:instrText xml:space="preserve"> PAGEREF _Toc58937099 \h </w:instrText>
            </w:r>
            <w:r w:rsidR="00736D13" w:rsidRPr="00736D13">
              <w:rPr>
                <w:noProof/>
                <w:webHidden/>
                <w:sz w:val="28"/>
              </w:rPr>
            </w:r>
            <w:r w:rsidR="00736D13" w:rsidRPr="00736D13">
              <w:rPr>
                <w:noProof/>
                <w:webHidden/>
                <w:sz w:val="28"/>
              </w:rPr>
              <w:fldChar w:fldCharType="separate"/>
            </w:r>
            <w:r w:rsidR="00736D13" w:rsidRPr="00736D13">
              <w:rPr>
                <w:noProof/>
                <w:webHidden/>
                <w:sz w:val="28"/>
              </w:rPr>
              <w:t>8</w:t>
            </w:r>
            <w:r w:rsidR="00736D13" w:rsidRPr="00736D13">
              <w:rPr>
                <w:noProof/>
                <w:webHidden/>
                <w:sz w:val="28"/>
              </w:rPr>
              <w:fldChar w:fldCharType="end"/>
            </w:r>
          </w:hyperlink>
        </w:p>
        <w:p w14:paraId="4691A643" w14:textId="02D24651" w:rsidR="00736D13" w:rsidRPr="00736D13" w:rsidRDefault="00B26891" w:rsidP="00120B24">
          <w:pPr>
            <w:pStyle w:val="TOC1"/>
          </w:pPr>
          <w:hyperlink w:anchor="_Toc58937100" w:history="1">
            <w:r w:rsidR="00736D13" w:rsidRPr="00736D13">
              <w:rPr>
                <w:rStyle w:val="Hyperlink"/>
              </w:rPr>
              <w:t>Bibliography:</w:t>
            </w:r>
            <w:r w:rsidR="00736D13" w:rsidRPr="00736D13">
              <w:rPr>
                <w:webHidden/>
              </w:rPr>
              <w:tab/>
            </w:r>
            <w:r w:rsidR="00736D13" w:rsidRPr="00736D13">
              <w:rPr>
                <w:webHidden/>
              </w:rPr>
              <w:fldChar w:fldCharType="begin"/>
            </w:r>
            <w:r w:rsidR="00736D13" w:rsidRPr="00736D13">
              <w:rPr>
                <w:webHidden/>
              </w:rPr>
              <w:instrText xml:space="preserve"> PAGEREF _Toc58937100 \h </w:instrText>
            </w:r>
            <w:r w:rsidR="00736D13" w:rsidRPr="00736D13">
              <w:rPr>
                <w:webHidden/>
              </w:rPr>
            </w:r>
            <w:r w:rsidR="00736D13" w:rsidRPr="00736D13">
              <w:rPr>
                <w:webHidden/>
              </w:rPr>
              <w:fldChar w:fldCharType="separate"/>
            </w:r>
            <w:r w:rsidR="00736D13" w:rsidRPr="00736D13">
              <w:rPr>
                <w:webHidden/>
              </w:rPr>
              <w:t>9</w:t>
            </w:r>
            <w:r w:rsidR="00736D13" w:rsidRPr="00736D13">
              <w:rPr>
                <w:webHidden/>
              </w:rPr>
              <w:fldChar w:fldCharType="end"/>
            </w:r>
          </w:hyperlink>
        </w:p>
        <w:p w14:paraId="7EA0BA5C" w14:textId="57E03611" w:rsidR="00736D13" w:rsidRDefault="00736D13" w:rsidP="00120B24">
          <w:r>
            <w:rPr>
              <w:b/>
              <w:bCs/>
              <w:noProof/>
            </w:rPr>
            <w:fldChar w:fldCharType="end"/>
          </w:r>
        </w:p>
      </w:sdtContent>
    </w:sdt>
    <w:p w14:paraId="24544FB5" w14:textId="77777777" w:rsidR="00736D13" w:rsidRDefault="00736D13" w:rsidP="00120B24">
      <w:pPr>
        <w:spacing w:after="160" w:line="259" w:lineRule="auto"/>
        <w:rPr>
          <w:rFonts w:asciiTheme="majorHAnsi" w:eastAsiaTheme="majorEastAsia" w:hAnsiTheme="majorHAnsi" w:cstheme="majorBidi"/>
          <w:b/>
          <w:color w:val="2E74B5" w:themeColor="accent1" w:themeShade="BF"/>
          <w:sz w:val="26"/>
          <w:szCs w:val="26"/>
          <w:u w:val="single"/>
        </w:rPr>
      </w:pPr>
      <w:bookmarkStart w:id="4" w:name="_Toc58937070"/>
      <w:r>
        <w:rPr>
          <w:b/>
          <w:u w:val="single"/>
        </w:rPr>
        <w:br w:type="page"/>
      </w:r>
    </w:p>
    <w:p w14:paraId="026E8C62" w14:textId="4A972ADD" w:rsidR="00301AE0" w:rsidRPr="00301AE0" w:rsidRDefault="00301AE0" w:rsidP="00301AE0">
      <w:pPr>
        <w:pStyle w:val="Heading2"/>
        <w:rPr>
          <w:b/>
          <w:u w:val="single"/>
        </w:rPr>
      </w:pPr>
      <w:r>
        <w:rPr>
          <w:b/>
          <w:u w:val="single"/>
        </w:rPr>
        <w:lastRenderedPageBreak/>
        <w:t>Introduction</w:t>
      </w:r>
      <w:bookmarkEnd w:id="4"/>
    </w:p>
    <w:p w14:paraId="4534D362" w14:textId="04185D70" w:rsidR="008A40AE" w:rsidRPr="00522389" w:rsidRDefault="008A40AE" w:rsidP="00522389">
      <w:pPr>
        <w:rPr>
          <w:sz w:val="22"/>
          <w:szCs w:val="22"/>
        </w:rPr>
      </w:pPr>
      <w:r w:rsidRPr="00522389">
        <w:rPr>
          <w:sz w:val="22"/>
          <w:szCs w:val="22"/>
        </w:rPr>
        <w:t xml:space="preserve">The UK Police Service has been humiliated numerous times in the past because of their old procedures of collecting, storing and sharing information between forces and with partner agencies.  Over the years there have been many major failings on the part of the police that could have been avoided if their procedures had been up to date and in line with what the public expect from an organisation created to keep the public safe.  The following </w:t>
      </w:r>
      <w:r w:rsidR="009C6FBE" w:rsidRPr="00522389">
        <w:rPr>
          <w:sz w:val="22"/>
          <w:szCs w:val="22"/>
        </w:rPr>
        <w:t>assignment</w:t>
      </w:r>
      <w:r w:rsidRPr="00522389">
        <w:rPr>
          <w:sz w:val="22"/>
          <w:szCs w:val="22"/>
        </w:rPr>
        <w:t xml:space="preserve"> will outline the procedures and legislations that have been established since these failings in order to ensure information is gathered, </w:t>
      </w:r>
      <w:r w:rsidR="009C6FBE" w:rsidRPr="00522389">
        <w:rPr>
          <w:sz w:val="22"/>
          <w:szCs w:val="22"/>
        </w:rPr>
        <w:t>kept, destroyed</w:t>
      </w:r>
      <w:r w:rsidRPr="00522389">
        <w:rPr>
          <w:sz w:val="22"/>
          <w:szCs w:val="22"/>
        </w:rPr>
        <w:t xml:space="preserve"> and communicated efficiently to </w:t>
      </w:r>
      <w:r w:rsidR="009C6FBE" w:rsidRPr="00522389">
        <w:rPr>
          <w:sz w:val="22"/>
          <w:szCs w:val="22"/>
        </w:rPr>
        <w:t>avoid atrocities that could be prevented.  It will begin by examining the different methods the police use to gather their information and intelligence.  It will then evaluate how that information contributes to proactive policing, how officers are tasked and coordinated to preform specific duties or operations to disrupt Organised Crime Groups, Country Lines leaders</w:t>
      </w:r>
      <w:r w:rsidR="00E71057" w:rsidRPr="00522389">
        <w:rPr>
          <w:sz w:val="22"/>
          <w:szCs w:val="22"/>
        </w:rPr>
        <w:t>, Terrorism</w:t>
      </w:r>
      <w:r w:rsidR="009C6FBE" w:rsidRPr="00522389">
        <w:rPr>
          <w:sz w:val="22"/>
          <w:szCs w:val="22"/>
        </w:rPr>
        <w:t xml:space="preserve"> and other key players that bring disorder and crime to our communities.  Finally, it will assess how information is communicated to ensure the best level of policing throughout the UK and abroad. </w:t>
      </w:r>
    </w:p>
    <w:p w14:paraId="169E335E" w14:textId="77777777" w:rsidR="008A40AE" w:rsidRDefault="008A40AE"/>
    <w:p w14:paraId="4E254BAE" w14:textId="77777777" w:rsidR="005762A8" w:rsidRDefault="005762A8"/>
    <w:p w14:paraId="07D52456" w14:textId="77777777" w:rsidR="001733FD" w:rsidRPr="001733FD" w:rsidRDefault="001733FD" w:rsidP="001733FD">
      <w:pPr>
        <w:pStyle w:val="Heading2"/>
        <w:rPr>
          <w:b/>
          <w:u w:val="single"/>
        </w:rPr>
      </w:pPr>
      <w:bookmarkStart w:id="5" w:name="_Toc58937071"/>
      <w:r w:rsidRPr="001733FD">
        <w:rPr>
          <w:b/>
          <w:u w:val="single"/>
        </w:rPr>
        <w:t>Open Source</w:t>
      </w:r>
      <w:bookmarkEnd w:id="5"/>
    </w:p>
    <w:p w14:paraId="16DFADB8" w14:textId="2314DD09" w:rsidR="001733FD" w:rsidRPr="00522389" w:rsidRDefault="007711AE">
      <w:pPr>
        <w:rPr>
          <w:sz w:val="22"/>
          <w:szCs w:val="22"/>
        </w:rPr>
      </w:pPr>
      <w:r w:rsidRPr="00522389">
        <w:rPr>
          <w:sz w:val="22"/>
          <w:szCs w:val="22"/>
        </w:rPr>
        <w:t xml:space="preserve">Open-Source Intelligence or OSINT refers to the broad array of information and sources that are available to the public.  This includes </w:t>
      </w:r>
      <w:r w:rsidR="00081BB8" w:rsidRPr="00522389">
        <w:rPr>
          <w:sz w:val="22"/>
          <w:szCs w:val="22"/>
        </w:rPr>
        <w:t xml:space="preserve">but is not limited to </w:t>
      </w:r>
      <w:r w:rsidRPr="00522389">
        <w:rPr>
          <w:sz w:val="22"/>
          <w:szCs w:val="22"/>
        </w:rPr>
        <w:t>m</w:t>
      </w:r>
      <w:r w:rsidR="00081BB8" w:rsidRPr="00522389">
        <w:rPr>
          <w:sz w:val="22"/>
          <w:szCs w:val="22"/>
        </w:rPr>
        <w:t>edia coverage</w:t>
      </w:r>
      <w:r w:rsidRPr="00522389">
        <w:rPr>
          <w:sz w:val="22"/>
          <w:szCs w:val="22"/>
        </w:rPr>
        <w:t xml:space="preserve">, academic records, </w:t>
      </w:r>
      <w:r w:rsidR="00081BB8" w:rsidRPr="00522389">
        <w:rPr>
          <w:sz w:val="22"/>
          <w:szCs w:val="22"/>
        </w:rPr>
        <w:t>public data</w:t>
      </w:r>
      <w:r w:rsidRPr="00522389">
        <w:rPr>
          <w:sz w:val="22"/>
          <w:szCs w:val="22"/>
        </w:rPr>
        <w:t xml:space="preserve"> and </w:t>
      </w:r>
      <w:r w:rsidR="00081BB8" w:rsidRPr="00522389">
        <w:rPr>
          <w:sz w:val="22"/>
          <w:szCs w:val="22"/>
        </w:rPr>
        <w:t xml:space="preserve">social media pages.  </w:t>
      </w:r>
      <w:r w:rsidR="00DF7A01">
        <w:rPr>
          <w:sz w:val="22"/>
          <w:szCs w:val="22"/>
        </w:rPr>
        <w:t>Estimates</w:t>
      </w:r>
      <w:r w:rsidR="0096514F" w:rsidRPr="00522389">
        <w:rPr>
          <w:sz w:val="22"/>
          <w:szCs w:val="22"/>
        </w:rPr>
        <w:t xml:space="preserve"> suggest that roughly 90% of valuable intelligence comes from open sources and according to the CIA open sources often equal or surpass classified information.  OSINT provides access to an abundance of intelligence, one just needs to know where and how to look for this information (Hill, 2018).  </w:t>
      </w:r>
    </w:p>
    <w:p w14:paraId="1E182158" w14:textId="77777777" w:rsidR="0096514F" w:rsidRDefault="0096514F"/>
    <w:p w14:paraId="1EC3FAF9" w14:textId="77777777" w:rsidR="0096514F" w:rsidRPr="00301AE0" w:rsidRDefault="0096514F" w:rsidP="00301AE0">
      <w:pPr>
        <w:pStyle w:val="Heading3"/>
      </w:pPr>
      <w:bookmarkStart w:id="6" w:name="_Toc58937072"/>
      <w:r w:rsidRPr="00301AE0">
        <w:t>Opportunities</w:t>
      </w:r>
      <w:bookmarkEnd w:id="6"/>
    </w:p>
    <w:p w14:paraId="5F7FD94E" w14:textId="44336AEF" w:rsidR="0096514F" w:rsidRPr="00522389" w:rsidRDefault="0096514F">
      <w:pPr>
        <w:rPr>
          <w:sz w:val="22"/>
        </w:rPr>
      </w:pPr>
      <w:r w:rsidRPr="00522389">
        <w:rPr>
          <w:sz w:val="22"/>
        </w:rPr>
        <w:t xml:space="preserve">Social media has become the forefront of police investigations.  When a person is reported missing, one of the initial attendance actions is to ask about social media, what they have, how often they post and when they last posted, what it was about.  If the account is not private officers can access this as an OSINT to establish where the missing person may be in order to check their safety and return </w:t>
      </w:r>
      <w:r w:rsidR="004E1068" w:rsidRPr="00522389">
        <w:rPr>
          <w:sz w:val="22"/>
        </w:rPr>
        <w:t>them home as quickly as possible.  Facebook and Twitter are both able to be accessed through OSINT.  These sites can also be used to gather information when a person is wanted by police or to b</w:t>
      </w:r>
      <w:r w:rsidR="00DF7A01">
        <w:rPr>
          <w:sz w:val="22"/>
        </w:rPr>
        <w:t>uild a background of a victim or</w:t>
      </w:r>
      <w:r w:rsidR="004E1068" w:rsidRPr="00522389">
        <w:rPr>
          <w:sz w:val="22"/>
        </w:rPr>
        <w:t xml:space="preserve"> suspect for investigators. </w:t>
      </w:r>
    </w:p>
    <w:p w14:paraId="46C05DAD" w14:textId="77777777" w:rsidR="008935A7" w:rsidRPr="00522389" w:rsidRDefault="008935A7">
      <w:pPr>
        <w:rPr>
          <w:sz w:val="22"/>
        </w:rPr>
      </w:pPr>
    </w:p>
    <w:p w14:paraId="5CD6959B" w14:textId="77777777" w:rsidR="008935A7" w:rsidRPr="00522389" w:rsidRDefault="008935A7">
      <w:pPr>
        <w:rPr>
          <w:sz w:val="22"/>
        </w:rPr>
      </w:pPr>
      <w:r w:rsidRPr="00522389">
        <w:rPr>
          <w:sz w:val="22"/>
        </w:rPr>
        <w:t>The greatest gift of OSINT is that it does not cost the police anything to access this information as it is</w:t>
      </w:r>
      <w:r w:rsidR="004763B3" w:rsidRPr="00522389">
        <w:rPr>
          <w:sz w:val="22"/>
        </w:rPr>
        <w:t xml:space="preserve"> widely available to everyone and in the hands of trained officers can disclose a wide range of information on subjects to assist with investigations.  Often the most relevant information that is collected by officers on the subjects is posted online themselves.  This is because many criminals like to show off the profits from their crimes, such as new cars or expensive houses but this also allows police to gather and store this information.  They may also post photos with friends and family members which makes it easier for the police to identify who the subject is close to and who could provide them with the most information. </w:t>
      </w:r>
    </w:p>
    <w:p w14:paraId="2F363A65" w14:textId="77777777" w:rsidR="004E1068" w:rsidRDefault="004E1068"/>
    <w:p w14:paraId="4E6AFB6C" w14:textId="77777777" w:rsidR="004E1068" w:rsidRDefault="004E1068" w:rsidP="00301AE0">
      <w:pPr>
        <w:pStyle w:val="Heading3"/>
      </w:pPr>
      <w:bookmarkStart w:id="7" w:name="_Toc58937073"/>
      <w:r>
        <w:t>Issues</w:t>
      </w:r>
      <w:bookmarkEnd w:id="7"/>
    </w:p>
    <w:p w14:paraId="5373B136" w14:textId="5C44929D" w:rsidR="005762A8" w:rsidRDefault="004E1068">
      <w:pPr>
        <w:rPr>
          <w:sz w:val="22"/>
        </w:rPr>
      </w:pPr>
      <w:r w:rsidRPr="00522389">
        <w:rPr>
          <w:sz w:val="22"/>
        </w:rPr>
        <w:t>No</w:t>
      </w:r>
      <w:r w:rsidR="008935A7" w:rsidRPr="00522389">
        <w:rPr>
          <w:sz w:val="22"/>
        </w:rPr>
        <w:t>t</w:t>
      </w:r>
      <w:r w:rsidRPr="00522389">
        <w:rPr>
          <w:sz w:val="22"/>
        </w:rPr>
        <w:t xml:space="preserve"> all social media platforms are OSINT, Snapchat and Instagram use algorithms and safety measures to prevent user’s information being accessed by OSINT</w:t>
      </w:r>
      <w:r w:rsidR="008935A7" w:rsidRPr="00522389">
        <w:rPr>
          <w:sz w:val="22"/>
        </w:rPr>
        <w:t xml:space="preserve"> and users have learned this</w:t>
      </w:r>
      <w:r w:rsidRPr="00522389">
        <w:rPr>
          <w:sz w:val="22"/>
        </w:rPr>
        <w:t>.  With COVID restrictions, this has been taken advantage of by criminals to arrange parties and raves without local authorities being aware.  A key example of this was t</w:t>
      </w:r>
      <w:r w:rsidR="008935A7" w:rsidRPr="00522389">
        <w:rPr>
          <w:sz w:val="22"/>
        </w:rPr>
        <w:t xml:space="preserve">he rave in Banwen, South Wales during COVID restrictions.  This event was planned through Snapchat and a location was only given in the last hour in order to prevent police from gaining knowledge of the planned event.  This obviously shows that open sources will not always contain all the information local authorities need especially when users are actively trying to prevent them finding out.  </w:t>
      </w:r>
      <w:r w:rsidR="008D23A9" w:rsidRPr="00522389">
        <w:rPr>
          <w:sz w:val="22"/>
        </w:rPr>
        <w:t xml:space="preserve">In this specific case, the only </w:t>
      </w:r>
      <w:r w:rsidR="008D23A9" w:rsidRPr="00522389">
        <w:rPr>
          <w:sz w:val="22"/>
        </w:rPr>
        <w:lastRenderedPageBreak/>
        <w:t>way police would have found out is if they had an informant within the private Snapchat group or a member of the public who knew and could have informed police.</w:t>
      </w:r>
    </w:p>
    <w:p w14:paraId="4DB97D4E" w14:textId="071D5F41" w:rsidR="00F863D3" w:rsidRDefault="00F863D3">
      <w:pPr>
        <w:rPr>
          <w:sz w:val="22"/>
        </w:rPr>
      </w:pPr>
    </w:p>
    <w:p w14:paraId="0CDBF358" w14:textId="77777777" w:rsidR="00F863D3" w:rsidRPr="00301AE0" w:rsidRDefault="00F863D3">
      <w:pPr>
        <w:rPr>
          <w:sz w:val="22"/>
        </w:rPr>
      </w:pPr>
    </w:p>
    <w:p w14:paraId="1862505E" w14:textId="77777777" w:rsidR="005762A8" w:rsidRPr="005762A8" w:rsidRDefault="005762A8" w:rsidP="005762A8">
      <w:pPr>
        <w:pStyle w:val="Heading2"/>
        <w:rPr>
          <w:b/>
          <w:u w:val="single"/>
        </w:rPr>
      </w:pPr>
      <w:bookmarkStart w:id="8" w:name="_Toc58937074"/>
      <w:r w:rsidRPr="005762A8">
        <w:rPr>
          <w:b/>
          <w:u w:val="single"/>
        </w:rPr>
        <w:t>CHIS</w:t>
      </w:r>
      <w:bookmarkEnd w:id="8"/>
    </w:p>
    <w:p w14:paraId="0EB1E145" w14:textId="125E1703" w:rsidR="00E170A7" w:rsidRPr="00522389" w:rsidRDefault="008935A7" w:rsidP="00E170A7">
      <w:pPr>
        <w:rPr>
          <w:sz w:val="22"/>
        </w:rPr>
      </w:pPr>
      <w:r w:rsidRPr="00522389">
        <w:rPr>
          <w:sz w:val="22"/>
        </w:rPr>
        <w:t xml:space="preserve">A CHIS is a </w:t>
      </w:r>
      <w:r w:rsidR="00DA7658" w:rsidRPr="00522389">
        <w:rPr>
          <w:sz w:val="22"/>
        </w:rPr>
        <w:t>C</w:t>
      </w:r>
      <w:r w:rsidRPr="00522389">
        <w:rPr>
          <w:sz w:val="22"/>
        </w:rPr>
        <w:t>overt Human Intelligence Source and</w:t>
      </w:r>
      <w:r w:rsidR="00E170A7" w:rsidRPr="00522389">
        <w:rPr>
          <w:sz w:val="22"/>
        </w:rPr>
        <w:t xml:space="preserve"> </w:t>
      </w:r>
      <w:r w:rsidR="00F63C12" w:rsidRPr="00522389">
        <w:rPr>
          <w:sz w:val="22"/>
        </w:rPr>
        <w:t>establish</w:t>
      </w:r>
      <w:r w:rsidR="00F63C12">
        <w:rPr>
          <w:sz w:val="22"/>
        </w:rPr>
        <w:t>es</w:t>
      </w:r>
      <w:r w:rsidR="00DA7658" w:rsidRPr="00522389">
        <w:rPr>
          <w:sz w:val="22"/>
        </w:rPr>
        <w:t xml:space="preserve"> or maintain</w:t>
      </w:r>
      <w:r w:rsidR="00F63C12">
        <w:rPr>
          <w:sz w:val="22"/>
        </w:rPr>
        <w:t>s</w:t>
      </w:r>
      <w:r w:rsidRPr="00522389">
        <w:rPr>
          <w:sz w:val="22"/>
        </w:rPr>
        <w:t xml:space="preserve"> a</w:t>
      </w:r>
      <w:r w:rsidR="00DA7658" w:rsidRPr="00522389">
        <w:rPr>
          <w:sz w:val="22"/>
        </w:rPr>
        <w:t xml:space="preserve"> relationship with a person </w:t>
      </w:r>
      <w:r w:rsidR="00E170A7" w:rsidRPr="00522389">
        <w:rPr>
          <w:sz w:val="22"/>
        </w:rPr>
        <w:t>and covertly use the relationship to obtain information or to provide access to any information to or covertly disclose information obta</w:t>
      </w:r>
      <w:r w:rsidR="00C854B4" w:rsidRPr="00522389">
        <w:rPr>
          <w:sz w:val="22"/>
        </w:rPr>
        <w:t xml:space="preserve">ined through this relationship </w:t>
      </w:r>
      <w:r w:rsidR="00E170A7" w:rsidRPr="00522389">
        <w:rPr>
          <w:sz w:val="22"/>
        </w:rPr>
        <w:t>(Home Office</w:t>
      </w:r>
      <w:r w:rsidR="00E170A7" w:rsidRPr="00522389">
        <w:rPr>
          <w:sz w:val="22"/>
          <w:vertAlign w:val="superscript"/>
        </w:rPr>
        <w:t>1</w:t>
      </w:r>
      <w:r w:rsidR="00875CA3" w:rsidRPr="00522389">
        <w:rPr>
          <w:sz w:val="22"/>
        </w:rPr>
        <w:t xml:space="preserve">, 2018, P.9).  </w:t>
      </w:r>
    </w:p>
    <w:p w14:paraId="591BD39B" w14:textId="77777777" w:rsidR="00C0063A" w:rsidRPr="00522389" w:rsidRDefault="00C0063A" w:rsidP="00E170A7">
      <w:pPr>
        <w:rPr>
          <w:sz w:val="22"/>
        </w:rPr>
      </w:pPr>
    </w:p>
    <w:p w14:paraId="1B91BC59" w14:textId="223C9F0A" w:rsidR="00B5356D" w:rsidRPr="00522389" w:rsidRDefault="00C0063A" w:rsidP="00B5356D">
      <w:pPr>
        <w:rPr>
          <w:sz w:val="22"/>
        </w:rPr>
      </w:pPr>
      <w:r w:rsidRPr="00522389">
        <w:rPr>
          <w:sz w:val="22"/>
        </w:rPr>
        <w:t xml:space="preserve">The information a CHIS collects is sanitised by their handler before it is passed to the intelligence unit to be shared with further police units.  This means that the information is formatted in a way that it is impossible to identify the source of the information.  Handlers must also decide if the information can be </w:t>
      </w:r>
      <w:r w:rsidR="000F767D" w:rsidRPr="00522389">
        <w:rPr>
          <w:sz w:val="22"/>
        </w:rPr>
        <w:t>shared</w:t>
      </w:r>
      <w:r w:rsidRPr="00522389">
        <w:rPr>
          <w:sz w:val="22"/>
        </w:rPr>
        <w:t xml:space="preserve"> on the system at all based on its provenance.  If the CHIS is the only person who knows the information then the </w:t>
      </w:r>
      <w:r w:rsidR="000F767D" w:rsidRPr="00522389">
        <w:rPr>
          <w:sz w:val="22"/>
        </w:rPr>
        <w:t>risks are too high to share that information.</w:t>
      </w:r>
      <w:r w:rsidR="00B5356D" w:rsidRPr="00522389">
        <w:rPr>
          <w:sz w:val="22"/>
        </w:rPr>
        <w:t xml:space="preserve">  It is because of these risks that a CHIS must be authorised by a Superintendent or </w:t>
      </w:r>
      <w:r w:rsidR="00F63C12">
        <w:rPr>
          <w:sz w:val="22"/>
        </w:rPr>
        <w:t>a rank above</w:t>
      </w:r>
      <w:r w:rsidR="00B5356D" w:rsidRPr="00522389">
        <w:rPr>
          <w:sz w:val="22"/>
        </w:rPr>
        <w:t xml:space="preserve"> (</w:t>
      </w:r>
      <w:r w:rsidR="008C422C" w:rsidRPr="00522389">
        <w:rPr>
          <w:sz w:val="22"/>
        </w:rPr>
        <w:t>Home Office</w:t>
      </w:r>
      <w:r w:rsidR="008C422C" w:rsidRPr="00522389">
        <w:rPr>
          <w:sz w:val="22"/>
          <w:vertAlign w:val="superscript"/>
        </w:rPr>
        <w:t>1</w:t>
      </w:r>
      <w:r w:rsidR="008C422C" w:rsidRPr="00522389">
        <w:rPr>
          <w:sz w:val="22"/>
        </w:rPr>
        <w:t xml:space="preserve">, 2018, </w:t>
      </w:r>
      <w:r w:rsidR="00B5356D" w:rsidRPr="00522389">
        <w:rPr>
          <w:sz w:val="22"/>
        </w:rPr>
        <w:t>P.18).</w:t>
      </w:r>
    </w:p>
    <w:p w14:paraId="40F37068" w14:textId="77777777" w:rsidR="005762A8" w:rsidRPr="00522389" w:rsidRDefault="005762A8" w:rsidP="00E170A7">
      <w:pPr>
        <w:rPr>
          <w:sz w:val="22"/>
        </w:rPr>
      </w:pPr>
    </w:p>
    <w:p w14:paraId="77529695" w14:textId="5D884086" w:rsidR="00875CA3" w:rsidRPr="00301AE0" w:rsidRDefault="00A46FFD" w:rsidP="00E170A7">
      <w:pPr>
        <w:rPr>
          <w:sz w:val="22"/>
        </w:rPr>
      </w:pPr>
      <w:r w:rsidRPr="00522389">
        <w:rPr>
          <w:sz w:val="22"/>
        </w:rPr>
        <w:t xml:space="preserve">A CHIS is usually a person who already has easy access to criminality and usually participate at a low level in that criminality, for example a drug user with an established relationship with their drug </w:t>
      </w:r>
      <w:r w:rsidR="00F63C12">
        <w:rPr>
          <w:sz w:val="22"/>
        </w:rPr>
        <w:t>dealer</w:t>
      </w:r>
      <w:r w:rsidRPr="00522389">
        <w:rPr>
          <w:sz w:val="22"/>
        </w:rPr>
        <w:t xml:space="preserve">.  A CHIS will provide authorities with information on this drug dealer and is asked by local authorities to perform certain tasks covertly.  For instance, A CHIS may be tasked to find out where the dealer is storing their drugs or when they get their shipment. </w:t>
      </w:r>
    </w:p>
    <w:p w14:paraId="3667D8A0" w14:textId="77777777" w:rsidR="00A46FFD" w:rsidRDefault="00A46FFD" w:rsidP="00E170A7"/>
    <w:p w14:paraId="48EE4DC3" w14:textId="77777777" w:rsidR="005762A8" w:rsidRDefault="005762A8" w:rsidP="00301AE0">
      <w:pPr>
        <w:pStyle w:val="Heading3"/>
      </w:pPr>
      <w:bookmarkStart w:id="9" w:name="_Toc58937075"/>
      <w:r>
        <w:t>Challenges</w:t>
      </w:r>
      <w:bookmarkEnd w:id="9"/>
    </w:p>
    <w:p w14:paraId="792A114C" w14:textId="77777777" w:rsidR="005762A8" w:rsidRPr="00522389" w:rsidRDefault="00875CA3" w:rsidP="00E170A7">
      <w:pPr>
        <w:rPr>
          <w:sz w:val="22"/>
        </w:rPr>
      </w:pPr>
      <w:r w:rsidRPr="00522389">
        <w:rPr>
          <w:sz w:val="22"/>
        </w:rPr>
        <w:t>A CHIS will then be financially rewarde</w:t>
      </w:r>
      <w:r w:rsidR="005762A8" w:rsidRPr="00522389">
        <w:rPr>
          <w:sz w:val="22"/>
        </w:rPr>
        <w:t>d for the tasks they complete.  The reward depends on the information provided, the greater the worth of the information is to local authorities, the greater the reward.  With these rewards come risks</w:t>
      </w:r>
      <w:r w:rsidR="00C854B4" w:rsidRPr="00522389">
        <w:rPr>
          <w:sz w:val="22"/>
        </w:rPr>
        <w:t xml:space="preserve">.  Due to the nature of a CHIS generally being drug users, a large pay out could lead to the CHIS overdosing and so these payments are sometimes spread out to avoid these sorts of risks. </w:t>
      </w:r>
    </w:p>
    <w:p w14:paraId="5DE67A2F" w14:textId="77777777" w:rsidR="005762A8" w:rsidRPr="00522389" w:rsidRDefault="005762A8" w:rsidP="00E170A7">
      <w:pPr>
        <w:rPr>
          <w:sz w:val="22"/>
        </w:rPr>
      </w:pPr>
    </w:p>
    <w:p w14:paraId="6DEA345D" w14:textId="77777777" w:rsidR="000F767D" w:rsidRPr="00522389" w:rsidRDefault="000F767D" w:rsidP="00E170A7">
      <w:pPr>
        <w:rPr>
          <w:sz w:val="22"/>
        </w:rPr>
      </w:pPr>
      <w:r w:rsidRPr="00522389">
        <w:rPr>
          <w:sz w:val="22"/>
        </w:rPr>
        <w:t xml:space="preserve">The risks to the CHIS are vast and ever evolving.  With each piece of information they provide there is a risk that the subject will realise it is them that is giving information to authorities and therefore betraying their trust.  The role of the Handler is to minimise these risks but they are always there.  A CHIS will only be used if they have credibility and toughness to stand up for themselves when they may be accused and to get themselves out of difficult situations.  There is a lifetime safeguarding in place for a CHIS, this means even once they have stopped providing information, authorities will keep them safe, even providing a new life elsewhere funded by the authorities. </w:t>
      </w:r>
    </w:p>
    <w:p w14:paraId="4CE7C514" w14:textId="77777777" w:rsidR="000F767D" w:rsidRPr="00522389" w:rsidRDefault="000F767D" w:rsidP="00E170A7">
      <w:pPr>
        <w:rPr>
          <w:sz w:val="22"/>
        </w:rPr>
      </w:pPr>
    </w:p>
    <w:p w14:paraId="72805C51" w14:textId="77777777" w:rsidR="000F767D" w:rsidRPr="00522389" w:rsidRDefault="005762A8" w:rsidP="00E170A7">
      <w:pPr>
        <w:rPr>
          <w:sz w:val="22"/>
        </w:rPr>
      </w:pPr>
      <w:r w:rsidRPr="00522389">
        <w:rPr>
          <w:sz w:val="22"/>
        </w:rPr>
        <w:t>Collateral intrusion</w:t>
      </w:r>
      <w:r w:rsidR="00C854B4" w:rsidRPr="00522389">
        <w:rPr>
          <w:sz w:val="22"/>
        </w:rPr>
        <w:t xml:space="preserve"> is another risk and would be taken into account by an authorising officer.  Collateral intrusion is the interference with the private or family life of the person who are not the intended subject of the CHIS.  Any application will include a risk assessment on collateral intrusion and the measures that will be taken to minimise the risk (Home Office</w:t>
      </w:r>
      <w:r w:rsidR="00C854B4" w:rsidRPr="00522389">
        <w:rPr>
          <w:sz w:val="22"/>
          <w:vertAlign w:val="superscript"/>
        </w:rPr>
        <w:t>1</w:t>
      </w:r>
      <w:r w:rsidR="00C854B4" w:rsidRPr="00522389">
        <w:rPr>
          <w:sz w:val="22"/>
        </w:rPr>
        <w:t>, 2018, P.16)</w:t>
      </w:r>
    </w:p>
    <w:p w14:paraId="41627747" w14:textId="77777777" w:rsidR="000F767D" w:rsidRPr="00522389" w:rsidRDefault="000F767D" w:rsidP="00E170A7">
      <w:pPr>
        <w:rPr>
          <w:sz w:val="22"/>
        </w:rPr>
      </w:pPr>
    </w:p>
    <w:p w14:paraId="3F01808F" w14:textId="036D6392" w:rsidR="002D70E5" w:rsidRPr="00522389" w:rsidRDefault="005E2649" w:rsidP="00E170A7">
      <w:pPr>
        <w:rPr>
          <w:sz w:val="22"/>
        </w:rPr>
      </w:pPr>
      <w:r w:rsidRPr="00522389">
        <w:rPr>
          <w:sz w:val="22"/>
        </w:rPr>
        <w:t>Public perception is another issue with the use of a CHIS.  A perfect example of this is when Northumbria Police paid a convicted child rapist almost £10,000 for the information he provided to infiltrate and bring down a paedophile gang.  The public and press villainised the police for this action despite approximately 100 people being convicted with jail terms totalling more than 300 years and 278 victims found (Osborne, 2017).</w:t>
      </w:r>
    </w:p>
    <w:p w14:paraId="37ADD3C7" w14:textId="77777777" w:rsidR="00A46FFD" w:rsidRDefault="00A46FFD" w:rsidP="00E170A7"/>
    <w:p w14:paraId="22A24D5D" w14:textId="77777777" w:rsidR="00A46FFD" w:rsidRDefault="00A46FFD" w:rsidP="00301AE0">
      <w:pPr>
        <w:pStyle w:val="Heading3"/>
      </w:pPr>
      <w:bookmarkStart w:id="10" w:name="_Toc58937076"/>
      <w:r>
        <w:t>Benefits</w:t>
      </w:r>
      <w:bookmarkEnd w:id="10"/>
    </w:p>
    <w:p w14:paraId="7AF0DF7C" w14:textId="45274817" w:rsidR="00DE45F4" w:rsidRDefault="00A46FFD" w:rsidP="00A46FFD">
      <w:pPr>
        <w:rPr>
          <w:sz w:val="22"/>
        </w:rPr>
      </w:pPr>
      <w:r w:rsidRPr="00522389">
        <w:rPr>
          <w:sz w:val="22"/>
        </w:rPr>
        <w:t>Despite all the challenges associated with a CHIS, when circumstances are right</w:t>
      </w:r>
      <w:r w:rsidR="001733FD" w:rsidRPr="00522389">
        <w:rPr>
          <w:sz w:val="22"/>
        </w:rPr>
        <w:t>,</w:t>
      </w:r>
      <w:r w:rsidRPr="00522389">
        <w:rPr>
          <w:sz w:val="22"/>
        </w:rPr>
        <w:t xml:space="preserve"> the benefits can out way all these risks and challenges and this is when a CHIS will be utilised by police.  As shown in the example above, one CHIS over time can bring down an entire gang.  A CHIS will only be authorised if it is in the public interest and so they are most often used to gain information</w:t>
      </w:r>
      <w:r w:rsidR="008C422C" w:rsidRPr="00522389">
        <w:rPr>
          <w:sz w:val="22"/>
        </w:rPr>
        <w:t xml:space="preserve"> on Organised Crime </w:t>
      </w:r>
      <w:r w:rsidR="008C422C" w:rsidRPr="00522389">
        <w:rPr>
          <w:sz w:val="22"/>
        </w:rPr>
        <w:lastRenderedPageBreak/>
        <w:t>Groups (OCG</w:t>
      </w:r>
      <w:r w:rsidRPr="00522389">
        <w:rPr>
          <w:sz w:val="22"/>
        </w:rPr>
        <w:t xml:space="preserve">s) and County Lines drug dealers to disrupt business and learn more about the leaders and organisers of these groups to eventually disband the organisation through arrests. </w:t>
      </w:r>
    </w:p>
    <w:p w14:paraId="0F05624A" w14:textId="68393D2F" w:rsidR="00F863D3" w:rsidRDefault="00F863D3" w:rsidP="00A46FFD">
      <w:pPr>
        <w:rPr>
          <w:sz w:val="22"/>
        </w:rPr>
      </w:pPr>
    </w:p>
    <w:p w14:paraId="76ED1EC5" w14:textId="77777777" w:rsidR="00F863D3" w:rsidRPr="00F863D3" w:rsidRDefault="00F863D3" w:rsidP="00A46FFD">
      <w:pPr>
        <w:rPr>
          <w:sz w:val="22"/>
        </w:rPr>
      </w:pPr>
    </w:p>
    <w:p w14:paraId="256A0C54" w14:textId="57506483" w:rsidR="00DE45F4" w:rsidRDefault="00DE45F4" w:rsidP="00DE45F4">
      <w:pPr>
        <w:pStyle w:val="Heading2"/>
        <w:rPr>
          <w:b/>
          <w:u w:val="single"/>
        </w:rPr>
      </w:pPr>
      <w:bookmarkStart w:id="11" w:name="_Toc58937077"/>
      <w:r w:rsidRPr="000600F2">
        <w:rPr>
          <w:b/>
          <w:u w:val="single"/>
        </w:rPr>
        <w:t xml:space="preserve">Undercover </w:t>
      </w:r>
      <w:r>
        <w:rPr>
          <w:b/>
          <w:u w:val="single"/>
        </w:rPr>
        <w:t>Operative (UCOs)</w:t>
      </w:r>
      <w:bookmarkEnd w:id="11"/>
    </w:p>
    <w:p w14:paraId="43136183" w14:textId="643F21CA" w:rsidR="00D22512" w:rsidRPr="00301AE0" w:rsidRDefault="00DE45F4" w:rsidP="00DE45F4">
      <w:pPr>
        <w:rPr>
          <w:sz w:val="22"/>
        </w:rPr>
      </w:pPr>
      <w:r w:rsidRPr="00301AE0">
        <w:rPr>
          <w:sz w:val="22"/>
        </w:rPr>
        <w:t xml:space="preserve">The National Undercover Working Group defines a UCO as “a specially trained law enforcement operative working under direction in an authorised law enforcement operation in which the operative’s identity and purpose is concealed </w:t>
      </w:r>
      <w:r w:rsidR="00321D51" w:rsidRPr="00301AE0">
        <w:rPr>
          <w:sz w:val="22"/>
        </w:rPr>
        <w:t>from third</w:t>
      </w:r>
      <w:r w:rsidRPr="00301AE0">
        <w:rPr>
          <w:sz w:val="22"/>
        </w:rPr>
        <w:t xml:space="preserve"> parties (College of Policing, 2020, P.8).”</w:t>
      </w:r>
      <w:r w:rsidR="00321D51" w:rsidRPr="00301AE0">
        <w:rPr>
          <w:sz w:val="22"/>
        </w:rPr>
        <w:t xml:space="preserve">  A UCO differs from a CHIS as they are law enforcement officers who place themselves into an organisation in order to gain information where as a CHIS is a person already cemented into an organisation who decides to sell the information they already have access to.  </w:t>
      </w:r>
      <w:r w:rsidR="00A25865" w:rsidRPr="00301AE0">
        <w:rPr>
          <w:sz w:val="22"/>
        </w:rPr>
        <w:t xml:space="preserve">Risk assessments are conducted on the right person for the job and the length of time a UCO will be left under cover.  </w:t>
      </w:r>
      <w:r w:rsidR="00F07FB3" w:rsidRPr="00301AE0">
        <w:rPr>
          <w:sz w:val="22"/>
        </w:rPr>
        <w:t xml:space="preserve">Once a UCO is in position they much comply with the Undercover Code of Conduct as well as the College of Policing Code of Ethics which all officers already follow.  The reason for all these codes which must be followed is to ensure that undercover work is always, proportionate, lawful and ethical in obtaining intelligence.  </w:t>
      </w:r>
    </w:p>
    <w:p w14:paraId="32B6E012" w14:textId="7974B26E" w:rsidR="00D22512" w:rsidRDefault="00D22512" w:rsidP="00DE45F4"/>
    <w:p w14:paraId="0CEE1DC6" w14:textId="5A795D9E" w:rsidR="00D22512" w:rsidRDefault="00D22512" w:rsidP="00301AE0">
      <w:pPr>
        <w:pStyle w:val="Heading3"/>
      </w:pPr>
      <w:bookmarkStart w:id="12" w:name="_Toc58937078"/>
      <w:r>
        <w:t>Issues</w:t>
      </w:r>
      <w:bookmarkEnd w:id="12"/>
    </w:p>
    <w:p w14:paraId="7D095867" w14:textId="15EC69AF" w:rsidR="00D22512" w:rsidRPr="00301AE0" w:rsidRDefault="00D22512" w:rsidP="00D22512">
      <w:pPr>
        <w:rPr>
          <w:sz w:val="22"/>
        </w:rPr>
      </w:pPr>
      <w:r w:rsidRPr="00301AE0">
        <w:rPr>
          <w:sz w:val="22"/>
        </w:rPr>
        <w:t>Although there are guild lines for officers t</w:t>
      </w:r>
      <w:r w:rsidR="00A25865" w:rsidRPr="00301AE0">
        <w:rPr>
          <w:sz w:val="22"/>
        </w:rPr>
        <w:t xml:space="preserve">o follow when undercover, UCOs are in a grey area of policing.  It is debated whether undercover work can be conducted ethically, especially when officers are under cover for long periods of time.  By definition, undercover work is a lie, officers put on a front and pretend to be someone else, which goes directly against the Honesty and Integrity expected by officers in the Code of Ethics.  It is decided that the benefits of undercover working out ways the grey areas of this ethical dilemma by the information being worth more, and doing more good by collecting and acting on it than the negatives the UCO may be doing to obtain this information. </w:t>
      </w:r>
    </w:p>
    <w:p w14:paraId="735D4BA6" w14:textId="4C3ECC36" w:rsidR="001733FD" w:rsidRPr="00301AE0" w:rsidRDefault="001733FD" w:rsidP="001733FD">
      <w:pPr>
        <w:pStyle w:val="Heading4"/>
        <w:rPr>
          <w:rFonts w:ascii="Times New Roman" w:eastAsia="Times New Roman" w:hAnsi="Times New Roman" w:cs="Times New Roman"/>
          <w:i w:val="0"/>
          <w:iCs w:val="0"/>
          <w:color w:val="auto"/>
          <w:sz w:val="22"/>
        </w:rPr>
      </w:pPr>
    </w:p>
    <w:p w14:paraId="5D2C140B" w14:textId="0AC4CD08" w:rsidR="007B2E0C" w:rsidRPr="00301AE0" w:rsidRDefault="00D10BDC" w:rsidP="007B2E0C">
      <w:pPr>
        <w:rPr>
          <w:sz w:val="22"/>
        </w:rPr>
      </w:pPr>
      <w:r w:rsidRPr="00301AE0">
        <w:rPr>
          <w:sz w:val="22"/>
        </w:rPr>
        <w:t>There have also been points raised that Human R</w:t>
      </w:r>
      <w:r w:rsidR="009860F2" w:rsidRPr="00301AE0">
        <w:rPr>
          <w:sz w:val="22"/>
        </w:rPr>
        <w:t>ights</w:t>
      </w:r>
      <w:r w:rsidRPr="00301AE0">
        <w:rPr>
          <w:sz w:val="22"/>
        </w:rPr>
        <w:t xml:space="preserve">, mainly, Article 8, your </w:t>
      </w:r>
      <w:r w:rsidR="00F8642A" w:rsidRPr="00301AE0">
        <w:rPr>
          <w:sz w:val="22"/>
        </w:rPr>
        <w:t xml:space="preserve">right to private life.  As this right allows you to forge your own friendships and other relationships but UCOs make themselves a part of the target’s life, in many cases getting to know personal information and in some cases forming very close relationships with the target or close companions to the target.  Forces work around this because the information UCOs are collecting is </w:t>
      </w:r>
      <w:r w:rsidR="002A118D" w:rsidRPr="00301AE0">
        <w:rPr>
          <w:sz w:val="22"/>
        </w:rPr>
        <w:t xml:space="preserve">to prevent disorder or crime (Equality and Human Rights Commission, 2018). </w:t>
      </w:r>
    </w:p>
    <w:p w14:paraId="50FAC6E4" w14:textId="5E7CF345" w:rsidR="00117EB3" w:rsidRPr="00301AE0" w:rsidRDefault="00117EB3" w:rsidP="007B2E0C">
      <w:pPr>
        <w:rPr>
          <w:sz w:val="22"/>
        </w:rPr>
      </w:pPr>
    </w:p>
    <w:p w14:paraId="7A8D7701" w14:textId="68F864CF" w:rsidR="002A118D" w:rsidRPr="00301AE0" w:rsidRDefault="002A118D" w:rsidP="007B2E0C">
      <w:pPr>
        <w:rPr>
          <w:sz w:val="22"/>
        </w:rPr>
      </w:pPr>
      <w:r w:rsidRPr="00301AE0">
        <w:rPr>
          <w:sz w:val="22"/>
        </w:rPr>
        <w:t xml:space="preserve">Undercover operations can also have a detrimental effect on the officer’s mental health due to them spending long periods of time living as someone else, without the support of their family or friends.  They may also see crimes that impact their psychological well-being.  </w:t>
      </w:r>
      <w:r w:rsidR="006663D3" w:rsidRPr="00301AE0">
        <w:rPr>
          <w:sz w:val="22"/>
        </w:rPr>
        <w:t xml:space="preserve">If officers are left undercover for too long they may begin to forget who they really are and what they are trying to achieve (www.parliament.uk, 2013). </w:t>
      </w:r>
    </w:p>
    <w:p w14:paraId="35C479C0" w14:textId="4D7F7C03" w:rsidR="006663D3" w:rsidRDefault="006663D3" w:rsidP="007B2E0C"/>
    <w:p w14:paraId="2EC560F3" w14:textId="0C2334B3" w:rsidR="006663D3" w:rsidRDefault="006663D3" w:rsidP="00301AE0">
      <w:pPr>
        <w:pStyle w:val="Heading3"/>
      </w:pPr>
      <w:bookmarkStart w:id="13" w:name="_Toc58937079"/>
      <w:r>
        <w:t>Advantages</w:t>
      </w:r>
      <w:bookmarkEnd w:id="13"/>
    </w:p>
    <w:p w14:paraId="3DA9796A" w14:textId="62A0C0C2" w:rsidR="006663D3" w:rsidRPr="00301AE0" w:rsidRDefault="006663D3" w:rsidP="006663D3">
      <w:pPr>
        <w:rPr>
          <w:sz w:val="22"/>
        </w:rPr>
      </w:pPr>
      <w:r w:rsidRPr="00301AE0">
        <w:rPr>
          <w:sz w:val="22"/>
        </w:rPr>
        <w:t>The main advantage of UCOs is that they gather information that may otherwise never be known, or not known until too late.  UCOs can give real time information to their handlers which can be passed to response to action then and there.  It would be rare fo</w:t>
      </w:r>
      <w:r w:rsidR="00D02E5A">
        <w:rPr>
          <w:sz w:val="22"/>
        </w:rPr>
        <w:t>r information to be us</w:t>
      </w:r>
      <w:r w:rsidRPr="00301AE0">
        <w:rPr>
          <w:sz w:val="22"/>
        </w:rPr>
        <w:t xml:space="preserve">ed in this way but it could be if a UCO learned about an imminent terror threat for example. </w:t>
      </w:r>
      <w:r w:rsidR="00D240E3" w:rsidRPr="00301AE0">
        <w:rPr>
          <w:sz w:val="22"/>
        </w:rPr>
        <w:t xml:space="preserve"> This sort of information could save thousands of lives and millions of pounds in damages.  Having a UCO can gain information on who the leaders of these organisations are, how they are being funded and what their targets could be.  </w:t>
      </w:r>
    </w:p>
    <w:p w14:paraId="599F376A" w14:textId="4C1DCF2C" w:rsidR="00D240E3" w:rsidRPr="00301AE0" w:rsidRDefault="00D240E3" w:rsidP="006663D3">
      <w:pPr>
        <w:rPr>
          <w:sz w:val="22"/>
        </w:rPr>
      </w:pPr>
    </w:p>
    <w:p w14:paraId="55A8914A" w14:textId="793B39EE" w:rsidR="00D240E3" w:rsidRPr="00F863D3" w:rsidRDefault="00D240E3" w:rsidP="007B2E0C">
      <w:pPr>
        <w:rPr>
          <w:sz w:val="22"/>
        </w:rPr>
      </w:pPr>
      <w:r w:rsidRPr="00301AE0">
        <w:rPr>
          <w:sz w:val="22"/>
        </w:rPr>
        <w:t xml:space="preserve">Generally the information that UCOs collect will be passed to a handler, sanitised before being disseminated and tasked to response units.  This is to allow the UCO to remain under cover longer, without them being discovered whilst still enabling the intelligence to be used.  </w:t>
      </w:r>
      <w:r w:rsidR="001F2D73" w:rsidRPr="00301AE0">
        <w:rPr>
          <w:sz w:val="22"/>
        </w:rPr>
        <w:t>Another way to gather such information is to intercept communications.</w:t>
      </w:r>
    </w:p>
    <w:p w14:paraId="424C1738" w14:textId="77777777" w:rsidR="00301AE0" w:rsidRDefault="00301AE0" w:rsidP="007B2E0C"/>
    <w:p w14:paraId="1C232D63" w14:textId="2796900A" w:rsidR="003E73F6" w:rsidRPr="003E73F6" w:rsidRDefault="001F2D73" w:rsidP="003E73F6">
      <w:pPr>
        <w:pStyle w:val="Heading2"/>
        <w:rPr>
          <w:b/>
          <w:u w:val="single"/>
        </w:rPr>
      </w:pPr>
      <w:bookmarkStart w:id="14" w:name="_Toc58937080"/>
      <w:r>
        <w:rPr>
          <w:b/>
          <w:u w:val="single"/>
        </w:rPr>
        <w:t>Interception of C</w:t>
      </w:r>
      <w:r w:rsidR="003E73F6" w:rsidRPr="003E73F6">
        <w:rPr>
          <w:b/>
          <w:u w:val="single"/>
        </w:rPr>
        <w:t>ommunication</w:t>
      </w:r>
      <w:bookmarkEnd w:id="14"/>
    </w:p>
    <w:p w14:paraId="7EE7EA90" w14:textId="13606B09" w:rsidR="003E73F6" w:rsidRPr="00301AE0" w:rsidRDefault="001F2D73" w:rsidP="003E73F6">
      <w:pPr>
        <w:rPr>
          <w:sz w:val="22"/>
        </w:rPr>
      </w:pPr>
      <w:r w:rsidRPr="00301AE0">
        <w:rPr>
          <w:sz w:val="22"/>
        </w:rPr>
        <w:t xml:space="preserve">The Serious and Organised Crime Agency (SOCA) intercepts communications on behalf of the police.  This is essential in the fight against serious organised crime and terrorism.  </w:t>
      </w:r>
      <w:r w:rsidR="00B153EA" w:rsidRPr="00301AE0">
        <w:rPr>
          <w:sz w:val="22"/>
        </w:rPr>
        <w:t>This method is used to intercept digital informa</w:t>
      </w:r>
      <w:r w:rsidR="00B35456" w:rsidRPr="00301AE0">
        <w:rPr>
          <w:sz w:val="22"/>
        </w:rPr>
        <w:t xml:space="preserve">tion, such as emails, social media messages, </w:t>
      </w:r>
      <w:r w:rsidR="00B153EA" w:rsidRPr="00301AE0">
        <w:rPr>
          <w:sz w:val="22"/>
        </w:rPr>
        <w:t>text</w:t>
      </w:r>
      <w:r w:rsidR="00B35456" w:rsidRPr="00301AE0">
        <w:rPr>
          <w:sz w:val="22"/>
        </w:rPr>
        <w:t xml:space="preserve">s and </w:t>
      </w:r>
      <w:r w:rsidR="00B153EA" w:rsidRPr="00301AE0">
        <w:rPr>
          <w:sz w:val="22"/>
        </w:rPr>
        <w:t>phone</w:t>
      </w:r>
      <w:r w:rsidR="00301AE0">
        <w:rPr>
          <w:sz w:val="22"/>
        </w:rPr>
        <w:t xml:space="preserve"> calls.</w:t>
      </w:r>
    </w:p>
    <w:p w14:paraId="7B598EE0" w14:textId="35CB293A" w:rsidR="001F2D73" w:rsidRDefault="001F2D73" w:rsidP="003E73F6"/>
    <w:p w14:paraId="4DF967AB" w14:textId="36C7D734" w:rsidR="001F2D73" w:rsidRDefault="001F2D73" w:rsidP="00301AE0">
      <w:pPr>
        <w:pStyle w:val="Heading3"/>
      </w:pPr>
      <w:bookmarkStart w:id="15" w:name="_Toc58937081"/>
      <w:r>
        <w:t>Pros</w:t>
      </w:r>
      <w:bookmarkEnd w:id="15"/>
    </w:p>
    <w:p w14:paraId="2B97BB16" w14:textId="58FB5629" w:rsidR="001F2D73" w:rsidRPr="00301AE0" w:rsidRDefault="001F2D73" w:rsidP="001F2D73">
      <w:pPr>
        <w:rPr>
          <w:sz w:val="22"/>
        </w:rPr>
      </w:pPr>
      <w:r w:rsidRPr="00301AE0">
        <w:rPr>
          <w:sz w:val="22"/>
        </w:rPr>
        <w:t xml:space="preserve">Intercepting communications allows large amounts of information to be gathered covertly with very little safety risk for officers involved.  This method although, intrusive, is considered a less intrusive tactic than eavesdropping or placing cameras or microphones within the subject’s private residence.  </w:t>
      </w:r>
      <w:r w:rsidR="00073562" w:rsidRPr="00301AE0">
        <w:rPr>
          <w:sz w:val="22"/>
        </w:rPr>
        <w:t>This tactic was stated to be a flexible tactic in a review published in 2008.  This tactic allows officers to gain quality leads to investigate criminal activity, in real time or after the fact in order to build evidence.  The method also allows the police to identify suspects and stolen goods through their interceptions</w:t>
      </w:r>
      <w:r w:rsidR="00B35456" w:rsidRPr="00301AE0">
        <w:rPr>
          <w:sz w:val="22"/>
        </w:rPr>
        <w:t xml:space="preserve"> (The Police Foundation, 2009, P.3).</w:t>
      </w:r>
      <w:r w:rsidR="00073562" w:rsidRPr="00301AE0">
        <w:rPr>
          <w:sz w:val="22"/>
        </w:rPr>
        <w:t xml:space="preserve"> </w:t>
      </w:r>
    </w:p>
    <w:p w14:paraId="1F02C02E" w14:textId="4E64D79F" w:rsidR="00073562" w:rsidRDefault="00073562" w:rsidP="001F2D73"/>
    <w:p w14:paraId="0DB0DEEF" w14:textId="0CCA5129" w:rsidR="00AA65C0" w:rsidRDefault="00AA65C0" w:rsidP="00301AE0">
      <w:pPr>
        <w:pStyle w:val="Heading3"/>
      </w:pPr>
      <w:bookmarkStart w:id="16" w:name="_Toc58937082"/>
      <w:r>
        <w:t>Complications</w:t>
      </w:r>
      <w:bookmarkEnd w:id="16"/>
    </w:p>
    <w:p w14:paraId="647BDE72" w14:textId="67263AA7" w:rsidR="00B153EA" w:rsidRPr="00301AE0" w:rsidRDefault="00073562" w:rsidP="001F2D73">
      <w:pPr>
        <w:rPr>
          <w:sz w:val="22"/>
        </w:rPr>
      </w:pPr>
      <w:r w:rsidRPr="00301AE0">
        <w:rPr>
          <w:sz w:val="22"/>
        </w:rPr>
        <w:t>Intelligence is being gathered every day using this method and is used to prevent many planned terr</w:t>
      </w:r>
      <w:r w:rsidR="00FE7F11" w:rsidRPr="00301AE0">
        <w:rPr>
          <w:sz w:val="22"/>
        </w:rPr>
        <w:t>orist attacks every single year, however, this information is kept out of the public domain t</w:t>
      </w:r>
      <w:r w:rsidR="00B153EA" w:rsidRPr="00301AE0">
        <w:rPr>
          <w:sz w:val="22"/>
        </w:rPr>
        <w:t xml:space="preserve">o prevent mass fear and panic.  Due to this tactic being so covert it is difficult to gain statistics on its effectiveness, meaning that it is hard to quantify how much of the information gathered is used to fight crime and terrorism.  </w:t>
      </w:r>
    </w:p>
    <w:p w14:paraId="043172B1" w14:textId="7809AEF0" w:rsidR="00B153EA" w:rsidRPr="00301AE0" w:rsidRDefault="00B153EA" w:rsidP="001F2D73">
      <w:pPr>
        <w:rPr>
          <w:sz w:val="22"/>
        </w:rPr>
      </w:pPr>
    </w:p>
    <w:p w14:paraId="63E88837" w14:textId="033454E7" w:rsidR="00B35456" w:rsidRPr="00301AE0" w:rsidRDefault="00B153EA" w:rsidP="00B35456">
      <w:pPr>
        <w:rPr>
          <w:sz w:val="22"/>
        </w:rPr>
      </w:pPr>
      <w:r w:rsidRPr="00301AE0">
        <w:rPr>
          <w:sz w:val="22"/>
        </w:rPr>
        <w:t xml:space="preserve">Information gathered through this means can only be used for criminal intelligence and not as evidence at court.  This means, it can assist police in their investigation, however, even if a suspect admits to an offence </w:t>
      </w:r>
      <w:r w:rsidR="00B35456" w:rsidRPr="00301AE0">
        <w:rPr>
          <w:sz w:val="22"/>
        </w:rPr>
        <w:t>through one of the intercepted communications, it is not admissible in court.  This is due to a number of reasons, such as, criminals may change their way of communicating meaning, making it harder for police to gather information in the future.  The information would also have to be kept and produced by the security services, putting a larger burden on them.  This tactic is also considered to be an infringement on Article 8, Right to a Private life as the communications that are intercepted may not always be between two criminals and could intercept an innocent third person.  This is another factor preventing the information being used as evidence in court (The Police Foundation, 2009, P.4).</w:t>
      </w:r>
    </w:p>
    <w:p w14:paraId="2D933794" w14:textId="74F6EF7D" w:rsidR="00E30630" w:rsidRDefault="00E30630" w:rsidP="001F2D73"/>
    <w:p w14:paraId="404E8998" w14:textId="77777777" w:rsidR="00301AE0" w:rsidRDefault="00301AE0" w:rsidP="001F2D73"/>
    <w:p w14:paraId="24CCCACE" w14:textId="4C0F10A0" w:rsidR="00E30630" w:rsidRDefault="00E30630" w:rsidP="00E30630">
      <w:pPr>
        <w:pStyle w:val="Heading2"/>
        <w:rPr>
          <w:b/>
          <w:u w:val="single"/>
        </w:rPr>
      </w:pPr>
      <w:bookmarkStart w:id="17" w:name="_Toc58937083"/>
      <w:r>
        <w:rPr>
          <w:b/>
          <w:u w:val="single"/>
        </w:rPr>
        <w:t>Law Enforcement in the UK and Abroad</w:t>
      </w:r>
      <w:bookmarkEnd w:id="17"/>
    </w:p>
    <w:p w14:paraId="2B8AB647" w14:textId="0F34EAA5" w:rsidR="00E30630" w:rsidRPr="00301AE0" w:rsidRDefault="00E71685" w:rsidP="00E30630">
      <w:pPr>
        <w:rPr>
          <w:sz w:val="22"/>
        </w:rPr>
      </w:pPr>
      <w:r w:rsidRPr="00301AE0">
        <w:rPr>
          <w:sz w:val="22"/>
        </w:rPr>
        <w:t xml:space="preserve">The Police National Computer (PNC) shares information between the UK police forces.  Searches can be conducted in real time to gather information, like convictions or conditions of release that persons may have.  However, the sharing of information does get more difficult when it comes to sharing to and from oversees police forces or other law enforcement agencies. </w:t>
      </w:r>
    </w:p>
    <w:p w14:paraId="7C1A7F99" w14:textId="0B576C3B" w:rsidR="00C77D1A" w:rsidRDefault="00C77D1A" w:rsidP="00E30630"/>
    <w:p w14:paraId="33DFDD8A" w14:textId="252BBB7D" w:rsidR="00C77D1A" w:rsidRDefault="00C77D1A" w:rsidP="00301AE0">
      <w:pPr>
        <w:pStyle w:val="Heading3"/>
      </w:pPr>
      <w:bookmarkStart w:id="18" w:name="_Toc58937084"/>
      <w:r>
        <w:t>Obstacles</w:t>
      </w:r>
      <w:bookmarkEnd w:id="18"/>
    </w:p>
    <w:p w14:paraId="1120C841" w14:textId="5AD3CDD7" w:rsidR="00C77D1A" w:rsidRPr="00301AE0" w:rsidRDefault="00C77D1A" w:rsidP="00C77D1A">
      <w:pPr>
        <w:rPr>
          <w:sz w:val="22"/>
        </w:rPr>
      </w:pPr>
      <w:r w:rsidRPr="00301AE0">
        <w:rPr>
          <w:sz w:val="22"/>
        </w:rPr>
        <w:t>When dealing with foreign nationals, officers need to make requests via ACRO Criminal Records Office to get details of oversee convictions. ACROS exchanges information between European Union, EU, countries and those outside the EU.  However, this process is not as fast as PNC, it cannot be completed in real time on the street and it will take time for the request to be processed and returned to the UK authority.  Within the UK it is now automated for foreign nationals to be checked when they come into custody, however, different countries need to be provided with different details in order to process the request</w:t>
      </w:r>
      <w:r w:rsidR="00E57A0D" w:rsidRPr="00301AE0">
        <w:rPr>
          <w:sz w:val="22"/>
        </w:rPr>
        <w:t xml:space="preserve"> (ACRO, 2020)</w:t>
      </w:r>
      <w:r w:rsidRPr="00301AE0">
        <w:rPr>
          <w:sz w:val="22"/>
        </w:rPr>
        <w:t xml:space="preserve">.  </w:t>
      </w:r>
    </w:p>
    <w:p w14:paraId="3EE422F5" w14:textId="369F53BA" w:rsidR="00E30630" w:rsidRPr="00301AE0" w:rsidRDefault="00E30630" w:rsidP="001F2D73">
      <w:pPr>
        <w:rPr>
          <w:sz w:val="22"/>
        </w:rPr>
      </w:pPr>
    </w:p>
    <w:p w14:paraId="195BC477" w14:textId="7574ED82" w:rsidR="00C77D1A" w:rsidRDefault="00C77D1A" w:rsidP="00301AE0">
      <w:pPr>
        <w:pStyle w:val="Heading3"/>
      </w:pPr>
      <w:bookmarkStart w:id="19" w:name="_Toc58937085"/>
      <w:r>
        <w:t>Advantages</w:t>
      </w:r>
      <w:bookmarkEnd w:id="19"/>
    </w:p>
    <w:p w14:paraId="4BE6F6D0" w14:textId="33273231" w:rsidR="00E57A0D" w:rsidRPr="00301AE0" w:rsidRDefault="00C77D1A" w:rsidP="00C77D1A">
      <w:pPr>
        <w:rPr>
          <w:sz w:val="22"/>
        </w:rPr>
      </w:pPr>
      <w:r w:rsidRPr="00301AE0">
        <w:rPr>
          <w:sz w:val="22"/>
        </w:rPr>
        <w:t>Althou</w:t>
      </w:r>
      <w:r w:rsidR="00D02E5A">
        <w:rPr>
          <w:sz w:val="22"/>
        </w:rPr>
        <w:t>gh this process cannot be used i</w:t>
      </w:r>
      <w:r w:rsidRPr="00301AE0">
        <w:rPr>
          <w:sz w:val="22"/>
        </w:rPr>
        <w:t>n response policing, it can be used after the fact of arrest to be used as bad character</w:t>
      </w:r>
      <w:r w:rsidR="00E57A0D" w:rsidRPr="00301AE0">
        <w:rPr>
          <w:sz w:val="22"/>
        </w:rPr>
        <w:t xml:space="preserve"> evidence in court and support reasons for remanding defendants in custody awaiting trial.  The UK also shares information with other countries regarding suspects who have fled </w:t>
      </w:r>
      <w:r w:rsidR="00E57A0D" w:rsidRPr="00301AE0">
        <w:rPr>
          <w:sz w:val="22"/>
        </w:rPr>
        <w:lastRenderedPageBreak/>
        <w:t>the country before facing trial.  If the local authorities in that country then</w:t>
      </w:r>
      <w:r w:rsidR="00D02E5A">
        <w:rPr>
          <w:sz w:val="22"/>
        </w:rPr>
        <w:t xml:space="preserve"> come</w:t>
      </w:r>
      <w:r w:rsidR="00E57A0D" w:rsidRPr="00301AE0">
        <w:rPr>
          <w:sz w:val="22"/>
        </w:rPr>
        <w:t xml:space="preserve"> into contact with that subject they will inform the UK authorities.  This is not the case with all countries but some have deals with the UK to extradite suspects back to the country in which they committed a crime. </w:t>
      </w:r>
    </w:p>
    <w:p w14:paraId="031AB9E7" w14:textId="17331C8B" w:rsidR="00E30630" w:rsidRDefault="00E57A0D" w:rsidP="001F2D73">
      <w:r>
        <w:t xml:space="preserve"> </w:t>
      </w:r>
    </w:p>
    <w:p w14:paraId="1EDACD60" w14:textId="77777777" w:rsidR="00F863D3" w:rsidRPr="001F2D73" w:rsidRDefault="00F863D3" w:rsidP="001F2D73"/>
    <w:p w14:paraId="0FA977B5" w14:textId="3160E127" w:rsidR="000C1BC6" w:rsidRDefault="000C1BC6" w:rsidP="000C1BC6">
      <w:pPr>
        <w:pStyle w:val="Heading2"/>
        <w:rPr>
          <w:b/>
          <w:u w:val="single"/>
        </w:rPr>
      </w:pPr>
      <w:bookmarkStart w:id="20" w:name="_Toc58937086"/>
      <w:r>
        <w:rPr>
          <w:b/>
          <w:u w:val="single"/>
        </w:rPr>
        <w:t>Partner Agencies</w:t>
      </w:r>
      <w:bookmarkEnd w:id="20"/>
    </w:p>
    <w:p w14:paraId="30ECCA82" w14:textId="5FF19E8F" w:rsidR="000C1BC6" w:rsidRPr="00301AE0" w:rsidRDefault="000C1BC6" w:rsidP="007B2E0C">
      <w:pPr>
        <w:rPr>
          <w:sz w:val="22"/>
        </w:rPr>
      </w:pPr>
      <w:r w:rsidRPr="00301AE0">
        <w:rPr>
          <w:sz w:val="22"/>
        </w:rPr>
        <w:t xml:space="preserve">The police gather a large amount of information via partner agencies, such as social services, schools, </w:t>
      </w:r>
      <w:r w:rsidR="00776340" w:rsidRPr="00301AE0">
        <w:rPr>
          <w:sz w:val="22"/>
        </w:rPr>
        <w:t xml:space="preserve">the ambulance service, and the DVLA (Drivers and Vehicle Licensing Agency). </w:t>
      </w:r>
    </w:p>
    <w:p w14:paraId="21A897EA" w14:textId="22429483" w:rsidR="00776340" w:rsidRPr="00301AE0" w:rsidRDefault="00776340" w:rsidP="007B2E0C">
      <w:pPr>
        <w:rPr>
          <w:sz w:val="22"/>
        </w:rPr>
      </w:pPr>
    </w:p>
    <w:p w14:paraId="6F48274D" w14:textId="51CF9876" w:rsidR="00776340" w:rsidRDefault="00776340" w:rsidP="00301AE0">
      <w:pPr>
        <w:pStyle w:val="Heading3"/>
      </w:pPr>
      <w:bookmarkStart w:id="21" w:name="_Toc58937087"/>
      <w:r>
        <w:t>Opportunities</w:t>
      </w:r>
      <w:bookmarkEnd w:id="21"/>
    </w:p>
    <w:p w14:paraId="2418D41D" w14:textId="530975C5" w:rsidR="00776340" w:rsidRPr="00301AE0" w:rsidRDefault="00776340" w:rsidP="00776340">
      <w:pPr>
        <w:rPr>
          <w:sz w:val="22"/>
        </w:rPr>
      </w:pPr>
      <w:r w:rsidRPr="00301AE0">
        <w:rPr>
          <w:sz w:val="22"/>
        </w:rPr>
        <w:t>The DVLA shares large quantities of information with the police which can be used to interrupt criminal activity and it is used daily.  Officers use the Police National Computer (PNC) every day to check driver details, including running number plates through the system to identify lost and stolen vehicles, as well as disqualified drivers.</w:t>
      </w:r>
      <w:r w:rsidR="00E261CD" w:rsidRPr="00301AE0">
        <w:rPr>
          <w:sz w:val="22"/>
        </w:rPr>
        <w:t xml:space="preserve">  It can assist officers with tackling Organised Crime Groups (OCGs) who run cars on false number plates as when officers run the plate PNC will also inform the officer of the colour, make and model the vehicle could be.  If this information does not match, the officer knows something is amiss.  </w:t>
      </w:r>
      <w:r w:rsidRPr="00301AE0">
        <w:rPr>
          <w:sz w:val="22"/>
        </w:rPr>
        <w:t xml:space="preserve">  The system can also be used to identify vehicles registered in different parts of the country </w:t>
      </w:r>
      <w:r w:rsidR="00E261CD" w:rsidRPr="00301AE0">
        <w:rPr>
          <w:sz w:val="22"/>
        </w:rPr>
        <w:t>to assist in tracking County Lines vehicles which do regular trips back and forth between major cities like Liverpool and Manchester to smaller towns and cities (College of Policing</w:t>
      </w:r>
      <w:r w:rsidR="00E261CD" w:rsidRPr="00301AE0">
        <w:rPr>
          <w:sz w:val="22"/>
          <w:vertAlign w:val="superscript"/>
        </w:rPr>
        <w:t>2</w:t>
      </w:r>
      <w:r w:rsidR="00E261CD" w:rsidRPr="00301AE0">
        <w:rPr>
          <w:sz w:val="22"/>
        </w:rPr>
        <w:t xml:space="preserve">, 2020).  </w:t>
      </w:r>
    </w:p>
    <w:p w14:paraId="2CF7E56D" w14:textId="77263D34" w:rsidR="00BE4200" w:rsidRDefault="00BE4200" w:rsidP="00776340"/>
    <w:p w14:paraId="1106DB38" w14:textId="1DC97C5C" w:rsidR="00BE4200" w:rsidRDefault="00BE4200" w:rsidP="00301AE0">
      <w:pPr>
        <w:pStyle w:val="Heading3"/>
      </w:pPr>
      <w:bookmarkStart w:id="22" w:name="_Toc58937088"/>
      <w:r>
        <w:t>Issues</w:t>
      </w:r>
      <w:bookmarkEnd w:id="22"/>
    </w:p>
    <w:p w14:paraId="55B48F31" w14:textId="210C8CB5" w:rsidR="00BE4200" w:rsidRPr="00301AE0" w:rsidRDefault="00BE4200" w:rsidP="00BE4200">
      <w:pPr>
        <w:rPr>
          <w:sz w:val="22"/>
        </w:rPr>
      </w:pPr>
      <w:r w:rsidRPr="00301AE0">
        <w:rPr>
          <w:sz w:val="22"/>
        </w:rPr>
        <w:t xml:space="preserve">The sharing of information between all these systems can often be slow to update due to such large amounts of details being held.  This can lead to the police working with outdated information.  For example, it may take time for the DVLA to update their records to show that a vehicle has been sold and now has a new owner.  If that vehicle and previous owner was known by officers to be used to move drugs, the new owner could find themselves being pulled and questioned by police regularly, causing them distress and scrambling to prove that they have recently bought the vehicle.  This could lead to a distrust in the police’s ability. </w:t>
      </w:r>
    </w:p>
    <w:p w14:paraId="4C267C15" w14:textId="77777777" w:rsidR="00E261CD" w:rsidRPr="00776340" w:rsidRDefault="00E261CD" w:rsidP="00776340"/>
    <w:p w14:paraId="79D148C7" w14:textId="77777777" w:rsidR="006663D3" w:rsidRDefault="006663D3" w:rsidP="007B2E0C"/>
    <w:p w14:paraId="3575793B" w14:textId="77777777" w:rsidR="00117EB3" w:rsidRPr="008D23A9" w:rsidRDefault="00117EB3" w:rsidP="00117EB3">
      <w:pPr>
        <w:pStyle w:val="Heading2"/>
        <w:rPr>
          <w:b/>
          <w:u w:val="single"/>
        </w:rPr>
      </w:pPr>
      <w:bookmarkStart w:id="23" w:name="_Toc58937089"/>
      <w:r w:rsidRPr="008D23A9">
        <w:rPr>
          <w:b/>
          <w:u w:val="single"/>
        </w:rPr>
        <w:t>Member of Public (MOP)</w:t>
      </w:r>
      <w:bookmarkEnd w:id="23"/>
    </w:p>
    <w:p w14:paraId="76B8ACF0" w14:textId="77777777" w:rsidR="00117EB3" w:rsidRPr="00301AE0" w:rsidRDefault="00117EB3" w:rsidP="00117EB3">
      <w:pPr>
        <w:rPr>
          <w:sz w:val="22"/>
        </w:rPr>
      </w:pPr>
      <w:r w:rsidRPr="00301AE0">
        <w:rPr>
          <w:sz w:val="22"/>
        </w:rPr>
        <w:t xml:space="preserve">Members of the public can hold a wealth of information and not realise it.  Often they think that if they know about something going on in the local area, then all police officers must know too.  However, with resources on the front line of policing stretched, response officers often do not know a lot of the lower level crime or anti-social behaviour (ASB) that is being committed throughout their entire sector.  Response officers often end up helping other sectors that they do not usually cover and therefore have no idea about the crimes in that area or the prolific offenders.  </w:t>
      </w:r>
    </w:p>
    <w:p w14:paraId="25CF7198" w14:textId="77777777" w:rsidR="00117EB3" w:rsidRDefault="00117EB3" w:rsidP="00117EB3"/>
    <w:p w14:paraId="2245982E" w14:textId="77777777" w:rsidR="00117EB3" w:rsidRDefault="00117EB3" w:rsidP="00301AE0">
      <w:pPr>
        <w:pStyle w:val="Heading3"/>
      </w:pPr>
      <w:bookmarkStart w:id="24" w:name="_Toc58937090"/>
      <w:r>
        <w:t>Opportunities</w:t>
      </w:r>
      <w:bookmarkEnd w:id="24"/>
    </w:p>
    <w:p w14:paraId="62EBECE2" w14:textId="09B6F289" w:rsidR="00117EB3" w:rsidRPr="00301AE0" w:rsidRDefault="00117EB3" w:rsidP="00117EB3">
      <w:pPr>
        <w:rPr>
          <w:sz w:val="22"/>
        </w:rPr>
      </w:pPr>
      <w:r w:rsidRPr="00301AE0">
        <w:rPr>
          <w:sz w:val="22"/>
        </w:rPr>
        <w:t xml:space="preserve">MOP are mixed in amongst the community, they are more likely to see or hear aspects of offenders operations than police officers as the offenders may not take any notice of them.  Extended members of the family or neighbours may know vital aspects of offenders operations that could allow local enforcement to disrupt or destroy operations.  For example, a stay at home mother may notice that their neighbour is carrying many bags of soil, plant pots and growing lamps into their house, but notice that they do not do any gardening, suggesting they are likely running a cannabis factory in that address.  Officers would not necessarily notice this factory until much later in the operation, if ever.  Therefore, MOP can supply key intelligence to help local enforcement shut down operations before they get bigger and start impacting other people’s lives. </w:t>
      </w:r>
      <w:r w:rsidR="0078387F" w:rsidRPr="00301AE0">
        <w:rPr>
          <w:sz w:val="22"/>
        </w:rPr>
        <w:t xml:space="preserve"> If MOP begin to give information regularly, they need to be considered as becoming a CHIS so that the risks can be properly managed. </w:t>
      </w:r>
    </w:p>
    <w:p w14:paraId="0FEB8195" w14:textId="77777777" w:rsidR="00117EB3" w:rsidRDefault="00117EB3" w:rsidP="00117EB3"/>
    <w:p w14:paraId="58D6DEAF" w14:textId="77777777" w:rsidR="00117EB3" w:rsidRDefault="00117EB3" w:rsidP="00301AE0">
      <w:pPr>
        <w:pStyle w:val="Heading3"/>
      </w:pPr>
      <w:bookmarkStart w:id="25" w:name="_Toc58937091"/>
      <w:r>
        <w:lastRenderedPageBreak/>
        <w:t>Challenges</w:t>
      </w:r>
      <w:bookmarkEnd w:id="25"/>
    </w:p>
    <w:p w14:paraId="4629CA32" w14:textId="77777777" w:rsidR="00117EB3" w:rsidRPr="00301AE0" w:rsidRDefault="00117EB3" w:rsidP="00117EB3">
      <w:pPr>
        <w:rPr>
          <w:sz w:val="22"/>
        </w:rPr>
      </w:pPr>
      <w:r w:rsidRPr="00301AE0">
        <w:rPr>
          <w:sz w:val="22"/>
        </w:rPr>
        <w:t xml:space="preserve">However, there are challenges that arise from MOP providing information.  Often, the motivation for giving the intelligence can be questionable.  The information may not always be true and can be given to police due to grudges.  This is why information is gathered through the 3x5x2 process to record motivation and the reliability of the information.  The system also asks officers to determine if they believe the information to be true or not, and if not, to state their reasoning for thinking that.  Information is entered whether it is believed to be true and reliable or not and it will be processed and analysed before it can be turned into actionable information. </w:t>
      </w:r>
    </w:p>
    <w:p w14:paraId="1C679E08" w14:textId="018EAF16" w:rsidR="000600F2" w:rsidRDefault="000600F2" w:rsidP="007B2E0C"/>
    <w:p w14:paraId="29888DA5" w14:textId="77777777" w:rsidR="000600F2" w:rsidRPr="007B2E0C" w:rsidRDefault="000600F2" w:rsidP="007B2E0C"/>
    <w:p w14:paraId="17651E31" w14:textId="77777777" w:rsidR="001733FD" w:rsidRPr="00A51A33" w:rsidRDefault="001733FD" w:rsidP="002C3B9E">
      <w:pPr>
        <w:pStyle w:val="Heading2"/>
        <w:rPr>
          <w:b/>
          <w:u w:val="single"/>
        </w:rPr>
      </w:pPr>
      <w:bookmarkStart w:id="26" w:name="_Toc58937092"/>
      <w:r w:rsidRPr="00A51A33">
        <w:rPr>
          <w:b/>
          <w:u w:val="single"/>
        </w:rPr>
        <w:t>Communicating Information</w:t>
      </w:r>
      <w:bookmarkEnd w:id="26"/>
    </w:p>
    <w:p w14:paraId="5654B6E2" w14:textId="6537FC6E" w:rsidR="00094A25" w:rsidRPr="00301AE0" w:rsidRDefault="002C3B9E" w:rsidP="001733FD">
      <w:pPr>
        <w:rPr>
          <w:sz w:val="22"/>
        </w:rPr>
      </w:pPr>
      <w:r w:rsidRPr="00301AE0">
        <w:rPr>
          <w:sz w:val="22"/>
        </w:rPr>
        <w:t>When and how information is collected, recorded, ev</w:t>
      </w:r>
      <w:r w:rsidR="00A51A33" w:rsidRPr="00301AE0">
        <w:rPr>
          <w:sz w:val="22"/>
        </w:rPr>
        <w:t xml:space="preserve">aluated, shared, reviewed and disposed of is critical. A number of models are used within policing to ensure that information is dealt with appropriately. </w:t>
      </w:r>
    </w:p>
    <w:p w14:paraId="0AF8CDC7" w14:textId="4B871775" w:rsidR="004C5BE4" w:rsidRDefault="004C5BE4" w:rsidP="001733FD"/>
    <w:p w14:paraId="189BD0E7" w14:textId="77777777" w:rsidR="00301AE0" w:rsidRDefault="00301AE0" w:rsidP="001733FD"/>
    <w:p w14:paraId="05FAFE53" w14:textId="77777777" w:rsidR="00094A25" w:rsidRDefault="00A51A33" w:rsidP="00301AE0">
      <w:pPr>
        <w:pStyle w:val="Heading3"/>
      </w:pPr>
      <w:bookmarkStart w:id="27" w:name="_Toc58937093"/>
      <w:r>
        <w:t>The Management of Police Information (MOPI)</w:t>
      </w:r>
      <w:bookmarkEnd w:id="27"/>
    </w:p>
    <w:p w14:paraId="08FB5E05" w14:textId="77777777" w:rsidR="00094A25" w:rsidRPr="00301AE0" w:rsidRDefault="00A51A33" w:rsidP="001733FD">
      <w:pPr>
        <w:rPr>
          <w:sz w:val="22"/>
        </w:rPr>
      </w:pPr>
      <w:r w:rsidRPr="00301AE0">
        <w:rPr>
          <w:sz w:val="22"/>
        </w:rPr>
        <w:t xml:space="preserve">MOPI ensures that all information the police gather must be for a policing purpose and managed lawfully.  Information/intelligence gathered must be stored using the 3x5x2 system to ensure it is categorised by how accurate or inaccurate the officer believes it to be. </w:t>
      </w:r>
    </w:p>
    <w:p w14:paraId="2E528B35" w14:textId="77777777" w:rsidR="007433A2" w:rsidRPr="00301AE0" w:rsidRDefault="007433A2" w:rsidP="001733FD">
      <w:pPr>
        <w:rPr>
          <w:sz w:val="22"/>
        </w:rPr>
      </w:pPr>
    </w:p>
    <w:p w14:paraId="2FB33C3C" w14:textId="77777777" w:rsidR="007433A2" w:rsidRPr="00301AE0" w:rsidRDefault="007433A2" w:rsidP="001733FD">
      <w:pPr>
        <w:rPr>
          <w:sz w:val="22"/>
        </w:rPr>
      </w:pPr>
      <w:r w:rsidRPr="00301AE0">
        <w:rPr>
          <w:sz w:val="22"/>
        </w:rPr>
        <w:t>The five policing purposes are; protecting life and property, preserving order, preventing the commission of offences, bringing offenders to justice and any duty or responsibility of the police arising from common or statute law.  These purposes provide the legal basis for collecting, recording, evaluating, sharing and retaining the information police gather.  Without them, the information cannot be legally held. (NPIA, 2010, pp.13-14).</w:t>
      </w:r>
    </w:p>
    <w:p w14:paraId="0A1A8452" w14:textId="77777777" w:rsidR="007433A2" w:rsidRPr="00301AE0" w:rsidRDefault="007433A2" w:rsidP="001733FD">
      <w:pPr>
        <w:rPr>
          <w:sz w:val="22"/>
        </w:rPr>
      </w:pPr>
    </w:p>
    <w:p w14:paraId="2632788F" w14:textId="226F3BC4" w:rsidR="007433A2" w:rsidRPr="00301AE0" w:rsidRDefault="007433A2" w:rsidP="001733FD">
      <w:pPr>
        <w:rPr>
          <w:sz w:val="22"/>
        </w:rPr>
      </w:pPr>
      <w:r w:rsidRPr="00301AE0">
        <w:rPr>
          <w:sz w:val="22"/>
        </w:rPr>
        <w:t xml:space="preserve">The policing purposes are not mutually exclusive meaning that information can be collected for one policing purpose and used for another. The intelligence is then managed using the National Intelligence Model, in order to manage risks and communicate information effectively (NPIA, 2010, P.14). </w:t>
      </w:r>
    </w:p>
    <w:p w14:paraId="7947D106" w14:textId="5EA9160E" w:rsidR="007433A2" w:rsidRDefault="007433A2" w:rsidP="001733FD"/>
    <w:p w14:paraId="17BFEE28" w14:textId="77777777" w:rsidR="00301AE0" w:rsidRDefault="00301AE0" w:rsidP="001733FD"/>
    <w:p w14:paraId="532AD388" w14:textId="39A3DEDA" w:rsidR="007433A2" w:rsidRPr="002C3B9E" w:rsidRDefault="007433A2" w:rsidP="00301AE0">
      <w:pPr>
        <w:pStyle w:val="Heading3"/>
      </w:pPr>
      <w:bookmarkStart w:id="28" w:name="_Toc58937094"/>
      <w:r>
        <w:t>The National Intelligence Model (NIM)</w:t>
      </w:r>
      <w:bookmarkEnd w:id="28"/>
    </w:p>
    <w:p w14:paraId="2D01E817" w14:textId="77777777" w:rsidR="007433A2" w:rsidRPr="00301AE0" w:rsidRDefault="007433A2" w:rsidP="007433A2">
      <w:pPr>
        <w:rPr>
          <w:sz w:val="22"/>
        </w:rPr>
      </w:pPr>
      <w:r w:rsidRPr="00301AE0">
        <w:rPr>
          <w:sz w:val="22"/>
        </w:rPr>
        <w:t xml:space="preserve">The NIM is a ‘Model for Policing’ used to provide strategic direction, make resourcing decisions and manage risks.  It ensures that all information is fully researched developed and analysed to provide intelligence to senior management.  The NIM is used in proactive policing as it allows management to identify, understand and address underlying problems and trends rather than just responding in a reactive manner (UWTSD, 2019, P.1).  The NIM is made up of three levels designed to maximise the communication of information between the levels; </w:t>
      </w:r>
    </w:p>
    <w:p w14:paraId="3D319279" w14:textId="77777777" w:rsidR="007433A2" w:rsidRPr="00301AE0" w:rsidRDefault="007433A2" w:rsidP="007433A2">
      <w:pPr>
        <w:rPr>
          <w:sz w:val="22"/>
        </w:rPr>
      </w:pPr>
    </w:p>
    <w:p w14:paraId="31CCF6D0" w14:textId="77777777" w:rsidR="007433A2" w:rsidRPr="00301AE0" w:rsidRDefault="007433A2" w:rsidP="007433A2">
      <w:pPr>
        <w:rPr>
          <w:sz w:val="22"/>
        </w:rPr>
      </w:pPr>
      <w:r w:rsidRPr="00301AE0">
        <w:rPr>
          <w:sz w:val="22"/>
        </w:rPr>
        <w:t xml:space="preserve">Level 1 is the sharing of Local Intelligence, this is information collected at neighbourhood level that is shared with Basic Command Units (BCU) level.  Local Intelligence Units provide intelligence to officers with the BCUs and any information submitted by operational officers is submitted via the Local Intelligence Unit who ensure the intelligence is sanitised to ensure the information cannot lead back to the source. </w:t>
      </w:r>
    </w:p>
    <w:p w14:paraId="1F254EA6" w14:textId="77777777" w:rsidR="007433A2" w:rsidRPr="00301AE0" w:rsidRDefault="007433A2" w:rsidP="007433A2">
      <w:pPr>
        <w:rPr>
          <w:sz w:val="22"/>
        </w:rPr>
      </w:pPr>
    </w:p>
    <w:p w14:paraId="7546FBE9" w14:textId="77777777" w:rsidR="007433A2" w:rsidRPr="00301AE0" w:rsidRDefault="007433A2" w:rsidP="007433A2">
      <w:pPr>
        <w:rPr>
          <w:sz w:val="22"/>
        </w:rPr>
      </w:pPr>
      <w:r w:rsidRPr="00301AE0">
        <w:rPr>
          <w:sz w:val="22"/>
        </w:rPr>
        <w:t xml:space="preserve">Level 2 is the sharing of Regional Intelligence.  This information is collected by one force and is shared to other local forces.  The Force Intelligence Bureau (FIB) deal with this inter-force intelligence. Within this department are specialists in interception of communications. </w:t>
      </w:r>
    </w:p>
    <w:p w14:paraId="3F3B1008" w14:textId="77777777" w:rsidR="007433A2" w:rsidRPr="00301AE0" w:rsidRDefault="007433A2" w:rsidP="007433A2">
      <w:pPr>
        <w:rPr>
          <w:sz w:val="22"/>
        </w:rPr>
      </w:pPr>
    </w:p>
    <w:p w14:paraId="57E2DC72" w14:textId="77777777" w:rsidR="007433A2" w:rsidRPr="00301AE0" w:rsidRDefault="007433A2" w:rsidP="007433A2">
      <w:pPr>
        <w:rPr>
          <w:sz w:val="22"/>
        </w:rPr>
      </w:pPr>
      <w:r w:rsidRPr="00301AE0">
        <w:rPr>
          <w:sz w:val="22"/>
        </w:rPr>
        <w:t xml:space="preserve">Level 3 is National Intelligence sharing.  This is when intelligence is shared with International forces.  This is dealt with by the National Crime Agency (NCA) and UK Border Agency.  The NCA is </w:t>
      </w:r>
      <w:r w:rsidRPr="00301AE0">
        <w:rPr>
          <w:sz w:val="22"/>
        </w:rPr>
        <w:lastRenderedPageBreak/>
        <w:t>divided between seven regional offices and it collates and analyses intelligence on the UK’s top criminal groups and key crime players. (UWTSD, 2019, pp.4-5)</w:t>
      </w:r>
    </w:p>
    <w:p w14:paraId="08543A48" w14:textId="39202A8E" w:rsidR="004128A8" w:rsidRDefault="004128A8" w:rsidP="001733FD"/>
    <w:p w14:paraId="220D6201" w14:textId="77777777" w:rsidR="00301AE0" w:rsidRDefault="00301AE0" w:rsidP="001733FD"/>
    <w:p w14:paraId="224C8286" w14:textId="77777777" w:rsidR="00843463" w:rsidRPr="00A27EA5" w:rsidRDefault="00843463" w:rsidP="00301AE0">
      <w:pPr>
        <w:pStyle w:val="Heading3"/>
      </w:pPr>
      <w:bookmarkStart w:id="29" w:name="_Toc58937095"/>
      <w:r>
        <w:t>The Criminal Procedure and Investigations Act 1996 (CPIA)</w:t>
      </w:r>
      <w:bookmarkEnd w:id="29"/>
    </w:p>
    <w:p w14:paraId="6C380227" w14:textId="4DC1E959" w:rsidR="00843463" w:rsidRPr="00301AE0" w:rsidRDefault="00301AE0" w:rsidP="00843463">
      <w:pPr>
        <w:rPr>
          <w:sz w:val="22"/>
        </w:rPr>
      </w:pPr>
      <w:r w:rsidRPr="00301AE0">
        <w:rPr>
          <w:sz w:val="22"/>
        </w:rPr>
        <w:t>The</w:t>
      </w:r>
      <w:r w:rsidR="00843463" w:rsidRPr="00301AE0">
        <w:rPr>
          <w:sz w:val="22"/>
        </w:rPr>
        <w:t xml:space="preserve"> CPIA requires that police Record, Retain and Reveal any material gathered during a criminal investigation and disclose any relevant material that may weaken its own case or strengthen that of the defence </w:t>
      </w:r>
      <w:r w:rsidR="002739E8" w:rsidRPr="00301AE0">
        <w:rPr>
          <w:sz w:val="22"/>
        </w:rPr>
        <w:t>(UWTSD</w:t>
      </w:r>
      <w:r w:rsidR="002739E8" w:rsidRPr="00301AE0">
        <w:rPr>
          <w:sz w:val="22"/>
          <w:vertAlign w:val="superscript"/>
        </w:rPr>
        <w:t>2</w:t>
      </w:r>
      <w:r w:rsidR="00843463" w:rsidRPr="00301AE0">
        <w:rPr>
          <w:sz w:val="22"/>
        </w:rPr>
        <w:t xml:space="preserve"> 2019, P.4).  This will be completed by the disclosure officer in the case and it is up to that officer to ensure that the regulation is followed to prevent a miscarriage of justice.  Failure to follow CPIA could also mean that MOPI guidelines have been breached. </w:t>
      </w:r>
    </w:p>
    <w:p w14:paraId="3BB78A34" w14:textId="77777777" w:rsidR="00843463" w:rsidRPr="00301AE0" w:rsidRDefault="00843463" w:rsidP="00843463">
      <w:pPr>
        <w:rPr>
          <w:sz w:val="22"/>
        </w:rPr>
      </w:pPr>
    </w:p>
    <w:p w14:paraId="0B3DC66F" w14:textId="77777777" w:rsidR="00843463" w:rsidRPr="00301AE0" w:rsidRDefault="00843463" w:rsidP="00843463">
      <w:pPr>
        <w:rPr>
          <w:sz w:val="22"/>
        </w:rPr>
      </w:pPr>
      <w:r w:rsidRPr="00301AE0">
        <w:rPr>
          <w:sz w:val="22"/>
        </w:rPr>
        <w:t xml:space="preserve">Information is stored depending on which group it is placed into.  Group 1 contains public protection matters and is placed within this category until the subject reaches 100 years of ages.  It should be reviewed every 10 years to ensure it is up to date.   Group 2 contains other sexual, violent or serious offences.  This information should be reviewed after a 10-year clear period and a decision made on if they should be disposed of or retained based on risk-management. </w:t>
      </w:r>
    </w:p>
    <w:p w14:paraId="5BF2461F" w14:textId="77777777" w:rsidR="00843463" w:rsidRPr="00301AE0" w:rsidRDefault="00843463" w:rsidP="00843463">
      <w:pPr>
        <w:rPr>
          <w:sz w:val="22"/>
        </w:rPr>
      </w:pPr>
    </w:p>
    <w:p w14:paraId="7878FD22" w14:textId="77777777" w:rsidR="00843463" w:rsidRPr="00301AE0" w:rsidRDefault="00843463" w:rsidP="00843463">
      <w:pPr>
        <w:rPr>
          <w:sz w:val="22"/>
        </w:rPr>
      </w:pPr>
      <w:r w:rsidRPr="00301AE0">
        <w:rPr>
          <w:sz w:val="22"/>
        </w:rPr>
        <w:t xml:space="preserve">Group 3 contains all other offences that do not fall into group 1 or group 2.  Most forces use a time-based, automatic disposal for these.  They will be retained for an initial six year period before being disposed of if the offender has not re-offended or suspected on re-offending in that time.  Group 4 contain miscellaneous intelligence, such as undetected crime, intelligence products, missing persons and intelligence on victims or witnesses (UWTSD (2) 2019, pp.4-5). </w:t>
      </w:r>
    </w:p>
    <w:p w14:paraId="5493F471" w14:textId="77777777" w:rsidR="00A51A33" w:rsidRDefault="00A51A33" w:rsidP="001733FD"/>
    <w:p w14:paraId="4B156CE4" w14:textId="77777777" w:rsidR="00094A25" w:rsidRDefault="00094A25" w:rsidP="001733FD"/>
    <w:p w14:paraId="0FFF3881" w14:textId="77777777" w:rsidR="008A40AE" w:rsidRDefault="00A27EA5" w:rsidP="00301AE0">
      <w:pPr>
        <w:pStyle w:val="Heading3"/>
      </w:pPr>
      <w:bookmarkStart w:id="30" w:name="_Toc58937096"/>
      <w:r>
        <w:t>The Regulation of Investigatory Powers Act 2000 (RIPA)</w:t>
      </w:r>
      <w:bookmarkEnd w:id="30"/>
    </w:p>
    <w:p w14:paraId="4D275FE4" w14:textId="77777777" w:rsidR="00A27EA5" w:rsidRPr="00301AE0" w:rsidRDefault="004C5BE4" w:rsidP="00A27EA5">
      <w:pPr>
        <w:rPr>
          <w:sz w:val="22"/>
        </w:rPr>
      </w:pPr>
      <w:r w:rsidRPr="00301AE0">
        <w:rPr>
          <w:sz w:val="22"/>
        </w:rPr>
        <w:t xml:space="preserve">RIPA ensures that when public authorities, i.e. the police, use covert techniques to gather private information, it is completed in line with human rights and is only done where the use of such technique is deemed proportionate and necessary. </w:t>
      </w:r>
    </w:p>
    <w:p w14:paraId="7A967C0D" w14:textId="77777777" w:rsidR="004C5BE4" w:rsidRPr="00301AE0" w:rsidRDefault="004C5BE4" w:rsidP="00A27EA5">
      <w:pPr>
        <w:rPr>
          <w:sz w:val="22"/>
        </w:rPr>
      </w:pPr>
    </w:p>
    <w:p w14:paraId="7A21F0D6" w14:textId="77777777" w:rsidR="004C5BE4" w:rsidRPr="00301AE0" w:rsidRDefault="004C5BE4" w:rsidP="00A27EA5">
      <w:pPr>
        <w:rPr>
          <w:sz w:val="22"/>
        </w:rPr>
      </w:pPr>
      <w:r w:rsidRPr="00301AE0">
        <w:rPr>
          <w:sz w:val="22"/>
        </w:rPr>
        <w:t xml:space="preserve">RIPA covers information gathered through technical interception of communication, it includes the interception of the content of telephone calls, texts, emails, letters or any other type of communication.  It allows covert intrusive surveillance within private premises or vehicles as well as directed surveillance in public places.  The act covers how informants such as CHIS or undercover officers gain their information.  RIPA can also be used to access electronic data protected by passwords or encryption technology as well as </w:t>
      </w:r>
      <w:r w:rsidR="0006619D" w:rsidRPr="00301AE0">
        <w:rPr>
          <w:sz w:val="22"/>
        </w:rPr>
        <w:t xml:space="preserve">billing or subscriber details from telephone or internet providers (GOV.uk, 2013). </w:t>
      </w:r>
    </w:p>
    <w:p w14:paraId="03213429" w14:textId="77777777" w:rsidR="0006619D" w:rsidRPr="00301AE0" w:rsidRDefault="0006619D" w:rsidP="00A27EA5">
      <w:pPr>
        <w:rPr>
          <w:sz w:val="22"/>
        </w:rPr>
      </w:pPr>
    </w:p>
    <w:p w14:paraId="2BDACA75" w14:textId="77777777" w:rsidR="0006619D" w:rsidRPr="00301AE0" w:rsidRDefault="0006619D" w:rsidP="00A27EA5">
      <w:pPr>
        <w:rPr>
          <w:sz w:val="22"/>
        </w:rPr>
      </w:pPr>
      <w:r w:rsidRPr="00301AE0">
        <w:rPr>
          <w:sz w:val="22"/>
        </w:rPr>
        <w:t>RIPA authority is difficult to get as it must be shown to be a proportionate technique.  Therefore, RIPA is often only authorised for very serious offences, for instance, terrorism, organised crime groups (OCGs) and County Lines operations.</w:t>
      </w:r>
    </w:p>
    <w:p w14:paraId="6BE3E429" w14:textId="767580B9" w:rsidR="002119A0" w:rsidRDefault="002119A0" w:rsidP="00A27EA5"/>
    <w:p w14:paraId="14D83A89" w14:textId="77777777" w:rsidR="00301AE0" w:rsidRDefault="00301AE0" w:rsidP="00A27EA5"/>
    <w:p w14:paraId="59CAC592" w14:textId="6521B0DB" w:rsidR="002119A0" w:rsidRDefault="002119A0" w:rsidP="00301AE0">
      <w:pPr>
        <w:pStyle w:val="Heading3"/>
      </w:pPr>
      <w:bookmarkStart w:id="31" w:name="_Toc58937097"/>
      <w:r>
        <w:t>The Intelligence Cycle</w:t>
      </w:r>
      <w:bookmarkEnd w:id="31"/>
    </w:p>
    <w:p w14:paraId="5A7D1AA5" w14:textId="452630D1" w:rsidR="002119A0" w:rsidRPr="00301AE0" w:rsidRDefault="002119A0" w:rsidP="002119A0">
      <w:pPr>
        <w:rPr>
          <w:sz w:val="22"/>
        </w:rPr>
      </w:pPr>
      <w:r w:rsidRPr="00301AE0">
        <w:rPr>
          <w:sz w:val="22"/>
        </w:rPr>
        <w:t>For information gathering to successfully be transitioned into useful intelligence it must first follow the five steps of the intelligence cycle.  The five steps of the intelligence cycle are as follows; Planning and Direction, Collection, Processing, Analysis and Production and Dissemination.  Firstly the force must plan and know the direction in which they wish to build intelligence.  For example, if the police are fairly certain that they have identified a member of a Count</w:t>
      </w:r>
      <w:r w:rsidR="00B26891">
        <w:rPr>
          <w:sz w:val="22"/>
        </w:rPr>
        <w:t>y Lines operation they will plan</w:t>
      </w:r>
      <w:bookmarkStart w:id="32" w:name="_GoBack"/>
      <w:bookmarkEnd w:id="32"/>
      <w:r w:rsidRPr="00301AE0">
        <w:rPr>
          <w:sz w:val="22"/>
        </w:rPr>
        <w:t xml:space="preserve"> how to gather more information, and what sort or information it is that they wish to gather.  They then collect the information, this could be through, open or closed sources, through covert means such as intercepting communications.  The information then needs to be processed through the 3x5x2 method.  Then it will be analysed and sanitised into the end product of intelligence which will them be </w:t>
      </w:r>
      <w:r w:rsidRPr="00301AE0">
        <w:rPr>
          <w:sz w:val="22"/>
        </w:rPr>
        <w:lastRenderedPageBreak/>
        <w:t>disseminated to the right officers.  Those officers can then feedback how useful, accurate and up to date the intelligence</w:t>
      </w:r>
      <w:r w:rsidR="00E71057" w:rsidRPr="00301AE0">
        <w:rPr>
          <w:sz w:val="22"/>
        </w:rPr>
        <w:t xml:space="preserve"> was, as well as what information they require going forward </w:t>
      </w:r>
      <w:r w:rsidRPr="00301AE0">
        <w:rPr>
          <w:sz w:val="22"/>
        </w:rPr>
        <w:t>before the cycle starts again</w:t>
      </w:r>
      <w:r w:rsidR="00E71057" w:rsidRPr="00301AE0">
        <w:rPr>
          <w:sz w:val="22"/>
        </w:rPr>
        <w:t xml:space="preserve"> (Blaney, 2020)</w:t>
      </w:r>
      <w:r w:rsidRPr="00301AE0">
        <w:rPr>
          <w:sz w:val="22"/>
        </w:rPr>
        <w:t xml:space="preserve">. </w:t>
      </w:r>
    </w:p>
    <w:p w14:paraId="233B70EA" w14:textId="0F3B8B8F" w:rsidR="00A27EA5" w:rsidRDefault="00A27EA5" w:rsidP="00A27EA5">
      <w:pPr>
        <w:rPr>
          <w:color w:val="FF0000"/>
        </w:rPr>
      </w:pPr>
    </w:p>
    <w:p w14:paraId="7A65B2DB" w14:textId="77777777" w:rsidR="00301AE0" w:rsidRPr="00E71057" w:rsidRDefault="00301AE0" w:rsidP="00A27EA5">
      <w:pPr>
        <w:rPr>
          <w:color w:val="FF0000"/>
        </w:rPr>
      </w:pPr>
    </w:p>
    <w:p w14:paraId="2FA17710" w14:textId="411FE0BF" w:rsidR="008A40AE" w:rsidRDefault="006D1E30" w:rsidP="006D1E30">
      <w:pPr>
        <w:pStyle w:val="Heading2"/>
        <w:rPr>
          <w:b/>
          <w:u w:val="single"/>
        </w:rPr>
      </w:pPr>
      <w:bookmarkStart w:id="33" w:name="_Toc58937098"/>
      <w:r>
        <w:rPr>
          <w:b/>
          <w:u w:val="single"/>
        </w:rPr>
        <w:t>Tasking and Coordinating</w:t>
      </w:r>
      <w:bookmarkEnd w:id="33"/>
    </w:p>
    <w:p w14:paraId="7EFDD002" w14:textId="244CB641" w:rsidR="006D1E30" w:rsidRPr="00301AE0" w:rsidRDefault="00187C44" w:rsidP="006D1E30">
      <w:pPr>
        <w:rPr>
          <w:sz w:val="22"/>
        </w:rPr>
      </w:pPr>
      <w:r w:rsidRPr="00301AE0">
        <w:rPr>
          <w:sz w:val="22"/>
        </w:rPr>
        <w:t>Managers use the tasking and coordinating process to priorities the deployment of resources.  The decisions are made through a thorough understanding of the problems forces face and using the intelligence gained it allows the managers to make decisions at strategic and tactical levels.  All tasking and coordination decisions made must be recorded with the operational plans created and the results of their decisions</w:t>
      </w:r>
      <w:r w:rsidR="004B60AE" w:rsidRPr="00301AE0">
        <w:rPr>
          <w:sz w:val="22"/>
        </w:rPr>
        <w:t xml:space="preserve"> (College of Policing, 2015).</w:t>
      </w:r>
      <w:r w:rsidRPr="00301AE0">
        <w:rPr>
          <w:sz w:val="22"/>
        </w:rPr>
        <w:t xml:space="preserve"> </w:t>
      </w:r>
    </w:p>
    <w:p w14:paraId="259E9BF0" w14:textId="4A1B2A88" w:rsidR="004B60AE" w:rsidRPr="00301AE0" w:rsidRDefault="004B60AE" w:rsidP="006D1E30">
      <w:pPr>
        <w:rPr>
          <w:sz w:val="22"/>
        </w:rPr>
      </w:pPr>
    </w:p>
    <w:p w14:paraId="7E8D8354" w14:textId="0DF2605E" w:rsidR="004B60AE" w:rsidRPr="00301AE0" w:rsidRDefault="004B60AE" w:rsidP="006D1E30">
      <w:pPr>
        <w:rPr>
          <w:sz w:val="22"/>
        </w:rPr>
      </w:pPr>
      <w:r w:rsidRPr="00301AE0">
        <w:rPr>
          <w:sz w:val="22"/>
        </w:rPr>
        <w:t xml:space="preserve">Daily Management Meetings (DMM) are conducted every day by a senior operation officer in which acts to make fast decisions based on the incidents in the last twenty four hours and what is anticipated over the next twenty four hours (College of Policing, 2015).  In DMM it is decided which departments will progress different investigations based on the resource levels of each department, the seriousness of the crime and the amount of information gathered to that stage.  Within DMM decisions will be made based on the risk the offender represents, if the crime is particularly violent, it will be a priority to task officers to make arrests or investigate and the senior officer will ensure coordination between departments to establish who is taking primacy and who is doing each part of the investigation.  For example, response may be tasked with making arrest enquiries, whilst CID may take witness statements and interview the suspect whilst </w:t>
      </w:r>
      <w:r w:rsidR="00925B9A" w:rsidRPr="00301AE0">
        <w:rPr>
          <w:sz w:val="22"/>
        </w:rPr>
        <w:t>NPT check CCTV in the area and conduct</w:t>
      </w:r>
      <w:r w:rsidRPr="00301AE0">
        <w:rPr>
          <w:sz w:val="22"/>
        </w:rPr>
        <w:t xml:space="preserve"> house to house</w:t>
      </w:r>
      <w:r w:rsidR="009C0EA1" w:rsidRPr="00301AE0">
        <w:rPr>
          <w:sz w:val="22"/>
        </w:rPr>
        <w:t xml:space="preserve"> enquiries.  </w:t>
      </w:r>
      <w:r w:rsidR="00925B9A" w:rsidRPr="00301AE0">
        <w:rPr>
          <w:sz w:val="22"/>
        </w:rPr>
        <w:t xml:space="preserve">Together they all investigate the offence, completing their own small task. </w:t>
      </w:r>
    </w:p>
    <w:p w14:paraId="60616D9D" w14:textId="2A8B6775" w:rsidR="008A40AE" w:rsidRDefault="008A40AE" w:rsidP="001733FD"/>
    <w:p w14:paraId="4F11CD12" w14:textId="78F50082" w:rsidR="00BE4200" w:rsidRDefault="00BE4200" w:rsidP="001733FD"/>
    <w:p w14:paraId="022DBDC1" w14:textId="1B5B647B" w:rsidR="00BE4200" w:rsidRPr="00BE4200" w:rsidRDefault="00BE4200" w:rsidP="00BE4200">
      <w:pPr>
        <w:pStyle w:val="Heading2"/>
        <w:rPr>
          <w:b/>
          <w:u w:val="single"/>
        </w:rPr>
      </w:pPr>
      <w:bookmarkStart w:id="34" w:name="_Toc58937099"/>
      <w:r w:rsidRPr="00BE4200">
        <w:rPr>
          <w:b/>
          <w:u w:val="single"/>
        </w:rPr>
        <w:t>Conclusion</w:t>
      </w:r>
      <w:bookmarkEnd w:id="34"/>
    </w:p>
    <w:p w14:paraId="1C2A7E1B" w14:textId="77777777" w:rsidR="00BE4200" w:rsidRPr="00BE4200" w:rsidRDefault="00BE4200" w:rsidP="00BE4200"/>
    <w:p w14:paraId="599E6DD4" w14:textId="02B08FAD" w:rsidR="00294A14" w:rsidRDefault="00BE4200" w:rsidP="001733FD">
      <w:pPr>
        <w:rPr>
          <w:sz w:val="22"/>
        </w:rPr>
      </w:pPr>
      <w:r w:rsidRPr="00301AE0">
        <w:rPr>
          <w:sz w:val="22"/>
        </w:rPr>
        <w:t xml:space="preserve">The police gather their information through an array of open and closed sources as well as through covert means.  Each method through which they receive the information will always have </w:t>
      </w:r>
      <w:r w:rsidR="005A5394" w:rsidRPr="00301AE0">
        <w:rPr>
          <w:sz w:val="22"/>
        </w:rPr>
        <w:t xml:space="preserve">issues of some kind, whether it be that the information is not detailed enough, or that the risks involved in gaining that information may be great to the officers involved.  However, once all the information gained through the different means are used collectively, it can be used to prevent terror threats and disrupt Organised Crime Groups by intercepting and destroying massive quantities of drugs being moved around the country.  </w:t>
      </w:r>
    </w:p>
    <w:p w14:paraId="4A848E87" w14:textId="77777777" w:rsidR="00120B24" w:rsidRPr="00301AE0" w:rsidRDefault="00120B24" w:rsidP="001733FD">
      <w:pPr>
        <w:rPr>
          <w:sz w:val="22"/>
        </w:rPr>
      </w:pPr>
    </w:p>
    <w:p w14:paraId="2A8C8D14" w14:textId="6A4A3B7C" w:rsidR="00BE4200" w:rsidRPr="00301AE0" w:rsidRDefault="005A5394" w:rsidP="001733FD">
      <w:pPr>
        <w:rPr>
          <w:sz w:val="22"/>
        </w:rPr>
      </w:pPr>
      <w:r w:rsidRPr="00301AE0">
        <w:rPr>
          <w:sz w:val="22"/>
        </w:rPr>
        <w:t>That being said, the information gathered isn’t worth anything</w:t>
      </w:r>
      <w:r w:rsidR="002119A0" w:rsidRPr="00301AE0">
        <w:rPr>
          <w:sz w:val="22"/>
        </w:rPr>
        <w:t xml:space="preserve"> until it has fully completed the Intelligence cycle.  I</w:t>
      </w:r>
      <w:r w:rsidRPr="00301AE0">
        <w:rPr>
          <w:sz w:val="22"/>
        </w:rPr>
        <w:t>t has been analysed</w:t>
      </w:r>
      <w:r w:rsidR="00932CDA" w:rsidRPr="00301AE0">
        <w:rPr>
          <w:sz w:val="22"/>
        </w:rPr>
        <w:t>, sanitised a</w:t>
      </w:r>
      <w:r w:rsidRPr="00301AE0">
        <w:rPr>
          <w:sz w:val="22"/>
        </w:rPr>
        <w:t>nd stored appropriately so that it can be disseminated through tasking and coordinating to the appropriate depar</w:t>
      </w:r>
      <w:r w:rsidR="00932CDA" w:rsidRPr="00301AE0">
        <w:rPr>
          <w:sz w:val="22"/>
        </w:rPr>
        <w:t>tments, whether that be to counter terrorism</w:t>
      </w:r>
      <w:r w:rsidRPr="00301AE0">
        <w:rPr>
          <w:sz w:val="22"/>
        </w:rPr>
        <w:t xml:space="preserve"> police, specialist task forces for organised crime groups, the priority policing unit, response and so on. </w:t>
      </w:r>
      <w:r w:rsidR="00932CDA" w:rsidRPr="00301AE0">
        <w:rPr>
          <w:sz w:val="22"/>
        </w:rPr>
        <w:t xml:space="preserve"> Managers and senior officers will use the information to assist with resourcing levels, establishing where more officers may be needed.  For example, if there was information that a terror attack was being planned during a Six Nations Rugby match being played in Cardiff City Centre, more officers would be deployed to the area along with specialist firearms and counter-terrorism police.  There would also be more resources placed into watching CCTV in the area and </w:t>
      </w:r>
      <w:r w:rsidR="00294A14" w:rsidRPr="00301AE0">
        <w:rPr>
          <w:sz w:val="22"/>
        </w:rPr>
        <w:t xml:space="preserve">officers that film crowds, looking out for the supposed suspect.  The information would also be shared with partner agencies, such as British Transport Police. </w:t>
      </w:r>
    </w:p>
    <w:p w14:paraId="3FEA7E49" w14:textId="77777777" w:rsidR="00294A14" w:rsidRPr="00301AE0" w:rsidRDefault="00294A14" w:rsidP="001733FD">
      <w:pPr>
        <w:rPr>
          <w:sz w:val="22"/>
        </w:rPr>
      </w:pPr>
    </w:p>
    <w:p w14:paraId="26FB6452" w14:textId="4254F63C" w:rsidR="00BE4200" w:rsidRPr="00301AE0" w:rsidRDefault="00294A14" w:rsidP="001733FD">
      <w:pPr>
        <w:rPr>
          <w:sz w:val="22"/>
        </w:rPr>
      </w:pPr>
      <w:r w:rsidRPr="00301AE0">
        <w:rPr>
          <w:sz w:val="22"/>
        </w:rPr>
        <w:t xml:space="preserve">The police have to be very careful with the how they store and disseminate intelligence, as they must meet the legal requirements of many different legislations to ensure that all the intelligence they gain is for a policing purpose and prevent it from falling into the wrong hands.  Intelligence must only be shared with those who need to know it and used for investigations or officer safety.  The reason that intelligence must be kept from the knowledge of the many is to ensure the safety of those providing the information and to avoid subjects from changing their habits so that the police can continue to gather the information they need. </w:t>
      </w:r>
    </w:p>
    <w:p w14:paraId="50772BAB" w14:textId="06D33117" w:rsidR="00B7405C" w:rsidRPr="00301AE0" w:rsidRDefault="00B7405C" w:rsidP="001733FD">
      <w:pPr>
        <w:rPr>
          <w:sz w:val="22"/>
        </w:rPr>
      </w:pPr>
    </w:p>
    <w:p w14:paraId="6F0EFD65" w14:textId="131E1516" w:rsidR="00B7405C" w:rsidRDefault="00B7405C" w:rsidP="001733FD">
      <w:r w:rsidRPr="00301AE0">
        <w:rPr>
          <w:sz w:val="22"/>
        </w:rPr>
        <w:t xml:space="preserve">Every single method police use to gather intelligence is needed to build an overall picture of what is happening within a force area, between multiple force areas, nationally and globally.  The police must keep an eye out and an ear to the ground to ensure that they are aware of the issues facing them every single day.  Forces must ensure that they have the most up to date information possible and the resources available to respond quickly to the intelligence they gain when necessary. </w:t>
      </w:r>
    </w:p>
    <w:p w14:paraId="7E5DB0C7" w14:textId="6B53C258" w:rsidR="00BE4200" w:rsidRDefault="00BE4200" w:rsidP="001733FD"/>
    <w:p w14:paraId="07539425" w14:textId="2C6711C1" w:rsidR="00BE4200" w:rsidRDefault="00BE4200" w:rsidP="001733FD"/>
    <w:p w14:paraId="0920E971" w14:textId="77777777" w:rsidR="00BE4200" w:rsidRDefault="00BE4200" w:rsidP="001733FD"/>
    <w:p w14:paraId="57061FB2" w14:textId="7D0805EE" w:rsidR="00301AE0" w:rsidRDefault="00F863D3" w:rsidP="00F863D3">
      <w:pPr>
        <w:spacing w:after="160" w:line="259" w:lineRule="auto"/>
      </w:pPr>
      <w:r>
        <w:br w:type="page"/>
      </w:r>
    </w:p>
    <w:p w14:paraId="76067809" w14:textId="77777777" w:rsidR="00E82776" w:rsidRPr="005E2649" w:rsidRDefault="00E82776" w:rsidP="005E2649">
      <w:pPr>
        <w:pStyle w:val="Heading1"/>
        <w:rPr>
          <w:b/>
          <w:u w:val="single"/>
        </w:rPr>
      </w:pPr>
      <w:bookmarkStart w:id="35" w:name="_Toc58937100"/>
      <w:r w:rsidRPr="005E2649">
        <w:rPr>
          <w:b/>
          <w:u w:val="single"/>
        </w:rPr>
        <w:lastRenderedPageBreak/>
        <w:t>Bibliography:</w:t>
      </w:r>
      <w:bookmarkEnd w:id="35"/>
    </w:p>
    <w:p w14:paraId="27D274D1" w14:textId="2CF2CC7C" w:rsidR="00DE45F4" w:rsidRDefault="00DE45F4"/>
    <w:p w14:paraId="4E3C6641" w14:textId="4B29C180" w:rsidR="00E57A0D" w:rsidRPr="00E57A0D" w:rsidRDefault="00E57A0D">
      <w:r>
        <w:t xml:space="preserve">ACRO. 2020. </w:t>
      </w:r>
      <w:r>
        <w:rPr>
          <w:i/>
        </w:rPr>
        <w:t xml:space="preserve">International Criminal Conviction Exchange. </w:t>
      </w:r>
      <w:r>
        <w:t xml:space="preserve">National Police Chief’s Council. </w:t>
      </w:r>
      <w:r>
        <w:rPr>
          <w:i/>
        </w:rPr>
        <w:t xml:space="preserve"> </w:t>
      </w:r>
      <w:r>
        <w:t xml:space="preserve">Available at: </w:t>
      </w:r>
      <w:hyperlink r:id="rId8" w:history="1">
        <w:r w:rsidRPr="0058111E">
          <w:rPr>
            <w:rStyle w:val="Hyperlink"/>
          </w:rPr>
          <w:t>https://www.acro.police.uk/International-criminal-conviction-exchange</w:t>
        </w:r>
      </w:hyperlink>
      <w:r>
        <w:t xml:space="preserve"> [Accessed on 15/12/2020]</w:t>
      </w:r>
    </w:p>
    <w:p w14:paraId="6EE0FD7F" w14:textId="77777777" w:rsidR="00E57A0D" w:rsidRDefault="00E57A0D"/>
    <w:p w14:paraId="799B881C" w14:textId="7E2BBC3A" w:rsidR="00E71057" w:rsidRPr="00E71057" w:rsidRDefault="00E71057">
      <w:r>
        <w:t xml:space="preserve">Blaney, Alan. 2020. </w:t>
      </w:r>
      <w:r>
        <w:rPr>
          <w:i/>
        </w:rPr>
        <w:t xml:space="preserve">Analysing Data Using the Intelligence Cycle: An Overview. </w:t>
      </w:r>
      <w:r>
        <w:t xml:space="preserve">Cyber Defense Magazine.  Available at: </w:t>
      </w:r>
      <w:hyperlink r:id="rId9" w:history="1">
        <w:r w:rsidRPr="0058111E">
          <w:rPr>
            <w:rStyle w:val="Hyperlink"/>
          </w:rPr>
          <w:t>https://www.cyberdefensemagazine.com/analysing-data-using-the-intelligence-cycle-an-overview/</w:t>
        </w:r>
      </w:hyperlink>
      <w:r>
        <w:t xml:space="preserve"> [Accessed on 14/12/2020]</w:t>
      </w:r>
    </w:p>
    <w:p w14:paraId="44ADE23A" w14:textId="77777777" w:rsidR="00E71057" w:rsidRDefault="00E71057"/>
    <w:p w14:paraId="6E3D4D31" w14:textId="5C8FEFD2" w:rsidR="00DE45F4" w:rsidRDefault="00DE45F4">
      <w:r>
        <w:t xml:space="preserve">College of Policing. 2020. </w:t>
      </w:r>
      <w:r>
        <w:rPr>
          <w:i/>
        </w:rPr>
        <w:t>Undercover policing.  Authorised Professional Practice.</w:t>
      </w:r>
      <w:r>
        <w:t xml:space="preserve">  </w:t>
      </w:r>
      <w:r w:rsidR="002739E8">
        <w:t xml:space="preserve">Available at: </w:t>
      </w:r>
      <w:hyperlink r:id="rId10" w:history="1">
        <w:r w:rsidR="002739E8" w:rsidRPr="005737D7">
          <w:rPr>
            <w:rStyle w:val="Hyperlink"/>
          </w:rPr>
          <w:t>https://www.app.college.police.uk/wp-content/uploads/2020/10/APP-UC-Public-facing-October-2020.pdf</w:t>
        </w:r>
      </w:hyperlink>
      <w:r w:rsidR="002739E8">
        <w:t xml:space="preserve"> [Accessed on 14/12/2020]</w:t>
      </w:r>
    </w:p>
    <w:p w14:paraId="18F023C8" w14:textId="4F9976FD" w:rsidR="00E261CD" w:rsidRDefault="00E261CD"/>
    <w:p w14:paraId="5AB51998" w14:textId="7A24480A" w:rsidR="00E261CD" w:rsidRDefault="00E261CD" w:rsidP="00E261CD">
      <w:r>
        <w:t>College of Policing</w:t>
      </w:r>
      <w:r w:rsidRPr="00E261CD">
        <w:rPr>
          <w:vertAlign w:val="superscript"/>
        </w:rPr>
        <w:t>2</w:t>
      </w:r>
      <w:r>
        <w:t xml:space="preserve">. 2020. </w:t>
      </w:r>
      <w:r>
        <w:rPr>
          <w:i/>
        </w:rPr>
        <w:t>Road Policing, Partner Agencies.</w:t>
      </w:r>
      <w:r>
        <w:t xml:space="preserve">  Available at: </w:t>
      </w:r>
      <w:hyperlink r:id="rId11" w:anchor=":~:text=Partner%20agencies%20and%20resources%20%28in%20addition%20to%20those,Accident%20Investigation%20Branch%20%28%20RAIB%29%20More%20items...%20" w:history="1">
        <w:r w:rsidRPr="00181268">
          <w:rPr>
            <w:rStyle w:val="Hyperlink"/>
          </w:rPr>
          <w:t>https://www.app.college.police.uk/app-content/road-policing-2/partner-agencies/#:~:text=Partner%20agencies%20and%20resources%20%28in%20addition%20to%20those,Accident%20Investigation%20Branch%20%28%20RAIB%29%20More%20items...%20</w:t>
        </w:r>
      </w:hyperlink>
      <w:r>
        <w:t xml:space="preserve"> [Accessed on 14/12/2020]</w:t>
      </w:r>
    </w:p>
    <w:p w14:paraId="5CECA210" w14:textId="7D123885" w:rsidR="004B60AE" w:rsidRDefault="004B60AE" w:rsidP="00E261CD"/>
    <w:p w14:paraId="4D769EC0" w14:textId="21D727B3" w:rsidR="00E261CD" w:rsidRDefault="004B60AE">
      <w:r>
        <w:t xml:space="preserve">College of Policing. 2015. </w:t>
      </w:r>
      <w:r>
        <w:rPr>
          <w:i/>
        </w:rPr>
        <w:t xml:space="preserve">Intelligence management. </w:t>
      </w:r>
      <w:r>
        <w:t xml:space="preserve">Available at: </w:t>
      </w:r>
      <w:hyperlink r:id="rId12" w:anchor="intelligence-requirement" w:history="1">
        <w:r w:rsidRPr="00181268">
          <w:rPr>
            <w:rStyle w:val="Hyperlink"/>
          </w:rPr>
          <w:t>https://www.app.college.police.uk/app-content/intelligence-management/governance/#intelligence-requirement</w:t>
        </w:r>
      </w:hyperlink>
      <w:r>
        <w:t xml:space="preserve"> [Accessed on 14/12/2020]</w:t>
      </w:r>
    </w:p>
    <w:p w14:paraId="30DC9347" w14:textId="190ACF81" w:rsidR="002A118D" w:rsidRDefault="002A118D"/>
    <w:p w14:paraId="4EC750FE" w14:textId="26CE96D3" w:rsidR="002A118D" w:rsidRPr="002A118D" w:rsidRDefault="002A118D">
      <w:r>
        <w:t xml:space="preserve">Equality and Human Rights Commission. 2018.  </w:t>
      </w:r>
      <w:r>
        <w:rPr>
          <w:i/>
        </w:rPr>
        <w:t xml:space="preserve">Article 8: Respect for your private and family life. </w:t>
      </w:r>
      <w:r>
        <w:t xml:space="preserve"> Available at </w:t>
      </w:r>
      <w:hyperlink r:id="rId13" w:history="1">
        <w:r w:rsidRPr="00181268">
          <w:rPr>
            <w:rStyle w:val="Hyperlink"/>
          </w:rPr>
          <w:t>https://www.equalityhumanrights.com/en/human-rights-act/article-8-respect-your-private-and-family-life</w:t>
        </w:r>
      </w:hyperlink>
      <w:r>
        <w:t xml:space="preserve"> [ Accessed on 14/12/2020]</w:t>
      </w:r>
    </w:p>
    <w:p w14:paraId="35CC8F88" w14:textId="77777777" w:rsidR="00DE45F4" w:rsidRDefault="00DE45F4"/>
    <w:p w14:paraId="7137EF5F" w14:textId="40C7386D" w:rsidR="0006619D" w:rsidRPr="0006619D" w:rsidRDefault="0006619D">
      <w:r>
        <w:t xml:space="preserve">GOV.UK. 2013. </w:t>
      </w:r>
      <w:r>
        <w:rPr>
          <w:i/>
        </w:rPr>
        <w:t xml:space="preserve">Surveillance and Counter-Terrorism. </w:t>
      </w:r>
      <w:r>
        <w:t xml:space="preserve">Available at: </w:t>
      </w:r>
      <w:hyperlink r:id="rId14" w:anchor="ripa-what-it-is-and-how-to-apply" w:history="1">
        <w:r w:rsidRPr="00254C0B">
          <w:rPr>
            <w:rStyle w:val="Hyperlink"/>
          </w:rPr>
          <w:t>https://www.gov.uk/guidance/surveillance-and-counter-terrorism#ripa-what-it-is-and-how-to-apply</w:t>
        </w:r>
      </w:hyperlink>
      <w:r>
        <w:t xml:space="preserve"> [Accessed on 24/10/2020]</w:t>
      </w:r>
    </w:p>
    <w:p w14:paraId="09E70454" w14:textId="77777777" w:rsidR="0006619D" w:rsidRDefault="0006619D"/>
    <w:p w14:paraId="7E9DC4E2" w14:textId="77777777" w:rsidR="00D97FE6" w:rsidRPr="0096514F" w:rsidRDefault="0096514F">
      <w:r>
        <w:t xml:space="preserve">Hill, S. 2018. </w:t>
      </w:r>
      <w:r>
        <w:rPr>
          <w:i/>
        </w:rPr>
        <w:t xml:space="preserve">Open Source Investigations – building your toolkit. </w:t>
      </w:r>
      <w:r>
        <w:t>City of London Police.  Available at</w:t>
      </w:r>
      <w:r w:rsidR="0006619D">
        <w:t>:</w:t>
      </w:r>
      <w:r>
        <w:t xml:space="preserve"> </w:t>
      </w:r>
      <w:hyperlink r:id="rId15" w:history="1">
        <w:r>
          <w:rPr>
            <w:rStyle w:val="Hyperlink"/>
          </w:rPr>
          <w:t>https://academy.cityoflondon.police.uk/blog/introduction_open_source_investigations_stephen_hill</w:t>
        </w:r>
      </w:hyperlink>
      <w:r>
        <w:t xml:space="preserve"> [Accessed on 25/09/2020]</w:t>
      </w:r>
    </w:p>
    <w:p w14:paraId="0596FF0D" w14:textId="77777777" w:rsidR="0096514F" w:rsidRDefault="0096514F"/>
    <w:p w14:paraId="0CC34D66" w14:textId="77777777" w:rsidR="00E82776" w:rsidRPr="00E82776" w:rsidRDefault="00E82776">
      <w:r>
        <w:t xml:space="preserve">Home Office. 2018. </w:t>
      </w:r>
      <w:r>
        <w:rPr>
          <w:i/>
        </w:rPr>
        <w:t xml:space="preserve">Covert Human Intelligence Sources. </w:t>
      </w:r>
      <w:r w:rsidR="00D97FE6">
        <w:t xml:space="preserve">Open Government Licence. </w:t>
      </w:r>
      <w:r w:rsidRPr="00E82776">
        <w:t>Available at:</w:t>
      </w:r>
    </w:p>
    <w:p w14:paraId="3B7CF3F5" w14:textId="77777777" w:rsidR="00E82776" w:rsidRDefault="00B26891">
      <w:hyperlink r:id="rId16" w:history="1">
        <w:r w:rsidR="00E82776">
          <w:rPr>
            <w:rStyle w:val="Hyperlink"/>
          </w:rPr>
          <w:t>https://assets.publishing.service.gov.uk/government/uploads/system/uploads/attachment_data/file/742042/20180802_CHIS_code_.pdf</w:t>
        </w:r>
      </w:hyperlink>
      <w:r w:rsidR="00E82776">
        <w:t xml:space="preserve"> [Accessed on: 24/09/2020]</w:t>
      </w:r>
    </w:p>
    <w:p w14:paraId="43A7D6CB" w14:textId="77777777" w:rsidR="00D97FE6" w:rsidRDefault="00D97FE6"/>
    <w:p w14:paraId="18E80CF4" w14:textId="77777777" w:rsidR="00D97FE6" w:rsidRDefault="00D97FE6">
      <w:r>
        <w:t xml:space="preserve">Home Office. 2018.  </w:t>
      </w:r>
      <w:r>
        <w:rPr>
          <w:i/>
        </w:rPr>
        <w:t xml:space="preserve">Covert Surveillance and Property Interference. </w:t>
      </w:r>
      <w:r>
        <w:t>Open Government Licence. Available at</w:t>
      </w:r>
      <w:r w:rsidR="0006619D">
        <w:t>:</w:t>
      </w:r>
      <w:r>
        <w:t xml:space="preserve"> </w:t>
      </w:r>
      <w:hyperlink r:id="rId17" w:history="1">
        <w:r>
          <w:rPr>
            <w:rStyle w:val="Hyperlink"/>
          </w:rPr>
          <w:t>https://assets.publishing.service.gov.uk/government/uploads/system/uploads/attachment_data/file/742041/201800802_CSPI_code.pdf</w:t>
        </w:r>
      </w:hyperlink>
      <w:r>
        <w:t xml:space="preserve"> [Accessed on: 24/09/2020]</w:t>
      </w:r>
    </w:p>
    <w:p w14:paraId="1945B300" w14:textId="77777777" w:rsidR="00D97FE6" w:rsidRPr="00D97FE6" w:rsidRDefault="00D97FE6">
      <w:pPr>
        <w:rPr>
          <w:i/>
        </w:rPr>
      </w:pPr>
    </w:p>
    <w:p w14:paraId="21F0CFFB" w14:textId="77777777" w:rsidR="00D97FE6" w:rsidRDefault="00D97FE6">
      <w:r>
        <w:t xml:space="preserve">Home Office. 2016. </w:t>
      </w:r>
      <w:r>
        <w:rPr>
          <w:i/>
        </w:rPr>
        <w:t xml:space="preserve">Interception of Communications. </w:t>
      </w:r>
      <w:r>
        <w:t xml:space="preserve"> The Stationery Office. Available at</w:t>
      </w:r>
      <w:r w:rsidR="0006619D">
        <w:t>:</w:t>
      </w:r>
      <w:r>
        <w:t xml:space="preserve"> </w:t>
      </w:r>
      <w:hyperlink r:id="rId18" w:history="1">
        <w:r>
          <w:rPr>
            <w:rStyle w:val="Hyperlink"/>
          </w:rPr>
          <w:t>https://assets.publishing.service.gov.uk/government/uploads/system/uploads/attachment_data/file/496064/53659_CoP_Communications_Accessible.pdf</w:t>
        </w:r>
      </w:hyperlink>
      <w:r>
        <w:t xml:space="preserve"> [Accessed on: 24/09/2020]</w:t>
      </w:r>
    </w:p>
    <w:p w14:paraId="2E67A6E1" w14:textId="77777777" w:rsidR="00D97FE6" w:rsidRDefault="00D97FE6"/>
    <w:p w14:paraId="5979BF48" w14:textId="77777777" w:rsidR="00D97FE6" w:rsidRDefault="00D97FE6">
      <w:r>
        <w:t xml:space="preserve">Home Office. 2017. </w:t>
      </w:r>
      <w:r>
        <w:rPr>
          <w:i/>
        </w:rPr>
        <w:t xml:space="preserve">Regulation of Investigatory Powers Act 2000. </w:t>
      </w:r>
      <w:r>
        <w:t xml:space="preserve">Open Government Licence.  Available at: </w:t>
      </w:r>
      <w:hyperlink r:id="rId19" w:history="1">
        <w:r>
          <w:rPr>
            <w:rStyle w:val="Hyperlink"/>
          </w:rPr>
          <w:t>https://assets.publishing.service.gov.uk/government/uploads/system/uploads/attachment_data/file/659894/RIPA_Codes_of_practice_consultation_document.pdf</w:t>
        </w:r>
      </w:hyperlink>
      <w:r>
        <w:t xml:space="preserve"> [Accessed on: 24/09/20] </w:t>
      </w:r>
    </w:p>
    <w:p w14:paraId="2EAC1A2E" w14:textId="77777777" w:rsidR="002E3132" w:rsidRDefault="002E3132"/>
    <w:p w14:paraId="1B751534" w14:textId="77777777" w:rsidR="005E2649" w:rsidRDefault="002E3132">
      <w:r>
        <w:t xml:space="preserve">National Crime Agency. 2020. </w:t>
      </w:r>
      <w:r>
        <w:rPr>
          <w:i/>
        </w:rPr>
        <w:t xml:space="preserve">Intelligence: Enhancing the picture of serious organised crime affecting the UK. </w:t>
      </w:r>
      <w:r w:rsidRPr="002E3132">
        <w:t>Available at:</w:t>
      </w:r>
      <w:r>
        <w:rPr>
          <w:i/>
        </w:rPr>
        <w:t xml:space="preserve"> </w:t>
      </w:r>
      <w:hyperlink r:id="rId20" w:history="1">
        <w:r>
          <w:rPr>
            <w:rStyle w:val="Hyperlink"/>
          </w:rPr>
          <w:t>https://nationalcrimeagency.gov.uk/what-we-do/how-we-work/intelligence-enhancing-the-picture-of-serious-organised-crime-affecting-the-uk</w:t>
        </w:r>
      </w:hyperlink>
      <w:r>
        <w:t xml:space="preserve"> </w:t>
      </w:r>
      <w:r w:rsidR="005E2649">
        <w:t xml:space="preserve"> </w:t>
      </w:r>
      <w:r>
        <w:t>[Accessed on: 24/09/2020]</w:t>
      </w:r>
    </w:p>
    <w:p w14:paraId="75BB3218" w14:textId="77777777" w:rsidR="004759D4" w:rsidRDefault="004759D4"/>
    <w:p w14:paraId="297DCA7E" w14:textId="77777777" w:rsidR="007433A2" w:rsidRPr="007433A2" w:rsidRDefault="007433A2">
      <w:r>
        <w:t xml:space="preserve">National Policing Improvemnet Agency (NPIA). 2010. </w:t>
      </w:r>
      <w:r>
        <w:rPr>
          <w:i/>
        </w:rPr>
        <w:t xml:space="preserve">Guidance on The Management of Police Information. Second Edition. </w:t>
      </w:r>
      <w:r>
        <w:t xml:space="preserve">Available at: </w:t>
      </w:r>
      <w:hyperlink r:id="rId21" w:history="1">
        <w:r w:rsidRPr="00254C0B">
          <w:rPr>
            <w:rStyle w:val="Hyperlink"/>
          </w:rPr>
          <w:t>https://ict.police.uk/wp-content/uploads/2016/07/mopi-refreshed-guidance.pdf</w:t>
        </w:r>
      </w:hyperlink>
      <w:r>
        <w:t xml:space="preserve"> [Accessed on: 24/10/2020]</w:t>
      </w:r>
    </w:p>
    <w:p w14:paraId="59CDFC58" w14:textId="77777777" w:rsidR="007433A2" w:rsidRDefault="007433A2"/>
    <w:p w14:paraId="4E569B21" w14:textId="6803E0C1" w:rsidR="004759D4" w:rsidRDefault="005E2649" w:rsidP="004759D4">
      <w:r>
        <w:t xml:space="preserve">Osborne, S. (2017). </w:t>
      </w:r>
      <w:r>
        <w:rPr>
          <w:i/>
        </w:rPr>
        <w:t xml:space="preserve">Operation Sanctuary: Police defend paying paedophile £10,000 to infiltrate child-sex gang. </w:t>
      </w:r>
      <w:r>
        <w:t xml:space="preserve">The Independent. Available at: </w:t>
      </w:r>
      <w:hyperlink r:id="rId22" w:history="1">
        <w:r>
          <w:rPr>
            <w:rStyle w:val="Hyperlink"/>
          </w:rPr>
          <w:t>https://www.independent.co.uk/news/uk/crime/operation-sanctuary-paedophile-police-pay-child-sex-gang-ring-paid-money-ps10000-northumbria-a7885711.html</w:t>
        </w:r>
      </w:hyperlink>
      <w:r>
        <w:t xml:space="preserve"> [Accessed on: 24/09/2020]</w:t>
      </w:r>
      <w:r w:rsidR="004759D4" w:rsidRPr="004759D4">
        <w:t xml:space="preserve"> </w:t>
      </w:r>
    </w:p>
    <w:p w14:paraId="77D240EC" w14:textId="5811A4C1" w:rsidR="00776340" w:rsidRDefault="00776340" w:rsidP="004759D4"/>
    <w:p w14:paraId="37EA663E" w14:textId="2037EBDC" w:rsidR="00776340" w:rsidRPr="00776340" w:rsidRDefault="00776340" w:rsidP="004759D4">
      <w:r>
        <w:t xml:space="preserve">Swansea Women’s Aid. </w:t>
      </w:r>
      <w:r>
        <w:rPr>
          <w:i/>
        </w:rPr>
        <w:t xml:space="preserve">Empowerment, safety and support for women and children experiencing domestic abuse. </w:t>
      </w:r>
      <w:r>
        <w:t xml:space="preserve">Available at: </w:t>
      </w:r>
      <w:hyperlink r:id="rId23" w:history="1">
        <w:r w:rsidRPr="00181268">
          <w:rPr>
            <w:rStyle w:val="Hyperlink"/>
          </w:rPr>
          <w:t>http://swanseawomensaid.com/marac/</w:t>
        </w:r>
      </w:hyperlink>
      <w:r>
        <w:t xml:space="preserve"> [Accessed on: 14/12/2020]</w:t>
      </w:r>
    </w:p>
    <w:p w14:paraId="6B8A0EB0" w14:textId="77777777" w:rsidR="004759D4" w:rsidRDefault="004759D4" w:rsidP="004759D4"/>
    <w:p w14:paraId="2A625DA4" w14:textId="77777777" w:rsidR="004759D4" w:rsidRDefault="004759D4" w:rsidP="004759D4">
      <w:r>
        <w:t xml:space="preserve">UWTSD. 2019. </w:t>
      </w:r>
      <w:r>
        <w:rPr>
          <w:i/>
        </w:rPr>
        <w:t xml:space="preserve">National Intelligence Model. Information and Intelligence Lesson- 2019. </w:t>
      </w:r>
      <w:r>
        <w:t xml:space="preserve">Available at: </w:t>
      </w:r>
      <w:hyperlink r:id="rId24" w:history="1">
        <w:r w:rsidRPr="00254C0B">
          <w:rPr>
            <w:rStyle w:val="Hyperlink"/>
          </w:rPr>
          <w:t>https://moodle.uwtsd.ac.uk/mod/folder/view.php?id=191003</w:t>
        </w:r>
      </w:hyperlink>
      <w:r>
        <w:t xml:space="preserve"> [Accessed on: 24/10/2020]</w:t>
      </w:r>
    </w:p>
    <w:p w14:paraId="1AAF1F0B" w14:textId="77777777" w:rsidR="005E2649" w:rsidRDefault="005E2649"/>
    <w:p w14:paraId="4B46A0E4" w14:textId="134C79D0" w:rsidR="004759D4" w:rsidRDefault="002739E8">
      <w:r>
        <w:t>UWTSD</w:t>
      </w:r>
      <w:r w:rsidRPr="002739E8">
        <w:rPr>
          <w:vertAlign w:val="superscript"/>
        </w:rPr>
        <w:t>2</w:t>
      </w:r>
      <w:r w:rsidR="004759D4">
        <w:t xml:space="preserve">. 2019. </w:t>
      </w:r>
      <w:r w:rsidR="004759D4">
        <w:rPr>
          <w:i/>
        </w:rPr>
        <w:t>Management of Police Information MOPI.  Information &amp; Intelligence Lesson – 2019.</w:t>
      </w:r>
      <w:r w:rsidR="004759D4">
        <w:t xml:space="preserve"> Available at: </w:t>
      </w:r>
      <w:hyperlink r:id="rId25" w:history="1">
        <w:r w:rsidR="004759D4" w:rsidRPr="00254C0B">
          <w:rPr>
            <w:rStyle w:val="Hyperlink"/>
          </w:rPr>
          <w:t>https://moodle.uwtsd.ac.uk/mod/folder/view.php?id=191003</w:t>
        </w:r>
      </w:hyperlink>
      <w:r w:rsidR="004759D4">
        <w:t xml:space="preserve"> [Accessed on: 24/10/2020]</w:t>
      </w:r>
    </w:p>
    <w:p w14:paraId="77E9E964" w14:textId="01A03A7E" w:rsidR="00A25865" w:rsidRDefault="00A25865"/>
    <w:p w14:paraId="7AF099D5" w14:textId="31D4DA34" w:rsidR="006663D3" w:rsidRPr="006663D3" w:rsidRDefault="006663D3">
      <w:r w:rsidRPr="006663D3">
        <w:t>www.parliament.uk</w:t>
      </w:r>
      <w:r>
        <w:t xml:space="preserve">. 2013. </w:t>
      </w:r>
      <w:r>
        <w:rPr>
          <w:i/>
        </w:rPr>
        <w:t xml:space="preserve">Undercover Policing: Interim Report – Home Affairs Committee Contents. </w:t>
      </w:r>
      <w:r>
        <w:t xml:space="preserve">Available at: </w:t>
      </w:r>
      <w:hyperlink r:id="rId26" w:history="1">
        <w:r w:rsidRPr="00181268">
          <w:rPr>
            <w:rStyle w:val="Hyperlink"/>
          </w:rPr>
          <w:t>https://publications.parliament.uk/pa/cm201213/cmselect/cmhaff/837/83704.htm</w:t>
        </w:r>
      </w:hyperlink>
      <w:r>
        <w:t xml:space="preserve"> [Accessed on 14/12/2020]</w:t>
      </w:r>
    </w:p>
    <w:p w14:paraId="47D14DA4" w14:textId="439C5974" w:rsidR="00A25865" w:rsidRDefault="00A25865"/>
    <w:p w14:paraId="1B647082" w14:textId="4C6D791E" w:rsidR="00776340" w:rsidRPr="004759D4" w:rsidRDefault="00776340"/>
    <w:sectPr w:rsidR="00776340" w:rsidRPr="004759D4" w:rsidSect="003B1A82">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534387" w14:textId="77777777" w:rsidR="00250C8D" w:rsidRDefault="00250C8D" w:rsidP="00094A25">
      <w:r>
        <w:separator/>
      </w:r>
    </w:p>
  </w:endnote>
  <w:endnote w:type="continuationSeparator" w:id="0">
    <w:p w14:paraId="1E65BF60" w14:textId="77777777" w:rsidR="00250C8D" w:rsidRDefault="00250C8D" w:rsidP="00094A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F0C3DB" w14:textId="33066566" w:rsidR="003B1A82" w:rsidRDefault="00B26891" w:rsidP="00B26891">
    <w:pPr>
      <w:pStyle w:val="Footer"/>
      <w:rPr>
        <w:color w:val="000000"/>
        <w:sz w:val="17"/>
      </w:rPr>
    </w:pPr>
    <w:bookmarkStart w:id="38" w:name="TITUS1FooterEvenPages"/>
    <w:r>
      <w:rPr>
        <w:color w:val="000000"/>
        <w:sz w:val="17"/>
      </w:rPr>
      <w:t> </w:t>
    </w:r>
  </w:p>
  <w:bookmarkEnd w:id="38"/>
  <w:p w14:paraId="24AAC554" w14:textId="77777777" w:rsidR="003B1A82" w:rsidRDefault="003B1A82" w:rsidP="003B1A82">
    <w:pPr>
      <w:pStyle w:val="Footer"/>
      <w:rPr>
        <w:color w:val="000000"/>
        <w:sz w:val="17"/>
      </w:rPr>
    </w:pPr>
  </w:p>
  <w:sdt>
    <w:sdtPr>
      <w:id w:val="-53702522"/>
      <w:docPartObj>
        <w:docPartGallery w:val="Page Numbers (Bottom of Page)"/>
        <w:docPartUnique/>
      </w:docPartObj>
    </w:sdtPr>
    <w:sdtEndPr/>
    <w:sdtContent>
      <w:p w14:paraId="55969F18" w14:textId="621685C9" w:rsidR="003B1A82" w:rsidRDefault="003B1A82" w:rsidP="003B1A82">
        <w:pPr>
          <w:pStyle w:val="Footer"/>
          <w:jc w:val="right"/>
        </w:pPr>
        <w:r>
          <w:t xml:space="preserve">Page | </w:t>
        </w:r>
        <w:r>
          <w:fldChar w:fldCharType="begin"/>
        </w:r>
        <w:r>
          <w:instrText xml:space="preserve"> PAGE   \* MERGEFORMAT </w:instrText>
        </w:r>
        <w:r>
          <w:fldChar w:fldCharType="separate"/>
        </w:r>
        <w:r w:rsidR="00B26891">
          <w:rPr>
            <w:noProof/>
          </w:rPr>
          <w:t>2</w:t>
        </w:r>
        <w:r>
          <w:rPr>
            <w:noProof/>
          </w:rPr>
          <w:fldChar w:fldCharType="end"/>
        </w:r>
        <w:r>
          <w:t xml:space="preserve"> </w:t>
        </w:r>
      </w:p>
    </w:sdtContent>
  </w:sdt>
  <w:p w14:paraId="0E624333" w14:textId="77777777" w:rsidR="003B1A82" w:rsidRDefault="003B1A82" w:rsidP="003B1A82">
    <w:pPr>
      <w:pStyle w:val="Footer"/>
    </w:pPr>
  </w:p>
  <w:p w14:paraId="2A78163C" w14:textId="77777777" w:rsidR="00C3532A" w:rsidRDefault="00C353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C7E1E2" w14:textId="5665B17B" w:rsidR="00301AE0" w:rsidRDefault="00B26891" w:rsidP="00B26891">
    <w:pPr>
      <w:pStyle w:val="Footer"/>
      <w:rPr>
        <w:color w:val="000000"/>
        <w:sz w:val="17"/>
      </w:rPr>
    </w:pPr>
    <w:bookmarkStart w:id="39" w:name="TITUS1FooterPrimary"/>
    <w:r>
      <w:rPr>
        <w:color w:val="000000"/>
        <w:sz w:val="17"/>
      </w:rPr>
      <w:t> </w:t>
    </w:r>
  </w:p>
  <w:bookmarkEnd w:id="39" w:displacedByCustomXml="next"/>
  <w:sdt>
    <w:sdtPr>
      <w:id w:val="-1496875724"/>
      <w:docPartObj>
        <w:docPartGallery w:val="Page Numbers (Bottom of Page)"/>
        <w:docPartUnique/>
      </w:docPartObj>
    </w:sdtPr>
    <w:sdtEndPr/>
    <w:sdtContent>
      <w:p w14:paraId="1DCA20BC" w14:textId="0C168588" w:rsidR="00301AE0" w:rsidRDefault="00301AE0">
        <w:pPr>
          <w:pStyle w:val="Footer"/>
          <w:jc w:val="right"/>
        </w:pPr>
        <w:r>
          <w:t xml:space="preserve">Page | </w:t>
        </w:r>
        <w:r>
          <w:fldChar w:fldCharType="begin"/>
        </w:r>
        <w:r>
          <w:instrText xml:space="preserve"> PAGE   \* MERGEFORMAT </w:instrText>
        </w:r>
        <w:r>
          <w:fldChar w:fldCharType="separate"/>
        </w:r>
        <w:r w:rsidR="00B26891">
          <w:rPr>
            <w:noProof/>
          </w:rPr>
          <w:t>1</w:t>
        </w:r>
        <w:r>
          <w:rPr>
            <w:noProof/>
          </w:rPr>
          <w:fldChar w:fldCharType="end"/>
        </w:r>
        <w:r>
          <w:t xml:space="preserve"> </w:t>
        </w:r>
      </w:p>
    </w:sdtContent>
  </w:sdt>
  <w:p w14:paraId="11E93139" w14:textId="77777777" w:rsidR="00C3532A" w:rsidRDefault="00C3532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ACF3C7" w14:textId="0620E259" w:rsidR="00C3532A" w:rsidRDefault="00B26891" w:rsidP="00B26891">
    <w:pPr>
      <w:pStyle w:val="Footer"/>
      <w:rPr>
        <w:color w:val="000000"/>
        <w:sz w:val="17"/>
      </w:rPr>
    </w:pPr>
    <w:bookmarkStart w:id="41" w:name="TITUS1FooterFirstPage"/>
    <w:r>
      <w:rPr>
        <w:color w:val="000000"/>
        <w:sz w:val="17"/>
      </w:rPr>
      <w:t> </w:t>
    </w:r>
  </w:p>
  <w:bookmarkEnd w:id="41"/>
  <w:p w14:paraId="2B11008C" w14:textId="77777777" w:rsidR="00C3532A" w:rsidRDefault="00C353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0D2E85E" w14:textId="77777777" w:rsidR="00250C8D" w:rsidRDefault="00250C8D" w:rsidP="00094A25">
      <w:r>
        <w:separator/>
      </w:r>
    </w:p>
  </w:footnote>
  <w:footnote w:type="continuationSeparator" w:id="0">
    <w:p w14:paraId="009318EE" w14:textId="77777777" w:rsidR="00250C8D" w:rsidRDefault="00250C8D" w:rsidP="00094A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DA1559" w14:textId="7EC58752" w:rsidR="003B1A82" w:rsidRDefault="00B26891" w:rsidP="00B26891">
    <w:pPr>
      <w:pStyle w:val="Header"/>
      <w:rPr>
        <w:bCs/>
        <w:color w:val="000000"/>
        <w:sz w:val="17"/>
      </w:rPr>
    </w:pPr>
    <w:bookmarkStart w:id="36" w:name="TITUS1HeaderEvenPages"/>
    <w:r>
      <w:rPr>
        <w:bCs/>
        <w:color w:val="000000"/>
        <w:sz w:val="17"/>
      </w:rPr>
      <w:t> </w:t>
    </w:r>
  </w:p>
  <w:bookmarkEnd w:id="36"/>
  <w:p w14:paraId="77494B02" w14:textId="77777777" w:rsidR="003B1A82" w:rsidRDefault="003B1A82" w:rsidP="003B1A82">
    <w:pPr>
      <w:pStyle w:val="Header"/>
      <w:rPr>
        <w:bCs/>
        <w:color w:val="000000"/>
        <w:sz w:val="17"/>
      </w:rPr>
    </w:pPr>
  </w:p>
  <w:p w14:paraId="4171ED7F" w14:textId="77777777" w:rsidR="003B1A82" w:rsidRDefault="003B1A82" w:rsidP="003B1A82">
    <w:pPr>
      <w:pStyle w:val="Header"/>
    </w:pPr>
    <w:r>
      <w:rPr>
        <w:b/>
        <w:bCs/>
      </w:rPr>
      <w:t>1815690</w:t>
    </w:r>
    <w:r>
      <w:rPr>
        <w:b/>
        <w:bCs/>
      </w:rPr>
      <w:tab/>
    </w:r>
    <w:r>
      <w:rPr>
        <w:b/>
        <w:bCs/>
      </w:rPr>
      <w:tab/>
      <w:t>PC 6425 THOMAS</w:t>
    </w:r>
  </w:p>
  <w:p w14:paraId="45B3EAA7" w14:textId="77777777" w:rsidR="00C3532A" w:rsidRDefault="00C353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43FA18" w14:textId="7B2B2DAC" w:rsidR="00C3532A" w:rsidRDefault="00B26891" w:rsidP="00B26891">
    <w:pPr>
      <w:pStyle w:val="Header"/>
      <w:rPr>
        <w:bCs/>
        <w:color w:val="000000"/>
        <w:sz w:val="17"/>
      </w:rPr>
    </w:pPr>
    <w:bookmarkStart w:id="37" w:name="TITUS1HeaderPrimary"/>
    <w:r>
      <w:rPr>
        <w:bCs/>
        <w:color w:val="000000"/>
        <w:sz w:val="17"/>
      </w:rPr>
      <w:t> </w:t>
    </w:r>
  </w:p>
  <w:bookmarkEnd w:id="37"/>
  <w:p w14:paraId="16DE521F" w14:textId="38C4174A" w:rsidR="00094A25" w:rsidRDefault="00094A25">
    <w:pPr>
      <w:pStyle w:val="Header"/>
    </w:pPr>
    <w:r>
      <w:rPr>
        <w:b/>
        <w:bCs/>
      </w:rPr>
      <w:t>1815690</w:t>
    </w:r>
    <w:r w:rsidR="00522389">
      <w:rPr>
        <w:b/>
        <w:bCs/>
      </w:rPr>
      <w:tab/>
    </w:r>
    <w:r w:rsidR="00522389">
      <w:rPr>
        <w:b/>
        <w:bCs/>
      </w:rPr>
      <w:tab/>
      <w:t>PC 6425 THOMAS</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27488C" w14:textId="0D6CEBA8" w:rsidR="00C3532A" w:rsidRDefault="00B26891" w:rsidP="00B26891">
    <w:pPr>
      <w:pStyle w:val="Header"/>
      <w:rPr>
        <w:bCs/>
        <w:color w:val="000000"/>
        <w:sz w:val="17"/>
      </w:rPr>
    </w:pPr>
    <w:bookmarkStart w:id="40" w:name="TITUS1HeaderFirstPage"/>
    <w:r>
      <w:rPr>
        <w:bCs/>
        <w:color w:val="000000"/>
        <w:sz w:val="17"/>
      </w:rPr>
      <w:t> </w:t>
    </w:r>
  </w:p>
  <w:bookmarkEnd w:id="40"/>
  <w:p w14:paraId="5E171499" w14:textId="77777777" w:rsidR="00C3532A" w:rsidRDefault="00C3532A" w:rsidP="00C3532A">
    <w:pPr>
      <w:pStyle w:val="Header"/>
    </w:pPr>
    <w:r>
      <w:rPr>
        <w:b/>
        <w:bCs/>
      </w:rPr>
      <w:t>1815690@student.uwtsd.ac.uk</w:t>
    </w:r>
  </w:p>
  <w:p w14:paraId="367E2772" w14:textId="77777777" w:rsidR="00C3532A" w:rsidRDefault="00C3532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71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2776"/>
    <w:rsid w:val="000600F2"/>
    <w:rsid w:val="0006619D"/>
    <w:rsid w:val="00073562"/>
    <w:rsid w:val="00081BB8"/>
    <w:rsid w:val="00094A25"/>
    <w:rsid w:val="000C1BC6"/>
    <w:rsid w:val="000F767D"/>
    <w:rsid w:val="00117EB3"/>
    <w:rsid w:val="00120B24"/>
    <w:rsid w:val="001733FD"/>
    <w:rsid w:val="00187C44"/>
    <w:rsid w:val="001F2D73"/>
    <w:rsid w:val="002119A0"/>
    <w:rsid w:val="00221031"/>
    <w:rsid w:val="0022147C"/>
    <w:rsid w:val="002464C8"/>
    <w:rsid w:val="00250C8D"/>
    <w:rsid w:val="002739E8"/>
    <w:rsid w:val="00294A14"/>
    <w:rsid w:val="002A118D"/>
    <w:rsid w:val="002C3B9E"/>
    <w:rsid w:val="002D70E5"/>
    <w:rsid w:val="002E3132"/>
    <w:rsid w:val="00301AE0"/>
    <w:rsid w:val="00321D51"/>
    <w:rsid w:val="003B1A82"/>
    <w:rsid w:val="003B3B6D"/>
    <w:rsid w:val="003E3087"/>
    <w:rsid w:val="003E73F6"/>
    <w:rsid w:val="003F3968"/>
    <w:rsid w:val="00400984"/>
    <w:rsid w:val="004128A8"/>
    <w:rsid w:val="00445451"/>
    <w:rsid w:val="004759D4"/>
    <w:rsid w:val="004763B3"/>
    <w:rsid w:val="004B60AE"/>
    <w:rsid w:val="004C5BE4"/>
    <w:rsid w:val="004E1068"/>
    <w:rsid w:val="004E2D34"/>
    <w:rsid w:val="00522389"/>
    <w:rsid w:val="005762A8"/>
    <w:rsid w:val="005814A2"/>
    <w:rsid w:val="005A5394"/>
    <w:rsid w:val="005E2649"/>
    <w:rsid w:val="006663D3"/>
    <w:rsid w:val="00680067"/>
    <w:rsid w:val="00684832"/>
    <w:rsid w:val="006D1E30"/>
    <w:rsid w:val="006F4A67"/>
    <w:rsid w:val="00736D13"/>
    <w:rsid w:val="007433A2"/>
    <w:rsid w:val="007711AE"/>
    <w:rsid w:val="00776340"/>
    <w:rsid w:val="0078387F"/>
    <w:rsid w:val="007B2E0C"/>
    <w:rsid w:val="00837F57"/>
    <w:rsid w:val="00843463"/>
    <w:rsid w:val="00875CA3"/>
    <w:rsid w:val="008935A7"/>
    <w:rsid w:val="008A40AE"/>
    <w:rsid w:val="008C422C"/>
    <w:rsid w:val="008C4C4E"/>
    <w:rsid w:val="008D23A9"/>
    <w:rsid w:val="008E7C67"/>
    <w:rsid w:val="00925B9A"/>
    <w:rsid w:val="00930474"/>
    <w:rsid w:val="00932CDA"/>
    <w:rsid w:val="0096514F"/>
    <w:rsid w:val="009860F2"/>
    <w:rsid w:val="009C0EA1"/>
    <w:rsid w:val="009C5572"/>
    <w:rsid w:val="009C6FBE"/>
    <w:rsid w:val="00A25865"/>
    <w:rsid w:val="00A27EA5"/>
    <w:rsid w:val="00A42F6A"/>
    <w:rsid w:val="00A46FFD"/>
    <w:rsid w:val="00A51A33"/>
    <w:rsid w:val="00AA65C0"/>
    <w:rsid w:val="00B153EA"/>
    <w:rsid w:val="00B26891"/>
    <w:rsid w:val="00B35456"/>
    <w:rsid w:val="00B5356D"/>
    <w:rsid w:val="00B7405C"/>
    <w:rsid w:val="00B94704"/>
    <w:rsid w:val="00BE4200"/>
    <w:rsid w:val="00C0063A"/>
    <w:rsid w:val="00C0627A"/>
    <w:rsid w:val="00C3532A"/>
    <w:rsid w:val="00C77D1A"/>
    <w:rsid w:val="00C854B4"/>
    <w:rsid w:val="00D02E5A"/>
    <w:rsid w:val="00D10BDC"/>
    <w:rsid w:val="00D22512"/>
    <w:rsid w:val="00D240E3"/>
    <w:rsid w:val="00D97FE6"/>
    <w:rsid w:val="00DA7658"/>
    <w:rsid w:val="00DE45F4"/>
    <w:rsid w:val="00DF7A01"/>
    <w:rsid w:val="00E170A7"/>
    <w:rsid w:val="00E261CD"/>
    <w:rsid w:val="00E30630"/>
    <w:rsid w:val="00E57A0D"/>
    <w:rsid w:val="00E71057"/>
    <w:rsid w:val="00E71685"/>
    <w:rsid w:val="00E82776"/>
    <w:rsid w:val="00F04E8C"/>
    <w:rsid w:val="00F07FB3"/>
    <w:rsid w:val="00F63C12"/>
    <w:rsid w:val="00F863D3"/>
    <w:rsid w:val="00F8642A"/>
    <w:rsid w:val="00FE7F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69"/>
    <o:shapelayout v:ext="edit">
      <o:idmap v:ext="edit" data="1"/>
    </o:shapelayout>
  </w:shapeDefaults>
  <w:decimalSymbol w:val="."/>
  <w:listSeparator w:val=","/>
  <w14:docId w14:val="3A087A7F"/>
  <w15:chartTrackingRefBased/>
  <w15:docId w15:val="{F8DF8203-5D70-4B61-95A7-9893DB1DE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277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5E2649"/>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762A8"/>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762A8"/>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5762A8"/>
    <w:pPr>
      <w:keepNext/>
      <w:keepLines/>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1733FD"/>
    <w:pPr>
      <w:keepNext/>
      <w:keepLines/>
      <w:spacing w:before="4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2776"/>
    <w:rPr>
      <w:color w:val="0000FF"/>
      <w:u w:val="single"/>
    </w:rPr>
  </w:style>
  <w:style w:type="character" w:styleId="FollowedHyperlink">
    <w:name w:val="FollowedHyperlink"/>
    <w:basedOn w:val="DefaultParagraphFont"/>
    <w:uiPriority w:val="99"/>
    <w:semiHidden/>
    <w:unhideWhenUsed/>
    <w:rsid w:val="00D97FE6"/>
    <w:rPr>
      <w:color w:val="954F72" w:themeColor="followedHyperlink"/>
      <w:u w:val="single"/>
    </w:rPr>
  </w:style>
  <w:style w:type="character" w:customStyle="1" w:styleId="Heading2Char">
    <w:name w:val="Heading 2 Char"/>
    <w:basedOn w:val="DefaultParagraphFont"/>
    <w:link w:val="Heading2"/>
    <w:uiPriority w:val="9"/>
    <w:rsid w:val="005762A8"/>
    <w:rPr>
      <w:rFonts w:asciiTheme="majorHAnsi" w:eastAsiaTheme="majorEastAsia" w:hAnsiTheme="majorHAnsi" w:cstheme="majorBidi"/>
      <w:color w:val="2E74B5" w:themeColor="accent1" w:themeShade="BF"/>
      <w:sz w:val="26"/>
      <w:szCs w:val="26"/>
      <w:lang w:eastAsia="en-GB"/>
    </w:rPr>
  </w:style>
  <w:style w:type="character" w:customStyle="1" w:styleId="Heading3Char">
    <w:name w:val="Heading 3 Char"/>
    <w:basedOn w:val="DefaultParagraphFont"/>
    <w:link w:val="Heading3"/>
    <w:uiPriority w:val="9"/>
    <w:rsid w:val="005762A8"/>
    <w:rPr>
      <w:rFonts w:asciiTheme="majorHAnsi" w:eastAsiaTheme="majorEastAsia" w:hAnsiTheme="majorHAnsi" w:cstheme="majorBidi"/>
      <w:color w:val="1F4D78" w:themeColor="accent1" w:themeShade="7F"/>
      <w:sz w:val="24"/>
      <w:szCs w:val="24"/>
      <w:lang w:eastAsia="en-GB"/>
    </w:rPr>
  </w:style>
  <w:style w:type="character" w:customStyle="1" w:styleId="Heading4Char">
    <w:name w:val="Heading 4 Char"/>
    <w:basedOn w:val="DefaultParagraphFont"/>
    <w:link w:val="Heading4"/>
    <w:uiPriority w:val="9"/>
    <w:rsid w:val="005762A8"/>
    <w:rPr>
      <w:rFonts w:asciiTheme="majorHAnsi" w:eastAsiaTheme="majorEastAsia" w:hAnsiTheme="majorHAnsi" w:cstheme="majorBidi"/>
      <w:i/>
      <w:iCs/>
      <w:color w:val="2E74B5" w:themeColor="accent1" w:themeShade="BF"/>
      <w:sz w:val="20"/>
      <w:szCs w:val="20"/>
      <w:lang w:eastAsia="en-GB"/>
    </w:rPr>
  </w:style>
  <w:style w:type="character" w:customStyle="1" w:styleId="Heading1Char">
    <w:name w:val="Heading 1 Char"/>
    <w:basedOn w:val="DefaultParagraphFont"/>
    <w:link w:val="Heading1"/>
    <w:uiPriority w:val="9"/>
    <w:rsid w:val="005E2649"/>
    <w:rPr>
      <w:rFonts w:asciiTheme="majorHAnsi" w:eastAsiaTheme="majorEastAsia" w:hAnsiTheme="majorHAnsi" w:cstheme="majorBidi"/>
      <w:color w:val="2E74B5" w:themeColor="accent1" w:themeShade="BF"/>
      <w:sz w:val="32"/>
      <w:szCs w:val="32"/>
      <w:lang w:eastAsia="en-GB"/>
    </w:rPr>
  </w:style>
  <w:style w:type="character" w:customStyle="1" w:styleId="Heading5Char">
    <w:name w:val="Heading 5 Char"/>
    <w:basedOn w:val="DefaultParagraphFont"/>
    <w:link w:val="Heading5"/>
    <w:uiPriority w:val="9"/>
    <w:rsid w:val="001733FD"/>
    <w:rPr>
      <w:rFonts w:asciiTheme="majorHAnsi" w:eastAsiaTheme="majorEastAsia" w:hAnsiTheme="majorHAnsi" w:cstheme="majorBidi"/>
      <w:color w:val="2E74B5" w:themeColor="accent1" w:themeShade="BF"/>
      <w:sz w:val="20"/>
      <w:szCs w:val="20"/>
      <w:lang w:eastAsia="en-GB"/>
    </w:rPr>
  </w:style>
  <w:style w:type="paragraph" w:styleId="Header">
    <w:name w:val="header"/>
    <w:basedOn w:val="Normal"/>
    <w:link w:val="HeaderChar"/>
    <w:uiPriority w:val="99"/>
    <w:unhideWhenUsed/>
    <w:rsid w:val="00094A25"/>
    <w:pPr>
      <w:tabs>
        <w:tab w:val="center" w:pos="4513"/>
        <w:tab w:val="right" w:pos="9026"/>
      </w:tabs>
    </w:pPr>
  </w:style>
  <w:style w:type="character" w:customStyle="1" w:styleId="HeaderChar">
    <w:name w:val="Header Char"/>
    <w:basedOn w:val="DefaultParagraphFont"/>
    <w:link w:val="Header"/>
    <w:uiPriority w:val="99"/>
    <w:rsid w:val="00094A25"/>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094A25"/>
    <w:pPr>
      <w:tabs>
        <w:tab w:val="center" w:pos="4513"/>
        <w:tab w:val="right" w:pos="9026"/>
      </w:tabs>
    </w:pPr>
  </w:style>
  <w:style w:type="character" w:customStyle="1" w:styleId="FooterChar">
    <w:name w:val="Footer Char"/>
    <w:basedOn w:val="DefaultParagraphFont"/>
    <w:link w:val="Footer"/>
    <w:uiPriority w:val="99"/>
    <w:rsid w:val="00094A25"/>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400984"/>
    <w:rPr>
      <w:sz w:val="16"/>
      <w:szCs w:val="16"/>
    </w:rPr>
  </w:style>
  <w:style w:type="paragraph" w:styleId="CommentText">
    <w:name w:val="annotation text"/>
    <w:basedOn w:val="Normal"/>
    <w:link w:val="CommentTextChar"/>
    <w:uiPriority w:val="99"/>
    <w:semiHidden/>
    <w:unhideWhenUsed/>
    <w:rsid w:val="00400984"/>
  </w:style>
  <w:style w:type="character" w:customStyle="1" w:styleId="CommentTextChar">
    <w:name w:val="Comment Text Char"/>
    <w:basedOn w:val="DefaultParagraphFont"/>
    <w:link w:val="CommentText"/>
    <w:uiPriority w:val="99"/>
    <w:semiHidden/>
    <w:rsid w:val="00400984"/>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400984"/>
    <w:rPr>
      <w:b/>
      <w:bCs/>
    </w:rPr>
  </w:style>
  <w:style w:type="character" w:customStyle="1" w:styleId="CommentSubjectChar">
    <w:name w:val="Comment Subject Char"/>
    <w:basedOn w:val="CommentTextChar"/>
    <w:link w:val="CommentSubject"/>
    <w:uiPriority w:val="99"/>
    <w:semiHidden/>
    <w:rsid w:val="00400984"/>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40098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0984"/>
    <w:rPr>
      <w:rFonts w:ascii="Segoe UI" w:eastAsia="Times New Roman" w:hAnsi="Segoe UI" w:cs="Segoe UI"/>
      <w:sz w:val="18"/>
      <w:szCs w:val="18"/>
      <w:lang w:eastAsia="en-GB"/>
    </w:rPr>
  </w:style>
  <w:style w:type="paragraph" w:styleId="NoSpacing">
    <w:name w:val="No Spacing"/>
    <w:link w:val="NoSpacingChar"/>
    <w:uiPriority w:val="1"/>
    <w:qFormat/>
    <w:rsid w:val="00E57A0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57A0D"/>
    <w:rPr>
      <w:rFonts w:eastAsiaTheme="minorEastAsia"/>
      <w:lang w:val="en-US"/>
    </w:rPr>
  </w:style>
  <w:style w:type="paragraph" w:styleId="TOCHeading">
    <w:name w:val="TOC Heading"/>
    <w:basedOn w:val="Heading1"/>
    <w:next w:val="Normal"/>
    <w:uiPriority w:val="39"/>
    <w:unhideWhenUsed/>
    <w:qFormat/>
    <w:rsid w:val="00736D13"/>
    <w:pPr>
      <w:spacing w:line="259" w:lineRule="auto"/>
      <w:outlineLvl w:val="9"/>
    </w:pPr>
    <w:rPr>
      <w:lang w:val="en-US" w:eastAsia="en-US"/>
    </w:rPr>
  </w:style>
  <w:style w:type="paragraph" w:styleId="TOC2">
    <w:name w:val="toc 2"/>
    <w:basedOn w:val="Normal"/>
    <w:next w:val="Normal"/>
    <w:autoRedefine/>
    <w:uiPriority w:val="39"/>
    <w:unhideWhenUsed/>
    <w:rsid w:val="00736D13"/>
    <w:pPr>
      <w:spacing w:after="100"/>
      <w:ind w:left="200"/>
    </w:pPr>
  </w:style>
  <w:style w:type="paragraph" w:styleId="TOC3">
    <w:name w:val="toc 3"/>
    <w:basedOn w:val="Normal"/>
    <w:next w:val="Normal"/>
    <w:autoRedefine/>
    <w:uiPriority w:val="39"/>
    <w:unhideWhenUsed/>
    <w:rsid w:val="00736D13"/>
    <w:pPr>
      <w:spacing w:after="100"/>
      <w:ind w:left="400"/>
    </w:pPr>
  </w:style>
  <w:style w:type="paragraph" w:styleId="TOC1">
    <w:name w:val="toc 1"/>
    <w:basedOn w:val="Normal"/>
    <w:next w:val="Normal"/>
    <w:autoRedefine/>
    <w:uiPriority w:val="39"/>
    <w:unhideWhenUsed/>
    <w:rsid w:val="00736D13"/>
    <w:pPr>
      <w:tabs>
        <w:tab w:val="right" w:leader="dot" w:pos="9016"/>
      </w:tabs>
      <w:spacing w:after="100"/>
    </w:pPr>
    <w:rPr>
      <w:b/>
      <w:noProof/>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ro.police.uk/International-criminal-conviction-exchange" TargetMode="External"/><Relationship Id="rId13" Type="http://schemas.openxmlformats.org/officeDocument/2006/relationships/hyperlink" Target="https://www.equalityhumanrights.com/en/human-rights-act/article-8-respect-your-private-and-family-life" TargetMode="External"/><Relationship Id="rId18" Type="http://schemas.openxmlformats.org/officeDocument/2006/relationships/hyperlink" Target="https://assets.publishing.service.gov.uk/government/uploads/system/uploads/attachment_data/file/496064/53659_CoP_Communications_Accessible.pdf" TargetMode="External"/><Relationship Id="rId26" Type="http://schemas.openxmlformats.org/officeDocument/2006/relationships/hyperlink" Target="https://publications.parliament.uk/pa/cm201213/cmselect/cmhaff/837/83704.htm" TargetMode="External"/><Relationship Id="rId3" Type="http://schemas.openxmlformats.org/officeDocument/2006/relationships/styles" Target="styles.xml"/><Relationship Id="rId21" Type="http://schemas.openxmlformats.org/officeDocument/2006/relationships/hyperlink" Target="https://ict.police.uk/wp-content/uploads/2016/07/mopi-refreshed-guidance.pdf"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app.college.police.uk/app-content/intelligence-management/governance/" TargetMode="External"/><Relationship Id="rId17" Type="http://schemas.openxmlformats.org/officeDocument/2006/relationships/hyperlink" Target="https://assets.publishing.service.gov.uk/government/uploads/system/uploads/attachment_data/file/742041/201800802_CSPI_code.pdf" TargetMode="External"/><Relationship Id="rId25" Type="http://schemas.openxmlformats.org/officeDocument/2006/relationships/hyperlink" Target="https://moodle.uwtsd.ac.uk/mod/folder/view.php?id=191003"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742042/20180802_CHIS_code_.pdf" TargetMode="External"/><Relationship Id="rId20" Type="http://schemas.openxmlformats.org/officeDocument/2006/relationships/hyperlink" Target="https://nationalcrimeagency.gov.uk/what-we-do/how-we-work/intelligence-enhancing-the-picture-of-serious-organised-crime-affecting-the-uk"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pp.college.police.uk/app-content/road-policing-2/partner-agencies/" TargetMode="External"/><Relationship Id="rId24" Type="http://schemas.openxmlformats.org/officeDocument/2006/relationships/hyperlink" Target="https://moodle.uwtsd.ac.uk/mod/folder/view.php?id=191003" TargetMode="External"/><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academy.cityoflondon.police.uk/blog/introduction_open_source_investigations_stephen_hill" TargetMode="External"/><Relationship Id="rId23" Type="http://schemas.openxmlformats.org/officeDocument/2006/relationships/hyperlink" Target="http://swanseawomensaid.com/marac/" TargetMode="External"/><Relationship Id="rId28" Type="http://schemas.openxmlformats.org/officeDocument/2006/relationships/header" Target="header2.xml"/><Relationship Id="rId10" Type="http://schemas.openxmlformats.org/officeDocument/2006/relationships/hyperlink" Target="https://www.app.college.police.uk/wp-content/uploads/2020/10/APP-UC-Public-facing-October-2020.pdf" TargetMode="External"/><Relationship Id="rId19" Type="http://schemas.openxmlformats.org/officeDocument/2006/relationships/hyperlink" Target="https://assets.publishing.service.gov.uk/government/uploads/system/uploads/attachment_data/file/659894/RIPA_Codes_of_practice_consultation_document.pdf" TargetMode="External"/><Relationship Id="rId31"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www.cyberdefensemagazine.com/analysing-data-using-the-intelligence-cycle-an-overview/" TargetMode="External"/><Relationship Id="rId14" Type="http://schemas.openxmlformats.org/officeDocument/2006/relationships/hyperlink" Target="https://www.gov.uk/guidance/surveillance-and-counter-terrorism" TargetMode="External"/><Relationship Id="rId22" Type="http://schemas.openxmlformats.org/officeDocument/2006/relationships/hyperlink" Target="https://www.independent.co.uk/news/uk/crime/operation-sanctuary-paedophile-police-pay-child-sex-gang-ring-paid-money-ps10000-northumbria-a7885711.html" TargetMode="External"/><Relationship Id="rId27" Type="http://schemas.openxmlformats.org/officeDocument/2006/relationships/header" Target="header1.xm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1815690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BF334D6-8952-4D1D-954B-84DB760C59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4030</TotalTime>
  <Pages>13</Pages>
  <Words>5895</Words>
  <Characters>33607</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Information and Intelligence/Communication Skills</vt:lpstr>
    </vt:vector>
  </TitlesOfParts>
  <Company>UWTSD</Company>
  <LinksUpToDate>false</LinksUpToDate>
  <CharactersWithSpaces>39424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Information and Intelligence/Communication Skills</dc:title>
  <dc:subject>Title 3: Critically evaluate the methods used by police in gathering information and intelligence, how information contributes to the ‘tasking and coordinating’</dc:subject>
  <dc:creator>PC 6425 Rachel Thomas</dc:creator>
  <cp:keywords/>
  <dc:description/>
  <cp:lastModifiedBy>Thomas,Rachel swp6425</cp:lastModifiedBy>
  <cp:revision>19</cp:revision>
  <dcterms:created xsi:type="dcterms:W3CDTF">2020-09-24T12:06:00Z</dcterms:created>
  <dcterms:modified xsi:type="dcterms:W3CDTF">2020-12-29T15:48:00Z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09c160d1-a52c-4252-b518-07d7e175c3f0</vt:lpwstr>
  </property>
  <property fmtid="{D5CDD505-2E9C-101B-9397-08002B2CF9AE}" pid="3" name="Classification">
    <vt:lpwstr>OFFICIAL</vt:lpwstr>
  </property>
  <property fmtid="{D5CDD505-2E9C-101B-9397-08002B2CF9AE}" pid="4" name="Visibility">
    <vt:lpwstr>NOT VISIBLE</vt:lpwstr>
  </property>
</Properties>
</file>