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3E2EE2" w14:textId="77777777" w:rsidR="002E06EC" w:rsidRPr="00E25055" w:rsidRDefault="00E25055" w:rsidP="004001A6">
      <w:pPr>
        <w:spacing w:line="480" w:lineRule="auto"/>
        <w:rPr>
          <w:rFonts w:cs="Times New Roman"/>
          <w:sz w:val="32"/>
          <w:szCs w:val="32"/>
        </w:rPr>
      </w:pPr>
      <w:r>
        <w:rPr>
          <w:rFonts w:cs="Times New Roman"/>
          <w:sz w:val="32"/>
          <w:szCs w:val="32"/>
        </w:rPr>
        <w:t xml:space="preserve">                      </w:t>
      </w:r>
      <w:r w:rsidR="002E06EC" w:rsidRPr="00E25055">
        <w:rPr>
          <w:rFonts w:cs="Times New Roman"/>
          <w:sz w:val="32"/>
          <w:szCs w:val="32"/>
        </w:rPr>
        <w:t xml:space="preserve">TECHNOLOGY AT WORKPLACE </w:t>
      </w:r>
    </w:p>
    <w:p w14:paraId="55999B1F" w14:textId="77777777" w:rsidR="002E06EC" w:rsidRPr="00BB2B9E" w:rsidRDefault="002E06EC" w:rsidP="004001A6">
      <w:pPr>
        <w:spacing w:line="480" w:lineRule="auto"/>
        <w:jc w:val="center"/>
        <w:rPr>
          <w:rFonts w:cs="Times New Roman"/>
          <w:szCs w:val="24"/>
        </w:rPr>
      </w:pPr>
    </w:p>
    <w:p w14:paraId="00E0DA65" w14:textId="77777777" w:rsidR="002E06EC" w:rsidRPr="00BB2B9E" w:rsidRDefault="002E06EC" w:rsidP="004001A6">
      <w:pPr>
        <w:spacing w:line="480" w:lineRule="auto"/>
        <w:jc w:val="center"/>
        <w:rPr>
          <w:rFonts w:cs="Times New Roman"/>
          <w:szCs w:val="24"/>
        </w:rPr>
      </w:pPr>
    </w:p>
    <w:p w14:paraId="4D26F7E8" w14:textId="77777777" w:rsidR="002E06EC" w:rsidRPr="00BB2B9E" w:rsidRDefault="002E06EC" w:rsidP="004001A6">
      <w:pPr>
        <w:spacing w:line="480" w:lineRule="auto"/>
        <w:jc w:val="center"/>
        <w:rPr>
          <w:rFonts w:cs="Times New Roman"/>
          <w:szCs w:val="24"/>
        </w:rPr>
      </w:pPr>
    </w:p>
    <w:p w14:paraId="6B01675B" w14:textId="77777777" w:rsidR="002E06EC" w:rsidRPr="00BB2B9E" w:rsidRDefault="002E06EC" w:rsidP="004001A6">
      <w:pPr>
        <w:spacing w:line="480" w:lineRule="auto"/>
        <w:jc w:val="center"/>
        <w:rPr>
          <w:rFonts w:cs="Times New Roman"/>
          <w:szCs w:val="24"/>
        </w:rPr>
      </w:pPr>
    </w:p>
    <w:p w14:paraId="2FE6FED4" w14:textId="77777777" w:rsidR="002E06EC" w:rsidRPr="00BB2B9E" w:rsidRDefault="002E06EC" w:rsidP="004001A6">
      <w:pPr>
        <w:spacing w:line="480" w:lineRule="auto"/>
        <w:jc w:val="center"/>
        <w:rPr>
          <w:rFonts w:cs="Times New Roman"/>
          <w:szCs w:val="24"/>
        </w:rPr>
      </w:pPr>
    </w:p>
    <w:p w14:paraId="4BCACCBA" w14:textId="77777777" w:rsidR="002E06EC" w:rsidRPr="00BB2B9E" w:rsidRDefault="002E06EC" w:rsidP="004001A6">
      <w:pPr>
        <w:spacing w:line="480" w:lineRule="auto"/>
        <w:jc w:val="center"/>
        <w:rPr>
          <w:rFonts w:cs="Times New Roman"/>
          <w:szCs w:val="24"/>
        </w:rPr>
      </w:pPr>
    </w:p>
    <w:p w14:paraId="3E1CE0E0" w14:textId="77777777" w:rsidR="002E06EC" w:rsidRPr="00BB2B9E" w:rsidRDefault="002E06EC" w:rsidP="004001A6">
      <w:pPr>
        <w:spacing w:line="480" w:lineRule="auto"/>
        <w:jc w:val="center"/>
        <w:rPr>
          <w:rFonts w:cs="Times New Roman"/>
          <w:szCs w:val="24"/>
        </w:rPr>
      </w:pPr>
    </w:p>
    <w:p w14:paraId="74EBBB07" w14:textId="77777777" w:rsidR="002E06EC" w:rsidRPr="00BB2B9E" w:rsidRDefault="002E06EC" w:rsidP="004001A6">
      <w:pPr>
        <w:spacing w:line="480" w:lineRule="auto"/>
        <w:jc w:val="center"/>
        <w:rPr>
          <w:rFonts w:cs="Times New Roman"/>
          <w:szCs w:val="24"/>
        </w:rPr>
      </w:pPr>
    </w:p>
    <w:p w14:paraId="1272EA97" w14:textId="77777777" w:rsidR="002E06EC" w:rsidRPr="00BB2B9E" w:rsidRDefault="002E06EC" w:rsidP="004001A6">
      <w:pPr>
        <w:spacing w:line="480" w:lineRule="auto"/>
        <w:jc w:val="center"/>
        <w:rPr>
          <w:rFonts w:cs="Times New Roman"/>
          <w:szCs w:val="24"/>
        </w:rPr>
      </w:pPr>
    </w:p>
    <w:p w14:paraId="5D9E5DD3" w14:textId="77777777" w:rsidR="002E06EC" w:rsidRPr="00E25055" w:rsidRDefault="002E06EC" w:rsidP="004001A6">
      <w:pPr>
        <w:spacing w:line="480" w:lineRule="auto"/>
        <w:jc w:val="center"/>
        <w:rPr>
          <w:rFonts w:cs="Times New Roman"/>
          <w:sz w:val="36"/>
          <w:szCs w:val="36"/>
        </w:rPr>
      </w:pPr>
      <w:r w:rsidRPr="00E25055">
        <w:rPr>
          <w:rFonts w:cs="Times New Roman"/>
          <w:sz w:val="36"/>
          <w:szCs w:val="36"/>
        </w:rPr>
        <w:t>Technology at Workplace: Coursework</w:t>
      </w:r>
    </w:p>
    <w:p w14:paraId="1F823F9F" w14:textId="77777777" w:rsidR="00E25055" w:rsidRPr="00E25055" w:rsidRDefault="00E25055" w:rsidP="004001A6">
      <w:pPr>
        <w:spacing w:line="480" w:lineRule="auto"/>
        <w:jc w:val="center"/>
        <w:rPr>
          <w:rFonts w:cs="Times New Roman"/>
          <w:sz w:val="40"/>
          <w:szCs w:val="40"/>
        </w:rPr>
      </w:pPr>
      <w:r w:rsidRPr="00E25055">
        <w:rPr>
          <w:rFonts w:cs="Times New Roman"/>
          <w:sz w:val="40"/>
          <w:szCs w:val="40"/>
        </w:rPr>
        <w:t xml:space="preserve">Ghazal Akbari </w:t>
      </w:r>
    </w:p>
    <w:p w14:paraId="62CF73AD" w14:textId="77777777" w:rsidR="00F15AB7" w:rsidRPr="00BB2B9E" w:rsidRDefault="00E25055" w:rsidP="004001A6">
      <w:pPr>
        <w:spacing w:line="480" w:lineRule="auto"/>
        <w:jc w:val="center"/>
        <w:rPr>
          <w:rFonts w:cs="Times New Roman"/>
          <w:szCs w:val="24"/>
        </w:rPr>
      </w:pPr>
      <w:r w:rsidRPr="00E25055">
        <w:rPr>
          <w:rFonts w:cs="Times New Roman"/>
          <w:sz w:val="40"/>
          <w:szCs w:val="40"/>
        </w:rPr>
        <w:t>Student ID: 1604602</w:t>
      </w:r>
      <w:bookmarkStart w:id="0" w:name="_GoBack"/>
      <w:bookmarkEnd w:id="0"/>
      <w:r w:rsidR="00F15AB7" w:rsidRPr="00BB2B9E">
        <w:rPr>
          <w:rFonts w:cs="Times New Roman"/>
          <w:szCs w:val="24"/>
        </w:rPr>
        <w:br w:type="page"/>
      </w:r>
    </w:p>
    <w:p w14:paraId="4B95A789" w14:textId="77777777" w:rsidR="003A6AE0" w:rsidRDefault="000D60E2" w:rsidP="004001A6">
      <w:pPr>
        <w:spacing w:line="480" w:lineRule="auto"/>
        <w:jc w:val="center"/>
        <w:rPr>
          <w:rFonts w:cs="Times New Roman"/>
          <w:szCs w:val="24"/>
        </w:rPr>
      </w:pPr>
      <w:r w:rsidRPr="00BB2B9E">
        <w:rPr>
          <w:rFonts w:cs="Times New Roman"/>
          <w:szCs w:val="24"/>
        </w:rPr>
        <w:lastRenderedPageBreak/>
        <w:t xml:space="preserve">Part 1: </w:t>
      </w:r>
      <w:r w:rsidR="0068510F" w:rsidRPr="00BB2B9E">
        <w:rPr>
          <w:rFonts w:cs="Times New Roman"/>
          <w:szCs w:val="24"/>
        </w:rPr>
        <w:t xml:space="preserve">Technology and its Usefulness to </w:t>
      </w:r>
      <w:r w:rsidR="00F15AB7" w:rsidRPr="00BB2B9E">
        <w:rPr>
          <w:rFonts w:cs="Times New Roman"/>
          <w:szCs w:val="24"/>
        </w:rPr>
        <w:t>Workplace Efficiency</w:t>
      </w:r>
    </w:p>
    <w:p w14:paraId="47491DFE" w14:textId="77777777" w:rsidR="00D37901" w:rsidRDefault="00D37901" w:rsidP="004001A6">
      <w:pPr>
        <w:spacing w:line="480" w:lineRule="auto"/>
        <w:ind w:firstLine="720"/>
        <w:rPr>
          <w:rFonts w:cs="Times New Roman"/>
          <w:szCs w:val="24"/>
        </w:rPr>
      </w:pPr>
    </w:p>
    <w:p w14:paraId="5B107057" w14:textId="77777777" w:rsidR="00E0122D" w:rsidRPr="00BB2B9E" w:rsidRDefault="00E0122D" w:rsidP="004001A6">
      <w:pPr>
        <w:spacing w:line="480" w:lineRule="auto"/>
        <w:ind w:firstLine="720"/>
        <w:rPr>
          <w:rFonts w:cs="Times New Roman"/>
          <w:szCs w:val="24"/>
        </w:rPr>
      </w:pPr>
      <w:r>
        <w:rPr>
          <w:rFonts w:cs="Times New Roman"/>
          <w:szCs w:val="24"/>
        </w:rPr>
        <w:t xml:space="preserve">The following essay takes into account the use of technology at workplace and whether it benefits the productivity and efficiency of the </w:t>
      </w:r>
      <w:r w:rsidR="00D37901">
        <w:rPr>
          <w:rFonts w:cs="Times New Roman"/>
          <w:szCs w:val="24"/>
        </w:rPr>
        <w:t>employees</w:t>
      </w:r>
      <w:r>
        <w:rPr>
          <w:rFonts w:cs="Times New Roman"/>
          <w:szCs w:val="24"/>
        </w:rPr>
        <w:t>.</w:t>
      </w:r>
      <w:r w:rsidR="00D37901">
        <w:rPr>
          <w:rFonts w:cs="Times New Roman"/>
          <w:szCs w:val="24"/>
        </w:rPr>
        <w:t xml:space="preserve"> The two technologies chosen are smartphones/tablets and cloud computing. </w:t>
      </w:r>
      <w:r>
        <w:rPr>
          <w:rFonts w:cs="Times New Roman"/>
          <w:szCs w:val="24"/>
        </w:rPr>
        <w:t xml:space="preserve"> </w:t>
      </w:r>
    </w:p>
    <w:p w14:paraId="20B295FF" w14:textId="77777777" w:rsidR="002E06EC" w:rsidRPr="00BB2B9E" w:rsidRDefault="002E06EC" w:rsidP="004001A6">
      <w:pPr>
        <w:pStyle w:val="Heading1"/>
        <w:spacing w:line="480" w:lineRule="auto"/>
        <w:rPr>
          <w:rFonts w:cs="Times New Roman"/>
          <w:szCs w:val="24"/>
        </w:rPr>
      </w:pPr>
    </w:p>
    <w:p w14:paraId="7E3109AF" w14:textId="77777777" w:rsidR="00AD06A8" w:rsidRPr="00BB2B9E" w:rsidRDefault="00AD06A8" w:rsidP="004001A6">
      <w:pPr>
        <w:pStyle w:val="Heading1"/>
        <w:spacing w:line="480" w:lineRule="auto"/>
        <w:rPr>
          <w:rFonts w:cs="Times New Roman"/>
          <w:szCs w:val="24"/>
        </w:rPr>
      </w:pPr>
      <w:r w:rsidRPr="00BB2B9E">
        <w:rPr>
          <w:rFonts w:cs="Times New Roman"/>
          <w:szCs w:val="24"/>
        </w:rPr>
        <w:t>Smartphones and Tablets</w:t>
      </w:r>
    </w:p>
    <w:p w14:paraId="3A4D8BAA" w14:textId="77777777" w:rsidR="00D37901" w:rsidRDefault="00D37901" w:rsidP="004001A6">
      <w:pPr>
        <w:spacing w:line="480" w:lineRule="auto"/>
        <w:ind w:firstLine="720"/>
        <w:rPr>
          <w:rFonts w:cs="Times New Roman"/>
          <w:szCs w:val="24"/>
        </w:rPr>
      </w:pPr>
      <w:r>
        <w:rPr>
          <w:rFonts w:cs="Times New Roman"/>
          <w:szCs w:val="24"/>
        </w:rPr>
        <w:t>Almost every single company is utilising technology in the present era. It is believed that technology can assist them in enhancing productivity. The most efficacious and compatible technology which can be best to act as an internal instrument is observed to be smartphone as people are engrossed by its utility almost all the time</w:t>
      </w:r>
      <w:r w:rsidR="00517865" w:rsidRPr="00BB2B9E">
        <w:rPr>
          <w:rFonts w:cs="Times New Roman"/>
          <w:szCs w:val="24"/>
        </w:rPr>
        <w:t xml:space="preserve"> (</w:t>
      </w:r>
      <w:proofErr w:type="spellStart"/>
      <w:r w:rsidR="00517865" w:rsidRPr="00BB2B9E">
        <w:rPr>
          <w:rFonts w:cs="Times New Roman"/>
          <w:szCs w:val="24"/>
        </w:rPr>
        <w:t>GoogleMobileAds</w:t>
      </w:r>
      <w:proofErr w:type="spellEnd"/>
      <w:r w:rsidR="00517865" w:rsidRPr="00BB2B9E">
        <w:rPr>
          <w:rFonts w:cs="Times New Roman"/>
          <w:szCs w:val="24"/>
        </w:rPr>
        <w:t xml:space="preserve">, 2011). </w:t>
      </w:r>
      <w:r w:rsidR="00DB6660">
        <w:rPr>
          <w:rFonts w:cs="Times New Roman"/>
          <w:szCs w:val="24"/>
        </w:rPr>
        <w:t xml:space="preserve">There are three main benefits which are owed to smartphones as being efficacious at workplace. </w:t>
      </w:r>
    </w:p>
    <w:p w14:paraId="4BF3D3CC" w14:textId="77777777" w:rsidR="002E06EC" w:rsidRPr="00BB2B9E" w:rsidRDefault="002E06EC" w:rsidP="004001A6">
      <w:pPr>
        <w:pStyle w:val="Heading2"/>
        <w:spacing w:line="480" w:lineRule="auto"/>
        <w:rPr>
          <w:rFonts w:cs="Times New Roman"/>
          <w:szCs w:val="24"/>
        </w:rPr>
      </w:pPr>
    </w:p>
    <w:p w14:paraId="6411072F" w14:textId="77777777" w:rsidR="00517865" w:rsidRPr="00BB2B9E" w:rsidRDefault="00517865" w:rsidP="004001A6">
      <w:pPr>
        <w:pStyle w:val="Heading2"/>
        <w:spacing w:line="480" w:lineRule="auto"/>
        <w:rPr>
          <w:rFonts w:cs="Times New Roman"/>
          <w:szCs w:val="24"/>
        </w:rPr>
      </w:pPr>
      <w:r w:rsidRPr="00BB2B9E">
        <w:rPr>
          <w:rFonts w:cs="Times New Roman"/>
          <w:szCs w:val="24"/>
        </w:rPr>
        <w:t xml:space="preserve">Autonomy </w:t>
      </w:r>
    </w:p>
    <w:p w14:paraId="7C4D7A40" w14:textId="77777777" w:rsidR="002E06EC" w:rsidRDefault="00DB6660" w:rsidP="004001A6">
      <w:pPr>
        <w:spacing w:line="480" w:lineRule="auto"/>
        <w:rPr>
          <w:i/>
        </w:rPr>
      </w:pPr>
      <w:r w:rsidRPr="00DB6660">
        <w:t>Smartphone advances independence in a work environment. As for the link between innovation and human life forms, individuals tend to use their workstations or smartphones, often superior to the devices that can be given to an organization (Zielinski, 2012). Many organizations have started using a Bring their own device (BYOD) approach, which can be reduced and increase efficiency. Instead of buying new devices, representatives can bring their own devices to work and an organization can give extra motivation in the same year (Miller-Merrell, 2012). For example, Ford Motor Co. uses a BYOD deal with representatives. The organization allows them to have their own smartphones the most loved to use in the organization. At Ford Motor Co., this program required an Individual Device Program (ILD), which has been used in 20 countries since 2009 (</w:t>
      </w:r>
      <w:proofErr w:type="spellStart"/>
      <w:r w:rsidRPr="00DB6660">
        <w:t>Torode</w:t>
      </w:r>
      <w:proofErr w:type="spellEnd"/>
      <w:r w:rsidRPr="00DB6660">
        <w:t xml:space="preserve">, 2011). Ford Motor leaders have </w:t>
      </w:r>
      <w:r w:rsidRPr="00DB6660">
        <w:lastRenderedPageBreak/>
        <w:t>discovered that a sizeable proportion of salespeople own smartphones and would like their smartphones, they have access to work (</w:t>
      </w:r>
      <w:proofErr w:type="spellStart"/>
      <w:r w:rsidRPr="00DB6660">
        <w:t>Torode</w:t>
      </w:r>
      <w:proofErr w:type="spellEnd"/>
      <w:r w:rsidRPr="00DB6660">
        <w:t>, 2011). Randy Nunez, the system's biggest designer, Ford's mobile computing technology research division, gave a good reason why people jump at the chance to have their own devices. They have inclinations around the virtual console in front of a hard console, for example "(</w:t>
      </w:r>
      <w:proofErr w:type="spellStart"/>
      <w:r w:rsidRPr="00DB6660">
        <w:t>Torode</w:t>
      </w:r>
      <w:proofErr w:type="spellEnd"/>
      <w:r w:rsidRPr="00DB6660">
        <w:t>, 2011, point 39). The Ford Motor Co. managers did a brilliant thanks to a BYOD approach. They see a model of innovation and representative practices, making it a program that would benefit their workers and, ultimately, the organization. For this position, Ford Motor Co. demonstrates that autonomy is essential for that workers respect a specific end purpose to build commitment and representative profitability.</w:t>
      </w:r>
    </w:p>
    <w:p w14:paraId="4357E3D5" w14:textId="77777777" w:rsidR="008B1E79" w:rsidRPr="008B1E79" w:rsidRDefault="008B1E79" w:rsidP="004001A6">
      <w:pPr>
        <w:spacing w:line="480" w:lineRule="auto"/>
      </w:pPr>
    </w:p>
    <w:p w14:paraId="1DCC4284" w14:textId="77777777" w:rsidR="001B6391" w:rsidRPr="00BB2B9E" w:rsidRDefault="001B6391" w:rsidP="004001A6">
      <w:pPr>
        <w:pStyle w:val="Heading2"/>
        <w:spacing w:line="480" w:lineRule="auto"/>
        <w:rPr>
          <w:rFonts w:cs="Times New Roman"/>
          <w:szCs w:val="24"/>
        </w:rPr>
      </w:pPr>
      <w:r w:rsidRPr="00BB2B9E">
        <w:rPr>
          <w:rFonts w:cs="Times New Roman"/>
          <w:szCs w:val="24"/>
        </w:rPr>
        <w:t xml:space="preserve">Relationships in a workplace </w:t>
      </w:r>
    </w:p>
    <w:p w14:paraId="40207727" w14:textId="77777777" w:rsidR="002E06EC" w:rsidRDefault="00F10F96" w:rsidP="004001A6">
      <w:pPr>
        <w:spacing w:line="480" w:lineRule="auto"/>
        <w:ind w:firstLine="720"/>
      </w:pPr>
      <w:r w:rsidRPr="00F10F96">
        <w:t>Smartphones improve partnerships with peers and, in addition, bosses. As specified in advance, smartphone customers tend to separate people in real life (Bozeman, 2011). Similarly, in a work environment, the use of smartphones occupies data representatives at meetings, and also irritates others (</w:t>
      </w:r>
      <w:proofErr w:type="spellStart"/>
      <w:r w:rsidRPr="00F10F96">
        <w:t>Ebelhar</w:t>
      </w:r>
      <w:proofErr w:type="spellEnd"/>
      <w:r w:rsidRPr="00F10F96">
        <w:t>, 2009). Be that as it may, the smartphone is a device with great potential that unites individuals through the web scenario. Presidents or managers must take the risk to turn their employees' smartphones into participation devices. They could make an internal application or framework that can connect individuals in organizations, instead of associating with their peers outside of work environments.</w:t>
      </w:r>
    </w:p>
    <w:p w14:paraId="3887EBA9" w14:textId="77777777" w:rsidR="00F10F96" w:rsidRPr="00BB2B9E" w:rsidRDefault="00F10F96" w:rsidP="004001A6">
      <w:pPr>
        <w:spacing w:line="480" w:lineRule="auto"/>
        <w:ind w:firstLine="720"/>
      </w:pPr>
    </w:p>
    <w:p w14:paraId="516879BA" w14:textId="77777777" w:rsidR="001B6391" w:rsidRDefault="001B6391" w:rsidP="004001A6">
      <w:pPr>
        <w:pStyle w:val="Heading2"/>
        <w:spacing w:line="480" w:lineRule="auto"/>
        <w:rPr>
          <w:rFonts w:cs="Times New Roman"/>
          <w:szCs w:val="24"/>
        </w:rPr>
      </w:pPr>
      <w:r w:rsidRPr="00BB2B9E">
        <w:rPr>
          <w:rFonts w:cs="Times New Roman"/>
          <w:szCs w:val="24"/>
        </w:rPr>
        <w:t xml:space="preserve">Knowledge sharing </w:t>
      </w:r>
    </w:p>
    <w:p w14:paraId="3012AB6A" w14:textId="77777777" w:rsidR="004001A6" w:rsidRDefault="004001A6" w:rsidP="004001A6">
      <w:pPr>
        <w:spacing w:line="480" w:lineRule="auto"/>
        <w:ind w:firstLine="720"/>
      </w:pPr>
      <w:r>
        <w:t xml:space="preserve">Smartphone expands the exchange of knowledge. Every company must work on a flow of information and knowledge to develop its employees and make them more productive. With smartphone applications Between integration and the social network, people </w:t>
      </w:r>
      <w:r>
        <w:lastRenderedPageBreak/>
        <w:t xml:space="preserve">can easily share their information and knowledge, "also found the internal social networks that are growing in popularity, offering employees and managers opportunities for knowledge </w:t>
      </w:r>
      <w:proofErr w:type="gramStart"/>
      <w:r>
        <w:t>sharing .</w:t>
      </w:r>
      <w:proofErr w:type="gramEnd"/>
      <w:r>
        <w:t xml:space="preserve"> and a virtual collaboration platform that manages mailboxes is outdated "(Miller-Merrell, 2012, p.2).</w:t>
      </w:r>
    </w:p>
    <w:p w14:paraId="5746C8FD" w14:textId="77777777" w:rsidR="00F10F96" w:rsidRDefault="004001A6" w:rsidP="004001A6">
      <w:pPr>
        <w:spacing w:line="480" w:lineRule="auto"/>
        <w:ind w:firstLine="720"/>
      </w:pPr>
      <w:r>
        <w:t>Much of the research (</w:t>
      </w:r>
      <w:proofErr w:type="spellStart"/>
      <w:r>
        <w:t>Carayannis</w:t>
      </w:r>
      <w:proofErr w:type="spellEnd"/>
      <w:r>
        <w:t xml:space="preserve"> and Clark, 2011, Won and Deci, 2005, Miller-Merrell, 2012), shows that the thesis of three main factors, which are autonomy, relationships and exchange of knowledge, promotes a higher level of job satisfaction, which can lead to greater efficiency at work. If people have autonomy in their work, they will increase their motivation and job satisfaction; Even people working in ordinary work may be motivated by their autonomy (Gagne and Deci, 2005). On the other hand, when people in the workplace have better relationships, better internal communication or better knowledge of the distribution, they are satisfied with their professional lives and tend to be more effective (Miller-Merrell, 2012). As a result, smartphone technology can support the flow of business, enabling people to become productive and profitable (</w:t>
      </w:r>
      <w:proofErr w:type="spellStart"/>
      <w:r>
        <w:t>Carayannis</w:t>
      </w:r>
      <w:proofErr w:type="spellEnd"/>
      <w:r>
        <w:t xml:space="preserve"> and Clark, 2011).</w:t>
      </w:r>
    </w:p>
    <w:p w14:paraId="519976B0" w14:textId="77777777" w:rsidR="004001A6" w:rsidRPr="00F10F96" w:rsidRDefault="004001A6" w:rsidP="004001A6">
      <w:pPr>
        <w:spacing w:line="480" w:lineRule="auto"/>
        <w:ind w:firstLine="720"/>
      </w:pPr>
    </w:p>
    <w:p w14:paraId="076B238B" w14:textId="77777777" w:rsidR="00AD06A8" w:rsidRDefault="00AD06A8" w:rsidP="004001A6">
      <w:pPr>
        <w:pStyle w:val="Heading1"/>
        <w:spacing w:line="480" w:lineRule="auto"/>
        <w:rPr>
          <w:rFonts w:cs="Times New Roman"/>
          <w:szCs w:val="24"/>
        </w:rPr>
      </w:pPr>
      <w:r w:rsidRPr="00BB2B9E">
        <w:rPr>
          <w:rFonts w:cs="Times New Roman"/>
          <w:szCs w:val="24"/>
        </w:rPr>
        <w:t>Cloud Computing</w:t>
      </w:r>
    </w:p>
    <w:p w14:paraId="343F4AA9" w14:textId="77777777" w:rsidR="004001A6" w:rsidRDefault="004001A6" w:rsidP="004001A6">
      <w:pPr>
        <w:spacing w:line="480" w:lineRule="auto"/>
        <w:ind w:firstLine="720"/>
      </w:pPr>
      <w:r>
        <w:t>Cloud computing allows you to outsource operational IT work to an organization. This shifts the dangers and weight of maintaining a computer base in the business. Your cloud cooperative will accept all the dangers and most of the weight.</w:t>
      </w:r>
    </w:p>
    <w:p w14:paraId="7B2013F3" w14:textId="77777777" w:rsidR="004001A6" w:rsidRDefault="004001A6" w:rsidP="004001A6">
      <w:pPr>
        <w:spacing w:line="480" w:lineRule="auto"/>
        <w:ind w:firstLine="720"/>
      </w:pPr>
      <w:r>
        <w:t>A decent specialized organization will take care of everything from updates and security to routine maintenance. This saves time and money for your organization, which could then be spent in other key territories.</w:t>
      </w:r>
    </w:p>
    <w:p w14:paraId="18AA5A53" w14:textId="77777777" w:rsidR="004001A6" w:rsidRDefault="004001A6" w:rsidP="004001A6">
      <w:pPr>
        <w:spacing w:line="480" w:lineRule="auto"/>
        <w:ind w:firstLine="720"/>
      </w:pPr>
      <w:r>
        <w:t xml:space="preserve">Cloud computing essentially allows outsourcing the operational IT work to an external organization. This shifts the dangers and weight of maintaining an internal IT </w:t>
      </w:r>
      <w:r>
        <w:lastRenderedPageBreak/>
        <w:t>framework. Your cloud organization will expect all the hazards and the vast majority of the weight.</w:t>
      </w:r>
    </w:p>
    <w:p w14:paraId="5A57DE2B" w14:textId="77777777" w:rsidR="004001A6" w:rsidRDefault="004001A6" w:rsidP="004001A6">
      <w:pPr>
        <w:spacing w:line="480" w:lineRule="auto"/>
        <w:ind w:firstLine="720"/>
      </w:pPr>
      <w:r>
        <w:t>A decent specialty cooperative will take care of everything from updates and safety to routine support. This saves time and money for your organization, which could then be spent in other key territories.</w:t>
      </w:r>
    </w:p>
    <w:p w14:paraId="77F3046A" w14:textId="77777777" w:rsidR="004001A6" w:rsidRDefault="004001A6" w:rsidP="004001A6">
      <w:pPr>
        <w:spacing w:line="480" w:lineRule="auto"/>
        <w:ind w:firstLine="720"/>
      </w:pPr>
      <w:r>
        <w:t>The overall goal of any business is to make a profit, and the best benefit of moving to the cloud is obviously monetary. Money is related to the cloud and is not surprising and temperate. There is no need for additional costs, the level of payment and the ability to transfer costs.</w:t>
      </w:r>
    </w:p>
    <w:p w14:paraId="40FD4CD2" w14:textId="77777777" w:rsidR="004001A6" w:rsidRDefault="004001A6" w:rsidP="004001A6">
      <w:pPr>
        <w:spacing w:line="480" w:lineRule="auto"/>
        <w:ind w:firstLine="720"/>
      </w:pPr>
      <w:r>
        <w:t>In addition, the situation is changing in recent years. That means more money in the business bag.</w:t>
      </w:r>
    </w:p>
    <w:p w14:paraId="5078E6EF" w14:textId="77777777" w:rsidR="004001A6" w:rsidRDefault="004001A6" w:rsidP="004001A6">
      <w:pPr>
        <w:spacing w:line="480" w:lineRule="auto"/>
        <w:ind w:firstLine="720"/>
      </w:pPr>
      <w:r>
        <w:t>A current revision of Frost and Sullivan. Cloud computing takes into account the simple joint effort of workers (</w:t>
      </w:r>
      <w:proofErr w:type="spellStart"/>
      <w:r>
        <w:t>Suby</w:t>
      </w:r>
      <w:proofErr w:type="spellEnd"/>
      <w:r>
        <w:t>, 2013). Specialists can obtain important files and reports wherever they are: the central command of prospects, a plane or at home.</w:t>
      </w:r>
    </w:p>
    <w:p w14:paraId="49404613" w14:textId="77777777" w:rsidR="004001A6" w:rsidRDefault="004001A6" w:rsidP="004001A6">
      <w:pPr>
        <w:spacing w:line="480" w:lineRule="auto"/>
        <w:ind w:firstLine="720"/>
      </w:pPr>
      <w:r>
        <w:t>When you take the tedious procedure and regularly fail to send back files and emails, it performs a simpler process. Finally, a more competent common framework enabling workers to reach the top of the agenda has been improved.</w:t>
      </w:r>
    </w:p>
    <w:p w14:paraId="41CD2C48" w14:textId="77777777" w:rsidR="004001A6" w:rsidRDefault="004001A6" w:rsidP="004001A6">
      <w:pPr>
        <w:spacing w:line="480" w:lineRule="auto"/>
        <w:ind w:firstLine="720"/>
      </w:pPr>
      <w:r>
        <w:t>Finally, cloud computing makes it less demanding for organizations to handle supposedly "gigantic data". Traditional strategies of information accumulation (not in the cloud). Due to large companies, many interviewees can use this procedure.</w:t>
      </w:r>
    </w:p>
    <w:p w14:paraId="772896C7" w14:textId="77777777" w:rsidR="004001A6" w:rsidRDefault="004001A6" w:rsidP="004001A6">
      <w:pPr>
        <w:spacing w:line="480" w:lineRule="auto"/>
        <w:ind w:firstLine="720"/>
      </w:pPr>
      <w:r>
        <w:t>The cloud provides the essential tools to process the loading of information quickly and efficiently. However, another region where cloud computing has a decisive influence on profitability and profits.</w:t>
      </w:r>
    </w:p>
    <w:p w14:paraId="6B2D3B37" w14:textId="77777777" w:rsidR="004001A6" w:rsidRPr="004001A6" w:rsidRDefault="004001A6" w:rsidP="004001A6">
      <w:pPr>
        <w:spacing w:line="480" w:lineRule="auto"/>
        <w:ind w:firstLine="720"/>
      </w:pPr>
      <w:r>
        <w:lastRenderedPageBreak/>
        <w:t>Organizations, for example, the aforementioned Oracle, have recently focused on cloud innovation. Without a doubt, this type of flags has a movement in the management of commercial information, although in an exceptionally positive way.</w:t>
      </w:r>
    </w:p>
    <w:p w14:paraId="41458E9D" w14:textId="77777777" w:rsidR="004001A6" w:rsidRDefault="004001A6" w:rsidP="004001A6">
      <w:pPr>
        <w:spacing w:line="480" w:lineRule="auto"/>
        <w:jc w:val="center"/>
        <w:rPr>
          <w:rFonts w:cs="Times New Roman"/>
          <w:szCs w:val="24"/>
        </w:rPr>
      </w:pPr>
    </w:p>
    <w:p w14:paraId="247CEA97" w14:textId="77777777" w:rsidR="002E06EC" w:rsidRPr="00BB2B9E" w:rsidRDefault="002E06EC" w:rsidP="004001A6">
      <w:pPr>
        <w:spacing w:line="480" w:lineRule="auto"/>
        <w:jc w:val="center"/>
        <w:rPr>
          <w:rFonts w:cs="Times New Roman"/>
          <w:szCs w:val="24"/>
        </w:rPr>
      </w:pPr>
      <w:r w:rsidRPr="00BB2B9E">
        <w:rPr>
          <w:rFonts w:cs="Times New Roman"/>
          <w:szCs w:val="24"/>
        </w:rPr>
        <w:t>Part 2B: Evaluation of Social media At Workplace</w:t>
      </w:r>
    </w:p>
    <w:p w14:paraId="67405641" w14:textId="77777777" w:rsidR="009528BC" w:rsidRDefault="009528BC" w:rsidP="009528BC">
      <w:pPr>
        <w:spacing w:line="480" w:lineRule="auto"/>
        <w:ind w:firstLine="720"/>
      </w:pPr>
      <w:r>
        <w:t xml:space="preserve">Although the use of the social media work environment is currently standard, its use has increased in recent times. While the loss of profitability was the main topic of introduction, how to reduce the energy of social networks has taken </w:t>
      </w:r>
      <w:proofErr w:type="spellStart"/>
      <w:r>
        <w:t>center</w:t>
      </w:r>
      <w:proofErr w:type="spellEnd"/>
      <w:r>
        <w:t xml:space="preserve"> stage.</w:t>
      </w:r>
    </w:p>
    <w:p w14:paraId="2A39ECAF" w14:textId="77777777" w:rsidR="009528BC" w:rsidRDefault="009528BC" w:rsidP="009528BC">
      <w:pPr>
        <w:spacing w:line="480" w:lineRule="auto"/>
        <w:ind w:firstLine="720"/>
      </w:pPr>
      <w:r>
        <w:t>Before measuring the advantages and disadvantages, some definitions will be useful. Social networking is a general term that refers to the "media" (a video, content, images, podcast, etc.) that are shared ("social") in web-based so that others can interact with editing, sharing and applications comment On the other hand, the most conventional media (television, newspapers and magazines, etc.) are static and do not allow customers to collaborate with the substance. Hailing on your TV, for a number of reasons, does not count (</w:t>
      </w:r>
      <w:proofErr w:type="spellStart"/>
      <w:r>
        <w:t>Puijenbroek</w:t>
      </w:r>
      <w:proofErr w:type="spellEnd"/>
      <w:r>
        <w:t xml:space="preserve">, </w:t>
      </w:r>
      <w:proofErr w:type="spellStart"/>
      <w:r>
        <w:t>Poell</w:t>
      </w:r>
      <w:proofErr w:type="spellEnd"/>
      <w:r>
        <w:t>, Kroon and Timmerman, 2014).</w:t>
      </w:r>
    </w:p>
    <w:p w14:paraId="0B39ACBA" w14:textId="77777777" w:rsidR="009528BC" w:rsidRDefault="009528BC" w:rsidP="009528BC">
      <w:pPr>
        <w:spacing w:line="480" w:lineRule="auto"/>
        <w:ind w:firstLine="720"/>
      </w:pPr>
      <w:r>
        <w:t>Social Systems Administration is a special type of social media that allows clients to interact with others and form a group. It's more about creating links than just posting or publishing and not attracting others. Bosses can use an internal social systems administration site for their representatives, and use the open stages of social networks to show their image and attract workers and customers. SHRM provides individuals with their own social systems management site, SHRM Connect, to attract and coordinate individual SHRM individuals.</w:t>
      </w:r>
    </w:p>
    <w:p w14:paraId="3EA4030F" w14:textId="77777777" w:rsidR="004001A6" w:rsidRDefault="009528BC" w:rsidP="009528BC">
      <w:pPr>
        <w:spacing w:line="480" w:lineRule="auto"/>
        <w:ind w:firstLine="720"/>
      </w:pPr>
      <w:r>
        <w:t xml:space="preserve">Despite the types of social networks that a company can use to achieve its business objectives, certain favourable circumstances and particular weaknesses in human resources are recorded. For more information, point by point, see the toolbox and use SHRM </w:t>
      </w:r>
      <w:r>
        <w:lastRenderedPageBreak/>
        <w:t>management use in the workplace of social networks (</w:t>
      </w:r>
      <w:proofErr w:type="spellStart"/>
      <w:r>
        <w:t>Leftheriotis</w:t>
      </w:r>
      <w:proofErr w:type="spellEnd"/>
      <w:r>
        <w:t>, Giannakos and Pappas, 2016).</w:t>
      </w:r>
    </w:p>
    <w:p w14:paraId="351625B9" w14:textId="77777777" w:rsidR="009528BC" w:rsidRDefault="009528BC" w:rsidP="009528BC">
      <w:pPr>
        <w:spacing w:line="480" w:lineRule="auto"/>
      </w:pPr>
    </w:p>
    <w:p w14:paraId="2DB20ACB" w14:textId="77777777" w:rsidR="005C4500" w:rsidRPr="00BB2B9E" w:rsidRDefault="005C4500" w:rsidP="004001A6">
      <w:pPr>
        <w:spacing w:line="480" w:lineRule="auto"/>
        <w:rPr>
          <w:rFonts w:cs="Times New Roman"/>
          <w:szCs w:val="24"/>
        </w:rPr>
      </w:pPr>
      <w:r w:rsidRPr="00BB2B9E">
        <w:rPr>
          <w:rFonts w:cs="Times New Roman"/>
          <w:b/>
          <w:bCs/>
          <w:szCs w:val="24"/>
        </w:rPr>
        <w:t>Advantages</w:t>
      </w:r>
    </w:p>
    <w:p w14:paraId="2254C665" w14:textId="77777777" w:rsidR="008D46FA" w:rsidRPr="008D46FA" w:rsidRDefault="008D46FA" w:rsidP="008D46FA">
      <w:pPr>
        <w:pStyle w:val="ListParagraph"/>
        <w:numPr>
          <w:ilvl w:val="0"/>
          <w:numId w:val="6"/>
        </w:numPr>
        <w:spacing w:line="480" w:lineRule="auto"/>
        <w:ind w:left="720"/>
        <w:rPr>
          <w:rFonts w:cs="Times New Roman"/>
          <w:bCs/>
          <w:szCs w:val="24"/>
        </w:rPr>
      </w:pPr>
      <w:r w:rsidRPr="008D46FA">
        <w:rPr>
          <w:rFonts w:cs="Times New Roman"/>
          <w:bCs/>
          <w:szCs w:val="24"/>
        </w:rPr>
        <w:t>"Enrolment help". Courses in social networks can be used to advertise job opportunities, obtain competitors and confirm foundation data.</w:t>
      </w:r>
    </w:p>
    <w:p w14:paraId="294BD075" w14:textId="77777777" w:rsidR="008D46FA" w:rsidRPr="008D46FA" w:rsidRDefault="008D46FA" w:rsidP="008D46FA">
      <w:pPr>
        <w:pStyle w:val="ListParagraph"/>
        <w:numPr>
          <w:ilvl w:val="0"/>
          <w:numId w:val="6"/>
        </w:numPr>
        <w:spacing w:line="480" w:lineRule="auto"/>
        <w:ind w:left="720"/>
        <w:rPr>
          <w:rFonts w:cs="Times New Roman"/>
          <w:bCs/>
          <w:szCs w:val="24"/>
        </w:rPr>
      </w:pPr>
      <w:r w:rsidRPr="008D46FA">
        <w:rPr>
          <w:rFonts w:cs="Times New Roman"/>
          <w:bCs/>
          <w:szCs w:val="24"/>
        </w:rPr>
        <w:t>"Commercialize the trademark". Sharing media about advocacy opportunities and friends can help develop businesses to attract candidates and clients.</w:t>
      </w:r>
    </w:p>
    <w:p w14:paraId="5C88E215" w14:textId="77777777" w:rsidR="008D46FA" w:rsidRPr="008D46FA" w:rsidRDefault="008D46FA" w:rsidP="008D46FA">
      <w:pPr>
        <w:pStyle w:val="ListParagraph"/>
        <w:numPr>
          <w:ilvl w:val="0"/>
          <w:numId w:val="6"/>
        </w:numPr>
        <w:spacing w:line="480" w:lineRule="auto"/>
        <w:ind w:left="720"/>
        <w:rPr>
          <w:rFonts w:cs="Times New Roman"/>
          <w:bCs/>
          <w:szCs w:val="24"/>
        </w:rPr>
      </w:pPr>
      <w:r w:rsidRPr="008D46FA">
        <w:rPr>
          <w:rFonts w:cs="Times New Roman"/>
          <w:bCs/>
          <w:szCs w:val="24"/>
        </w:rPr>
        <w:t>"Provide Internal Correspondence Human resource correspondences on approaches, benefits, organizational news, social opportunities, advancement and more can be made available to representatives whenever necessary.</w:t>
      </w:r>
    </w:p>
    <w:p w14:paraId="0A5627B5" w14:textId="77777777" w:rsidR="008D46FA" w:rsidRPr="008D46FA" w:rsidRDefault="008D46FA" w:rsidP="008D46FA">
      <w:pPr>
        <w:pStyle w:val="ListParagraph"/>
        <w:numPr>
          <w:ilvl w:val="0"/>
          <w:numId w:val="6"/>
        </w:numPr>
        <w:spacing w:line="480" w:lineRule="auto"/>
        <w:ind w:left="720"/>
        <w:rPr>
          <w:rFonts w:cs="Times New Roman"/>
          <w:bCs/>
          <w:szCs w:val="24"/>
        </w:rPr>
      </w:pPr>
      <w:r w:rsidRPr="008D46FA">
        <w:rPr>
          <w:rFonts w:cs="Times New Roman"/>
          <w:bCs/>
          <w:szCs w:val="24"/>
        </w:rPr>
        <w:t>"The internal administration of social systems can be more exciting and more favourable than general correspondence by e-mail.</w:t>
      </w:r>
    </w:p>
    <w:p w14:paraId="263E09B2" w14:textId="77777777" w:rsidR="008D46FA" w:rsidRPr="008D46FA" w:rsidRDefault="008D46FA" w:rsidP="008D46FA">
      <w:pPr>
        <w:pStyle w:val="ListParagraph"/>
        <w:numPr>
          <w:ilvl w:val="0"/>
          <w:numId w:val="6"/>
        </w:numPr>
        <w:spacing w:line="480" w:lineRule="auto"/>
        <w:ind w:left="720"/>
        <w:rPr>
          <w:rFonts w:cs="Times New Roman"/>
          <w:bCs/>
          <w:szCs w:val="24"/>
        </w:rPr>
      </w:pPr>
      <w:r w:rsidRPr="008D46FA">
        <w:rPr>
          <w:rFonts w:cs="Times New Roman"/>
          <w:bCs/>
          <w:szCs w:val="24"/>
        </w:rPr>
        <w:t xml:space="preserve">"Learning about social learning and information exchange" (El </w:t>
      </w:r>
      <w:proofErr w:type="spellStart"/>
      <w:r w:rsidRPr="008D46FA">
        <w:rPr>
          <w:rFonts w:cs="Times New Roman"/>
          <w:bCs/>
          <w:szCs w:val="24"/>
        </w:rPr>
        <w:t>Ouirdi</w:t>
      </w:r>
      <w:proofErr w:type="spellEnd"/>
      <w:r w:rsidRPr="008D46FA">
        <w:rPr>
          <w:rFonts w:cs="Times New Roman"/>
          <w:bCs/>
          <w:szCs w:val="24"/>
        </w:rPr>
        <w:t xml:space="preserve">, El </w:t>
      </w:r>
      <w:proofErr w:type="spellStart"/>
      <w:r w:rsidRPr="008D46FA">
        <w:rPr>
          <w:rFonts w:cs="Times New Roman"/>
          <w:bCs/>
          <w:szCs w:val="24"/>
        </w:rPr>
        <w:t>Ouirdi</w:t>
      </w:r>
      <w:proofErr w:type="spellEnd"/>
      <w:r w:rsidRPr="008D46FA">
        <w:rPr>
          <w:rFonts w:cs="Times New Roman"/>
          <w:bCs/>
          <w:szCs w:val="24"/>
        </w:rPr>
        <w:t xml:space="preserve">, </w:t>
      </w:r>
      <w:proofErr w:type="spellStart"/>
      <w:r w:rsidRPr="008D46FA">
        <w:rPr>
          <w:rFonts w:cs="Times New Roman"/>
          <w:bCs/>
          <w:szCs w:val="24"/>
        </w:rPr>
        <w:t>Segers</w:t>
      </w:r>
      <w:proofErr w:type="spellEnd"/>
      <w:r w:rsidRPr="008D46FA">
        <w:rPr>
          <w:rFonts w:cs="Times New Roman"/>
          <w:bCs/>
          <w:szCs w:val="24"/>
        </w:rPr>
        <w:t xml:space="preserve"> and </w:t>
      </w:r>
      <w:proofErr w:type="spellStart"/>
      <w:r w:rsidRPr="008D46FA">
        <w:rPr>
          <w:rFonts w:cs="Times New Roman"/>
          <w:bCs/>
          <w:szCs w:val="24"/>
        </w:rPr>
        <w:t>Henderickx</w:t>
      </w:r>
      <w:proofErr w:type="spellEnd"/>
      <w:r w:rsidRPr="008D46FA">
        <w:rPr>
          <w:rFonts w:cs="Times New Roman"/>
          <w:bCs/>
          <w:szCs w:val="24"/>
        </w:rPr>
        <w:t>, 2015).</w:t>
      </w:r>
    </w:p>
    <w:p w14:paraId="3506BB52" w14:textId="77777777" w:rsidR="008D46FA" w:rsidRPr="008D46FA" w:rsidRDefault="008D46FA" w:rsidP="008D46FA">
      <w:pPr>
        <w:pStyle w:val="ListParagraph"/>
        <w:numPr>
          <w:ilvl w:val="0"/>
          <w:numId w:val="6"/>
        </w:numPr>
        <w:spacing w:line="480" w:lineRule="auto"/>
        <w:ind w:left="720"/>
        <w:rPr>
          <w:rFonts w:cs="Times New Roman"/>
          <w:bCs/>
          <w:szCs w:val="24"/>
        </w:rPr>
      </w:pPr>
      <w:r w:rsidRPr="008D46FA">
        <w:rPr>
          <w:rFonts w:cs="Times New Roman"/>
          <w:bCs/>
          <w:szCs w:val="24"/>
        </w:rPr>
        <w:t>"Communicate in the middle of a disaster." Evicted workers can see their data from their devices to stay in touch with the business and show up.</w:t>
      </w:r>
    </w:p>
    <w:p w14:paraId="5E4D0178" w14:textId="77777777" w:rsidR="009528BC" w:rsidRDefault="008D46FA" w:rsidP="008D46FA">
      <w:pPr>
        <w:pStyle w:val="ListParagraph"/>
        <w:numPr>
          <w:ilvl w:val="0"/>
          <w:numId w:val="6"/>
        </w:numPr>
        <w:spacing w:line="480" w:lineRule="auto"/>
        <w:ind w:left="720"/>
        <w:rPr>
          <w:rFonts w:cs="Times New Roman"/>
          <w:bCs/>
          <w:szCs w:val="24"/>
        </w:rPr>
      </w:pPr>
      <w:r w:rsidRPr="008D46FA">
        <w:rPr>
          <w:rFonts w:cs="Times New Roman"/>
          <w:bCs/>
          <w:szCs w:val="24"/>
        </w:rPr>
        <w:t>"Professional organization". HR experts can coordinate with their peers, track competitors, and attract customers with the brand.</w:t>
      </w:r>
    </w:p>
    <w:p w14:paraId="4B3E39C6" w14:textId="77777777" w:rsidR="008D46FA" w:rsidRPr="008D46FA" w:rsidRDefault="008D46FA" w:rsidP="008D46FA">
      <w:pPr>
        <w:spacing w:line="480" w:lineRule="auto"/>
        <w:rPr>
          <w:rFonts w:cs="Times New Roman"/>
          <w:bCs/>
          <w:szCs w:val="24"/>
        </w:rPr>
      </w:pPr>
    </w:p>
    <w:p w14:paraId="2D3B5153" w14:textId="77777777" w:rsidR="0094023F" w:rsidRPr="008D46FA" w:rsidRDefault="005C4500" w:rsidP="004001A6">
      <w:pPr>
        <w:spacing w:line="480" w:lineRule="auto"/>
        <w:rPr>
          <w:rFonts w:cs="Times New Roman"/>
          <w:szCs w:val="24"/>
        </w:rPr>
      </w:pPr>
      <w:r w:rsidRPr="00BB2B9E">
        <w:rPr>
          <w:rFonts w:cs="Times New Roman"/>
          <w:b/>
          <w:bCs/>
          <w:szCs w:val="24"/>
        </w:rPr>
        <w:t>Disadvantages</w:t>
      </w:r>
    </w:p>
    <w:p w14:paraId="57ABA24F" w14:textId="77777777" w:rsidR="008D46FA" w:rsidRPr="008D46FA" w:rsidRDefault="008D46FA" w:rsidP="008D46FA">
      <w:pPr>
        <w:pStyle w:val="ListParagraph"/>
        <w:numPr>
          <w:ilvl w:val="0"/>
          <w:numId w:val="7"/>
        </w:numPr>
        <w:spacing w:line="480" w:lineRule="auto"/>
        <w:rPr>
          <w:rFonts w:cs="Times New Roman"/>
          <w:bCs/>
          <w:szCs w:val="24"/>
        </w:rPr>
      </w:pPr>
      <w:r w:rsidRPr="008D46FA">
        <w:rPr>
          <w:rFonts w:cs="Times New Roman"/>
          <w:bCs/>
          <w:szCs w:val="24"/>
        </w:rPr>
        <w:t>Security. Use courses in social networks about organizing cuts, infections and breaks for protection.</w:t>
      </w:r>
    </w:p>
    <w:p w14:paraId="6E7EA3A3" w14:textId="77777777" w:rsidR="008D46FA" w:rsidRPr="008D46FA" w:rsidRDefault="008D46FA" w:rsidP="008D46FA">
      <w:pPr>
        <w:pStyle w:val="ListParagraph"/>
        <w:numPr>
          <w:ilvl w:val="0"/>
          <w:numId w:val="7"/>
        </w:numPr>
        <w:spacing w:line="480" w:lineRule="auto"/>
        <w:rPr>
          <w:rFonts w:cs="Times New Roman"/>
          <w:bCs/>
          <w:szCs w:val="24"/>
        </w:rPr>
      </w:pPr>
      <w:r>
        <w:rPr>
          <w:rFonts w:cs="Times New Roman"/>
          <w:bCs/>
          <w:szCs w:val="24"/>
        </w:rPr>
        <w:t>H</w:t>
      </w:r>
      <w:r w:rsidRPr="008D46FA">
        <w:rPr>
          <w:rFonts w:cs="Times New Roman"/>
          <w:bCs/>
          <w:szCs w:val="24"/>
        </w:rPr>
        <w:t>arassment. Representatives can take part in the management of social responsibility and make it a reality in the future.</w:t>
      </w:r>
    </w:p>
    <w:p w14:paraId="0B58967C" w14:textId="77777777" w:rsidR="008D46FA" w:rsidRPr="008D46FA" w:rsidRDefault="008D46FA" w:rsidP="008D46FA">
      <w:pPr>
        <w:spacing w:line="480" w:lineRule="auto"/>
        <w:rPr>
          <w:rFonts w:cs="Times New Roman"/>
          <w:bCs/>
          <w:szCs w:val="24"/>
        </w:rPr>
      </w:pPr>
    </w:p>
    <w:p w14:paraId="6091C6AC" w14:textId="77777777" w:rsidR="008D46FA" w:rsidRPr="008D46FA" w:rsidRDefault="008D46FA" w:rsidP="008D46FA">
      <w:pPr>
        <w:pStyle w:val="ListParagraph"/>
        <w:numPr>
          <w:ilvl w:val="0"/>
          <w:numId w:val="7"/>
        </w:numPr>
        <w:spacing w:line="480" w:lineRule="auto"/>
        <w:rPr>
          <w:rFonts w:cs="Times New Roman"/>
          <w:bCs/>
          <w:szCs w:val="24"/>
        </w:rPr>
      </w:pPr>
      <w:r w:rsidRPr="008D46FA">
        <w:rPr>
          <w:rFonts w:cs="Times New Roman"/>
          <w:bCs/>
          <w:szCs w:val="24"/>
        </w:rPr>
        <w:t>Negative presentation. Publications from previous or current representatives, or even customers who start the business in a negative way, can hurt the reputation of the company.</w:t>
      </w:r>
    </w:p>
    <w:p w14:paraId="537F9418" w14:textId="77777777" w:rsidR="008D46FA" w:rsidRPr="008D46FA" w:rsidRDefault="008D46FA" w:rsidP="008D46FA">
      <w:pPr>
        <w:pStyle w:val="ListParagraph"/>
        <w:numPr>
          <w:ilvl w:val="0"/>
          <w:numId w:val="7"/>
        </w:numPr>
        <w:spacing w:line="480" w:lineRule="auto"/>
        <w:rPr>
          <w:rFonts w:cs="Times New Roman"/>
          <w:bCs/>
          <w:szCs w:val="24"/>
        </w:rPr>
      </w:pPr>
      <w:r w:rsidRPr="008D46FA">
        <w:rPr>
          <w:rFonts w:cs="Times New Roman"/>
          <w:bCs/>
          <w:szCs w:val="24"/>
        </w:rPr>
        <w:t xml:space="preserve">Legal offense. management of occupational segregation, security breaches and obstruction of representatives' rights under section 7 of the National </w:t>
      </w:r>
      <w:proofErr w:type="spellStart"/>
      <w:r w:rsidRPr="008D46FA">
        <w:rPr>
          <w:rFonts w:cs="Times New Roman"/>
          <w:bCs/>
          <w:szCs w:val="24"/>
        </w:rPr>
        <w:t>Labor</w:t>
      </w:r>
      <w:proofErr w:type="spellEnd"/>
      <w:r w:rsidRPr="008D46FA">
        <w:rPr>
          <w:rFonts w:cs="Times New Roman"/>
          <w:bCs/>
          <w:szCs w:val="24"/>
        </w:rPr>
        <w:t xml:space="preserve"> Relations Act, between different offenses, when social networks are used in framework of the working environment.</w:t>
      </w:r>
    </w:p>
    <w:p w14:paraId="60612DDD" w14:textId="77777777" w:rsidR="008D46FA" w:rsidRPr="008D46FA" w:rsidRDefault="008D46FA" w:rsidP="008D46FA">
      <w:pPr>
        <w:pStyle w:val="ListParagraph"/>
        <w:numPr>
          <w:ilvl w:val="0"/>
          <w:numId w:val="7"/>
        </w:numPr>
        <w:spacing w:line="480" w:lineRule="auto"/>
        <w:rPr>
          <w:rFonts w:cs="Times New Roman"/>
          <w:bCs/>
          <w:szCs w:val="24"/>
        </w:rPr>
      </w:pPr>
      <w:r w:rsidRPr="008D46FA">
        <w:rPr>
          <w:rFonts w:cs="Times New Roman"/>
          <w:bCs/>
          <w:szCs w:val="24"/>
        </w:rPr>
        <w:t>Potential loss of effectiveness. Some representatives may invest an irrational measure of energy in social networks for individual reasons while they work. Maintaining a reasonable approach to the conditions of use during work can mitigate this danger.</w:t>
      </w:r>
    </w:p>
    <w:p w14:paraId="0B296CA0" w14:textId="77777777" w:rsidR="008D46FA" w:rsidRDefault="008D46FA" w:rsidP="008D46FA">
      <w:pPr>
        <w:pStyle w:val="ListParagraph"/>
        <w:numPr>
          <w:ilvl w:val="0"/>
          <w:numId w:val="7"/>
        </w:numPr>
        <w:spacing w:line="480" w:lineRule="auto"/>
        <w:rPr>
          <w:rFonts w:cs="Times New Roman"/>
          <w:bCs/>
          <w:szCs w:val="24"/>
        </w:rPr>
      </w:pPr>
      <w:r w:rsidRPr="008D46FA">
        <w:rPr>
          <w:rFonts w:cs="Times New Roman"/>
          <w:bCs/>
          <w:szCs w:val="24"/>
        </w:rPr>
        <w:t xml:space="preserve">Problems of wages and hours. Non-absentee representatives may be more effective than others, but they are more likely to use social networks (Cao, Vogel, </w:t>
      </w:r>
      <w:proofErr w:type="spellStart"/>
      <w:r w:rsidRPr="008D46FA">
        <w:rPr>
          <w:rFonts w:cs="Times New Roman"/>
          <w:bCs/>
          <w:szCs w:val="24"/>
        </w:rPr>
        <w:t>Guo</w:t>
      </w:r>
      <w:proofErr w:type="spellEnd"/>
      <w:r w:rsidRPr="008D46FA">
        <w:rPr>
          <w:rFonts w:cs="Times New Roman"/>
          <w:bCs/>
          <w:szCs w:val="24"/>
        </w:rPr>
        <w:t xml:space="preserve">, Liu and </w:t>
      </w:r>
      <w:proofErr w:type="spellStart"/>
      <w:r w:rsidRPr="008D46FA">
        <w:rPr>
          <w:rFonts w:cs="Times New Roman"/>
          <w:bCs/>
          <w:szCs w:val="24"/>
        </w:rPr>
        <w:t>Gu</w:t>
      </w:r>
      <w:proofErr w:type="spellEnd"/>
      <w:r w:rsidRPr="008D46FA">
        <w:rPr>
          <w:rFonts w:cs="Times New Roman"/>
          <w:bCs/>
          <w:szCs w:val="24"/>
        </w:rPr>
        <w:t>, 2012).</w:t>
      </w:r>
    </w:p>
    <w:p w14:paraId="4F38FAD5" w14:textId="77777777" w:rsidR="008D46FA" w:rsidRPr="008D46FA" w:rsidRDefault="008D46FA" w:rsidP="008D46FA">
      <w:pPr>
        <w:pStyle w:val="ListParagraph"/>
        <w:numPr>
          <w:ilvl w:val="0"/>
          <w:numId w:val="7"/>
        </w:numPr>
        <w:spacing w:line="480" w:lineRule="auto"/>
        <w:rPr>
          <w:rFonts w:cs="Times New Roman"/>
          <w:bCs/>
          <w:szCs w:val="24"/>
        </w:rPr>
      </w:pPr>
    </w:p>
    <w:p w14:paraId="57FBACDF" w14:textId="77777777" w:rsidR="005C4500" w:rsidRPr="00BB2B9E" w:rsidRDefault="005C4500" w:rsidP="004001A6">
      <w:pPr>
        <w:spacing w:line="480" w:lineRule="auto"/>
        <w:rPr>
          <w:rFonts w:cs="Times New Roman"/>
          <w:szCs w:val="24"/>
        </w:rPr>
      </w:pPr>
      <w:r w:rsidRPr="00BB2B9E">
        <w:rPr>
          <w:rFonts w:cs="Times New Roman"/>
          <w:b/>
          <w:bCs/>
          <w:szCs w:val="24"/>
        </w:rPr>
        <w:t>Policy Guidance</w:t>
      </w:r>
    </w:p>
    <w:p w14:paraId="6D23CBA3" w14:textId="77777777" w:rsidR="00AB7BA1" w:rsidRPr="00AB7BA1" w:rsidRDefault="00AB7BA1" w:rsidP="00AB7BA1">
      <w:pPr>
        <w:spacing w:line="480" w:lineRule="auto"/>
        <w:ind w:firstLine="720"/>
        <w:rPr>
          <w:rFonts w:cs="Times New Roman"/>
          <w:szCs w:val="24"/>
        </w:rPr>
      </w:pPr>
      <w:r w:rsidRPr="00AB7BA1">
        <w:rPr>
          <w:rFonts w:cs="Times New Roman"/>
          <w:szCs w:val="24"/>
        </w:rPr>
        <w:t>In the case where workers have access to courses on social networks, it is necessary to have an exhaustive list of all types of companies. The most used</w:t>
      </w:r>
      <w:r>
        <w:rPr>
          <w:rFonts w:cs="Times New Roman"/>
          <w:szCs w:val="24"/>
        </w:rPr>
        <w:t xml:space="preserve"> social media strategy for most are as follows:</w:t>
      </w:r>
    </w:p>
    <w:p w14:paraId="11482A3F" w14:textId="77777777" w:rsidR="00AB7BA1" w:rsidRPr="00AB7BA1" w:rsidRDefault="00AB7BA1" w:rsidP="00AB7BA1">
      <w:pPr>
        <w:pStyle w:val="ListParagraph"/>
        <w:numPr>
          <w:ilvl w:val="0"/>
          <w:numId w:val="8"/>
        </w:numPr>
        <w:spacing w:line="480" w:lineRule="auto"/>
        <w:ind w:left="720"/>
        <w:rPr>
          <w:rFonts w:cs="Times New Roman"/>
          <w:szCs w:val="24"/>
        </w:rPr>
      </w:pPr>
      <w:r w:rsidRPr="00AB7BA1">
        <w:rPr>
          <w:rFonts w:cs="Times New Roman"/>
          <w:szCs w:val="24"/>
        </w:rPr>
        <w:t>It establishes a reasonable and definitive reason for the agreement and any commercial destination.</w:t>
      </w:r>
    </w:p>
    <w:p w14:paraId="18897A72" w14:textId="77777777" w:rsidR="00AB7BA1" w:rsidRPr="00AB7BA1" w:rsidRDefault="00AB7BA1" w:rsidP="00AB7BA1">
      <w:pPr>
        <w:pStyle w:val="ListParagraph"/>
        <w:numPr>
          <w:ilvl w:val="0"/>
          <w:numId w:val="8"/>
        </w:numPr>
        <w:spacing w:line="480" w:lineRule="auto"/>
        <w:ind w:left="720"/>
        <w:rPr>
          <w:rFonts w:cs="Times New Roman"/>
          <w:szCs w:val="24"/>
        </w:rPr>
      </w:pPr>
      <w:r w:rsidRPr="00AB7BA1">
        <w:rPr>
          <w:rFonts w:cs="Times New Roman"/>
          <w:szCs w:val="24"/>
        </w:rPr>
        <w:t>It communicates the benefits of having a social network agreement.</w:t>
      </w:r>
    </w:p>
    <w:p w14:paraId="6D2B2CCC" w14:textId="77777777" w:rsidR="00AB7BA1" w:rsidRPr="00AB7BA1" w:rsidRDefault="00AB7BA1" w:rsidP="00AB7BA1">
      <w:pPr>
        <w:pStyle w:val="ListParagraph"/>
        <w:numPr>
          <w:ilvl w:val="0"/>
          <w:numId w:val="8"/>
        </w:numPr>
        <w:spacing w:line="480" w:lineRule="auto"/>
        <w:ind w:left="720"/>
        <w:rPr>
          <w:rFonts w:cs="Times New Roman"/>
          <w:szCs w:val="24"/>
        </w:rPr>
      </w:pPr>
      <w:r w:rsidRPr="00AB7BA1">
        <w:rPr>
          <w:rFonts w:cs="Times New Roman"/>
          <w:szCs w:val="24"/>
        </w:rPr>
        <w:t>Indicates who is in charge of administering social networks for the organization.</w:t>
      </w:r>
    </w:p>
    <w:p w14:paraId="2C626F98" w14:textId="77777777" w:rsidR="00AB7BA1" w:rsidRPr="00AB7BA1" w:rsidRDefault="00AB7BA1" w:rsidP="00AB7BA1">
      <w:pPr>
        <w:pStyle w:val="ListParagraph"/>
        <w:numPr>
          <w:ilvl w:val="0"/>
          <w:numId w:val="8"/>
        </w:numPr>
        <w:spacing w:line="480" w:lineRule="auto"/>
        <w:ind w:left="720"/>
        <w:rPr>
          <w:rFonts w:cs="Times New Roman"/>
          <w:szCs w:val="24"/>
        </w:rPr>
      </w:pPr>
      <w:r w:rsidRPr="00AB7BA1">
        <w:rPr>
          <w:rFonts w:cs="Times New Roman"/>
          <w:szCs w:val="24"/>
        </w:rPr>
        <w:t>Define the correct use and reflect on the legal implications of erroneous publications.</w:t>
      </w:r>
    </w:p>
    <w:p w14:paraId="575FD9D5" w14:textId="77777777" w:rsidR="00AB7BA1" w:rsidRPr="00AB7BA1" w:rsidRDefault="00AB7BA1" w:rsidP="00AB7BA1">
      <w:pPr>
        <w:pStyle w:val="ListParagraph"/>
        <w:numPr>
          <w:ilvl w:val="0"/>
          <w:numId w:val="8"/>
        </w:numPr>
        <w:spacing w:line="480" w:lineRule="auto"/>
        <w:ind w:left="720"/>
        <w:rPr>
          <w:rFonts w:cs="Times New Roman"/>
          <w:szCs w:val="24"/>
        </w:rPr>
      </w:pPr>
      <w:r w:rsidRPr="00AB7BA1">
        <w:rPr>
          <w:rFonts w:cs="Times New Roman"/>
          <w:szCs w:val="24"/>
        </w:rPr>
        <w:lastRenderedPageBreak/>
        <w:t>Identify what you see as classified data, for example, the mysteries of the exchange and the different types of data that are not shared.</w:t>
      </w:r>
    </w:p>
    <w:p w14:paraId="1334A263" w14:textId="77777777" w:rsidR="00AB7BA1" w:rsidRPr="00AB7BA1" w:rsidRDefault="00AB7BA1" w:rsidP="00AB7BA1">
      <w:pPr>
        <w:pStyle w:val="ListParagraph"/>
        <w:numPr>
          <w:ilvl w:val="0"/>
          <w:numId w:val="8"/>
        </w:numPr>
        <w:spacing w:line="480" w:lineRule="auto"/>
        <w:ind w:left="720"/>
        <w:rPr>
          <w:rFonts w:cs="Times New Roman"/>
          <w:szCs w:val="24"/>
        </w:rPr>
      </w:pPr>
      <w:r w:rsidRPr="00AB7BA1">
        <w:rPr>
          <w:rFonts w:cs="Times New Roman"/>
          <w:szCs w:val="24"/>
        </w:rPr>
        <w:t>He talks about efficiency and the use of social networks in working time.</w:t>
      </w:r>
    </w:p>
    <w:p w14:paraId="654679EB" w14:textId="77777777" w:rsidR="00AB7BA1" w:rsidRPr="00AB7BA1" w:rsidRDefault="00AB7BA1" w:rsidP="00AB7BA1">
      <w:pPr>
        <w:pStyle w:val="ListParagraph"/>
        <w:numPr>
          <w:ilvl w:val="0"/>
          <w:numId w:val="8"/>
        </w:numPr>
        <w:spacing w:line="480" w:lineRule="auto"/>
        <w:ind w:left="720"/>
        <w:rPr>
          <w:rFonts w:cs="Times New Roman"/>
          <w:szCs w:val="24"/>
        </w:rPr>
      </w:pPr>
      <w:r w:rsidRPr="00AB7BA1">
        <w:rPr>
          <w:rFonts w:cs="Times New Roman"/>
          <w:szCs w:val="24"/>
        </w:rPr>
        <w:t>It provides a direction in the eyes of the use of social networks of organizations that may be related to the organization, workers or customers.</w:t>
      </w:r>
    </w:p>
    <w:p w14:paraId="5BC010EC" w14:textId="77777777" w:rsidR="00AB7BA1" w:rsidRPr="00AB7BA1" w:rsidRDefault="00AB7BA1" w:rsidP="00AB7BA1">
      <w:pPr>
        <w:pStyle w:val="ListParagraph"/>
        <w:numPr>
          <w:ilvl w:val="0"/>
          <w:numId w:val="8"/>
        </w:numPr>
        <w:spacing w:line="480" w:lineRule="auto"/>
        <w:ind w:left="720"/>
        <w:rPr>
          <w:rFonts w:cs="Times New Roman"/>
          <w:szCs w:val="24"/>
        </w:rPr>
      </w:pPr>
      <w:r w:rsidRPr="00AB7BA1">
        <w:rPr>
          <w:rFonts w:cs="Times New Roman"/>
          <w:szCs w:val="24"/>
        </w:rPr>
        <w:t>He refers to other organizations that lead directly and specifies that they apply to practices in social networks.</w:t>
      </w:r>
    </w:p>
    <w:p w14:paraId="725624CB" w14:textId="77777777" w:rsidR="00AB7BA1" w:rsidRPr="00AB7BA1" w:rsidRDefault="00AB7BA1" w:rsidP="00AB7BA1">
      <w:pPr>
        <w:pStyle w:val="ListParagraph"/>
        <w:numPr>
          <w:ilvl w:val="0"/>
          <w:numId w:val="8"/>
        </w:numPr>
        <w:spacing w:line="480" w:lineRule="auto"/>
        <w:ind w:left="720"/>
        <w:rPr>
          <w:rFonts w:cs="Times New Roman"/>
          <w:szCs w:val="24"/>
        </w:rPr>
      </w:pPr>
      <w:r w:rsidRPr="00AB7BA1">
        <w:rPr>
          <w:rFonts w:cs="Times New Roman"/>
          <w:szCs w:val="24"/>
        </w:rPr>
        <w:t>It provides offense cases and disciplinary action plans that will be taken when an offense occurs.</w:t>
      </w:r>
    </w:p>
    <w:p w14:paraId="6DCE71A2" w14:textId="77777777" w:rsidR="00AB7BA1" w:rsidRPr="00AB7BA1" w:rsidRDefault="00AB7BA1" w:rsidP="00AB7BA1">
      <w:pPr>
        <w:pStyle w:val="ListParagraph"/>
        <w:numPr>
          <w:ilvl w:val="0"/>
          <w:numId w:val="8"/>
        </w:numPr>
        <w:spacing w:line="480" w:lineRule="auto"/>
        <w:ind w:left="720"/>
        <w:rPr>
          <w:rFonts w:cs="Times New Roman"/>
          <w:szCs w:val="24"/>
        </w:rPr>
      </w:pPr>
      <w:r w:rsidRPr="00AB7BA1">
        <w:rPr>
          <w:rFonts w:cs="Times New Roman"/>
          <w:szCs w:val="24"/>
        </w:rPr>
        <w:t>It aligns the markings in organization-related publications: the same style, layouts, user names, and so on.</w:t>
      </w:r>
    </w:p>
    <w:p w14:paraId="23EA57A7" w14:textId="77777777" w:rsidR="00AB7BA1" w:rsidRPr="00AB7BA1" w:rsidRDefault="00AB7BA1" w:rsidP="00AB7BA1">
      <w:pPr>
        <w:spacing w:line="480" w:lineRule="auto"/>
        <w:ind w:firstLine="720"/>
        <w:rPr>
          <w:rFonts w:cs="Times New Roman"/>
          <w:szCs w:val="24"/>
        </w:rPr>
      </w:pPr>
      <w:r w:rsidRPr="00AB7BA1">
        <w:rPr>
          <w:rFonts w:cs="Times New Roman"/>
          <w:szCs w:val="24"/>
        </w:rPr>
        <w:t>Perhaps the most disturbing part of social networks. In fact, even the most cautious and amiable representation is the same for apprentices in social networks (</w:t>
      </w:r>
      <w:proofErr w:type="spellStart"/>
      <w:r w:rsidRPr="00AB7BA1">
        <w:rPr>
          <w:rFonts w:cs="Times New Roman"/>
          <w:szCs w:val="24"/>
        </w:rPr>
        <w:t>Lef</w:t>
      </w:r>
      <w:r>
        <w:rPr>
          <w:rFonts w:cs="Times New Roman"/>
          <w:szCs w:val="24"/>
        </w:rPr>
        <w:t>theriotis</w:t>
      </w:r>
      <w:proofErr w:type="spellEnd"/>
      <w:r>
        <w:rPr>
          <w:rFonts w:cs="Times New Roman"/>
          <w:szCs w:val="24"/>
        </w:rPr>
        <w:t xml:space="preserve"> and Giannakos, 2014).</w:t>
      </w:r>
    </w:p>
    <w:p w14:paraId="7031689F" w14:textId="77777777" w:rsidR="00CD66F2" w:rsidRPr="00BB2B9E" w:rsidRDefault="00AB7BA1" w:rsidP="00AB7BA1">
      <w:pPr>
        <w:spacing w:line="480" w:lineRule="auto"/>
        <w:ind w:firstLine="720"/>
        <w:rPr>
          <w:rFonts w:cs="Times New Roman"/>
          <w:szCs w:val="24"/>
        </w:rPr>
      </w:pPr>
      <w:r w:rsidRPr="00AB7BA1">
        <w:rPr>
          <w:rFonts w:cs="Times New Roman"/>
          <w:szCs w:val="24"/>
        </w:rPr>
        <w:t>Representatives may not know about their online activities can negotiate the security of the organization. Tell them how to get a direct hit on their PC and their system. This encourages them to pay attention to the world. Keep in mind that they have a great profile, it does not really mean they have an abnormal security status.</w:t>
      </w:r>
      <w:r w:rsidR="00CD66F2" w:rsidRPr="00BB2B9E">
        <w:rPr>
          <w:rFonts w:cs="Times New Roman"/>
          <w:szCs w:val="24"/>
        </w:rPr>
        <w:br w:type="page"/>
      </w:r>
    </w:p>
    <w:p w14:paraId="32879C7D" w14:textId="77777777" w:rsidR="00926300" w:rsidRPr="00BB2B9E" w:rsidRDefault="00926300" w:rsidP="004001A6">
      <w:pPr>
        <w:spacing w:line="480" w:lineRule="auto"/>
        <w:ind w:left="720" w:hanging="720"/>
        <w:jc w:val="center"/>
        <w:rPr>
          <w:rFonts w:cs="Times New Roman"/>
          <w:b/>
          <w:szCs w:val="24"/>
        </w:rPr>
      </w:pPr>
      <w:r w:rsidRPr="00BB2B9E">
        <w:rPr>
          <w:rFonts w:cs="Times New Roman"/>
          <w:b/>
          <w:szCs w:val="24"/>
        </w:rPr>
        <w:lastRenderedPageBreak/>
        <w:t>References</w:t>
      </w:r>
    </w:p>
    <w:p w14:paraId="178B43A6" w14:textId="77777777" w:rsidR="00CD66F2" w:rsidRPr="00BB2B9E" w:rsidRDefault="00CD66F2" w:rsidP="004001A6">
      <w:pPr>
        <w:spacing w:line="480" w:lineRule="auto"/>
        <w:ind w:left="720" w:hanging="720"/>
        <w:rPr>
          <w:rFonts w:cs="Times New Roman"/>
          <w:szCs w:val="24"/>
        </w:rPr>
      </w:pPr>
      <w:r w:rsidRPr="00BB2B9E">
        <w:rPr>
          <w:rFonts w:cs="Times New Roman"/>
          <w:szCs w:val="24"/>
        </w:rPr>
        <w:t>Bozeman, M. (2011, July 27). Smartphone obsession the latest addiction. Bozeman Daily Chronicle.</w:t>
      </w:r>
    </w:p>
    <w:p w14:paraId="54AF01C8" w14:textId="77777777" w:rsidR="00CD66F2" w:rsidRPr="00BB2B9E" w:rsidRDefault="00CD66F2" w:rsidP="004001A6">
      <w:pPr>
        <w:spacing w:line="480" w:lineRule="auto"/>
        <w:ind w:left="720" w:hanging="720"/>
        <w:rPr>
          <w:rFonts w:cs="Times New Roman"/>
          <w:szCs w:val="24"/>
        </w:rPr>
      </w:pPr>
      <w:proofErr w:type="spellStart"/>
      <w:r w:rsidRPr="00BB2B9E">
        <w:rPr>
          <w:rFonts w:cs="Times New Roman"/>
          <w:szCs w:val="24"/>
        </w:rPr>
        <w:t>Carayannis</w:t>
      </w:r>
      <w:proofErr w:type="spellEnd"/>
      <w:r w:rsidRPr="00BB2B9E">
        <w:rPr>
          <w:rFonts w:cs="Times New Roman"/>
          <w:szCs w:val="24"/>
        </w:rPr>
        <w:t>, E. G., &amp; Clark, S. C. (2011). Do Smartphones make for smarter business? the smartphone CEO study. Journal of the Knowledge Economy, 2(2), 201–233.</w:t>
      </w:r>
    </w:p>
    <w:p w14:paraId="58E444A0" w14:textId="77777777" w:rsidR="00926300" w:rsidRPr="00BB2B9E" w:rsidRDefault="00926300" w:rsidP="004001A6">
      <w:pPr>
        <w:spacing w:line="480" w:lineRule="auto"/>
        <w:ind w:left="720" w:hanging="720"/>
        <w:rPr>
          <w:rFonts w:cs="Times New Roman"/>
          <w:szCs w:val="24"/>
        </w:rPr>
      </w:pPr>
      <w:proofErr w:type="spellStart"/>
      <w:r w:rsidRPr="00BB2B9E">
        <w:rPr>
          <w:rFonts w:cs="Times New Roman"/>
          <w:szCs w:val="24"/>
        </w:rPr>
        <w:t>Ebelhar</w:t>
      </w:r>
      <w:proofErr w:type="spellEnd"/>
      <w:r w:rsidRPr="00BB2B9E">
        <w:rPr>
          <w:rFonts w:cs="Times New Roman"/>
          <w:szCs w:val="24"/>
        </w:rPr>
        <w:t xml:space="preserve">, J. (Jun 21, 2009). Mind your BlackBerry or mind your manners. The New York Times. </w:t>
      </w:r>
    </w:p>
    <w:p w14:paraId="48298857" w14:textId="77777777" w:rsidR="00926300" w:rsidRPr="00BB2B9E" w:rsidRDefault="00926300" w:rsidP="004001A6">
      <w:pPr>
        <w:spacing w:line="480" w:lineRule="auto"/>
        <w:ind w:left="720" w:hanging="720"/>
        <w:rPr>
          <w:rFonts w:cs="Times New Roman"/>
          <w:szCs w:val="24"/>
        </w:rPr>
      </w:pPr>
      <w:r w:rsidRPr="00BB2B9E">
        <w:rPr>
          <w:rFonts w:cs="Times New Roman"/>
          <w:szCs w:val="24"/>
        </w:rPr>
        <w:t xml:space="preserve">Gagne, M. &amp; Deci, E.L. (2005). Self-determination theory and work motivation. Journal of Organizational </w:t>
      </w:r>
      <w:proofErr w:type="spellStart"/>
      <w:r w:rsidRPr="00BB2B9E">
        <w:rPr>
          <w:rFonts w:cs="Times New Roman"/>
          <w:szCs w:val="24"/>
        </w:rPr>
        <w:t>Behavior</w:t>
      </w:r>
      <w:proofErr w:type="spellEnd"/>
      <w:r w:rsidRPr="00BB2B9E">
        <w:rPr>
          <w:rFonts w:cs="Times New Roman"/>
          <w:szCs w:val="24"/>
        </w:rPr>
        <w:t>. 26, 331-362.</w:t>
      </w:r>
    </w:p>
    <w:p w14:paraId="7C603FC1" w14:textId="77777777" w:rsidR="00926300" w:rsidRPr="00BB2B9E" w:rsidRDefault="00926300" w:rsidP="004001A6">
      <w:pPr>
        <w:spacing w:line="480" w:lineRule="auto"/>
        <w:ind w:left="720" w:hanging="720"/>
        <w:rPr>
          <w:rFonts w:cs="Times New Roman"/>
          <w:szCs w:val="24"/>
        </w:rPr>
      </w:pPr>
      <w:proofErr w:type="spellStart"/>
      <w:r w:rsidRPr="00BB2B9E">
        <w:rPr>
          <w:rFonts w:cs="Times New Roman"/>
          <w:szCs w:val="24"/>
        </w:rPr>
        <w:t>GoogleMobileAds</w:t>
      </w:r>
      <w:proofErr w:type="spellEnd"/>
      <w:r w:rsidRPr="00BB2B9E">
        <w:rPr>
          <w:rFonts w:cs="Times New Roman"/>
          <w:szCs w:val="24"/>
        </w:rPr>
        <w:t xml:space="preserve">. (2011) Voice of the smartphone user: South Korea. www.youtube.com. Retrieved from http://www.youtube.com/watch?v=3j_2srh7o3M&amp;feature=plcp </w:t>
      </w:r>
    </w:p>
    <w:p w14:paraId="137ABA44" w14:textId="77777777" w:rsidR="00926300" w:rsidRPr="00BB2B9E" w:rsidRDefault="00926300" w:rsidP="004001A6">
      <w:pPr>
        <w:spacing w:line="480" w:lineRule="auto"/>
        <w:ind w:left="720" w:hanging="720"/>
        <w:rPr>
          <w:rFonts w:cs="Times New Roman"/>
          <w:szCs w:val="24"/>
        </w:rPr>
      </w:pPr>
      <w:r w:rsidRPr="00BB2B9E">
        <w:rPr>
          <w:rFonts w:cs="Times New Roman"/>
          <w:szCs w:val="24"/>
        </w:rPr>
        <w:t xml:space="preserve">Miller-Merrell, J. (2012). The workplace engagement economy where HR, social, mobile, and tech collide. Employment Relations Today. </w:t>
      </w:r>
      <w:proofErr w:type="spellStart"/>
      <w:r w:rsidRPr="00BB2B9E">
        <w:rPr>
          <w:rFonts w:cs="Times New Roman"/>
          <w:szCs w:val="24"/>
        </w:rPr>
        <w:t>n.d.</w:t>
      </w:r>
      <w:proofErr w:type="spellEnd"/>
      <w:r w:rsidRPr="00BB2B9E">
        <w:rPr>
          <w:rFonts w:cs="Times New Roman"/>
          <w:szCs w:val="24"/>
        </w:rPr>
        <w:t xml:space="preserve"> 1-9. </w:t>
      </w:r>
    </w:p>
    <w:p w14:paraId="66486C96" w14:textId="77777777" w:rsidR="00926300" w:rsidRPr="00BB2B9E" w:rsidRDefault="00926300" w:rsidP="004001A6">
      <w:pPr>
        <w:spacing w:line="480" w:lineRule="auto"/>
        <w:ind w:left="720" w:hanging="720"/>
        <w:rPr>
          <w:rFonts w:cs="Times New Roman"/>
          <w:szCs w:val="24"/>
        </w:rPr>
      </w:pPr>
      <w:proofErr w:type="spellStart"/>
      <w:r w:rsidRPr="00BB2B9E">
        <w:rPr>
          <w:rFonts w:cs="Times New Roman"/>
          <w:szCs w:val="24"/>
        </w:rPr>
        <w:t>Torode</w:t>
      </w:r>
      <w:proofErr w:type="spellEnd"/>
      <w:r w:rsidRPr="00BB2B9E">
        <w:rPr>
          <w:rFonts w:cs="Times New Roman"/>
          <w:szCs w:val="24"/>
        </w:rPr>
        <w:t xml:space="preserve">, C. (2011). The realities of consumerisation: Christina </w:t>
      </w:r>
      <w:proofErr w:type="spellStart"/>
      <w:r w:rsidRPr="00BB2B9E">
        <w:rPr>
          <w:rFonts w:cs="Times New Roman"/>
          <w:szCs w:val="24"/>
        </w:rPr>
        <w:t>Torode</w:t>
      </w:r>
      <w:proofErr w:type="spellEnd"/>
      <w:r w:rsidRPr="00BB2B9E">
        <w:rPr>
          <w:rFonts w:cs="Times New Roman"/>
          <w:szCs w:val="24"/>
        </w:rPr>
        <w:t xml:space="preserve"> takes a shop-floor look at Ford's bring-your-own-device programme. Computer Weekly 1 Nov. 2011: 14. </w:t>
      </w:r>
    </w:p>
    <w:p w14:paraId="037AA4F1" w14:textId="77777777" w:rsidR="005C4500" w:rsidRPr="00BB2B9E" w:rsidRDefault="00926300" w:rsidP="004001A6">
      <w:pPr>
        <w:spacing w:line="480" w:lineRule="auto"/>
        <w:ind w:left="720" w:hanging="720"/>
        <w:rPr>
          <w:rFonts w:cs="Times New Roman"/>
          <w:szCs w:val="24"/>
        </w:rPr>
      </w:pPr>
      <w:r w:rsidRPr="00BB2B9E">
        <w:rPr>
          <w:rFonts w:cs="Times New Roman"/>
          <w:szCs w:val="24"/>
        </w:rPr>
        <w:t>Zielinski, D. (2012, February). Bring your own device. HR Magazine, 71-74.</w:t>
      </w:r>
    </w:p>
    <w:p w14:paraId="13165AFD" w14:textId="77777777" w:rsidR="00A42A73" w:rsidRPr="00BB2B9E" w:rsidRDefault="00A42A73" w:rsidP="004001A6">
      <w:pPr>
        <w:spacing w:line="480" w:lineRule="auto"/>
        <w:ind w:left="720" w:hanging="720"/>
        <w:rPr>
          <w:rFonts w:cs="Times New Roman"/>
          <w:color w:val="222222"/>
          <w:szCs w:val="24"/>
          <w:shd w:val="clear" w:color="auto" w:fill="FFFFFF"/>
        </w:rPr>
      </w:pPr>
      <w:proofErr w:type="spellStart"/>
      <w:r w:rsidRPr="00BB2B9E">
        <w:rPr>
          <w:rFonts w:cs="Times New Roman"/>
          <w:color w:val="222222"/>
          <w:szCs w:val="24"/>
          <w:shd w:val="clear" w:color="auto" w:fill="FFFFFF"/>
        </w:rPr>
        <w:t>Puijenbroek</w:t>
      </w:r>
      <w:proofErr w:type="spellEnd"/>
      <w:r w:rsidRPr="00BB2B9E">
        <w:rPr>
          <w:rFonts w:cs="Times New Roman"/>
          <w:color w:val="222222"/>
          <w:szCs w:val="24"/>
          <w:shd w:val="clear" w:color="auto" w:fill="FFFFFF"/>
        </w:rPr>
        <w:t xml:space="preserve">, T. V., </w:t>
      </w:r>
      <w:proofErr w:type="spellStart"/>
      <w:r w:rsidRPr="00BB2B9E">
        <w:rPr>
          <w:rFonts w:cs="Times New Roman"/>
          <w:color w:val="222222"/>
          <w:szCs w:val="24"/>
          <w:shd w:val="clear" w:color="auto" w:fill="FFFFFF"/>
        </w:rPr>
        <w:t>Poell</w:t>
      </w:r>
      <w:proofErr w:type="spellEnd"/>
      <w:r w:rsidRPr="00BB2B9E">
        <w:rPr>
          <w:rFonts w:cs="Times New Roman"/>
          <w:color w:val="222222"/>
          <w:szCs w:val="24"/>
          <w:shd w:val="clear" w:color="auto" w:fill="FFFFFF"/>
        </w:rPr>
        <w:t>, R. F., Kroon, B., &amp; Timmerman, V. (2014). The effect of social media use on work‐related learning. </w:t>
      </w:r>
      <w:r w:rsidRPr="00BB2B9E">
        <w:rPr>
          <w:rFonts w:cs="Times New Roman"/>
          <w:i/>
          <w:iCs/>
          <w:color w:val="222222"/>
          <w:szCs w:val="24"/>
          <w:shd w:val="clear" w:color="auto" w:fill="FFFFFF"/>
        </w:rPr>
        <w:t>Journal of Computer Assisted Learning</w:t>
      </w:r>
      <w:r w:rsidRPr="00BB2B9E">
        <w:rPr>
          <w:rFonts w:cs="Times New Roman"/>
          <w:color w:val="222222"/>
          <w:szCs w:val="24"/>
          <w:shd w:val="clear" w:color="auto" w:fill="FFFFFF"/>
        </w:rPr>
        <w:t>, </w:t>
      </w:r>
      <w:r w:rsidRPr="00BB2B9E">
        <w:rPr>
          <w:rFonts w:cs="Times New Roman"/>
          <w:i/>
          <w:iCs/>
          <w:color w:val="222222"/>
          <w:szCs w:val="24"/>
          <w:shd w:val="clear" w:color="auto" w:fill="FFFFFF"/>
        </w:rPr>
        <w:t>30</w:t>
      </w:r>
      <w:r w:rsidRPr="00BB2B9E">
        <w:rPr>
          <w:rFonts w:cs="Times New Roman"/>
          <w:color w:val="222222"/>
          <w:szCs w:val="24"/>
          <w:shd w:val="clear" w:color="auto" w:fill="FFFFFF"/>
        </w:rPr>
        <w:t>(2), 159-172.</w:t>
      </w:r>
    </w:p>
    <w:p w14:paraId="5BAD608B" w14:textId="77777777" w:rsidR="00A42A73" w:rsidRPr="00BB2B9E" w:rsidRDefault="00A42A73" w:rsidP="004001A6">
      <w:pPr>
        <w:spacing w:line="480" w:lineRule="auto"/>
        <w:ind w:left="720" w:hanging="720"/>
        <w:rPr>
          <w:rFonts w:cs="Times New Roman"/>
          <w:color w:val="222222"/>
          <w:szCs w:val="24"/>
          <w:shd w:val="clear" w:color="auto" w:fill="FFFFFF"/>
        </w:rPr>
      </w:pPr>
      <w:proofErr w:type="spellStart"/>
      <w:r w:rsidRPr="00BB2B9E">
        <w:rPr>
          <w:rFonts w:cs="Times New Roman"/>
          <w:color w:val="222222"/>
          <w:szCs w:val="24"/>
          <w:shd w:val="clear" w:color="auto" w:fill="FFFFFF"/>
        </w:rPr>
        <w:t>Leftheriotis</w:t>
      </w:r>
      <w:proofErr w:type="spellEnd"/>
      <w:r w:rsidRPr="00BB2B9E">
        <w:rPr>
          <w:rFonts w:cs="Times New Roman"/>
          <w:color w:val="222222"/>
          <w:szCs w:val="24"/>
          <w:shd w:val="clear" w:color="auto" w:fill="FFFFFF"/>
        </w:rPr>
        <w:t xml:space="preserve">, I., Giannakos, M. N., &amp; Pappas, I. O. (2016). Social Media Use For Work: Does Work Experience Really </w:t>
      </w:r>
      <w:proofErr w:type="gramStart"/>
      <w:r w:rsidRPr="00BB2B9E">
        <w:rPr>
          <w:rFonts w:cs="Times New Roman"/>
          <w:color w:val="222222"/>
          <w:szCs w:val="24"/>
          <w:shd w:val="clear" w:color="auto" w:fill="FFFFFF"/>
        </w:rPr>
        <w:t>Matter?.</w:t>
      </w:r>
      <w:proofErr w:type="gramEnd"/>
      <w:r w:rsidRPr="00BB2B9E">
        <w:rPr>
          <w:rFonts w:cs="Times New Roman"/>
          <w:color w:val="222222"/>
          <w:szCs w:val="24"/>
          <w:shd w:val="clear" w:color="auto" w:fill="FFFFFF"/>
        </w:rPr>
        <w:t xml:space="preserve"> In </w:t>
      </w:r>
      <w:r w:rsidRPr="00BB2B9E">
        <w:rPr>
          <w:rFonts w:cs="Times New Roman"/>
          <w:i/>
          <w:iCs/>
          <w:color w:val="222222"/>
          <w:szCs w:val="24"/>
          <w:shd w:val="clear" w:color="auto" w:fill="FFFFFF"/>
        </w:rPr>
        <w:t>MCIS</w:t>
      </w:r>
      <w:r w:rsidRPr="00BB2B9E">
        <w:rPr>
          <w:rFonts w:cs="Times New Roman"/>
          <w:color w:val="222222"/>
          <w:szCs w:val="24"/>
          <w:shd w:val="clear" w:color="auto" w:fill="FFFFFF"/>
        </w:rPr>
        <w:t> (p. 45).</w:t>
      </w:r>
    </w:p>
    <w:p w14:paraId="255D9D06" w14:textId="77777777" w:rsidR="00A42A73" w:rsidRPr="00BB2B9E" w:rsidRDefault="00A42A73" w:rsidP="004001A6">
      <w:pPr>
        <w:spacing w:line="480" w:lineRule="auto"/>
        <w:ind w:left="720" w:hanging="720"/>
        <w:rPr>
          <w:rFonts w:cs="Times New Roman"/>
          <w:color w:val="222222"/>
          <w:szCs w:val="24"/>
          <w:shd w:val="clear" w:color="auto" w:fill="FFFFFF"/>
        </w:rPr>
      </w:pPr>
      <w:r w:rsidRPr="00BB2B9E">
        <w:rPr>
          <w:rFonts w:cs="Times New Roman"/>
          <w:color w:val="222222"/>
          <w:szCs w:val="24"/>
          <w:shd w:val="clear" w:color="auto" w:fill="FFFFFF"/>
        </w:rPr>
        <w:t xml:space="preserve">El </w:t>
      </w:r>
      <w:proofErr w:type="spellStart"/>
      <w:r w:rsidRPr="00BB2B9E">
        <w:rPr>
          <w:rFonts w:cs="Times New Roman"/>
          <w:color w:val="222222"/>
          <w:szCs w:val="24"/>
          <w:shd w:val="clear" w:color="auto" w:fill="FFFFFF"/>
        </w:rPr>
        <w:t>Ouirdi</w:t>
      </w:r>
      <w:proofErr w:type="spellEnd"/>
      <w:r w:rsidRPr="00BB2B9E">
        <w:rPr>
          <w:rFonts w:cs="Times New Roman"/>
          <w:color w:val="222222"/>
          <w:szCs w:val="24"/>
          <w:shd w:val="clear" w:color="auto" w:fill="FFFFFF"/>
        </w:rPr>
        <w:t xml:space="preserve">, A., El </w:t>
      </w:r>
      <w:proofErr w:type="spellStart"/>
      <w:r w:rsidRPr="00BB2B9E">
        <w:rPr>
          <w:rFonts w:cs="Times New Roman"/>
          <w:color w:val="222222"/>
          <w:szCs w:val="24"/>
          <w:shd w:val="clear" w:color="auto" w:fill="FFFFFF"/>
        </w:rPr>
        <w:t>Ouirdi</w:t>
      </w:r>
      <w:proofErr w:type="spellEnd"/>
      <w:r w:rsidRPr="00BB2B9E">
        <w:rPr>
          <w:rFonts w:cs="Times New Roman"/>
          <w:color w:val="222222"/>
          <w:szCs w:val="24"/>
          <w:shd w:val="clear" w:color="auto" w:fill="FFFFFF"/>
        </w:rPr>
        <w:t xml:space="preserve">, M., </w:t>
      </w:r>
      <w:proofErr w:type="spellStart"/>
      <w:r w:rsidRPr="00BB2B9E">
        <w:rPr>
          <w:rFonts w:cs="Times New Roman"/>
          <w:color w:val="222222"/>
          <w:szCs w:val="24"/>
          <w:shd w:val="clear" w:color="auto" w:fill="FFFFFF"/>
        </w:rPr>
        <w:t>Segers</w:t>
      </w:r>
      <w:proofErr w:type="spellEnd"/>
      <w:r w:rsidRPr="00BB2B9E">
        <w:rPr>
          <w:rFonts w:cs="Times New Roman"/>
          <w:color w:val="222222"/>
          <w:szCs w:val="24"/>
          <w:shd w:val="clear" w:color="auto" w:fill="FFFFFF"/>
        </w:rPr>
        <w:t xml:space="preserve">, J., &amp; </w:t>
      </w:r>
      <w:proofErr w:type="spellStart"/>
      <w:r w:rsidRPr="00BB2B9E">
        <w:rPr>
          <w:rFonts w:cs="Times New Roman"/>
          <w:color w:val="222222"/>
          <w:szCs w:val="24"/>
          <w:shd w:val="clear" w:color="auto" w:fill="FFFFFF"/>
        </w:rPr>
        <w:t>Henderickx</w:t>
      </w:r>
      <w:proofErr w:type="spellEnd"/>
      <w:r w:rsidRPr="00BB2B9E">
        <w:rPr>
          <w:rFonts w:cs="Times New Roman"/>
          <w:color w:val="222222"/>
          <w:szCs w:val="24"/>
          <w:shd w:val="clear" w:color="auto" w:fill="FFFFFF"/>
        </w:rPr>
        <w:t>, E. (2015). Employees' use of social media technologies: a methodological and thematic review. </w:t>
      </w:r>
      <w:r w:rsidRPr="00BB2B9E">
        <w:rPr>
          <w:rFonts w:cs="Times New Roman"/>
          <w:i/>
          <w:iCs/>
          <w:color w:val="222222"/>
          <w:szCs w:val="24"/>
          <w:shd w:val="clear" w:color="auto" w:fill="FFFFFF"/>
        </w:rPr>
        <w:t>Behaviour &amp; Information Technology</w:t>
      </w:r>
      <w:r w:rsidRPr="00BB2B9E">
        <w:rPr>
          <w:rFonts w:cs="Times New Roman"/>
          <w:color w:val="222222"/>
          <w:szCs w:val="24"/>
          <w:shd w:val="clear" w:color="auto" w:fill="FFFFFF"/>
        </w:rPr>
        <w:t>, </w:t>
      </w:r>
      <w:r w:rsidRPr="00BB2B9E">
        <w:rPr>
          <w:rFonts w:cs="Times New Roman"/>
          <w:i/>
          <w:iCs/>
          <w:color w:val="222222"/>
          <w:szCs w:val="24"/>
          <w:shd w:val="clear" w:color="auto" w:fill="FFFFFF"/>
        </w:rPr>
        <w:t>34</w:t>
      </w:r>
      <w:r w:rsidRPr="00BB2B9E">
        <w:rPr>
          <w:rFonts w:cs="Times New Roman"/>
          <w:color w:val="222222"/>
          <w:szCs w:val="24"/>
          <w:shd w:val="clear" w:color="auto" w:fill="FFFFFF"/>
        </w:rPr>
        <w:t>(5), 454-464.</w:t>
      </w:r>
    </w:p>
    <w:p w14:paraId="135DB192" w14:textId="77777777" w:rsidR="00A42A73" w:rsidRPr="00BB2B9E" w:rsidRDefault="00A42A73" w:rsidP="004001A6">
      <w:pPr>
        <w:spacing w:line="480" w:lineRule="auto"/>
        <w:ind w:left="720" w:hanging="720"/>
        <w:rPr>
          <w:rFonts w:cs="Times New Roman"/>
          <w:color w:val="222222"/>
          <w:szCs w:val="24"/>
          <w:shd w:val="clear" w:color="auto" w:fill="FFFFFF"/>
        </w:rPr>
      </w:pPr>
      <w:r w:rsidRPr="00BB2B9E">
        <w:rPr>
          <w:rFonts w:cs="Times New Roman"/>
          <w:color w:val="222222"/>
          <w:szCs w:val="24"/>
          <w:shd w:val="clear" w:color="auto" w:fill="FFFFFF"/>
        </w:rPr>
        <w:lastRenderedPageBreak/>
        <w:t xml:space="preserve">Cao, X., Vogel, D. R., </w:t>
      </w:r>
      <w:proofErr w:type="spellStart"/>
      <w:r w:rsidRPr="00BB2B9E">
        <w:rPr>
          <w:rFonts w:cs="Times New Roman"/>
          <w:color w:val="222222"/>
          <w:szCs w:val="24"/>
          <w:shd w:val="clear" w:color="auto" w:fill="FFFFFF"/>
        </w:rPr>
        <w:t>Guo</w:t>
      </w:r>
      <w:proofErr w:type="spellEnd"/>
      <w:r w:rsidRPr="00BB2B9E">
        <w:rPr>
          <w:rFonts w:cs="Times New Roman"/>
          <w:color w:val="222222"/>
          <w:szCs w:val="24"/>
          <w:shd w:val="clear" w:color="auto" w:fill="FFFFFF"/>
        </w:rPr>
        <w:t xml:space="preserve">, X., Liu, H., &amp; </w:t>
      </w:r>
      <w:proofErr w:type="spellStart"/>
      <w:r w:rsidRPr="00BB2B9E">
        <w:rPr>
          <w:rFonts w:cs="Times New Roman"/>
          <w:color w:val="222222"/>
          <w:szCs w:val="24"/>
          <w:shd w:val="clear" w:color="auto" w:fill="FFFFFF"/>
        </w:rPr>
        <w:t>Gu</w:t>
      </w:r>
      <w:proofErr w:type="spellEnd"/>
      <w:r w:rsidRPr="00BB2B9E">
        <w:rPr>
          <w:rFonts w:cs="Times New Roman"/>
          <w:color w:val="222222"/>
          <w:szCs w:val="24"/>
          <w:shd w:val="clear" w:color="auto" w:fill="FFFFFF"/>
        </w:rPr>
        <w:t>, J. (2012, January). Understanding the influence of social media in the workplace: An integration of media synchronicity and social capital theories. In </w:t>
      </w:r>
      <w:r w:rsidRPr="00BB2B9E">
        <w:rPr>
          <w:rFonts w:cs="Times New Roman"/>
          <w:i/>
          <w:iCs/>
          <w:color w:val="222222"/>
          <w:szCs w:val="24"/>
          <w:shd w:val="clear" w:color="auto" w:fill="FFFFFF"/>
        </w:rPr>
        <w:t>System Science (HICSS), 2012 45th Hawaii International Conference on</w:t>
      </w:r>
      <w:r w:rsidRPr="00BB2B9E">
        <w:rPr>
          <w:rFonts w:cs="Times New Roman"/>
          <w:color w:val="222222"/>
          <w:szCs w:val="24"/>
          <w:shd w:val="clear" w:color="auto" w:fill="FFFFFF"/>
        </w:rPr>
        <w:t> (pp. 3938-3947). IEEE.</w:t>
      </w:r>
    </w:p>
    <w:p w14:paraId="0C71DEF9" w14:textId="77777777" w:rsidR="00201566" w:rsidRPr="00BB2B9E" w:rsidRDefault="00201566" w:rsidP="004001A6">
      <w:pPr>
        <w:spacing w:line="480" w:lineRule="auto"/>
        <w:ind w:left="720" w:hanging="720"/>
        <w:rPr>
          <w:rFonts w:cs="Times New Roman"/>
          <w:color w:val="222222"/>
          <w:szCs w:val="24"/>
          <w:shd w:val="clear" w:color="auto" w:fill="FFFFFF"/>
        </w:rPr>
      </w:pPr>
      <w:proofErr w:type="spellStart"/>
      <w:r w:rsidRPr="00BB2B9E">
        <w:rPr>
          <w:rFonts w:cs="Times New Roman"/>
          <w:color w:val="222222"/>
          <w:szCs w:val="24"/>
          <w:shd w:val="clear" w:color="auto" w:fill="FFFFFF"/>
        </w:rPr>
        <w:t>Leftheriotis</w:t>
      </w:r>
      <w:proofErr w:type="spellEnd"/>
      <w:r w:rsidRPr="00BB2B9E">
        <w:rPr>
          <w:rFonts w:cs="Times New Roman"/>
          <w:color w:val="222222"/>
          <w:szCs w:val="24"/>
          <w:shd w:val="clear" w:color="auto" w:fill="FFFFFF"/>
        </w:rPr>
        <w:t xml:space="preserve">, I., &amp; Giannakos, M. N. (2014). Using social media for work: Losing your time or improving your </w:t>
      </w:r>
      <w:proofErr w:type="gramStart"/>
      <w:r w:rsidRPr="00BB2B9E">
        <w:rPr>
          <w:rFonts w:cs="Times New Roman"/>
          <w:color w:val="222222"/>
          <w:szCs w:val="24"/>
          <w:shd w:val="clear" w:color="auto" w:fill="FFFFFF"/>
        </w:rPr>
        <w:t>work?.</w:t>
      </w:r>
      <w:proofErr w:type="gramEnd"/>
      <w:r w:rsidRPr="00BB2B9E">
        <w:rPr>
          <w:rFonts w:cs="Times New Roman"/>
          <w:color w:val="222222"/>
          <w:szCs w:val="24"/>
          <w:shd w:val="clear" w:color="auto" w:fill="FFFFFF"/>
        </w:rPr>
        <w:t> </w:t>
      </w:r>
      <w:r w:rsidRPr="00BB2B9E">
        <w:rPr>
          <w:rFonts w:cs="Times New Roman"/>
          <w:i/>
          <w:iCs/>
          <w:color w:val="222222"/>
          <w:szCs w:val="24"/>
          <w:shd w:val="clear" w:color="auto" w:fill="FFFFFF"/>
        </w:rPr>
        <w:t xml:space="preserve">Computers in Human </w:t>
      </w:r>
      <w:proofErr w:type="spellStart"/>
      <w:r w:rsidRPr="00BB2B9E">
        <w:rPr>
          <w:rFonts w:cs="Times New Roman"/>
          <w:i/>
          <w:iCs/>
          <w:color w:val="222222"/>
          <w:szCs w:val="24"/>
          <w:shd w:val="clear" w:color="auto" w:fill="FFFFFF"/>
        </w:rPr>
        <w:t>Behavior</w:t>
      </w:r>
      <w:proofErr w:type="spellEnd"/>
      <w:r w:rsidRPr="00BB2B9E">
        <w:rPr>
          <w:rFonts w:cs="Times New Roman"/>
          <w:color w:val="222222"/>
          <w:szCs w:val="24"/>
          <w:shd w:val="clear" w:color="auto" w:fill="FFFFFF"/>
        </w:rPr>
        <w:t>, </w:t>
      </w:r>
      <w:r w:rsidRPr="00BB2B9E">
        <w:rPr>
          <w:rFonts w:cs="Times New Roman"/>
          <w:i/>
          <w:iCs/>
          <w:color w:val="222222"/>
          <w:szCs w:val="24"/>
          <w:shd w:val="clear" w:color="auto" w:fill="FFFFFF"/>
        </w:rPr>
        <w:t>31</w:t>
      </w:r>
      <w:r w:rsidRPr="00BB2B9E">
        <w:rPr>
          <w:rFonts w:cs="Times New Roman"/>
          <w:color w:val="222222"/>
          <w:szCs w:val="24"/>
          <w:shd w:val="clear" w:color="auto" w:fill="FFFFFF"/>
        </w:rPr>
        <w:t>, 134-142.</w:t>
      </w:r>
    </w:p>
    <w:p w14:paraId="07839B07" w14:textId="77777777" w:rsidR="00BB2B9E" w:rsidRPr="00BB2B9E" w:rsidRDefault="00BB2B9E" w:rsidP="004001A6">
      <w:pPr>
        <w:spacing w:line="480" w:lineRule="auto"/>
        <w:ind w:left="720" w:hanging="720"/>
        <w:rPr>
          <w:rFonts w:cs="Times New Roman"/>
          <w:szCs w:val="24"/>
        </w:rPr>
      </w:pPr>
      <w:proofErr w:type="spellStart"/>
      <w:r w:rsidRPr="00BB2B9E">
        <w:rPr>
          <w:rFonts w:cs="Times New Roman"/>
          <w:color w:val="222222"/>
          <w:szCs w:val="24"/>
          <w:shd w:val="clear" w:color="auto" w:fill="FFFFFF"/>
        </w:rPr>
        <w:t>Suby</w:t>
      </w:r>
      <w:proofErr w:type="spellEnd"/>
      <w:r w:rsidRPr="00BB2B9E">
        <w:rPr>
          <w:rFonts w:cs="Times New Roman"/>
          <w:color w:val="222222"/>
          <w:szCs w:val="24"/>
          <w:shd w:val="clear" w:color="auto" w:fill="FFFFFF"/>
        </w:rPr>
        <w:t>, M. (2013). The 2013 (ISC) 2 Global Information Security Workforce Study. </w:t>
      </w:r>
      <w:r w:rsidRPr="00BB2B9E">
        <w:rPr>
          <w:rFonts w:cs="Times New Roman"/>
          <w:i/>
          <w:iCs/>
          <w:color w:val="222222"/>
          <w:szCs w:val="24"/>
          <w:shd w:val="clear" w:color="auto" w:fill="FFFFFF"/>
        </w:rPr>
        <w:t>Frost &amp; Sullivan in partnership with Booz Allen Hamilton for ISC2</w:t>
      </w:r>
      <w:r w:rsidRPr="00BB2B9E">
        <w:rPr>
          <w:rFonts w:cs="Times New Roman"/>
          <w:color w:val="222222"/>
          <w:szCs w:val="24"/>
          <w:shd w:val="clear" w:color="auto" w:fill="FFFFFF"/>
        </w:rPr>
        <w:t>.</w:t>
      </w:r>
    </w:p>
    <w:sectPr w:rsidR="00BB2B9E" w:rsidRPr="00BB2B9E" w:rsidSect="002E06EC">
      <w:headerReference w:type="default" r:id="rId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FC4A67" w14:textId="77777777" w:rsidR="001361C5" w:rsidRDefault="001361C5" w:rsidP="002E06EC">
      <w:pPr>
        <w:spacing w:line="240" w:lineRule="auto"/>
      </w:pPr>
      <w:r>
        <w:separator/>
      </w:r>
    </w:p>
  </w:endnote>
  <w:endnote w:type="continuationSeparator" w:id="0">
    <w:p w14:paraId="22A57E34" w14:textId="77777777" w:rsidR="001361C5" w:rsidRDefault="001361C5" w:rsidP="002E06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1A0E8D" w14:textId="77777777" w:rsidR="001361C5" w:rsidRDefault="001361C5" w:rsidP="002E06EC">
      <w:pPr>
        <w:spacing w:line="240" w:lineRule="auto"/>
      </w:pPr>
      <w:r>
        <w:separator/>
      </w:r>
    </w:p>
  </w:footnote>
  <w:footnote w:type="continuationSeparator" w:id="0">
    <w:p w14:paraId="513552D7" w14:textId="77777777" w:rsidR="001361C5" w:rsidRDefault="001361C5" w:rsidP="002E06EC">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702477430"/>
      <w:docPartObj>
        <w:docPartGallery w:val="Page Numbers (Top of Page)"/>
        <w:docPartUnique/>
      </w:docPartObj>
    </w:sdtPr>
    <w:sdtEndPr>
      <w:rPr>
        <w:b/>
        <w:bCs/>
        <w:noProof/>
        <w:color w:val="auto"/>
        <w:spacing w:val="0"/>
      </w:rPr>
    </w:sdtEndPr>
    <w:sdtContent>
      <w:p w14:paraId="67FAF9FB" w14:textId="77777777" w:rsidR="002E06EC" w:rsidRDefault="002E06EC">
        <w:pPr>
          <w:pStyle w:val="Header"/>
          <w:pBdr>
            <w:bottom w:val="single" w:sz="4" w:space="1" w:color="D9D9D9" w:themeColor="background1" w:themeShade="D9"/>
          </w:pBdr>
          <w:jc w:val="right"/>
          <w:rPr>
            <w:b/>
            <w:bCs/>
          </w:rPr>
        </w:pPr>
        <w:r>
          <w:rPr>
            <w:rFonts w:cs="Times New Roman"/>
            <w:szCs w:val="24"/>
          </w:rPr>
          <w:t xml:space="preserve">Technology at Workplace      </w:t>
        </w:r>
        <w:r>
          <w:t xml:space="preserve">| </w:t>
        </w:r>
        <w:r>
          <w:fldChar w:fldCharType="begin"/>
        </w:r>
        <w:r>
          <w:instrText xml:space="preserve"> PAGE   \* MERGEFORMAT </w:instrText>
        </w:r>
        <w:r>
          <w:fldChar w:fldCharType="separate"/>
        </w:r>
        <w:r w:rsidR="00EB2BF1" w:rsidRPr="00EB2BF1">
          <w:rPr>
            <w:b/>
            <w:bCs/>
            <w:noProof/>
          </w:rPr>
          <w:t>2</w:t>
        </w:r>
        <w:r>
          <w:rPr>
            <w:b/>
            <w:bCs/>
            <w:noProof/>
          </w:rPr>
          <w:fldChar w:fldCharType="end"/>
        </w:r>
      </w:p>
    </w:sdtContent>
  </w:sdt>
  <w:p w14:paraId="22551263" w14:textId="77777777" w:rsidR="002E06EC" w:rsidRDefault="002E06E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A016CD"/>
    <w:multiLevelType w:val="hybridMultilevel"/>
    <w:tmpl w:val="2FA07EEA"/>
    <w:lvl w:ilvl="0" w:tplc="08090015">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1C65FCC"/>
    <w:multiLevelType w:val="multilevel"/>
    <w:tmpl w:val="C9AC48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F580624"/>
    <w:multiLevelType w:val="hybridMultilevel"/>
    <w:tmpl w:val="841A4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12B7A2F"/>
    <w:multiLevelType w:val="multilevel"/>
    <w:tmpl w:val="4A120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67F2FD7"/>
    <w:multiLevelType w:val="hybridMultilevel"/>
    <w:tmpl w:val="2B5CE8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4DCC5367"/>
    <w:multiLevelType w:val="hybridMultilevel"/>
    <w:tmpl w:val="DC24C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4F633CD1"/>
    <w:multiLevelType w:val="hybridMultilevel"/>
    <w:tmpl w:val="5A746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AA61069"/>
    <w:multiLevelType w:val="multilevel"/>
    <w:tmpl w:val="6A14E1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0"/>
  </w:num>
  <w:num w:numId="3">
    <w:abstractNumId w:val="1"/>
  </w:num>
  <w:num w:numId="4">
    <w:abstractNumId w:val="7"/>
  </w:num>
  <w:num w:numId="5">
    <w:abstractNumId w:val="3"/>
  </w:num>
  <w:num w:numId="6">
    <w:abstractNumId w:val="4"/>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60E2"/>
    <w:rsid w:val="0004194C"/>
    <w:rsid w:val="00045886"/>
    <w:rsid w:val="000D60E2"/>
    <w:rsid w:val="000E4ECD"/>
    <w:rsid w:val="001361C5"/>
    <w:rsid w:val="00187804"/>
    <w:rsid w:val="001B6391"/>
    <w:rsid w:val="001D1DCE"/>
    <w:rsid w:val="001E1A85"/>
    <w:rsid w:val="00201566"/>
    <w:rsid w:val="00253943"/>
    <w:rsid w:val="00284D0A"/>
    <w:rsid w:val="002861AD"/>
    <w:rsid w:val="002E06EC"/>
    <w:rsid w:val="002E1082"/>
    <w:rsid w:val="002E52BD"/>
    <w:rsid w:val="002F45FB"/>
    <w:rsid w:val="00347D20"/>
    <w:rsid w:val="0036273C"/>
    <w:rsid w:val="00367F52"/>
    <w:rsid w:val="00394778"/>
    <w:rsid w:val="003975B9"/>
    <w:rsid w:val="003A6AE0"/>
    <w:rsid w:val="003B7DC7"/>
    <w:rsid w:val="004001A6"/>
    <w:rsid w:val="00444542"/>
    <w:rsid w:val="0047354C"/>
    <w:rsid w:val="00486694"/>
    <w:rsid w:val="004C6A94"/>
    <w:rsid w:val="00517865"/>
    <w:rsid w:val="0053058C"/>
    <w:rsid w:val="00565000"/>
    <w:rsid w:val="00571F0B"/>
    <w:rsid w:val="005B2467"/>
    <w:rsid w:val="005C4500"/>
    <w:rsid w:val="005E3221"/>
    <w:rsid w:val="00604714"/>
    <w:rsid w:val="006277CF"/>
    <w:rsid w:val="00635BC8"/>
    <w:rsid w:val="0068510F"/>
    <w:rsid w:val="0077252A"/>
    <w:rsid w:val="007A3D1A"/>
    <w:rsid w:val="00842A15"/>
    <w:rsid w:val="008B1E79"/>
    <w:rsid w:val="008D46FA"/>
    <w:rsid w:val="00901940"/>
    <w:rsid w:val="00923A34"/>
    <w:rsid w:val="00926300"/>
    <w:rsid w:val="0094023F"/>
    <w:rsid w:val="009528BC"/>
    <w:rsid w:val="009D03FD"/>
    <w:rsid w:val="00A42A73"/>
    <w:rsid w:val="00A70E83"/>
    <w:rsid w:val="00AB7BA1"/>
    <w:rsid w:val="00AD06A8"/>
    <w:rsid w:val="00AF37FF"/>
    <w:rsid w:val="00B153E0"/>
    <w:rsid w:val="00B32FF2"/>
    <w:rsid w:val="00B976BF"/>
    <w:rsid w:val="00BB2B9E"/>
    <w:rsid w:val="00BD093E"/>
    <w:rsid w:val="00C35C3A"/>
    <w:rsid w:val="00C523CB"/>
    <w:rsid w:val="00C97DF3"/>
    <w:rsid w:val="00CD23CB"/>
    <w:rsid w:val="00CD318A"/>
    <w:rsid w:val="00CD66F2"/>
    <w:rsid w:val="00D37901"/>
    <w:rsid w:val="00DB6660"/>
    <w:rsid w:val="00DC2D56"/>
    <w:rsid w:val="00DF083A"/>
    <w:rsid w:val="00E0122D"/>
    <w:rsid w:val="00E20B20"/>
    <w:rsid w:val="00E25055"/>
    <w:rsid w:val="00E37313"/>
    <w:rsid w:val="00EA078C"/>
    <w:rsid w:val="00EA6C6B"/>
    <w:rsid w:val="00EB2BF1"/>
    <w:rsid w:val="00ED20E2"/>
    <w:rsid w:val="00EF580C"/>
    <w:rsid w:val="00F10F96"/>
    <w:rsid w:val="00F15AB7"/>
    <w:rsid w:val="00F47F88"/>
  </w:rsids>
  <m:mathPr>
    <m:mathFont m:val="Cambria Math"/>
    <m:brkBin m:val="before"/>
    <m:brkBinSub m:val="--"/>
    <m:smallFrac m:val="0"/>
    <m:dispDef/>
    <m:lMargin m:val="0"/>
    <m:rMargin m:val="0"/>
    <m:defJc m:val="centerGroup"/>
    <m:wrapIndent m:val="1440"/>
    <m:intLim m:val="subSup"/>
    <m:naryLim m:val="undOvr"/>
  </m:mathPr>
  <w:themeFontLang w:val="en-GB" w:eastAsia="x-non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E2686"/>
  <w15:chartTrackingRefBased/>
  <w15:docId w15:val="{9E1EEFC4-CAB2-4A74-B81F-E917D9F5F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E06EC"/>
    <w:pPr>
      <w:spacing w:after="0"/>
    </w:pPr>
    <w:rPr>
      <w:rFonts w:ascii="Times New Roman" w:hAnsi="Times New Roman"/>
      <w:sz w:val="24"/>
    </w:rPr>
  </w:style>
  <w:style w:type="paragraph" w:styleId="Heading1">
    <w:name w:val="heading 1"/>
    <w:basedOn w:val="Normal"/>
    <w:next w:val="Normal"/>
    <w:link w:val="Heading1Char"/>
    <w:uiPriority w:val="9"/>
    <w:qFormat/>
    <w:rsid w:val="002E06EC"/>
    <w:pPr>
      <w:keepNext/>
      <w:keepLines/>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2E06EC"/>
    <w:pPr>
      <w:keepNext/>
      <w:keepLines/>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6AE0"/>
    <w:pPr>
      <w:ind w:left="720"/>
      <w:contextualSpacing/>
    </w:pPr>
  </w:style>
  <w:style w:type="character" w:customStyle="1" w:styleId="Heading1Char">
    <w:name w:val="Heading 1 Char"/>
    <w:basedOn w:val="DefaultParagraphFont"/>
    <w:link w:val="Heading1"/>
    <w:uiPriority w:val="9"/>
    <w:rsid w:val="002E06EC"/>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2E06EC"/>
    <w:rPr>
      <w:rFonts w:ascii="Times New Roman" w:eastAsiaTheme="majorEastAsia" w:hAnsi="Times New Roman" w:cstheme="majorBidi"/>
      <w:i/>
      <w:sz w:val="24"/>
      <w:szCs w:val="26"/>
    </w:rPr>
  </w:style>
  <w:style w:type="character" w:styleId="Hyperlink">
    <w:name w:val="Hyperlink"/>
    <w:basedOn w:val="DefaultParagraphFont"/>
    <w:uiPriority w:val="99"/>
    <w:unhideWhenUsed/>
    <w:rsid w:val="00AD06A8"/>
    <w:rPr>
      <w:color w:val="0563C1" w:themeColor="hyperlink"/>
      <w:u w:val="single"/>
    </w:rPr>
  </w:style>
  <w:style w:type="paragraph" w:styleId="Header">
    <w:name w:val="header"/>
    <w:basedOn w:val="Normal"/>
    <w:link w:val="HeaderChar"/>
    <w:uiPriority w:val="99"/>
    <w:unhideWhenUsed/>
    <w:rsid w:val="002E06EC"/>
    <w:pPr>
      <w:tabs>
        <w:tab w:val="center" w:pos="4513"/>
        <w:tab w:val="right" w:pos="9026"/>
      </w:tabs>
      <w:spacing w:line="240" w:lineRule="auto"/>
    </w:pPr>
  </w:style>
  <w:style w:type="character" w:customStyle="1" w:styleId="HeaderChar">
    <w:name w:val="Header Char"/>
    <w:basedOn w:val="DefaultParagraphFont"/>
    <w:link w:val="Header"/>
    <w:uiPriority w:val="99"/>
    <w:rsid w:val="002E06EC"/>
    <w:rPr>
      <w:rFonts w:ascii="Times New Roman" w:hAnsi="Times New Roman"/>
      <w:sz w:val="24"/>
    </w:rPr>
  </w:style>
  <w:style w:type="paragraph" w:styleId="Footer">
    <w:name w:val="footer"/>
    <w:basedOn w:val="Normal"/>
    <w:link w:val="FooterChar"/>
    <w:uiPriority w:val="99"/>
    <w:unhideWhenUsed/>
    <w:rsid w:val="002E06EC"/>
    <w:pPr>
      <w:tabs>
        <w:tab w:val="center" w:pos="4513"/>
        <w:tab w:val="right" w:pos="9026"/>
      </w:tabs>
      <w:spacing w:line="240" w:lineRule="auto"/>
    </w:pPr>
  </w:style>
  <w:style w:type="character" w:customStyle="1" w:styleId="FooterChar">
    <w:name w:val="Footer Char"/>
    <w:basedOn w:val="DefaultParagraphFont"/>
    <w:link w:val="Footer"/>
    <w:uiPriority w:val="99"/>
    <w:rsid w:val="002E06E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809582">
      <w:bodyDiv w:val="1"/>
      <w:marLeft w:val="0"/>
      <w:marRight w:val="0"/>
      <w:marTop w:val="0"/>
      <w:marBottom w:val="0"/>
      <w:divBdr>
        <w:top w:val="none" w:sz="0" w:space="0" w:color="auto"/>
        <w:left w:val="none" w:sz="0" w:space="0" w:color="auto"/>
        <w:bottom w:val="none" w:sz="0" w:space="0" w:color="auto"/>
        <w:right w:val="none" w:sz="0" w:space="0" w:color="auto"/>
      </w:divBdr>
    </w:div>
    <w:div w:id="232011684">
      <w:bodyDiv w:val="1"/>
      <w:marLeft w:val="0"/>
      <w:marRight w:val="0"/>
      <w:marTop w:val="0"/>
      <w:marBottom w:val="0"/>
      <w:divBdr>
        <w:top w:val="none" w:sz="0" w:space="0" w:color="auto"/>
        <w:left w:val="none" w:sz="0" w:space="0" w:color="auto"/>
        <w:bottom w:val="none" w:sz="0" w:space="0" w:color="auto"/>
        <w:right w:val="none" w:sz="0" w:space="0" w:color="auto"/>
      </w:divBdr>
    </w:div>
    <w:div w:id="241448323">
      <w:bodyDiv w:val="1"/>
      <w:marLeft w:val="0"/>
      <w:marRight w:val="0"/>
      <w:marTop w:val="0"/>
      <w:marBottom w:val="0"/>
      <w:divBdr>
        <w:top w:val="none" w:sz="0" w:space="0" w:color="auto"/>
        <w:left w:val="none" w:sz="0" w:space="0" w:color="auto"/>
        <w:bottom w:val="none" w:sz="0" w:space="0" w:color="auto"/>
        <w:right w:val="none" w:sz="0" w:space="0" w:color="auto"/>
      </w:divBdr>
    </w:div>
    <w:div w:id="1401293530">
      <w:bodyDiv w:val="1"/>
      <w:marLeft w:val="0"/>
      <w:marRight w:val="0"/>
      <w:marTop w:val="0"/>
      <w:marBottom w:val="0"/>
      <w:divBdr>
        <w:top w:val="none" w:sz="0" w:space="0" w:color="auto"/>
        <w:left w:val="none" w:sz="0" w:space="0" w:color="auto"/>
        <w:bottom w:val="none" w:sz="0" w:space="0" w:color="auto"/>
        <w:right w:val="none" w:sz="0" w:space="0" w:color="auto"/>
      </w:divBdr>
    </w:div>
    <w:div w:id="1562786202">
      <w:bodyDiv w:val="1"/>
      <w:marLeft w:val="0"/>
      <w:marRight w:val="0"/>
      <w:marTop w:val="0"/>
      <w:marBottom w:val="0"/>
      <w:divBdr>
        <w:top w:val="none" w:sz="0" w:space="0" w:color="auto"/>
        <w:left w:val="none" w:sz="0" w:space="0" w:color="auto"/>
        <w:bottom w:val="none" w:sz="0" w:space="0" w:color="auto"/>
        <w:right w:val="none" w:sz="0" w:space="0" w:color="auto"/>
      </w:divBdr>
    </w:div>
    <w:div w:id="1698699084">
      <w:bodyDiv w:val="1"/>
      <w:marLeft w:val="0"/>
      <w:marRight w:val="0"/>
      <w:marTop w:val="0"/>
      <w:marBottom w:val="0"/>
      <w:divBdr>
        <w:top w:val="none" w:sz="0" w:space="0" w:color="auto"/>
        <w:left w:val="none" w:sz="0" w:space="0" w:color="auto"/>
        <w:bottom w:val="none" w:sz="0" w:space="0" w:color="auto"/>
        <w:right w:val="none" w:sz="0" w:space="0" w:color="auto"/>
      </w:divBdr>
    </w:div>
    <w:div w:id="1824194662">
      <w:bodyDiv w:val="1"/>
      <w:marLeft w:val="0"/>
      <w:marRight w:val="0"/>
      <w:marTop w:val="0"/>
      <w:marBottom w:val="0"/>
      <w:divBdr>
        <w:top w:val="none" w:sz="0" w:space="0" w:color="auto"/>
        <w:left w:val="none" w:sz="0" w:space="0" w:color="auto"/>
        <w:bottom w:val="none" w:sz="0" w:space="0" w:color="auto"/>
        <w:right w:val="none" w:sz="0" w:space="0" w:color="auto"/>
      </w:divBdr>
    </w:div>
    <w:div w:id="1978484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11</Pages>
  <Words>2255</Words>
  <Characters>12856</Characters>
  <Application>Microsoft Macintosh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2</dc:creator>
  <cp:keywords/>
  <dc:description/>
  <cp:lastModifiedBy>Ghazal Akbari (1604602)</cp:lastModifiedBy>
  <cp:revision>19</cp:revision>
  <dcterms:created xsi:type="dcterms:W3CDTF">2018-04-25T11:14:00Z</dcterms:created>
  <dcterms:modified xsi:type="dcterms:W3CDTF">2018-04-25T20:51:00Z</dcterms:modified>
</cp:coreProperties>
</file>