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078E63" w14:textId="47C1FB75" w:rsidR="007D3AD0" w:rsidRDefault="32ADAAF6" w:rsidP="021F216E">
      <w:pPr>
        <w:jc w:val="center"/>
      </w:pPr>
      <w:r>
        <w:rPr>
          <w:noProof/>
        </w:rPr>
        <w:drawing>
          <wp:inline distT="0" distB="0" distL="0" distR="0" wp14:anchorId="18E8561F" wp14:editId="715FCE3F">
            <wp:extent cx="3209925" cy="1428750"/>
            <wp:effectExtent l="0" t="0" r="0" b="0"/>
            <wp:docPr id="638942447" name="Picture 63894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3209925" cy="1428750"/>
                    </a:xfrm>
                    <a:prstGeom prst="rect">
                      <a:avLst/>
                    </a:prstGeom>
                  </pic:spPr>
                </pic:pic>
              </a:graphicData>
            </a:graphic>
          </wp:inline>
        </w:drawing>
      </w:r>
    </w:p>
    <w:p w14:paraId="2EBBF3BD" w14:textId="48352E28" w:rsidR="021F216E" w:rsidRDefault="021F216E" w:rsidP="021F216E">
      <w:pPr>
        <w:jc w:val="center"/>
        <w:rPr>
          <w:rFonts w:ascii="Arial Nova" w:eastAsia="Arial Nova" w:hAnsi="Arial Nova" w:cs="Arial Nova"/>
        </w:rPr>
      </w:pPr>
    </w:p>
    <w:p w14:paraId="65FEEBB3" w14:textId="77777777" w:rsidR="00E218F8" w:rsidRPr="00E218F8" w:rsidRDefault="00E218F8" w:rsidP="00E218F8">
      <w:pPr>
        <w:spacing w:line="360" w:lineRule="auto"/>
        <w:jc w:val="center"/>
        <w:rPr>
          <w:rFonts w:ascii="Arial" w:hAnsi="Arial" w:cs="Arial"/>
          <w:b/>
          <w:bCs/>
          <w:sz w:val="22"/>
          <w:szCs w:val="22"/>
        </w:rPr>
      </w:pPr>
      <w:r w:rsidRPr="00E218F8">
        <w:rPr>
          <w:rFonts w:ascii="Arial" w:hAnsi="Arial" w:cs="Arial"/>
          <w:b/>
          <w:bCs/>
          <w:sz w:val="22"/>
          <w:szCs w:val="22"/>
        </w:rPr>
        <w:t>Name: Heena Khan</w:t>
      </w:r>
    </w:p>
    <w:p w14:paraId="7FA50D83" w14:textId="77777777" w:rsidR="00E218F8" w:rsidRPr="00E218F8" w:rsidRDefault="00E218F8" w:rsidP="00E218F8">
      <w:pPr>
        <w:spacing w:line="360" w:lineRule="auto"/>
        <w:jc w:val="center"/>
        <w:rPr>
          <w:rFonts w:ascii="Arial" w:hAnsi="Arial" w:cs="Arial"/>
          <w:b/>
          <w:bCs/>
          <w:sz w:val="22"/>
          <w:szCs w:val="22"/>
        </w:rPr>
      </w:pPr>
      <w:r w:rsidRPr="00E218F8">
        <w:rPr>
          <w:rFonts w:ascii="Arial" w:hAnsi="Arial" w:cs="Arial"/>
          <w:b/>
          <w:bCs/>
          <w:sz w:val="22"/>
          <w:szCs w:val="22"/>
        </w:rPr>
        <w:t>Student number: 2419590</w:t>
      </w:r>
    </w:p>
    <w:p w14:paraId="7A045279" w14:textId="0021591D" w:rsidR="00E218F8" w:rsidRPr="00E218F8" w:rsidRDefault="00E218F8" w:rsidP="00E218F8">
      <w:pPr>
        <w:spacing w:line="360" w:lineRule="auto"/>
        <w:jc w:val="center"/>
        <w:rPr>
          <w:rFonts w:ascii="Arial" w:hAnsi="Arial" w:cs="Arial"/>
          <w:b/>
          <w:bCs/>
          <w:sz w:val="22"/>
          <w:szCs w:val="22"/>
        </w:rPr>
      </w:pPr>
      <w:r w:rsidRPr="00E218F8">
        <w:rPr>
          <w:rFonts w:ascii="Arial" w:hAnsi="Arial" w:cs="Arial"/>
          <w:b/>
          <w:bCs/>
          <w:sz w:val="22"/>
          <w:szCs w:val="22"/>
        </w:rPr>
        <w:t>Module Name: Changemakers</w:t>
      </w:r>
      <w:r w:rsidRPr="00E218F8">
        <w:rPr>
          <w:rFonts w:ascii="Arial" w:hAnsi="Arial" w:cs="Arial"/>
          <w:b/>
          <w:bCs/>
          <w:sz w:val="22"/>
          <w:szCs w:val="22"/>
        </w:rPr>
        <w:t xml:space="preserve"> - </w:t>
      </w:r>
      <w:r w:rsidRPr="00E218F8">
        <w:rPr>
          <w:rFonts w:ascii="Arial" w:hAnsi="Arial" w:cs="Arial"/>
          <w:b/>
          <w:bCs/>
          <w:sz w:val="22"/>
          <w:szCs w:val="22"/>
        </w:rPr>
        <w:t xml:space="preserve">Building your Personal Brand for Sustainable Employment   </w:t>
      </w:r>
    </w:p>
    <w:p w14:paraId="12DCDDC7" w14:textId="0762A118" w:rsidR="00E218F8" w:rsidRPr="00E218F8" w:rsidRDefault="00E218F8" w:rsidP="00E218F8">
      <w:pPr>
        <w:spacing w:before="120" w:after="120" w:line="360" w:lineRule="auto"/>
        <w:jc w:val="center"/>
        <w:rPr>
          <w:rFonts w:ascii="Arial" w:hAnsi="Arial" w:cs="Arial"/>
          <w:b/>
          <w:bCs/>
          <w:sz w:val="22"/>
          <w:szCs w:val="22"/>
        </w:rPr>
      </w:pPr>
      <w:r w:rsidRPr="00E218F8">
        <w:rPr>
          <w:rFonts w:ascii="Arial" w:hAnsi="Arial" w:cs="Arial"/>
          <w:b/>
          <w:bCs/>
          <w:sz w:val="22"/>
          <w:szCs w:val="22"/>
        </w:rPr>
        <w:t>Module Code: BMHP5015</w:t>
      </w:r>
    </w:p>
    <w:p w14:paraId="3E34CB79" w14:textId="57C7C1FB" w:rsidR="00E218F8" w:rsidRPr="00E218F8" w:rsidRDefault="00E218F8" w:rsidP="00E218F8">
      <w:pPr>
        <w:spacing w:line="360" w:lineRule="auto"/>
        <w:jc w:val="center"/>
        <w:rPr>
          <w:rFonts w:ascii="Arial" w:hAnsi="Arial" w:cs="Arial"/>
          <w:b/>
          <w:bCs/>
          <w:sz w:val="22"/>
          <w:szCs w:val="22"/>
        </w:rPr>
      </w:pPr>
      <w:r w:rsidRPr="00E218F8">
        <w:rPr>
          <w:rFonts w:ascii="Arial" w:hAnsi="Arial" w:cs="Arial"/>
          <w:b/>
          <w:bCs/>
          <w:sz w:val="22"/>
          <w:szCs w:val="22"/>
        </w:rPr>
        <w:t>Lecturer Name: Parese Ahmed</w:t>
      </w:r>
    </w:p>
    <w:p w14:paraId="0A6EB2EF" w14:textId="0E696172" w:rsidR="00E218F8" w:rsidRPr="00E218F8" w:rsidRDefault="00E218F8" w:rsidP="00E218F8">
      <w:pPr>
        <w:spacing w:line="360" w:lineRule="auto"/>
        <w:jc w:val="center"/>
        <w:rPr>
          <w:rFonts w:ascii="Arial" w:hAnsi="Arial" w:cs="Arial"/>
          <w:b/>
          <w:bCs/>
          <w:sz w:val="22"/>
          <w:szCs w:val="22"/>
        </w:rPr>
      </w:pPr>
      <w:r w:rsidRPr="00E218F8">
        <w:rPr>
          <w:rFonts w:ascii="Arial" w:hAnsi="Arial" w:cs="Arial"/>
          <w:b/>
          <w:bCs/>
          <w:sz w:val="22"/>
          <w:szCs w:val="22"/>
        </w:rPr>
        <w:t>Title: Component 1</w:t>
      </w:r>
      <w:r w:rsidRPr="00E218F8">
        <w:rPr>
          <w:rFonts w:ascii="Arial" w:hAnsi="Arial" w:cs="Arial"/>
          <w:b/>
          <w:bCs/>
          <w:sz w:val="22"/>
          <w:szCs w:val="22"/>
        </w:rPr>
        <w:t xml:space="preserve"> - </w:t>
      </w:r>
      <w:r w:rsidRPr="00E218F8">
        <w:rPr>
          <w:rFonts w:ascii="Arial" w:hAnsi="Arial" w:cs="Arial"/>
          <w:b/>
          <w:bCs/>
          <w:sz w:val="22"/>
          <w:szCs w:val="22"/>
        </w:rPr>
        <w:t>Online Portfolio of Set Exercises</w:t>
      </w:r>
    </w:p>
    <w:p w14:paraId="6844EBA0" w14:textId="28C86DEB" w:rsidR="021F216E" w:rsidRDefault="021F216E" w:rsidP="021F216E">
      <w:pPr>
        <w:jc w:val="center"/>
        <w:rPr>
          <w:rFonts w:ascii="Arial Nova" w:eastAsia="Arial Nova" w:hAnsi="Arial Nova" w:cs="Arial Nova"/>
          <w:sz w:val="72"/>
          <w:szCs w:val="72"/>
        </w:rPr>
      </w:pPr>
    </w:p>
    <w:p w14:paraId="33535727" w14:textId="151F077E" w:rsidR="021F216E" w:rsidRDefault="021F216E" w:rsidP="021F216E">
      <w:pPr>
        <w:jc w:val="center"/>
        <w:rPr>
          <w:rFonts w:ascii="Arial Nova" w:eastAsia="Arial Nova" w:hAnsi="Arial Nova" w:cs="Arial Nova"/>
          <w:sz w:val="72"/>
          <w:szCs w:val="72"/>
        </w:rPr>
      </w:pPr>
    </w:p>
    <w:p w14:paraId="74D064F3" w14:textId="77D5FB9F" w:rsidR="021F216E" w:rsidRDefault="021F216E" w:rsidP="021F216E">
      <w:pPr>
        <w:jc w:val="center"/>
        <w:rPr>
          <w:rFonts w:ascii="Arial Nova" w:eastAsia="Arial Nova" w:hAnsi="Arial Nova" w:cs="Arial Nova"/>
          <w:sz w:val="72"/>
          <w:szCs w:val="72"/>
        </w:rPr>
      </w:pPr>
    </w:p>
    <w:p w14:paraId="4955799E" w14:textId="6294BF02" w:rsidR="021F216E" w:rsidRDefault="021F216E" w:rsidP="021F216E">
      <w:pPr>
        <w:jc w:val="center"/>
        <w:rPr>
          <w:rFonts w:ascii="Arial Nova" w:eastAsia="Arial Nova" w:hAnsi="Arial Nova" w:cs="Arial Nova"/>
          <w:sz w:val="72"/>
          <w:szCs w:val="72"/>
        </w:rPr>
      </w:pPr>
    </w:p>
    <w:p w14:paraId="09E850E1" w14:textId="77777777" w:rsidR="0074551A" w:rsidRDefault="0074551A" w:rsidP="021F216E">
      <w:pPr>
        <w:rPr>
          <w:rFonts w:ascii="Arial Nova" w:eastAsia="Arial Nova" w:hAnsi="Arial Nova" w:cs="Arial Nova"/>
          <w:sz w:val="72"/>
          <w:szCs w:val="72"/>
        </w:rPr>
      </w:pPr>
    </w:p>
    <w:p w14:paraId="5CC010DC" w14:textId="77777777" w:rsidR="00E218F8" w:rsidRDefault="00E218F8" w:rsidP="021F216E">
      <w:pPr>
        <w:rPr>
          <w:rFonts w:ascii="Arial Nova" w:eastAsia="Arial Nova" w:hAnsi="Arial Nova" w:cs="Arial Nova"/>
          <w:sz w:val="72"/>
          <w:szCs w:val="72"/>
        </w:rPr>
      </w:pPr>
    </w:p>
    <w:p w14:paraId="5ED067C8" w14:textId="418E448B" w:rsidR="32ADAAF6" w:rsidRDefault="32ADAAF6" w:rsidP="021F216E">
      <w:pPr>
        <w:rPr>
          <w:rFonts w:ascii="Arial Nova" w:eastAsia="Arial Nova" w:hAnsi="Arial Nova" w:cs="Arial Nova"/>
          <w:sz w:val="72"/>
          <w:szCs w:val="72"/>
        </w:rPr>
      </w:pPr>
      <w:r w:rsidRPr="021F216E">
        <w:rPr>
          <w:rFonts w:ascii="Arial Nova" w:eastAsia="Arial Nova" w:hAnsi="Arial Nova" w:cs="Arial Nova"/>
          <w:sz w:val="44"/>
          <w:szCs w:val="44"/>
        </w:rPr>
        <w:t xml:space="preserve">Task 1 – </w:t>
      </w:r>
      <w:r w:rsidR="00B7418E">
        <w:rPr>
          <w:rFonts w:ascii="Arial Nova" w:eastAsia="Arial Nova" w:hAnsi="Arial Nova" w:cs="Arial Nova"/>
          <w:sz w:val="44"/>
          <w:szCs w:val="44"/>
        </w:rPr>
        <w:t>Personal Brand</w:t>
      </w:r>
    </w:p>
    <w:p w14:paraId="0BC7D9FC" w14:textId="4F55EA58" w:rsidR="021F216E" w:rsidRDefault="00C838DF" w:rsidP="021F216E">
      <w:pPr>
        <w:rPr>
          <w:rFonts w:ascii="Arial Nova" w:eastAsia="Arial Nova" w:hAnsi="Arial Nova" w:cs="Arial Nova"/>
          <w:i/>
          <w:iCs/>
          <w:color w:val="000000" w:themeColor="text1"/>
        </w:rPr>
      </w:pPr>
      <w:r>
        <w:rPr>
          <w:rFonts w:ascii="Arial Nova" w:eastAsia="Arial Nova" w:hAnsi="Arial Nova" w:cs="Arial Nova"/>
          <w:i/>
          <w:iCs/>
          <w:color w:val="000000" w:themeColor="text1"/>
        </w:rPr>
        <w:t xml:space="preserve">Write about </w:t>
      </w:r>
      <w:r w:rsidR="006E6679">
        <w:rPr>
          <w:rFonts w:ascii="Arial Nova" w:eastAsia="Arial Nova" w:hAnsi="Arial Nova" w:cs="Arial Nova"/>
          <w:i/>
          <w:iCs/>
          <w:color w:val="000000" w:themeColor="text1"/>
        </w:rPr>
        <w:t>your own person brand and how you could develop this to enable you to reach your employment goals (2</w:t>
      </w:r>
      <w:r w:rsidR="00835193">
        <w:rPr>
          <w:rFonts w:ascii="Arial Nova" w:eastAsia="Arial Nova" w:hAnsi="Arial Nova" w:cs="Arial Nova"/>
          <w:i/>
          <w:iCs/>
          <w:color w:val="000000" w:themeColor="text1"/>
        </w:rPr>
        <w:t>5</w:t>
      </w:r>
      <w:r w:rsidR="006E6679">
        <w:rPr>
          <w:rFonts w:ascii="Arial Nova" w:eastAsia="Arial Nova" w:hAnsi="Arial Nova" w:cs="Arial Nova"/>
          <w:i/>
          <w:iCs/>
          <w:color w:val="000000" w:themeColor="text1"/>
        </w:rPr>
        <w:t xml:space="preserve">0 words- </w:t>
      </w:r>
      <w:r w:rsidR="00835193">
        <w:rPr>
          <w:rFonts w:ascii="Arial Nova" w:eastAsia="Arial Nova" w:hAnsi="Arial Nova" w:cs="Arial Nova"/>
          <w:b/>
          <w:bCs/>
          <w:i/>
          <w:iCs/>
          <w:color w:val="000000" w:themeColor="text1"/>
          <w:lang w:val="en-GB"/>
        </w:rPr>
        <w:t xml:space="preserve">Minimum </w:t>
      </w:r>
      <w:r w:rsidR="00835193">
        <w:rPr>
          <w:rFonts w:ascii="Arial Nova" w:eastAsia="Arial Nova" w:hAnsi="Arial Nova" w:cs="Arial Nova"/>
          <w:i/>
          <w:iCs/>
          <w:color w:val="000000" w:themeColor="text1"/>
          <w:lang w:val="en-GB"/>
        </w:rPr>
        <w:t xml:space="preserve">of </w:t>
      </w:r>
      <w:r w:rsidR="006E6679">
        <w:rPr>
          <w:rFonts w:ascii="Arial Nova" w:eastAsia="Arial Nova" w:hAnsi="Arial Nova" w:cs="Arial Nova"/>
          <w:i/>
          <w:iCs/>
          <w:color w:val="000000" w:themeColor="text1"/>
        </w:rPr>
        <w:t>2 referenced sources)</w:t>
      </w:r>
    </w:p>
    <w:p w14:paraId="1603AB69" w14:textId="110BB60F" w:rsidR="021F216E" w:rsidRPr="00DA0D05" w:rsidRDefault="004760D7" w:rsidP="00DA0D05">
      <w:pPr>
        <w:spacing w:line="360" w:lineRule="auto"/>
        <w:rPr>
          <w:rFonts w:ascii="Arial" w:eastAsia="Arial Nova" w:hAnsi="Arial" w:cs="Arial"/>
          <w:color w:val="000000" w:themeColor="text1"/>
          <w:sz w:val="22"/>
          <w:szCs w:val="22"/>
        </w:rPr>
      </w:pPr>
      <w:r w:rsidRPr="00DA0D05">
        <w:rPr>
          <w:rFonts w:ascii="Arial" w:eastAsia="Arial Nova" w:hAnsi="Arial" w:cs="Arial"/>
          <w:color w:val="000000" w:themeColor="text1"/>
          <w:sz w:val="22"/>
          <w:szCs w:val="22"/>
        </w:rPr>
        <w:t xml:space="preserve">According to </w:t>
      </w:r>
      <w:proofErr w:type="spellStart"/>
      <w:r w:rsidRPr="00DA0D05">
        <w:rPr>
          <w:rFonts w:ascii="Arial" w:eastAsia="Arial Nova" w:hAnsi="Arial" w:cs="Arial"/>
          <w:color w:val="000000" w:themeColor="text1"/>
          <w:sz w:val="22"/>
          <w:szCs w:val="22"/>
        </w:rPr>
        <w:t>Rachmad</w:t>
      </w:r>
      <w:proofErr w:type="spellEnd"/>
      <w:r w:rsidRPr="00DA0D05">
        <w:rPr>
          <w:rFonts w:ascii="Arial" w:eastAsia="Arial Nova" w:hAnsi="Arial" w:cs="Arial"/>
          <w:color w:val="000000" w:themeColor="text1"/>
          <w:sz w:val="22"/>
          <w:szCs w:val="22"/>
        </w:rPr>
        <w:t xml:space="preserve"> </w:t>
      </w:r>
      <w:r w:rsidRPr="00DA0D05">
        <w:rPr>
          <w:rFonts w:ascii="Arial" w:eastAsia="Arial Nova" w:hAnsi="Arial" w:cs="Arial"/>
          <w:color w:val="000000" w:themeColor="text1"/>
          <w:sz w:val="22"/>
          <w:szCs w:val="22"/>
        </w:rPr>
        <w:t>(2023)</w:t>
      </w:r>
      <w:r w:rsidRPr="00DA0D05">
        <w:rPr>
          <w:rFonts w:ascii="Arial" w:eastAsia="Arial Nova" w:hAnsi="Arial" w:cs="Arial"/>
          <w:color w:val="000000" w:themeColor="text1"/>
          <w:sz w:val="22"/>
          <w:szCs w:val="22"/>
        </w:rPr>
        <w:t>, personal branding supports employment goals by acting as a "dynamic resume" that highlights an individual's authentic value and sets them apart in competitive job markets. By building credibility and strong professional networks, it opens doors to new job opportunities and ensures long-term career stability</w:t>
      </w:r>
      <w:r w:rsidR="00250A66" w:rsidRPr="00DA0D05">
        <w:rPr>
          <w:rFonts w:ascii="Arial" w:eastAsia="Arial Nova" w:hAnsi="Arial" w:cs="Arial"/>
          <w:color w:val="000000" w:themeColor="text1"/>
          <w:sz w:val="22"/>
          <w:szCs w:val="22"/>
        </w:rPr>
        <w:t>.</w:t>
      </w:r>
    </w:p>
    <w:p w14:paraId="1865D0E2" w14:textId="58CA16F4" w:rsidR="00250A66" w:rsidRPr="00DA0D05" w:rsidRDefault="00250A66" w:rsidP="00DA0D05">
      <w:pPr>
        <w:spacing w:line="360" w:lineRule="auto"/>
        <w:rPr>
          <w:rFonts w:ascii="Arial" w:eastAsia="Arial Nova" w:hAnsi="Arial" w:cs="Arial"/>
          <w:color w:val="000000" w:themeColor="text1"/>
          <w:sz w:val="22"/>
          <w:szCs w:val="22"/>
        </w:rPr>
      </w:pPr>
      <w:r w:rsidRPr="00DA0D05">
        <w:rPr>
          <w:rFonts w:ascii="Arial" w:eastAsia="Arial Nova" w:hAnsi="Arial" w:cs="Arial"/>
          <w:color w:val="000000" w:themeColor="text1"/>
          <w:sz w:val="22"/>
          <w:szCs w:val="22"/>
        </w:rPr>
        <w:t xml:space="preserve">My </w:t>
      </w:r>
      <w:r w:rsidR="004C4889" w:rsidRPr="00DA0D05">
        <w:rPr>
          <w:rFonts w:ascii="Arial" w:eastAsia="Arial Nova" w:hAnsi="Arial" w:cs="Arial"/>
          <w:color w:val="000000" w:themeColor="text1"/>
          <w:sz w:val="22"/>
          <w:szCs w:val="22"/>
        </w:rPr>
        <w:t>aim</w:t>
      </w:r>
      <w:r w:rsidR="001A705F" w:rsidRPr="00DA0D05">
        <w:rPr>
          <w:rFonts w:ascii="Arial" w:eastAsia="Arial Nova" w:hAnsi="Arial" w:cs="Arial"/>
          <w:color w:val="000000" w:themeColor="text1"/>
          <w:sz w:val="22"/>
          <w:szCs w:val="22"/>
        </w:rPr>
        <w:t xml:space="preserve"> </w:t>
      </w:r>
      <w:r w:rsidRPr="00DA0D05">
        <w:rPr>
          <w:rFonts w:ascii="Arial" w:eastAsia="Arial Nova" w:hAnsi="Arial" w:cs="Arial"/>
          <w:color w:val="000000" w:themeColor="text1"/>
          <w:sz w:val="22"/>
          <w:szCs w:val="22"/>
        </w:rPr>
        <w:t xml:space="preserve">in the future is to become an adult mental health nurse. To achieve this </w:t>
      </w:r>
      <w:r w:rsidR="001A705F" w:rsidRPr="00DA0D05">
        <w:rPr>
          <w:rFonts w:ascii="Arial" w:eastAsia="Arial Nova" w:hAnsi="Arial" w:cs="Arial"/>
          <w:color w:val="000000" w:themeColor="text1"/>
          <w:sz w:val="22"/>
          <w:szCs w:val="22"/>
        </w:rPr>
        <w:t>goal,</w:t>
      </w:r>
      <w:r w:rsidRPr="00DA0D05">
        <w:rPr>
          <w:rFonts w:ascii="Arial" w:eastAsia="Arial Nova" w:hAnsi="Arial" w:cs="Arial"/>
          <w:color w:val="000000" w:themeColor="text1"/>
          <w:sz w:val="22"/>
          <w:szCs w:val="22"/>
        </w:rPr>
        <w:t xml:space="preserve"> I need to develop a professional identity that clearly shows I am a respectful, reliable and caring individual that has a willingness to learn. These qualities are important in the mental health sector</w:t>
      </w:r>
      <w:r w:rsidR="001A705F" w:rsidRPr="00DA0D05">
        <w:rPr>
          <w:rFonts w:ascii="Arial" w:eastAsia="Arial Nova" w:hAnsi="Arial" w:cs="Arial"/>
          <w:color w:val="000000" w:themeColor="text1"/>
          <w:sz w:val="22"/>
          <w:szCs w:val="22"/>
        </w:rPr>
        <w:t xml:space="preserve"> due to patients needing to feel respected, understood and supported.</w:t>
      </w:r>
    </w:p>
    <w:p w14:paraId="26807137" w14:textId="17515B2D" w:rsidR="000B56DB" w:rsidRPr="00DA0D05" w:rsidRDefault="001A705F" w:rsidP="00DA0D05">
      <w:pPr>
        <w:spacing w:line="360" w:lineRule="auto"/>
        <w:rPr>
          <w:rFonts w:ascii="Arial" w:eastAsia="Arial Nova" w:hAnsi="Arial" w:cs="Arial"/>
          <w:color w:val="000000" w:themeColor="text1"/>
          <w:sz w:val="22"/>
          <w:szCs w:val="22"/>
        </w:rPr>
      </w:pPr>
      <w:r w:rsidRPr="00DA0D05">
        <w:rPr>
          <w:rFonts w:ascii="Arial" w:eastAsia="Arial Nova" w:hAnsi="Arial" w:cs="Arial"/>
          <w:color w:val="000000" w:themeColor="text1"/>
          <w:sz w:val="22"/>
          <w:szCs w:val="22"/>
        </w:rPr>
        <w:t xml:space="preserve">Furthermore, to enhance my personal brand </w:t>
      </w:r>
      <w:r w:rsidR="004C4889" w:rsidRPr="00DA0D05">
        <w:rPr>
          <w:rFonts w:ascii="Arial" w:eastAsia="Arial Nova" w:hAnsi="Arial" w:cs="Arial"/>
          <w:color w:val="000000" w:themeColor="text1"/>
          <w:sz w:val="22"/>
          <w:szCs w:val="22"/>
        </w:rPr>
        <w:t xml:space="preserve">I need to </w:t>
      </w:r>
      <w:r w:rsidR="000B56DB" w:rsidRPr="00DA0D05">
        <w:rPr>
          <w:rFonts w:ascii="Arial" w:eastAsia="Arial Nova" w:hAnsi="Arial" w:cs="Arial"/>
          <w:color w:val="000000" w:themeColor="text1"/>
          <w:sz w:val="22"/>
          <w:szCs w:val="22"/>
        </w:rPr>
        <w:t>improve</w:t>
      </w:r>
      <w:r w:rsidR="004C4889" w:rsidRPr="00DA0D05">
        <w:rPr>
          <w:rFonts w:ascii="Arial" w:eastAsia="Arial Nova" w:hAnsi="Arial" w:cs="Arial"/>
          <w:color w:val="000000" w:themeColor="text1"/>
          <w:sz w:val="22"/>
          <w:szCs w:val="22"/>
        </w:rPr>
        <w:t xml:space="preserve"> my time </w:t>
      </w:r>
      <w:r w:rsidR="000B56DB" w:rsidRPr="00DA0D05">
        <w:rPr>
          <w:rFonts w:ascii="Arial" w:eastAsia="Arial Nova" w:hAnsi="Arial" w:cs="Arial"/>
          <w:color w:val="000000" w:themeColor="text1"/>
          <w:sz w:val="22"/>
          <w:szCs w:val="22"/>
        </w:rPr>
        <w:t>manage</w:t>
      </w:r>
      <w:r w:rsidR="004C4889" w:rsidRPr="00DA0D05">
        <w:rPr>
          <w:rFonts w:ascii="Arial" w:eastAsia="Arial Nova" w:hAnsi="Arial" w:cs="Arial"/>
          <w:color w:val="000000" w:themeColor="text1"/>
          <w:sz w:val="22"/>
          <w:szCs w:val="22"/>
        </w:rPr>
        <w:t>ment, communication and teamwork</w:t>
      </w:r>
      <w:r w:rsidR="000B56DB" w:rsidRPr="00DA0D05">
        <w:rPr>
          <w:rFonts w:ascii="Arial" w:eastAsia="Arial Nova" w:hAnsi="Arial" w:cs="Arial"/>
          <w:color w:val="000000" w:themeColor="text1"/>
          <w:sz w:val="22"/>
          <w:szCs w:val="22"/>
        </w:rPr>
        <w:t xml:space="preserve"> skills</w:t>
      </w:r>
      <w:r w:rsidR="004C4889" w:rsidRPr="00DA0D05">
        <w:rPr>
          <w:rFonts w:ascii="Arial" w:eastAsia="Arial Nova" w:hAnsi="Arial" w:cs="Arial"/>
          <w:color w:val="000000" w:themeColor="text1"/>
          <w:sz w:val="22"/>
          <w:szCs w:val="22"/>
        </w:rPr>
        <w:t>. These attributes can grow through my studies at university, activities within groups</w:t>
      </w:r>
      <w:r w:rsidR="000B56DB" w:rsidRPr="00DA0D05">
        <w:rPr>
          <w:rFonts w:ascii="Arial" w:eastAsia="Arial Nova" w:hAnsi="Arial" w:cs="Arial"/>
          <w:color w:val="000000" w:themeColor="text1"/>
          <w:sz w:val="22"/>
          <w:szCs w:val="22"/>
        </w:rPr>
        <w:t xml:space="preserve">, </w:t>
      </w:r>
      <w:r w:rsidR="004C4889" w:rsidRPr="00DA0D05">
        <w:rPr>
          <w:rFonts w:ascii="Arial" w:eastAsia="Arial Nova" w:hAnsi="Arial" w:cs="Arial"/>
          <w:color w:val="000000" w:themeColor="text1"/>
          <w:sz w:val="22"/>
          <w:szCs w:val="22"/>
        </w:rPr>
        <w:t xml:space="preserve">and work placements </w:t>
      </w:r>
      <w:proofErr w:type="gramStart"/>
      <w:r w:rsidR="004C4889" w:rsidRPr="00DA0D05">
        <w:rPr>
          <w:rFonts w:ascii="Arial" w:eastAsia="Arial Nova" w:hAnsi="Arial" w:cs="Arial"/>
          <w:color w:val="000000" w:themeColor="text1"/>
          <w:sz w:val="22"/>
          <w:szCs w:val="22"/>
        </w:rPr>
        <w:t>in the near future</w:t>
      </w:r>
      <w:proofErr w:type="gramEnd"/>
      <w:r w:rsidR="000B56DB" w:rsidRPr="00DA0D05">
        <w:rPr>
          <w:rFonts w:ascii="Arial" w:eastAsia="Arial Nova" w:hAnsi="Arial" w:cs="Arial"/>
          <w:color w:val="000000" w:themeColor="text1"/>
          <w:sz w:val="22"/>
          <w:szCs w:val="22"/>
        </w:rPr>
        <w:t>. Continuous learning is vital as it helps individual</w:t>
      </w:r>
      <w:r w:rsidR="005A20B2" w:rsidRPr="00DA0D05">
        <w:rPr>
          <w:rFonts w:ascii="Arial" w:eastAsia="Arial Nova" w:hAnsi="Arial" w:cs="Arial"/>
          <w:color w:val="000000" w:themeColor="text1"/>
          <w:sz w:val="22"/>
          <w:szCs w:val="22"/>
        </w:rPr>
        <w:t>s work towards their career goals and recognise their developmental needs (CIPD, 2026).</w:t>
      </w:r>
    </w:p>
    <w:p w14:paraId="3503F84B" w14:textId="5141B7C9" w:rsidR="000B56DB" w:rsidRPr="00DA0D05" w:rsidRDefault="005A20B2" w:rsidP="00DA0D05">
      <w:pPr>
        <w:spacing w:line="360" w:lineRule="auto"/>
        <w:rPr>
          <w:rFonts w:ascii="Arial" w:eastAsia="Arial Nova" w:hAnsi="Arial" w:cs="Arial"/>
          <w:color w:val="000000" w:themeColor="text1"/>
          <w:sz w:val="22"/>
          <w:szCs w:val="22"/>
        </w:rPr>
      </w:pPr>
      <w:r w:rsidRPr="00DA0D05">
        <w:rPr>
          <w:rFonts w:ascii="Arial" w:eastAsia="Arial Nova" w:hAnsi="Arial" w:cs="Arial"/>
          <w:color w:val="000000" w:themeColor="text1"/>
          <w:sz w:val="22"/>
          <w:szCs w:val="22"/>
        </w:rPr>
        <w:t>Additionally,</w:t>
      </w:r>
      <w:r w:rsidR="000B56DB" w:rsidRPr="00DA0D05">
        <w:rPr>
          <w:rFonts w:ascii="Arial" w:eastAsia="Arial Nova" w:hAnsi="Arial" w:cs="Arial"/>
          <w:color w:val="000000" w:themeColor="text1"/>
          <w:sz w:val="22"/>
          <w:szCs w:val="22"/>
        </w:rPr>
        <w:t xml:space="preserve"> another way to upgrade my personal brand is by creating a </w:t>
      </w:r>
      <w:r w:rsidRPr="00DA0D05">
        <w:rPr>
          <w:rFonts w:ascii="Arial" w:eastAsia="Arial Nova" w:hAnsi="Arial" w:cs="Arial"/>
          <w:color w:val="000000" w:themeColor="text1"/>
          <w:sz w:val="22"/>
          <w:szCs w:val="22"/>
        </w:rPr>
        <w:t>well-documented</w:t>
      </w:r>
      <w:r w:rsidR="000B56DB" w:rsidRPr="00DA0D05">
        <w:rPr>
          <w:rFonts w:ascii="Arial" w:eastAsia="Arial Nova" w:hAnsi="Arial" w:cs="Arial"/>
          <w:color w:val="000000" w:themeColor="text1"/>
          <w:sz w:val="22"/>
          <w:szCs w:val="22"/>
        </w:rPr>
        <w:t xml:space="preserve"> CV that contains my skillset, achievements and education. </w:t>
      </w:r>
      <w:r w:rsidRPr="00DA0D05">
        <w:rPr>
          <w:rFonts w:ascii="Arial" w:eastAsia="Arial Nova" w:hAnsi="Arial" w:cs="Arial"/>
          <w:color w:val="000000" w:themeColor="text1"/>
          <w:sz w:val="22"/>
          <w:szCs w:val="22"/>
        </w:rPr>
        <w:t>I could also develop profiles on networking platforms such as LinkedIn, to connect with healthcare professionals</w:t>
      </w:r>
      <w:r w:rsidR="00BB0089" w:rsidRPr="00DA0D05">
        <w:rPr>
          <w:rFonts w:ascii="Arial" w:eastAsia="Arial Nova" w:hAnsi="Arial" w:cs="Arial"/>
          <w:color w:val="000000" w:themeColor="text1"/>
          <w:sz w:val="22"/>
          <w:szCs w:val="22"/>
        </w:rPr>
        <w:t xml:space="preserve"> and gain further knowledge on career opportunities. In addition, I need to maintain a positive and professional attitude both in person and online.</w:t>
      </w:r>
    </w:p>
    <w:p w14:paraId="53D350D3" w14:textId="77777777" w:rsidR="00BB0089" w:rsidRPr="00DA0D05" w:rsidRDefault="00BB0089" w:rsidP="00DA0D05">
      <w:pPr>
        <w:spacing w:line="360" w:lineRule="auto"/>
        <w:rPr>
          <w:rFonts w:ascii="Arial" w:eastAsia="Arial Nova" w:hAnsi="Arial" w:cs="Arial"/>
          <w:color w:val="000000" w:themeColor="text1"/>
          <w:sz w:val="22"/>
          <w:szCs w:val="22"/>
        </w:rPr>
      </w:pPr>
      <w:r w:rsidRPr="00DA0D05">
        <w:rPr>
          <w:rFonts w:ascii="Arial" w:eastAsia="Arial Nova" w:hAnsi="Arial" w:cs="Arial"/>
          <w:color w:val="000000" w:themeColor="text1"/>
          <w:sz w:val="22"/>
          <w:szCs w:val="22"/>
        </w:rPr>
        <w:t xml:space="preserve">The Nursing and Midwifery Council (NMC, 2018) explains that nurses must prioritise people, </w:t>
      </w:r>
      <w:proofErr w:type="spellStart"/>
      <w:r w:rsidRPr="00DA0D05">
        <w:rPr>
          <w:rFonts w:ascii="Arial" w:eastAsia="Arial Nova" w:hAnsi="Arial" w:cs="Arial"/>
          <w:color w:val="000000" w:themeColor="text1"/>
          <w:sz w:val="22"/>
          <w:szCs w:val="22"/>
        </w:rPr>
        <w:t>practise</w:t>
      </w:r>
      <w:proofErr w:type="spellEnd"/>
      <w:r w:rsidRPr="00DA0D05">
        <w:rPr>
          <w:rFonts w:ascii="Arial" w:eastAsia="Arial Nova" w:hAnsi="Arial" w:cs="Arial"/>
          <w:color w:val="000000" w:themeColor="text1"/>
          <w:sz w:val="22"/>
          <w:szCs w:val="22"/>
        </w:rPr>
        <w:t xml:space="preserve"> effectively, preserve safety and promote professionalism and trust. I will use these values to guide my </w:t>
      </w:r>
      <w:r w:rsidRPr="00DA0D05">
        <w:rPr>
          <w:rFonts w:ascii="Arial" w:eastAsia="Arial Nova" w:hAnsi="Arial" w:cs="Arial"/>
          <w:color w:val="000000" w:themeColor="text1"/>
          <w:sz w:val="22"/>
          <w:szCs w:val="22"/>
        </w:rPr>
        <w:t>behavior</w:t>
      </w:r>
      <w:r w:rsidRPr="00DA0D05">
        <w:rPr>
          <w:rFonts w:ascii="Arial" w:eastAsia="Arial Nova" w:hAnsi="Arial" w:cs="Arial"/>
          <w:color w:val="000000" w:themeColor="text1"/>
          <w:sz w:val="22"/>
          <w:szCs w:val="22"/>
        </w:rPr>
        <w:t xml:space="preserve"> and development throughout my nursing education.</w:t>
      </w:r>
    </w:p>
    <w:p w14:paraId="3A21BB8A" w14:textId="0C0B6A26" w:rsidR="021F216E" w:rsidRPr="00DA0D05" w:rsidRDefault="021F216E" w:rsidP="00DA0D05">
      <w:pPr>
        <w:spacing w:line="360" w:lineRule="auto"/>
        <w:rPr>
          <w:rFonts w:ascii="Arial" w:eastAsia="Arial Nova" w:hAnsi="Arial" w:cs="Arial"/>
          <w:color w:val="000000" w:themeColor="text1"/>
          <w:sz w:val="22"/>
          <w:szCs w:val="22"/>
        </w:rPr>
      </w:pPr>
    </w:p>
    <w:p w14:paraId="03E4E131" w14:textId="77777777" w:rsidR="0074551A" w:rsidRPr="00DA0D05" w:rsidRDefault="0074551A" w:rsidP="00DA0D05">
      <w:pPr>
        <w:spacing w:line="360" w:lineRule="auto"/>
        <w:rPr>
          <w:rFonts w:ascii="Arial Nova" w:eastAsia="Arial Nova" w:hAnsi="Arial Nova" w:cs="Arial Nova"/>
          <w:i/>
          <w:iCs/>
          <w:color w:val="000000" w:themeColor="text1"/>
          <w:sz w:val="22"/>
          <w:szCs w:val="22"/>
        </w:rPr>
      </w:pPr>
    </w:p>
    <w:p w14:paraId="24A61F33" w14:textId="77777777" w:rsidR="00BB0089" w:rsidRPr="00DA0D05" w:rsidRDefault="00BB0089" w:rsidP="00DA0D05">
      <w:pPr>
        <w:spacing w:line="360" w:lineRule="auto"/>
        <w:rPr>
          <w:rFonts w:ascii="Arial Nova" w:eastAsia="Arial Nova" w:hAnsi="Arial Nova" w:cs="Arial Nova"/>
          <w:color w:val="000000" w:themeColor="text1"/>
          <w:sz w:val="22"/>
          <w:szCs w:val="22"/>
        </w:rPr>
      </w:pPr>
    </w:p>
    <w:p w14:paraId="78587690" w14:textId="3EB6BFB2" w:rsidR="32ADAAF6" w:rsidRDefault="00B7418E" w:rsidP="021F216E">
      <w:pPr>
        <w:rPr>
          <w:rFonts w:ascii="Arial Nova" w:eastAsia="Arial Nova" w:hAnsi="Arial Nova" w:cs="Arial Nova"/>
          <w:color w:val="000000" w:themeColor="text1"/>
          <w:sz w:val="44"/>
          <w:szCs w:val="44"/>
        </w:rPr>
      </w:pPr>
      <w:r>
        <w:rPr>
          <w:rFonts w:ascii="Arial Nova" w:eastAsia="Arial Nova" w:hAnsi="Arial Nova" w:cs="Arial Nova"/>
          <w:color w:val="000000" w:themeColor="text1"/>
          <w:sz w:val="44"/>
          <w:szCs w:val="44"/>
        </w:rPr>
        <w:lastRenderedPageBreak/>
        <w:t xml:space="preserve">Task 2 - </w:t>
      </w:r>
      <w:r w:rsidRPr="00B7418E">
        <w:rPr>
          <w:rFonts w:ascii="Arial Nova" w:eastAsia="Arial Nova" w:hAnsi="Arial Nova" w:cs="Arial Nova"/>
          <w:color w:val="000000" w:themeColor="text1"/>
          <w:sz w:val="44"/>
          <w:szCs w:val="44"/>
        </w:rPr>
        <w:t>Network Map and Rationale</w:t>
      </w:r>
    </w:p>
    <w:p w14:paraId="2FDFC4D6" w14:textId="08EF840A" w:rsidR="021F216E" w:rsidRPr="006E6679" w:rsidRDefault="006E6679" w:rsidP="021F216E">
      <w:pPr>
        <w:rPr>
          <w:rFonts w:ascii="Arial Nova" w:eastAsia="Arial Nova" w:hAnsi="Arial Nova" w:cs="Arial Nova"/>
          <w:i/>
          <w:iCs/>
          <w:color w:val="000000" w:themeColor="text1"/>
          <w:lang w:val="en-GB"/>
        </w:rPr>
      </w:pPr>
      <w:r>
        <w:rPr>
          <w:rFonts w:ascii="Arial Nova" w:eastAsia="Arial Nova" w:hAnsi="Arial Nova" w:cs="Arial Nova"/>
          <w:i/>
          <w:iCs/>
          <w:color w:val="000000" w:themeColor="text1"/>
          <w:lang w:val="en-GB"/>
        </w:rPr>
        <w:t xml:space="preserve">Create a map of your own network considering career, support, social and community dimensions. </w:t>
      </w:r>
      <w:proofErr w:type="gramStart"/>
      <w:r>
        <w:rPr>
          <w:rFonts w:ascii="Arial Nova" w:eastAsia="Arial Nova" w:hAnsi="Arial Nova" w:cs="Arial Nova"/>
          <w:i/>
          <w:iCs/>
          <w:color w:val="000000" w:themeColor="text1"/>
          <w:lang w:val="en-GB"/>
        </w:rPr>
        <w:t>Additionally</w:t>
      </w:r>
      <w:proofErr w:type="gramEnd"/>
      <w:r>
        <w:rPr>
          <w:rFonts w:ascii="Arial Nova" w:eastAsia="Arial Nova" w:hAnsi="Arial Nova" w:cs="Arial Nova"/>
          <w:i/>
          <w:iCs/>
          <w:color w:val="000000" w:themeColor="text1"/>
          <w:lang w:val="en-GB"/>
        </w:rPr>
        <w:t xml:space="preserve"> you should provide a supporting rationale explaining and critically assessing this (2</w:t>
      </w:r>
      <w:r w:rsidR="00835193">
        <w:rPr>
          <w:rFonts w:ascii="Arial Nova" w:eastAsia="Arial Nova" w:hAnsi="Arial Nova" w:cs="Arial Nova"/>
          <w:i/>
          <w:iCs/>
          <w:color w:val="000000" w:themeColor="text1"/>
          <w:lang w:val="en-GB"/>
        </w:rPr>
        <w:t>5</w:t>
      </w:r>
      <w:r>
        <w:rPr>
          <w:rFonts w:ascii="Arial Nova" w:eastAsia="Arial Nova" w:hAnsi="Arial Nova" w:cs="Arial Nova"/>
          <w:i/>
          <w:iCs/>
          <w:color w:val="000000" w:themeColor="text1"/>
          <w:lang w:val="en-GB"/>
        </w:rPr>
        <w:t>0 words-</w:t>
      </w:r>
      <w:r w:rsidR="00835193">
        <w:rPr>
          <w:rFonts w:ascii="Arial Nova" w:eastAsia="Arial Nova" w:hAnsi="Arial Nova" w:cs="Arial Nova"/>
          <w:b/>
          <w:bCs/>
          <w:i/>
          <w:iCs/>
          <w:color w:val="000000" w:themeColor="text1"/>
          <w:lang w:val="en-GB"/>
        </w:rPr>
        <w:t xml:space="preserve">Minimum </w:t>
      </w:r>
      <w:r w:rsidR="00835193">
        <w:rPr>
          <w:rFonts w:ascii="Arial Nova" w:eastAsia="Arial Nova" w:hAnsi="Arial Nova" w:cs="Arial Nova"/>
          <w:i/>
          <w:iCs/>
          <w:color w:val="000000" w:themeColor="text1"/>
          <w:lang w:val="en-GB"/>
        </w:rPr>
        <w:t>of</w:t>
      </w:r>
      <w:r>
        <w:rPr>
          <w:rFonts w:ascii="Arial Nova" w:eastAsia="Arial Nova" w:hAnsi="Arial Nova" w:cs="Arial Nova"/>
          <w:i/>
          <w:iCs/>
          <w:color w:val="000000" w:themeColor="text1"/>
          <w:lang w:val="en-GB"/>
        </w:rPr>
        <w:t xml:space="preserve"> 2 referenced sources).</w:t>
      </w:r>
    </w:p>
    <w:p w14:paraId="0FE39BA5" w14:textId="590105E7" w:rsidR="021F216E" w:rsidRDefault="021F216E" w:rsidP="021F216E">
      <w:pPr>
        <w:rPr>
          <w:rFonts w:ascii="Arial Nova" w:eastAsia="Arial Nova" w:hAnsi="Arial Nova" w:cs="Arial Nova"/>
          <w:i/>
          <w:iCs/>
          <w:color w:val="000000" w:themeColor="text1"/>
        </w:rPr>
      </w:pPr>
    </w:p>
    <w:p w14:paraId="5DD5BF14" w14:textId="79136B39" w:rsidR="021F216E" w:rsidRDefault="00174DE7" w:rsidP="021F216E">
      <w:pPr>
        <w:rPr>
          <w:rFonts w:ascii="Arial Nova" w:eastAsia="Arial Nova" w:hAnsi="Arial Nova" w:cs="Arial Nova"/>
          <w:i/>
          <w:iCs/>
          <w:color w:val="000000" w:themeColor="text1"/>
        </w:rPr>
      </w:pPr>
      <w:r>
        <w:rPr>
          <w:rFonts w:ascii="Arial Nova" w:eastAsia="Arial Nova" w:hAnsi="Arial Nova" w:cs="Arial Nova"/>
          <w:i/>
          <w:iCs/>
          <w:noProof/>
          <w:color w:val="000000" w:themeColor="text1"/>
        </w:rPr>
        <w:drawing>
          <wp:inline distT="0" distB="0" distL="0" distR="0" wp14:anchorId="79055693" wp14:editId="1961D76D">
            <wp:extent cx="5943600" cy="4407535"/>
            <wp:effectExtent l="0" t="0" r="0" b="0"/>
            <wp:docPr id="48194659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1946596" name="Picture 481946596"/>
                    <pic:cNvPicPr/>
                  </pic:nvPicPr>
                  <pic:blipFill>
                    <a:blip r:embed="rId8">
                      <a:extLst>
                        <a:ext uri="{28A0092B-C50C-407E-A947-70E740481C1C}">
                          <a14:useLocalDpi xmlns:a14="http://schemas.microsoft.com/office/drawing/2010/main" val="0"/>
                        </a:ext>
                      </a:extLst>
                    </a:blip>
                    <a:stretch>
                      <a:fillRect/>
                    </a:stretch>
                  </pic:blipFill>
                  <pic:spPr>
                    <a:xfrm>
                      <a:off x="0" y="0"/>
                      <a:ext cx="5943600" cy="4407535"/>
                    </a:xfrm>
                    <a:prstGeom prst="rect">
                      <a:avLst/>
                    </a:prstGeom>
                  </pic:spPr>
                </pic:pic>
              </a:graphicData>
            </a:graphic>
          </wp:inline>
        </w:drawing>
      </w:r>
    </w:p>
    <w:p w14:paraId="48E45231" w14:textId="77777777" w:rsidR="00C95AA8" w:rsidRPr="00DA0D05" w:rsidRDefault="00C95AA8" w:rsidP="00DA0D05">
      <w:pPr>
        <w:tabs>
          <w:tab w:val="left" w:pos="6880"/>
        </w:tabs>
        <w:spacing w:line="360" w:lineRule="auto"/>
        <w:rPr>
          <w:rFonts w:ascii="Arial" w:eastAsia="Arial Nova" w:hAnsi="Arial" w:cs="Arial"/>
          <w:color w:val="000000" w:themeColor="text1"/>
          <w:sz w:val="22"/>
          <w:szCs w:val="22"/>
          <w:lang w:val="en-GB"/>
        </w:rPr>
      </w:pPr>
      <w:r w:rsidRPr="00DA0D05">
        <w:rPr>
          <w:rFonts w:ascii="Arial" w:eastAsia="Arial Nova" w:hAnsi="Arial" w:cs="Arial"/>
          <w:color w:val="000000" w:themeColor="text1"/>
          <w:sz w:val="22"/>
          <w:szCs w:val="22"/>
          <w:lang w:val="en-GB"/>
        </w:rPr>
        <w:t>My network map illustrates the career, support, social and community relationships in my life. My support network includes my husband, sisters and support workers, who may provide emotional and practical assistance. However, the availability of support can vary, highlighting that having connections does not always mean support is consistent. My social network includes friends, family and in-laws, helping me maintain relationships while balancing university and family responsibilities.</w:t>
      </w:r>
    </w:p>
    <w:p w14:paraId="7A31F63E" w14:textId="77777777" w:rsidR="00C95AA8" w:rsidRPr="00DA0D05" w:rsidRDefault="00C95AA8" w:rsidP="00DA0D05">
      <w:pPr>
        <w:tabs>
          <w:tab w:val="left" w:pos="6880"/>
        </w:tabs>
        <w:spacing w:line="360" w:lineRule="auto"/>
        <w:rPr>
          <w:rFonts w:ascii="Arial" w:eastAsia="Arial Nova" w:hAnsi="Arial" w:cs="Arial"/>
          <w:color w:val="000000" w:themeColor="text1"/>
          <w:sz w:val="22"/>
          <w:szCs w:val="22"/>
          <w:lang w:val="en-GB"/>
        </w:rPr>
      </w:pPr>
      <w:r w:rsidRPr="00DA0D05">
        <w:rPr>
          <w:rFonts w:ascii="Arial" w:eastAsia="Arial Nova" w:hAnsi="Arial" w:cs="Arial"/>
          <w:color w:val="000000" w:themeColor="text1"/>
          <w:sz w:val="22"/>
          <w:szCs w:val="22"/>
          <w:lang w:val="en-GB"/>
        </w:rPr>
        <w:t xml:space="preserve">My career network includes university tutors and classmates who can support my learning and development towards becoming an adult mental health nurse. </w:t>
      </w:r>
      <w:proofErr w:type="spellStart"/>
      <w:r w:rsidRPr="00DA0D05">
        <w:rPr>
          <w:rFonts w:ascii="Arial" w:eastAsia="Arial Nova" w:hAnsi="Arial" w:cs="Arial"/>
          <w:color w:val="000000" w:themeColor="text1"/>
          <w:sz w:val="22"/>
          <w:szCs w:val="22"/>
          <w:lang w:val="en-GB"/>
        </w:rPr>
        <w:t>Granovetter</w:t>
      </w:r>
      <w:proofErr w:type="spellEnd"/>
      <w:r w:rsidRPr="00DA0D05">
        <w:rPr>
          <w:rFonts w:ascii="Arial" w:eastAsia="Arial Nova" w:hAnsi="Arial" w:cs="Arial"/>
          <w:color w:val="000000" w:themeColor="text1"/>
          <w:sz w:val="22"/>
          <w:szCs w:val="22"/>
          <w:lang w:val="en-GB"/>
        </w:rPr>
        <w:t xml:space="preserve"> (1973) explains that </w:t>
      </w:r>
      <w:r w:rsidRPr="00DA0D05">
        <w:rPr>
          <w:rFonts w:ascii="Arial" w:eastAsia="Arial Nova" w:hAnsi="Arial" w:cs="Arial"/>
          <w:color w:val="000000" w:themeColor="text1"/>
          <w:sz w:val="22"/>
          <w:szCs w:val="22"/>
          <w:lang w:val="en-GB"/>
        </w:rPr>
        <w:lastRenderedPageBreak/>
        <w:t>weaker ties can provide access to new information and opportunities beyond close relationships. My community network includes support workers, teachers, health visitors and doctors, who can connect me with useful services and advice.</w:t>
      </w:r>
    </w:p>
    <w:p w14:paraId="69C09D8F" w14:textId="77777777" w:rsidR="00C95AA8" w:rsidRPr="00DA0D05" w:rsidRDefault="00C95AA8" w:rsidP="00DA0D05">
      <w:pPr>
        <w:tabs>
          <w:tab w:val="left" w:pos="6880"/>
        </w:tabs>
        <w:spacing w:line="360" w:lineRule="auto"/>
        <w:rPr>
          <w:rFonts w:ascii="Arial" w:eastAsia="Arial Nova" w:hAnsi="Arial" w:cs="Arial"/>
          <w:color w:val="000000" w:themeColor="text1"/>
          <w:sz w:val="22"/>
          <w:szCs w:val="22"/>
          <w:lang w:val="en-GB"/>
        </w:rPr>
      </w:pPr>
      <w:r w:rsidRPr="00DA0D05">
        <w:rPr>
          <w:rFonts w:ascii="Arial" w:eastAsia="Arial Nova" w:hAnsi="Arial" w:cs="Arial"/>
          <w:color w:val="000000" w:themeColor="text1"/>
          <w:sz w:val="22"/>
          <w:szCs w:val="22"/>
          <w:lang w:val="en-GB"/>
        </w:rPr>
        <w:t>Critically, although strong ties provide trust and close support, relying heavily on them may limit access to wider opportunities. Weak and latent ties may offer new connections but may not always provide immediate support. Therefore, developing a balanced network could strengthen my wellbeing, education and future career prospects (House, 1981).</w:t>
      </w:r>
    </w:p>
    <w:p w14:paraId="6F300F23" w14:textId="77777777" w:rsidR="00C95AA8" w:rsidRPr="00DA0D05" w:rsidRDefault="00C95AA8" w:rsidP="00DA0D05">
      <w:pPr>
        <w:tabs>
          <w:tab w:val="left" w:pos="6880"/>
        </w:tabs>
        <w:spacing w:line="360" w:lineRule="auto"/>
        <w:rPr>
          <w:rFonts w:ascii="Arial" w:eastAsia="Arial Nova" w:hAnsi="Arial" w:cs="Arial"/>
          <w:color w:val="000000" w:themeColor="text1"/>
          <w:sz w:val="22"/>
          <w:szCs w:val="22"/>
        </w:rPr>
      </w:pPr>
    </w:p>
    <w:p w14:paraId="7B326123" w14:textId="77777777" w:rsidR="00C95AA8" w:rsidRPr="00DA0D05" w:rsidRDefault="00C95AA8" w:rsidP="00DA0D05">
      <w:pPr>
        <w:tabs>
          <w:tab w:val="left" w:pos="6880"/>
        </w:tabs>
        <w:spacing w:line="360" w:lineRule="auto"/>
        <w:rPr>
          <w:rFonts w:ascii="Arial" w:eastAsia="Arial Nova" w:hAnsi="Arial" w:cs="Arial"/>
          <w:color w:val="000000" w:themeColor="text1"/>
          <w:sz w:val="22"/>
          <w:szCs w:val="22"/>
        </w:rPr>
      </w:pPr>
    </w:p>
    <w:p w14:paraId="40C8FB48" w14:textId="07BE14F0" w:rsidR="021F216E" w:rsidRPr="00DA0D05" w:rsidRDefault="021F216E" w:rsidP="00DA0D05">
      <w:pPr>
        <w:spacing w:line="360" w:lineRule="auto"/>
        <w:rPr>
          <w:rFonts w:ascii="Arial" w:eastAsia="Arial Nova" w:hAnsi="Arial" w:cs="Arial"/>
          <w:i/>
          <w:iCs/>
          <w:color w:val="000000" w:themeColor="text1"/>
          <w:sz w:val="22"/>
          <w:szCs w:val="22"/>
        </w:rPr>
      </w:pPr>
    </w:p>
    <w:p w14:paraId="4522682A" w14:textId="738375ED" w:rsidR="021F216E" w:rsidRPr="00DA0D05" w:rsidRDefault="021F216E" w:rsidP="00DA0D05">
      <w:pPr>
        <w:spacing w:line="360" w:lineRule="auto"/>
        <w:rPr>
          <w:rFonts w:ascii="Arial" w:eastAsia="Arial Nova" w:hAnsi="Arial" w:cs="Arial"/>
          <w:i/>
          <w:iCs/>
          <w:color w:val="000000" w:themeColor="text1"/>
          <w:sz w:val="22"/>
          <w:szCs w:val="22"/>
        </w:rPr>
      </w:pPr>
    </w:p>
    <w:p w14:paraId="4176FECB" w14:textId="75FAE94A" w:rsidR="021F216E" w:rsidRPr="00DA0D05" w:rsidRDefault="021F216E" w:rsidP="00DA0D05">
      <w:pPr>
        <w:spacing w:line="360" w:lineRule="auto"/>
        <w:rPr>
          <w:rFonts w:ascii="Arial" w:eastAsia="Arial Nova" w:hAnsi="Arial" w:cs="Arial"/>
          <w:i/>
          <w:iCs/>
          <w:color w:val="000000" w:themeColor="text1"/>
          <w:sz w:val="22"/>
          <w:szCs w:val="22"/>
        </w:rPr>
      </w:pPr>
    </w:p>
    <w:p w14:paraId="09D1899C" w14:textId="7AC2FDF4" w:rsidR="021F216E" w:rsidRDefault="021F216E" w:rsidP="021F216E">
      <w:pPr>
        <w:rPr>
          <w:rFonts w:ascii="Arial Nova" w:eastAsia="Arial Nova" w:hAnsi="Arial Nova" w:cs="Arial Nova"/>
          <w:i/>
          <w:iCs/>
          <w:color w:val="000000" w:themeColor="text1"/>
        </w:rPr>
      </w:pPr>
    </w:p>
    <w:p w14:paraId="545713FA" w14:textId="0969F6AE" w:rsidR="021F216E" w:rsidRDefault="021F216E" w:rsidP="021F216E">
      <w:pPr>
        <w:rPr>
          <w:rFonts w:ascii="Arial Nova" w:eastAsia="Arial Nova" w:hAnsi="Arial Nova" w:cs="Arial Nova"/>
          <w:i/>
          <w:iCs/>
          <w:color w:val="000000" w:themeColor="text1"/>
        </w:rPr>
      </w:pPr>
    </w:p>
    <w:p w14:paraId="44500A1E" w14:textId="51CF3244" w:rsidR="021F216E" w:rsidRDefault="021F216E" w:rsidP="021F216E">
      <w:pPr>
        <w:rPr>
          <w:rFonts w:ascii="Arial Nova" w:eastAsia="Arial Nova" w:hAnsi="Arial Nova" w:cs="Arial Nova"/>
          <w:i/>
          <w:iCs/>
          <w:color w:val="000000" w:themeColor="text1"/>
        </w:rPr>
      </w:pPr>
    </w:p>
    <w:p w14:paraId="1F882AEA" w14:textId="60C77BDF" w:rsidR="021F216E" w:rsidRDefault="021F216E" w:rsidP="021F216E">
      <w:pPr>
        <w:rPr>
          <w:rFonts w:ascii="Arial Nova" w:eastAsia="Arial Nova" w:hAnsi="Arial Nova" w:cs="Arial Nova"/>
          <w:i/>
          <w:iCs/>
          <w:color w:val="000000" w:themeColor="text1"/>
        </w:rPr>
      </w:pPr>
    </w:p>
    <w:p w14:paraId="29F41839" w14:textId="4D83A0A3" w:rsidR="021F216E" w:rsidRDefault="021F216E" w:rsidP="021F216E">
      <w:pPr>
        <w:rPr>
          <w:rFonts w:ascii="Arial Nova" w:eastAsia="Arial Nova" w:hAnsi="Arial Nova" w:cs="Arial Nova"/>
          <w:i/>
          <w:iCs/>
          <w:color w:val="000000" w:themeColor="text1"/>
        </w:rPr>
      </w:pPr>
    </w:p>
    <w:p w14:paraId="6A9AAAB1" w14:textId="1D70E412" w:rsidR="021F216E" w:rsidRDefault="021F216E" w:rsidP="021F216E">
      <w:pPr>
        <w:rPr>
          <w:rFonts w:ascii="Arial Nova" w:eastAsia="Arial Nova" w:hAnsi="Arial Nova" w:cs="Arial Nova"/>
          <w:i/>
          <w:iCs/>
          <w:color w:val="000000" w:themeColor="text1"/>
        </w:rPr>
      </w:pPr>
    </w:p>
    <w:p w14:paraId="33C895A6" w14:textId="168CB225" w:rsidR="021F216E" w:rsidRDefault="021F216E" w:rsidP="021F216E">
      <w:pPr>
        <w:rPr>
          <w:rFonts w:ascii="Arial Nova" w:eastAsia="Arial Nova" w:hAnsi="Arial Nova" w:cs="Arial Nova"/>
          <w:i/>
          <w:iCs/>
          <w:color w:val="000000" w:themeColor="text1"/>
        </w:rPr>
      </w:pPr>
    </w:p>
    <w:p w14:paraId="59629665" w14:textId="3B08F7E3" w:rsidR="021F216E" w:rsidRDefault="021F216E" w:rsidP="021F216E">
      <w:pPr>
        <w:rPr>
          <w:rFonts w:ascii="Arial Nova" w:eastAsia="Arial Nova" w:hAnsi="Arial Nova" w:cs="Arial Nova"/>
          <w:i/>
          <w:iCs/>
          <w:color w:val="000000" w:themeColor="text1"/>
        </w:rPr>
      </w:pPr>
    </w:p>
    <w:p w14:paraId="360538A9" w14:textId="5C115479" w:rsidR="021F216E" w:rsidRDefault="021F216E" w:rsidP="021F216E">
      <w:pPr>
        <w:rPr>
          <w:rFonts w:ascii="Arial Nova" w:eastAsia="Arial Nova" w:hAnsi="Arial Nova" w:cs="Arial Nova"/>
          <w:i/>
          <w:iCs/>
          <w:color w:val="000000" w:themeColor="text1"/>
        </w:rPr>
      </w:pPr>
    </w:p>
    <w:p w14:paraId="5DE94E4A" w14:textId="0BFFDB26" w:rsidR="021F216E" w:rsidRDefault="021F216E" w:rsidP="021F216E">
      <w:pPr>
        <w:rPr>
          <w:rFonts w:ascii="Arial Nova" w:eastAsia="Arial Nova" w:hAnsi="Arial Nova" w:cs="Arial Nova"/>
          <w:i/>
          <w:iCs/>
          <w:color w:val="000000" w:themeColor="text1"/>
        </w:rPr>
      </w:pPr>
    </w:p>
    <w:p w14:paraId="254BA26C" w14:textId="23AC6352" w:rsidR="021F216E" w:rsidRDefault="021F216E" w:rsidP="021F216E">
      <w:pPr>
        <w:rPr>
          <w:rFonts w:ascii="Arial Nova" w:eastAsia="Arial Nova" w:hAnsi="Arial Nova" w:cs="Arial Nova"/>
          <w:i/>
          <w:iCs/>
          <w:color w:val="000000" w:themeColor="text1"/>
        </w:rPr>
      </w:pPr>
    </w:p>
    <w:p w14:paraId="3AD63F3F" w14:textId="77777777" w:rsidR="00B7418E" w:rsidRDefault="00B7418E" w:rsidP="021F216E">
      <w:pPr>
        <w:rPr>
          <w:rFonts w:ascii="Arial Nova" w:eastAsia="Arial Nova" w:hAnsi="Arial Nova" w:cs="Arial Nova"/>
          <w:color w:val="000000" w:themeColor="text1"/>
          <w:sz w:val="44"/>
          <w:szCs w:val="44"/>
        </w:rPr>
      </w:pPr>
    </w:p>
    <w:p w14:paraId="1DB8AEA2" w14:textId="77777777" w:rsidR="00B7418E" w:rsidRDefault="00B7418E" w:rsidP="021F216E">
      <w:pPr>
        <w:rPr>
          <w:rFonts w:ascii="Arial Nova" w:eastAsia="Arial Nova" w:hAnsi="Arial Nova" w:cs="Arial Nova"/>
          <w:color w:val="000000" w:themeColor="text1"/>
          <w:sz w:val="44"/>
          <w:szCs w:val="44"/>
        </w:rPr>
      </w:pPr>
    </w:p>
    <w:p w14:paraId="3D8E9ECA" w14:textId="511034D3" w:rsidR="32ADAAF6" w:rsidRDefault="00B7418E" w:rsidP="021F216E">
      <w:pPr>
        <w:rPr>
          <w:rFonts w:ascii="Arial Nova" w:eastAsia="Arial Nova" w:hAnsi="Arial Nova" w:cs="Arial Nova"/>
          <w:color w:val="000000" w:themeColor="text1"/>
          <w:sz w:val="44"/>
          <w:szCs w:val="44"/>
        </w:rPr>
      </w:pPr>
      <w:r>
        <w:rPr>
          <w:rFonts w:ascii="Arial Nova" w:eastAsia="Arial Nova" w:hAnsi="Arial Nova" w:cs="Arial Nova"/>
          <w:color w:val="000000" w:themeColor="text1"/>
          <w:sz w:val="44"/>
          <w:szCs w:val="44"/>
        </w:rPr>
        <w:lastRenderedPageBreak/>
        <w:t>Task 3- Blog</w:t>
      </w:r>
    </w:p>
    <w:p w14:paraId="668F8137" w14:textId="5AFE9C7B" w:rsidR="021F216E" w:rsidRDefault="003D2038" w:rsidP="021F216E">
      <w:pPr>
        <w:rPr>
          <w:rFonts w:ascii="Arial" w:hAnsi="Arial" w:cs="Arial"/>
          <w:color w:val="FF0000"/>
        </w:rPr>
      </w:pPr>
      <w:r>
        <w:rPr>
          <w:rFonts w:ascii="Arial Nova" w:eastAsia="Arial Nova" w:hAnsi="Arial Nova" w:cs="Arial Nova"/>
          <w:i/>
          <w:iCs/>
          <w:color w:val="000000" w:themeColor="text1"/>
          <w:lang w:val="en-GB"/>
        </w:rPr>
        <w:t>Write a blog exploring a current topic or issue of your choice within the health and social care sector in the UK. The purpose of this is to inform a specific target audience of your choosing (</w:t>
      </w:r>
      <w:r w:rsidR="00C96CFC">
        <w:rPr>
          <w:rFonts w:ascii="Arial Nova" w:eastAsia="Arial Nova" w:hAnsi="Arial Nova" w:cs="Arial Nova"/>
          <w:i/>
          <w:iCs/>
          <w:color w:val="000000" w:themeColor="text1"/>
          <w:lang w:val="en-GB"/>
        </w:rPr>
        <w:t>4</w:t>
      </w:r>
      <w:r>
        <w:rPr>
          <w:rFonts w:ascii="Arial Nova" w:eastAsia="Arial Nova" w:hAnsi="Arial Nova" w:cs="Arial Nova"/>
          <w:i/>
          <w:iCs/>
          <w:color w:val="000000" w:themeColor="text1"/>
          <w:lang w:val="en-GB"/>
        </w:rPr>
        <w:t>00 words)</w:t>
      </w:r>
      <w:r w:rsidR="00C96CFC">
        <w:rPr>
          <w:rFonts w:ascii="Arial Nova" w:eastAsia="Arial Nova" w:hAnsi="Arial Nova" w:cs="Arial Nova"/>
          <w:i/>
          <w:iCs/>
          <w:color w:val="000000" w:themeColor="text1"/>
          <w:lang w:val="en-GB"/>
        </w:rPr>
        <w:t xml:space="preserve"> </w:t>
      </w:r>
      <w:r w:rsidR="00304206" w:rsidRPr="00304206">
        <w:rPr>
          <w:rFonts w:ascii="Arial" w:hAnsi="Arial" w:cs="Arial"/>
          <w:color w:val="FF0000"/>
        </w:rPr>
        <w:t>Referencing of your sources of information is not a compulsory requirement but could be beneficial.</w:t>
      </w:r>
    </w:p>
    <w:p w14:paraId="181D5FCF" w14:textId="77777777" w:rsidR="00E81585" w:rsidRPr="00DA0D05" w:rsidRDefault="00E81585" w:rsidP="00DA0D05">
      <w:pPr>
        <w:spacing w:line="360" w:lineRule="auto"/>
        <w:rPr>
          <w:rFonts w:ascii="Arial" w:eastAsia="Arial Nova" w:hAnsi="Arial" w:cs="Arial"/>
          <w:b/>
          <w:bCs/>
          <w:color w:val="000000" w:themeColor="text1"/>
          <w:sz w:val="22"/>
          <w:szCs w:val="22"/>
          <w:lang w:val="en-GB"/>
        </w:rPr>
      </w:pPr>
      <w:r w:rsidRPr="00DA0D05">
        <w:rPr>
          <w:rFonts w:ascii="Arial" w:eastAsia="Arial Nova" w:hAnsi="Arial" w:cs="Arial"/>
          <w:b/>
          <w:bCs/>
          <w:color w:val="000000" w:themeColor="text1"/>
          <w:sz w:val="22"/>
          <w:szCs w:val="22"/>
          <w:lang w:val="en-GB"/>
        </w:rPr>
        <w:t>Mental Health Matters: Is the UK Doing Enough to Support Young People?</w:t>
      </w:r>
    </w:p>
    <w:p w14:paraId="39F14B7C" w14:textId="77777777" w:rsidR="00E81585" w:rsidRPr="00DA0D05" w:rsidRDefault="00E81585" w:rsidP="00DA0D05">
      <w:pPr>
        <w:spacing w:line="360" w:lineRule="auto"/>
        <w:rPr>
          <w:rFonts w:ascii="Arial" w:eastAsia="Arial Nova" w:hAnsi="Arial" w:cs="Arial"/>
          <w:color w:val="000000" w:themeColor="text1"/>
          <w:sz w:val="22"/>
          <w:szCs w:val="22"/>
          <w:lang w:val="en-GB"/>
        </w:rPr>
      </w:pPr>
      <w:r w:rsidRPr="00DA0D05">
        <w:rPr>
          <w:rFonts w:ascii="Arial" w:eastAsia="Arial Nova" w:hAnsi="Arial" w:cs="Arial"/>
          <w:b/>
          <w:bCs/>
          <w:color w:val="000000" w:themeColor="text1"/>
          <w:sz w:val="22"/>
          <w:szCs w:val="22"/>
          <w:lang w:val="en-GB"/>
        </w:rPr>
        <w:t>Target audience: Young adults and university students</w:t>
      </w:r>
    </w:p>
    <w:p w14:paraId="78E9B23B" w14:textId="77777777" w:rsidR="00E81585" w:rsidRPr="00DA0D05" w:rsidRDefault="00E81585" w:rsidP="00DA0D05">
      <w:pPr>
        <w:spacing w:line="360" w:lineRule="auto"/>
        <w:rPr>
          <w:rFonts w:ascii="Arial" w:eastAsia="Arial Nova" w:hAnsi="Arial" w:cs="Arial"/>
          <w:b/>
          <w:bCs/>
          <w:color w:val="000000" w:themeColor="text1"/>
          <w:sz w:val="22"/>
          <w:szCs w:val="22"/>
          <w:lang w:val="en-GB"/>
        </w:rPr>
      </w:pPr>
      <w:r w:rsidRPr="00DA0D05">
        <w:rPr>
          <w:rFonts w:ascii="Arial" w:eastAsia="Arial Nova" w:hAnsi="Arial" w:cs="Arial"/>
          <w:b/>
          <w:bCs/>
          <w:color w:val="000000" w:themeColor="text1"/>
          <w:sz w:val="22"/>
          <w:szCs w:val="22"/>
          <w:lang w:val="en-GB"/>
        </w:rPr>
        <w:t>Introduction</w:t>
      </w:r>
    </w:p>
    <w:p w14:paraId="386767A3" w14:textId="77777777" w:rsidR="00E81585" w:rsidRPr="00DA0D05" w:rsidRDefault="00E81585" w:rsidP="00DA0D05">
      <w:pPr>
        <w:spacing w:line="360" w:lineRule="auto"/>
        <w:rPr>
          <w:rFonts w:ascii="Arial" w:eastAsia="Arial Nova" w:hAnsi="Arial" w:cs="Arial"/>
          <w:color w:val="000000" w:themeColor="text1"/>
          <w:sz w:val="22"/>
          <w:szCs w:val="22"/>
          <w:lang w:val="en-GB"/>
        </w:rPr>
      </w:pPr>
      <w:r w:rsidRPr="00DA0D05">
        <w:rPr>
          <w:rFonts w:ascii="Arial" w:eastAsia="Arial Nova" w:hAnsi="Arial" w:cs="Arial"/>
          <w:color w:val="000000" w:themeColor="text1"/>
          <w:sz w:val="22"/>
          <w:szCs w:val="22"/>
          <w:lang w:val="en-GB"/>
        </w:rPr>
        <w:t>Mental health is an important issue within the UK health and social care sector. Many young people experience stress, anxiety and low mood while managing education, relationships, work and family responsibilities. However, accessing professional support can be difficult when services are under pressure. Mental health should be treated as equally important as physical health.</w:t>
      </w:r>
    </w:p>
    <w:p w14:paraId="71FFA8C3" w14:textId="77777777" w:rsidR="00E81585" w:rsidRPr="00DA0D05" w:rsidRDefault="00E81585" w:rsidP="00DA0D05">
      <w:pPr>
        <w:spacing w:line="360" w:lineRule="auto"/>
        <w:rPr>
          <w:rFonts w:ascii="Arial" w:eastAsia="Arial Nova" w:hAnsi="Arial" w:cs="Arial"/>
          <w:b/>
          <w:bCs/>
          <w:color w:val="000000" w:themeColor="text1"/>
          <w:sz w:val="22"/>
          <w:szCs w:val="22"/>
          <w:lang w:val="en-GB"/>
        </w:rPr>
      </w:pPr>
      <w:r w:rsidRPr="00DA0D05">
        <w:rPr>
          <w:rFonts w:ascii="Arial" w:eastAsia="Arial Nova" w:hAnsi="Arial" w:cs="Arial"/>
          <w:b/>
          <w:bCs/>
          <w:color w:val="000000" w:themeColor="text1"/>
          <w:sz w:val="22"/>
          <w:szCs w:val="22"/>
          <w:lang w:val="en-GB"/>
        </w:rPr>
        <w:t>Why is mental health support important?</w:t>
      </w:r>
    </w:p>
    <w:p w14:paraId="77FA24CB" w14:textId="77777777" w:rsidR="00E81585" w:rsidRPr="00DA0D05" w:rsidRDefault="00E81585" w:rsidP="00DA0D05">
      <w:pPr>
        <w:spacing w:line="360" w:lineRule="auto"/>
        <w:rPr>
          <w:rFonts w:ascii="Arial" w:eastAsia="Arial Nova" w:hAnsi="Arial" w:cs="Arial"/>
          <w:color w:val="000000" w:themeColor="text1"/>
          <w:sz w:val="22"/>
          <w:szCs w:val="22"/>
          <w:lang w:val="en-GB"/>
        </w:rPr>
      </w:pPr>
      <w:r w:rsidRPr="00DA0D05">
        <w:rPr>
          <w:rFonts w:ascii="Arial" w:eastAsia="Arial Nova" w:hAnsi="Arial" w:cs="Arial"/>
          <w:color w:val="000000" w:themeColor="text1"/>
          <w:sz w:val="22"/>
          <w:szCs w:val="22"/>
          <w:lang w:val="en-GB"/>
        </w:rPr>
        <w:t>Mental health difficulties can affect a person's education, relationships, confidence and everyday activities. According to the Care Quality Commission (2026), referrals to secondary mental health services in England increased by 7% between 2024/25 and 2025/26. This highlights the growing demand for support and the pressure placed on services.</w:t>
      </w:r>
    </w:p>
    <w:p w14:paraId="52626593" w14:textId="77777777" w:rsidR="00E81585" w:rsidRPr="00DA0D05" w:rsidRDefault="00E81585" w:rsidP="00DA0D05">
      <w:pPr>
        <w:spacing w:line="360" w:lineRule="auto"/>
        <w:rPr>
          <w:rFonts w:ascii="Arial" w:eastAsia="Arial Nova" w:hAnsi="Arial" w:cs="Arial"/>
          <w:color w:val="000000" w:themeColor="text1"/>
          <w:sz w:val="22"/>
          <w:szCs w:val="22"/>
          <w:lang w:val="en-GB"/>
        </w:rPr>
      </w:pPr>
      <w:r w:rsidRPr="00DA0D05">
        <w:rPr>
          <w:rFonts w:ascii="Arial" w:eastAsia="Arial Nova" w:hAnsi="Arial" w:cs="Arial"/>
          <w:color w:val="000000" w:themeColor="text1"/>
          <w:sz w:val="22"/>
          <w:szCs w:val="22"/>
          <w:lang w:val="en-GB"/>
        </w:rPr>
        <w:t>Long waiting times can leave people feeling unsupported and may allow their difficulties to worsen. The Care Quality Commission (2026) also reported that 39% of respondents to its 2025 community mental health survey felt the waiting time between assessment and their first treatment appointment was too long.</w:t>
      </w:r>
    </w:p>
    <w:p w14:paraId="23DF8C8D" w14:textId="77777777" w:rsidR="00E81585" w:rsidRPr="00DA0D05" w:rsidRDefault="00E81585" w:rsidP="00DA0D05">
      <w:pPr>
        <w:spacing w:line="360" w:lineRule="auto"/>
        <w:rPr>
          <w:rFonts w:ascii="Arial" w:eastAsia="Arial Nova" w:hAnsi="Arial" w:cs="Arial"/>
          <w:b/>
          <w:bCs/>
          <w:color w:val="000000" w:themeColor="text1"/>
          <w:sz w:val="22"/>
          <w:szCs w:val="22"/>
          <w:lang w:val="en-GB"/>
        </w:rPr>
      </w:pPr>
      <w:r w:rsidRPr="00DA0D05">
        <w:rPr>
          <w:rFonts w:ascii="Arial" w:eastAsia="Arial Nova" w:hAnsi="Arial" w:cs="Arial"/>
          <w:b/>
          <w:bCs/>
          <w:color w:val="000000" w:themeColor="text1"/>
          <w:sz w:val="22"/>
          <w:szCs w:val="22"/>
          <w:lang w:val="en-GB"/>
        </w:rPr>
        <w:t>What support is available?</w:t>
      </w:r>
    </w:p>
    <w:p w14:paraId="521FB006" w14:textId="1A1C0F21" w:rsidR="00E81585" w:rsidRPr="00DA0D05" w:rsidRDefault="00E81585" w:rsidP="00DA0D05">
      <w:pPr>
        <w:spacing w:line="360" w:lineRule="auto"/>
        <w:rPr>
          <w:rFonts w:ascii="Arial" w:eastAsia="Arial Nova" w:hAnsi="Arial" w:cs="Arial"/>
          <w:color w:val="000000" w:themeColor="text1"/>
          <w:sz w:val="22"/>
          <w:szCs w:val="22"/>
          <w:lang w:val="en-GB"/>
        </w:rPr>
      </w:pPr>
      <w:r w:rsidRPr="00DA0D05">
        <w:rPr>
          <w:rFonts w:ascii="Arial" w:eastAsia="Arial Nova" w:hAnsi="Arial" w:cs="Arial"/>
          <w:color w:val="000000" w:themeColor="text1"/>
          <w:sz w:val="22"/>
          <w:szCs w:val="22"/>
          <w:lang w:val="en-GB"/>
        </w:rPr>
        <w:t xml:space="preserve">There are several ways to seek help. University students can contact their university's wellbeing or counselling service. People can also speak to their GP about their mental health or access NHS Talking Therapies through self-referral in many areas (NHS, </w:t>
      </w:r>
      <w:r w:rsidRPr="00DA0D05">
        <w:rPr>
          <w:rFonts w:ascii="Arial" w:eastAsia="Arial Nova" w:hAnsi="Arial" w:cs="Arial"/>
          <w:color w:val="000000" w:themeColor="text1"/>
          <w:sz w:val="22"/>
          <w:szCs w:val="22"/>
          <w:lang w:val="en-GB"/>
        </w:rPr>
        <w:t>2026</w:t>
      </w:r>
      <w:r w:rsidRPr="00DA0D05">
        <w:rPr>
          <w:rFonts w:ascii="Arial" w:eastAsia="Arial Nova" w:hAnsi="Arial" w:cs="Arial"/>
          <w:color w:val="000000" w:themeColor="text1"/>
          <w:sz w:val="22"/>
          <w:szCs w:val="22"/>
          <w:lang w:val="en-GB"/>
        </w:rPr>
        <w:t>.). Charities and community organisations may also offer information and emotional support.</w:t>
      </w:r>
    </w:p>
    <w:p w14:paraId="24B0B5DD" w14:textId="77777777" w:rsidR="00E81585" w:rsidRPr="00DA0D05" w:rsidRDefault="00E81585" w:rsidP="00DA0D05">
      <w:pPr>
        <w:spacing w:line="360" w:lineRule="auto"/>
        <w:rPr>
          <w:rFonts w:ascii="Arial" w:eastAsia="Arial Nova" w:hAnsi="Arial" w:cs="Arial"/>
          <w:color w:val="000000" w:themeColor="text1"/>
          <w:sz w:val="22"/>
          <w:szCs w:val="22"/>
          <w:lang w:val="en-GB"/>
        </w:rPr>
      </w:pPr>
      <w:r w:rsidRPr="00DA0D05">
        <w:rPr>
          <w:rFonts w:ascii="Arial" w:eastAsia="Arial Nova" w:hAnsi="Arial" w:cs="Arial"/>
          <w:color w:val="000000" w:themeColor="text1"/>
          <w:sz w:val="22"/>
          <w:szCs w:val="22"/>
          <w:lang w:val="en-GB"/>
        </w:rPr>
        <w:t>It is important to remember that asking for help is not a weakness. Speaking to someone you trust can be a useful first step while exploring professional support.</w:t>
      </w:r>
    </w:p>
    <w:p w14:paraId="2A3DB767" w14:textId="77777777" w:rsidR="00E81585" w:rsidRPr="00DA0D05" w:rsidRDefault="00E81585" w:rsidP="00DA0D05">
      <w:pPr>
        <w:spacing w:line="360" w:lineRule="auto"/>
        <w:rPr>
          <w:rFonts w:ascii="Arial" w:eastAsia="Arial Nova" w:hAnsi="Arial" w:cs="Arial"/>
          <w:b/>
          <w:bCs/>
          <w:color w:val="000000" w:themeColor="text1"/>
          <w:sz w:val="22"/>
          <w:szCs w:val="22"/>
          <w:lang w:val="en-GB"/>
        </w:rPr>
      </w:pPr>
      <w:r w:rsidRPr="00DA0D05">
        <w:rPr>
          <w:rFonts w:ascii="Arial" w:eastAsia="Arial Nova" w:hAnsi="Arial" w:cs="Arial"/>
          <w:b/>
          <w:bCs/>
          <w:color w:val="000000" w:themeColor="text1"/>
          <w:sz w:val="22"/>
          <w:szCs w:val="22"/>
          <w:lang w:val="en-GB"/>
        </w:rPr>
        <w:lastRenderedPageBreak/>
        <w:t>How can we improve mental health care?</w:t>
      </w:r>
    </w:p>
    <w:p w14:paraId="1CB1B546" w14:textId="77777777" w:rsidR="00E81585" w:rsidRPr="00DA0D05" w:rsidRDefault="00E81585" w:rsidP="00DA0D05">
      <w:pPr>
        <w:spacing w:line="360" w:lineRule="auto"/>
        <w:rPr>
          <w:rFonts w:ascii="Arial" w:eastAsia="Arial Nova" w:hAnsi="Arial" w:cs="Arial"/>
          <w:color w:val="000000" w:themeColor="text1"/>
          <w:sz w:val="22"/>
          <w:szCs w:val="22"/>
          <w:lang w:val="en-GB"/>
        </w:rPr>
      </w:pPr>
      <w:r w:rsidRPr="00DA0D05">
        <w:rPr>
          <w:rFonts w:ascii="Arial" w:eastAsia="Arial Nova" w:hAnsi="Arial" w:cs="Arial"/>
          <w:color w:val="000000" w:themeColor="text1"/>
          <w:sz w:val="22"/>
          <w:szCs w:val="22"/>
          <w:lang w:val="en-GB"/>
        </w:rPr>
        <w:t>Earlier intervention, better access to counselling and increased investment in mental health services could help people receive appropriate support sooner. Universities, healthcare professionals and community organisations should work together to raise awareness and reduce stigma.</w:t>
      </w:r>
    </w:p>
    <w:p w14:paraId="68840383" w14:textId="77777777" w:rsidR="00E81585" w:rsidRPr="00DA0D05" w:rsidRDefault="00E81585" w:rsidP="00DA0D05">
      <w:pPr>
        <w:spacing w:line="360" w:lineRule="auto"/>
        <w:rPr>
          <w:rFonts w:ascii="Arial" w:eastAsia="Arial Nova" w:hAnsi="Arial" w:cs="Arial"/>
          <w:b/>
          <w:bCs/>
          <w:color w:val="000000" w:themeColor="text1"/>
          <w:sz w:val="22"/>
          <w:szCs w:val="22"/>
          <w:lang w:val="en-GB"/>
        </w:rPr>
      </w:pPr>
      <w:r w:rsidRPr="00DA0D05">
        <w:rPr>
          <w:rFonts w:ascii="Arial" w:eastAsia="Arial Nova" w:hAnsi="Arial" w:cs="Arial"/>
          <w:b/>
          <w:bCs/>
          <w:color w:val="000000" w:themeColor="text1"/>
          <w:sz w:val="22"/>
          <w:szCs w:val="22"/>
          <w:lang w:val="en-GB"/>
        </w:rPr>
        <w:t>Conclusion</w:t>
      </w:r>
    </w:p>
    <w:p w14:paraId="2B87A490" w14:textId="77777777" w:rsidR="00E81585" w:rsidRPr="00DA0D05" w:rsidRDefault="00E81585" w:rsidP="00DA0D05">
      <w:pPr>
        <w:spacing w:line="360" w:lineRule="auto"/>
        <w:rPr>
          <w:rFonts w:ascii="Arial" w:eastAsia="Arial Nova" w:hAnsi="Arial" w:cs="Arial"/>
          <w:color w:val="000000" w:themeColor="text1"/>
          <w:sz w:val="22"/>
          <w:szCs w:val="22"/>
          <w:lang w:val="en-GB"/>
        </w:rPr>
      </w:pPr>
      <w:r w:rsidRPr="00DA0D05">
        <w:rPr>
          <w:rFonts w:ascii="Arial" w:eastAsia="Arial Nova" w:hAnsi="Arial" w:cs="Arial"/>
          <w:color w:val="000000" w:themeColor="text1"/>
          <w:sz w:val="22"/>
          <w:szCs w:val="22"/>
          <w:lang w:val="en-GB"/>
        </w:rPr>
        <w:t>Mental health support should be accessible, timely and appropriate for everyone who needs it. Although services are available, increasing demand and waiting times remain concerns. By encouraging open conversations and improving access to support, we can help create a society where people feel comfortable seeking help before their difficulties become overwhelming.</w:t>
      </w:r>
    </w:p>
    <w:p w14:paraId="348D0347" w14:textId="77777777" w:rsidR="00E81585" w:rsidRPr="00DA0D05" w:rsidRDefault="00E81585" w:rsidP="00DA0D05">
      <w:pPr>
        <w:spacing w:line="360" w:lineRule="auto"/>
        <w:rPr>
          <w:rFonts w:ascii="Arial" w:eastAsia="Arial Nova" w:hAnsi="Arial" w:cs="Arial"/>
          <w:color w:val="000000" w:themeColor="text1"/>
          <w:sz w:val="22"/>
          <w:szCs w:val="22"/>
          <w:lang w:val="en-GB"/>
        </w:rPr>
      </w:pPr>
    </w:p>
    <w:p w14:paraId="1422809C" w14:textId="03B10199" w:rsidR="021F216E" w:rsidRPr="00DA0D05" w:rsidRDefault="021F216E" w:rsidP="00DA0D05">
      <w:pPr>
        <w:spacing w:line="360" w:lineRule="auto"/>
        <w:rPr>
          <w:rFonts w:ascii="Arial" w:eastAsia="Arial Nova" w:hAnsi="Arial" w:cs="Arial"/>
          <w:color w:val="000000" w:themeColor="text1"/>
          <w:sz w:val="22"/>
          <w:szCs w:val="22"/>
        </w:rPr>
      </w:pPr>
    </w:p>
    <w:p w14:paraId="6E711477" w14:textId="48F753F6" w:rsidR="021F216E" w:rsidRPr="00DA0D05" w:rsidRDefault="021F216E" w:rsidP="00DA0D05">
      <w:pPr>
        <w:spacing w:line="360" w:lineRule="auto"/>
        <w:rPr>
          <w:rFonts w:ascii="Arial" w:eastAsia="Arial Nova" w:hAnsi="Arial" w:cs="Arial"/>
          <w:color w:val="000000" w:themeColor="text1"/>
          <w:sz w:val="22"/>
          <w:szCs w:val="22"/>
        </w:rPr>
      </w:pPr>
    </w:p>
    <w:p w14:paraId="5D3DC063" w14:textId="34CA2969" w:rsidR="021F216E" w:rsidRDefault="021F216E" w:rsidP="021F216E">
      <w:pPr>
        <w:rPr>
          <w:rFonts w:ascii="Arial Nova" w:eastAsia="Arial Nova" w:hAnsi="Arial Nova" w:cs="Arial Nova"/>
          <w:color w:val="000000" w:themeColor="text1"/>
        </w:rPr>
      </w:pPr>
    </w:p>
    <w:p w14:paraId="6F1DB268" w14:textId="7AC6542B" w:rsidR="021F216E" w:rsidRDefault="021F216E" w:rsidP="021F216E">
      <w:pPr>
        <w:rPr>
          <w:rFonts w:ascii="Arial Nova" w:eastAsia="Arial Nova" w:hAnsi="Arial Nova" w:cs="Arial Nova"/>
          <w:color w:val="000000" w:themeColor="text1"/>
        </w:rPr>
      </w:pPr>
    </w:p>
    <w:p w14:paraId="3182567B" w14:textId="27697724" w:rsidR="021F216E" w:rsidRDefault="021F216E" w:rsidP="021F216E">
      <w:pPr>
        <w:rPr>
          <w:rFonts w:ascii="Arial Nova" w:eastAsia="Arial Nova" w:hAnsi="Arial Nova" w:cs="Arial Nova"/>
          <w:color w:val="000000" w:themeColor="text1"/>
        </w:rPr>
      </w:pPr>
    </w:p>
    <w:p w14:paraId="042FCC6C" w14:textId="2381BBC7" w:rsidR="021F216E" w:rsidRDefault="021F216E" w:rsidP="021F216E">
      <w:pPr>
        <w:rPr>
          <w:rFonts w:ascii="Arial Nova" w:eastAsia="Arial Nova" w:hAnsi="Arial Nova" w:cs="Arial Nova"/>
          <w:color w:val="000000" w:themeColor="text1"/>
        </w:rPr>
      </w:pPr>
    </w:p>
    <w:p w14:paraId="19317592" w14:textId="71E4F099" w:rsidR="021F216E" w:rsidRDefault="021F216E" w:rsidP="021F216E">
      <w:pPr>
        <w:rPr>
          <w:rFonts w:ascii="Arial Nova" w:eastAsia="Arial Nova" w:hAnsi="Arial Nova" w:cs="Arial Nova"/>
          <w:color w:val="000000" w:themeColor="text1"/>
        </w:rPr>
      </w:pPr>
    </w:p>
    <w:p w14:paraId="38F76B4A" w14:textId="768C8884" w:rsidR="021F216E" w:rsidRDefault="021F216E" w:rsidP="021F216E">
      <w:pPr>
        <w:rPr>
          <w:rFonts w:ascii="Arial Nova" w:eastAsia="Arial Nova" w:hAnsi="Arial Nova" w:cs="Arial Nova"/>
          <w:color w:val="000000" w:themeColor="text1"/>
        </w:rPr>
      </w:pPr>
    </w:p>
    <w:p w14:paraId="31627761" w14:textId="1C1F17DA" w:rsidR="021F216E" w:rsidRDefault="021F216E" w:rsidP="021F216E">
      <w:pPr>
        <w:rPr>
          <w:rFonts w:ascii="Arial Nova" w:eastAsia="Arial Nova" w:hAnsi="Arial Nova" w:cs="Arial Nova"/>
          <w:color w:val="000000" w:themeColor="text1"/>
        </w:rPr>
      </w:pPr>
    </w:p>
    <w:p w14:paraId="26322215" w14:textId="4386F5A6" w:rsidR="021F216E" w:rsidRDefault="021F216E" w:rsidP="021F216E">
      <w:pPr>
        <w:rPr>
          <w:rFonts w:ascii="Arial Nova" w:eastAsia="Arial Nova" w:hAnsi="Arial Nova" w:cs="Arial Nova"/>
          <w:color w:val="000000" w:themeColor="text1"/>
        </w:rPr>
      </w:pPr>
    </w:p>
    <w:p w14:paraId="4CBA6D98" w14:textId="000AD8C6" w:rsidR="021F216E" w:rsidRDefault="021F216E" w:rsidP="021F216E">
      <w:pPr>
        <w:rPr>
          <w:rFonts w:ascii="Arial Nova" w:eastAsia="Arial Nova" w:hAnsi="Arial Nova" w:cs="Arial Nova"/>
          <w:color w:val="000000" w:themeColor="text1"/>
        </w:rPr>
      </w:pPr>
    </w:p>
    <w:p w14:paraId="39FF8B78" w14:textId="6B01FD94" w:rsidR="021F216E" w:rsidRDefault="021F216E" w:rsidP="021F216E">
      <w:pPr>
        <w:rPr>
          <w:rFonts w:ascii="Arial Nova" w:eastAsia="Arial Nova" w:hAnsi="Arial Nova" w:cs="Arial Nova"/>
          <w:color w:val="000000" w:themeColor="text1"/>
        </w:rPr>
      </w:pPr>
    </w:p>
    <w:p w14:paraId="512C6B50" w14:textId="3F8C2BA4" w:rsidR="021F216E" w:rsidRDefault="021F216E" w:rsidP="021F216E">
      <w:pPr>
        <w:rPr>
          <w:rFonts w:ascii="Arial Nova" w:eastAsia="Arial Nova" w:hAnsi="Arial Nova" w:cs="Arial Nova"/>
          <w:color w:val="000000" w:themeColor="text1"/>
        </w:rPr>
      </w:pPr>
    </w:p>
    <w:p w14:paraId="2CDF689B" w14:textId="30728786" w:rsidR="021F216E" w:rsidRDefault="021F216E" w:rsidP="021F216E">
      <w:pPr>
        <w:rPr>
          <w:rFonts w:ascii="Arial Nova" w:eastAsia="Arial Nova" w:hAnsi="Arial Nova" w:cs="Arial Nova"/>
          <w:color w:val="000000" w:themeColor="text1"/>
        </w:rPr>
      </w:pPr>
    </w:p>
    <w:p w14:paraId="36D41CEB" w14:textId="39F9A2DE" w:rsidR="021F216E" w:rsidRDefault="021F216E" w:rsidP="021F216E">
      <w:pPr>
        <w:rPr>
          <w:rFonts w:ascii="Arial Nova" w:eastAsia="Arial Nova" w:hAnsi="Arial Nova" w:cs="Arial Nova"/>
          <w:color w:val="000000" w:themeColor="text1"/>
        </w:rPr>
      </w:pPr>
    </w:p>
    <w:p w14:paraId="111235CD" w14:textId="77777777" w:rsidR="0074551A" w:rsidRDefault="0074551A" w:rsidP="021F216E">
      <w:pPr>
        <w:rPr>
          <w:rFonts w:ascii="Arial Nova" w:eastAsia="Arial Nova" w:hAnsi="Arial Nova" w:cs="Arial Nova"/>
          <w:color w:val="000000" w:themeColor="text1"/>
        </w:rPr>
      </w:pPr>
    </w:p>
    <w:p w14:paraId="4F84F51A" w14:textId="77777777" w:rsidR="0074551A" w:rsidRDefault="0074551A" w:rsidP="021F216E">
      <w:pPr>
        <w:rPr>
          <w:rFonts w:ascii="Arial Nova" w:eastAsia="Arial Nova" w:hAnsi="Arial Nova" w:cs="Arial Nova"/>
          <w:color w:val="000000" w:themeColor="text1"/>
        </w:rPr>
      </w:pPr>
    </w:p>
    <w:p w14:paraId="7E7EEBF1" w14:textId="2C63D11C" w:rsidR="79E626CA" w:rsidRDefault="79E626CA" w:rsidP="021F216E">
      <w:pPr>
        <w:rPr>
          <w:rFonts w:ascii="Arial Nova" w:eastAsia="Arial Nova" w:hAnsi="Arial Nova" w:cs="Arial Nova"/>
          <w:color w:val="000000" w:themeColor="text1"/>
          <w:sz w:val="44"/>
          <w:szCs w:val="44"/>
        </w:rPr>
      </w:pPr>
      <w:r w:rsidRPr="021F216E">
        <w:rPr>
          <w:rFonts w:ascii="Arial Nova" w:eastAsia="Arial Nova" w:hAnsi="Arial Nova" w:cs="Arial Nova"/>
          <w:color w:val="000000" w:themeColor="text1"/>
          <w:sz w:val="44"/>
          <w:szCs w:val="44"/>
        </w:rPr>
        <w:t>Task</w:t>
      </w:r>
      <w:r w:rsidR="00B7418E">
        <w:rPr>
          <w:rFonts w:ascii="Arial Nova" w:eastAsia="Arial Nova" w:hAnsi="Arial Nova" w:cs="Arial Nova"/>
          <w:color w:val="000000" w:themeColor="text1"/>
          <w:sz w:val="44"/>
          <w:szCs w:val="44"/>
        </w:rPr>
        <w:t xml:space="preserve"> 4- </w:t>
      </w:r>
      <w:r w:rsidR="00B7418E" w:rsidRPr="00B7418E">
        <w:rPr>
          <w:rFonts w:ascii="Arial Nova" w:eastAsia="Arial Nova" w:hAnsi="Arial Nova" w:cs="Arial Nova"/>
          <w:color w:val="000000" w:themeColor="text1"/>
          <w:sz w:val="44"/>
          <w:szCs w:val="44"/>
        </w:rPr>
        <w:t>NHS Equality, Diversity and Inclusion Quiz</w:t>
      </w:r>
      <w:r w:rsidR="003D2038">
        <w:rPr>
          <w:rFonts w:ascii="Arial Nova" w:eastAsia="Arial Nova" w:hAnsi="Arial Nova" w:cs="Arial Nova"/>
          <w:color w:val="000000" w:themeColor="text1"/>
          <w:sz w:val="44"/>
          <w:szCs w:val="44"/>
        </w:rPr>
        <w:t xml:space="preserve"> </w:t>
      </w:r>
      <w:r w:rsidR="003D2038" w:rsidRPr="003D2038">
        <w:rPr>
          <w:rFonts w:ascii="Arial Nova" w:eastAsia="Arial Nova" w:hAnsi="Arial Nova" w:cs="Arial Nova"/>
          <w:color w:val="000000" w:themeColor="text1"/>
          <w:sz w:val="32"/>
          <w:szCs w:val="32"/>
        </w:rPr>
        <w:t>(250 words equivalent)</w:t>
      </w:r>
    </w:p>
    <w:p w14:paraId="7B1FB0F8" w14:textId="201FB1EE" w:rsidR="0074551A" w:rsidRPr="000063CB" w:rsidRDefault="0074551A" w:rsidP="000063CB">
      <w:pPr>
        <w:pStyle w:val="ListParagraph"/>
        <w:numPr>
          <w:ilvl w:val="0"/>
          <w:numId w:val="3"/>
        </w:numPr>
        <w:spacing w:before="100" w:beforeAutospacing="1" w:after="100" w:afterAutospacing="1" w:line="360" w:lineRule="auto"/>
        <w:rPr>
          <w:rFonts w:ascii="Arial" w:eastAsia="Times New Roman" w:hAnsi="Arial" w:cs="Arial"/>
          <w:sz w:val="22"/>
          <w:szCs w:val="22"/>
        </w:rPr>
      </w:pPr>
      <w:r w:rsidRPr="000063CB">
        <w:rPr>
          <w:rFonts w:ascii="Arial" w:eastAsia="Times New Roman" w:hAnsi="Arial" w:cs="Arial"/>
          <w:b/>
          <w:bCs/>
          <w:sz w:val="22"/>
          <w:szCs w:val="22"/>
        </w:rPr>
        <w:t>What is the primary goal of the NHS Equality, Diversity, and Inclusion Improvement Plan?</w:t>
      </w:r>
      <w:r w:rsidRPr="000063CB">
        <w:rPr>
          <w:rFonts w:ascii="Arial" w:eastAsia="Times New Roman" w:hAnsi="Arial" w:cs="Arial"/>
          <w:sz w:val="22"/>
          <w:szCs w:val="22"/>
        </w:rPr>
        <w:br/>
      </w:r>
      <w:r w:rsidRPr="000063CB">
        <w:rPr>
          <w:rFonts w:ascii="Arial" w:eastAsia="Times New Roman" w:hAnsi="Arial" w:cs="Arial"/>
          <w:i/>
          <w:iCs/>
          <w:sz w:val="22"/>
          <w:szCs w:val="22"/>
        </w:rPr>
        <w:t xml:space="preserve">(Answer in </w:t>
      </w:r>
      <w:r w:rsidR="003D2038" w:rsidRPr="000063CB">
        <w:rPr>
          <w:rFonts w:ascii="Arial" w:eastAsia="Times New Roman" w:hAnsi="Arial" w:cs="Arial"/>
          <w:i/>
          <w:iCs/>
          <w:sz w:val="22"/>
          <w:szCs w:val="22"/>
        </w:rPr>
        <w:t>one or</w:t>
      </w:r>
      <w:r w:rsidRPr="000063CB">
        <w:rPr>
          <w:rFonts w:ascii="Arial" w:eastAsia="Times New Roman" w:hAnsi="Arial" w:cs="Arial"/>
          <w:i/>
          <w:iCs/>
          <w:sz w:val="22"/>
          <w:szCs w:val="22"/>
        </w:rPr>
        <w:t xml:space="preserve"> two sentences.)</w:t>
      </w:r>
    </w:p>
    <w:p w14:paraId="09D502EC" w14:textId="77777777" w:rsidR="0074551A" w:rsidRPr="000063CB" w:rsidRDefault="0074551A" w:rsidP="000063CB">
      <w:pPr>
        <w:pStyle w:val="ListParagraph"/>
        <w:spacing w:before="100" w:beforeAutospacing="1" w:after="100" w:afterAutospacing="1" w:line="360" w:lineRule="auto"/>
        <w:rPr>
          <w:rFonts w:ascii="Arial" w:eastAsia="Times New Roman" w:hAnsi="Arial" w:cs="Arial"/>
          <w:sz w:val="22"/>
          <w:szCs w:val="22"/>
        </w:rPr>
      </w:pPr>
    </w:p>
    <w:p w14:paraId="74484EED" w14:textId="20689790" w:rsidR="00E81585" w:rsidRPr="000063CB" w:rsidRDefault="00E81585" w:rsidP="000063CB">
      <w:pPr>
        <w:pStyle w:val="ListParagraph"/>
        <w:spacing w:before="100" w:beforeAutospacing="1" w:after="100" w:afterAutospacing="1" w:line="360" w:lineRule="auto"/>
        <w:rPr>
          <w:rFonts w:ascii="Arial" w:eastAsia="Times New Roman" w:hAnsi="Arial" w:cs="Arial"/>
          <w:sz w:val="22"/>
          <w:szCs w:val="22"/>
        </w:rPr>
      </w:pPr>
      <w:r w:rsidRPr="000063CB">
        <w:rPr>
          <w:rFonts w:ascii="Arial" w:eastAsia="Times New Roman" w:hAnsi="Arial" w:cs="Arial"/>
          <w:sz w:val="22"/>
          <w:szCs w:val="22"/>
        </w:rPr>
        <w:t xml:space="preserve">The primary goal of the NHS equality, diversity and inclusion improvement plan is to reduce inequalities, tackle discrimination within the healthcare sector, and create a fairer, more inclusive environment. Their goal is to ensure that the patients and NHS staff are treated fairly, with equal opportunities and maintain access to appropriate </w:t>
      </w:r>
      <w:r w:rsidRPr="000063CB">
        <w:rPr>
          <w:rFonts w:ascii="Arial" w:eastAsia="Times New Roman" w:hAnsi="Arial" w:cs="Arial"/>
          <w:sz w:val="22"/>
          <w:szCs w:val="22"/>
        </w:rPr>
        <w:t>care regardless of their background or characteristics.</w:t>
      </w:r>
    </w:p>
    <w:p w14:paraId="4BDDCFB5" w14:textId="77777777" w:rsidR="0074551A" w:rsidRPr="000063CB" w:rsidRDefault="0074551A" w:rsidP="000063CB">
      <w:pPr>
        <w:pStyle w:val="ListParagraph"/>
        <w:spacing w:before="100" w:beforeAutospacing="1" w:after="100" w:afterAutospacing="1" w:line="360" w:lineRule="auto"/>
        <w:rPr>
          <w:rFonts w:ascii="Arial" w:eastAsia="Times New Roman" w:hAnsi="Arial" w:cs="Arial"/>
          <w:sz w:val="22"/>
          <w:szCs w:val="22"/>
        </w:rPr>
      </w:pPr>
    </w:p>
    <w:p w14:paraId="17762088" w14:textId="77777777" w:rsidR="0074551A" w:rsidRPr="000063CB" w:rsidRDefault="0074551A" w:rsidP="000063CB">
      <w:pPr>
        <w:spacing w:before="100" w:beforeAutospacing="1" w:after="100" w:afterAutospacing="1" w:line="360" w:lineRule="auto"/>
        <w:ind w:left="720"/>
        <w:rPr>
          <w:rFonts w:ascii="Arial" w:eastAsia="Times New Roman" w:hAnsi="Arial" w:cs="Arial"/>
          <w:sz w:val="22"/>
          <w:szCs w:val="22"/>
        </w:rPr>
      </w:pPr>
    </w:p>
    <w:p w14:paraId="574F5088" w14:textId="77777777" w:rsidR="00256734" w:rsidRPr="000063CB" w:rsidRDefault="0074551A" w:rsidP="000063CB">
      <w:pPr>
        <w:pStyle w:val="ListParagraph"/>
        <w:numPr>
          <w:ilvl w:val="0"/>
          <w:numId w:val="3"/>
        </w:numPr>
        <w:spacing w:before="100" w:beforeAutospacing="1" w:after="100" w:afterAutospacing="1" w:line="360" w:lineRule="auto"/>
        <w:rPr>
          <w:rFonts w:ascii="Arial" w:eastAsia="Times New Roman" w:hAnsi="Arial" w:cs="Arial"/>
          <w:sz w:val="22"/>
          <w:szCs w:val="22"/>
        </w:rPr>
      </w:pPr>
      <w:r w:rsidRPr="000063CB">
        <w:rPr>
          <w:rFonts w:ascii="Arial" w:eastAsia="Times New Roman" w:hAnsi="Arial" w:cs="Arial"/>
          <w:b/>
          <w:bCs/>
          <w:sz w:val="22"/>
          <w:szCs w:val="22"/>
        </w:rPr>
        <w:t>How does the NHS EDI Improvement Plan propose to tackle the gender pay gap?</w:t>
      </w:r>
      <w:r w:rsidRPr="000063CB">
        <w:rPr>
          <w:rFonts w:ascii="Arial" w:eastAsia="Times New Roman" w:hAnsi="Arial" w:cs="Arial"/>
          <w:sz w:val="22"/>
          <w:szCs w:val="22"/>
        </w:rPr>
        <w:br/>
      </w:r>
      <w:r w:rsidRPr="000063CB">
        <w:rPr>
          <w:rFonts w:ascii="Arial" w:eastAsia="Times New Roman" w:hAnsi="Arial" w:cs="Arial"/>
          <w:i/>
          <w:iCs/>
          <w:sz w:val="22"/>
          <w:szCs w:val="22"/>
        </w:rPr>
        <w:t>(Answer in one to two sentences.)</w:t>
      </w:r>
    </w:p>
    <w:p w14:paraId="2AF7C36A" w14:textId="77777777" w:rsidR="00EC6775" w:rsidRPr="000063CB" w:rsidRDefault="00EC6775" w:rsidP="000063CB">
      <w:pPr>
        <w:pStyle w:val="ListParagraph"/>
        <w:spacing w:before="100" w:beforeAutospacing="1" w:after="100" w:afterAutospacing="1" w:line="360" w:lineRule="auto"/>
        <w:rPr>
          <w:rFonts w:ascii="Arial" w:eastAsia="Times New Roman" w:hAnsi="Arial" w:cs="Arial"/>
          <w:sz w:val="22"/>
          <w:szCs w:val="22"/>
        </w:rPr>
      </w:pPr>
    </w:p>
    <w:p w14:paraId="1638301C" w14:textId="129CF88C" w:rsidR="00E81585" w:rsidRPr="000063CB" w:rsidRDefault="00E47A23" w:rsidP="000063CB">
      <w:pPr>
        <w:pStyle w:val="ListParagraph"/>
        <w:spacing w:before="100" w:beforeAutospacing="1" w:after="100" w:afterAutospacing="1" w:line="360" w:lineRule="auto"/>
        <w:rPr>
          <w:rFonts w:ascii="Arial" w:eastAsia="Times New Roman" w:hAnsi="Arial" w:cs="Arial"/>
          <w:sz w:val="22"/>
          <w:szCs w:val="22"/>
        </w:rPr>
      </w:pPr>
      <w:r w:rsidRPr="000063CB">
        <w:rPr>
          <w:rFonts w:ascii="Arial" w:eastAsia="Times New Roman" w:hAnsi="Arial" w:cs="Arial"/>
          <w:sz w:val="22"/>
          <w:szCs w:val="22"/>
        </w:rPr>
        <w:t xml:space="preserve">The plan tackles the gender pay gap by implementing the recommendations of the independent Mend the Gap review across medical and senior non-medical staff, supported by board-monitored improvement plans based on sex pay data. Additionally, it requires NHS </w:t>
      </w:r>
      <w:proofErr w:type="spellStart"/>
      <w:r w:rsidRPr="000063CB">
        <w:rPr>
          <w:rFonts w:ascii="Arial" w:eastAsia="Times New Roman" w:hAnsi="Arial" w:cs="Arial"/>
          <w:sz w:val="22"/>
          <w:szCs w:val="22"/>
        </w:rPr>
        <w:t>organisations</w:t>
      </w:r>
      <w:proofErr w:type="spellEnd"/>
      <w:r w:rsidRPr="000063CB">
        <w:rPr>
          <w:rFonts w:ascii="Arial" w:eastAsia="Times New Roman" w:hAnsi="Arial" w:cs="Arial"/>
          <w:sz w:val="22"/>
          <w:szCs w:val="22"/>
        </w:rPr>
        <w:t xml:space="preserve"> to establish flexible working policies and advertise flexible options across all recruitment campaigns.</w:t>
      </w:r>
    </w:p>
    <w:p w14:paraId="627731E3" w14:textId="77777777" w:rsidR="00E81585" w:rsidRPr="000063CB" w:rsidRDefault="00E81585" w:rsidP="000063CB">
      <w:pPr>
        <w:pStyle w:val="ListParagraph"/>
        <w:spacing w:before="100" w:beforeAutospacing="1" w:after="100" w:afterAutospacing="1" w:line="360" w:lineRule="auto"/>
        <w:rPr>
          <w:rFonts w:ascii="Arial" w:eastAsia="Times New Roman" w:hAnsi="Arial" w:cs="Arial"/>
          <w:sz w:val="22"/>
          <w:szCs w:val="22"/>
        </w:rPr>
      </w:pPr>
    </w:p>
    <w:p w14:paraId="63A92FD2" w14:textId="77777777" w:rsidR="0074551A" w:rsidRPr="000063CB" w:rsidRDefault="0074551A" w:rsidP="000063CB">
      <w:pPr>
        <w:spacing w:before="100" w:beforeAutospacing="1" w:after="100" w:afterAutospacing="1" w:line="360" w:lineRule="auto"/>
        <w:rPr>
          <w:rFonts w:ascii="Arial" w:eastAsia="Times New Roman" w:hAnsi="Arial" w:cs="Arial"/>
          <w:sz w:val="22"/>
          <w:szCs w:val="22"/>
        </w:rPr>
      </w:pPr>
    </w:p>
    <w:p w14:paraId="6C9C69EC" w14:textId="77777777" w:rsidR="0074551A" w:rsidRPr="000063CB" w:rsidRDefault="0074551A" w:rsidP="000063CB">
      <w:pPr>
        <w:spacing w:before="100" w:beforeAutospacing="1" w:after="100" w:afterAutospacing="1" w:line="360" w:lineRule="auto"/>
        <w:ind w:left="1440"/>
        <w:rPr>
          <w:rFonts w:ascii="Arial" w:eastAsia="Times New Roman" w:hAnsi="Arial" w:cs="Arial"/>
          <w:sz w:val="22"/>
          <w:szCs w:val="22"/>
        </w:rPr>
      </w:pPr>
    </w:p>
    <w:p w14:paraId="47986C62" w14:textId="77777777" w:rsidR="0074551A" w:rsidRPr="000063CB" w:rsidRDefault="0074551A" w:rsidP="000063CB">
      <w:pPr>
        <w:pStyle w:val="ListParagraph"/>
        <w:numPr>
          <w:ilvl w:val="0"/>
          <w:numId w:val="3"/>
        </w:numPr>
        <w:spacing w:before="100" w:beforeAutospacing="1" w:after="100" w:afterAutospacing="1" w:line="360" w:lineRule="auto"/>
        <w:rPr>
          <w:rFonts w:ascii="Arial" w:eastAsia="Times New Roman" w:hAnsi="Arial" w:cs="Arial"/>
          <w:sz w:val="22"/>
          <w:szCs w:val="22"/>
        </w:rPr>
      </w:pPr>
      <w:r w:rsidRPr="000063CB">
        <w:rPr>
          <w:rFonts w:ascii="Arial" w:eastAsia="Times New Roman" w:hAnsi="Arial" w:cs="Arial"/>
          <w:b/>
          <w:bCs/>
          <w:sz w:val="22"/>
          <w:szCs w:val="22"/>
        </w:rPr>
        <w:t>What is meant by the term ‘intersectionality’ as used in the NHS EDI Improvement Plan?</w:t>
      </w:r>
      <w:r w:rsidRPr="000063CB">
        <w:rPr>
          <w:rFonts w:ascii="Arial" w:eastAsia="Times New Roman" w:hAnsi="Arial" w:cs="Arial"/>
          <w:sz w:val="22"/>
          <w:szCs w:val="22"/>
        </w:rPr>
        <w:br/>
      </w:r>
      <w:r w:rsidRPr="000063CB">
        <w:rPr>
          <w:rFonts w:ascii="Arial" w:eastAsia="Times New Roman" w:hAnsi="Arial" w:cs="Arial"/>
          <w:i/>
          <w:iCs/>
          <w:sz w:val="22"/>
          <w:szCs w:val="22"/>
        </w:rPr>
        <w:t>(Answer in one to two sentences.)</w:t>
      </w:r>
    </w:p>
    <w:p w14:paraId="2755120A" w14:textId="77777777" w:rsidR="00E47A23" w:rsidRPr="000063CB" w:rsidRDefault="00E47A23" w:rsidP="000063CB">
      <w:pPr>
        <w:pStyle w:val="ListParagraph"/>
        <w:spacing w:before="100" w:beforeAutospacing="1" w:after="100" w:afterAutospacing="1" w:line="360" w:lineRule="auto"/>
        <w:rPr>
          <w:rFonts w:ascii="Arial" w:eastAsia="Times New Roman" w:hAnsi="Arial" w:cs="Arial"/>
          <w:b/>
          <w:bCs/>
          <w:sz w:val="22"/>
          <w:szCs w:val="22"/>
        </w:rPr>
      </w:pPr>
    </w:p>
    <w:p w14:paraId="2B14137F" w14:textId="4304358E" w:rsidR="00E47A23" w:rsidRPr="000063CB" w:rsidRDefault="00E47A23" w:rsidP="000063CB">
      <w:pPr>
        <w:pStyle w:val="ListParagraph"/>
        <w:spacing w:before="100" w:beforeAutospacing="1" w:after="100" w:afterAutospacing="1" w:line="360" w:lineRule="auto"/>
        <w:rPr>
          <w:rFonts w:ascii="Arial" w:eastAsia="Times New Roman" w:hAnsi="Arial" w:cs="Arial"/>
          <w:sz w:val="22"/>
          <w:szCs w:val="22"/>
        </w:rPr>
      </w:pPr>
      <w:r w:rsidRPr="000063CB">
        <w:rPr>
          <w:rFonts w:ascii="Arial" w:eastAsia="Times New Roman" w:hAnsi="Arial" w:cs="Arial"/>
          <w:sz w:val="22"/>
          <w:szCs w:val="22"/>
        </w:rPr>
        <w:t>In the plan, intersectionality refers to the recognition that individuals possess complex, overlapping identities and that no person is defined by a single protected characteristic alone. Consequently, multiple forms of inequality or bias can combine to create unique obstacles that cannot be resolved by focusing on one characteristic in isolation.</w:t>
      </w:r>
    </w:p>
    <w:p w14:paraId="3D82C9F0" w14:textId="77777777" w:rsidR="0074551A" w:rsidRPr="000063CB" w:rsidRDefault="0074551A" w:rsidP="000063CB">
      <w:pPr>
        <w:spacing w:before="100" w:beforeAutospacing="1" w:after="100" w:afterAutospacing="1" w:line="360" w:lineRule="auto"/>
        <w:rPr>
          <w:rFonts w:ascii="Arial" w:eastAsia="Times New Roman" w:hAnsi="Arial" w:cs="Arial"/>
          <w:sz w:val="22"/>
          <w:szCs w:val="22"/>
        </w:rPr>
      </w:pPr>
    </w:p>
    <w:p w14:paraId="5D89C9F6" w14:textId="77777777" w:rsidR="0074551A" w:rsidRPr="000063CB" w:rsidRDefault="0074551A" w:rsidP="000063CB">
      <w:pPr>
        <w:pStyle w:val="ListParagraph"/>
        <w:spacing w:before="100" w:beforeAutospacing="1" w:after="100" w:afterAutospacing="1" w:line="360" w:lineRule="auto"/>
        <w:rPr>
          <w:rFonts w:ascii="Arial" w:eastAsia="Times New Roman" w:hAnsi="Arial" w:cs="Arial"/>
          <w:sz w:val="22"/>
          <w:szCs w:val="22"/>
        </w:rPr>
      </w:pPr>
    </w:p>
    <w:p w14:paraId="0A15D10A" w14:textId="77777777" w:rsidR="0074551A" w:rsidRPr="000063CB" w:rsidRDefault="0074551A" w:rsidP="000063CB">
      <w:pPr>
        <w:spacing w:before="100" w:beforeAutospacing="1" w:after="100" w:afterAutospacing="1" w:line="360" w:lineRule="auto"/>
        <w:ind w:left="1440"/>
        <w:rPr>
          <w:rFonts w:ascii="Arial" w:eastAsia="Times New Roman" w:hAnsi="Arial" w:cs="Arial"/>
          <w:sz w:val="22"/>
          <w:szCs w:val="22"/>
        </w:rPr>
      </w:pPr>
    </w:p>
    <w:p w14:paraId="02012AFA" w14:textId="77777777" w:rsidR="0074551A" w:rsidRPr="000063CB" w:rsidRDefault="0074551A" w:rsidP="000063CB">
      <w:pPr>
        <w:pStyle w:val="ListParagraph"/>
        <w:numPr>
          <w:ilvl w:val="0"/>
          <w:numId w:val="3"/>
        </w:numPr>
        <w:spacing w:before="100" w:beforeAutospacing="1" w:after="100" w:afterAutospacing="1" w:line="360" w:lineRule="auto"/>
        <w:rPr>
          <w:rFonts w:ascii="Arial" w:eastAsia="Times New Roman" w:hAnsi="Arial" w:cs="Arial"/>
          <w:sz w:val="22"/>
          <w:szCs w:val="22"/>
        </w:rPr>
      </w:pPr>
      <w:r w:rsidRPr="000063CB">
        <w:rPr>
          <w:rFonts w:ascii="Arial" w:eastAsia="Times New Roman" w:hAnsi="Arial" w:cs="Arial"/>
          <w:b/>
          <w:bCs/>
          <w:sz w:val="22"/>
          <w:szCs w:val="22"/>
        </w:rPr>
        <w:t>Why is it important for the NHS to create a psychologically safe work environment?</w:t>
      </w:r>
      <w:r w:rsidRPr="000063CB">
        <w:rPr>
          <w:rFonts w:ascii="Arial" w:eastAsia="Times New Roman" w:hAnsi="Arial" w:cs="Arial"/>
          <w:sz w:val="22"/>
          <w:szCs w:val="22"/>
        </w:rPr>
        <w:br/>
      </w:r>
      <w:r w:rsidRPr="000063CB">
        <w:rPr>
          <w:rFonts w:ascii="Arial" w:eastAsia="Times New Roman" w:hAnsi="Arial" w:cs="Arial"/>
          <w:i/>
          <w:iCs/>
          <w:sz w:val="22"/>
          <w:szCs w:val="22"/>
        </w:rPr>
        <w:t>(Answer in one to two sentences.)</w:t>
      </w:r>
    </w:p>
    <w:p w14:paraId="01DA7118" w14:textId="101BF325" w:rsidR="0074551A" w:rsidRPr="000063CB" w:rsidRDefault="00E47A23" w:rsidP="000063CB">
      <w:pPr>
        <w:pStyle w:val="ListParagraph"/>
        <w:spacing w:before="100" w:beforeAutospacing="1" w:after="100" w:afterAutospacing="1" w:line="360" w:lineRule="auto"/>
        <w:rPr>
          <w:rFonts w:ascii="Arial" w:eastAsia="Times New Roman" w:hAnsi="Arial" w:cs="Arial"/>
          <w:sz w:val="22"/>
          <w:szCs w:val="22"/>
        </w:rPr>
      </w:pPr>
      <w:r w:rsidRPr="000063CB">
        <w:rPr>
          <w:rFonts w:ascii="Arial" w:eastAsia="Times New Roman" w:hAnsi="Arial" w:cs="Arial"/>
          <w:sz w:val="22"/>
          <w:szCs w:val="22"/>
        </w:rPr>
        <w:t>Creating a psychologically safe work environment is essential because it enables staff to safely raise concerns, ask questions, and admit mistakes without fear. This boosts morale and team engagement, which directly leads to more efficient, high-quality, and safer patient care.</w:t>
      </w:r>
    </w:p>
    <w:p w14:paraId="34316902" w14:textId="77777777" w:rsidR="0074551A" w:rsidRPr="000063CB" w:rsidRDefault="0074551A" w:rsidP="000063CB">
      <w:pPr>
        <w:pStyle w:val="ListParagraph"/>
        <w:spacing w:before="100" w:beforeAutospacing="1" w:after="100" w:afterAutospacing="1" w:line="360" w:lineRule="auto"/>
        <w:rPr>
          <w:rFonts w:ascii="Arial" w:eastAsia="Times New Roman" w:hAnsi="Arial" w:cs="Arial"/>
          <w:sz w:val="22"/>
          <w:szCs w:val="22"/>
        </w:rPr>
      </w:pPr>
    </w:p>
    <w:p w14:paraId="6696408B" w14:textId="77777777" w:rsidR="0074551A" w:rsidRPr="000063CB" w:rsidRDefault="0074551A" w:rsidP="000063CB">
      <w:pPr>
        <w:spacing w:before="100" w:beforeAutospacing="1" w:after="100" w:afterAutospacing="1" w:line="360" w:lineRule="auto"/>
        <w:ind w:left="1440"/>
        <w:rPr>
          <w:rFonts w:ascii="Arial" w:eastAsia="Times New Roman" w:hAnsi="Arial" w:cs="Arial"/>
          <w:sz w:val="22"/>
          <w:szCs w:val="22"/>
        </w:rPr>
      </w:pPr>
    </w:p>
    <w:p w14:paraId="2D37105B" w14:textId="77777777" w:rsidR="0074551A" w:rsidRPr="000063CB" w:rsidRDefault="0074551A" w:rsidP="000063CB">
      <w:pPr>
        <w:pStyle w:val="ListParagraph"/>
        <w:numPr>
          <w:ilvl w:val="0"/>
          <w:numId w:val="3"/>
        </w:numPr>
        <w:spacing w:before="100" w:beforeAutospacing="1" w:after="100" w:afterAutospacing="1" w:line="360" w:lineRule="auto"/>
        <w:rPr>
          <w:rFonts w:ascii="Arial" w:eastAsia="Times New Roman" w:hAnsi="Arial" w:cs="Arial"/>
          <w:sz w:val="22"/>
          <w:szCs w:val="22"/>
        </w:rPr>
      </w:pPr>
      <w:r w:rsidRPr="000063CB">
        <w:rPr>
          <w:rFonts w:ascii="Arial" w:eastAsia="Times New Roman" w:hAnsi="Arial" w:cs="Arial"/>
          <w:b/>
          <w:bCs/>
          <w:sz w:val="22"/>
          <w:szCs w:val="22"/>
        </w:rPr>
        <w:t>How does the NHS EDI Improvement Plan suggest improving the experience of internationally recruited staff?</w:t>
      </w:r>
      <w:r w:rsidRPr="000063CB">
        <w:rPr>
          <w:rFonts w:ascii="Arial" w:eastAsia="Times New Roman" w:hAnsi="Arial" w:cs="Arial"/>
          <w:sz w:val="22"/>
          <w:szCs w:val="22"/>
        </w:rPr>
        <w:br/>
      </w:r>
      <w:r w:rsidRPr="000063CB">
        <w:rPr>
          <w:rFonts w:ascii="Arial" w:eastAsia="Times New Roman" w:hAnsi="Arial" w:cs="Arial"/>
          <w:i/>
          <w:iCs/>
          <w:sz w:val="22"/>
          <w:szCs w:val="22"/>
        </w:rPr>
        <w:t>(Answer in one to two sentences.</w:t>
      </w:r>
    </w:p>
    <w:p w14:paraId="347B3033" w14:textId="52A309E7" w:rsidR="0074551A" w:rsidRPr="000063CB" w:rsidRDefault="00B02B81" w:rsidP="000063CB">
      <w:pPr>
        <w:pStyle w:val="ListParagraph"/>
        <w:spacing w:before="100" w:beforeAutospacing="1" w:after="100" w:afterAutospacing="1" w:line="360" w:lineRule="auto"/>
        <w:rPr>
          <w:rFonts w:ascii="Arial" w:eastAsia="Times New Roman" w:hAnsi="Arial" w:cs="Arial"/>
          <w:sz w:val="22"/>
          <w:szCs w:val="22"/>
        </w:rPr>
      </w:pPr>
      <w:r w:rsidRPr="000063CB">
        <w:rPr>
          <w:rFonts w:ascii="Arial" w:eastAsia="Times New Roman" w:hAnsi="Arial" w:cs="Arial"/>
          <w:sz w:val="22"/>
          <w:szCs w:val="22"/>
        </w:rPr>
        <w:t>The plan proposes implementing comprehensive onboarding, induction, and pastoral support packages alongside clear pre-joining guidance on employment conditions and immigration policies. Additionally, line managers are required to maintain cultural awareness to foster psychological safety and ensure international recruits have equal access to career development and progression opportunities.</w:t>
      </w:r>
    </w:p>
    <w:p w14:paraId="74F4F6C1" w14:textId="77777777" w:rsidR="0074551A" w:rsidRPr="000063CB" w:rsidRDefault="0074551A" w:rsidP="000063CB">
      <w:pPr>
        <w:pStyle w:val="ListParagraph"/>
        <w:spacing w:before="100" w:beforeAutospacing="1" w:after="100" w:afterAutospacing="1" w:line="360" w:lineRule="auto"/>
        <w:rPr>
          <w:rFonts w:ascii="Arial" w:eastAsia="Times New Roman" w:hAnsi="Arial" w:cs="Arial"/>
          <w:sz w:val="22"/>
          <w:szCs w:val="22"/>
        </w:rPr>
      </w:pPr>
    </w:p>
    <w:p w14:paraId="74AB4F55" w14:textId="77777777" w:rsidR="0074551A" w:rsidRPr="000063CB" w:rsidRDefault="0074551A" w:rsidP="000063CB">
      <w:pPr>
        <w:spacing w:before="100" w:beforeAutospacing="1" w:after="100" w:afterAutospacing="1" w:line="360" w:lineRule="auto"/>
        <w:rPr>
          <w:rFonts w:ascii="Arial" w:eastAsia="Times New Roman" w:hAnsi="Arial" w:cs="Arial"/>
          <w:sz w:val="22"/>
          <w:szCs w:val="22"/>
        </w:rPr>
      </w:pPr>
    </w:p>
    <w:p w14:paraId="6B0F6E95" w14:textId="77777777" w:rsidR="0074551A" w:rsidRPr="000063CB" w:rsidRDefault="0074551A" w:rsidP="000063CB">
      <w:pPr>
        <w:pStyle w:val="ListParagraph"/>
        <w:numPr>
          <w:ilvl w:val="0"/>
          <w:numId w:val="3"/>
        </w:numPr>
        <w:spacing w:before="100" w:beforeAutospacing="1" w:after="100" w:afterAutospacing="1" w:line="360" w:lineRule="auto"/>
        <w:rPr>
          <w:rFonts w:ascii="Arial" w:eastAsia="Times New Roman" w:hAnsi="Arial" w:cs="Arial"/>
          <w:sz w:val="22"/>
          <w:szCs w:val="22"/>
        </w:rPr>
      </w:pPr>
      <w:r w:rsidRPr="000063CB">
        <w:rPr>
          <w:rFonts w:ascii="Arial" w:eastAsia="Times New Roman" w:hAnsi="Arial" w:cs="Arial"/>
          <w:b/>
          <w:bCs/>
          <w:sz w:val="22"/>
          <w:szCs w:val="22"/>
        </w:rPr>
        <w:lastRenderedPageBreak/>
        <w:t>What role does leadership play in advancing EDI objectives according to the NHS Improvement Plan?</w:t>
      </w:r>
      <w:r w:rsidRPr="000063CB">
        <w:rPr>
          <w:rFonts w:ascii="Arial" w:eastAsia="Times New Roman" w:hAnsi="Arial" w:cs="Arial"/>
          <w:sz w:val="22"/>
          <w:szCs w:val="22"/>
        </w:rPr>
        <w:br/>
      </w:r>
      <w:r w:rsidRPr="000063CB">
        <w:rPr>
          <w:rFonts w:ascii="Arial" w:eastAsia="Times New Roman" w:hAnsi="Arial" w:cs="Arial"/>
          <w:i/>
          <w:iCs/>
          <w:sz w:val="22"/>
          <w:szCs w:val="22"/>
        </w:rPr>
        <w:t>(Answer in one to two sentences.)</w:t>
      </w:r>
    </w:p>
    <w:p w14:paraId="4A1229F6" w14:textId="18D70950" w:rsidR="0074551A" w:rsidRPr="000063CB" w:rsidRDefault="00B02B81" w:rsidP="000063CB">
      <w:pPr>
        <w:pStyle w:val="ListParagraph"/>
        <w:spacing w:before="100" w:beforeAutospacing="1" w:after="100" w:afterAutospacing="1" w:line="360" w:lineRule="auto"/>
        <w:rPr>
          <w:rFonts w:ascii="Arial" w:eastAsia="Times New Roman" w:hAnsi="Arial" w:cs="Arial"/>
          <w:sz w:val="22"/>
          <w:szCs w:val="22"/>
        </w:rPr>
      </w:pPr>
      <w:r w:rsidRPr="000063CB">
        <w:rPr>
          <w:rFonts w:ascii="Arial" w:eastAsia="Times New Roman" w:hAnsi="Arial" w:cs="Arial"/>
          <w:sz w:val="22"/>
          <w:szCs w:val="22"/>
        </w:rPr>
        <w:t xml:space="preserve">According to the plan, leaders set the tone and organizational culture by role-modelling inclusive </w:t>
      </w:r>
      <w:proofErr w:type="spellStart"/>
      <w:r w:rsidRPr="000063CB">
        <w:rPr>
          <w:rFonts w:ascii="Arial" w:eastAsia="Times New Roman" w:hAnsi="Arial" w:cs="Arial"/>
          <w:sz w:val="22"/>
          <w:szCs w:val="22"/>
        </w:rPr>
        <w:t>behaviours</w:t>
      </w:r>
      <w:proofErr w:type="spellEnd"/>
      <w:r w:rsidRPr="000063CB">
        <w:rPr>
          <w:rFonts w:ascii="Arial" w:eastAsia="Times New Roman" w:hAnsi="Arial" w:cs="Arial"/>
          <w:sz w:val="22"/>
          <w:szCs w:val="22"/>
        </w:rPr>
        <w:t xml:space="preserve"> and embedding equality, diversity, and inclusion as a personal responsibility to end discrimination. Furthermore, chairs, chief executives, and board members are held individually and collectively accountable through specific, measurable (SMART) EDI objectives assessed in annual appraisals.</w:t>
      </w:r>
    </w:p>
    <w:p w14:paraId="35E0A87F" w14:textId="77777777" w:rsidR="0074551A" w:rsidRPr="000063CB" w:rsidRDefault="0074551A" w:rsidP="000063CB">
      <w:pPr>
        <w:pStyle w:val="ListParagraph"/>
        <w:spacing w:before="100" w:beforeAutospacing="1" w:after="100" w:afterAutospacing="1" w:line="360" w:lineRule="auto"/>
        <w:rPr>
          <w:rFonts w:ascii="Arial" w:eastAsia="Times New Roman" w:hAnsi="Arial" w:cs="Arial"/>
          <w:sz w:val="22"/>
          <w:szCs w:val="22"/>
        </w:rPr>
      </w:pPr>
    </w:p>
    <w:p w14:paraId="06ACD9B8" w14:textId="77777777" w:rsidR="0074551A" w:rsidRPr="000063CB" w:rsidRDefault="0074551A" w:rsidP="000063CB">
      <w:pPr>
        <w:pStyle w:val="ListParagraph"/>
        <w:spacing w:before="100" w:beforeAutospacing="1" w:after="100" w:afterAutospacing="1" w:line="360" w:lineRule="auto"/>
        <w:rPr>
          <w:rFonts w:ascii="Arial" w:eastAsia="Times New Roman" w:hAnsi="Arial" w:cs="Arial"/>
          <w:sz w:val="22"/>
          <w:szCs w:val="22"/>
        </w:rPr>
      </w:pPr>
    </w:p>
    <w:p w14:paraId="3029298F" w14:textId="77777777" w:rsidR="0074551A" w:rsidRPr="000063CB" w:rsidRDefault="0074551A" w:rsidP="000063CB">
      <w:pPr>
        <w:pStyle w:val="ListParagraph"/>
        <w:numPr>
          <w:ilvl w:val="0"/>
          <w:numId w:val="3"/>
        </w:numPr>
        <w:spacing w:before="100" w:beforeAutospacing="1" w:after="100" w:afterAutospacing="1" w:line="360" w:lineRule="auto"/>
        <w:rPr>
          <w:rFonts w:ascii="Arial" w:eastAsia="Times New Roman" w:hAnsi="Arial" w:cs="Arial"/>
          <w:sz w:val="22"/>
          <w:szCs w:val="22"/>
        </w:rPr>
      </w:pPr>
      <w:r w:rsidRPr="000063CB">
        <w:rPr>
          <w:rFonts w:ascii="Arial" w:eastAsia="Times New Roman" w:hAnsi="Arial" w:cs="Arial"/>
          <w:b/>
          <w:bCs/>
          <w:sz w:val="22"/>
          <w:szCs w:val="22"/>
        </w:rPr>
        <w:t>Identify one way the NHS EDI Improvement Plan aims to reduce health inequalities within the workforce.</w:t>
      </w:r>
      <w:r w:rsidRPr="000063CB">
        <w:rPr>
          <w:rFonts w:ascii="Arial" w:eastAsia="Times New Roman" w:hAnsi="Arial" w:cs="Arial"/>
          <w:sz w:val="22"/>
          <w:szCs w:val="22"/>
        </w:rPr>
        <w:br/>
      </w:r>
      <w:r w:rsidRPr="000063CB">
        <w:rPr>
          <w:rFonts w:ascii="Arial" w:eastAsia="Times New Roman" w:hAnsi="Arial" w:cs="Arial"/>
          <w:i/>
          <w:iCs/>
          <w:sz w:val="22"/>
          <w:szCs w:val="22"/>
        </w:rPr>
        <w:t>(Answer in one to two sentences.)</w:t>
      </w:r>
    </w:p>
    <w:p w14:paraId="362C11E4" w14:textId="207155C6" w:rsidR="0074551A" w:rsidRPr="000063CB" w:rsidRDefault="00B02B81" w:rsidP="000063CB">
      <w:pPr>
        <w:pStyle w:val="ListParagraph"/>
        <w:spacing w:before="100" w:beforeAutospacing="1" w:after="100" w:afterAutospacing="1" w:line="360" w:lineRule="auto"/>
        <w:rPr>
          <w:rFonts w:ascii="Arial" w:eastAsia="Times New Roman" w:hAnsi="Arial" w:cs="Arial"/>
          <w:sz w:val="22"/>
          <w:szCs w:val="22"/>
        </w:rPr>
      </w:pPr>
      <w:r w:rsidRPr="000063CB">
        <w:rPr>
          <w:rFonts w:ascii="Arial" w:eastAsia="Times New Roman" w:hAnsi="Arial" w:cs="Arial"/>
          <w:sz w:val="22"/>
          <w:szCs w:val="22"/>
        </w:rPr>
        <w:t xml:space="preserve">The plan aims to reduce workforce health inequalities by requiring line managers to conduct regular, effective wellbeing conversations with their teams using the national NHS health and wellbeing framework. Additionally, it addresses root causes of ill health by tackling workplace bullying and harassment and partnering with local community </w:t>
      </w:r>
      <w:proofErr w:type="spellStart"/>
      <w:r w:rsidRPr="000063CB">
        <w:rPr>
          <w:rFonts w:ascii="Arial" w:eastAsia="Times New Roman" w:hAnsi="Arial" w:cs="Arial"/>
          <w:sz w:val="22"/>
          <w:szCs w:val="22"/>
        </w:rPr>
        <w:t>organisations</w:t>
      </w:r>
      <w:proofErr w:type="spellEnd"/>
      <w:r w:rsidRPr="000063CB">
        <w:rPr>
          <w:rFonts w:ascii="Arial" w:eastAsia="Times New Roman" w:hAnsi="Arial" w:cs="Arial"/>
          <w:sz w:val="22"/>
          <w:szCs w:val="22"/>
        </w:rPr>
        <w:t xml:space="preserve"> to offer accessible employment and career development opportunities.</w:t>
      </w:r>
    </w:p>
    <w:p w14:paraId="53B7217B" w14:textId="77777777" w:rsidR="0074551A" w:rsidRPr="000063CB" w:rsidRDefault="0074551A" w:rsidP="000063CB">
      <w:pPr>
        <w:pStyle w:val="ListParagraph"/>
        <w:spacing w:before="100" w:beforeAutospacing="1" w:after="100" w:afterAutospacing="1" w:line="360" w:lineRule="auto"/>
        <w:rPr>
          <w:rFonts w:ascii="Arial" w:eastAsia="Times New Roman" w:hAnsi="Arial" w:cs="Arial"/>
          <w:sz w:val="22"/>
          <w:szCs w:val="22"/>
        </w:rPr>
      </w:pPr>
    </w:p>
    <w:p w14:paraId="338C5ABA" w14:textId="77777777" w:rsidR="0074551A" w:rsidRPr="000063CB" w:rsidRDefault="0074551A" w:rsidP="000063CB">
      <w:pPr>
        <w:spacing w:before="100" w:beforeAutospacing="1" w:after="100" w:afterAutospacing="1" w:line="360" w:lineRule="auto"/>
        <w:ind w:left="1440"/>
        <w:rPr>
          <w:rFonts w:ascii="Arial" w:eastAsia="Times New Roman" w:hAnsi="Arial" w:cs="Arial"/>
          <w:sz w:val="22"/>
          <w:szCs w:val="22"/>
        </w:rPr>
      </w:pPr>
    </w:p>
    <w:p w14:paraId="2A8172C1" w14:textId="77777777" w:rsidR="0074551A" w:rsidRPr="000063CB" w:rsidRDefault="0074551A" w:rsidP="000063CB">
      <w:pPr>
        <w:pStyle w:val="ListParagraph"/>
        <w:numPr>
          <w:ilvl w:val="0"/>
          <w:numId w:val="3"/>
        </w:numPr>
        <w:spacing w:before="100" w:beforeAutospacing="1" w:after="100" w:afterAutospacing="1" w:line="360" w:lineRule="auto"/>
        <w:rPr>
          <w:rFonts w:ascii="Arial" w:eastAsia="Times New Roman" w:hAnsi="Arial" w:cs="Arial"/>
          <w:sz w:val="22"/>
          <w:szCs w:val="22"/>
        </w:rPr>
      </w:pPr>
      <w:r w:rsidRPr="000063CB">
        <w:rPr>
          <w:rFonts w:ascii="Arial" w:eastAsia="Times New Roman" w:hAnsi="Arial" w:cs="Arial"/>
          <w:b/>
          <w:bCs/>
          <w:sz w:val="22"/>
          <w:szCs w:val="22"/>
        </w:rPr>
        <w:t>Why does the NHS EDI Improvement Plan emphasise the importance of collecting and analysing data on protected characteristics?</w:t>
      </w:r>
      <w:r w:rsidRPr="000063CB">
        <w:rPr>
          <w:rFonts w:ascii="Arial" w:eastAsia="Times New Roman" w:hAnsi="Arial" w:cs="Arial"/>
          <w:sz w:val="22"/>
          <w:szCs w:val="22"/>
        </w:rPr>
        <w:br/>
      </w:r>
      <w:r w:rsidRPr="000063CB">
        <w:rPr>
          <w:rFonts w:ascii="Arial" w:eastAsia="Times New Roman" w:hAnsi="Arial" w:cs="Arial"/>
          <w:i/>
          <w:iCs/>
          <w:sz w:val="22"/>
          <w:szCs w:val="22"/>
        </w:rPr>
        <w:t>(Answer in one to two sentences.)</w:t>
      </w:r>
    </w:p>
    <w:p w14:paraId="431C2024" w14:textId="1271105D" w:rsidR="0074551A" w:rsidRPr="000063CB" w:rsidRDefault="00B02B81" w:rsidP="000063CB">
      <w:pPr>
        <w:pStyle w:val="ListParagraph"/>
        <w:spacing w:before="100" w:beforeAutospacing="1" w:after="100" w:afterAutospacing="1" w:line="360" w:lineRule="auto"/>
        <w:rPr>
          <w:rFonts w:ascii="Arial" w:eastAsia="Times New Roman" w:hAnsi="Arial" w:cs="Arial"/>
          <w:sz w:val="22"/>
          <w:szCs w:val="22"/>
        </w:rPr>
      </w:pPr>
      <w:r w:rsidRPr="000063CB">
        <w:rPr>
          <w:rFonts w:ascii="Arial" w:eastAsia="Times New Roman" w:hAnsi="Arial" w:cs="Arial"/>
          <w:sz w:val="22"/>
          <w:szCs w:val="22"/>
        </w:rPr>
        <w:t xml:space="preserve">The plan </w:t>
      </w:r>
      <w:proofErr w:type="spellStart"/>
      <w:r w:rsidRPr="000063CB">
        <w:rPr>
          <w:rFonts w:ascii="Arial" w:eastAsia="Times New Roman" w:hAnsi="Arial" w:cs="Arial"/>
          <w:sz w:val="22"/>
          <w:szCs w:val="22"/>
        </w:rPr>
        <w:t>emphasises</w:t>
      </w:r>
      <w:proofErr w:type="spellEnd"/>
      <w:r w:rsidRPr="000063CB">
        <w:rPr>
          <w:rFonts w:ascii="Arial" w:eastAsia="Times New Roman" w:hAnsi="Arial" w:cs="Arial"/>
          <w:sz w:val="22"/>
          <w:szCs w:val="22"/>
        </w:rPr>
        <w:t xml:space="preserve"> collecting and </w:t>
      </w:r>
      <w:proofErr w:type="spellStart"/>
      <w:r w:rsidRPr="000063CB">
        <w:rPr>
          <w:rFonts w:ascii="Arial" w:eastAsia="Times New Roman" w:hAnsi="Arial" w:cs="Arial"/>
          <w:sz w:val="22"/>
          <w:szCs w:val="22"/>
        </w:rPr>
        <w:t>analysing</w:t>
      </w:r>
      <w:proofErr w:type="spellEnd"/>
      <w:r w:rsidRPr="000063CB">
        <w:rPr>
          <w:rFonts w:ascii="Arial" w:eastAsia="Times New Roman" w:hAnsi="Arial" w:cs="Arial"/>
          <w:sz w:val="22"/>
          <w:szCs w:val="22"/>
        </w:rPr>
        <w:t xml:space="preserve"> data on protected characteristics because reliable data is essential to identify specific areas of inequality, understand workplace disparities, and guide targeted interventions</w:t>
      </w:r>
      <w:r w:rsidRPr="000063CB">
        <w:rPr>
          <w:rFonts w:ascii="Arial" w:eastAsia="Times New Roman" w:hAnsi="Arial" w:cs="Arial"/>
          <w:sz w:val="22"/>
          <w:szCs w:val="22"/>
        </w:rPr>
        <w:t xml:space="preserve">. </w:t>
      </w:r>
      <w:r w:rsidRPr="000063CB">
        <w:rPr>
          <w:rFonts w:ascii="Arial" w:eastAsia="Times New Roman" w:hAnsi="Arial" w:cs="Arial"/>
          <w:sz w:val="22"/>
          <w:szCs w:val="22"/>
        </w:rPr>
        <w:t xml:space="preserve">Furthermore, it enables NHS boards and </w:t>
      </w:r>
      <w:proofErr w:type="spellStart"/>
      <w:r w:rsidRPr="000063CB">
        <w:rPr>
          <w:rFonts w:ascii="Arial" w:eastAsia="Times New Roman" w:hAnsi="Arial" w:cs="Arial"/>
          <w:sz w:val="22"/>
          <w:szCs w:val="22"/>
        </w:rPr>
        <w:t>organisations</w:t>
      </w:r>
      <w:proofErr w:type="spellEnd"/>
      <w:r w:rsidRPr="000063CB">
        <w:rPr>
          <w:rFonts w:ascii="Arial" w:eastAsia="Times New Roman" w:hAnsi="Arial" w:cs="Arial"/>
          <w:sz w:val="22"/>
          <w:szCs w:val="22"/>
        </w:rPr>
        <w:t xml:space="preserve"> to monitor progress over time, hold leaders accountable, and ensure equitable outcomes across all staff groups</w:t>
      </w:r>
      <w:r w:rsidRPr="000063CB">
        <w:rPr>
          <w:rFonts w:ascii="Arial" w:eastAsia="Times New Roman" w:hAnsi="Arial" w:cs="Arial"/>
          <w:sz w:val="22"/>
          <w:szCs w:val="22"/>
        </w:rPr>
        <w:t>.</w:t>
      </w:r>
    </w:p>
    <w:p w14:paraId="2909F09A" w14:textId="77777777" w:rsidR="0074551A" w:rsidRPr="000063CB" w:rsidRDefault="0074551A" w:rsidP="000063CB">
      <w:pPr>
        <w:pStyle w:val="ListParagraph"/>
        <w:spacing w:before="100" w:beforeAutospacing="1" w:after="100" w:afterAutospacing="1" w:line="360" w:lineRule="auto"/>
        <w:rPr>
          <w:rFonts w:ascii="Arial" w:eastAsia="Times New Roman" w:hAnsi="Arial" w:cs="Arial"/>
          <w:sz w:val="22"/>
          <w:szCs w:val="22"/>
        </w:rPr>
      </w:pPr>
    </w:p>
    <w:p w14:paraId="7D601085" w14:textId="77777777" w:rsidR="0074551A" w:rsidRPr="000063CB" w:rsidRDefault="0074551A" w:rsidP="000063CB">
      <w:pPr>
        <w:pStyle w:val="ListParagraph"/>
        <w:spacing w:before="100" w:beforeAutospacing="1" w:after="100" w:afterAutospacing="1" w:line="360" w:lineRule="auto"/>
        <w:rPr>
          <w:rFonts w:ascii="Arial" w:eastAsia="Times New Roman" w:hAnsi="Arial" w:cs="Arial"/>
          <w:sz w:val="22"/>
          <w:szCs w:val="22"/>
        </w:rPr>
      </w:pPr>
    </w:p>
    <w:p w14:paraId="6966B094" w14:textId="77777777" w:rsidR="0074551A" w:rsidRPr="000063CB" w:rsidRDefault="0074551A" w:rsidP="000063CB">
      <w:pPr>
        <w:pStyle w:val="ListParagraph"/>
        <w:numPr>
          <w:ilvl w:val="0"/>
          <w:numId w:val="3"/>
        </w:numPr>
        <w:spacing w:before="100" w:beforeAutospacing="1" w:after="100" w:afterAutospacing="1" w:line="360" w:lineRule="auto"/>
        <w:rPr>
          <w:rFonts w:ascii="Arial" w:eastAsia="Times New Roman" w:hAnsi="Arial" w:cs="Arial"/>
          <w:sz w:val="22"/>
          <w:szCs w:val="22"/>
        </w:rPr>
      </w:pPr>
      <w:r w:rsidRPr="000063CB">
        <w:rPr>
          <w:rFonts w:ascii="Arial" w:eastAsia="Times New Roman" w:hAnsi="Arial" w:cs="Arial"/>
          <w:b/>
          <w:bCs/>
          <w:sz w:val="22"/>
          <w:szCs w:val="22"/>
        </w:rPr>
        <w:t>Explain how flexible working policies can contribute to equality and inclusion in the NHS workforce.</w:t>
      </w:r>
      <w:r w:rsidRPr="000063CB">
        <w:rPr>
          <w:rFonts w:ascii="Arial" w:eastAsia="Times New Roman" w:hAnsi="Arial" w:cs="Arial"/>
          <w:sz w:val="22"/>
          <w:szCs w:val="22"/>
        </w:rPr>
        <w:br/>
      </w:r>
      <w:r w:rsidRPr="000063CB">
        <w:rPr>
          <w:rFonts w:ascii="Arial" w:eastAsia="Times New Roman" w:hAnsi="Arial" w:cs="Arial"/>
          <w:i/>
          <w:iCs/>
          <w:sz w:val="22"/>
          <w:szCs w:val="22"/>
        </w:rPr>
        <w:t>(Answer in one to two sentences.)</w:t>
      </w:r>
    </w:p>
    <w:p w14:paraId="23911E1F" w14:textId="38200C6D" w:rsidR="0074551A" w:rsidRPr="000063CB" w:rsidRDefault="00B02B81" w:rsidP="000063CB">
      <w:pPr>
        <w:pStyle w:val="ListParagraph"/>
        <w:spacing w:before="100" w:beforeAutospacing="1" w:after="100" w:afterAutospacing="1" w:line="360" w:lineRule="auto"/>
        <w:rPr>
          <w:rFonts w:ascii="Arial" w:eastAsia="Times New Roman" w:hAnsi="Arial" w:cs="Arial"/>
          <w:sz w:val="22"/>
          <w:szCs w:val="22"/>
        </w:rPr>
      </w:pPr>
      <w:r w:rsidRPr="000063CB">
        <w:rPr>
          <w:rFonts w:ascii="Arial" w:eastAsia="Times New Roman" w:hAnsi="Arial" w:cs="Arial"/>
          <w:sz w:val="22"/>
          <w:szCs w:val="22"/>
        </w:rPr>
        <w:lastRenderedPageBreak/>
        <w:t>Flexible working policies contribute to equality and inclusion by supporting staff work–life balance, health, wellbeing, caring responsibilities, and career development while helping to close gender pay gaps. Embedding flexible options across recruitment, retention, and phased retirement plans removes systemic barriers that might otherwise deter recruits or force staff—particularly women and older workers—out of the workforce.</w:t>
      </w:r>
    </w:p>
    <w:p w14:paraId="113D4483" w14:textId="77777777" w:rsidR="0074551A" w:rsidRPr="000063CB" w:rsidRDefault="0074551A" w:rsidP="000063CB">
      <w:pPr>
        <w:spacing w:before="100" w:beforeAutospacing="1" w:after="100" w:afterAutospacing="1" w:line="360" w:lineRule="auto"/>
        <w:ind w:left="1440"/>
        <w:rPr>
          <w:rFonts w:ascii="Arial" w:eastAsia="Times New Roman" w:hAnsi="Arial" w:cs="Arial"/>
          <w:sz w:val="22"/>
          <w:szCs w:val="22"/>
        </w:rPr>
      </w:pPr>
    </w:p>
    <w:p w14:paraId="767A005F" w14:textId="77777777" w:rsidR="0074551A" w:rsidRPr="000063CB" w:rsidRDefault="0074551A" w:rsidP="000063CB">
      <w:pPr>
        <w:spacing w:before="100" w:beforeAutospacing="1" w:after="100" w:afterAutospacing="1" w:line="360" w:lineRule="auto"/>
        <w:ind w:left="1440"/>
        <w:rPr>
          <w:rFonts w:ascii="Arial" w:eastAsia="Times New Roman" w:hAnsi="Arial" w:cs="Arial"/>
          <w:sz w:val="22"/>
          <w:szCs w:val="22"/>
        </w:rPr>
      </w:pPr>
    </w:p>
    <w:p w14:paraId="416D31DA" w14:textId="77777777" w:rsidR="0074551A" w:rsidRPr="000063CB" w:rsidRDefault="0074551A" w:rsidP="000063CB">
      <w:pPr>
        <w:pStyle w:val="ListParagraph"/>
        <w:numPr>
          <w:ilvl w:val="0"/>
          <w:numId w:val="3"/>
        </w:numPr>
        <w:spacing w:before="100" w:beforeAutospacing="1" w:after="100" w:afterAutospacing="1" w:line="360" w:lineRule="auto"/>
        <w:rPr>
          <w:rFonts w:ascii="Arial" w:eastAsia="Times New Roman" w:hAnsi="Arial" w:cs="Arial"/>
          <w:sz w:val="22"/>
          <w:szCs w:val="22"/>
        </w:rPr>
      </w:pPr>
      <w:r w:rsidRPr="000063CB">
        <w:rPr>
          <w:rFonts w:ascii="Arial" w:eastAsia="Times New Roman" w:hAnsi="Arial" w:cs="Arial"/>
          <w:b/>
          <w:bCs/>
          <w:sz w:val="22"/>
          <w:szCs w:val="22"/>
        </w:rPr>
        <w:t>What is one strategy mentioned in the NHS EDI Improvement Plan to combat bullying and harassment in the workplace?</w:t>
      </w:r>
      <w:r w:rsidRPr="000063CB">
        <w:rPr>
          <w:rFonts w:ascii="Arial" w:eastAsia="Times New Roman" w:hAnsi="Arial" w:cs="Arial"/>
          <w:sz w:val="22"/>
          <w:szCs w:val="22"/>
        </w:rPr>
        <w:br/>
      </w:r>
      <w:r w:rsidRPr="000063CB">
        <w:rPr>
          <w:rFonts w:ascii="Arial" w:eastAsia="Times New Roman" w:hAnsi="Arial" w:cs="Arial"/>
          <w:i/>
          <w:iCs/>
          <w:sz w:val="22"/>
          <w:szCs w:val="22"/>
        </w:rPr>
        <w:t>(Answer in one to two sentences.)</w:t>
      </w:r>
    </w:p>
    <w:p w14:paraId="40EC2F00" w14:textId="74330445" w:rsidR="00B02B81" w:rsidRPr="000063CB" w:rsidRDefault="00B02B81" w:rsidP="000063CB">
      <w:pPr>
        <w:pStyle w:val="ListParagraph"/>
        <w:spacing w:before="100" w:beforeAutospacing="1" w:after="100" w:afterAutospacing="1" w:line="360" w:lineRule="auto"/>
        <w:rPr>
          <w:rFonts w:ascii="Arial" w:eastAsia="Times New Roman" w:hAnsi="Arial" w:cs="Arial"/>
          <w:sz w:val="22"/>
          <w:szCs w:val="22"/>
        </w:rPr>
      </w:pPr>
      <w:r w:rsidRPr="000063CB">
        <w:rPr>
          <w:rFonts w:ascii="Arial" w:eastAsia="Times New Roman" w:hAnsi="Arial" w:cs="Arial"/>
          <w:sz w:val="22"/>
          <w:szCs w:val="22"/>
        </w:rPr>
        <w:t xml:space="preserve">One strategy mentioned in the plan is adopting a proactive approach that </w:t>
      </w:r>
      <w:proofErr w:type="spellStart"/>
      <w:r w:rsidRPr="000063CB">
        <w:rPr>
          <w:rFonts w:ascii="Arial" w:eastAsia="Times New Roman" w:hAnsi="Arial" w:cs="Arial"/>
          <w:sz w:val="22"/>
          <w:szCs w:val="22"/>
        </w:rPr>
        <w:t>prioritises</w:t>
      </w:r>
      <w:proofErr w:type="spellEnd"/>
      <w:r w:rsidRPr="000063CB">
        <w:rPr>
          <w:rFonts w:ascii="Arial" w:eastAsia="Times New Roman" w:hAnsi="Arial" w:cs="Arial"/>
          <w:sz w:val="22"/>
          <w:szCs w:val="22"/>
        </w:rPr>
        <w:t xml:space="preserve"> early, informal intervention and provides comprehensive psychological support to anyone who reports experiencing bullying or harassment. Additionally, </w:t>
      </w:r>
      <w:proofErr w:type="spellStart"/>
      <w:r w:rsidRPr="000063CB">
        <w:rPr>
          <w:rFonts w:ascii="Arial" w:eastAsia="Times New Roman" w:hAnsi="Arial" w:cs="Arial"/>
          <w:sz w:val="22"/>
          <w:szCs w:val="22"/>
        </w:rPr>
        <w:t>organisations</w:t>
      </w:r>
      <w:proofErr w:type="spellEnd"/>
      <w:r w:rsidRPr="000063CB">
        <w:rPr>
          <w:rFonts w:ascii="Arial" w:eastAsia="Times New Roman" w:hAnsi="Arial" w:cs="Arial"/>
          <w:sz w:val="22"/>
          <w:szCs w:val="22"/>
        </w:rPr>
        <w:t xml:space="preserve"> must review employee relations and disciplinary processes to ensure staff involved in formal procedures are treated with compassion, equity, and fairness.</w:t>
      </w:r>
    </w:p>
    <w:p w14:paraId="6578F6D8" w14:textId="687B7DC4" w:rsidR="021F216E" w:rsidRPr="000063CB" w:rsidRDefault="021F216E" w:rsidP="000063CB">
      <w:pPr>
        <w:spacing w:line="360" w:lineRule="auto"/>
        <w:rPr>
          <w:rFonts w:ascii="Arial" w:eastAsia="Arial Nova" w:hAnsi="Arial" w:cs="Arial"/>
          <w:color w:val="000000" w:themeColor="text1"/>
          <w:sz w:val="22"/>
          <w:szCs w:val="22"/>
        </w:rPr>
      </w:pPr>
    </w:p>
    <w:p w14:paraId="15D1512F" w14:textId="4893D673" w:rsidR="021F216E" w:rsidRPr="000063CB" w:rsidRDefault="021F216E" w:rsidP="000063CB">
      <w:pPr>
        <w:spacing w:line="360" w:lineRule="auto"/>
        <w:rPr>
          <w:rFonts w:ascii="Arial" w:eastAsia="Arial Nova" w:hAnsi="Arial" w:cs="Arial"/>
          <w:i/>
          <w:iCs/>
          <w:color w:val="000000" w:themeColor="text1"/>
          <w:sz w:val="22"/>
          <w:szCs w:val="22"/>
        </w:rPr>
      </w:pPr>
    </w:p>
    <w:p w14:paraId="1979C454" w14:textId="0E4820B2" w:rsidR="021F216E" w:rsidRPr="000063CB" w:rsidRDefault="021F216E" w:rsidP="000063CB">
      <w:pPr>
        <w:spacing w:line="360" w:lineRule="auto"/>
        <w:rPr>
          <w:rFonts w:ascii="Arial" w:eastAsia="Arial Nova" w:hAnsi="Arial" w:cs="Arial"/>
          <w:i/>
          <w:iCs/>
          <w:color w:val="000000" w:themeColor="text1"/>
          <w:sz w:val="22"/>
          <w:szCs w:val="22"/>
        </w:rPr>
      </w:pPr>
    </w:p>
    <w:p w14:paraId="00A94F28" w14:textId="4ED23128" w:rsidR="021F216E" w:rsidRDefault="021F216E" w:rsidP="000063CB">
      <w:pPr>
        <w:spacing w:line="360" w:lineRule="auto"/>
        <w:rPr>
          <w:rFonts w:ascii="Arial" w:eastAsia="Arial Nova" w:hAnsi="Arial" w:cs="Arial"/>
          <w:i/>
          <w:iCs/>
          <w:color w:val="000000" w:themeColor="text1"/>
          <w:sz w:val="22"/>
          <w:szCs w:val="22"/>
        </w:rPr>
      </w:pPr>
    </w:p>
    <w:p w14:paraId="44FC75E2" w14:textId="77777777" w:rsidR="000063CB" w:rsidRDefault="000063CB" w:rsidP="000063CB">
      <w:pPr>
        <w:spacing w:line="360" w:lineRule="auto"/>
        <w:rPr>
          <w:rFonts w:ascii="Arial" w:eastAsia="Arial Nova" w:hAnsi="Arial" w:cs="Arial"/>
          <w:i/>
          <w:iCs/>
          <w:color w:val="000000" w:themeColor="text1"/>
          <w:sz w:val="22"/>
          <w:szCs w:val="22"/>
        </w:rPr>
      </w:pPr>
    </w:p>
    <w:p w14:paraId="436D75E5" w14:textId="77777777" w:rsidR="000063CB" w:rsidRDefault="000063CB" w:rsidP="000063CB">
      <w:pPr>
        <w:spacing w:line="360" w:lineRule="auto"/>
        <w:rPr>
          <w:rFonts w:ascii="Arial" w:eastAsia="Arial Nova" w:hAnsi="Arial" w:cs="Arial"/>
          <w:i/>
          <w:iCs/>
          <w:color w:val="000000" w:themeColor="text1"/>
          <w:sz w:val="22"/>
          <w:szCs w:val="22"/>
        </w:rPr>
      </w:pPr>
    </w:p>
    <w:p w14:paraId="048E9B7B" w14:textId="77777777" w:rsidR="000063CB" w:rsidRDefault="000063CB" w:rsidP="000063CB">
      <w:pPr>
        <w:spacing w:line="360" w:lineRule="auto"/>
        <w:rPr>
          <w:rFonts w:ascii="Arial" w:eastAsia="Arial Nova" w:hAnsi="Arial" w:cs="Arial"/>
          <w:i/>
          <w:iCs/>
          <w:color w:val="000000" w:themeColor="text1"/>
          <w:sz w:val="22"/>
          <w:szCs w:val="22"/>
        </w:rPr>
      </w:pPr>
    </w:p>
    <w:p w14:paraId="17BDAD95" w14:textId="77777777" w:rsidR="000063CB" w:rsidRDefault="000063CB" w:rsidP="000063CB">
      <w:pPr>
        <w:spacing w:line="360" w:lineRule="auto"/>
        <w:rPr>
          <w:rFonts w:ascii="Arial" w:eastAsia="Arial Nova" w:hAnsi="Arial" w:cs="Arial"/>
          <w:i/>
          <w:iCs/>
          <w:color w:val="000000" w:themeColor="text1"/>
          <w:sz w:val="22"/>
          <w:szCs w:val="22"/>
        </w:rPr>
      </w:pPr>
    </w:p>
    <w:p w14:paraId="6DBABBDE" w14:textId="77777777" w:rsidR="000063CB" w:rsidRDefault="000063CB" w:rsidP="000063CB">
      <w:pPr>
        <w:spacing w:line="360" w:lineRule="auto"/>
        <w:rPr>
          <w:rFonts w:ascii="Arial" w:eastAsia="Arial Nova" w:hAnsi="Arial" w:cs="Arial"/>
          <w:i/>
          <w:iCs/>
          <w:color w:val="000000" w:themeColor="text1"/>
          <w:sz w:val="22"/>
          <w:szCs w:val="22"/>
        </w:rPr>
      </w:pPr>
    </w:p>
    <w:p w14:paraId="61E84221" w14:textId="77777777" w:rsidR="000063CB" w:rsidRDefault="000063CB" w:rsidP="000063CB">
      <w:pPr>
        <w:spacing w:line="360" w:lineRule="auto"/>
        <w:rPr>
          <w:rFonts w:ascii="Arial" w:eastAsia="Arial Nova" w:hAnsi="Arial" w:cs="Arial"/>
          <w:i/>
          <w:iCs/>
          <w:color w:val="000000" w:themeColor="text1"/>
          <w:sz w:val="22"/>
          <w:szCs w:val="22"/>
        </w:rPr>
      </w:pPr>
    </w:p>
    <w:p w14:paraId="2EAF5B97" w14:textId="77777777" w:rsidR="000063CB" w:rsidRPr="000063CB" w:rsidRDefault="000063CB" w:rsidP="000063CB">
      <w:pPr>
        <w:spacing w:line="360" w:lineRule="auto"/>
        <w:rPr>
          <w:rFonts w:ascii="Arial" w:eastAsia="Arial Nova" w:hAnsi="Arial" w:cs="Arial"/>
          <w:i/>
          <w:iCs/>
          <w:color w:val="000000" w:themeColor="text1"/>
          <w:sz w:val="22"/>
          <w:szCs w:val="22"/>
        </w:rPr>
      </w:pPr>
    </w:p>
    <w:p w14:paraId="2BCA736C" w14:textId="711EC637" w:rsidR="79E626CA" w:rsidRDefault="0074551A" w:rsidP="021F216E">
      <w:pPr>
        <w:rPr>
          <w:rFonts w:ascii="Arial Nova" w:eastAsia="Arial Nova" w:hAnsi="Arial Nova" w:cs="Arial Nova"/>
          <w:color w:val="000000" w:themeColor="text1"/>
          <w:sz w:val="44"/>
          <w:szCs w:val="44"/>
        </w:rPr>
      </w:pPr>
      <w:r>
        <w:rPr>
          <w:rFonts w:ascii="Arial Nova" w:eastAsia="Arial Nova" w:hAnsi="Arial Nova" w:cs="Arial Nova"/>
          <w:color w:val="000000" w:themeColor="text1"/>
          <w:sz w:val="44"/>
          <w:szCs w:val="44"/>
        </w:rPr>
        <w:lastRenderedPageBreak/>
        <w:t>Task 5- A Letter to Yourself</w:t>
      </w:r>
    </w:p>
    <w:p w14:paraId="044D31D0" w14:textId="69F13275" w:rsidR="021F216E" w:rsidRDefault="003D2038" w:rsidP="021F216E">
      <w:pPr>
        <w:spacing w:after="0"/>
        <w:rPr>
          <w:rFonts w:ascii="Arial Nova" w:eastAsia="Arial Nova" w:hAnsi="Arial Nova" w:cs="Arial Nova"/>
          <w:i/>
          <w:iCs/>
          <w:color w:val="000000" w:themeColor="text1"/>
        </w:rPr>
      </w:pPr>
      <w:r>
        <w:rPr>
          <w:rFonts w:ascii="Arial Nova" w:eastAsia="Arial Nova" w:hAnsi="Arial Nova" w:cs="Arial Nova"/>
          <w:i/>
          <w:iCs/>
          <w:color w:val="000000" w:themeColor="text1"/>
        </w:rPr>
        <w:t>Think of a time in the past when you may have been experiencing issues or difficulties,</w:t>
      </w:r>
      <w:r>
        <w:t xml:space="preserve"> and a</w:t>
      </w:r>
      <w:r w:rsidRPr="003D2038">
        <w:rPr>
          <w:rFonts w:ascii="Arial Nova" w:eastAsia="Arial Nova" w:hAnsi="Arial Nova" w:cs="Arial Nova"/>
          <w:i/>
          <w:iCs/>
          <w:color w:val="000000" w:themeColor="text1"/>
        </w:rPr>
        <w:t>fter considering what you have learned in this module about emotional intelligence and resilience</w:t>
      </w:r>
      <w:r>
        <w:rPr>
          <w:rFonts w:ascii="Arial Nova" w:eastAsia="Arial Nova" w:hAnsi="Arial Nova" w:cs="Arial Nova"/>
          <w:i/>
          <w:iCs/>
          <w:color w:val="000000" w:themeColor="text1"/>
        </w:rPr>
        <w:t xml:space="preserve"> write a letter to your younger self </w:t>
      </w:r>
      <w:r w:rsidR="00D17D41">
        <w:rPr>
          <w:rFonts w:ascii="Arial Nova" w:eastAsia="Arial Nova" w:hAnsi="Arial Nova" w:cs="Arial Nova"/>
          <w:i/>
          <w:iCs/>
          <w:color w:val="000000" w:themeColor="text1"/>
        </w:rPr>
        <w:t>explaining</w:t>
      </w:r>
      <w:r w:rsidR="00D17D41" w:rsidRPr="00D17D41">
        <w:rPr>
          <w:rFonts w:ascii="Arial Nova" w:eastAsia="Arial Nova" w:hAnsi="Arial Nova" w:cs="Arial Nova"/>
          <w:i/>
          <w:iCs/>
          <w:color w:val="000000" w:themeColor="text1"/>
        </w:rPr>
        <w:t xml:space="preserve"> how the</w:t>
      </w:r>
      <w:r w:rsidR="00D17D41">
        <w:rPr>
          <w:rFonts w:ascii="Arial Nova" w:eastAsia="Arial Nova" w:hAnsi="Arial Nova" w:cs="Arial Nova"/>
          <w:i/>
          <w:iCs/>
          <w:color w:val="000000" w:themeColor="text1"/>
        </w:rPr>
        <w:t>se attributes</w:t>
      </w:r>
      <w:r w:rsidR="00D17D41" w:rsidRPr="00D17D41">
        <w:rPr>
          <w:rFonts w:ascii="Arial Nova" w:eastAsia="Arial Nova" w:hAnsi="Arial Nova" w:cs="Arial Nova"/>
          <w:i/>
          <w:iCs/>
          <w:color w:val="000000" w:themeColor="text1"/>
        </w:rPr>
        <w:t xml:space="preserve"> were important at th</w:t>
      </w:r>
      <w:r w:rsidR="00D17D41">
        <w:rPr>
          <w:rFonts w:ascii="Arial Nova" w:eastAsia="Arial Nova" w:hAnsi="Arial Nova" w:cs="Arial Nova"/>
          <w:i/>
          <w:iCs/>
          <w:color w:val="000000" w:themeColor="text1"/>
        </w:rPr>
        <w:t>at</w:t>
      </w:r>
      <w:r w:rsidR="00D17D41" w:rsidRPr="00D17D41">
        <w:rPr>
          <w:rFonts w:ascii="Arial Nova" w:eastAsia="Arial Nova" w:hAnsi="Arial Nova" w:cs="Arial Nova"/>
          <w:i/>
          <w:iCs/>
          <w:color w:val="000000" w:themeColor="text1"/>
        </w:rPr>
        <w:t xml:space="preserve"> time and</w:t>
      </w:r>
      <w:r w:rsidR="00D17D41">
        <w:rPr>
          <w:rFonts w:ascii="Arial Nova" w:eastAsia="Arial Nova" w:hAnsi="Arial Nova" w:cs="Arial Nova"/>
          <w:i/>
          <w:iCs/>
          <w:color w:val="000000" w:themeColor="text1"/>
        </w:rPr>
        <w:t xml:space="preserve"> perhaps</w:t>
      </w:r>
      <w:r w:rsidR="00D17D41" w:rsidRPr="00D17D41">
        <w:rPr>
          <w:rFonts w:ascii="Arial Nova" w:eastAsia="Arial Nova" w:hAnsi="Arial Nova" w:cs="Arial Nova"/>
          <w:i/>
          <w:iCs/>
          <w:color w:val="000000" w:themeColor="text1"/>
        </w:rPr>
        <w:t xml:space="preserve"> how developing these areas could have been useful</w:t>
      </w:r>
      <w:r w:rsidR="00D17D41">
        <w:rPr>
          <w:rFonts w:ascii="Arial Nova" w:eastAsia="Arial Nova" w:hAnsi="Arial Nova" w:cs="Arial Nova"/>
          <w:i/>
          <w:iCs/>
          <w:color w:val="000000" w:themeColor="text1"/>
        </w:rPr>
        <w:t xml:space="preserve"> (</w:t>
      </w:r>
      <w:r w:rsidR="00304206">
        <w:rPr>
          <w:rFonts w:ascii="Arial Nova" w:eastAsia="Arial Nova" w:hAnsi="Arial Nova" w:cs="Arial Nova"/>
          <w:i/>
          <w:iCs/>
          <w:color w:val="000000" w:themeColor="text1"/>
        </w:rPr>
        <w:t>30</w:t>
      </w:r>
      <w:r w:rsidR="00D17D41">
        <w:rPr>
          <w:rFonts w:ascii="Arial Nova" w:eastAsia="Arial Nova" w:hAnsi="Arial Nova" w:cs="Arial Nova"/>
          <w:i/>
          <w:iCs/>
          <w:color w:val="000000" w:themeColor="text1"/>
        </w:rPr>
        <w:t>0 words)</w:t>
      </w:r>
    </w:p>
    <w:p w14:paraId="23417326" w14:textId="77777777" w:rsidR="0074551A" w:rsidRDefault="0074551A" w:rsidP="021F216E">
      <w:pPr>
        <w:spacing w:after="0"/>
        <w:rPr>
          <w:rFonts w:ascii="Arial Nova" w:eastAsia="Arial Nova" w:hAnsi="Arial Nova" w:cs="Arial Nova"/>
          <w:i/>
          <w:iCs/>
          <w:color w:val="000000" w:themeColor="text1"/>
        </w:rPr>
      </w:pPr>
    </w:p>
    <w:p w14:paraId="417EBC75" w14:textId="77777777" w:rsidR="00B02B81" w:rsidRPr="000063CB" w:rsidRDefault="00B02B81" w:rsidP="000063CB">
      <w:pPr>
        <w:spacing w:after="0" w:line="360" w:lineRule="auto"/>
        <w:rPr>
          <w:rFonts w:ascii="Arial" w:eastAsia="Arial Nova" w:hAnsi="Arial" w:cs="Arial"/>
          <w:color w:val="000000" w:themeColor="text1"/>
          <w:sz w:val="22"/>
          <w:szCs w:val="22"/>
          <w:lang w:val="en-GB"/>
        </w:rPr>
      </w:pPr>
      <w:r w:rsidRPr="000063CB">
        <w:rPr>
          <w:rFonts w:ascii="Arial" w:eastAsia="Arial Nova" w:hAnsi="Arial" w:cs="Arial"/>
          <w:color w:val="000000" w:themeColor="text1"/>
          <w:sz w:val="22"/>
          <w:szCs w:val="22"/>
          <w:lang w:val="en-GB"/>
        </w:rPr>
        <w:t>Dear Younger Me,</w:t>
      </w:r>
    </w:p>
    <w:p w14:paraId="6CEAE263" w14:textId="77777777" w:rsidR="00B02B81" w:rsidRPr="000063CB" w:rsidRDefault="00B02B81" w:rsidP="000063CB">
      <w:pPr>
        <w:spacing w:after="0" w:line="360" w:lineRule="auto"/>
        <w:rPr>
          <w:rFonts w:ascii="Arial" w:eastAsia="Arial Nova" w:hAnsi="Arial" w:cs="Arial"/>
          <w:color w:val="000000" w:themeColor="text1"/>
          <w:sz w:val="22"/>
          <w:szCs w:val="22"/>
          <w:lang w:val="en-GB"/>
        </w:rPr>
      </w:pPr>
    </w:p>
    <w:p w14:paraId="3610BCE1" w14:textId="77777777" w:rsidR="00B02B81" w:rsidRPr="000063CB" w:rsidRDefault="00B02B81" w:rsidP="000063CB">
      <w:pPr>
        <w:spacing w:after="0" w:line="360" w:lineRule="auto"/>
        <w:rPr>
          <w:rFonts w:ascii="Arial" w:eastAsia="Arial Nova" w:hAnsi="Arial" w:cs="Arial"/>
          <w:color w:val="000000" w:themeColor="text1"/>
          <w:sz w:val="22"/>
          <w:szCs w:val="22"/>
          <w:lang w:val="en-GB"/>
        </w:rPr>
      </w:pPr>
      <w:r w:rsidRPr="000063CB">
        <w:rPr>
          <w:rFonts w:ascii="Arial" w:eastAsia="Arial Nova" w:hAnsi="Arial" w:cs="Arial"/>
          <w:color w:val="000000" w:themeColor="text1"/>
          <w:sz w:val="22"/>
          <w:szCs w:val="22"/>
          <w:lang w:val="en-GB"/>
        </w:rPr>
        <w:t>I want you to understand that life will not always be easy, and there will be times when you feel overwhelmed by personal problems and responsibilities. During difficult periods, you may feel emotionally drained and struggle to balance everything happening around you. However, these experiences will teach you important lessons about emotional intelligence and resilience.</w:t>
      </w:r>
    </w:p>
    <w:p w14:paraId="7737C207" w14:textId="77777777" w:rsidR="00B02B81" w:rsidRPr="000063CB" w:rsidRDefault="00B02B81" w:rsidP="000063CB">
      <w:pPr>
        <w:spacing w:after="0" w:line="360" w:lineRule="auto"/>
        <w:rPr>
          <w:rFonts w:ascii="Arial" w:eastAsia="Arial Nova" w:hAnsi="Arial" w:cs="Arial"/>
          <w:color w:val="000000" w:themeColor="text1"/>
          <w:sz w:val="22"/>
          <w:szCs w:val="22"/>
          <w:lang w:val="en-GB"/>
        </w:rPr>
      </w:pPr>
    </w:p>
    <w:p w14:paraId="3B2ADE8D" w14:textId="77777777" w:rsidR="00B02B81" w:rsidRPr="000063CB" w:rsidRDefault="00B02B81" w:rsidP="000063CB">
      <w:pPr>
        <w:spacing w:after="0" w:line="360" w:lineRule="auto"/>
        <w:rPr>
          <w:rFonts w:ascii="Arial" w:eastAsia="Arial Nova" w:hAnsi="Arial" w:cs="Arial"/>
          <w:color w:val="000000" w:themeColor="text1"/>
          <w:sz w:val="22"/>
          <w:szCs w:val="22"/>
          <w:lang w:val="en-GB"/>
        </w:rPr>
      </w:pPr>
      <w:r w:rsidRPr="000063CB">
        <w:rPr>
          <w:rFonts w:ascii="Arial" w:eastAsia="Arial Nova" w:hAnsi="Arial" w:cs="Arial"/>
          <w:color w:val="000000" w:themeColor="text1"/>
          <w:sz w:val="22"/>
          <w:szCs w:val="22"/>
          <w:lang w:val="en-GB"/>
        </w:rPr>
        <w:t>Emotional intelligence is the ability to recognise, understand and manage your own emotions while understanding the feelings of others. Looking back, developing this skill could have helped me recognise when I was becoming stressed instead of keeping my feelings inside. I could have taken time to reflect on my emotions, communicated my needs more clearly and asked for support when necessary. Understanding my emotions would also have helped me respond calmly to difficult situations rather than allowing stress to affect my decisions.</w:t>
      </w:r>
    </w:p>
    <w:p w14:paraId="28751470" w14:textId="77777777" w:rsidR="00B02B81" w:rsidRPr="000063CB" w:rsidRDefault="00B02B81" w:rsidP="000063CB">
      <w:pPr>
        <w:spacing w:after="0" w:line="360" w:lineRule="auto"/>
        <w:rPr>
          <w:rFonts w:ascii="Arial" w:eastAsia="Arial Nova" w:hAnsi="Arial" w:cs="Arial"/>
          <w:color w:val="000000" w:themeColor="text1"/>
          <w:sz w:val="22"/>
          <w:szCs w:val="22"/>
          <w:lang w:val="en-GB"/>
        </w:rPr>
      </w:pPr>
    </w:p>
    <w:p w14:paraId="76A8A6C1" w14:textId="77777777" w:rsidR="00B02B81" w:rsidRPr="000063CB" w:rsidRDefault="00B02B81" w:rsidP="000063CB">
      <w:pPr>
        <w:spacing w:after="0" w:line="360" w:lineRule="auto"/>
        <w:rPr>
          <w:rFonts w:ascii="Arial" w:eastAsia="Arial Nova" w:hAnsi="Arial" w:cs="Arial"/>
          <w:color w:val="000000" w:themeColor="text1"/>
          <w:sz w:val="22"/>
          <w:szCs w:val="22"/>
          <w:lang w:val="en-GB"/>
        </w:rPr>
      </w:pPr>
      <w:r w:rsidRPr="000063CB">
        <w:rPr>
          <w:rFonts w:ascii="Arial" w:eastAsia="Arial Nova" w:hAnsi="Arial" w:cs="Arial"/>
          <w:color w:val="000000" w:themeColor="text1"/>
          <w:sz w:val="22"/>
          <w:szCs w:val="22"/>
          <w:lang w:val="en-GB"/>
        </w:rPr>
        <w:t>Resilience is the ability to cope with challenges, adapt to change and continue moving forward despite difficulties. During challenging times, I sometimes focused on the problems rather than recognising my own strength. Developing resilience would have helped me view setbacks as opportunities to learn rather than failures. I would also have understood that taking a break and asking for help are signs of strength, not weakness.</w:t>
      </w:r>
    </w:p>
    <w:p w14:paraId="3F122AA8" w14:textId="77777777" w:rsidR="00B02B81" w:rsidRPr="000063CB" w:rsidRDefault="00B02B81" w:rsidP="000063CB">
      <w:pPr>
        <w:spacing w:after="0" w:line="360" w:lineRule="auto"/>
        <w:rPr>
          <w:rFonts w:ascii="Arial" w:eastAsia="Arial Nova" w:hAnsi="Arial" w:cs="Arial"/>
          <w:color w:val="000000" w:themeColor="text1"/>
          <w:sz w:val="22"/>
          <w:szCs w:val="22"/>
          <w:lang w:val="en-GB"/>
        </w:rPr>
      </w:pPr>
      <w:r w:rsidRPr="000063CB">
        <w:rPr>
          <w:rFonts w:ascii="Arial" w:eastAsia="Arial Nova" w:hAnsi="Arial" w:cs="Arial"/>
          <w:color w:val="000000" w:themeColor="text1"/>
          <w:sz w:val="22"/>
          <w:szCs w:val="22"/>
          <w:lang w:val="en-GB"/>
        </w:rPr>
        <w:t>These qualities remain important in my life today, particularly when balancing family responsibilities with my university studies. They remind me to be patient with myself, maintain realistic expectations and celebrate small achievements. Developing emotional intelligence and resilience will also help me in my future career as an adult mental health nurse, where understanding emotions, managing stress and showing empathy are essential.</w:t>
      </w:r>
    </w:p>
    <w:p w14:paraId="7523EFC8" w14:textId="77777777" w:rsidR="00B02B81" w:rsidRPr="000063CB" w:rsidRDefault="00B02B81" w:rsidP="000063CB">
      <w:pPr>
        <w:spacing w:after="0" w:line="360" w:lineRule="auto"/>
        <w:rPr>
          <w:rFonts w:ascii="Arial" w:eastAsia="Arial Nova" w:hAnsi="Arial" w:cs="Arial"/>
          <w:color w:val="000000" w:themeColor="text1"/>
          <w:sz w:val="22"/>
          <w:szCs w:val="22"/>
          <w:lang w:val="en-GB"/>
        </w:rPr>
      </w:pPr>
    </w:p>
    <w:p w14:paraId="36FB4247" w14:textId="77777777" w:rsidR="00B02B81" w:rsidRPr="000063CB" w:rsidRDefault="00B02B81" w:rsidP="000063CB">
      <w:pPr>
        <w:spacing w:after="0" w:line="360" w:lineRule="auto"/>
        <w:rPr>
          <w:rFonts w:ascii="Arial" w:eastAsia="Arial Nova" w:hAnsi="Arial" w:cs="Arial"/>
          <w:color w:val="000000" w:themeColor="text1"/>
          <w:sz w:val="22"/>
          <w:szCs w:val="22"/>
          <w:lang w:val="en-GB"/>
        </w:rPr>
      </w:pPr>
      <w:r w:rsidRPr="000063CB">
        <w:rPr>
          <w:rFonts w:ascii="Arial" w:eastAsia="Arial Nova" w:hAnsi="Arial" w:cs="Arial"/>
          <w:color w:val="000000" w:themeColor="text1"/>
          <w:sz w:val="22"/>
          <w:szCs w:val="22"/>
          <w:lang w:val="en-GB"/>
        </w:rPr>
        <w:lastRenderedPageBreak/>
        <w:t>My advice to you is to believe in yourself, accept that you cannot control everything and remember that difficult experiences do not define you. You are allowed to struggle, learn and grow. Always treat yourself with the same kindness you offer others.</w:t>
      </w:r>
    </w:p>
    <w:p w14:paraId="602A7010" w14:textId="77777777" w:rsidR="00B02B81" w:rsidRPr="000063CB" w:rsidRDefault="00B02B81" w:rsidP="000063CB">
      <w:pPr>
        <w:spacing w:after="0" w:line="360" w:lineRule="auto"/>
        <w:rPr>
          <w:rFonts w:ascii="Arial" w:eastAsia="Arial Nova" w:hAnsi="Arial" w:cs="Arial"/>
          <w:color w:val="000000" w:themeColor="text1"/>
          <w:sz w:val="22"/>
          <w:szCs w:val="22"/>
          <w:lang w:val="en-GB"/>
        </w:rPr>
      </w:pPr>
      <w:r w:rsidRPr="000063CB">
        <w:rPr>
          <w:rFonts w:ascii="Arial" w:eastAsia="Arial Nova" w:hAnsi="Arial" w:cs="Arial"/>
          <w:color w:val="000000" w:themeColor="text1"/>
          <w:sz w:val="22"/>
          <w:szCs w:val="22"/>
          <w:lang w:val="en-GB"/>
        </w:rPr>
        <w:t>With kindness,</w:t>
      </w:r>
    </w:p>
    <w:p w14:paraId="1ED0DF26" w14:textId="77777777" w:rsidR="00B02B81" w:rsidRPr="000063CB" w:rsidRDefault="00B02B81" w:rsidP="000063CB">
      <w:pPr>
        <w:spacing w:after="0" w:line="360" w:lineRule="auto"/>
        <w:rPr>
          <w:rFonts w:ascii="Arial" w:eastAsia="Arial Nova" w:hAnsi="Arial" w:cs="Arial"/>
          <w:color w:val="000000" w:themeColor="text1"/>
          <w:sz w:val="22"/>
          <w:szCs w:val="22"/>
          <w:lang w:val="en-GB"/>
        </w:rPr>
      </w:pPr>
    </w:p>
    <w:p w14:paraId="2757E27F" w14:textId="77777777" w:rsidR="009B0DA7" w:rsidRPr="000063CB" w:rsidRDefault="00B02B81" w:rsidP="000063CB">
      <w:pPr>
        <w:spacing w:after="0" w:line="360" w:lineRule="auto"/>
        <w:rPr>
          <w:rFonts w:ascii="Arial" w:eastAsia="Arial Nova" w:hAnsi="Arial" w:cs="Arial"/>
          <w:i/>
          <w:iCs/>
          <w:color w:val="000000" w:themeColor="text1"/>
          <w:sz w:val="22"/>
          <w:szCs w:val="22"/>
          <w:lang w:val="en-GB"/>
        </w:rPr>
      </w:pPr>
      <w:r w:rsidRPr="000063CB">
        <w:rPr>
          <w:rFonts w:ascii="Arial" w:eastAsia="Arial Nova" w:hAnsi="Arial" w:cs="Arial"/>
          <w:i/>
          <w:iCs/>
          <w:color w:val="000000" w:themeColor="text1"/>
          <w:sz w:val="22"/>
          <w:szCs w:val="22"/>
          <w:lang w:val="en-GB"/>
        </w:rPr>
        <w:t>Your older s</w:t>
      </w:r>
      <w:r w:rsidR="009B0DA7" w:rsidRPr="000063CB">
        <w:rPr>
          <w:rFonts w:ascii="Arial" w:eastAsia="Arial Nova" w:hAnsi="Arial" w:cs="Arial"/>
          <w:i/>
          <w:iCs/>
          <w:color w:val="000000" w:themeColor="text1"/>
          <w:sz w:val="22"/>
          <w:szCs w:val="22"/>
          <w:lang w:val="en-GB"/>
        </w:rPr>
        <w:t>elf.</w:t>
      </w:r>
    </w:p>
    <w:p w14:paraId="1751A2BC" w14:textId="77777777" w:rsidR="009B0DA7" w:rsidRPr="000063CB" w:rsidRDefault="009B0DA7" w:rsidP="000063CB">
      <w:pPr>
        <w:spacing w:after="0" w:line="360" w:lineRule="auto"/>
        <w:rPr>
          <w:rFonts w:ascii="Arial" w:eastAsia="Arial Nova" w:hAnsi="Arial" w:cs="Arial"/>
          <w:i/>
          <w:iCs/>
          <w:color w:val="000000" w:themeColor="text1"/>
          <w:sz w:val="22"/>
          <w:szCs w:val="22"/>
          <w:lang w:val="en-GB"/>
        </w:rPr>
      </w:pPr>
    </w:p>
    <w:p w14:paraId="3D68BF0D" w14:textId="4BC4DE7F" w:rsidR="009B0DA7" w:rsidRDefault="009B0DA7" w:rsidP="00B02B81">
      <w:pPr>
        <w:spacing w:after="0"/>
        <w:rPr>
          <w:rFonts w:ascii="Arial Nova" w:eastAsia="Arial Nova" w:hAnsi="Arial Nova" w:cs="Arial Nova"/>
          <w:i/>
          <w:iCs/>
          <w:color w:val="000000" w:themeColor="text1"/>
          <w:lang w:val="en-GB"/>
        </w:rPr>
        <w:sectPr w:rsidR="009B0DA7">
          <w:footerReference w:type="default" r:id="rId9"/>
          <w:pgSz w:w="12240" w:h="15840"/>
          <w:pgMar w:top="1440" w:right="1440" w:bottom="1440" w:left="1440" w:header="720" w:footer="720" w:gutter="0"/>
          <w:cols w:space="720"/>
          <w:docGrid w:linePitch="360"/>
        </w:sectPr>
      </w:pPr>
    </w:p>
    <w:p w14:paraId="218E2F9B" w14:textId="5DCB3FE2" w:rsidR="021F216E" w:rsidRDefault="021F216E" w:rsidP="021F216E">
      <w:pPr>
        <w:rPr>
          <w:rFonts w:ascii="Arial Nova" w:eastAsia="Arial Nova" w:hAnsi="Arial Nova" w:cs="Arial Nova"/>
          <w:color w:val="000000" w:themeColor="text1"/>
          <w:sz w:val="44"/>
          <w:szCs w:val="44"/>
        </w:rPr>
      </w:pPr>
    </w:p>
    <w:p w14:paraId="405FAE50" w14:textId="1E9D05EE" w:rsidR="00D17D41" w:rsidRDefault="0074551A" w:rsidP="00D17D41">
      <w:pPr>
        <w:rPr>
          <w:rFonts w:ascii="Arial Nova" w:eastAsia="Arial Nova" w:hAnsi="Arial Nova" w:cs="Arial Nova"/>
          <w:i/>
          <w:iCs/>
          <w:color w:val="FF0000"/>
        </w:rPr>
      </w:pPr>
      <w:r>
        <w:rPr>
          <w:rFonts w:ascii="Arial Nova" w:eastAsia="Arial Nova" w:hAnsi="Arial Nova" w:cs="Arial Nova"/>
          <w:color w:val="000000" w:themeColor="text1"/>
          <w:sz w:val="44"/>
          <w:szCs w:val="44"/>
        </w:rPr>
        <w:t>Task 6- GANTT Chart</w:t>
      </w:r>
      <w:r w:rsidR="00D17D41">
        <w:rPr>
          <w:rFonts w:ascii="Arial Nova" w:eastAsia="Arial Nova" w:hAnsi="Arial Nova" w:cs="Arial Nova"/>
          <w:color w:val="000000" w:themeColor="text1"/>
          <w:sz w:val="44"/>
          <w:szCs w:val="44"/>
        </w:rPr>
        <w:t xml:space="preserve"> (200 words equivalent)</w:t>
      </w:r>
    </w:p>
    <w:p w14:paraId="2056293E" w14:textId="1C71448E" w:rsidR="021F216E" w:rsidRPr="00D17D41" w:rsidRDefault="00D17D41" w:rsidP="00D17D41">
      <w:pPr>
        <w:rPr>
          <w:rFonts w:ascii="Arial Nova" w:eastAsia="Arial Nova" w:hAnsi="Arial Nova" w:cs="Arial Nova"/>
          <w:i/>
          <w:iCs/>
          <w:color w:val="FF0000"/>
        </w:rPr>
      </w:pPr>
      <w:r w:rsidRPr="00D17D41">
        <w:rPr>
          <w:rFonts w:ascii="Arial Nova" w:eastAsia="Arial Nova" w:hAnsi="Arial Nova" w:cs="Arial Nova"/>
          <w:i/>
          <w:iCs/>
        </w:rPr>
        <w:t xml:space="preserve">Compile a Gantt chart which illustrates the tasks you </w:t>
      </w:r>
      <w:proofErr w:type="gramStart"/>
      <w:r w:rsidRPr="00D17D41">
        <w:rPr>
          <w:rFonts w:ascii="Arial Nova" w:eastAsia="Arial Nova" w:hAnsi="Arial Nova" w:cs="Arial Nova"/>
          <w:i/>
          <w:iCs/>
        </w:rPr>
        <w:t>have to</w:t>
      </w:r>
      <w:proofErr w:type="gramEnd"/>
      <w:r w:rsidRPr="00D17D41">
        <w:rPr>
          <w:rFonts w:ascii="Arial Nova" w:eastAsia="Arial Nova" w:hAnsi="Arial Nova" w:cs="Arial Nova"/>
          <w:i/>
          <w:iCs/>
        </w:rPr>
        <w:t xml:space="preserve"> complete to achieve your future employment goals</w:t>
      </w:r>
    </w:p>
    <w:p w14:paraId="0D0443BA" w14:textId="1A668F68" w:rsidR="021F216E" w:rsidRDefault="008F3B15" w:rsidP="021F216E">
      <w:pPr>
        <w:rPr>
          <w:rFonts w:ascii="Arial Nova" w:eastAsia="Arial Nova" w:hAnsi="Arial Nova" w:cs="Arial Nova"/>
          <w:i/>
          <w:iCs/>
        </w:rPr>
      </w:pPr>
      <w:r w:rsidRPr="008F3B15">
        <w:rPr>
          <w:rFonts w:ascii="Arial Nova" w:eastAsia="Arial Nova" w:hAnsi="Arial Nova" w:cs="Arial Nova"/>
          <w:i/>
          <w:iCs/>
          <w:noProof/>
        </w:rPr>
        <w:drawing>
          <wp:inline distT="0" distB="0" distL="0" distR="0" wp14:anchorId="43A3907A" wp14:editId="21772AE5">
            <wp:extent cx="8439955" cy="2451735"/>
            <wp:effectExtent l="0" t="0" r="0" b="5715"/>
            <wp:docPr id="168254688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467148" cy="2459634"/>
                    </a:xfrm>
                    <a:prstGeom prst="rect">
                      <a:avLst/>
                    </a:prstGeom>
                    <a:noFill/>
                    <a:ln>
                      <a:noFill/>
                    </a:ln>
                  </pic:spPr>
                </pic:pic>
              </a:graphicData>
            </a:graphic>
          </wp:inline>
        </w:drawing>
      </w:r>
    </w:p>
    <w:p w14:paraId="6CD6835C" w14:textId="0BAA246E" w:rsidR="021F216E" w:rsidRDefault="021F216E" w:rsidP="021F216E">
      <w:pPr>
        <w:rPr>
          <w:rFonts w:ascii="Arial Nova" w:eastAsia="Arial Nova" w:hAnsi="Arial Nova" w:cs="Arial Nova"/>
          <w:i/>
          <w:iCs/>
        </w:rPr>
      </w:pPr>
    </w:p>
    <w:p w14:paraId="3AD05CBE" w14:textId="46134CAC" w:rsidR="021F216E" w:rsidRDefault="021F216E" w:rsidP="021F216E">
      <w:pPr>
        <w:rPr>
          <w:rFonts w:ascii="Arial Nova" w:eastAsia="Arial Nova" w:hAnsi="Arial Nova" w:cs="Arial Nova"/>
          <w:i/>
          <w:iCs/>
        </w:rPr>
      </w:pPr>
    </w:p>
    <w:p w14:paraId="36AC34DF" w14:textId="7D1BFEC8" w:rsidR="021F216E" w:rsidRDefault="021F216E" w:rsidP="021F216E">
      <w:pPr>
        <w:rPr>
          <w:rFonts w:ascii="Arial Nova" w:eastAsia="Arial Nova" w:hAnsi="Arial Nova" w:cs="Arial Nova"/>
          <w:i/>
          <w:iCs/>
        </w:rPr>
      </w:pPr>
    </w:p>
    <w:p w14:paraId="2F4EECE2" w14:textId="29980C8B" w:rsidR="021F216E" w:rsidRDefault="021F216E" w:rsidP="021F216E">
      <w:pPr>
        <w:rPr>
          <w:rFonts w:ascii="Arial Nova" w:eastAsia="Arial Nova" w:hAnsi="Arial Nova" w:cs="Arial Nova"/>
          <w:i/>
          <w:iCs/>
        </w:rPr>
      </w:pPr>
    </w:p>
    <w:p w14:paraId="0634996D" w14:textId="39785DEF" w:rsidR="00F51147" w:rsidRDefault="003871DA" w:rsidP="021F216E">
      <w:pPr>
        <w:rPr>
          <w:rFonts w:ascii="Arial Nova" w:eastAsia="Arial Nova" w:hAnsi="Arial Nova" w:cs="Arial Nova"/>
          <w:i/>
          <w:iCs/>
        </w:rPr>
        <w:sectPr w:rsidR="00F51147" w:rsidSect="009B0DA7">
          <w:pgSz w:w="15840" w:h="12240" w:orient="landscape"/>
          <w:pgMar w:top="1440" w:right="1440" w:bottom="1440" w:left="1440" w:header="720" w:footer="720" w:gutter="0"/>
          <w:cols w:space="720"/>
          <w:docGrid w:linePitch="360"/>
        </w:sectPr>
      </w:pPr>
      <w:r>
        <w:rPr>
          <w:noProof/>
        </w:rPr>
        <mc:AlternateContent>
          <mc:Choice Requires="wps">
            <w:drawing>
              <wp:inline distT="0" distB="0" distL="0" distR="0" wp14:anchorId="4E05EB55" wp14:editId="23F40D2E">
                <wp:extent cx="304800" cy="304800"/>
                <wp:effectExtent l="0" t="0" r="0" b="0"/>
                <wp:docPr id="1522099898" name="Rectangle 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AD6BAB7" id="Rectangle 4"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Pr="003871DA">
        <w:t xml:space="preserve"> </w:t>
      </w:r>
      <w:r>
        <w:rPr>
          <w:noProof/>
        </w:rPr>
        <mc:AlternateContent>
          <mc:Choice Requires="wps">
            <w:drawing>
              <wp:inline distT="0" distB="0" distL="0" distR="0" wp14:anchorId="0AF27452" wp14:editId="3416E427">
                <wp:extent cx="304800" cy="304800"/>
                <wp:effectExtent l="0" t="0" r="0" b="0"/>
                <wp:docPr id="1686841891" name="Rectangle 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BD7519D" id="Rectangle 5"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73404501" w14:textId="50148A83" w:rsidR="021F216E" w:rsidRDefault="021F216E" w:rsidP="021F216E">
      <w:pPr>
        <w:rPr>
          <w:rFonts w:ascii="Arial Nova" w:eastAsia="Arial Nova" w:hAnsi="Arial Nova" w:cs="Arial Nova"/>
          <w:i/>
          <w:iCs/>
        </w:rPr>
      </w:pPr>
    </w:p>
    <w:p w14:paraId="789FB279" w14:textId="5EFED496" w:rsidR="021F216E" w:rsidRDefault="021F216E" w:rsidP="021F216E">
      <w:pPr>
        <w:rPr>
          <w:rFonts w:ascii="Arial Nova" w:eastAsia="Arial Nova" w:hAnsi="Arial Nova" w:cs="Arial Nova"/>
          <w:i/>
          <w:iCs/>
        </w:rPr>
      </w:pPr>
    </w:p>
    <w:p w14:paraId="156F27C2" w14:textId="7F28726D" w:rsidR="021F216E" w:rsidRPr="0074551A" w:rsidRDefault="0074551A" w:rsidP="0074551A">
      <w:pPr>
        <w:rPr>
          <w:rFonts w:ascii="Arial Nova" w:eastAsia="Arial Nova" w:hAnsi="Arial Nova" w:cs="Arial Nova"/>
          <w:color w:val="000000" w:themeColor="text1"/>
          <w:sz w:val="44"/>
          <w:szCs w:val="44"/>
        </w:rPr>
      </w:pPr>
      <w:r>
        <w:rPr>
          <w:rFonts w:ascii="Arial Nova" w:eastAsia="Arial Nova" w:hAnsi="Arial Nova" w:cs="Arial Nova"/>
          <w:color w:val="000000" w:themeColor="text1"/>
          <w:sz w:val="44"/>
          <w:szCs w:val="44"/>
        </w:rPr>
        <w:t>Task 7- Making Changes- Report</w:t>
      </w:r>
    </w:p>
    <w:p w14:paraId="5C013B84" w14:textId="57747AD5" w:rsidR="021F216E" w:rsidRDefault="00D17D41" w:rsidP="021F216E">
      <w:pPr>
        <w:rPr>
          <w:rFonts w:ascii="Arial Nova" w:eastAsia="Arial Nova" w:hAnsi="Arial Nova" w:cs="Arial Nova"/>
          <w:i/>
          <w:iCs/>
          <w:color w:val="000000" w:themeColor="text1"/>
        </w:rPr>
      </w:pPr>
      <w:r>
        <w:rPr>
          <w:rFonts w:ascii="Arial Nova" w:eastAsia="Arial Nova" w:hAnsi="Arial Nova" w:cs="Arial Nova"/>
          <w:i/>
          <w:iCs/>
          <w:color w:val="000000" w:themeColor="text1"/>
        </w:rPr>
        <w:t xml:space="preserve">You are the manager of a care home and want to make </w:t>
      </w:r>
      <w:proofErr w:type="gramStart"/>
      <w:r>
        <w:rPr>
          <w:rFonts w:ascii="Arial Nova" w:eastAsia="Arial Nova" w:hAnsi="Arial Nova" w:cs="Arial Nova"/>
          <w:i/>
          <w:iCs/>
          <w:color w:val="000000" w:themeColor="text1"/>
        </w:rPr>
        <w:t>changes</w:t>
      </w:r>
      <w:proofErr w:type="gramEnd"/>
      <w:r>
        <w:rPr>
          <w:rFonts w:ascii="Arial Nova" w:eastAsia="Arial Nova" w:hAnsi="Arial Nova" w:cs="Arial Nova"/>
          <w:i/>
          <w:iCs/>
          <w:color w:val="000000" w:themeColor="text1"/>
        </w:rPr>
        <w:t xml:space="preserve"> your workplace. Identify one specific change that you want to </w:t>
      </w:r>
      <w:proofErr w:type="gramStart"/>
      <w:r>
        <w:rPr>
          <w:rFonts w:ascii="Arial Nova" w:eastAsia="Arial Nova" w:hAnsi="Arial Nova" w:cs="Arial Nova"/>
          <w:i/>
          <w:iCs/>
          <w:color w:val="000000" w:themeColor="text1"/>
        </w:rPr>
        <w:t>implement  and</w:t>
      </w:r>
      <w:proofErr w:type="gramEnd"/>
      <w:r>
        <w:rPr>
          <w:rFonts w:ascii="Arial Nova" w:eastAsia="Arial Nova" w:hAnsi="Arial Nova" w:cs="Arial Nova"/>
          <w:i/>
          <w:iCs/>
          <w:color w:val="000000" w:themeColor="text1"/>
        </w:rPr>
        <w:t xml:space="preserve"> write a brief report on how this is going to be achieved considering the necessary skills needed and</w:t>
      </w:r>
      <w:r w:rsidR="00632F8B">
        <w:rPr>
          <w:rFonts w:ascii="Arial Nova" w:eastAsia="Arial Nova" w:hAnsi="Arial Nova" w:cs="Arial Nova"/>
          <w:i/>
          <w:iCs/>
          <w:color w:val="000000" w:themeColor="text1"/>
        </w:rPr>
        <w:t xml:space="preserve"> addressing possible</w:t>
      </w:r>
      <w:r>
        <w:rPr>
          <w:rFonts w:ascii="Arial Nova" w:eastAsia="Arial Nova" w:hAnsi="Arial Nova" w:cs="Arial Nova"/>
          <w:i/>
          <w:iCs/>
          <w:color w:val="000000" w:themeColor="text1"/>
        </w:rPr>
        <w:t xml:space="preserve"> barriers to success</w:t>
      </w:r>
      <w:r w:rsidR="00632F8B">
        <w:rPr>
          <w:rFonts w:ascii="Arial Nova" w:eastAsia="Arial Nova" w:hAnsi="Arial Nova" w:cs="Arial Nova"/>
          <w:i/>
          <w:iCs/>
          <w:color w:val="000000" w:themeColor="text1"/>
        </w:rPr>
        <w:t>. Relevant change models can be highlighted (</w:t>
      </w:r>
      <w:r w:rsidR="00C96CFC">
        <w:rPr>
          <w:rFonts w:ascii="Arial Nova" w:eastAsia="Arial Nova" w:hAnsi="Arial Nova" w:cs="Arial Nova"/>
          <w:i/>
          <w:iCs/>
          <w:color w:val="000000" w:themeColor="text1"/>
        </w:rPr>
        <w:t>3</w:t>
      </w:r>
      <w:r w:rsidR="00632F8B">
        <w:rPr>
          <w:rFonts w:ascii="Arial Nova" w:eastAsia="Arial Nova" w:hAnsi="Arial Nova" w:cs="Arial Nova"/>
          <w:i/>
          <w:iCs/>
          <w:color w:val="000000" w:themeColor="text1"/>
        </w:rPr>
        <w:t>50</w:t>
      </w:r>
      <w:r w:rsidR="00304206" w:rsidRPr="00304206">
        <w:rPr>
          <w:rFonts w:ascii="Arial Nova" w:eastAsia="Arial Nova" w:hAnsi="Arial Nova" w:cs="Arial Nova"/>
          <w:i/>
          <w:iCs/>
          <w:color w:val="000000" w:themeColor="text1"/>
        </w:rPr>
        <w:t xml:space="preserve"> </w:t>
      </w:r>
      <w:r w:rsidR="00304206">
        <w:rPr>
          <w:rFonts w:ascii="Arial Nova" w:eastAsia="Arial Nova" w:hAnsi="Arial Nova" w:cs="Arial Nova"/>
          <w:i/>
          <w:iCs/>
          <w:color w:val="000000" w:themeColor="text1"/>
        </w:rPr>
        <w:t>words</w:t>
      </w:r>
      <w:r w:rsidR="00304206" w:rsidRPr="00304206">
        <w:rPr>
          <w:rFonts w:ascii="Arial Nova" w:eastAsia="Arial Nova" w:hAnsi="Arial Nova" w:cs="Arial Nova"/>
          <w:b/>
          <w:bCs/>
          <w:i/>
          <w:iCs/>
          <w:color w:val="000000" w:themeColor="text1"/>
          <w:lang w:val="en-GB"/>
        </w:rPr>
        <w:t xml:space="preserve"> </w:t>
      </w:r>
      <w:r w:rsidR="00304206">
        <w:rPr>
          <w:rFonts w:ascii="Arial Nova" w:eastAsia="Arial Nova" w:hAnsi="Arial Nova" w:cs="Arial Nova"/>
          <w:b/>
          <w:bCs/>
          <w:i/>
          <w:iCs/>
          <w:color w:val="000000" w:themeColor="text1"/>
          <w:lang w:val="en-GB"/>
        </w:rPr>
        <w:t xml:space="preserve">Minimum </w:t>
      </w:r>
      <w:r w:rsidR="00304206">
        <w:rPr>
          <w:rFonts w:ascii="Arial Nova" w:eastAsia="Arial Nova" w:hAnsi="Arial Nova" w:cs="Arial Nova"/>
          <w:i/>
          <w:iCs/>
          <w:color w:val="000000" w:themeColor="text1"/>
          <w:lang w:val="en-GB"/>
        </w:rPr>
        <w:t>of</w:t>
      </w:r>
      <w:r w:rsidR="00632F8B">
        <w:rPr>
          <w:rFonts w:ascii="Arial Nova" w:eastAsia="Arial Nova" w:hAnsi="Arial Nova" w:cs="Arial Nova"/>
          <w:i/>
          <w:iCs/>
          <w:color w:val="000000" w:themeColor="text1"/>
        </w:rPr>
        <w:t xml:space="preserve"> - </w:t>
      </w:r>
      <w:r w:rsidR="00C96CFC">
        <w:rPr>
          <w:rFonts w:ascii="Arial Nova" w:eastAsia="Arial Nova" w:hAnsi="Arial Nova" w:cs="Arial Nova"/>
          <w:i/>
          <w:iCs/>
          <w:color w:val="000000" w:themeColor="text1"/>
        </w:rPr>
        <w:t>3</w:t>
      </w:r>
      <w:r w:rsidR="00632F8B">
        <w:rPr>
          <w:rFonts w:ascii="Arial Nova" w:eastAsia="Arial Nova" w:hAnsi="Arial Nova" w:cs="Arial Nova"/>
          <w:i/>
          <w:iCs/>
          <w:color w:val="000000" w:themeColor="text1"/>
        </w:rPr>
        <w:t xml:space="preserve"> referenced sources).</w:t>
      </w:r>
      <w:r>
        <w:rPr>
          <w:rFonts w:ascii="Arial Nova" w:eastAsia="Arial Nova" w:hAnsi="Arial Nova" w:cs="Arial Nova"/>
          <w:i/>
          <w:iCs/>
          <w:color w:val="000000" w:themeColor="text1"/>
        </w:rPr>
        <w:t xml:space="preserve"> </w:t>
      </w:r>
    </w:p>
    <w:p w14:paraId="2E44D851" w14:textId="77777777" w:rsidR="00CD4E4F" w:rsidRPr="00CD4E4F" w:rsidRDefault="00CD4E4F" w:rsidP="000063CB">
      <w:pPr>
        <w:spacing w:line="360" w:lineRule="auto"/>
        <w:rPr>
          <w:rFonts w:ascii="Arial" w:eastAsia="Arial Nova" w:hAnsi="Arial" w:cs="Arial"/>
          <w:b/>
          <w:bCs/>
          <w:color w:val="000000" w:themeColor="text1"/>
          <w:sz w:val="22"/>
          <w:szCs w:val="22"/>
          <w:lang w:val="en-GB"/>
        </w:rPr>
      </w:pPr>
      <w:r w:rsidRPr="00CD4E4F">
        <w:rPr>
          <w:rFonts w:ascii="Arial" w:eastAsia="Arial Nova" w:hAnsi="Arial" w:cs="Arial"/>
          <w:b/>
          <w:bCs/>
          <w:color w:val="000000" w:themeColor="text1"/>
          <w:sz w:val="22"/>
          <w:szCs w:val="22"/>
          <w:lang w:val="en-GB"/>
        </w:rPr>
        <w:t>1. Introduction</w:t>
      </w:r>
    </w:p>
    <w:p w14:paraId="222B780A" w14:textId="77777777" w:rsidR="00CD4E4F" w:rsidRPr="00CD4E4F" w:rsidRDefault="00CD4E4F" w:rsidP="000063CB">
      <w:pPr>
        <w:spacing w:line="360" w:lineRule="auto"/>
        <w:rPr>
          <w:rFonts w:ascii="Arial" w:eastAsia="Arial Nova" w:hAnsi="Arial" w:cs="Arial"/>
          <w:color w:val="000000" w:themeColor="text1"/>
          <w:sz w:val="22"/>
          <w:szCs w:val="22"/>
          <w:lang w:val="en-GB"/>
        </w:rPr>
      </w:pPr>
      <w:r w:rsidRPr="00CD4E4F">
        <w:rPr>
          <w:rFonts w:ascii="Arial" w:eastAsia="Arial Nova" w:hAnsi="Arial" w:cs="Arial"/>
          <w:color w:val="000000" w:themeColor="text1"/>
          <w:sz w:val="22"/>
          <w:szCs w:val="22"/>
          <w:lang w:val="en-GB"/>
        </w:rPr>
        <w:t>This report proposes introducing a digital care planning system in a care home. The change aims to improve record accuracy, make information easier to access and support person-centred care. As the manager, it is important to plan the implementation carefully and ensure staff receive appropriate support.</w:t>
      </w:r>
    </w:p>
    <w:p w14:paraId="78A8EA17" w14:textId="77777777" w:rsidR="00CD4E4F" w:rsidRPr="00CD4E4F" w:rsidRDefault="00CD4E4F" w:rsidP="000063CB">
      <w:pPr>
        <w:spacing w:line="360" w:lineRule="auto"/>
        <w:rPr>
          <w:rFonts w:ascii="Arial" w:eastAsia="Arial Nova" w:hAnsi="Arial" w:cs="Arial"/>
          <w:b/>
          <w:bCs/>
          <w:color w:val="000000" w:themeColor="text1"/>
          <w:sz w:val="22"/>
          <w:szCs w:val="22"/>
          <w:lang w:val="en-GB"/>
        </w:rPr>
      </w:pPr>
      <w:r w:rsidRPr="00CD4E4F">
        <w:rPr>
          <w:rFonts w:ascii="Arial" w:eastAsia="Arial Nova" w:hAnsi="Arial" w:cs="Arial"/>
          <w:b/>
          <w:bCs/>
          <w:color w:val="000000" w:themeColor="text1"/>
          <w:sz w:val="22"/>
          <w:szCs w:val="22"/>
          <w:lang w:val="en-GB"/>
        </w:rPr>
        <w:t>2. Planning the Change</w:t>
      </w:r>
    </w:p>
    <w:p w14:paraId="03295D5F" w14:textId="77777777" w:rsidR="00CD4E4F" w:rsidRPr="00CD4E4F" w:rsidRDefault="00CD4E4F" w:rsidP="000063CB">
      <w:pPr>
        <w:spacing w:line="360" w:lineRule="auto"/>
        <w:rPr>
          <w:rFonts w:ascii="Arial" w:eastAsia="Arial Nova" w:hAnsi="Arial" w:cs="Arial"/>
          <w:color w:val="000000" w:themeColor="text1"/>
          <w:sz w:val="22"/>
          <w:szCs w:val="22"/>
          <w:lang w:val="en-GB"/>
        </w:rPr>
      </w:pPr>
      <w:r w:rsidRPr="00CD4E4F">
        <w:rPr>
          <w:rFonts w:ascii="Arial" w:eastAsia="Arial Nova" w:hAnsi="Arial" w:cs="Arial"/>
          <w:color w:val="000000" w:themeColor="text1"/>
          <w:sz w:val="22"/>
          <w:szCs w:val="22"/>
          <w:lang w:val="en-GB"/>
        </w:rPr>
        <w:t>Kotter’s eight-step change model provides a structured approach to implementing change (Kotter, 2011). Initially, staff will be informed about the reasons for introducing digital care planning and the benefits for residents and employees. A small team of managers and care staff will help guide the change. Staff will receive training before the system is introduced gradually, allowing time to practise using it. Feedback will be collected during implementation to identify problems and make improvements. The Department of Health and Social Care (2026) explains that digital social care records can improve access to up-to-date information and support the quality and safety of care records.</w:t>
      </w:r>
    </w:p>
    <w:p w14:paraId="64EFBBAF" w14:textId="77777777" w:rsidR="00CD4E4F" w:rsidRPr="00CD4E4F" w:rsidRDefault="00CD4E4F" w:rsidP="000063CB">
      <w:pPr>
        <w:spacing w:line="360" w:lineRule="auto"/>
        <w:rPr>
          <w:rFonts w:ascii="Arial" w:eastAsia="Arial Nova" w:hAnsi="Arial" w:cs="Arial"/>
          <w:b/>
          <w:bCs/>
          <w:color w:val="000000" w:themeColor="text1"/>
          <w:sz w:val="22"/>
          <w:szCs w:val="22"/>
          <w:lang w:val="en-GB"/>
        </w:rPr>
      </w:pPr>
      <w:r w:rsidRPr="00CD4E4F">
        <w:rPr>
          <w:rFonts w:ascii="Arial" w:eastAsia="Arial Nova" w:hAnsi="Arial" w:cs="Arial"/>
          <w:b/>
          <w:bCs/>
          <w:color w:val="000000" w:themeColor="text1"/>
          <w:sz w:val="22"/>
          <w:szCs w:val="22"/>
          <w:lang w:val="en-GB"/>
        </w:rPr>
        <w:t>3. Skills Required</w:t>
      </w:r>
    </w:p>
    <w:p w14:paraId="5C000EED" w14:textId="77777777" w:rsidR="00CD4E4F" w:rsidRPr="00CD4E4F" w:rsidRDefault="00CD4E4F" w:rsidP="000063CB">
      <w:pPr>
        <w:spacing w:line="360" w:lineRule="auto"/>
        <w:rPr>
          <w:rFonts w:ascii="Arial" w:eastAsia="Arial Nova" w:hAnsi="Arial" w:cs="Arial"/>
          <w:color w:val="000000" w:themeColor="text1"/>
          <w:sz w:val="22"/>
          <w:szCs w:val="22"/>
          <w:lang w:val="en-GB"/>
        </w:rPr>
      </w:pPr>
      <w:r w:rsidRPr="00CD4E4F">
        <w:rPr>
          <w:rFonts w:ascii="Arial" w:eastAsia="Arial Nova" w:hAnsi="Arial" w:cs="Arial"/>
          <w:color w:val="000000" w:themeColor="text1"/>
          <w:sz w:val="22"/>
          <w:szCs w:val="22"/>
          <w:lang w:val="en-GB"/>
        </w:rPr>
        <w:t>Effective leadership and communication are essential to explain the purpose of the change and encourage staff participation. Active listening and emotional intelligence will help the manager understand staff concerns. Planning and time management will ensure training and implementation are organised effectively. Risk management skills are also needed to protect confidential information and maintain safe care during the transition.</w:t>
      </w:r>
    </w:p>
    <w:p w14:paraId="09498F97" w14:textId="77777777" w:rsidR="00CD4E4F" w:rsidRPr="00CD4E4F" w:rsidRDefault="00CD4E4F" w:rsidP="000063CB">
      <w:pPr>
        <w:spacing w:line="360" w:lineRule="auto"/>
        <w:rPr>
          <w:rFonts w:ascii="Arial" w:eastAsia="Arial Nova" w:hAnsi="Arial" w:cs="Arial"/>
          <w:b/>
          <w:bCs/>
          <w:color w:val="000000" w:themeColor="text1"/>
          <w:sz w:val="22"/>
          <w:szCs w:val="22"/>
          <w:lang w:val="en-GB"/>
        </w:rPr>
      </w:pPr>
      <w:r w:rsidRPr="00CD4E4F">
        <w:rPr>
          <w:rFonts w:ascii="Arial" w:eastAsia="Arial Nova" w:hAnsi="Arial" w:cs="Arial"/>
          <w:b/>
          <w:bCs/>
          <w:color w:val="000000" w:themeColor="text1"/>
          <w:sz w:val="22"/>
          <w:szCs w:val="22"/>
          <w:lang w:val="en-GB"/>
        </w:rPr>
        <w:t>4. Barriers and Solutions</w:t>
      </w:r>
    </w:p>
    <w:p w14:paraId="66164023" w14:textId="77777777" w:rsidR="00CD4E4F" w:rsidRPr="00CD4E4F" w:rsidRDefault="00CD4E4F" w:rsidP="000063CB">
      <w:pPr>
        <w:spacing w:line="360" w:lineRule="auto"/>
        <w:rPr>
          <w:rFonts w:ascii="Arial" w:eastAsia="Arial Nova" w:hAnsi="Arial" w:cs="Arial"/>
          <w:color w:val="000000" w:themeColor="text1"/>
          <w:sz w:val="22"/>
          <w:szCs w:val="22"/>
          <w:lang w:val="en-GB"/>
        </w:rPr>
      </w:pPr>
      <w:r w:rsidRPr="00CD4E4F">
        <w:rPr>
          <w:rFonts w:ascii="Arial" w:eastAsia="Arial Nova" w:hAnsi="Arial" w:cs="Arial"/>
          <w:color w:val="000000" w:themeColor="text1"/>
          <w:sz w:val="22"/>
          <w:szCs w:val="22"/>
          <w:lang w:val="en-GB"/>
        </w:rPr>
        <w:lastRenderedPageBreak/>
        <w:t>Staff resistance may arise because employees feel anxious about technology or worry about making mistakes. This can be addressed through practical training, individual support and involving staff in decisions. Time pressures may also make it difficult to attend training while maintaining care standards. The manager should organise staggered training sessions and ensure sufficient staff cover. Limited equipment or unreliable internet access could delay implementation; therefore, these resources should be checked beforehand. Lewin’s (1951) approach to understanding driving and restraining forces can help the manager identify factors supporting or preventing change and develop suitable solutions.</w:t>
      </w:r>
    </w:p>
    <w:p w14:paraId="7EA765F6" w14:textId="77777777" w:rsidR="00CD4E4F" w:rsidRPr="00CD4E4F" w:rsidRDefault="00CD4E4F" w:rsidP="000063CB">
      <w:pPr>
        <w:spacing w:line="360" w:lineRule="auto"/>
        <w:rPr>
          <w:rFonts w:ascii="Arial" w:eastAsia="Arial Nova" w:hAnsi="Arial" w:cs="Arial"/>
          <w:b/>
          <w:bCs/>
          <w:color w:val="000000" w:themeColor="text1"/>
          <w:sz w:val="22"/>
          <w:szCs w:val="22"/>
          <w:lang w:val="en-GB"/>
        </w:rPr>
      </w:pPr>
      <w:r w:rsidRPr="00CD4E4F">
        <w:rPr>
          <w:rFonts w:ascii="Arial" w:eastAsia="Arial Nova" w:hAnsi="Arial" w:cs="Arial"/>
          <w:b/>
          <w:bCs/>
          <w:color w:val="000000" w:themeColor="text1"/>
          <w:sz w:val="22"/>
          <w:szCs w:val="22"/>
          <w:lang w:val="en-GB"/>
        </w:rPr>
        <w:t>5. Conclusion</w:t>
      </w:r>
    </w:p>
    <w:p w14:paraId="76FF9A1B" w14:textId="77777777" w:rsidR="00CD4E4F" w:rsidRPr="00CD4E4F" w:rsidRDefault="00CD4E4F" w:rsidP="000063CB">
      <w:pPr>
        <w:spacing w:line="360" w:lineRule="auto"/>
        <w:rPr>
          <w:rFonts w:ascii="Arial" w:eastAsia="Arial Nova" w:hAnsi="Arial" w:cs="Arial"/>
          <w:color w:val="000000" w:themeColor="text1"/>
          <w:sz w:val="22"/>
          <w:szCs w:val="22"/>
          <w:lang w:val="en-GB"/>
        </w:rPr>
      </w:pPr>
      <w:r w:rsidRPr="00CD4E4F">
        <w:rPr>
          <w:rFonts w:ascii="Arial" w:eastAsia="Arial Nova" w:hAnsi="Arial" w:cs="Arial"/>
          <w:color w:val="000000" w:themeColor="text1"/>
          <w:sz w:val="22"/>
          <w:szCs w:val="22"/>
          <w:lang w:val="en-GB"/>
        </w:rPr>
        <w:t>Introducing digital care planning could improve record keeping and support person-centred care. Careful planning, effective leadership, staff involvement and appropriate training will help overcome barriers and make the change sustainable.</w:t>
      </w:r>
    </w:p>
    <w:p w14:paraId="595B2723" w14:textId="0405CAC2" w:rsidR="021F216E" w:rsidRDefault="021F216E" w:rsidP="000063CB">
      <w:pPr>
        <w:spacing w:line="360" w:lineRule="auto"/>
        <w:rPr>
          <w:rFonts w:ascii="Arial Nova" w:eastAsia="Arial Nova" w:hAnsi="Arial Nova" w:cs="Arial Nova"/>
          <w:i/>
          <w:iCs/>
          <w:color w:val="000000" w:themeColor="text1"/>
        </w:rPr>
      </w:pPr>
    </w:p>
    <w:p w14:paraId="23CCFD53" w14:textId="733F4B2F" w:rsidR="021F216E" w:rsidRDefault="021F216E" w:rsidP="000063CB">
      <w:pPr>
        <w:spacing w:line="360" w:lineRule="auto"/>
        <w:rPr>
          <w:rFonts w:ascii="Arial Nova" w:eastAsia="Arial Nova" w:hAnsi="Arial Nova" w:cs="Arial Nova"/>
          <w:i/>
          <w:iCs/>
          <w:color w:val="000000" w:themeColor="text1"/>
        </w:rPr>
      </w:pPr>
    </w:p>
    <w:p w14:paraId="6E941774" w14:textId="294813F9" w:rsidR="021F216E" w:rsidRDefault="021F216E" w:rsidP="000063CB">
      <w:pPr>
        <w:spacing w:line="360" w:lineRule="auto"/>
        <w:rPr>
          <w:rFonts w:ascii="Arial Nova" w:eastAsia="Arial Nova" w:hAnsi="Arial Nova" w:cs="Arial Nova"/>
          <w:i/>
          <w:iCs/>
          <w:color w:val="000000" w:themeColor="text1"/>
        </w:rPr>
      </w:pPr>
    </w:p>
    <w:p w14:paraId="4219DC7E" w14:textId="6A44BE8C" w:rsidR="021F216E" w:rsidRDefault="021F216E" w:rsidP="021F216E">
      <w:pPr>
        <w:rPr>
          <w:rFonts w:ascii="Arial Nova" w:eastAsia="Arial Nova" w:hAnsi="Arial Nova" w:cs="Arial Nova"/>
          <w:i/>
          <w:iCs/>
          <w:color w:val="000000" w:themeColor="text1"/>
        </w:rPr>
      </w:pPr>
    </w:p>
    <w:p w14:paraId="44965D3C" w14:textId="2667ACF1" w:rsidR="021F216E" w:rsidRDefault="021F216E" w:rsidP="021F216E">
      <w:pPr>
        <w:rPr>
          <w:rFonts w:ascii="Arial Nova" w:eastAsia="Arial Nova" w:hAnsi="Arial Nova" w:cs="Arial Nova"/>
          <w:i/>
          <w:iCs/>
          <w:color w:val="000000" w:themeColor="text1"/>
        </w:rPr>
      </w:pPr>
    </w:p>
    <w:p w14:paraId="3BAA750F" w14:textId="3DFF3209" w:rsidR="021F216E" w:rsidRDefault="021F216E" w:rsidP="021F216E">
      <w:pPr>
        <w:rPr>
          <w:rFonts w:ascii="Arial Nova" w:eastAsia="Arial Nova" w:hAnsi="Arial Nova" w:cs="Arial Nova"/>
          <w:i/>
          <w:iCs/>
          <w:color w:val="000000" w:themeColor="text1"/>
        </w:rPr>
      </w:pPr>
    </w:p>
    <w:p w14:paraId="115B1318" w14:textId="502159A8" w:rsidR="021F216E" w:rsidRDefault="021F216E" w:rsidP="021F216E">
      <w:pPr>
        <w:rPr>
          <w:rFonts w:ascii="Arial Nova" w:eastAsia="Arial Nova" w:hAnsi="Arial Nova" w:cs="Arial Nova"/>
          <w:i/>
          <w:iCs/>
          <w:color w:val="000000" w:themeColor="text1"/>
        </w:rPr>
      </w:pPr>
    </w:p>
    <w:p w14:paraId="2702B5E4" w14:textId="2BA88696" w:rsidR="021F216E" w:rsidRDefault="021F216E" w:rsidP="021F216E">
      <w:pPr>
        <w:rPr>
          <w:rFonts w:ascii="Arial Nova" w:eastAsia="Arial Nova" w:hAnsi="Arial Nova" w:cs="Arial Nova"/>
          <w:i/>
          <w:iCs/>
          <w:color w:val="000000" w:themeColor="text1"/>
        </w:rPr>
      </w:pPr>
    </w:p>
    <w:p w14:paraId="47D93216" w14:textId="4EEBF640" w:rsidR="021F216E" w:rsidRDefault="021F216E" w:rsidP="021F216E">
      <w:pPr>
        <w:rPr>
          <w:rFonts w:ascii="Arial Nova" w:eastAsia="Arial Nova" w:hAnsi="Arial Nova" w:cs="Arial Nova"/>
          <w:i/>
          <w:iCs/>
          <w:color w:val="000000" w:themeColor="text1"/>
        </w:rPr>
      </w:pPr>
    </w:p>
    <w:p w14:paraId="0CF05F2F" w14:textId="4541E060" w:rsidR="021F216E" w:rsidRDefault="021F216E" w:rsidP="021F216E">
      <w:pPr>
        <w:rPr>
          <w:rFonts w:ascii="Arial Nova" w:eastAsia="Arial Nova" w:hAnsi="Arial Nova" w:cs="Arial Nova"/>
          <w:i/>
          <w:iCs/>
          <w:color w:val="000000" w:themeColor="text1"/>
        </w:rPr>
      </w:pPr>
    </w:p>
    <w:p w14:paraId="0A04CB6F" w14:textId="7662FA34" w:rsidR="021F216E" w:rsidRDefault="021F216E" w:rsidP="021F216E">
      <w:pPr>
        <w:rPr>
          <w:rFonts w:ascii="Arial Nova" w:eastAsia="Arial Nova" w:hAnsi="Arial Nova" w:cs="Arial Nova"/>
          <w:i/>
          <w:iCs/>
          <w:color w:val="000000" w:themeColor="text1"/>
        </w:rPr>
      </w:pPr>
    </w:p>
    <w:p w14:paraId="79F9679D" w14:textId="5792DBCE" w:rsidR="021F216E" w:rsidRDefault="021F216E" w:rsidP="021F216E">
      <w:pPr>
        <w:rPr>
          <w:rFonts w:ascii="Arial Nova" w:eastAsia="Arial Nova" w:hAnsi="Arial Nova" w:cs="Arial Nova"/>
          <w:i/>
          <w:iCs/>
          <w:color w:val="000000" w:themeColor="text1"/>
        </w:rPr>
      </w:pPr>
    </w:p>
    <w:p w14:paraId="182BB54A" w14:textId="55D8424E" w:rsidR="021F216E" w:rsidRDefault="021F216E" w:rsidP="021F216E">
      <w:pPr>
        <w:rPr>
          <w:rFonts w:ascii="Arial Nova" w:eastAsia="Arial Nova" w:hAnsi="Arial Nova" w:cs="Arial Nova"/>
          <w:i/>
          <w:iCs/>
          <w:color w:val="000000" w:themeColor="text1"/>
        </w:rPr>
      </w:pPr>
    </w:p>
    <w:p w14:paraId="06F6AC41" w14:textId="0A4A405D" w:rsidR="021F216E" w:rsidRDefault="021F216E" w:rsidP="021F216E">
      <w:pPr>
        <w:rPr>
          <w:rFonts w:ascii="Arial Nova" w:eastAsia="Arial Nova" w:hAnsi="Arial Nova" w:cs="Arial Nova"/>
          <w:i/>
          <w:iCs/>
          <w:color w:val="000000" w:themeColor="text1"/>
        </w:rPr>
      </w:pPr>
    </w:p>
    <w:p w14:paraId="02BBB395" w14:textId="77777777" w:rsidR="00CD4E4F" w:rsidRDefault="00CD4E4F" w:rsidP="021F216E">
      <w:pPr>
        <w:rPr>
          <w:rFonts w:ascii="Arial Nova" w:eastAsia="Arial Nova" w:hAnsi="Arial Nova" w:cs="Arial Nova"/>
          <w:i/>
          <w:iCs/>
          <w:color w:val="000000" w:themeColor="text1"/>
        </w:rPr>
      </w:pPr>
    </w:p>
    <w:p w14:paraId="5E2803DD" w14:textId="5DC26F9A" w:rsidR="3EA1690F" w:rsidRDefault="3EA1690F" w:rsidP="021F216E">
      <w:pPr>
        <w:rPr>
          <w:rFonts w:ascii="Arial Nova" w:eastAsia="Arial Nova" w:hAnsi="Arial Nova" w:cs="Arial Nova"/>
          <w:color w:val="000000" w:themeColor="text1"/>
          <w:sz w:val="48"/>
          <w:szCs w:val="48"/>
        </w:rPr>
      </w:pPr>
      <w:r w:rsidRPr="021F216E">
        <w:rPr>
          <w:rFonts w:ascii="Arial Nova" w:eastAsia="Arial Nova" w:hAnsi="Arial Nova" w:cs="Arial Nova"/>
          <w:color w:val="000000" w:themeColor="text1"/>
          <w:sz w:val="48"/>
          <w:szCs w:val="48"/>
        </w:rPr>
        <w:lastRenderedPageBreak/>
        <w:t>Reference List</w:t>
      </w:r>
    </w:p>
    <w:p w14:paraId="6BD8B7F0" w14:textId="77777777" w:rsidR="007F5F96" w:rsidRPr="00EE5660" w:rsidRDefault="007F5F96" w:rsidP="00EE5660">
      <w:pPr>
        <w:rPr>
          <w:rFonts w:ascii="Arial" w:eastAsia="Arial Nova" w:hAnsi="Arial" w:cs="Arial"/>
          <w:color w:val="000000" w:themeColor="text1"/>
          <w:sz w:val="22"/>
          <w:szCs w:val="22"/>
          <w:lang w:val="en-GB"/>
        </w:rPr>
      </w:pPr>
      <w:r w:rsidRPr="00EE5660">
        <w:rPr>
          <w:rFonts w:ascii="Arial" w:eastAsia="Arial Nova" w:hAnsi="Arial" w:cs="Arial"/>
          <w:color w:val="000000" w:themeColor="text1"/>
          <w:sz w:val="22"/>
          <w:szCs w:val="22"/>
          <w:lang w:val="en-GB"/>
        </w:rPr>
        <w:t>CIPD (</w:t>
      </w:r>
      <w:r>
        <w:rPr>
          <w:rFonts w:ascii="Arial" w:eastAsia="Arial Nova" w:hAnsi="Arial" w:cs="Arial"/>
          <w:color w:val="000000" w:themeColor="text1"/>
          <w:sz w:val="22"/>
          <w:szCs w:val="22"/>
          <w:lang w:val="en-GB"/>
        </w:rPr>
        <w:t>2026</w:t>
      </w:r>
      <w:r w:rsidRPr="00EE5660">
        <w:rPr>
          <w:rFonts w:ascii="Arial" w:eastAsia="Arial Nova" w:hAnsi="Arial" w:cs="Arial"/>
          <w:color w:val="000000" w:themeColor="text1"/>
          <w:sz w:val="22"/>
          <w:szCs w:val="22"/>
          <w:lang w:val="en-GB"/>
        </w:rPr>
        <w:t xml:space="preserve">) </w:t>
      </w:r>
      <w:r w:rsidRPr="00EE5660">
        <w:rPr>
          <w:rFonts w:ascii="Arial" w:eastAsia="Arial Nova" w:hAnsi="Arial" w:cs="Arial"/>
          <w:i/>
          <w:iCs/>
          <w:color w:val="000000" w:themeColor="text1"/>
          <w:sz w:val="22"/>
          <w:szCs w:val="22"/>
          <w:lang w:val="en-GB"/>
        </w:rPr>
        <w:t>Develop and progress: how to excel in your role as a people professional</w:t>
      </w:r>
      <w:r w:rsidRPr="00EE5660">
        <w:rPr>
          <w:rFonts w:ascii="Arial" w:eastAsia="Arial Nova" w:hAnsi="Arial" w:cs="Arial"/>
          <w:color w:val="000000" w:themeColor="text1"/>
          <w:sz w:val="22"/>
          <w:szCs w:val="22"/>
          <w:lang w:val="en-GB"/>
        </w:rPr>
        <w:t xml:space="preserve">. Available at: </w:t>
      </w:r>
      <w:hyperlink r:id="rId11" w:history="1">
        <w:r w:rsidRPr="00EE5660">
          <w:rPr>
            <w:rStyle w:val="Hyperlink"/>
            <w:rFonts w:ascii="Arial" w:eastAsia="Arial Nova" w:hAnsi="Arial" w:cs="Arial"/>
            <w:sz w:val="22"/>
            <w:szCs w:val="22"/>
            <w:lang w:val="en-GB"/>
          </w:rPr>
          <w:t>https://www.cipd.org/uk/the-people-profession/careers/career-guidance/excel-in-your-role/</w:t>
        </w:r>
      </w:hyperlink>
      <w:r w:rsidRPr="00EE5660">
        <w:rPr>
          <w:rFonts w:ascii="Arial" w:eastAsia="Arial Nova" w:hAnsi="Arial" w:cs="Arial"/>
          <w:color w:val="000000" w:themeColor="text1"/>
          <w:sz w:val="22"/>
          <w:szCs w:val="22"/>
          <w:lang w:val="en-GB"/>
        </w:rPr>
        <w:t xml:space="preserve"> (Accessed: </w:t>
      </w:r>
      <w:r>
        <w:rPr>
          <w:rFonts w:ascii="Arial" w:eastAsia="Arial Nova" w:hAnsi="Arial" w:cs="Arial"/>
          <w:color w:val="000000" w:themeColor="text1"/>
          <w:sz w:val="22"/>
          <w:szCs w:val="22"/>
          <w:lang w:val="en-GB"/>
        </w:rPr>
        <w:t>13</w:t>
      </w:r>
      <w:r w:rsidRPr="00EE5660">
        <w:rPr>
          <w:rFonts w:ascii="Arial" w:eastAsia="Arial Nova" w:hAnsi="Arial" w:cs="Arial"/>
          <w:color w:val="000000" w:themeColor="text1"/>
          <w:sz w:val="22"/>
          <w:szCs w:val="22"/>
          <w:lang w:val="en-GB"/>
        </w:rPr>
        <w:t xml:space="preserve"> </w:t>
      </w:r>
      <w:r>
        <w:rPr>
          <w:rFonts w:ascii="Arial" w:eastAsia="Arial Nova" w:hAnsi="Arial" w:cs="Arial"/>
          <w:color w:val="000000" w:themeColor="text1"/>
          <w:sz w:val="22"/>
          <w:szCs w:val="22"/>
          <w:lang w:val="en-GB"/>
        </w:rPr>
        <w:t>September</w:t>
      </w:r>
      <w:r w:rsidRPr="00EE5660">
        <w:rPr>
          <w:rFonts w:ascii="Arial" w:eastAsia="Arial Nova" w:hAnsi="Arial" w:cs="Arial"/>
          <w:color w:val="000000" w:themeColor="text1"/>
          <w:sz w:val="22"/>
          <w:szCs w:val="22"/>
          <w:lang w:val="en-GB"/>
        </w:rPr>
        <w:t xml:space="preserve"> 2026).</w:t>
      </w:r>
    </w:p>
    <w:p w14:paraId="741567E6" w14:textId="77777777" w:rsidR="007F5F96" w:rsidRPr="007F2389" w:rsidRDefault="007F5F96" w:rsidP="007F2389">
      <w:pPr>
        <w:rPr>
          <w:rFonts w:ascii="Arial" w:eastAsia="Arial Nova" w:hAnsi="Arial" w:cs="Arial"/>
          <w:color w:val="000000" w:themeColor="text1"/>
          <w:sz w:val="22"/>
          <w:szCs w:val="22"/>
          <w:lang w:val="en-GB"/>
        </w:rPr>
      </w:pPr>
      <w:r w:rsidRPr="007F2389">
        <w:rPr>
          <w:rFonts w:ascii="Arial" w:eastAsia="Arial Nova" w:hAnsi="Arial" w:cs="Arial"/>
          <w:color w:val="000000" w:themeColor="text1"/>
          <w:sz w:val="22"/>
          <w:szCs w:val="22"/>
          <w:lang w:val="en-GB"/>
        </w:rPr>
        <w:t xml:space="preserve">Department of Health and Social Care (2026) </w:t>
      </w:r>
      <w:r w:rsidRPr="007F2389">
        <w:rPr>
          <w:rFonts w:ascii="Arial" w:eastAsia="Arial Nova" w:hAnsi="Arial" w:cs="Arial"/>
          <w:i/>
          <w:iCs/>
          <w:color w:val="000000" w:themeColor="text1"/>
          <w:sz w:val="22"/>
          <w:szCs w:val="22"/>
          <w:lang w:val="en-GB"/>
        </w:rPr>
        <w:t>Digital social care records: choosing and implementing solutions</w:t>
      </w:r>
      <w:r w:rsidRPr="007F2389">
        <w:rPr>
          <w:rFonts w:ascii="Arial" w:eastAsia="Arial Nova" w:hAnsi="Arial" w:cs="Arial"/>
          <w:color w:val="000000" w:themeColor="text1"/>
          <w:sz w:val="22"/>
          <w:szCs w:val="22"/>
          <w:lang w:val="en-GB"/>
        </w:rPr>
        <w:t xml:space="preserve">. Available at: </w:t>
      </w:r>
      <w:hyperlink r:id="rId12" w:history="1">
        <w:r w:rsidRPr="007F2389">
          <w:rPr>
            <w:rStyle w:val="Hyperlink"/>
            <w:rFonts w:ascii="Arial" w:eastAsia="Arial Nova" w:hAnsi="Arial" w:cs="Arial"/>
            <w:sz w:val="22"/>
            <w:szCs w:val="22"/>
            <w:lang w:val="en-GB"/>
          </w:rPr>
          <w:t>https://www.gov.uk/guidance/digital-social-care-records-choosing-and-implementing-solutions</w:t>
        </w:r>
      </w:hyperlink>
      <w:r w:rsidRPr="007F2389">
        <w:rPr>
          <w:rFonts w:ascii="Arial" w:eastAsia="Arial Nova" w:hAnsi="Arial" w:cs="Arial"/>
          <w:color w:val="000000" w:themeColor="text1"/>
          <w:sz w:val="22"/>
          <w:szCs w:val="22"/>
          <w:lang w:val="en-GB"/>
        </w:rPr>
        <w:t xml:space="preserve"> (Accessed: </w:t>
      </w:r>
      <w:r>
        <w:rPr>
          <w:rFonts w:ascii="Arial" w:eastAsia="Arial Nova" w:hAnsi="Arial" w:cs="Arial"/>
          <w:color w:val="000000" w:themeColor="text1"/>
          <w:sz w:val="22"/>
          <w:szCs w:val="22"/>
          <w:lang w:val="en-GB"/>
        </w:rPr>
        <w:t>23</w:t>
      </w:r>
      <w:r w:rsidRPr="007F2389">
        <w:rPr>
          <w:rFonts w:ascii="Arial" w:eastAsia="Arial Nova" w:hAnsi="Arial" w:cs="Arial"/>
          <w:color w:val="000000" w:themeColor="text1"/>
          <w:sz w:val="22"/>
          <w:szCs w:val="22"/>
          <w:lang w:val="en-GB"/>
        </w:rPr>
        <w:t xml:space="preserve"> October 2026).</w:t>
      </w:r>
    </w:p>
    <w:p w14:paraId="743FCA2D" w14:textId="77777777" w:rsidR="007F5F96" w:rsidRPr="00C95AA8" w:rsidRDefault="007F5F96" w:rsidP="00C95AA8">
      <w:pPr>
        <w:rPr>
          <w:rFonts w:ascii="Arial" w:eastAsia="Arial Nova" w:hAnsi="Arial" w:cs="Arial"/>
          <w:color w:val="000000" w:themeColor="text1"/>
          <w:sz w:val="22"/>
          <w:szCs w:val="22"/>
          <w:lang w:val="en-GB"/>
        </w:rPr>
      </w:pPr>
      <w:proofErr w:type="spellStart"/>
      <w:r w:rsidRPr="00C95AA8">
        <w:rPr>
          <w:rFonts w:ascii="Arial" w:eastAsia="Arial Nova" w:hAnsi="Arial" w:cs="Arial"/>
          <w:color w:val="000000" w:themeColor="text1"/>
          <w:sz w:val="22"/>
          <w:szCs w:val="22"/>
          <w:lang w:val="en-GB"/>
        </w:rPr>
        <w:t>Granovetter</w:t>
      </w:r>
      <w:proofErr w:type="spellEnd"/>
      <w:r w:rsidRPr="00C95AA8">
        <w:rPr>
          <w:rFonts w:ascii="Arial" w:eastAsia="Arial Nova" w:hAnsi="Arial" w:cs="Arial"/>
          <w:color w:val="000000" w:themeColor="text1"/>
          <w:sz w:val="22"/>
          <w:szCs w:val="22"/>
          <w:lang w:val="en-GB"/>
        </w:rPr>
        <w:t xml:space="preserve">, M.S. (1973) ‘The strength of weak ties’, </w:t>
      </w:r>
      <w:r w:rsidRPr="00C95AA8">
        <w:rPr>
          <w:rFonts w:ascii="Arial" w:eastAsia="Arial Nova" w:hAnsi="Arial" w:cs="Arial"/>
          <w:i/>
          <w:iCs/>
          <w:color w:val="000000" w:themeColor="text1"/>
          <w:sz w:val="22"/>
          <w:szCs w:val="22"/>
          <w:lang w:val="en-GB"/>
        </w:rPr>
        <w:t>American Journal of Sociology</w:t>
      </w:r>
      <w:r w:rsidRPr="00C95AA8">
        <w:rPr>
          <w:rFonts w:ascii="Arial" w:eastAsia="Arial Nova" w:hAnsi="Arial" w:cs="Arial"/>
          <w:color w:val="000000" w:themeColor="text1"/>
          <w:sz w:val="22"/>
          <w:szCs w:val="22"/>
          <w:lang w:val="en-GB"/>
        </w:rPr>
        <w:t>, 78(6), pp. 1360–1380.</w:t>
      </w:r>
      <w:r>
        <w:rPr>
          <w:rFonts w:ascii="Arial" w:eastAsia="Arial Nova" w:hAnsi="Arial" w:cs="Arial"/>
          <w:color w:val="000000" w:themeColor="text1"/>
          <w:sz w:val="22"/>
          <w:szCs w:val="22"/>
          <w:lang w:val="en-GB"/>
        </w:rPr>
        <w:t xml:space="preserve"> (Accessed: 19 September 2026).</w:t>
      </w:r>
    </w:p>
    <w:p w14:paraId="4E3C28A4" w14:textId="77777777" w:rsidR="007F5F96" w:rsidRDefault="007F5F96" w:rsidP="00C95AA8">
      <w:pPr>
        <w:rPr>
          <w:rFonts w:ascii="Arial" w:eastAsia="Arial Nova" w:hAnsi="Arial" w:cs="Arial"/>
          <w:color w:val="000000" w:themeColor="text1"/>
          <w:sz w:val="22"/>
          <w:szCs w:val="22"/>
          <w:lang w:val="en-GB"/>
        </w:rPr>
      </w:pPr>
      <w:r w:rsidRPr="00C95AA8">
        <w:rPr>
          <w:rFonts w:ascii="Arial" w:eastAsia="Arial Nova" w:hAnsi="Arial" w:cs="Arial"/>
          <w:color w:val="000000" w:themeColor="text1"/>
          <w:sz w:val="22"/>
          <w:szCs w:val="22"/>
          <w:lang w:val="en-GB"/>
        </w:rPr>
        <w:t xml:space="preserve">House, J.S. (1981) </w:t>
      </w:r>
      <w:r w:rsidRPr="00C95AA8">
        <w:rPr>
          <w:rFonts w:ascii="Arial" w:eastAsia="Arial Nova" w:hAnsi="Arial" w:cs="Arial"/>
          <w:i/>
          <w:iCs/>
          <w:color w:val="000000" w:themeColor="text1"/>
          <w:sz w:val="22"/>
          <w:szCs w:val="22"/>
          <w:lang w:val="en-GB"/>
        </w:rPr>
        <w:t>Work stress and social support</w:t>
      </w:r>
      <w:r w:rsidRPr="00C95AA8">
        <w:rPr>
          <w:rFonts w:ascii="Arial" w:eastAsia="Arial Nova" w:hAnsi="Arial" w:cs="Arial"/>
          <w:color w:val="000000" w:themeColor="text1"/>
          <w:sz w:val="22"/>
          <w:szCs w:val="22"/>
          <w:lang w:val="en-GB"/>
        </w:rPr>
        <w:t>. Reading, MA: Addison-Wesley.</w:t>
      </w:r>
      <w:r>
        <w:rPr>
          <w:rFonts w:ascii="Arial" w:eastAsia="Arial Nova" w:hAnsi="Arial" w:cs="Arial"/>
          <w:color w:val="000000" w:themeColor="text1"/>
          <w:sz w:val="22"/>
          <w:szCs w:val="22"/>
          <w:lang w:val="en-GB"/>
        </w:rPr>
        <w:t xml:space="preserve"> (Accessed 19 September 2026).</w:t>
      </w:r>
    </w:p>
    <w:p w14:paraId="74F00500" w14:textId="77777777" w:rsidR="007F5F96" w:rsidRPr="007F2389" w:rsidRDefault="007F5F96" w:rsidP="007F2389">
      <w:pPr>
        <w:rPr>
          <w:rFonts w:ascii="Arial" w:eastAsia="Arial Nova" w:hAnsi="Arial" w:cs="Arial"/>
          <w:color w:val="000000" w:themeColor="text1"/>
          <w:sz w:val="22"/>
          <w:szCs w:val="22"/>
          <w:lang w:val="en-GB"/>
        </w:rPr>
      </w:pPr>
      <w:r w:rsidRPr="007F2389">
        <w:rPr>
          <w:rFonts w:ascii="Arial" w:eastAsia="Arial Nova" w:hAnsi="Arial" w:cs="Arial"/>
          <w:color w:val="000000" w:themeColor="text1"/>
          <w:sz w:val="22"/>
          <w:szCs w:val="22"/>
          <w:lang w:val="en-GB"/>
        </w:rPr>
        <w:t xml:space="preserve">Kotter, J.P. (2011) </w:t>
      </w:r>
      <w:r w:rsidRPr="007F2389">
        <w:rPr>
          <w:rFonts w:ascii="Arial" w:eastAsia="Arial Nova" w:hAnsi="Arial" w:cs="Arial"/>
          <w:i/>
          <w:iCs/>
          <w:color w:val="000000" w:themeColor="text1"/>
          <w:sz w:val="22"/>
          <w:szCs w:val="22"/>
          <w:lang w:val="en-GB"/>
        </w:rPr>
        <w:t>HBR’s 10 must reads on change management</w:t>
      </w:r>
      <w:r w:rsidRPr="007F2389">
        <w:rPr>
          <w:rFonts w:ascii="Arial" w:eastAsia="Arial Nova" w:hAnsi="Arial" w:cs="Arial"/>
          <w:color w:val="000000" w:themeColor="text1"/>
          <w:sz w:val="22"/>
          <w:szCs w:val="22"/>
          <w:lang w:val="en-GB"/>
        </w:rPr>
        <w:t>. Boston, MA: Harvard Business Review Press.</w:t>
      </w:r>
      <w:r>
        <w:rPr>
          <w:rFonts w:ascii="Arial" w:eastAsia="Arial Nova" w:hAnsi="Arial" w:cs="Arial"/>
          <w:color w:val="000000" w:themeColor="text1"/>
          <w:sz w:val="22"/>
          <w:szCs w:val="22"/>
          <w:lang w:val="en-GB"/>
        </w:rPr>
        <w:t xml:space="preserve"> (Accessed: 23 October 2026).</w:t>
      </w:r>
    </w:p>
    <w:p w14:paraId="36FCC0A5" w14:textId="77777777" w:rsidR="007F5F96" w:rsidRPr="007F2389" w:rsidRDefault="007F5F96" w:rsidP="007F2389">
      <w:pPr>
        <w:rPr>
          <w:rFonts w:ascii="Arial" w:eastAsia="Arial Nova" w:hAnsi="Arial" w:cs="Arial"/>
          <w:color w:val="000000" w:themeColor="text1"/>
          <w:sz w:val="22"/>
          <w:szCs w:val="22"/>
          <w:lang w:val="en-GB"/>
        </w:rPr>
      </w:pPr>
      <w:r w:rsidRPr="007F2389">
        <w:rPr>
          <w:rFonts w:ascii="Arial" w:eastAsia="Arial Nova" w:hAnsi="Arial" w:cs="Arial"/>
          <w:color w:val="000000" w:themeColor="text1"/>
          <w:sz w:val="22"/>
          <w:szCs w:val="22"/>
          <w:lang w:val="en-GB"/>
        </w:rPr>
        <w:t xml:space="preserve">Lewin, K. (1951) </w:t>
      </w:r>
      <w:r w:rsidRPr="007F2389">
        <w:rPr>
          <w:rFonts w:ascii="Arial" w:eastAsia="Arial Nova" w:hAnsi="Arial" w:cs="Arial"/>
          <w:i/>
          <w:iCs/>
          <w:color w:val="000000" w:themeColor="text1"/>
          <w:sz w:val="22"/>
          <w:szCs w:val="22"/>
          <w:lang w:val="en-GB"/>
        </w:rPr>
        <w:t>Field theory in social science: selected theoretical papers</w:t>
      </w:r>
      <w:r w:rsidRPr="007F2389">
        <w:rPr>
          <w:rFonts w:ascii="Arial" w:eastAsia="Arial Nova" w:hAnsi="Arial" w:cs="Arial"/>
          <w:color w:val="000000" w:themeColor="text1"/>
          <w:sz w:val="22"/>
          <w:szCs w:val="22"/>
          <w:lang w:val="en-GB"/>
        </w:rPr>
        <w:t>. New York: Harper &amp; Brothers.</w:t>
      </w:r>
      <w:r>
        <w:rPr>
          <w:rFonts w:ascii="Arial" w:eastAsia="Arial Nova" w:hAnsi="Arial" w:cs="Arial"/>
          <w:color w:val="000000" w:themeColor="text1"/>
          <w:sz w:val="22"/>
          <w:szCs w:val="22"/>
          <w:lang w:val="en-GB"/>
        </w:rPr>
        <w:t xml:space="preserve"> (Accessed: 23 October 2026).</w:t>
      </w:r>
    </w:p>
    <w:p w14:paraId="1977464C" w14:textId="77777777" w:rsidR="007F5F96" w:rsidRDefault="007F5F96" w:rsidP="00EE5660">
      <w:pPr>
        <w:rPr>
          <w:rFonts w:ascii="Arial" w:eastAsia="Arial Nova" w:hAnsi="Arial" w:cs="Arial"/>
          <w:color w:val="000000" w:themeColor="text1"/>
          <w:sz w:val="22"/>
          <w:szCs w:val="22"/>
          <w:lang w:val="en-GB"/>
        </w:rPr>
      </w:pPr>
      <w:r w:rsidRPr="00EE5660">
        <w:rPr>
          <w:rFonts w:ascii="Arial" w:eastAsia="Arial Nova" w:hAnsi="Arial" w:cs="Arial"/>
          <w:color w:val="000000" w:themeColor="text1"/>
          <w:sz w:val="22"/>
          <w:szCs w:val="22"/>
          <w:lang w:val="en-GB"/>
        </w:rPr>
        <w:t xml:space="preserve">Nursing and Midwifery Council (NMC) (2018) </w:t>
      </w:r>
      <w:r w:rsidRPr="00EE5660">
        <w:rPr>
          <w:rFonts w:ascii="Arial" w:eastAsia="Arial Nova" w:hAnsi="Arial" w:cs="Arial"/>
          <w:i/>
          <w:iCs/>
          <w:color w:val="000000" w:themeColor="text1"/>
          <w:sz w:val="22"/>
          <w:szCs w:val="22"/>
          <w:lang w:val="en-GB"/>
        </w:rPr>
        <w:t>The Code: professional standards of practice and behaviour for nurses, midwives and nursing associates</w:t>
      </w:r>
      <w:r w:rsidRPr="00EE5660">
        <w:rPr>
          <w:rFonts w:ascii="Arial" w:eastAsia="Arial Nova" w:hAnsi="Arial" w:cs="Arial"/>
          <w:color w:val="000000" w:themeColor="text1"/>
          <w:sz w:val="22"/>
          <w:szCs w:val="22"/>
          <w:lang w:val="en-GB"/>
        </w:rPr>
        <w:t xml:space="preserve">. London: NMC. Available at: </w:t>
      </w:r>
      <w:hyperlink r:id="rId13" w:history="1">
        <w:r w:rsidRPr="00EE5660">
          <w:rPr>
            <w:rStyle w:val="Hyperlink"/>
            <w:rFonts w:ascii="Arial" w:eastAsia="Arial Nova" w:hAnsi="Arial" w:cs="Arial"/>
            <w:sz w:val="22"/>
            <w:szCs w:val="22"/>
            <w:lang w:val="en-GB"/>
          </w:rPr>
          <w:t>https://www.nmc.org.uk/standards/code/</w:t>
        </w:r>
      </w:hyperlink>
      <w:r w:rsidRPr="00EE5660">
        <w:rPr>
          <w:rFonts w:ascii="Arial" w:eastAsia="Arial Nova" w:hAnsi="Arial" w:cs="Arial"/>
          <w:color w:val="000000" w:themeColor="text1"/>
          <w:sz w:val="22"/>
          <w:szCs w:val="22"/>
          <w:lang w:val="en-GB"/>
        </w:rPr>
        <w:t xml:space="preserve"> (Accessed: </w:t>
      </w:r>
      <w:r>
        <w:rPr>
          <w:rFonts w:ascii="Arial" w:eastAsia="Arial Nova" w:hAnsi="Arial" w:cs="Arial"/>
          <w:color w:val="000000" w:themeColor="text1"/>
          <w:sz w:val="22"/>
          <w:szCs w:val="22"/>
          <w:lang w:val="en-GB"/>
        </w:rPr>
        <w:t>15</w:t>
      </w:r>
      <w:r w:rsidRPr="00EE5660">
        <w:rPr>
          <w:rFonts w:ascii="Arial" w:eastAsia="Arial Nova" w:hAnsi="Arial" w:cs="Arial"/>
          <w:color w:val="000000" w:themeColor="text1"/>
          <w:sz w:val="22"/>
          <w:szCs w:val="22"/>
          <w:lang w:val="en-GB"/>
        </w:rPr>
        <w:t xml:space="preserve"> </w:t>
      </w:r>
      <w:r>
        <w:rPr>
          <w:rFonts w:ascii="Arial" w:eastAsia="Arial Nova" w:hAnsi="Arial" w:cs="Arial"/>
          <w:color w:val="000000" w:themeColor="text1"/>
          <w:sz w:val="22"/>
          <w:szCs w:val="22"/>
          <w:lang w:val="en-GB"/>
        </w:rPr>
        <w:t>September</w:t>
      </w:r>
      <w:r w:rsidRPr="00EE5660">
        <w:rPr>
          <w:rFonts w:ascii="Arial" w:eastAsia="Arial Nova" w:hAnsi="Arial" w:cs="Arial"/>
          <w:color w:val="000000" w:themeColor="text1"/>
          <w:sz w:val="22"/>
          <w:szCs w:val="22"/>
          <w:lang w:val="en-GB"/>
        </w:rPr>
        <w:t xml:space="preserve"> 2026).</w:t>
      </w:r>
    </w:p>
    <w:p w14:paraId="0FD0889C" w14:textId="77777777" w:rsidR="007F5F96" w:rsidRDefault="007F5F96" w:rsidP="00EE5660">
      <w:pPr>
        <w:rPr>
          <w:rFonts w:ascii="Arial" w:eastAsia="Arial Nova" w:hAnsi="Arial" w:cs="Arial"/>
          <w:color w:val="000000" w:themeColor="text1"/>
          <w:sz w:val="22"/>
          <w:szCs w:val="22"/>
        </w:rPr>
      </w:pPr>
      <w:r w:rsidRPr="00E60955">
        <w:rPr>
          <w:rFonts w:ascii="Arial" w:eastAsia="Arial Nova" w:hAnsi="Arial" w:cs="Arial"/>
          <w:color w:val="000000" w:themeColor="text1"/>
          <w:sz w:val="22"/>
          <w:szCs w:val="22"/>
        </w:rPr>
        <w:t>Rachmad, Y.E. (2023)</w:t>
      </w:r>
      <w:r w:rsidRPr="00E60955">
        <w:rPr>
          <w:rFonts w:ascii="Arial" w:eastAsia="Arial Nova" w:hAnsi="Arial" w:cs="Arial"/>
          <w:i/>
          <w:iCs/>
          <w:color w:val="000000" w:themeColor="text1"/>
          <w:sz w:val="22"/>
          <w:szCs w:val="22"/>
        </w:rPr>
        <w:t xml:space="preserve"> </w:t>
      </w:r>
      <w:r w:rsidRPr="00E60955">
        <w:rPr>
          <w:rFonts w:ascii="Arial" w:eastAsia="Arial Nova" w:hAnsi="Arial" w:cs="Arial"/>
          <w:color w:val="000000" w:themeColor="text1"/>
          <w:sz w:val="22"/>
          <w:szCs w:val="22"/>
        </w:rPr>
        <w:t>Personal Branding Theory</w:t>
      </w:r>
      <w:r w:rsidRPr="00E60955">
        <w:rPr>
          <w:rFonts w:ascii="Arial" w:eastAsia="Arial Nova" w:hAnsi="Arial" w:cs="Arial"/>
          <w:i/>
          <w:iCs/>
          <w:color w:val="000000" w:themeColor="text1"/>
          <w:sz w:val="22"/>
          <w:szCs w:val="22"/>
        </w:rPr>
        <w:t>. Ras Al Khaimah: Mountain Kitab Nashr. Available at:</w:t>
      </w:r>
      <w:r>
        <w:rPr>
          <w:rFonts w:ascii="Arial" w:eastAsia="Arial Nova" w:hAnsi="Arial" w:cs="Arial"/>
          <w:i/>
          <w:iCs/>
          <w:color w:val="000000" w:themeColor="text1"/>
          <w:sz w:val="22"/>
          <w:szCs w:val="22"/>
        </w:rPr>
        <w:t xml:space="preserve"> </w:t>
      </w:r>
      <w:hyperlink r:id="rId14" w:history="1">
        <w:r w:rsidRPr="002B2A80">
          <w:rPr>
            <w:rStyle w:val="Hyperlink"/>
            <w:rFonts w:ascii="Arial" w:eastAsia="Arial Nova" w:hAnsi="Arial" w:cs="Arial"/>
            <w:i/>
            <w:iCs/>
            <w:sz w:val="22"/>
            <w:szCs w:val="22"/>
          </w:rPr>
          <w:t>file:///C:/Users/heena/AppData/Local/Temp/d73c6796-9376-4990-aa39-549f8b8d055a_urwq2-osfstorage-archive.zip.55a/YOESOEP%20EDHIE%20RACHMAD%202023%20THEORY%200043%20PERSONAL%20BRANDING.pd</w:t>
        </w:r>
        <w:r w:rsidRPr="002B2A80">
          <w:rPr>
            <w:rStyle w:val="Hyperlink"/>
            <w:rFonts w:ascii="Arial" w:eastAsia="Arial Nova" w:hAnsi="Arial" w:cs="Arial"/>
            <w:i/>
            <w:iCs/>
            <w:sz w:val="22"/>
            <w:szCs w:val="22"/>
          </w:rPr>
          <w:t>f/</w:t>
        </w:r>
      </w:hyperlink>
      <w:r>
        <w:rPr>
          <w:rFonts w:ascii="Arial" w:eastAsia="Arial Nova" w:hAnsi="Arial" w:cs="Arial"/>
          <w:i/>
          <w:iCs/>
          <w:color w:val="000000" w:themeColor="text1"/>
          <w:sz w:val="22"/>
          <w:szCs w:val="22"/>
        </w:rPr>
        <w:t xml:space="preserve"> </w:t>
      </w:r>
      <w:r w:rsidRPr="00E60955">
        <w:rPr>
          <w:rFonts w:ascii="Arial" w:eastAsia="Arial Nova" w:hAnsi="Arial" w:cs="Arial"/>
          <w:color w:val="000000" w:themeColor="text1"/>
          <w:sz w:val="22"/>
          <w:szCs w:val="22"/>
        </w:rPr>
        <w:t>(Accessed: 1</w:t>
      </w:r>
      <w:r>
        <w:rPr>
          <w:rFonts w:ascii="Arial" w:eastAsia="Arial Nova" w:hAnsi="Arial" w:cs="Arial"/>
          <w:color w:val="000000" w:themeColor="text1"/>
          <w:sz w:val="22"/>
          <w:szCs w:val="22"/>
        </w:rPr>
        <w:t>9 September</w:t>
      </w:r>
      <w:r w:rsidRPr="00E60955">
        <w:rPr>
          <w:rFonts w:ascii="Arial" w:eastAsia="Arial Nova" w:hAnsi="Arial" w:cs="Arial"/>
          <w:color w:val="000000" w:themeColor="text1"/>
          <w:sz w:val="22"/>
          <w:szCs w:val="22"/>
        </w:rPr>
        <w:t xml:space="preserve"> 2026).</w:t>
      </w:r>
    </w:p>
    <w:p w14:paraId="204FC74E" w14:textId="77777777" w:rsidR="00CD4E4F" w:rsidRPr="00C95AA8" w:rsidRDefault="00CD4E4F" w:rsidP="00C95AA8">
      <w:pPr>
        <w:rPr>
          <w:rFonts w:ascii="Arial" w:eastAsia="Arial Nova" w:hAnsi="Arial" w:cs="Arial"/>
          <w:color w:val="000000" w:themeColor="text1"/>
          <w:sz w:val="22"/>
          <w:szCs w:val="22"/>
          <w:lang w:val="en-GB"/>
        </w:rPr>
      </w:pPr>
    </w:p>
    <w:p w14:paraId="4EDF0EC6" w14:textId="77777777" w:rsidR="00C95AA8" w:rsidRDefault="00C95AA8" w:rsidP="00EE5660">
      <w:pPr>
        <w:rPr>
          <w:rFonts w:ascii="Arial" w:eastAsia="Arial Nova" w:hAnsi="Arial" w:cs="Arial"/>
          <w:color w:val="000000" w:themeColor="text1"/>
          <w:sz w:val="22"/>
          <w:szCs w:val="22"/>
        </w:rPr>
      </w:pPr>
    </w:p>
    <w:p w14:paraId="7ED5953A" w14:textId="77777777" w:rsidR="00E60955" w:rsidRPr="00EE5660" w:rsidRDefault="00E60955" w:rsidP="00EE5660">
      <w:pPr>
        <w:rPr>
          <w:rFonts w:ascii="Arial" w:eastAsia="Arial Nova" w:hAnsi="Arial" w:cs="Arial"/>
          <w:color w:val="000000" w:themeColor="text1"/>
          <w:sz w:val="22"/>
          <w:szCs w:val="22"/>
          <w:lang w:val="en-GB"/>
        </w:rPr>
      </w:pPr>
    </w:p>
    <w:p w14:paraId="25DFDA25" w14:textId="77777777" w:rsidR="00EE5660" w:rsidRDefault="00EE5660" w:rsidP="021F216E">
      <w:pPr>
        <w:rPr>
          <w:rFonts w:ascii="Arial Nova" w:eastAsia="Arial Nova" w:hAnsi="Arial Nova" w:cs="Arial Nova"/>
          <w:color w:val="000000" w:themeColor="text1"/>
          <w:sz w:val="48"/>
          <w:szCs w:val="48"/>
        </w:rPr>
      </w:pPr>
    </w:p>
    <w:p w14:paraId="45701BE0" w14:textId="65376189" w:rsidR="021F216E" w:rsidRDefault="021F216E" w:rsidP="021F216E">
      <w:pPr>
        <w:rPr>
          <w:rFonts w:ascii="Aptos" w:eastAsia="Aptos" w:hAnsi="Aptos" w:cs="Aptos"/>
          <w:color w:val="000000" w:themeColor="text1"/>
          <w:sz w:val="44"/>
          <w:szCs w:val="44"/>
        </w:rPr>
      </w:pPr>
    </w:p>
    <w:p w14:paraId="6D72AE3F" w14:textId="0C24E00A" w:rsidR="021F216E" w:rsidRDefault="021F216E" w:rsidP="021F216E">
      <w:pPr>
        <w:rPr>
          <w:rFonts w:ascii="Aptos" w:eastAsia="Aptos" w:hAnsi="Aptos" w:cs="Aptos"/>
          <w:color w:val="000000" w:themeColor="text1"/>
          <w:sz w:val="44"/>
          <w:szCs w:val="44"/>
        </w:rPr>
      </w:pPr>
    </w:p>
    <w:p w14:paraId="6BB25047" w14:textId="766DBABD" w:rsidR="021F216E" w:rsidRDefault="021F216E" w:rsidP="021F216E">
      <w:pPr>
        <w:rPr>
          <w:rFonts w:ascii="Aptos" w:eastAsia="Aptos" w:hAnsi="Aptos" w:cs="Aptos"/>
          <w:color w:val="000000" w:themeColor="text1"/>
        </w:rPr>
      </w:pPr>
    </w:p>
    <w:p w14:paraId="3974B5FE" w14:textId="736421FC" w:rsidR="021F216E" w:rsidRDefault="021F216E" w:rsidP="021F216E">
      <w:pPr>
        <w:rPr>
          <w:rFonts w:ascii="Aptos" w:eastAsia="Aptos" w:hAnsi="Aptos" w:cs="Aptos"/>
          <w:color w:val="000000" w:themeColor="text1"/>
        </w:rPr>
      </w:pPr>
    </w:p>
    <w:p w14:paraId="39D61FC0" w14:textId="2F10F095" w:rsidR="021F216E" w:rsidRDefault="021F216E" w:rsidP="021F216E">
      <w:pPr>
        <w:rPr>
          <w:rFonts w:ascii="Aptos" w:eastAsia="Aptos" w:hAnsi="Aptos" w:cs="Aptos"/>
          <w:color w:val="000000" w:themeColor="text1"/>
        </w:rPr>
      </w:pPr>
    </w:p>
    <w:p w14:paraId="1AB1E2C7" w14:textId="5F54C5AD" w:rsidR="021F216E" w:rsidRDefault="021F216E" w:rsidP="021F216E">
      <w:pPr>
        <w:rPr>
          <w:rFonts w:ascii="Aptos" w:eastAsia="Aptos" w:hAnsi="Aptos" w:cs="Aptos"/>
          <w:color w:val="000000" w:themeColor="text1"/>
        </w:rPr>
      </w:pPr>
    </w:p>
    <w:p w14:paraId="6BB63F87" w14:textId="72FB10C2" w:rsidR="021F216E" w:rsidRDefault="021F216E" w:rsidP="021F216E">
      <w:pPr>
        <w:rPr>
          <w:rFonts w:ascii="Aptos" w:eastAsia="Aptos" w:hAnsi="Aptos" w:cs="Aptos"/>
          <w:color w:val="000000" w:themeColor="text1"/>
        </w:rPr>
      </w:pPr>
    </w:p>
    <w:p w14:paraId="7978F55E" w14:textId="54439AB5" w:rsidR="021F216E" w:rsidRDefault="021F216E" w:rsidP="021F216E">
      <w:pPr>
        <w:rPr>
          <w:rFonts w:ascii="Aptos" w:eastAsia="Aptos" w:hAnsi="Aptos" w:cs="Aptos"/>
          <w:color w:val="000000" w:themeColor="text1"/>
        </w:rPr>
      </w:pPr>
    </w:p>
    <w:p w14:paraId="47E96089" w14:textId="62FF98E7" w:rsidR="021F216E" w:rsidRDefault="021F216E" w:rsidP="021F216E">
      <w:pPr>
        <w:rPr>
          <w:rFonts w:ascii="Aptos" w:eastAsia="Aptos" w:hAnsi="Aptos" w:cs="Aptos"/>
          <w:color w:val="000000" w:themeColor="text1"/>
        </w:rPr>
      </w:pPr>
    </w:p>
    <w:p w14:paraId="5838B94D" w14:textId="325CE51E" w:rsidR="021F216E" w:rsidRDefault="021F216E" w:rsidP="021F216E">
      <w:pPr>
        <w:rPr>
          <w:rFonts w:ascii="Aptos" w:eastAsia="Aptos" w:hAnsi="Aptos" w:cs="Aptos"/>
          <w:color w:val="000000" w:themeColor="text1"/>
        </w:rPr>
      </w:pPr>
    </w:p>
    <w:p w14:paraId="42B9099D" w14:textId="61B09283" w:rsidR="021F216E" w:rsidRDefault="021F216E" w:rsidP="021F216E">
      <w:pPr>
        <w:rPr>
          <w:rFonts w:ascii="Aptos" w:eastAsia="Aptos" w:hAnsi="Aptos" w:cs="Aptos"/>
          <w:color w:val="000000" w:themeColor="text1"/>
        </w:rPr>
      </w:pPr>
    </w:p>
    <w:p w14:paraId="5ADAB55E" w14:textId="2D018DD8" w:rsidR="021F216E" w:rsidRDefault="021F216E" w:rsidP="021F216E">
      <w:pPr>
        <w:rPr>
          <w:rFonts w:ascii="Aptos" w:eastAsia="Aptos" w:hAnsi="Aptos" w:cs="Aptos"/>
          <w:color w:val="000000" w:themeColor="text1"/>
        </w:rPr>
      </w:pPr>
    </w:p>
    <w:p w14:paraId="2EFCA715" w14:textId="7974847F" w:rsidR="021F216E" w:rsidRDefault="021F216E" w:rsidP="021F216E">
      <w:pPr>
        <w:rPr>
          <w:rFonts w:ascii="Aptos" w:eastAsia="Aptos" w:hAnsi="Aptos" w:cs="Aptos"/>
          <w:color w:val="000000" w:themeColor="text1"/>
        </w:rPr>
      </w:pPr>
    </w:p>
    <w:p w14:paraId="6677326B" w14:textId="697B058B" w:rsidR="021F216E" w:rsidRDefault="021F216E" w:rsidP="021F216E">
      <w:pPr>
        <w:rPr>
          <w:rFonts w:ascii="Aptos" w:eastAsia="Aptos" w:hAnsi="Aptos" w:cs="Aptos"/>
          <w:color w:val="000000" w:themeColor="text1"/>
        </w:rPr>
      </w:pPr>
    </w:p>
    <w:p w14:paraId="170F35C7" w14:textId="7D637D5C" w:rsidR="021F216E" w:rsidRDefault="021F216E" w:rsidP="021F216E">
      <w:pPr>
        <w:rPr>
          <w:rFonts w:ascii="Aptos" w:eastAsia="Aptos" w:hAnsi="Aptos" w:cs="Aptos"/>
          <w:color w:val="000000" w:themeColor="text1"/>
        </w:rPr>
      </w:pPr>
    </w:p>
    <w:p w14:paraId="7045CDF3" w14:textId="7443E3D2" w:rsidR="021F216E" w:rsidRDefault="021F216E" w:rsidP="021F216E">
      <w:pPr>
        <w:rPr>
          <w:rFonts w:ascii="Aptos" w:eastAsia="Aptos" w:hAnsi="Aptos" w:cs="Aptos"/>
          <w:color w:val="000000" w:themeColor="text1"/>
        </w:rPr>
      </w:pPr>
    </w:p>
    <w:p w14:paraId="5D9B1DB9" w14:textId="47E69874" w:rsidR="021F216E" w:rsidRDefault="021F216E" w:rsidP="021F216E">
      <w:pPr>
        <w:rPr>
          <w:rFonts w:ascii="Aptos" w:eastAsia="Aptos" w:hAnsi="Aptos" w:cs="Aptos"/>
          <w:i/>
          <w:iCs/>
          <w:color w:val="000000" w:themeColor="text1"/>
        </w:rPr>
      </w:pPr>
    </w:p>
    <w:p w14:paraId="6FB9AA9B" w14:textId="7E6A8AEF" w:rsidR="021F216E" w:rsidRDefault="021F216E" w:rsidP="021F216E">
      <w:pPr>
        <w:rPr>
          <w:sz w:val="44"/>
          <w:szCs w:val="44"/>
        </w:rPr>
      </w:pPr>
    </w:p>
    <w:sectPr w:rsidR="021F216E" w:rsidSect="00F5114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A35E5D" w14:textId="77777777" w:rsidR="004373E5" w:rsidRDefault="004373E5">
      <w:pPr>
        <w:spacing w:after="0" w:line="240" w:lineRule="auto"/>
      </w:pPr>
    </w:p>
  </w:endnote>
  <w:endnote w:type="continuationSeparator" w:id="0">
    <w:p w14:paraId="119CD093" w14:textId="77777777" w:rsidR="004373E5" w:rsidRDefault="004373E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Nova">
    <w:charset w:val="00"/>
    <w:family w:val="swiss"/>
    <w:pitch w:val="variable"/>
    <w:sig w:usb0="0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43873086"/>
      <w:docPartObj>
        <w:docPartGallery w:val="Page Numbers (Bottom of Page)"/>
        <w:docPartUnique/>
      </w:docPartObj>
    </w:sdtPr>
    <w:sdtEndPr>
      <w:rPr>
        <w:noProof/>
      </w:rPr>
    </w:sdtEndPr>
    <w:sdtContent>
      <w:p w14:paraId="257C81CA" w14:textId="207A55AC" w:rsidR="00B7418E" w:rsidRDefault="00B7418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C650156" w14:textId="77777777" w:rsidR="00B7418E" w:rsidRDefault="00B741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2A32D1" w14:textId="77777777" w:rsidR="004373E5" w:rsidRDefault="004373E5">
      <w:pPr>
        <w:spacing w:after="0" w:line="240" w:lineRule="auto"/>
      </w:pPr>
    </w:p>
  </w:footnote>
  <w:footnote w:type="continuationSeparator" w:id="0">
    <w:p w14:paraId="399FAF7A" w14:textId="77777777" w:rsidR="004373E5" w:rsidRDefault="004373E5">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7F8716"/>
    <w:multiLevelType w:val="hybridMultilevel"/>
    <w:tmpl w:val="4D4CB528"/>
    <w:lvl w:ilvl="0" w:tplc="460481EC">
      <w:start w:val="1"/>
      <w:numFmt w:val="decimal"/>
      <w:lvlText w:val="%1."/>
      <w:lvlJc w:val="left"/>
      <w:pPr>
        <w:ind w:left="720" w:hanging="360"/>
      </w:pPr>
    </w:lvl>
    <w:lvl w:ilvl="1" w:tplc="B87C1B4A">
      <w:start w:val="1"/>
      <w:numFmt w:val="lowerLetter"/>
      <w:lvlText w:val="%2."/>
      <w:lvlJc w:val="left"/>
      <w:pPr>
        <w:ind w:left="1440" w:hanging="360"/>
      </w:pPr>
    </w:lvl>
    <w:lvl w:ilvl="2" w:tplc="29F61A6A">
      <w:start w:val="1"/>
      <w:numFmt w:val="lowerRoman"/>
      <w:lvlText w:val="%3."/>
      <w:lvlJc w:val="right"/>
      <w:pPr>
        <w:ind w:left="2160" w:hanging="180"/>
      </w:pPr>
    </w:lvl>
    <w:lvl w:ilvl="3" w:tplc="978A1554">
      <w:start w:val="1"/>
      <w:numFmt w:val="decimal"/>
      <w:lvlText w:val="%4."/>
      <w:lvlJc w:val="left"/>
      <w:pPr>
        <w:ind w:left="2880" w:hanging="360"/>
      </w:pPr>
    </w:lvl>
    <w:lvl w:ilvl="4" w:tplc="BC8A9942">
      <w:start w:val="1"/>
      <w:numFmt w:val="lowerLetter"/>
      <w:lvlText w:val="%5."/>
      <w:lvlJc w:val="left"/>
      <w:pPr>
        <w:ind w:left="3600" w:hanging="360"/>
      </w:pPr>
    </w:lvl>
    <w:lvl w:ilvl="5" w:tplc="F1DC1F2C">
      <w:start w:val="1"/>
      <w:numFmt w:val="lowerRoman"/>
      <w:lvlText w:val="%6."/>
      <w:lvlJc w:val="right"/>
      <w:pPr>
        <w:ind w:left="4320" w:hanging="180"/>
      </w:pPr>
    </w:lvl>
    <w:lvl w:ilvl="6" w:tplc="5832F766">
      <w:start w:val="1"/>
      <w:numFmt w:val="decimal"/>
      <w:lvlText w:val="%7."/>
      <w:lvlJc w:val="left"/>
      <w:pPr>
        <w:ind w:left="5040" w:hanging="360"/>
      </w:pPr>
    </w:lvl>
    <w:lvl w:ilvl="7" w:tplc="CCEE4C46">
      <w:start w:val="1"/>
      <w:numFmt w:val="lowerLetter"/>
      <w:lvlText w:val="%8."/>
      <w:lvlJc w:val="left"/>
      <w:pPr>
        <w:ind w:left="5760" w:hanging="360"/>
      </w:pPr>
    </w:lvl>
    <w:lvl w:ilvl="8" w:tplc="B2F28774">
      <w:start w:val="1"/>
      <w:numFmt w:val="lowerRoman"/>
      <w:lvlText w:val="%9."/>
      <w:lvlJc w:val="right"/>
      <w:pPr>
        <w:ind w:left="6480" w:hanging="180"/>
      </w:pPr>
    </w:lvl>
  </w:abstractNum>
  <w:abstractNum w:abstractNumId="1" w15:restartNumberingAfterBreak="0">
    <w:nsid w:val="47623C76"/>
    <w:multiLevelType w:val="hybridMultilevel"/>
    <w:tmpl w:val="34086D2A"/>
    <w:lvl w:ilvl="0" w:tplc="BBFC3A4E">
      <w:start w:val="1"/>
      <w:numFmt w:val="decimal"/>
      <w:lvlText w:val="%1."/>
      <w:lvlJc w:val="left"/>
      <w:pPr>
        <w:ind w:left="720" w:hanging="360"/>
      </w:pPr>
      <w:rPr>
        <w:rFonts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3907651"/>
    <w:multiLevelType w:val="hybridMultilevel"/>
    <w:tmpl w:val="8526A058"/>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717359789">
    <w:abstractNumId w:val="0"/>
  </w:num>
  <w:num w:numId="2" w16cid:durableId="1670451385">
    <w:abstractNumId w:val="2"/>
  </w:num>
  <w:num w:numId="3" w16cid:durableId="141859978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2F30"/>
    <w:rsid w:val="00002F30"/>
    <w:rsid w:val="000063CB"/>
    <w:rsid w:val="000859ED"/>
    <w:rsid w:val="000B56DB"/>
    <w:rsid w:val="000C090F"/>
    <w:rsid w:val="000D52F0"/>
    <w:rsid w:val="0015651E"/>
    <w:rsid w:val="00170425"/>
    <w:rsid w:val="00174DE7"/>
    <w:rsid w:val="001A705F"/>
    <w:rsid w:val="001E6F1E"/>
    <w:rsid w:val="002001DC"/>
    <w:rsid w:val="00250A66"/>
    <w:rsid w:val="00256734"/>
    <w:rsid w:val="00271084"/>
    <w:rsid w:val="00290A6D"/>
    <w:rsid w:val="00304206"/>
    <w:rsid w:val="003871DA"/>
    <w:rsid w:val="003D2038"/>
    <w:rsid w:val="004258A0"/>
    <w:rsid w:val="004373E5"/>
    <w:rsid w:val="004760D7"/>
    <w:rsid w:val="004C4889"/>
    <w:rsid w:val="00531FC9"/>
    <w:rsid w:val="00553897"/>
    <w:rsid w:val="00577423"/>
    <w:rsid w:val="005A20B2"/>
    <w:rsid w:val="00632F8B"/>
    <w:rsid w:val="006E6679"/>
    <w:rsid w:val="0074551A"/>
    <w:rsid w:val="007D3AD0"/>
    <w:rsid w:val="007F2389"/>
    <w:rsid w:val="007F52BC"/>
    <w:rsid w:val="007F5F96"/>
    <w:rsid w:val="00835193"/>
    <w:rsid w:val="008E74A5"/>
    <w:rsid w:val="008F3B15"/>
    <w:rsid w:val="00903517"/>
    <w:rsid w:val="009B0DA7"/>
    <w:rsid w:val="00A33B57"/>
    <w:rsid w:val="00B02B81"/>
    <w:rsid w:val="00B21A39"/>
    <w:rsid w:val="00B7418E"/>
    <w:rsid w:val="00BB0089"/>
    <w:rsid w:val="00C838DF"/>
    <w:rsid w:val="00C95AA8"/>
    <w:rsid w:val="00C96CFC"/>
    <w:rsid w:val="00CD4E4F"/>
    <w:rsid w:val="00D17D41"/>
    <w:rsid w:val="00D618AB"/>
    <w:rsid w:val="00D86FB5"/>
    <w:rsid w:val="00DA0D05"/>
    <w:rsid w:val="00DE3072"/>
    <w:rsid w:val="00E218F8"/>
    <w:rsid w:val="00E47A23"/>
    <w:rsid w:val="00E60955"/>
    <w:rsid w:val="00E81585"/>
    <w:rsid w:val="00EC6775"/>
    <w:rsid w:val="00EE5660"/>
    <w:rsid w:val="00F4409C"/>
    <w:rsid w:val="00F51147"/>
    <w:rsid w:val="021F216E"/>
    <w:rsid w:val="02449CD0"/>
    <w:rsid w:val="0301BA44"/>
    <w:rsid w:val="04D995C7"/>
    <w:rsid w:val="073417F5"/>
    <w:rsid w:val="081F19E1"/>
    <w:rsid w:val="14410AF1"/>
    <w:rsid w:val="16AAC293"/>
    <w:rsid w:val="1751A648"/>
    <w:rsid w:val="17E92B46"/>
    <w:rsid w:val="1AD7CC6F"/>
    <w:rsid w:val="22567C85"/>
    <w:rsid w:val="251C0B80"/>
    <w:rsid w:val="27053207"/>
    <w:rsid w:val="284520E4"/>
    <w:rsid w:val="284F49DD"/>
    <w:rsid w:val="2A23208A"/>
    <w:rsid w:val="2B7DCDE6"/>
    <w:rsid w:val="3299FD2E"/>
    <w:rsid w:val="32ADAAF6"/>
    <w:rsid w:val="3622B505"/>
    <w:rsid w:val="36FBD366"/>
    <w:rsid w:val="387BE15F"/>
    <w:rsid w:val="39E5AD7F"/>
    <w:rsid w:val="3EA1690F"/>
    <w:rsid w:val="3EF52F69"/>
    <w:rsid w:val="47F71378"/>
    <w:rsid w:val="4CDDFD23"/>
    <w:rsid w:val="4D842DEF"/>
    <w:rsid w:val="50F1DE52"/>
    <w:rsid w:val="5137FA03"/>
    <w:rsid w:val="5790A825"/>
    <w:rsid w:val="5C25A517"/>
    <w:rsid w:val="5D1B1139"/>
    <w:rsid w:val="648C21D4"/>
    <w:rsid w:val="6D60DCDE"/>
    <w:rsid w:val="6D65878B"/>
    <w:rsid w:val="6F4F07BE"/>
    <w:rsid w:val="6FE7966A"/>
    <w:rsid w:val="7016E409"/>
    <w:rsid w:val="723804E2"/>
    <w:rsid w:val="74CF99F4"/>
    <w:rsid w:val="761B3D0B"/>
    <w:rsid w:val="776AEF63"/>
    <w:rsid w:val="78EB0FE3"/>
    <w:rsid w:val="79E626C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002F30"/>
  <w15:chartTrackingRefBased/>
  <w15:docId w15:val="{5E894513-A885-4C65-840B-4C07934B4C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467886" w:themeColor="hyperlink"/>
      <w:u w:val="single"/>
    </w:rPr>
  </w:style>
  <w:style w:type="paragraph" w:styleId="Header">
    <w:name w:val="header"/>
    <w:basedOn w:val="Normal"/>
    <w:link w:val="HeaderChar"/>
    <w:uiPriority w:val="99"/>
    <w:unhideWhenUsed/>
    <w:rsid w:val="00D618AB"/>
    <w:pPr>
      <w:tabs>
        <w:tab w:val="center" w:pos="4513"/>
        <w:tab w:val="right" w:pos="9026"/>
      </w:tabs>
      <w:spacing w:after="0" w:line="240" w:lineRule="auto"/>
    </w:pPr>
  </w:style>
  <w:style w:type="character" w:customStyle="1" w:styleId="HeaderChar">
    <w:name w:val="Header Char"/>
    <w:basedOn w:val="DefaultParagraphFont"/>
    <w:link w:val="Header"/>
    <w:uiPriority w:val="99"/>
    <w:rsid w:val="00D618AB"/>
  </w:style>
  <w:style w:type="paragraph" w:styleId="Footer">
    <w:name w:val="footer"/>
    <w:basedOn w:val="Normal"/>
    <w:link w:val="FooterChar"/>
    <w:uiPriority w:val="99"/>
    <w:unhideWhenUsed/>
    <w:rsid w:val="00D618A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618AB"/>
  </w:style>
  <w:style w:type="character" w:styleId="UnresolvedMention">
    <w:name w:val="Unresolved Mention"/>
    <w:basedOn w:val="DefaultParagraphFont"/>
    <w:uiPriority w:val="99"/>
    <w:semiHidden/>
    <w:unhideWhenUsed/>
    <w:rsid w:val="00EE566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nmc.org.uk/standards/code/"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gov.uk/guidance/digital-social-care-records-choosing-and-implementing-solutions"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ipd.org/uk/the-people-profession/careers/career-guidance/excel-in-your-role/"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3.emf"/><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file:///C:/Users/heena/AppData/Local/Temp/d73c6796-9376-4990-aa39-549f8b8d055a_urwq2-osfstorage-archive.zip.55a/YOESOEP%20EDHIE%20RACHMAD%202023%20THEORY%200043%20PERSONAL%20BRANDING.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17</Pages>
  <Words>2891</Words>
  <Characters>16485</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Parese Ahmed</dc:creator>
  <cp:keywords/>
  <dc:description/>
  <cp:lastModifiedBy>heena khan</cp:lastModifiedBy>
  <cp:revision>2</cp:revision>
  <dcterms:created xsi:type="dcterms:W3CDTF">2026-10-26T01:36:00Z</dcterms:created>
  <dcterms:modified xsi:type="dcterms:W3CDTF">2026-10-26T01:36:00Z</dcterms:modified>
</cp:coreProperties>
</file>