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3FBC8958" w14:textId="07920780" w:rsidR="00301AD0" w:rsidRDefault="00B21F2E" w:rsidP="00B945EA">
      <w:pPr>
        <w:jc w:val="both"/>
        <w:rPr>
          <w:rFonts w:ascii="Tahoma" w:hAnsi="Tahoma" w:cs="Tahoma"/>
          <w:b/>
          <w:u w:val="single"/>
        </w:rPr>
      </w:pPr>
      <w:r>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14F2EC37"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EA3A8E">
              <w:rPr>
                <w:rFonts w:ascii="Tahoma" w:hAnsi="Tahoma" w:cs="Tahoma"/>
                <w:b/>
                <w:sz w:val="20"/>
                <w:szCs w:val="20"/>
              </w:rPr>
              <w:t>Fahima Begum</w:t>
            </w:r>
          </w:p>
          <w:p w14:paraId="498F0B10" w14:textId="77777777" w:rsidR="001B69C8" w:rsidRPr="003C3341" w:rsidRDefault="001B69C8">
            <w:pPr>
              <w:rPr>
                <w:rFonts w:ascii="Tahoma" w:hAnsi="Tahoma" w:cs="Tahoma"/>
                <w:b/>
                <w:sz w:val="20"/>
                <w:szCs w:val="20"/>
              </w:rPr>
            </w:pPr>
          </w:p>
          <w:p w14:paraId="69E1F0CF" w14:textId="164B7E3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EA3A8E">
              <w:rPr>
                <w:rFonts w:ascii="Tahoma" w:hAnsi="Tahoma" w:cs="Tahoma"/>
                <w:b/>
                <w:sz w:val="20"/>
                <w:szCs w:val="20"/>
              </w:rPr>
              <w:t>2022596</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16EA898"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EA3A8E">
              <w:rPr>
                <w:rFonts w:ascii="Tahoma" w:hAnsi="Tahoma" w:cs="Tahoma"/>
                <w:b/>
                <w:sz w:val="20"/>
                <w:szCs w:val="20"/>
              </w:rPr>
              <w:t>Food and Beverage</w:t>
            </w:r>
          </w:p>
          <w:p w14:paraId="2019D1B6" w14:textId="77777777" w:rsidR="00B21F2E" w:rsidRDefault="00B21F2E" w:rsidP="00B21F2E">
            <w:pPr>
              <w:rPr>
                <w:rFonts w:ascii="Tahoma" w:hAnsi="Tahoma" w:cs="Tahoma"/>
                <w:b/>
                <w:sz w:val="20"/>
                <w:szCs w:val="20"/>
              </w:rPr>
            </w:pPr>
          </w:p>
          <w:p w14:paraId="450FE136" w14:textId="1DED03E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A3A8E">
              <w:rPr>
                <w:rFonts w:ascii="Tahoma" w:hAnsi="Tahoma" w:cs="Tahoma"/>
                <w:b/>
                <w:sz w:val="20"/>
                <w:szCs w:val="20"/>
              </w:rPr>
              <w:t>Kathryn Roberts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25C1DC92"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r w:rsidR="00243935">
              <w:rPr>
                <w:rFonts w:ascii="Tahoma" w:hAnsi="Tahoma" w:cs="Tahoma"/>
                <w:b/>
                <w:sz w:val="20"/>
                <w:szCs w:val="20"/>
              </w:rPr>
              <w:t>16/10/2021</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1742AB4" w14:textId="6666B5C1" w:rsidR="00F51904" w:rsidRPr="005440FB" w:rsidRDefault="00D92EFA" w:rsidP="005440FB">
            <w:pPr>
              <w:pStyle w:val="Heading1"/>
              <w:jc w:val="both"/>
              <w:rPr>
                <w:rFonts w:ascii="Arial" w:hAnsi="Arial" w:cs="Arial"/>
              </w:rPr>
            </w:pPr>
            <w:r w:rsidRPr="005440FB">
              <w:rPr>
                <w:rFonts w:ascii="Arial" w:hAnsi="Arial" w:cs="Arial"/>
              </w:rPr>
              <w:t>Undertake efficiently a variety of different positions within facilities management and appreciate the importance of the work</w:t>
            </w:r>
            <w:r w:rsidR="006F5972">
              <w:rPr>
                <w:rFonts w:ascii="Arial" w:hAnsi="Arial" w:cs="Arial"/>
              </w:rPr>
              <w:t>-</w:t>
            </w:r>
            <w:r w:rsidRPr="005440FB">
              <w:rPr>
                <w:rFonts w:ascii="Arial" w:hAnsi="Arial" w:cs="Arial"/>
              </w:rPr>
              <w:t>based key skills within this area of hotel operations</w:t>
            </w:r>
            <w:r w:rsidR="003F731E" w:rsidRPr="005440FB">
              <w:rPr>
                <w:rFonts w:ascii="Arial" w:hAnsi="Arial" w:cs="Arial"/>
              </w:rPr>
              <w:t>.</w:t>
            </w:r>
          </w:p>
          <w:p w14:paraId="6396C0F5" w14:textId="5B72F180" w:rsidR="003F731E" w:rsidRPr="005440FB" w:rsidRDefault="006F5972" w:rsidP="005440FB">
            <w:pPr>
              <w:jc w:val="both"/>
              <w:rPr>
                <w:rFonts w:ascii="Arial" w:hAnsi="Arial" w:cs="Arial"/>
              </w:rPr>
            </w:pPr>
            <w:r>
              <w:rPr>
                <w:rFonts w:ascii="Arial" w:hAnsi="Arial" w:cs="Arial"/>
              </w:rPr>
              <w:t>The h</w:t>
            </w:r>
            <w:r w:rsidR="003F731E" w:rsidRPr="005440FB">
              <w:rPr>
                <w:rFonts w:ascii="Arial" w:hAnsi="Arial" w:cs="Arial"/>
              </w:rPr>
              <w:t>ospitality industry is about supervising all aspects of the hotel's operations. This needs an understanding of delivery service, economics</w:t>
            </w:r>
            <w:r>
              <w:rPr>
                <w:rFonts w:ascii="Arial" w:hAnsi="Arial" w:cs="Arial"/>
              </w:rPr>
              <w:t>,</w:t>
            </w:r>
            <w:r w:rsidR="003F731E" w:rsidRPr="005440FB">
              <w:rPr>
                <w:rFonts w:ascii="Arial" w:hAnsi="Arial" w:cs="Arial"/>
              </w:rPr>
              <w:t xml:space="preserve"> and accounting departments, customer service, human resource management, and advertising, among other skills</w:t>
            </w:r>
            <w:r w:rsidR="00CA6B05" w:rsidRPr="005440FB">
              <w:rPr>
                <w:rFonts w:ascii="Arial" w:hAnsi="Arial" w:cs="Arial"/>
                <w:color w:val="000000"/>
              </w:rPr>
              <w:t xml:space="preserve"> </w:t>
            </w:r>
            <w:r w:rsidR="00CA6B05" w:rsidRPr="005440FB">
              <w:rPr>
                <w:rStyle w:val="selectable"/>
                <w:rFonts w:ascii="Arial" w:hAnsi="Arial" w:cs="Arial"/>
                <w:color w:val="000000"/>
              </w:rPr>
              <w:t xml:space="preserve">(Hayes, </w:t>
            </w:r>
            <w:proofErr w:type="spellStart"/>
            <w:r w:rsidR="00CA6B05" w:rsidRPr="005440FB">
              <w:rPr>
                <w:rStyle w:val="selectable"/>
                <w:rFonts w:ascii="Arial" w:hAnsi="Arial" w:cs="Arial"/>
                <w:color w:val="000000"/>
              </w:rPr>
              <w:t>Ninemeier</w:t>
            </w:r>
            <w:proofErr w:type="spellEnd"/>
            <w:r>
              <w:rPr>
                <w:rStyle w:val="selectable"/>
                <w:rFonts w:ascii="Arial" w:hAnsi="Arial" w:cs="Arial"/>
                <w:color w:val="000000"/>
              </w:rPr>
              <w:t>,</w:t>
            </w:r>
            <w:r w:rsidR="00CA6B05" w:rsidRPr="005440FB">
              <w:rPr>
                <w:rStyle w:val="selectable"/>
                <w:rFonts w:ascii="Arial" w:hAnsi="Arial" w:cs="Arial"/>
                <w:color w:val="000000"/>
              </w:rPr>
              <w:t xml:space="preserve"> and Miller, 2016)</w:t>
            </w:r>
            <w:r w:rsidR="003F731E" w:rsidRPr="005440FB">
              <w:rPr>
                <w:rFonts w:ascii="Arial" w:hAnsi="Arial" w:cs="Arial"/>
              </w:rPr>
              <w:t xml:space="preserve">. </w:t>
            </w:r>
          </w:p>
          <w:p w14:paraId="77F4E876" w14:textId="77777777" w:rsidR="003F731E" w:rsidRPr="005440FB" w:rsidRDefault="003F731E" w:rsidP="005440FB">
            <w:pPr>
              <w:jc w:val="both"/>
              <w:rPr>
                <w:rFonts w:ascii="Arial" w:hAnsi="Arial" w:cs="Arial"/>
                <w:b/>
                <w:bCs/>
              </w:rPr>
            </w:pPr>
            <w:r w:rsidRPr="005440FB">
              <w:rPr>
                <w:rFonts w:ascii="Arial" w:hAnsi="Arial" w:cs="Arial"/>
                <w:b/>
                <w:bCs/>
              </w:rPr>
              <w:t>Pricing</w:t>
            </w:r>
          </w:p>
          <w:p w14:paraId="0986FF51" w14:textId="77777777" w:rsidR="003F731E" w:rsidRPr="005440FB" w:rsidRDefault="003F731E" w:rsidP="005440FB">
            <w:pPr>
              <w:jc w:val="both"/>
              <w:rPr>
                <w:rFonts w:ascii="Arial" w:hAnsi="Arial" w:cs="Arial"/>
              </w:rPr>
            </w:pPr>
            <w:r w:rsidRPr="005440FB">
              <w:rPr>
                <w:rFonts w:ascii="Arial" w:hAnsi="Arial" w:cs="Arial"/>
              </w:rPr>
              <w:t>By increasing rates during high-demand times and determining how much to reduce prices throughout low-demand periods, companies can guarantee that accommodations are leased during difficult periods. Businesses may provide discounts and promotions in a regulated manner throughout various seasons using dynamic pricing.</w:t>
            </w:r>
          </w:p>
          <w:p w14:paraId="1AFD7110" w14:textId="77777777" w:rsidR="003F731E" w:rsidRPr="005440FB" w:rsidRDefault="003F731E" w:rsidP="005440FB">
            <w:pPr>
              <w:jc w:val="both"/>
              <w:rPr>
                <w:rFonts w:ascii="Arial" w:hAnsi="Arial" w:cs="Arial"/>
                <w:b/>
                <w:bCs/>
              </w:rPr>
            </w:pPr>
            <w:r w:rsidRPr="005440FB">
              <w:rPr>
                <w:rFonts w:ascii="Arial" w:hAnsi="Arial" w:cs="Arial"/>
                <w:b/>
                <w:bCs/>
              </w:rPr>
              <w:t>Distribution</w:t>
            </w:r>
          </w:p>
          <w:p w14:paraId="07E733DB" w14:textId="1925E191" w:rsidR="003F731E" w:rsidRPr="005440FB" w:rsidRDefault="003F731E" w:rsidP="005440FB">
            <w:pPr>
              <w:jc w:val="both"/>
              <w:rPr>
                <w:rFonts w:ascii="Arial" w:hAnsi="Arial" w:cs="Arial"/>
              </w:rPr>
            </w:pPr>
            <w:r w:rsidRPr="005440FB">
              <w:rPr>
                <w:rFonts w:ascii="Arial" w:hAnsi="Arial" w:cs="Arial"/>
              </w:rPr>
              <w:t xml:space="preserve">Hotels often market their services via a variety of outlets, including online booking, to maximize reach and increase sales. Distribution management is critical since it entails determining the required available capacity that must be distributed by each network </w:t>
            </w:r>
            <w:r w:rsidR="006F5972">
              <w:rPr>
                <w:rFonts w:ascii="Arial" w:hAnsi="Arial" w:cs="Arial"/>
              </w:rPr>
              <w:t>at</w:t>
            </w:r>
            <w:r w:rsidRPr="005440FB">
              <w:rPr>
                <w:rFonts w:ascii="Arial" w:hAnsi="Arial" w:cs="Arial"/>
              </w:rPr>
              <w:t xml:space="preserve"> every particular time.</w:t>
            </w:r>
          </w:p>
          <w:p w14:paraId="4BBCFF25" w14:textId="77777777" w:rsidR="003F731E" w:rsidRPr="005440FB" w:rsidRDefault="003F731E" w:rsidP="005440FB">
            <w:pPr>
              <w:jc w:val="both"/>
              <w:rPr>
                <w:rFonts w:ascii="Arial" w:hAnsi="Arial" w:cs="Arial"/>
                <w:b/>
                <w:bCs/>
              </w:rPr>
            </w:pPr>
            <w:r w:rsidRPr="005440FB">
              <w:rPr>
                <w:rFonts w:ascii="Arial" w:hAnsi="Arial" w:cs="Arial"/>
                <w:b/>
                <w:bCs/>
              </w:rPr>
              <w:t>Segmentation of the market</w:t>
            </w:r>
          </w:p>
          <w:p w14:paraId="43D3C853" w14:textId="276D9C6B" w:rsidR="003F731E" w:rsidRPr="005440FB" w:rsidRDefault="003F731E" w:rsidP="005440FB">
            <w:pPr>
              <w:jc w:val="both"/>
              <w:rPr>
                <w:rFonts w:ascii="Arial" w:hAnsi="Arial" w:cs="Arial"/>
              </w:rPr>
            </w:pPr>
            <w:r w:rsidRPr="005440FB">
              <w:rPr>
                <w:rFonts w:ascii="Arial" w:hAnsi="Arial" w:cs="Arial"/>
              </w:rPr>
              <w:t>Being informed of the customer and the varying tastes, needs, and budget</w:t>
            </w:r>
            <w:r w:rsidR="006F5972">
              <w:rPr>
                <w:rFonts w:ascii="Arial" w:hAnsi="Arial" w:cs="Arial"/>
              </w:rPr>
              <w:t>s</w:t>
            </w:r>
            <w:r w:rsidRPr="005440FB">
              <w:rPr>
                <w:rFonts w:ascii="Arial" w:hAnsi="Arial" w:cs="Arial"/>
              </w:rPr>
              <w:t xml:space="preserve"> of varying populations is critical for determining how to price and promote sales performance through several platforms. Not only does this benefit the management of current rooms, but it also enables one to expand their outreach and boost sales and income.</w:t>
            </w:r>
          </w:p>
          <w:p w14:paraId="369D8DC7" w14:textId="1155A766" w:rsidR="00D92EFA" w:rsidRPr="005440FB" w:rsidRDefault="00D92EFA" w:rsidP="005440FB">
            <w:pPr>
              <w:pStyle w:val="Heading1"/>
              <w:jc w:val="both"/>
              <w:rPr>
                <w:rFonts w:ascii="Arial" w:hAnsi="Arial" w:cs="Arial"/>
              </w:rPr>
            </w:pPr>
            <w:r w:rsidRPr="005440FB">
              <w:rPr>
                <w:rFonts w:ascii="Arial" w:hAnsi="Arial" w:cs="Arial"/>
              </w:rPr>
              <w:lastRenderedPageBreak/>
              <w:t>Develop guest service skills and competencies appropriate to each departmental area of operation and which meet organization standards and requirements.</w:t>
            </w:r>
          </w:p>
          <w:p w14:paraId="61709E65" w14:textId="41024E18" w:rsidR="009406CD" w:rsidRPr="005440FB" w:rsidRDefault="009406CD" w:rsidP="005440FB">
            <w:pPr>
              <w:jc w:val="both"/>
              <w:rPr>
                <w:rFonts w:ascii="Arial" w:hAnsi="Arial" w:cs="Arial"/>
              </w:rPr>
            </w:pPr>
            <w:r w:rsidRPr="005440FB">
              <w:rPr>
                <w:rFonts w:ascii="Arial" w:hAnsi="Arial" w:cs="Arial"/>
              </w:rPr>
              <w:t>It's critical to ensure that your guest service staff has the necessary abilities for effectively handling their clients' requirements</w:t>
            </w:r>
            <w:r w:rsidR="00CA6B05" w:rsidRPr="005440FB">
              <w:rPr>
                <w:rFonts w:ascii="Arial" w:hAnsi="Arial" w:cs="Arial"/>
                <w:color w:val="000000"/>
              </w:rPr>
              <w:t xml:space="preserve"> </w:t>
            </w:r>
            <w:r w:rsidR="00CA6B05" w:rsidRPr="005440FB">
              <w:rPr>
                <w:rStyle w:val="selectable"/>
                <w:rFonts w:ascii="Arial" w:hAnsi="Arial" w:cs="Arial"/>
                <w:color w:val="000000"/>
              </w:rPr>
              <w:t>(Bannister, 2013)</w:t>
            </w:r>
            <w:r w:rsidRPr="005440FB">
              <w:rPr>
                <w:rFonts w:ascii="Arial" w:hAnsi="Arial" w:cs="Arial"/>
              </w:rPr>
              <w:t xml:space="preserve">. </w:t>
            </w:r>
            <w:r w:rsidR="00C01EC7" w:rsidRPr="005440FB">
              <w:rPr>
                <w:rFonts w:ascii="Arial" w:hAnsi="Arial" w:cs="Arial"/>
              </w:rPr>
              <w:t>S</w:t>
            </w:r>
            <w:r w:rsidRPr="005440FB">
              <w:rPr>
                <w:rFonts w:ascii="Arial" w:hAnsi="Arial" w:cs="Arial"/>
              </w:rPr>
              <w:t>ome customer service advice to help organizations discover ways to improve their customer service</w:t>
            </w:r>
            <w:r w:rsidR="00C01EC7" w:rsidRPr="005440FB">
              <w:rPr>
                <w:rFonts w:ascii="Arial" w:hAnsi="Arial" w:cs="Arial"/>
              </w:rPr>
              <w:t xml:space="preserve"> are given below</w:t>
            </w:r>
            <w:r w:rsidRPr="005440FB">
              <w:rPr>
                <w:rFonts w:ascii="Arial" w:hAnsi="Arial" w:cs="Arial"/>
              </w:rPr>
              <w:t>:</w:t>
            </w:r>
          </w:p>
          <w:p w14:paraId="38796FCB" w14:textId="77777777"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Hospitality management should be able to deal with unexpected events, read the attitude of the client, and react appropriately. This also involves a desire to learn - delivering excellent customer service is a lifelong journey of continual improvement.</w:t>
            </w:r>
          </w:p>
          <w:p w14:paraId="25C29630" w14:textId="77777777"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Ascertain that the consumers communicate precisely what they intend. Maintain a genuinely upbeat tone of voice, remain happy in all circumstances, and never terminate a discussion without assuring the client is pleased.</w:t>
            </w:r>
          </w:p>
          <w:p w14:paraId="3508884E" w14:textId="77777777"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Customers appreciate a representative who will follow up on their issue until it is resolved. Maintain a laser-like concentration on the objectives to attain the optimal balance.</w:t>
            </w:r>
          </w:p>
          <w:p w14:paraId="7C47600A" w14:textId="32B4B0FF"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Maintain a level of knowledge sufficient to reply to the majority of queries and know who to contact if the issues get too complex or specialized for the staff to answer</w:t>
            </w:r>
            <w:r w:rsidR="00CA6B05" w:rsidRPr="005440FB">
              <w:rPr>
                <w:rFonts w:ascii="Arial" w:hAnsi="Arial" w:cs="Arial"/>
                <w:color w:val="000000"/>
              </w:rPr>
              <w:t xml:space="preserve"> </w:t>
            </w:r>
            <w:r w:rsidR="00CA6B05" w:rsidRPr="005440FB">
              <w:rPr>
                <w:rStyle w:val="selectable"/>
                <w:rFonts w:ascii="Arial" w:hAnsi="Arial" w:cs="Arial"/>
                <w:color w:val="000000"/>
              </w:rPr>
              <w:t>(Baum, 2011)</w:t>
            </w:r>
            <w:r w:rsidRPr="005440FB">
              <w:rPr>
                <w:rFonts w:ascii="Arial" w:hAnsi="Arial" w:cs="Arial"/>
              </w:rPr>
              <w:t xml:space="preserve">. </w:t>
            </w:r>
          </w:p>
          <w:p w14:paraId="79BD02F0" w14:textId="2460FF43"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 xml:space="preserve">Accept responsibility for any errors, even if the staff find them before the consumers do. This results in the development of trust and the restoration of confidence. </w:t>
            </w:r>
          </w:p>
          <w:p w14:paraId="6326A9D2" w14:textId="06B682EA" w:rsidR="009406CD" w:rsidRPr="005440FB" w:rsidRDefault="009406CD" w:rsidP="005440FB">
            <w:pPr>
              <w:pStyle w:val="ListParagraph"/>
              <w:numPr>
                <w:ilvl w:val="0"/>
                <w:numId w:val="32"/>
              </w:numPr>
              <w:jc w:val="both"/>
              <w:rPr>
                <w:rFonts w:ascii="Arial" w:hAnsi="Arial" w:cs="Arial"/>
              </w:rPr>
            </w:pPr>
            <w:r w:rsidRPr="005440FB">
              <w:rPr>
                <w:rFonts w:ascii="Arial" w:hAnsi="Arial" w:cs="Arial"/>
              </w:rPr>
              <w:t>A part of the personalized service is making ourselves accessible to the clients; constantly strive to be available both online and offline.</w:t>
            </w:r>
          </w:p>
          <w:p w14:paraId="22C8ECBA" w14:textId="77777777" w:rsidR="00C762AC" w:rsidRPr="005440FB" w:rsidRDefault="00C762AC" w:rsidP="005440FB">
            <w:pPr>
              <w:pStyle w:val="ListParagraph"/>
              <w:jc w:val="both"/>
              <w:rPr>
                <w:rFonts w:ascii="Arial" w:hAnsi="Arial" w:cs="Arial"/>
              </w:rPr>
            </w:pPr>
          </w:p>
          <w:p w14:paraId="74868C1A" w14:textId="37D7282E" w:rsidR="00D92EFA" w:rsidRPr="005440FB" w:rsidRDefault="00D92EFA" w:rsidP="005440FB">
            <w:pPr>
              <w:pStyle w:val="Heading1"/>
              <w:jc w:val="both"/>
              <w:rPr>
                <w:rFonts w:ascii="Arial" w:hAnsi="Arial" w:cs="Arial"/>
              </w:rPr>
            </w:pPr>
            <w:r w:rsidRPr="005440FB">
              <w:rPr>
                <w:rFonts w:ascii="Arial" w:hAnsi="Arial" w:cs="Arial"/>
              </w:rPr>
              <w:t xml:space="preserve">Understand issues relating to facilities service delivery such as resource allocation need for technical </w:t>
            </w:r>
            <w:r w:rsidR="003F731E" w:rsidRPr="005440FB">
              <w:rPr>
                <w:rFonts w:ascii="Arial" w:hAnsi="Arial" w:cs="Arial"/>
              </w:rPr>
              <w:t>knowledge, industry</w:t>
            </w:r>
            <w:r w:rsidR="006F5972">
              <w:rPr>
                <w:rFonts w:ascii="Arial" w:hAnsi="Arial" w:cs="Arial"/>
              </w:rPr>
              <w:t>-</w:t>
            </w:r>
            <w:r w:rsidR="003F731E" w:rsidRPr="005440FB">
              <w:rPr>
                <w:rFonts w:ascii="Arial" w:hAnsi="Arial" w:cs="Arial"/>
              </w:rPr>
              <w:t xml:space="preserve">standard, program management, planning and organization, management style, </w:t>
            </w:r>
            <w:r w:rsidR="00C762AC" w:rsidRPr="005440FB">
              <w:rPr>
                <w:rFonts w:ascii="Arial" w:hAnsi="Arial" w:cs="Arial"/>
              </w:rPr>
              <w:t>health</w:t>
            </w:r>
            <w:r w:rsidR="006F5972">
              <w:rPr>
                <w:rFonts w:ascii="Arial" w:hAnsi="Arial" w:cs="Arial"/>
              </w:rPr>
              <w:t>,</w:t>
            </w:r>
            <w:r w:rsidR="003F731E" w:rsidRPr="005440FB">
              <w:rPr>
                <w:rFonts w:ascii="Arial" w:hAnsi="Arial" w:cs="Arial"/>
              </w:rPr>
              <w:t xml:space="preserve"> and safety.</w:t>
            </w:r>
          </w:p>
          <w:p w14:paraId="37C8BE6C" w14:textId="207C8521" w:rsidR="0061739F" w:rsidRPr="005440FB" w:rsidRDefault="0061739F" w:rsidP="005440FB">
            <w:pPr>
              <w:jc w:val="both"/>
              <w:rPr>
                <w:rFonts w:ascii="Arial" w:hAnsi="Arial" w:cs="Arial"/>
              </w:rPr>
            </w:pPr>
            <w:r w:rsidRPr="005440FB">
              <w:rPr>
                <w:rFonts w:ascii="Arial" w:hAnsi="Arial" w:cs="Arial"/>
              </w:rPr>
              <w:t xml:space="preserve">Facility service </w:t>
            </w:r>
            <w:r w:rsidR="006F5972">
              <w:rPr>
                <w:rFonts w:ascii="Arial" w:hAnsi="Arial" w:cs="Arial"/>
              </w:rPr>
              <w:t>i</w:t>
            </w:r>
            <w:r w:rsidRPr="005440FB">
              <w:rPr>
                <w:rFonts w:ascii="Arial" w:hAnsi="Arial" w:cs="Arial"/>
              </w:rPr>
              <w:t xml:space="preserve">s an intermediary of secure and reliable </w:t>
            </w:r>
            <w:r w:rsidR="00C762AC" w:rsidRPr="005440FB">
              <w:rPr>
                <w:rFonts w:ascii="Arial" w:hAnsi="Arial" w:cs="Arial"/>
              </w:rPr>
              <w:t>business-like</w:t>
            </w:r>
            <w:r w:rsidRPr="005440FB">
              <w:rPr>
                <w:rFonts w:ascii="Arial" w:hAnsi="Arial" w:cs="Arial"/>
              </w:rPr>
              <w:t xml:space="preserve"> hotel operations that align with the company's founding objectives</w:t>
            </w:r>
            <w:r w:rsidR="00CA6B05" w:rsidRPr="005440FB">
              <w:rPr>
                <w:rFonts w:ascii="Arial" w:hAnsi="Arial" w:cs="Arial"/>
                <w:color w:val="000000"/>
              </w:rPr>
              <w:t xml:space="preserve"> </w:t>
            </w:r>
            <w:r w:rsidR="00C762AC" w:rsidRPr="005440FB">
              <w:rPr>
                <w:rStyle w:val="selectable"/>
                <w:rFonts w:ascii="Arial" w:hAnsi="Arial" w:cs="Arial"/>
                <w:color w:val="000000"/>
              </w:rPr>
              <w:t xml:space="preserve">(Hayes, </w:t>
            </w:r>
            <w:proofErr w:type="spellStart"/>
            <w:r w:rsidR="00C762AC" w:rsidRPr="005440FB">
              <w:rPr>
                <w:rStyle w:val="selectable"/>
                <w:rFonts w:ascii="Arial" w:hAnsi="Arial" w:cs="Arial"/>
                <w:color w:val="000000"/>
              </w:rPr>
              <w:t>Ninemeier</w:t>
            </w:r>
            <w:proofErr w:type="spellEnd"/>
            <w:r w:rsidR="006F5972">
              <w:rPr>
                <w:rStyle w:val="selectable"/>
                <w:rFonts w:ascii="Arial" w:hAnsi="Arial" w:cs="Arial"/>
                <w:color w:val="000000"/>
              </w:rPr>
              <w:t>,</w:t>
            </w:r>
            <w:r w:rsidR="00C762AC" w:rsidRPr="005440FB">
              <w:rPr>
                <w:rStyle w:val="selectable"/>
                <w:rFonts w:ascii="Arial" w:hAnsi="Arial" w:cs="Arial"/>
                <w:color w:val="000000"/>
              </w:rPr>
              <w:t xml:space="preserve"> and Miller, 2016)</w:t>
            </w:r>
            <w:r w:rsidR="00C762AC" w:rsidRPr="005440FB">
              <w:rPr>
                <w:rFonts w:ascii="Arial" w:hAnsi="Arial" w:cs="Arial"/>
              </w:rPr>
              <w:t xml:space="preserve">. </w:t>
            </w:r>
            <w:r w:rsidRPr="005440FB">
              <w:rPr>
                <w:rFonts w:ascii="Arial" w:hAnsi="Arial" w:cs="Arial"/>
              </w:rPr>
              <w:t>Additionally, resource allocation entails managing facilities including infrastructure to maximize the use of intangible resources such as human resources.</w:t>
            </w:r>
          </w:p>
          <w:p w14:paraId="467586AD" w14:textId="19FC18AE" w:rsidR="00F51904" w:rsidRPr="005440FB" w:rsidRDefault="008657BB" w:rsidP="005440FB">
            <w:pPr>
              <w:jc w:val="both"/>
              <w:rPr>
                <w:rFonts w:ascii="Arial" w:hAnsi="Arial" w:cs="Arial"/>
                <w:bCs/>
              </w:rPr>
            </w:pPr>
            <w:r w:rsidRPr="005440FB">
              <w:rPr>
                <w:rFonts w:ascii="Arial" w:hAnsi="Arial" w:cs="Arial"/>
                <w:b/>
              </w:rPr>
              <w:t>T</w:t>
            </w:r>
            <w:r w:rsidR="0061739F" w:rsidRPr="005440FB">
              <w:rPr>
                <w:rFonts w:ascii="Arial" w:hAnsi="Arial" w:cs="Arial"/>
                <w:b/>
              </w:rPr>
              <w:t xml:space="preserve">echnical knowledge: </w:t>
            </w:r>
            <w:r w:rsidRPr="005440FB">
              <w:rPr>
                <w:rFonts w:ascii="Arial" w:hAnsi="Arial" w:cs="Arial"/>
                <w:bCs/>
              </w:rPr>
              <w:t>A contemporary facilities service provider must know how to combine technology and physical places to enhance the business. Keeping up with FM technological developments, recognizing staff needs, and finding methods to grow the business is critical.</w:t>
            </w:r>
          </w:p>
          <w:p w14:paraId="774B904B" w14:textId="3E6791F3" w:rsidR="008657BB" w:rsidRPr="005440FB" w:rsidRDefault="008657BB" w:rsidP="005440FB">
            <w:pPr>
              <w:jc w:val="both"/>
              <w:rPr>
                <w:rFonts w:ascii="Arial" w:hAnsi="Arial" w:cs="Arial"/>
                <w:bCs/>
              </w:rPr>
            </w:pPr>
            <w:r w:rsidRPr="005440FB">
              <w:rPr>
                <w:rFonts w:ascii="Arial" w:hAnsi="Arial" w:cs="Arial"/>
                <w:b/>
              </w:rPr>
              <w:lastRenderedPageBreak/>
              <w:t>Industry</w:t>
            </w:r>
            <w:r w:rsidR="006F5972">
              <w:rPr>
                <w:rFonts w:ascii="Arial" w:hAnsi="Arial" w:cs="Arial"/>
                <w:b/>
              </w:rPr>
              <w:t>-</w:t>
            </w:r>
            <w:r w:rsidRPr="005440FB">
              <w:rPr>
                <w:rFonts w:ascii="Arial" w:hAnsi="Arial" w:cs="Arial"/>
                <w:b/>
              </w:rPr>
              <w:t xml:space="preserve">standard: </w:t>
            </w:r>
            <w:r w:rsidRPr="005440FB">
              <w:rPr>
                <w:rFonts w:ascii="Arial" w:hAnsi="Arial" w:cs="Arial"/>
                <w:bCs/>
              </w:rPr>
              <w:t>It offers a framework for developing, implementing, and maintaining efficient facility management locally or globally.</w:t>
            </w:r>
          </w:p>
          <w:p w14:paraId="59D6F812" w14:textId="6E7E73D0" w:rsidR="008657BB" w:rsidRPr="005440FB" w:rsidRDefault="008657BB" w:rsidP="005440FB">
            <w:pPr>
              <w:jc w:val="both"/>
              <w:rPr>
                <w:rFonts w:ascii="Arial" w:hAnsi="Arial" w:cs="Arial"/>
                <w:b/>
              </w:rPr>
            </w:pPr>
            <w:r w:rsidRPr="005440FB">
              <w:rPr>
                <w:rFonts w:ascii="Arial" w:hAnsi="Arial" w:cs="Arial"/>
                <w:b/>
              </w:rPr>
              <w:t xml:space="preserve">Program Management: </w:t>
            </w:r>
            <w:r w:rsidRPr="005440FB">
              <w:rPr>
                <w:rFonts w:ascii="Arial" w:hAnsi="Arial" w:cs="Arial"/>
                <w:bCs/>
              </w:rPr>
              <w:t xml:space="preserve">It is the practice of coordinating several initiatives to improve an </w:t>
            </w:r>
            <w:r w:rsidR="00C762AC" w:rsidRPr="005440FB">
              <w:rPr>
                <w:rFonts w:ascii="Arial" w:hAnsi="Arial" w:cs="Arial"/>
                <w:bCs/>
              </w:rPr>
              <w:t>organization</w:t>
            </w:r>
            <w:r w:rsidRPr="005440FB">
              <w:rPr>
                <w:rFonts w:ascii="Arial" w:hAnsi="Arial" w:cs="Arial"/>
                <w:bCs/>
              </w:rPr>
              <w:t xml:space="preserve"> and its </w:t>
            </w:r>
            <w:r w:rsidR="00CA6B05" w:rsidRPr="005440FB">
              <w:rPr>
                <w:rFonts w:ascii="Arial" w:hAnsi="Arial" w:cs="Arial"/>
                <w:bCs/>
              </w:rPr>
              <w:t>employee’s</w:t>
            </w:r>
            <w:r w:rsidRPr="005440FB">
              <w:rPr>
                <w:rFonts w:ascii="Arial" w:hAnsi="Arial" w:cs="Arial"/>
                <w:bCs/>
              </w:rPr>
              <w:t xml:space="preserve"> effectiveness</w:t>
            </w:r>
            <w:r w:rsidR="0050712F" w:rsidRPr="005440FB">
              <w:rPr>
                <w:rFonts w:ascii="Arial" w:hAnsi="Arial" w:cs="Arial"/>
                <w:color w:val="000000"/>
              </w:rPr>
              <w:t xml:space="preserve"> </w:t>
            </w:r>
            <w:r w:rsidR="00C762AC" w:rsidRPr="005440FB">
              <w:rPr>
                <w:rStyle w:val="selectable"/>
                <w:rFonts w:ascii="Arial" w:hAnsi="Arial" w:cs="Arial"/>
                <w:color w:val="000000"/>
              </w:rPr>
              <w:t>(Bannister, 2013)</w:t>
            </w:r>
            <w:r w:rsidR="00C762AC" w:rsidRPr="005440FB">
              <w:rPr>
                <w:rFonts w:ascii="Arial" w:hAnsi="Arial" w:cs="Arial"/>
              </w:rPr>
              <w:t>.</w:t>
            </w:r>
          </w:p>
          <w:p w14:paraId="26A9085B" w14:textId="759DBF10" w:rsidR="008657BB" w:rsidRPr="005440FB" w:rsidRDefault="008657BB" w:rsidP="005440FB">
            <w:pPr>
              <w:jc w:val="both"/>
              <w:rPr>
                <w:rFonts w:ascii="Arial" w:hAnsi="Arial" w:cs="Arial"/>
                <w:b/>
              </w:rPr>
            </w:pPr>
            <w:r w:rsidRPr="005440FB">
              <w:rPr>
                <w:rFonts w:ascii="Arial" w:hAnsi="Arial" w:cs="Arial"/>
                <w:b/>
              </w:rPr>
              <w:t xml:space="preserve">Planning and Organization: </w:t>
            </w:r>
            <w:r w:rsidRPr="005440FB">
              <w:rPr>
                <w:rFonts w:ascii="Arial" w:hAnsi="Arial" w:cs="Arial"/>
                <w:bCs/>
              </w:rPr>
              <w:t>Facility service includes a Planning and Organization discipline that manages a diverse set of services to support and coordinate all organizational operations.</w:t>
            </w:r>
          </w:p>
          <w:p w14:paraId="1030C0D8" w14:textId="54964683" w:rsidR="008657BB" w:rsidRPr="005440FB" w:rsidRDefault="008657BB" w:rsidP="005440FB">
            <w:pPr>
              <w:jc w:val="both"/>
              <w:rPr>
                <w:rFonts w:ascii="Arial" w:hAnsi="Arial" w:cs="Arial"/>
                <w:b/>
              </w:rPr>
            </w:pPr>
            <w:r w:rsidRPr="005440FB">
              <w:rPr>
                <w:rFonts w:ascii="Arial" w:hAnsi="Arial" w:cs="Arial"/>
                <w:b/>
              </w:rPr>
              <w:t>Management Style:</w:t>
            </w:r>
            <w:r w:rsidR="00CA6B05" w:rsidRPr="005440FB">
              <w:rPr>
                <w:rFonts w:ascii="Arial" w:hAnsi="Arial" w:cs="Arial"/>
              </w:rPr>
              <w:t xml:space="preserve"> </w:t>
            </w:r>
            <w:r w:rsidR="00CA6B05" w:rsidRPr="005440FB">
              <w:rPr>
                <w:rFonts w:ascii="Arial" w:hAnsi="Arial" w:cs="Arial"/>
                <w:bCs/>
              </w:rPr>
              <w:t>Facility management operations contribute to the organization's different levels and qualities by connecting core actions at three distinct levels: strategic, analytical, and functional.</w:t>
            </w:r>
          </w:p>
          <w:p w14:paraId="7C65D274" w14:textId="6EB37E62" w:rsidR="008657BB" w:rsidRPr="005440FB" w:rsidRDefault="008657BB" w:rsidP="005440FB">
            <w:pPr>
              <w:jc w:val="both"/>
              <w:rPr>
                <w:rFonts w:ascii="Arial" w:hAnsi="Arial" w:cs="Arial"/>
                <w:bCs/>
              </w:rPr>
            </w:pPr>
            <w:r w:rsidRPr="005440FB">
              <w:rPr>
                <w:rFonts w:ascii="Arial" w:hAnsi="Arial" w:cs="Arial"/>
                <w:b/>
              </w:rPr>
              <w:t>Health and Safety</w:t>
            </w:r>
            <w:r w:rsidR="00CA6B05" w:rsidRPr="005440FB">
              <w:rPr>
                <w:rFonts w:ascii="Arial" w:hAnsi="Arial" w:cs="Arial"/>
                <w:b/>
              </w:rPr>
              <w:t>:</w:t>
            </w:r>
            <w:r w:rsidR="00CA6B05" w:rsidRPr="005440FB">
              <w:rPr>
                <w:rFonts w:ascii="Arial" w:hAnsi="Arial" w:cs="Arial"/>
                <w:bCs/>
              </w:rPr>
              <w:t xml:space="preserve"> Health and safety management is critical and encompasses a range of problems, including fire hazards, water safety, smoke alarms, chemical protection</w:t>
            </w:r>
            <w:r w:rsidR="006F5972">
              <w:rPr>
                <w:rFonts w:ascii="Arial" w:hAnsi="Arial" w:cs="Arial"/>
                <w:bCs/>
              </w:rPr>
              <w:t>,</w:t>
            </w:r>
            <w:r w:rsidR="00CA6B05" w:rsidRPr="005440FB">
              <w:rPr>
                <w:rFonts w:ascii="Arial" w:hAnsi="Arial" w:cs="Arial"/>
                <w:bCs/>
              </w:rPr>
              <w:t xml:space="preserve"> and so on.</w:t>
            </w:r>
          </w:p>
          <w:p w14:paraId="0DA8B352" w14:textId="77777777" w:rsidR="008657BB" w:rsidRDefault="008657BB" w:rsidP="0061739F"/>
          <w:p w14:paraId="4F94C46A" w14:textId="77777777" w:rsidR="00F51904" w:rsidRPr="0082407E" w:rsidRDefault="00F51904" w:rsidP="00C414B0">
            <w:pPr>
              <w:jc w:val="both"/>
              <w:rPr>
                <w:rFonts w:ascii="Arial" w:hAnsi="Arial" w:cs="Arial"/>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228F5D" w14:textId="18D827BF" w:rsidR="00375882" w:rsidRPr="005440FB" w:rsidRDefault="0050712F" w:rsidP="007F6692">
            <w:pPr>
              <w:jc w:val="both"/>
              <w:rPr>
                <w:rStyle w:val="selectable"/>
                <w:rFonts w:ascii="Arial" w:hAnsi="Arial" w:cs="Arial"/>
                <w:color w:val="000000"/>
              </w:rPr>
            </w:pPr>
            <w:r w:rsidRPr="005440FB">
              <w:rPr>
                <w:rStyle w:val="selectable"/>
                <w:rFonts w:ascii="Arial" w:hAnsi="Arial" w:cs="Arial"/>
                <w:color w:val="000000"/>
              </w:rPr>
              <w:t xml:space="preserve">Bannister, B., 2013. </w:t>
            </w:r>
            <w:r w:rsidRPr="005440FB">
              <w:rPr>
                <w:rStyle w:val="selectable"/>
                <w:rFonts w:ascii="Arial" w:hAnsi="Arial" w:cs="Arial"/>
                <w:i/>
                <w:iCs/>
                <w:color w:val="000000"/>
              </w:rPr>
              <w:t>Customer service</w:t>
            </w:r>
            <w:r w:rsidRPr="005440FB">
              <w:rPr>
                <w:rStyle w:val="selectable"/>
                <w:rFonts w:ascii="Arial" w:hAnsi="Arial" w:cs="Arial"/>
                <w:color w:val="000000"/>
              </w:rPr>
              <w:t>. Wellington [N.Z.]: National Services, Museum of New Zealand.</w:t>
            </w:r>
          </w:p>
          <w:p w14:paraId="377997A3" w14:textId="77777777" w:rsidR="00C762AC" w:rsidRPr="005440FB" w:rsidRDefault="00C762AC" w:rsidP="007F6692">
            <w:pPr>
              <w:jc w:val="both"/>
              <w:rPr>
                <w:rFonts w:ascii="Arial" w:hAnsi="Arial" w:cs="Arial"/>
              </w:rPr>
            </w:pPr>
          </w:p>
          <w:p w14:paraId="7BE2B521" w14:textId="4EBB2C78" w:rsidR="00375882" w:rsidRPr="005440FB" w:rsidRDefault="0050712F" w:rsidP="007F6692">
            <w:pPr>
              <w:jc w:val="both"/>
              <w:rPr>
                <w:rStyle w:val="selectable"/>
                <w:rFonts w:ascii="Arial" w:hAnsi="Arial" w:cs="Arial"/>
                <w:color w:val="000000"/>
              </w:rPr>
            </w:pPr>
            <w:r w:rsidRPr="005440FB">
              <w:rPr>
                <w:rStyle w:val="selectable"/>
                <w:rFonts w:ascii="Arial" w:hAnsi="Arial" w:cs="Arial"/>
                <w:color w:val="000000"/>
              </w:rPr>
              <w:t xml:space="preserve">Baum, T., 2011. </w:t>
            </w:r>
            <w:r w:rsidRPr="005440FB">
              <w:rPr>
                <w:rStyle w:val="selectable"/>
                <w:rFonts w:ascii="Arial" w:hAnsi="Arial" w:cs="Arial"/>
                <w:i/>
                <w:iCs/>
                <w:color w:val="000000"/>
              </w:rPr>
              <w:t>Hospitality management</w:t>
            </w:r>
            <w:r w:rsidRPr="005440FB">
              <w:rPr>
                <w:rStyle w:val="selectable"/>
                <w:rFonts w:ascii="Arial" w:hAnsi="Arial" w:cs="Arial"/>
                <w:color w:val="000000"/>
              </w:rPr>
              <w:t>. Los Angeles: Sage.</w:t>
            </w:r>
          </w:p>
          <w:p w14:paraId="7DA5D2C7" w14:textId="77777777" w:rsidR="00C762AC" w:rsidRPr="005440FB" w:rsidRDefault="00C762AC" w:rsidP="007F6692">
            <w:pPr>
              <w:jc w:val="both"/>
              <w:rPr>
                <w:rStyle w:val="selectable"/>
                <w:rFonts w:ascii="Arial" w:hAnsi="Arial" w:cs="Arial"/>
                <w:color w:val="000000"/>
              </w:rPr>
            </w:pPr>
          </w:p>
          <w:p w14:paraId="4C6DEC4D" w14:textId="6C980B14" w:rsidR="00375882" w:rsidRPr="005440FB" w:rsidRDefault="0050712F" w:rsidP="007F6692">
            <w:pPr>
              <w:jc w:val="both"/>
              <w:rPr>
                <w:rFonts w:ascii="Arial" w:hAnsi="Arial" w:cs="Arial"/>
              </w:rPr>
            </w:pPr>
            <w:r w:rsidRPr="005440FB">
              <w:rPr>
                <w:rStyle w:val="selectable"/>
                <w:rFonts w:ascii="Arial" w:hAnsi="Arial" w:cs="Arial"/>
                <w:color w:val="000000"/>
              </w:rPr>
              <w:t xml:space="preserve">Hayes, D., </w:t>
            </w:r>
            <w:proofErr w:type="spellStart"/>
            <w:r w:rsidRPr="005440FB">
              <w:rPr>
                <w:rStyle w:val="selectable"/>
                <w:rFonts w:ascii="Arial" w:hAnsi="Arial" w:cs="Arial"/>
                <w:color w:val="000000"/>
              </w:rPr>
              <w:t>Ninemeier</w:t>
            </w:r>
            <w:proofErr w:type="spellEnd"/>
            <w:r w:rsidRPr="005440FB">
              <w:rPr>
                <w:rStyle w:val="selectable"/>
                <w:rFonts w:ascii="Arial" w:hAnsi="Arial" w:cs="Arial"/>
                <w:color w:val="000000"/>
              </w:rPr>
              <w:t xml:space="preserve">, J. and Miller, A., 2016. </w:t>
            </w:r>
            <w:r w:rsidRPr="005440FB">
              <w:rPr>
                <w:rStyle w:val="selectable"/>
                <w:rFonts w:ascii="Arial" w:hAnsi="Arial" w:cs="Arial"/>
                <w:i/>
                <w:iCs/>
                <w:color w:val="000000"/>
              </w:rPr>
              <w:t>Hotel operations management</w:t>
            </w:r>
            <w:r w:rsidRPr="005440FB">
              <w:rPr>
                <w:rStyle w:val="selectable"/>
                <w:rFonts w:ascii="Arial" w:hAnsi="Arial" w:cs="Arial"/>
                <w:color w:val="000000"/>
              </w:rPr>
              <w:t>.</w:t>
            </w:r>
          </w:p>
          <w:p w14:paraId="522F9E9C" w14:textId="07E4A2C3" w:rsidR="00375882" w:rsidRDefault="00375882" w:rsidP="007F6692">
            <w:pPr>
              <w:jc w:val="both"/>
              <w:rPr>
                <w:rFonts w:ascii="Arial" w:hAnsi="Arial" w:cs="Arial"/>
              </w:rPr>
            </w:pPr>
          </w:p>
          <w:p w14:paraId="6944CF61" w14:textId="0FD4B374" w:rsidR="00375882" w:rsidRDefault="00375882" w:rsidP="007F6692">
            <w:pPr>
              <w:jc w:val="both"/>
              <w:rPr>
                <w:rFonts w:ascii="Arial" w:hAnsi="Arial" w:cs="Arial"/>
              </w:rPr>
            </w:pPr>
          </w:p>
          <w:p w14:paraId="6DF51C3D" w14:textId="6F494BB7" w:rsidR="00375882" w:rsidRDefault="00375882" w:rsidP="007F6692">
            <w:pPr>
              <w:jc w:val="both"/>
              <w:rPr>
                <w:rFonts w:ascii="Arial" w:hAnsi="Arial" w:cs="Arial"/>
              </w:rPr>
            </w:pPr>
          </w:p>
          <w:p w14:paraId="69EA998C" w14:textId="6811899E" w:rsidR="00375882" w:rsidRDefault="00375882" w:rsidP="007F6692">
            <w:pPr>
              <w:jc w:val="both"/>
              <w:rPr>
                <w:rFonts w:ascii="Arial" w:hAnsi="Arial" w:cs="Arial"/>
              </w:rPr>
            </w:pPr>
          </w:p>
          <w:p w14:paraId="03D9529C" w14:textId="4342E6D7" w:rsidR="00375882" w:rsidRDefault="00375882" w:rsidP="007F6692">
            <w:pPr>
              <w:jc w:val="both"/>
              <w:rPr>
                <w:rFonts w:ascii="Arial" w:hAnsi="Arial" w:cs="Arial"/>
              </w:rPr>
            </w:pPr>
          </w:p>
          <w:p w14:paraId="789E9A79" w14:textId="77990206" w:rsidR="00375882" w:rsidRDefault="00375882" w:rsidP="007F6692">
            <w:pPr>
              <w:jc w:val="both"/>
              <w:rPr>
                <w:rFonts w:ascii="Arial" w:hAnsi="Arial" w:cs="Arial"/>
              </w:rPr>
            </w:pPr>
          </w:p>
          <w:p w14:paraId="43EF99F0" w14:textId="59F16C78" w:rsidR="00375882" w:rsidRDefault="00375882" w:rsidP="007F6692">
            <w:pPr>
              <w:jc w:val="both"/>
              <w:rPr>
                <w:rFonts w:ascii="Arial" w:hAnsi="Arial" w:cs="Arial"/>
              </w:rPr>
            </w:pPr>
          </w:p>
          <w:p w14:paraId="1DDB2118" w14:textId="7A9165F7" w:rsidR="00375882" w:rsidRDefault="00375882" w:rsidP="007F6692">
            <w:pPr>
              <w:jc w:val="both"/>
              <w:rPr>
                <w:rFonts w:ascii="Arial" w:hAnsi="Arial" w:cs="Arial"/>
              </w:rPr>
            </w:pPr>
          </w:p>
          <w:p w14:paraId="3701A32D" w14:textId="54DDC54C" w:rsidR="00375882" w:rsidRDefault="00375882" w:rsidP="007F6692">
            <w:pPr>
              <w:jc w:val="both"/>
              <w:rPr>
                <w:rFonts w:ascii="Arial" w:hAnsi="Arial" w:cs="Arial"/>
              </w:rPr>
            </w:pPr>
          </w:p>
          <w:p w14:paraId="5AE6C72E" w14:textId="62740FFE" w:rsidR="00375882" w:rsidRDefault="00375882" w:rsidP="007F6692">
            <w:pPr>
              <w:jc w:val="both"/>
              <w:rPr>
                <w:rFonts w:ascii="Arial" w:hAnsi="Arial" w:cs="Arial"/>
              </w:rPr>
            </w:pPr>
          </w:p>
          <w:p w14:paraId="19966CC6" w14:textId="3AD7B82E" w:rsidR="00375882" w:rsidRDefault="00375882" w:rsidP="007F6692">
            <w:pPr>
              <w:jc w:val="both"/>
              <w:rPr>
                <w:rFonts w:ascii="Arial" w:hAnsi="Arial" w:cs="Arial"/>
              </w:rPr>
            </w:pPr>
          </w:p>
          <w:p w14:paraId="00C184CC" w14:textId="1B102F8C" w:rsidR="00375882" w:rsidRDefault="00375882" w:rsidP="007F6692">
            <w:pPr>
              <w:jc w:val="both"/>
              <w:rPr>
                <w:rFonts w:ascii="Arial" w:hAnsi="Arial" w:cs="Arial"/>
              </w:rPr>
            </w:pPr>
          </w:p>
          <w:p w14:paraId="56FCD27E" w14:textId="3C241FCD" w:rsidR="00375882" w:rsidRDefault="00375882" w:rsidP="007F6692">
            <w:pPr>
              <w:jc w:val="both"/>
              <w:rPr>
                <w:rFonts w:ascii="Arial" w:hAnsi="Arial" w:cs="Arial"/>
              </w:rPr>
            </w:pPr>
          </w:p>
          <w:p w14:paraId="50E4CC8B" w14:textId="7487DEDD" w:rsidR="00375882" w:rsidRDefault="00375882" w:rsidP="007F6692">
            <w:pPr>
              <w:jc w:val="both"/>
              <w:rPr>
                <w:rFonts w:ascii="Arial" w:hAnsi="Arial" w:cs="Arial"/>
              </w:rPr>
            </w:pPr>
          </w:p>
          <w:p w14:paraId="2E020AEF" w14:textId="77777777" w:rsidR="00375882" w:rsidRDefault="00375882" w:rsidP="007F6692">
            <w:pPr>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7489" w14:textId="77777777" w:rsidR="00784992" w:rsidRDefault="00784992">
      <w:r>
        <w:separator/>
      </w:r>
    </w:p>
  </w:endnote>
  <w:endnote w:type="continuationSeparator" w:id="0">
    <w:p w14:paraId="62AFE075" w14:textId="77777777" w:rsidR="00784992" w:rsidRDefault="0078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9F94F" w14:textId="77777777" w:rsidR="00784992" w:rsidRDefault="00784992">
      <w:r>
        <w:separator/>
      </w:r>
    </w:p>
  </w:footnote>
  <w:footnote w:type="continuationSeparator" w:id="0">
    <w:p w14:paraId="6957FA00" w14:textId="77777777" w:rsidR="00784992" w:rsidRDefault="00784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45F55"/>
    <w:multiLevelType w:val="hybridMultilevel"/>
    <w:tmpl w:val="5CDA8E8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3969C6"/>
    <w:multiLevelType w:val="hybridMultilevel"/>
    <w:tmpl w:val="4D8A1B1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FF0C82"/>
    <w:multiLevelType w:val="hybridMultilevel"/>
    <w:tmpl w:val="15E2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9212803"/>
    <w:multiLevelType w:val="hybridMultilevel"/>
    <w:tmpl w:val="224E4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31"/>
  </w:num>
  <w:num w:numId="4">
    <w:abstractNumId w:val="7"/>
  </w:num>
  <w:num w:numId="5">
    <w:abstractNumId w:val="27"/>
  </w:num>
  <w:num w:numId="6">
    <w:abstractNumId w:val="9"/>
  </w:num>
  <w:num w:numId="7">
    <w:abstractNumId w:val="0"/>
  </w:num>
  <w:num w:numId="8">
    <w:abstractNumId w:val="30"/>
  </w:num>
  <w:num w:numId="9">
    <w:abstractNumId w:val="19"/>
  </w:num>
  <w:num w:numId="10">
    <w:abstractNumId w:val="22"/>
  </w:num>
  <w:num w:numId="11">
    <w:abstractNumId w:val="5"/>
  </w:num>
  <w:num w:numId="12">
    <w:abstractNumId w:val="16"/>
  </w:num>
  <w:num w:numId="13">
    <w:abstractNumId w:val="3"/>
  </w:num>
  <w:num w:numId="14">
    <w:abstractNumId w:val="12"/>
  </w:num>
  <w:num w:numId="15">
    <w:abstractNumId w:val="21"/>
  </w:num>
  <w:num w:numId="16">
    <w:abstractNumId w:val="23"/>
  </w:num>
  <w:num w:numId="17">
    <w:abstractNumId w:val="2"/>
  </w:num>
  <w:num w:numId="18">
    <w:abstractNumId w:val="29"/>
  </w:num>
  <w:num w:numId="19">
    <w:abstractNumId w:val="11"/>
  </w:num>
  <w:num w:numId="20">
    <w:abstractNumId w:val="24"/>
  </w:num>
  <w:num w:numId="21">
    <w:abstractNumId w:val="14"/>
  </w:num>
  <w:num w:numId="22">
    <w:abstractNumId w:val="20"/>
  </w:num>
  <w:num w:numId="23">
    <w:abstractNumId w:val="28"/>
  </w:num>
  <w:num w:numId="24">
    <w:abstractNumId w:val="13"/>
  </w:num>
  <w:num w:numId="25">
    <w:abstractNumId w:val="26"/>
  </w:num>
  <w:num w:numId="26">
    <w:abstractNumId w:val="10"/>
  </w:num>
  <w:num w:numId="27">
    <w:abstractNumId w:val="25"/>
  </w:num>
  <w:num w:numId="28">
    <w:abstractNumId w:val="17"/>
  </w:num>
  <w:num w:numId="29">
    <w:abstractNumId w:val="18"/>
  </w:num>
  <w:num w:numId="30">
    <w:abstractNumId w:val="1"/>
  </w:num>
  <w:num w:numId="31">
    <w:abstractNumId w:val="4"/>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yNzU0sTA1NDa3MDJT0lEKTi0uzszPAykwrAUAdHWYWSwAAAA="/>
  </w:docVars>
  <w:rsids>
    <w:rsidRoot w:val="00301AD0"/>
    <w:rsid w:val="0000706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3935"/>
    <w:rsid w:val="00244B89"/>
    <w:rsid w:val="00244F84"/>
    <w:rsid w:val="00252AB9"/>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3F731E"/>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7615"/>
    <w:rsid w:val="004B113B"/>
    <w:rsid w:val="004C08E2"/>
    <w:rsid w:val="004C7E23"/>
    <w:rsid w:val="005036DE"/>
    <w:rsid w:val="0050712F"/>
    <w:rsid w:val="00517154"/>
    <w:rsid w:val="00522B05"/>
    <w:rsid w:val="00542C5B"/>
    <w:rsid w:val="005440FB"/>
    <w:rsid w:val="00552EED"/>
    <w:rsid w:val="00566333"/>
    <w:rsid w:val="005C6352"/>
    <w:rsid w:val="005D0DDE"/>
    <w:rsid w:val="005D5D0B"/>
    <w:rsid w:val="0061739F"/>
    <w:rsid w:val="0062012D"/>
    <w:rsid w:val="00643CB9"/>
    <w:rsid w:val="0066732A"/>
    <w:rsid w:val="00677D1F"/>
    <w:rsid w:val="00697481"/>
    <w:rsid w:val="006A4F97"/>
    <w:rsid w:val="006C4640"/>
    <w:rsid w:val="006F4FB6"/>
    <w:rsid w:val="006F501B"/>
    <w:rsid w:val="006F5972"/>
    <w:rsid w:val="00702077"/>
    <w:rsid w:val="00716E66"/>
    <w:rsid w:val="00725F0E"/>
    <w:rsid w:val="00734189"/>
    <w:rsid w:val="00735BB1"/>
    <w:rsid w:val="00744482"/>
    <w:rsid w:val="007451E8"/>
    <w:rsid w:val="00784992"/>
    <w:rsid w:val="0078654A"/>
    <w:rsid w:val="0079230B"/>
    <w:rsid w:val="00797115"/>
    <w:rsid w:val="007A5E44"/>
    <w:rsid w:val="007D18CA"/>
    <w:rsid w:val="007E500C"/>
    <w:rsid w:val="007E7BB4"/>
    <w:rsid w:val="007F055A"/>
    <w:rsid w:val="007F418B"/>
    <w:rsid w:val="00814801"/>
    <w:rsid w:val="0082407E"/>
    <w:rsid w:val="00826699"/>
    <w:rsid w:val="008657BB"/>
    <w:rsid w:val="00895843"/>
    <w:rsid w:val="008B4B9C"/>
    <w:rsid w:val="008B534C"/>
    <w:rsid w:val="008E2A5A"/>
    <w:rsid w:val="008F0B0D"/>
    <w:rsid w:val="008F0D83"/>
    <w:rsid w:val="00905911"/>
    <w:rsid w:val="00911C43"/>
    <w:rsid w:val="009139BF"/>
    <w:rsid w:val="00923E76"/>
    <w:rsid w:val="009406CD"/>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01EC7"/>
    <w:rsid w:val="00C10069"/>
    <w:rsid w:val="00C21568"/>
    <w:rsid w:val="00C414B0"/>
    <w:rsid w:val="00C421F0"/>
    <w:rsid w:val="00C44B74"/>
    <w:rsid w:val="00C50AE7"/>
    <w:rsid w:val="00C6009E"/>
    <w:rsid w:val="00C72708"/>
    <w:rsid w:val="00C762AC"/>
    <w:rsid w:val="00C76757"/>
    <w:rsid w:val="00C85B9B"/>
    <w:rsid w:val="00CA1BF5"/>
    <w:rsid w:val="00CA6B05"/>
    <w:rsid w:val="00CB3B6C"/>
    <w:rsid w:val="00CB67B6"/>
    <w:rsid w:val="00CC557E"/>
    <w:rsid w:val="00CC63E6"/>
    <w:rsid w:val="00CC6DCB"/>
    <w:rsid w:val="00CD008D"/>
    <w:rsid w:val="00CD461B"/>
    <w:rsid w:val="00D1657F"/>
    <w:rsid w:val="00D80D6E"/>
    <w:rsid w:val="00D833FD"/>
    <w:rsid w:val="00D92EFA"/>
    <w:rsid w:val="00D95816"/>
    <w:rsid w:val="00DA09FA"/>
    <w:rsid w:val="00DC3B7F"/>
    <w:rsid w:val="00DD00CB"/>
    <w:rsid w:val="00DE6434"/>
    <w:rsid w:val="00E00580"/>
    <w:rsid w:val="00E26639"/>
    <w:rsid w:val="00E30C3C"/>
    <w:rsid w:val="00E42568"/>
    <w:rsid w:val="00E672A4"/>
    <w:rsid w:val="00EA3A8E"/>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739F"/>
    <w:pPr>
      <w:spacing w:line="360" w:lineRule="auto"/>
    </w:pPr>
    <w:rPr>
      <w:sz w:val="24"/>
      <w:szCs w:val="24"/>
    </w:rPr>
  </w:style>
  <w:style w:type="paragraph" w:styleId="Heading1">
    <w:name w:val="heading 1"/>
    <w:basedOn w:val="Normal"/>
    <w:next w:val="Normal"/>
    <w:link w:val="Heading1Char"/>
    <w:qFormat/>
    <w:rsid w:val="00C01EC7"/>
    <w:pPr>
      <w:keepNext/>
      <w:keepLines/>
      <w:spacing w:before="120"/>
      <w:outlineLvl w:val="0"/>
    </w:pPr>
    <w:rPr>
      <w:rFonts w:eastAsiaTheme="majorEastAsia" w:cstheme="majorBidi"/>
      <w:b/>
      <w:color w:val="365F91"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rsid w:val="00C01EC7"/>
    <w:rPr>
      <w:rFonts w:eastAsiaTheme="majorEastAsia" w:cstheme="majorBidi"/>
      <w:b/>
      <w:color w:val="365F91" w:themeColor="accent1" w:themeShade="BF"/>
      <w:sz w:val="24"/>
      <w:szCs w:val="32"/>
    </w:rPr>
  </w:style>
  <w:style w:type="character" w:customStyle="1" w:styleId="selectable">
    <w:name w:val="selectable"/>
    <w:basedOn w:val="DefaultParagraphFont"/>
    <w:rsid w:val="00CA6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MD FAYZUL HASSAN</cp:lastModifiedBy>
  <cp:revision>2</cp:revision>
  <cp:lastPrinted>2020-09-28T20:53:00Z</cp:lastPrinted>
  <dcterms:created xsi:type="dcterms:W3CDTF">2021-10-21T10:46:00Z</dcterms:created>
  <dcterms:modified xsi:type="dcterms:W3CDTF">2021-10-21T10:46:00Z</dcterms:modified>
</cp:coreProperties>
</file>