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A4625" w:rsidRDefault="007A4625" w:rsidP="001C49ED">
      <w:pPr>
        <w:jc w:val="center"/>
      </w:pPr>
    </w:p>
    <w:p w:rsidR="007A4625" w:rsidRDefault="007A4625" w:rsidP="001C49ED">
      <w:pPr>
        <w:jc w:val="center"/>
      </w:pPr>
    </w:p>
    <w:p w:rsidR="007A4625" w:rsidRDefault="007A4625" w:rsidP="001C49ED">
      <w:pPr>
        <w:jc w:val="center"/>
      </w:pPr>
    </w:p>
    <w:p w:rsidR="001C49ED" w:rsidRPr="000B08EE" w:rsidRDefault="000B08EE" w:rsidP="001C49ED">
      <w:pPr>
        <w:jc w:val="center"/>
        <w:rPr>
          <w:b/>
        </w:rPr>
      </w:pPr>
      <w:bookmarkStart w:id="0" w:name="_GoBack"/>
      <w:r w:rsidRPr="000B08EE">
        <w:rPr>
          <w:b/>
        </w:rPr>
        <w:t>Assignment 2</w:t>
      </w:r>
    </w:p>
    <w:p w:rsidR="001C49ED" w:rsidRPr="000B08EE" w:rsidRDefault="000B08EE" w:rsidP="001C49ED">
      <w:pPr>
        <w:jc w:val="center"/>
        <w:rPr>
          <w:b/>
        </w:rPr>
      </w:pPr>
      <w:r w:rsidRPr="000B08EE">
        <w:rPr>
          <w:b/>
        </w:rPr>
        <w:t>Report entitled – Hotel standards, reputation management, building and retaining customer loyalty</w:t>
      </w:r>
    </w:p>
    <w:bookmarkEnd w:id="0"/>
    <w:p w:rsidR="007A4625" w:rsidRDefault="007A4625" w:rsidP="001C49ED">
      <w:pPr>
        <w:jc w:val="center"/>
      </w:pPr>
    </w:p>
    <w:p w:rsidR="007A4625" w:rsidRDefault="007A4625" w:rsidP="001C49ED">
      <w:pPr>
        <w:jc w:val="center"/>
      </w:pPr>
    </w:p>
    <w:p w:rsidR="007A4625" w:rsidRDefault="007A4625" w:rsidP="001C49ED">
      <w:pPr>
        <w:jc w:val="center"/>
      </w:pPr>
    </w:p>
    <w:p w:rsidR="007A4625" w:rsidRDefault="007A4625" w:rsidP="001C49ED">
      <w:pPr>
        <w:jc w:val="center"/>
      </w:pPr>
    </w:p>
    <w:p w:rsidR="007A4625" w:rsidRDefault="007A4625" w:rsidP="001C49ED">
      <w:pPr>
        <w:jc w:val="center"/>
      </w:pPr>
    </w:p>
    <w:p w:rsidR="007A4625" w:rsidRDefault="007A4625" w:rsidP="001C49ED">
      <w:pPr>
        <w:jc w:val="center"/>
      </w:pPr>
    </w:p>
    <w:p w:rsidR="007A4625" w:rsidRDefault="007A4625" w:rsidP="001C49ED">
      <w:pPr>
        <w:jc w:val="center"/>
      </w:pPr>
    </w:p>
    <w:p w:rsidR="007A4625" w:rsidRDefault="007A4625" w:rsidP="001C49ED">
      <w:pPr>
        <w:jc w:val="center"/>
      </w:pPr>
    </w:p>
    <w:p w:rsidR="007A4625" w:rsidRDefault="007A4625" w:rsidP="001C49ED">
      <w:pPr>
        <w:jc w:val="center"/>
      </w:pPr>
    </w:p>
    <w:p w:rsidR="007A4625" w:rsidRDefault="007A4625" w:rsidP="001C49ED">
      <w:pPr>
        <w:jc w:val="center"/>
      </w:pPr>
    </w:p>
    <w:p w:rsidR="007A4625" w:rsidRDefault="007A4625" w:rsidP="001C49ED">
      <w:pPr>
        <w:jc w:val="center"/>
      </w:pPr>
    </w:p>
    <w:p w:rsidR="007A4625" w:rsidRDefault="007A4625" w:rsidP="001C49ED">
      <w:pPr>
        <w:jc w:val="center"/>
      </w:pPr>
    </w:p>
    <w:p w:rsidR="007A4625" w:rsidRDefault="007A4625" w:rsidP="001C49ED">
      <w:pPr>
        <w:jc w:val="center"/>
      </w:pPr>
    </w:p>
    <w:p w:rsidR="007A4625" w:rsidRDefault="007A4625" w:rsidP="001C49ED">
      <w:pPr>
        <w:jc w:val="center"/>
      </w:pPr>
    </w:p>
    <w:p w:rsidR="00FB0CAF" w:rsidRDefault="00FB0CAF" w:rsidP="001C49ED">
      <w:pPr>
        <w:jc w:val="center"/>
      </w:pPr>
    </w:p>
    <w:p w:rsidR="001C49ED" w:rsidRDefault="000B08EE" w:rsidP="001C49ED">
      <w:pPr>
        <w:pStyle w:val="Heading1"/>
      </w:pPr>
      <w:bookmarkStart w:id="1" w:name="_Toc129108765"/>
      <w:r>
        <w:lastRenderedPageBreak/>
        <w:t>Executive Summary</w:t>
      </w:r>
      <w:bookmarkEnd w:id="1"/>
      <w:r>
        <w:t xml:space="preserve"> </w:t>
      </w:r>
    </w:p>
    <w:p w:rsidR="007A4625" w:rsidRDefault="000B08EE" w:rsidP="007A4625">
      <w:r>
        <w:t>Brand consistency standards, reputation management and customer loyalty ar</w:t>
      </w:r>
      <w:r w:rsidR="00FB0CAF">
        <w:t xml:space="preserve">e among the most vital concepts within the hospitality industry because they have significant control over the efficiency and quality of the hotel. The following report entails the in-depth evaluation of such concepts and relates the findings with examples from the relevant industry. The report outlined that hotel standards are essential for cohesiveness and consistency within the market, whereas online reputation is important for gaining a competitive advantage against potent competitors. Customer loyalty, at the same time, is secured through the hotel's loyalty programs and reward schemes. Throughout the report, examples of Hilton Hotels, </w:t>
      </w:r>
      <w:r w:rsidR="00FB0CAF" w:rsidRPr="00424959">
        <w:t>Inverlochy Castle Hotel</w:t>
      </w:r>
      <w:r w:rsidR="00FB0CAF">
        <w:t xml:space="preserve"> and Hyatt Hotels are provided.</w:t>
      </w:r>
    </w:p>
    <w:p w:rsidR="00FB0CAF" w:rsidRDefault="00FB0CAF" w:rsidP="007A4625"/>
    <w:p w:rsidR="00FB0CAF" w:rsidRDefault="00FB0CAF" w:rsidP="007A4625"/>
    <w:p w:rsidR="00FB0CAF" w:rsidRDefault="00FB0CAF" w:rsidP="007A4625"/>
    <w:p w:rsidR="00FB0CAF" w:rsidRDefault="00FB0CAF" w:rsidP="007A4625"/>
    <w:p w:rsidR="00FB0CAF" w:rsidRDefault="00FB0CAF" w:rsidP="007A4625"/>
    <w:p w:rsidR="00FB0CAF" w:rsidRDefault="00FB0CAF" w:rsidP="007A4625"/>
    <w:p w:rsidR="00FB0CAF" w:rsidRDefault="00FB0CAF" w:rsidP="007A4625"/>
    <w:p w:rsidR="00FB0CAF" w:rsidRDefault="00FB0CAF" w:rsidP="007A4625"/>
    <w:p w:rsidR="00FB0CAF" w:rsidRDefault="00FB0CAF" w:rsidP="007A4625"/>
    <w:p w:rsidR="00FB0CAF" w:rsidRDefault="00FB0CAF" w:rsidP="007A4625"/>
    <w:p w:rsidR="00FB0CAF" w:rsidRDefault="00FB0CAF" w:rsidP="007A4625"/>
    <w:p w:rsidR="00FB0CAF" w:rsidRDefault="00FB0CAF" w:rsidP="007A4625"/>
    <w:p w:rsidR="00FB0CAF" w:rsidRDefault="00FB0CAF" w:rsidP="007A4625"/>
    <w:p w:rsidR="00FB0CAF" w:rsidRDefault="00FB0CAF" w:rsidP="007A4625"/>
    <w:sdt>
      <w:sdtPr>
        <w:rPr>
          <w:rFonts w:ascii="Arial" w:eastAsiaTheme="minorHAnsi" w:hAnsi="Arial" w:cstheme="minorBidi"/>
          <w:color w:val="auto"/>
          <w:sz w:val="24"/>
          <w:szCs w:val="22"/>
        </w:rPr>
        <w:id w:val="948350205"/>
        <w:docPartObj>
          <w:docPartGallery w:val="Table of Contents"/>
          <w:docPartUnique/>
        </w:docPartObj>
      </w:sdtPr>
      <w:sdtEndPr>
        <w:rPr>
          <w:b/>
          <w:bCs/>
          <w:noProof/>
        </w:rPr>
      </w:sdtEndPr>
      <w:sdtContent>
        <w:p w:rsidR="00FB0CAF" w:rsidRDefault="000B08EE">
          <w:pPr>
            <w:pStyle w:val="TOCHeading"/>
          </w:pPr>
          <w:r>
            <w:t>Table of Contents</w:t>
          </w:r>
        </w:p>
        <w:p w:rsidR="009A3F67" w:rsidRDefault="000B08EE">
          <w:pPr>
            <w:pStyle w:val="TOC1"/>
            <w:tabs>
              <w:tab w:val="left" w:pos="440"/>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29108765" w:history="1">
            <w:r w:rsidRPr="00A07468">
              <w:rPr>
                <w:rStyle w:val="Hyperlink"/>
                <w:noProof/>
              </w:rPr>
              <w:t>1.</w:t>
            </w:r>
            <w:r>
              <w:rPr>
                <w:rFonts w:asciiTheme="minorHAnsi" w:eastAsiaTheme="minorEastAsia" w:hAnsiTheme="minorHAnsi"/>
                <w:noProof/>
                <w:sz w:val="22"/>
              </w:rPr>
              <w:tab/>
            </w:r>
            <w:r w:rsidRPr="00A07468">
              <w:rPr>
                <w:rStyle w:val="Hyperlink"/>
                <w:noProof/>
              </w:rPr>
              <w:t>Executive Summary</w:t>
            </w:r>
            <w:r>
              <w:rPr>
                <w:noProof/>
                <w:webHidden/>
              </w:rPr>
              <w:tab/>
            </w:r>
            <w:r>
              <w:rPr>
                <w:noProof/>
                <w:webHidden/>
              </w:rPr>
              <w:fldChar w:fldCharType="begin"/>
            </w:r>
            <w:r>
              <w:rPr>
                <w:noProof/>
                <w:webHidden/>
              </w:rPr>
              <w:instrText xml:space="preserve"> PAGEREF _Toc129108765 \h </w:instrText>
            </w:r>
            <w:r>
              <w:rPr>
                <w:noProof/>
                <w:webHidden/>
              </w:rPr>
            </w:r>
            <w:r>
              <w:rPr>
                <w:noProof/>
                <w:webHidden/>
              </w:rPr>
              <w:fldChar w:fldCharType="separate"/>
            </w:r>
            <w:r>
              <w:rPr>
                <w:noProof/>
                <w:webHidden/>
              </w:rPr>
              <w:t>2</w:t>
            </w:r>
            <w:r>
              <w:rPr>
                <w:noProof/>
                <w:webHidden/>
              </w:rPr>
              <w:fldChar w:fldCharType="end"/>
            </w:r>
          </w:hyperlink>
        </w:p>
        <w:p w:rsidR="009A3F67" w:rsidRDefault="000B08EE">
          <w:pPr>
            <w:pStyle w:val="TOC1"/>
            <w:tabs>
              <w:tab w:val="left" w:pos="440"/>
              <w:tab w:val="right" w:leader="dot" w:pos="9350"/>
            </w:tabs>
            <w:rPr>
              <w:rFonts w:asciiTheme="minorHAnsi" w:eastAsiaTheme="minorEastAsia" w:hAnsiTheme="minorHAnsi"/>
              <w:noProof/>
              <w:sz w:val="22"/>
            </w:rPr>
          </w:pPr>
          <w:hyperlink w:anchor="_Toc129108766" w:history="1">
            <w:r w:rsidRPr="00A07468">
              <w:rPr>
                <w:rStyle w:val="Hyperlink"/>
                <w:noProof/>
              </w:rPr>
              <w:t>2.</w:t>
            </w:r>
            <w:r>
              <w:rPr>
                <w:rFonts w:asciiTheme="minorHAnsi" w:eastAsiaTheme="minorEastAsia" w:hAnsiTheme="minorHAnsi"/>
                <w:noProof/>
                <w:sz w:val="22"/>
              </w:rPr>
              <w:tab/>
            </w:r>
            <w:r w:rsidRPr="00A07468">
              <w:rPr>
                <w:rStyle w:val="Hyperlink"/>
                <w:noProof/>
              </w:rPr>
              <w:t>Introduction</w:t>
            </w:r>
            <w:r>
              <w:rPr>
                <w:noProof/>
                <w:webHidden/>
              </w:rPr>
              <w:tab/>
            </w:r>
            <w:r>
              <w:rPr>
                <w:noProof/>
                <w:webHidden/>
              </w:rPr>
              <w:fldChar w:fldCharType="begin"/>
            </w:r>
            <w:r>
              <w:rPr>
                <w:noProof/>
                <w:webHidden/>
              </w:rPr>
              <w:instrText xml:space="preserve"> PAGEREF _Toc129108766 \h </w:instrText>
            </w:r>
            <w:r>
              <w:rPr>
                <w:noProof/>
                <w:webHidden/>
              </w:rPr>
            </w:r>
            <w:r>
              <w:rPr>
                <w:noProof/>
                <w:webHidden/>
              </w:rPr>
              <w:fldChar w:fldCharType="separate"/>
            </w:r>
            <w:r>
              <w:rPr>
                <w:noProof/>
                <w:webHidden/>
              </w:rPr>
              <w:t>4</w:t>
            </w:r>
            <w:r>
              <w:rPr>
                <w:noProof/>
                <w:webHidden/>
              </w:rPr>
              <w:fldChar w:fldCharType="end"/>
            </w:r>
          </w:hyperlink>
        </w:p>
        <w:p w:rsidR="009A3F67" w:rsidRDefault="000B08EE">
          <w:pPr>
            <w:pStyle w:val="TOC1"/>
            <w:tabs>
              <w:tab w:val="left" w:pos="440"/>
              <w:tab w:val="right" w:leader="dot" w:pos="9350"/>
            </w:tabs>
            <w:rPr>
              <w:rFonts w:asciiTheme="minorHAnsi" w:eastAsiaTheme="minorEastAsia" w:hAnsiTheme="minorHAnsi"/>
              <w:noProof/>
              <w:sz w:val="22"/>
            </w:rPr>
          </w:pPr>
          <w:hyperlink w:anchor="_Toc129108767" w:history="1">
            <w:r w:rsidRPr="00A07468">
              <w:rPr>
                <w:rStyle w:val="Hyperlink"/>
                <w:noProof/>
              </w:rPr>
              <w:t>3.</w:t>
            </w:r>
            <w:r>
              <w:rPr>
                <w:rFonts w:asciiTheme="minorHAnsi" w:eastAsiaTheme="minorEastAsia" w:hAnsiTheme="minorHAnsi"/>
                <w:noProof/>
                <w:sz w:val="22"/>
              </w:rPr>
              <w:tab/>
            </w:r>
            <w:r w:rsidRPr="00A07468">
              <w:rPr>
                <w:rStyle w:val="Hyperlink"/>
                <w:noProof/>
              </w:rPr>
              <w:t>Main Findings</w:t>
            </w:r>
            <w:r>
              <w:rPr>
                <w:noProof/>
                <w:webHidden/>
              </w:rPr>
              <w:tab/>
            </w:r>
            <w:r>
              <w:rPr>
                <w:noProof/>
                <w:webHidden/>
              </w:rPr>
              <w:fldChar w:fldCharType="begin"/>
            </w:r>
            <w:r>
              <w:rPr>
                <w:noProof/>
                <w:webHidden/>
              </w:rPr>
              <w:instrText xml:space="preserve"> PAGEREF _Toc129108767 \h </w:instrText>
            </w:r>
            <w:r>
              <w:rPr>
                <w:noProof/>
                <w:webHidden/>
              </w:rPr>
            </w:r>
            <w:r>
              <w:rPr>
                <w:noProof/>
                <w:webHidden/>
              </w:rPr>
              <w:fldChar w:fldCharType="separate"/>
            </w:r>
            <w:r>
              <w:rPr>
                <w:noProof/>
                <w:webHidden/>
              </w:rPr>
              <w:t>4</w:t>
            </w:r>
            <w:r>
              <w:rPr>
                <w:noProof/>
                <w:webHidden/>
              </w:rPr>
              <w:fldChar w:fldCharType="end"/>
            </w:r>
          </w:hyperlink>
        </w:p>
        <w:p w:rsidR="009A3F67" w:rsidRDefault="000B08EE">
          <w:pPr>
            <w:pStyle w:val="TOC2"/>
            <w:tabs>
              <w:tab w:val="left" w:pos="880"/>
              <w:tab w:val="right" w:leader="dot" w:pos="9350"/>
            </w:tabs>
            <w:rPr>
              <w:rFonts w:asciiTheme="minorHAnsi" w:eastAsiaTheme="minorEastAsia" w:hAnsiTheme="minorHAnsi"/>
              <w:noProof/>
              <w:sz w:val="22"/>
            </w:rPr>
          </w:pPr>
          <w:hyperlink w:anchor="_Toc129108768" w:history="1">
            <w:r w:rsidRPr="00A07468">
              <w:rPr>
                <w:rStyle w:val="Hyperlink"/>
                <w:noProof/>
              </w:rPr>
              <w:t>3.1</w:t>
            </w:r>
            <w:r>
              <w:rPr>
                <w:rFonts w:asciiTheme="minorHAnsi" w:eastAsiaTheme="minorEastAsia" w:hAnsiTheme="minorHAnsi"/>
                <w:noProof/>
                <w:sz w:val="22"/>
              </w:rPr>
              <w:tab/>
            </w:r>
            <w:r w:rsidRPr="00A07468">
              <w:rPr>
                <w:rStyle w:val="Hyperlink"/>
                <w:noProof/>
              </w:rPr>
              <w:t>Hotel brand consistency standards</w:t>
            </w:r>
            <w:r>
              <w:rPr>
                <w:noProof/>
                <w:webHidden/>
              </w:rPr>
              <w:tab/>
            </w:r>
            <w:r>
              <w:rPr>
                <w:noProof/>
                <w:webHidden/>
              </w:rPr>
              <w:fldChar w:fldCharType="begin"/>
            </w:r>
            <w:r>
              <w:rPr>
                <w:noProof/>
                <w:webHidden/>
              </w:rPr>
              <w:instrText xml:space="preserve"> PAG</w:instrText>
            </w:r>
            <w:r>
              <w:rPr>
                <w:noProof/>
                <w:webHidden/>
              </w:rPr>
              <w:instrText xml:space="preserve">EREF _Toc129108768 \h </w:instrText>
            </w:r>
            <w:r>
              <w:rPr>
                <w:noProof/>
                <w:webHidden/>
              </w:rPr>
            </w:r>
            <w:r>
              <w:rPr>
                <w:noProof/>
                <w:webHidden/>
              </w:rPr>
              <w:fldChar w:fldCharType="separate"/>
            </w:r>
            <w:r>
              <w:rPr>
                <w:noProof/>
                <w:webHidden/>
              </w:rPr>
              <w:t>4</w:t>
            </w:r>
            <w:r>
              <w:rPr>
                <w:noProof/>
                <w:webHidden/>
              </w:rPr>
              <w:fldChar w:fldCharType="end"/>
            </w:r>
          </w:hyperlink>
        </w:p>
        <w:p w:rsidR="009A3F67" w:rsidRDefault="000B08EE">
          <w:pPr>
            <w:pStyle w:val="TOC2"/>
            <w:tabs>
              <w:tab w:val="left" w:pos="880"/>
              <w:tab w:val="right" w:leader="dot" w:pos="9350"/>
            </w:tabs>
            <w:rPr>
              <w:rFonts w:asciiTheme="minorHAnsi" w:eastAsiaTheme="minorEastAsia" w:hAnsiTheme="minorHAnsi"/>
              <w:noProof/>
              <w:sz w:val="22"/>
            </w:rPr>
          </w:pPr>
          <w:hyperlink w:anchor="_Toc129108769" w:history="1">
            <w:r w:rsidRPr="00A07468">
              <w:rPr>
                <w:rStyle w:val="Hyperlink"/>
                <w:noProof/>
              </w:rPr>
              <w:t>3.2</w:t>
            </w:r>
            <w:r>
              <w:rPr>
                <w:rFonts w:asciiTheme="minorHAnsi" w:eastAsiaTheme="minorEastAsia" w:hAnsiTheme="minorHAnsi"/>
                <w:noProof/>
                <w:sz w:val="22"/>
              </w:rPr>
              <w:tab/>
            </w:r>
            <w:r w:rsidRPr="00A07468">
              <w:rPr>
                <w:rStyle w:val="Hyperlink"/>
                <w:noProof/>
              </w:rPr>
              <w:t>Reputation management</w:t>
            </w:r>
            <w:r>
              <w:rPr>
                <w:noProof/>
                <w:webHidden/>
              </w:rPr>
              <w:tab/>
            </w:r>
            <w:r>
              <w:rPr>
                <w:noProof/>
                <w:webHidden/>
              </w:rPr>
              <w:fldChar w:fldCharType="begin"/>
            </w:r>
            <w:r>
              <w:rPr>
                <w:noProof/>
                <w:webHidden/>
              </w:rPr>
              <w:instrText xml:space="preserve"> PAGEREF _Toc129108769 \h </w:instrText>
            </w:r>
            <w:r>
              <w:rPr>
                <w:noProof/>
                <w:webHidden/>
              </w:rPr>
            </w:r>
            <w:r>
              <w:rPr>
                <w:noProof/>
                <w:webHidden/>
              </w:rPr>
              <w:fldChar w:fldCharType="separate"/>
            </w:r>
            <w:r>
              <w:rPr>
                <w:noProof/>
                <w:webHidden/>
              </w:rPr>
              <w:t>5</w:t>
            </w:r>
            <w:r>
              <w:rPr>
                <w:noProof/>
                <w:webHidden/>
              </w:rPr>
              <w:fldChar w:fldCharType="end"/>
            </w:r>
          </w:hyperlink>
        </w:p>
        <w:p w:rsidR="009A3F67" w:rsidRDefault="000B08EE">
          <w:pPr>
            <w:pStyle w:val="TOC2"/>
            <w:tabs>
              <w:tab w:val="left" w:pos="880"/>
              <w:tab w:val="right" w:leader="dot" w:pos="9350"/>
            </w:tabs>
            <w:rPr>
              <w:rFonts w:asciiTheme="minorHAnsi" w:eastAsiaTheme="minorEastAsia" w:hAnsiTheme="minorHAnsi"/>
              <w:noProof/>
              <w:sz w:val="22"/>
            </w:rPr>
          </w:pPr>
          <w:hyperlink w:anchor="_Toc129108770" w:history="1">
            <w:r w:rsidRPr="00A07468">
              <w:rPr>
                <w:rStyle w:val="Hyperlink"/>
                <w:noProof/>
              </w:rPr>
              <w:t>3.3</w:t>
            </w:r>
            <w:r>
              <w:rPr>
                <w:rFonts w:asciiTheme="minorHAnsi" w:eastAsiaTheme="minorEastAsia" w:hAnsiTheme="minorHAnsi"/>
                <w:noProof/>
                <w:sz w:val="22"/>
              </w:rPr>
              <w:tab/>
            </w:r>
            <w:r w:rsidRPr="00A07468">
              <w:rPr>
                <w:rStyle w:val="Hyperlink"/>
                <w:noProof/>
              </w:rPr>
              <w:t>Customer loyalty</w:t>
            </w:r>
            <w:r>
              <w:rPr>
                <w:noProof/>
                <w:webHidden/>
              </w:rPr>
              <w:tab/>
            </w:r>
            <w:r>
              <w:rPr>
                <w:noProof/>
                <w:webHidden/>
              </w:rPr>
              <w:fldChar w:fldCharType="begin"/>
            </w:r>
            <w:r>
              <w:rPr>
                <w:noProof/>
                <w:webHidden/>
              </w:rPr>
              <w:instrText xml:space="preserve"> PAGEREF _Toc129108770 \h </w:instrText>
            </w:r>
            <w:r>
              <w:rPr>
                <w:noProof/>
                <w:webHidden/>
              </w:rPr>
            </w:r>
            <w:r>
              <w:rPr>
                <w:noProof/>
                <w:webHidden/>
              </w:rPr>
              <w:fldChar w:fldCharType="separate"/>
            </w:r>
            <w:r>
              <w:rPr>
                <w:noProof/>
                <w:webHidden/>
              </w:rPr>
              <w:t>6</w:t>
            </w:r>
            <w:r>
              <w:rPr>
                <w:noProof/>
                <w:webHidden/>
              </w:rPr>
              <w:fldChar w:fldCharType="end"/>
            </w:r>
          </w:hyperlink>
        </w:p>
        <w:p w:rsidR="009A3F67" w:rsidRDefault="000B08EE">
          <w:pPr>
            <w:pStyle w:val="TOC1"/>
            <w:tabs>
              <w:tab w:val="left" w:pos="440"/>
              <w:tab w:val="right" w:leader="dot" w:pos="9350"/>
            </w:tabs>
            <w:rPr>
              <w:rFonts w:asciiTheme="minorHAnsi" w:eastAsiaTheme="minorEastAsia" w:hAnsiTheme="minorHAnsi"/>
              <w:noProof/>
              <w:sz w:val="22"/>
            </w:rPr>
          </w:pPr>
          <w:hyperlink w:anchor="_Toc129108771" w:history="1">
            <w:r w:rsidRPr="00A07468">
              <w:rPr>
                <w:rStyle w:val="Hyperlink"/>
                <w:noProof/>
              </w:rPr>
              <w:t>4.</w:t>
            </w:r>
            <w:r>
              <w:rPr>
                <w:rFonts w:asciiTheme="minorHAnsi" w:eastAsiaTheme="minorEastAsia" w:hAnsiTheme="minorHAnsi"/>
                <w:noProof/>
                <w:sz w:val="22"/>
              </w:rPr>
              <w:tab/>
            </w:r>
            <w:r w:rsidRPr="00A07468">
              <w:rPr>
                <w:rStyle w:val="Hyperlink"/>
                <w:noProof/>
              </w:rPr>
              <w:t>Concl</w:t>
            </w:r>
            <w:r w:rsidRPr="00A07468">
              <w:rPr>
                <w:rStyle w:val="Hyperlink"/>
                <w:noProof/>
              </w:rPr>
              <w:t>usion</w:t>
            </w:r>
            <w:r>
              <w:rPr>
                <w:noProof/>
                <w:webHidden/>
              </w:rPr>
              <w:tab/>
            </w:r>
            <w:r>
              <w:rPr>
                <w:noProof/>
                <w:webHidden/>
              </w:rPr>
              <w:fldChar w:fldCharType="begin"/>
            </w:r>
            <w:r>
              <w:rPr>
                <w:noProof/>
                <w:webHidden/>
              </w:rPr>
              <w:instrText xml:space="preserve"> PAGEREF _Toc129108771 \h </w:instrText>
            </w:r>
            <w:r>
              <w:rPr>
                <w:noProof/>
                <w:webHidden/>
              </w:rPr>
            </w:r>
            <w:r>
              <w:rPr>
                <w:noProof/>
                <w:webHidden/>
              </w:rPr>
              <w:fldChar w:fldCharType="separate"/>
            </w:r>
            <w:r>
              <w:rPr>
                <w:noProof/>
                <w:webHidden/>
              </w:rPr>
              <w:t>7</w:t>
            </w:r>
            <w:r>
              <w:rPr>
                <w:noProof/>
                <w:webHidden/>
              </w:rPr>
              <w:fldChar w:fldCharType="end"/>
            </w:r>
          </w:hyperlink>
        </w:p>
        <w:p w:rsidR="009A3F67" w:rsidRDefault="000B08EE">
          <w:pPr>
            <w:pStyle w:val="TOC1"/>
            <w:tabs>
              <w:tab w:val="left" w:pos="440"/>
              <w:tab w:val="right" w:leader="dot" w:pos="9350"/>
            </w:tabs>
            <w:rPr>
              <w:rFonts w:asciiTheme="minorHAnsi" w:eastAsiaTheme="minorEastAsia" w:hAnsiTheme="minorHAnsi"/>
              <w:noProof/>
              <w:sz w:val="22"/>
            </w:rPr>
          </w:pPr>
          <w:hyperlink w:anchor="_Toc129108772" w:history="1">
            <w:r w:rsidRPr="00A07468">
              <w:rPr>
                <w:rStyle w:val="Hyperlink"/>
                <w:noProof/>
              </w:rPr>
              <w:t>5.</w:t>
            </w:r>
            <w:r>
              <w:rPr>
                <w:rFonts w:asciiTheme="minorHAnsi" w:eastAsiaTheme="minorEastAsia" w:hAnsiTheme="minorHAnsi"/>
                <w:noProof/>
                <w:sz w:val="22"/>
              </w:rPr>
              <w:tab/>
            </w:r>
            <w:r w:rsidRPr="00A07468">
              <w:rPr>
                <w:rStyle w:val="Hyperlink"/>
                <w:noProof/>
              </w:rPr>
              <w:t>Recommendations</w:t>
            </w:r>
            <w:r>
              <w:rPr>
                <w:noProof/>
                <w:webHidden/>
              </w:rPr>
              <w:tab/>
            </w:r>
            <w:r>
              <w:rPr>
                <w:noProof/>
                <w:webHidden/>
              </w:rPr>
              <w:fldChar w:fldCharType="begin"/>
            </w:r>
            <w:r>
              <w:rPr>
                <w:noProof/>
                <w:webHidden/>
              </w:rPr>
              <w:instrText xml:space="preserve"> PAGEREF _Toc129108772 \h </w:instrText>
            </w:r>
            <w:r>
              <w:rPr>
                <w:noProof/>
                <w:webHidden/>
              </w:rPr>
            </w:r>
            <w:r>
              <w:rPr>
                <w:noProof/>
                <w:webHidden/>
              </w:rPr>
              <w:fldChar w:fldCharType="separate"/>
            </w:r>
            <w:r>
              <w:rPr>
                <w:noProof/>
                <w:webHidden/>
              </w:rPr>
              <w:t>8</w:t>
            </w:r>
            <w:r>
              <w:rPr>
                <w:noProof/>
                <w:webHidden/>
              </w:rPr>
              <w:fldChar w:fldCharType="end"/>
            </w:r>
          </w:hyperlink>
        </w:p>
        <w:p w:rsidR="009A3F67" w:rsidRDefault="000B08EE">
          <w:pPr>
            <w:pStyle w:val="TOC1"/>
            <w:tabs>
              <w:tab w:val="left" w:pos="440"/>
              <w:tab w:val="right" w:leader="dot" w:pos="9350"/>
            </w:tabs>
            <w:rPr>
              <w:rFonts w:asciiTheme="minorHAnsi" w:eastAsiaTheme="minorEastAsia" w:hAnsiTheme="minorHAnsi"/>
              <w:noProof/>
              <w:sz w:val="22"/>
            </w:rPr>
          </w:pPr>
          <w:hyperlink w:anchor="_Toc129108773" w:history="1">
            <w:r w:rsidRPr="00A07468">
              <w:rPr>
                <w:rStyle w:val="Hyperlink"/>
                <w:noProof/>
              </w:rPr>
              <w:t>6.</w:t>
            </w:r>
            <w:r>
              <w:rPr>
                <w:rFonts w:asciiTheme="minorHAnsi" w:eastAsiaTheme="minorEastAsia" w:hAnsiTheme="minorHAnsi"/>
                <w:noProof/>
                <w:sz w:val="22"/>
              </w:rPr>
              <w:tab/>
            </w:r>
            <w:r w:rsidRPr="00A07468">
              <w:rPr>
                <w:rStyle w:val="Hyperlink"/>
                <w:noProof/>
              </w:rPr>
              <w:t>References</w:t>
            </w:r>
            <w:r>
              <w:rPr>
                <w:noProof/>
                <w:webHidden/>
              </w:rPr>
              <w:tab/>
            </w:r>
            <w:r>
              <w:rPr>
                <w:noProof/>
                <w:webHidden/>
              </w:rPr>
              <w:fldChar w:fldCharType="begin"/>
            </w:r>
            <w:r>
              <w:rPr>
                <w:noProof/>
                <w:webHidden/>
              </w:rPr>
              <w:instrText xml:space="preserve"> PAGEREF _Toc129108773 \h </w:instrText>
            </w:r>
            <w:r>
              <w:rPr>
                <w:noProof/>
                <w:webHidden/>
              </w:rPr>
            </w:r>
            <w:r>
              <w:rPr>
                <w:noProof/>
                <w:webHidden/>
              </w:rPr>
              <w:fldChar w:fldCharType="separate"/>
            </w:r>
            <w:r>
              <w:rPr>
                <w:noProof/>
                <w:webHidden/>
              </w:rPr>
              <w:t>9</w:t>
            </w:r>
            <w:r>
              <w:rPr>
                <w:noProof/>
                <w:webHidden/>
              </w:rPr>
              <w:fldChar w:fldCharType="end"/>
            </w:r>
          </w:hyperlink>
        </w:p>
        <w:p w:rsidR="00FB0CAF" w:rsidRDefault="000B08EE">
          <w:r>
            <w:rPr>
              <w:b/>
              <w:bCs/>
              <w:noProof/>
            </w:rPr>
            <w:fldChar w:fldCharType="end"/>
          </w:r>
        </w:p>
      </w:sdtContent>
    </w:sdt>
    <w:p w:rsidR="00FB0CAF" w:rsidRDefault="00FB0CAF" w:rsidP="007A4625"/>
    <w:p w:rsidR="00FB0CAF" w:rsidRDefault="00FB0CAF" w:rsidP="007A4625"/>
    <w:p w:rsidR="00FB0CAF" w:rsidRDefault="00FB0CAF" w:rsidP="007A4625"/>
    <w:p w:rsidR="00FB0CAF" w:rsidRDefault="00FB0CAF" w:rsidP="007A4625"/>
    <w:p w:rsidR="00FB0CAF" w:rsidRDefault="00FB0CAF" w:rsidP="007A4625"/>
    <w:p w:rsidR="00FB0CAF" w:rsidRDefault="00FB0CAF" w:rsidP="007A4625"/>
    <w:p w:rsidR="00FB0CAF" w:rsidRDefault="00FB0CAF" w:rsidP="007A4625"/>
    <w:p w:rsidR="00FB0CAF" w:rsidRDefault="00FB0CAF" w:rsidP="007A4625"/>
    <w:p w:rsidR="00FB0CAF" w:rsidRDefault="00FB0CAF" w:rsidP="007A4625"/>
    <w:p w:rsidR="00FB0CAF" w:rsidRDefault="00FB0CAF" w:rsidP="007A4625"/>
    <w:p w:rsidR="00FB0CAF" w:rsidRPr="007A4625" w:rsidRDefault="00FB0CAF" w:rsidP="007A4625"/>
    <w:p w:rsidR="00810AE1" w:rsidRDefault="000B08EE" w:rsidP="001C49ED">
      <w:pPr>
        <w:pStyle w:val="Heading1"/>
      </w:pPr>
      <w:bookmarkStart w:id="2" w:name="_Toc129108766"/>
      <w:r>
        <w:lastRenderedPageBreak/>
        <w:t>Introduction</w:t>
      </w:r>
      <w:bookmarkEnd w:id="2"/>
      <w:r w:rsidR="007A4625">
        <w:t xml:space="preserve"> </w:t>
      </w:r>
    </w:p>
    <w:p w:rsidR="00280881" w:rsidRPr="00280881" w:rsidRDefault="000B08EE" w:rsidP="00280881">
      <w:r>
        <w:t>It is important for hotels to take various concepts into their account in order to stay relevant within the hospitality industry. Given how the market is highly competitive with low barriers to new entrants and constant engagement with the audience, the ho</w:t>
      </w:r>
      <w:r>
        <w:t>tels aim to include strategic possibilities which can set their business apart from like organizations, thus making them unique in a tough market. The concepts include hotel consistency standards, reputation and the retaining of the customers' loyalty. Hen</w:t>
      </w:r>
      <w:r>
        <w:t xml:space="preserve">ce, the aim of this report is to evaluate the importance of such concepts with real-life examples from the hotel industry. </w:t>
      </w:r>
    </w:p>
    <w:p w:rsidR="001C49ED" w:rsidRDefault="000B08EE" w:rsidP="001C49ED">
      <w:pPr>
        <w:pStyle w:val="Heading1"/>
      </w:pPr>
      <w:bookmarkStart w:id="3" w:name="_Toc129108767"/>
      <w:r>
        <w:t>Main Findings</w:t>
      </w:r>
      <w:bookmarkEnd w:id="3"/>
    </w:p>
    <w:p w:rsidR="001C49ED" w:rsidRDefault="000B08EE" w:rsidP="001C49ED">
      <w:pPr>
        <w:pStyle w:val="Heading2"/>
      </w:pPr>
      <w:bookmarkStart w:id="4" w:name="_Toc129108768"/>
      <w:r>
        <w:t>Hotel brand consistency standards</w:t>
      </w:r>
      <w:bookmarkEnd w:id="4"/>
      <w:r w:rsidR="007A4625">
        <w:t xml:space="preserve"> </w:t>
      </w:r>
    </w:p>
    <w:p w:rsidR="003D67FE" w:rsidRDefault="000B08EE" w:rsidP="006274E4">
      <w:r>
        <w:t xml:space="preserve">According to </w:t>
      </w:r>
      <w:r>
        <w:rPr>
          <w:shd w:val="clear" w:color="auto" w:fill="FFFFFF"/>
        </w:rPr>
        <w:t>Dev et al. (2017)</w:t>
      </w:r>
      <w:r w:rsidR="006274E4">
        <w:t>, unique products and exclusive standards are what make a hotel organization stand out from among its similar market rivalries. Hotel brand standards are termed as the principles of the hotel which differ from one brand to another and also provide a bird's eye view of the products and services expectations from the viewpoints of the consumer base. In an elaborative manner, the hotel's brand standards support a bare minimum image of what the organization will cater to and what amenities the guests can expect from the organization to provide during</w:t>
      </w:r>
      <w:r>
        <w:t xml:space="preserve"> their stay.</w:t>
      </w:r>
    </w:p>
    <w:p w:rsidR="003D67FE" w:rsidRDefault="000B08EE" w:rsidP="006274E4">
      <w:r>
        <w:t xml:space="preserve">Furthermore, </w:t>
      </w:r>
      <w:r>
        <w:rPr>
          <w:shd w:val="clear" w:color="auto" w:fill="FFFFFF"/>
        </w:rPr>
        <w:t>Liu</w:t>
      </w:r>
      <w:r>
        <w:t xml:space="preserve"> et al. (2020) </w:t>
      </w:r>
      <w:r w:rsidR="00CA42EB">
        <w:t>cited that hotel brand standards maintain the consistency of the business, for they highlight the identity and equity of the hotel. Standards also determine how cohesive the hotel is within the challenging market and how quickly the organization become accustomed to the shifting trends in the hospitality sector, thus proving its flexibility and adaptability in a competitive environment</w:t>
      </w:r>
      <w:r w:rsidR="009A0B5D">
        <w:t>. The cohesiveness of the hotels is essential because they identify how likely the hotel is to survive in a saturated market instance.</w:t>
      </w:r>
      <w:r w:rsidR="008A7A43">
        <w:t xml:space="preserve"> Other than this, hotel brand consistency standards determine the level of the customer experience through distinct hotel features and the quality of the guest'</w:t>
      </w:r>
      <w:r w:rsidR="007A011C">
        <w:t xml:space="preserve">s stay. Therefore, in an effort to gain a high-quality customer experience, the hotels formulate their consistency standards by forecasting the emotions of the guests. This way, the hotels are permitted to determine the customary central approach </w:t>
      </w:r>
      <w:r w:rsidR="001473E7">
        <w:t>for brandi</w:t>
      </w:r>
      <w:r>
        <w:t>ng (Cvent, 2022).</w:t>
      </w:r>
    </w:p>
    <w:p w:rsidR="003D67FE" w:rsidRDefault="000B08EE" w:rsidP="006274E4">
      <w:r>
        <w:lastRenderedPageBreak/>
        <w:t xml:space="preserve">However, in </w:t>
      </w:r>
      <w:r>
        <w:rPr>
          <w:shd w:val="clear" w:color="auto" w:fill="FFFFFF"/>
        </w:rPr>
        <w:t>Chung and Byrom's (2021)</w:t>
      </w:r>
      <w:r w:rsidR="001473E7">
        <w:t xml:space="preserve"> view, the hotels must come up with consistency standards which are entirely unique and do not match other brands' </w:t>
      </w:r>
      <w:r w:rsidR="00B65D2E">
        <w:t>ideals</w:t>
      </w:r>
      <w:r w:rsidR="001473E7">
        <w:t>. This enables them to be completely distinguishable in the market and exceptional in the guests’</w:t>
      </w:r>
      <w:r w:rsidR="00F109EC">
        <w:t xml:space="preserve"> hotel preferences.</w:t>
      </w:r>
      <w:r w:rsidR="00B65D2E">
        <w:t xml:space="preserve"> In addition to this, customers nowadays have the helping hand of technology for keeping tabs on the hotel's shifting standards as per the trends in the industry, which allows the guests to expect the bes</w:t>
      </w:r>
      <w:r w:rsidR="006068DA">
        <w:t>t quality prior to their visit. Hence, it can be stated that hotels, when developing consistency standards and branding the organization, have the responsibility to take the trends into account, as well as pay heed to the guests' expectation</w:t>
      </w:r>
      <w:r w:rsidR="000C400C">
        <w:t>s an</w:t>
      </w:r>
      <w:r>
        <w:t>d the quality of the amenities.</w:t>
      </w:r>
    </w:p>
    <w:p w:rsidR="006274E4" w:rsidRDefault="000B08EE" w:rsidP="006274E4">
      <w:r>
        <w:t>A prime example of Hilton Hotel</w:t>
      </w:r>
      <w:r>
        <w:t>'s brand standards can be prov</w:t>
      </w:r>
      <w:r w:rsidR="006C5412">
        <w:t>ided since they highlight</w:t>
      </w:r>
      <w:r>
        <w:t xml:space="preserve"> the importance of teamwork, confidentiality and active presence of the workforce and guests within their brand standards. The organization states to adhere to a certain code of conduct in an effort to</w:t>
      </w:r>
      <w:r>
        <w:t xml:space="preserve"> maintain cohesiveness and consistency</w:t>
      </w:r>
      <w:r w:rsidR="003D67FE">
        <w:t xml:space="preserve"> (Hilton, 2023)</w:t>
      </w:r>
      <w:r>
        <w:t xml:space="preserve">. </w:t>
      </w:r>
    </w:p>
    <w:p w:rsidR="001C49ED" w:rsidRDefault="000B08EE" w:rsidP="001C49ED">
      <w:pPr>
        <w:pStyle w:val="Heading2"/>
      </w:pPr>
      <w:bookmarkStart w:id="5" w:name="_Toc129108769"/>
      <w:r>
        <w:t>Reputation management</w:t>
      </w:r>
      <w:bookmarkEnd w:id="5"/>
      <w:r w:rsidR="007A4625">
        <w:t xml:space="preserve"> </w:t>
      </w:r>
    </w:p>
    <w:p w:rsidR="0015234B" w:rsidRDefault="000B08EE" w:rsidP="00461023">
      <w:r>
        <w:t>A hotel's reputation management is identified as the monitoring and influencing of the way through which the hotel is perceived on online platforms by the</w:t>
      </w:r>
      <w:r w:rsidR="002332B6">
        <w:t xml:space="preserve"> </w:t>
      </w:r>
      <w:r>
        <w:t>guests</w:t>
      </w:r>
      <w:r w:rsidR="00D65120">
        <w:t xml:space="preserve"> (</w:t>
      </w:r>
      <w:r w:rsidR="00D65120">
        <w:rPr>
          <w:shd w:val="clear" w:color="auto" w:fill="FFFFFF"/>
        </w:rPr>
        <w:t>Lai, 2019)</w:t>
      </w:r>
      <w:r>
        <w:t>. Ma</w:t>
      </w:r>
      <w:r>
        <w:t xml:space="preserve">intaining a hotel’s reputation is </w:t>
      </w:r>
      <w:r w:rsidR="00D14B48">
        <w:t>highly</w:t>
      </w:r>
      <w:r>
        <w:t xml:space="preserve"> significant because a reputable image is the primary means of attracting </w:t>
      </w:r>
      <w:r w:rsidR="00D14B48">
        <w:t>beneficial guests, which increases</w:t>
      </w:r>
      <w:r>
        <w:t xml:space="preserve"> the </w:t>
      </w:r>
      <w:r w:rsidR="00D14B48">
        <w:t>revenue growth of the business. In addition to this, a positive image within the market, followed by healthy revenue, increases the chances for the hotel to be cost-effective in its operations, which as a result, built a robust guest experience</w:t>
      </w:r>
      <w:r w:rsidR="00D65120">
        <w:t xml:space="preserve"> (</w:t>
      </w:r>
      <w:r w:rsidR="00D65120">
        <w:rPr>
          <w:shd w:val="clear" w:color="auto" w:fill="FFFFFF"/>
        </w:rPr>
        <w:t>Alrawadieh et al., 2021)</w:t>
      </w:r>
      <w:r w:rsidR="00D14B48">
        <w:t>.</w:t>
      </w:r>
      <w:r w:rsidR="00EB5638">
        <w:t xml:space="preserve"> Hence, it can be stated that a hotel organization with a resilient reputation has more chances of catering to good </w:t>
      </w:r>
      <w:r w:rsidR="002332B6">
        <w:t>guest experience which</w:t>
      </w:r>
      <w:r w:rsidR="00EB5638">
        <w:t xml:space="preserve"> thus determines the effectiveness of the hotel.</w:t>
      </w:r>
      <w:r w:rsidR="00D14B48">
        <w:t xml:space="preserve"> On the othe</w:t>
      </w:r>
      <w:r w:rsidR="00D65120">
        <w:t xml:space="preserve">r hand, </w:t>
      </w:r>
      <w:r w:rsidR="00D65120">
        <w:rPr>
          <w:shd w:val="clear" w:color="auto" w:fill="FFFFFF"/>
        </w:rPr>
        <w:t>Kushcheva</w:t>
      </w:r>
      <w:r w:rsidR="00D65120">
        <w:t xml:space="preserve"> and </w:t>
      </w:r>
      <w:r w:rsidR="00D65120">
        <w:rPr>
          <w:shd w:val="clear" w:color="auto" w:fill="FFFFFF"/>
        </w:rPr>
        <w:t>Eilola (2023)</w:t>
      </w:r>
      <w:r w:rsidR="00D65120">
        <w:t xml:space="preserve"> </w:t>
      </w:r>
      <w:r w:rsidR="00D14B48">
        <w:t>cited that ever since the world has witnessed the age of digitization, hotels have gone more vulnerable towards the online reviews of the guests and the numerous varying ways through which the customers perceive their businesses.</w:t>
      </w:r>
      <w:r w:rsidR="002332B6">
        <w:t xml:space="preserve"> Online reviews are typically the feedback of the customers, where the positive and negative reviews determine how likely the guests are to approach the hotel for their future stay. Given this, reviews are the central measurement of reputation, which indicates that a hotel has to establish memorable visits for the guests in an effort </w:t>
      </w:r>
      <w:r w:rsidR="002332B6">
        <w:lastRenderedPageBreak/>
        <w:t xml:space="preserve">to gain positive feedback. However, memorable visits are not just established; they are formulated with strategic planning and </w:t>
      </w:r>
      <w:r w:rsidR="00BC3A61">
        <w:t>evaluation of the supplies as pe</w:t>
      </w:r>
      <w:r w:rsidR="002332B6">
        <w:t xml:space="preserve">r the customer's </w:t>
      </w:r>
      <w:r w:rsidR="00BC3A61">
        <w:t>preferences and then are catering</w:t>
      </w:r>
      <w:r w:rsidR="002332B6">
        <w:t xml:space="preserve"> with good ethics for gaining the guest’</w:t>
      </w:r>
      <w:r w:rsidR="00C228BA">
        <w:t>s best interests</w:t>
      </w:r>
      <w:r w:rsidR="00D65120">
        <w:t xml:space="preserve"> (</w:t>
      </w:r>
      <w:r w:rsidR="00D65120">
        <w:rPr>
          <w:shd w:val="clear" w:color="auto" w:fill="FFFFFF"/>
        </w:rPr>
        <w:t>Cillo et al., 2021)</w:t>
      </w:r>
      <w:r w:rsidR="00C228BA">
        <w:t>. Predominantly, hotels fail to achieve a 100% guest experience because their shortcoming lies in either providing poor Wi-Fi services, low-quality room services, less-distinct food or an uncomfortable environment. As given, there are various loopholes upon which the guest may be left unsatisfied and publish a negative review on online platforms</w:t>
      </w:r>
      <w:r w:rsidR="00D65120">
        <w:t xml:space="preserve"> (</w:t>
      </w:r>
      <w:r w:rsidR="00D65120">
        <w:rPr>
          <w:shd w:val="clear" w:color="auto" w:fill="FFFFFF"/>
        </w:rPr>
        <w:t>Zhang et al., 2020)</w:t>
      </w:r>
      <w:r w:rsidR="00C228BA">
        <w:t>. Negative guest reviews can impact the hotel's annual income, guests' loyalty, online image, the productivity of their workforce and overall efficiency of the o</w:t>
      </w:r>
      <w:r>
        <w:t>perations.</w:t>
      </w:r>
      <w:r>
        <w:t xml:space="preserve"> Therefore, the presence of positive guest reviews secures the hotel’s competitive advantage.</w:t>
      </w:r>
    </w:p>
    <w:p w:rsidR="00CE2D2E" w:rsidRDefault="000B08EE" w:rsidP="00461023">
      <w:r>
        <w:t>As an example, UK's oldest historic hotel</w:t>
      </w:r>
      <w:r w:rsidRPr="00424959">
        <w:t>, Inverlochy Castle Hotel</w:t>
      </w:r>
      <w:r w:rsidR="00461023">
        <w:t>, manages its reputation through its rich history of catering to thousands of monarchs and Queen Victoria herself. However, the hotel present-day uses check-in application services for keeping tabs on its online image. The hotel generally receives positive guest reviews due to its resilient architecture, library and high-quality services</w:t>
      </w:r>
      <w:r w:rsidR="0015234B">
        <w:t xml:space="preserve"> (Telegraph UK, 2023)</w:t>
      </w:r>
      <w:r w:rsidR="00461023">
        <w:t>.</w:t>
      </w:r>
    </w:p>
    <w:p w:rsidR="001C49ED" w:rsidRDefault="000B08EE" w:rsidP="001C49ED">
      <w:pPr>
        <w:pStyle w:val="Heading2"/>
      </w:pPr>
      <w:bookmarkStart w:id="6" w:name="_Toc129108770"/>
      <w:r>
        <w:t>Customer loyalty</w:t>
      </w:r>
      <w:bookmarkEnd w:id="6"/>
      <w:r>
        <w:t xml:space="preserve"> </w:t>
      </w:r>
    </w:p>
    <w:p w:rsidR="00167977" w:rsidRDefault="000B08EE" w:rsidP="004A3A23">
      <w:r>
        <w:t>The concept of customer loyalty is considered the beating heart of the hospitality industry, not only because the customers are highly prioritized by the hotels but also because customer loyalty and retention have the tendency t</w:t>
      </w:r>
      <w:r>
        <w:t>o open various beneficial opportunities for the hotel business while also supporting them in a competitive environment (</w:t>
      </w:r>
      <w:r>
        <w:rPr>
          <w:shd w:val="clear" w:color="auto" w:fill="FFFFFF"/>
        </w:rPr>
        <w:t>Sánchez-Casado et al., 2019)</w:t>
      </w:r>
      <w:r w:rsidR="007458DF">
        <w:t xml:space="preserve">. </w:t>
      </w:r>
      <w:r w:rsidR="007458DF" w:rsidRPr="007458DF">
        <w:t>Despite the numerous opposing demands for hotels in operation worldwide, drawing in faithful consumers is not something to be neglected by the hospitality sector. In difficult economic times for the hotel industry, customers are more prone to connect with hotel organizations they are familiar with and prefer their amenities over other brands. In a very competitive, technologically oriented booking culture, the value of loyalty in the hotel industry can serve as a major advantage. At all times, hotels must guarantee that customers' requirements are met and place a value-based emphasis instead of a price-based one in order to draw in and keep the customers fully satisfied</w:t>
      </w:r>
      <w:r>
        <w:t xml:space="preserve"> (</w:t>
      </w:r>
      <w:r>
        <w:rPr>
          <w:shd w:val="clear" w:color="auto" w:fill="FFFFFF"/>
        </w:rPr>
        <w:t>Alshurideh et al., 2020)</w:t>
      </w:r>
      <w:r w:rsidR="007458DF" w:rsidRPr="007458DF">
        <w:t>.</w:t>
      </w:r>
      <w:r w:rsidR="00012695">
        <w:t xml:space="preserve"> Furthermore, guest loyalty is </w:t>
      </w:r>
      <w:r w:rsidR="00012695">
        <w:lastRenderedPageBreak/>
        <w:t>built in the instance the customer decides to reserve the hotel for their stay. The hotel's responsibility here is to provide high safety to the customer, followed by other vital essentials. The reason for providing on-hand safety is that guests nowadays outline their requirement for high security, given the current worldly concerns, such as governmental affairs and, most importantly, the Covid-19 pandemic</w:t>
      </w:r>
      <w:r>
        <w:t xml:space="preserve"> (</w:t>
      </w:r>
      <w:r>
        <w:rPr>
          <w:shd w:val="clear" w:color="auto" w:fill="FFFFFF"/>
        </w:rPr>
        <w:t>Chen et al., 2021)</w:t>
      </w:r>
      <w:r w:rsidR="00485F64">
        <w:t xml:space="preserve">. </w:t>
      </w:r>
      <w:r w:rsidR="00485F64" w:rsidRPr="00485F64">
        <w:t>The hotel's operations have to run smoothly and without difficulty in order to build robust customer loyalty and reta</w:t>
      </w:r>
      <w:r w:rsidR="00485F64">
        <w:t xml:space="preserve">in them equally. Additionally, </w:t>
      </w:r>
      <w:r w:rsidR="00485F64" w:rsidRPr="00485F64">
        <w:t xml:space="preserve">receiving significant acknowledgement for being a consistent guest is highly essential for hotels to take into account because customers are likely to </w:t>
      </w:r>
      <w:r w:rsidR="00485F64">
        <w:t>visit</w:t>
      </w:r>
      <w:r w:rsidR="00485F64" w:rsidRPr="00485F64">
        <w:t xml:space="preserve"> the hotel again if they feel appreciated besides feeling safe and well-catered for. Among the most significant immediate rewards, along with praise for returning, is signified as the acknowledgement and recognition of the customers</w:t>
      </w:r>
      <w:r>
        <w:t xml:space="preserve"> (</w:t>
      </w:r>
      <w:r>
        <w:rPr>
          <w:shd w:val="clear" w:color="auto" w:fill="FFFFFF"/>
        </w:rPr>
        <w:t>Hwang et al., 2019)</w:t>
      </w:r>
      <w:r w:rsidR="00485F64" w:rsidRPr="00485F64">
        <w:t>. A hotel that shows appreciation and acknowledgement is highly prone to have a devoted clientele.</w:t>
      </w:r>
      <w:r w:rsidR="00EC3994">
        <w:t xml:space="preserve"> Consequently, loyalty programs are considered to be the best approach for surging</w:t>
      </w:r>
      <w:r>
        <w:t xml:space="preserve"> customer loyalty.</w:t>
      </w:r>
    </w:p>
    <w:p w:rsidR="004A3A23" w:rsidRDefault="000B08EE" w:rsidP="004A3A23">
      <w:r>
        <w:t>For example, Hyatt Hotels have originated its loyalty program called World of Hyatt. Through this scheme, the hotel manages to allocate memberships among the guests who have repeated stays in their visit history, which enables them</w:t>
      </w:r>
      <w:r>
        <w:t xml:space="preserve"> to gain benefits in special offers, access to premium places, discounts on travel tickets as well as exclusive access to well-being programs of the hotel</w:t>
      </w:r>
      <w:r w:rsidR="000A17D1">
        <w:t xml:space="preserve"> (Hyatt, 2023)</w:t>
      </w:r>
      <w:r>
        <w:t xml:space="preserve">. </w:t>
      </w:r>
    </w:p>
    <w:p w:rsidR="001C49ED" w:rsidRDefault="000B08EE" w:rsidP="001C49ED">
      <w:pPr>
        <w:pStyle w:val="Heading1"/>
      </w:pPr>
      <w:bookmarkStart w:id="7" w:name="_Toc129108771"/>
      <w:r>
        <w:t>Conclusion</w:t>
      </w:r>
      <w:bookmarkEnd w:id="7"/>
      <w:r w:rsidR="00617426">
        <w:t xml:space="preserve"> </w:t>
      </w:r>
    </w:p>
    <w:p w:rsidR="00167977" w:rsidRPr="00167977" w:rsidRDefault="000B08EE" w:rsidP="00167977">
      <w:r>
        <w:t xml:space="preserve">In conclusion, the findings of this report </w:t>
      </w:r>
      <w:r w:rsidR="00617426">
        <w:t xml:space="preserve">underpinned the importance of hotel brand standards, reputation management and customer loyalty. The findings stated that brand consistency standards enable the hotel to distinguish itself from other similar organizations, thus providing them with a competitive edge. Further, reputation management is an essential image carrier for the hotel since it entails the online reviews of the guests. The reviews provide insight into how the customer perceives the hotel, thus leading to </w:t>
      </w:r>
      <w:r w:rsidR="008114B9">
        <w:t>build</w:t>
      </w:r>
      <w:r w:rsidR="00617426">
        <w:t xml:space="preserve">ing robust loyalty. Customer loyalty permits the hotels to recognize their guests and likewise cater for them premium accesses for repeated visits through loyalty programs. </w:t>
      </w:r>
    </w:p>
    <w:p w:rsidR="001C49ED" w:rsidRDefault="000B08EE" w:rsidP="001C49ED">
      <w:pPr>
        <w:pStyle w:val="Heading1"/>
      </w:pPr>
      <w:bookmarkStart w:id="8" w:name="_Toc129108772"/>
      <w:r>
        <w:lastRenderedPageBreak/>
        <w:t>Recommendations</w:t>
      </w:r>
      <w:bookmarkEnd w:id="8"/>
      <w:r>
        <w:t xml:space="preserve"> </w:t>
      </w:r>
    </w:p>
    <w:p w:rsidR="008114B9" w:rsidRDefault="000B08EE" w:rsidP="008114B9">
      <w:r>
        <w:t xml:space="preserve">In an effort to improve the brand's customer loyalty, it is recommended that the hotels invest more in training programs </w:t>
      </w:r>
      <w:r>
        <w:t>for the workforce, which will, in turn, increase the quality of the service. Everyday training events will help the employees better execute their job in a manner which is preferred by the gue</w:t>
      </w:r>
      <w:r w:rsidR="00E10B18">
        <w:t>sts. Service quality, on the other hand, has the ability to boost workplace efficiency, which guarantees a positive guest experience, resulting in favourable</w:t>
      </w:r>
      <w:r w:rsidR="000D3B15">
        <w:t xml:space="preserve"> feedback from them. Next, a good reputable image can be constructed if the hotel aims to invest its time and cost in digital marketing. They may seek to promote their brand through social media influencers and interactive blogs. </w:t>
      </w:r>
    </w:p>
    <w:p w:rsidR="00FB0CAF" w:rsidRDefault="00FB0CAF" w:rsidP="008114B9"/>
    <w:p w:rsidR="00FB0CAF" w:rsidRDefault="00FB0CAF" w:rsidP="008114B9"/>
    <w:p w:rsidR="00FB0CAF" w:rsidRDefault="00FB0CAF" w:rsidP="008114B9"/>
    <w:p w:rsidR="00FB0CAF" w:rsidRDefault="00FB0CAF" w:rsidP="008114B9"/>
    <w:p w:rsidR="00FB0CAF" w:rsidRDefault="00FB0CAF" w:rsidP="008114B9"/>
    <w:p w:rsidR="00FB0CAF" w:rsidRDefault="00FB0CAF" w:rsidP="008114B9"/>
    <w:p w:rsidR="00FB0CAF" w:rsidRDefault="00FB0CAF" w:rsidP="008114B9"/>
    <w:p w:rsidR="00FB0CAF" w:rsidRDefault="00FB0CAF" w:rsidP="008114B9"/>
    <w:p w:rsidR="00FB0CAF" w:rsidRDefault="00FB0CAF" w:rsidP="008114B9"/>
    <w:p w:rsidR="00FB0CAF" w:rsidRDefault="00FB0CAF" w:rsidP="008114B9"/>
    <w:p w:rsidR="00FB0CAF" w:rsidRDefault="00FB0CAF" w:rsidP="008114B9"/>
    <w:p w:rsidR="00FB0CAF" w:rsidRDefault="00FB0CAF" w:rsidP="008114B9"/>
    <w:p w:rsidR="00FB0CAF" w:rsidRDefault="00FB0CAF" w:rsidP="008114B9"/>
    <w:p w:rsidR="00FB0CAF" w:rsidRDefault="00FB0CAF" w:rsidP="008114B9"/>
    <w:p w:rsidR="00FB0CAF" w:rsidRPr="008114B9" w:rsidRDefault="00FB0CAF" w:rsidP="008114B9"/>
    <w:p w:rsidR="00FB0CAF" w:rsidRDefault="000B08EE" w:rsidP="009A3F67">
      <w:pPr>
        <w:pStyle w:val="Heading1"/>
      </w:pPr>
      <w:bookmarkStart w:id="9" w:name="_Toc129108773"/>
      <w:r>
        <w:lastRenderedPageBreak/>
        <w:t>References</w:t>
      </w:r>
      <w:bookmarkEnd w:id="9"/>
      <w:r>
        <w:t xml:space="preserve"> </w:t>
      </w:r>
    </w:p>
    <w:p w:rsidR="00FB0CAF" w:rsidRDefault="000B08EE" w:rsidP="00FB0CAF">
      <w:pPr>
        <w:ind w:left="720" w:hanging="720"/>
        <w:rPr>
          <w:shd w:val="clear" w:color="auto" w:fill="FFFFFF"/>
        </w:rPr>
      </w:pPr>
      <w:r>
        <w:rPr>
          <w:shd w:val="clear" w:color="auto" w:fill="FFFFFF"/>
        </w:rPr>
        <w:t>Alrawadieh, Z., Alrawadieh, Z. and Cetin, G., 2021. Digital transformation and revenue management: Evidence from the hotel industry. </w:t>
      </w:r>
      <w:r>
        <w:rPr>
          <w:i/>
          <w:iCs/>
          <w:shd w:val="clear" w:color="auto" w:fill="FFFFFF"/>
        </w:rPr>
        <w:t>Tourism Economics</w:t>
      </w:r>
      <w:r>
        <w:rPr>
          <w:shd w:val="clear" w:color="auto" w:fill="FFFFFF"/>
        </w:rPr>
        <w:t>, </w:t>
      </w:r>
      <w:r>
        <w:rPr>
          <w:i/>
          <w:iCs/>
          <w:shd w:val="clear" w:color="auto" w:fill="FFFFFF"/>
        </w:rPr>
        <w:t>27</w:t>
      </w:r>
      <w:r>
        <w:rPr>
          <w:shd w:val="clear" w:color="auto" w:fill="FFFFFF"/>
        </w:rPr>
        <w:t xml:space="preserve">(2), </w:t>
      </w:r>
      <w:r>
        <w:rPr>
          <w:shd w:val="clear" w:color="auto" w:fill="FFFFFF"/>
        </w:rPr>
        <w:t>pp.328-345.</w:t>
      </w:r>
    </w:p>
    <w:p w:rsidR="00FB0CAF" w:rsidRPr="004A3A23" w:rsidRDefault="000B08EE" w:rsidP="00FB0CAF">
      <w:pPr>
        <w:ind w:left="720" w:hanging="720"/>
      </w:pPr>
      <w:r>
        <w:rPr>
          <w:shd w:val="clear" w:color="auto" w:fill="FFFFFF"/>
        </w:rPr>
        <w:t>Alshurideh, M., Gasaymeh, A., Ahmed, G., Alzoubi, H. and Kurd, B., 2020. Loyalty program effectiveness: Theoretical reviews and practical proofs. </w:t>
      </w:r>
      <w:r>
        <w:rPr>
          <w:i/>
          <w:iCs/>
          <w:shd w:val="clear" w:color="auto" w:fill="FFFFFF"/>
        </w:rPr>
        <w:t>Uncertain Supply Chain Management</w:t>
      </w:r>
      <w:r>
        <w:rPr>
          <w:shd w:val="clear" w:color="auto" w:fill="FFFFFF"/>
        </w:rPr>
        <w:t>, </w:t>
      </w:r>
      <w:r>
        <w:rPr>
          <w:i/>
          <w:iCs/>
          <w:shd w:val="clear" w:color="auto" w:fill="FFFFFF"/>
        </w:rPr>
        <w:t>8</w:t>
      </w:r>
      <w:r>
        <w:rPr>
          <w:shd w:val="clear" w:color="auto" w:fill="FFFFFF"/>
        </w:rPr>
        <w:t>(3), pp.599-612.</w:t>
      </w:r>
    </w:p>
    <w:p w:rsidR="00FB0CAF" w:rsidRDefault="000B08EE" w:rsidP="00FB0CAF">
      <w:pPr>
        <w:ind w:left="720" w:hanging="720"/>
        <w:rPr>
          <w:shd w:val="clear" w:color="auto" w:fill="FFFFFF"/>
        </w:rPr>
      </w:pPr>
      <w:r>
        <w:rPr>
          <w:shd w:val="clear" w:color="auto" w:fill="FFFFFF"/>
        </w:rPr>
        <w:t xml:space="preserve">Chen, Y., Mandler, T. and Meyer-Waarden, L., </w:t>
      </w:r>
      <w:r>
        <w:rPr>
          <w:shd w:val="clear" w:color="auto" w:fill="FFFFFF"/>
        </w:rPr>
        <w:t>2021. Three decades of research on loyalty programs: A literature review and future research agenda. </w:t>
      </w:r>
      <w:r>
        <w:rPr>
          <w:i/>
          <w:iCs/>
          <w:shd w:val="clear" w:color="auto" w:fill="FFFFFF"/>
        </w:rPr>
        <w:t>Journal of Business Research</w:t>
      </w:r>
      <w:r>
        <w:rPr>
          <w:shd w:val="clear" w:color="auto" w:fill="FFFFFF"/>
        </w:rPr>
        <w:t>, </w:t>
      </w:r>
      <w:r>
        <w:rPr>
          <w:i/>
          <w:iCs/>
          <w:shd w:val="clear" w:color="auto" w:fill="FFFFFF"/>
        </w:rPr>
        <w:t>124</w:t>
      </w:r>
      <w:r>
        <w:rPr>
          <w:shd w:val="clear" w:color="auto" w:fill="FFFFFF"/>
        </w:rPr>
        <w:t>, pp.179-197.</w:t>
      </w:r>
    </w:p>
    <w:p w:rsidR="00FB0CAF" w:rsidRDefault="000B08EE" w:rsidP="00FB0CAF">
      <w:pPr>
        <w:ind w:left="720" w:hanging="720"/>
        <w:rPr>
          <w:shd w:val="clear" w:color="auto" w:fill="FFFFFF"/>
        </w:rPr>
      </w:pPr>
      <w:r>
        <w:rPr>
          <w:shd w:val="clear" w:color="auto" w:fill="FFFFFF"/>
        </w:rPr>
        <w:t xml:space="preserve">Chung, S.Y. and Byrom, J., 2021. Co-creating consistent brand identity with employees in the hotel </w:t>
      </w:r>
      <w:r>
        <w:rPr>
          <w:shd w:val="clear" w:color="auto" w:fill="FFFFFF"/>
        </w:rPr>
        <w:t>industry. </w:t>
      </w:r>
      <w:r>
        <w:rPr>
          <w:i/>
          <w:iCs/>
          <w:shd w:val="clear" w:color="auto" w:fill="FFFFFF"/>
        </w:rPr>
        <w:t>Journal of Product &amp; Brand Management</w:t>
      </w:r>
      <w:r>
        <w:rPr>
          <w:shd w:val="clear" w:color="auto" w:fill="FFFFFF"/>
        </w:rPr>
        <w:t>, </w:t>
      </w:r>
      <w:r>
        <w:rPr>
          <w:i/>
          <w:iCs/>
          <w:shd w:val="clear" w:color="auto" w:fill="FFFFFF"/>
        </w:rPr>
        <w:t>30</w:t>
      </w:r>
      <w:r>
        <w:rPr>
          <w:shd w:val="clear" w:color="auto" w:fill="FFFFFF"/>
        </w:rPr>
        <w:t>(1), pp.74-89.</w:t>
      </w:r>
    </w:p>
    <w:p w:rsidR="00FB0CAF" w:rsidRDefault="000B08EE" w:rsidP="00FB0CAF">
      <w:pPr>
        <w:ind w:left="720" w:hanging="720"/>
        <w:rPr>
          <w:shd w:val="clear" w:color="auto" w:fill="FFFFFF"/>
        </w:rPr>
      </w:pPr>
      <w:r>
        <w:rPr>
          <w:shd w:val="clear" w:color="auto" w:fill="FFFFFF"/>
        </w:rPr>
        <w:t>Cillo, V., Rialti, R., Del Giudice, M. and Usai, A., 2021. Niche tourism destinations’ online reputation management and competitiveness in big data era: Evidence from three Italian cases. </w:t>
      </w:r>
      <w:r>
        <w:rPr>
          <w:i/>
          <w:iCs/>
          <w:shd w:val="clear" w:color="auto" w:fill="FFFFFF"/>
        </w:rPr>
        <w:t>Cu</w:t>
      </w:r>
      <w:r>
        <w:rPr>
          <w:i/>
          <w:iCs/>
          <w:shd w:val="clear" w:color="auto" w:fill="FFFFFF"/>
        </w:rPr>
        <w:t>rrent Issues in Tourism</w:t>
      </w:r>
      <w:r>
        <w:rPr>
          <w:shd w:val="clear" w:color="auto" w:fill="FFFFFF"/>
        </w:rPr>
        <w:t>, </w:t>
      </w:r>
      <w:r>
        <w:rPr>
          <w:i/>
          <w:iCs/>
          <w:shd w:val="clear" w:color="auto" w:fill="FFFFFF"/>
        </w:rPr>
        <w:t>24</w:t>
      </w:r>
      <w:r>
        <w:rPr>
          <w:shd w:val="clear" w:color="auto" w:fill="FFFFFF"/>
        </w:rPr>
        <w:t>(2), pp.177-191.</w:t>
      </w:r>
    </w:p>
    <w:p w:rsidR="00FB0CAF" w:rsidRDefault="000B08EE" w:rsidP="00FB0CAF">
      <w:pPr>
        <w:ind w:left="720" w:hanging="720"/>
      </w:pPr>
      <w:r>
        <w:t xml:space="preserve">Cvent. 2022. Hotel Branding: The Ultimate Guide. [online]. Available at: </w:t>
      </w:r>
      <w:hyperlink r:id="rId7" w:history="1">
        <w:r w:rsidRPr="004126EE">
          <w:rPr>
            <w:rStyle w:val="Hyperlink"/>
          </w:rPr>
          <w:t>https://www.cvent.com/en/blog/hospitality/hotel-branding</w:t>
        </w:r>
      </w:hyperlink>
      <w:r>
        <w:t>. [Accesse</w:t>
      </w:r>
      <w:r>
        <w:t>d on 7</w:t>
      </w:r>
      <w:r w:rsidRPr="003D67FE">
        <w:rPr>
          <w:vertAlign w:val="superscript"/>
        </w:rPr>
        <w:t>th</w:t>
      </w:r>
      <w:r>
        <w:t xml:space="preserve"> February 2023]</w:t>
      </w:r>
    </w:p>
    <w:p w:rsidR="00FB0CAF" w:rsidRDefault="000B08EE" w:rsidP="00FB0CAF">
      <w:pPr>
        <w:ind w:left="720" w:hanging="720"/>
        <w:rPr>
          <w:shd w:val="clear" w:color="auto" w:fill="FFFFFF"/>
        </w:rPr>
      </w:pPr>
      <w:r>
        <w:rPr>
          <w:shd w:val="clear" w:color="auto" w:fill="FFFFFF"/>
        </w:rPr>
        <w:t>Dev, C.S., Hamilton, R. and Rust, R., 2017. Hotel brand standards: How to pick the right amenities for your property.</w:t>
      </w:r>
    </w:p>
    <w:p w:rsidR="00FB0CAF" w:rsidRDefault="000B08EE" w:rsidP="00FB0CAF">
      <w:pPr>
        <w:ind w:left="720" w:hanging="720"/>
      </w:pPr>
      <w:r>
        <w:t xml:space="preserve">Hilton. 2023. Code of Conduct. [online]. Available at: </w:t>
      </w:r>
      <w:hyperlink r:id="rId8" w:history="1">
        <w:r w:rsidRPr="004126EE">
          <w:rPr>
            <w:rStyle w:val="Hyperlink"/>
          </w:rPr>
          <w:t>https://ir.hilton.com/~/media/Files/H/Hilton-Worldwide-IR-V3/committee-composition/HW-Code-Of-Conduct-OCT2015-L26.pdf</w:t>
        </w:r>
      </w:hyperlink>
      <w:r>
        <w:t>. [Accessed on 7</w:t>
      </w:r>
      <w:r w:rsidRPr="003D67FE">
        <w:rPr>
          <w:vertAlign w:val="superscript"/>
        </w:rPr>
        <w:t>th</w:t>
      </w:r>
      <w:r>
        <w:t xml:space="preserve"> February 2023] </w:t>
      </w:r>
    </w:p>
    <w:p w:rsidR="00FB0CAF" w:rsidRDefault="000B08EE" w:rsidP="00FB0CAF">
      <w:pPr>
        <w:ind w:left="720" w:hanging="720"/>
        <w:rPr>
          <w:shd w:val="clear" w:color="auto" w:fill="FFFFFF"/>
        </w:rPr>
      </w:pPr>
      <w:r>
        <w:rPr>
          <w:shd w:val="clear" w:color="auto" w:fill="FFFFFF"/>
        </w:rPr>
        <w:t>Hwang, E., Baloglu, S. and Ta</w:t>
      </w:r>
      <w:r>
        <w:rPr>
          <w:shd w:val="clear" w:color="auto" w:fill="FFFFFF"/>
        </w:rPr>
        <w:t>nford, S., 2019. Building loyalty through reward programs: The influence of perceptions of fairness and brand attachment. </w:t>
      </w:r>
      <w:r>
        <w:rPr>
          <w:i/>
          <w:iCs/>
          <w:shd w:val="clear" w:color="auto" w:fill="FFFFFF"/>
        </w:rPr>
        <w:t>International Journal of Hospitality Management</w:t>
      </w:r>
      <w:r>
        <w:rPr>
          <w:shd w:val="clear" w:color="auto" w:fill="FFFFFF"/>
        </w:rPr>
        <w:t>, </w:t>
      </w:r>
      <w:r>
        <w:rPr>
          <w:i/>
          <w:iCs/>
          <w:shd w:val="clear" w:color="auto" w:fill="FFFFFF"/>
        </w:rPr>
        <w:t>76</w:t>
      </w:r>
      <w:r>
        <w:rPr>
          <w:shd w:val="clear" w:color="auto" w:fill="FFFFFF"/>
        </w:rPr>
        <w:t>, pp.19-28.</w:t>
      </w:r>
    </w:p>
    <w:p w:rsidR="00FB0CAF" w:rsidRDefault="000B08EE" w:rsidP="00FB0CAF">
      <w:pPr>
        <w:ind w:left="720" w:hanging="720"/>
      </w:pPr>
      <w:r>
        <w:lastRenderedPageBreak/>
        <w:t xml:space="preserve">Hyatt. 2023. World of Hyatt. [online]. Available at: </w:t>
      </w:r>
      <w:hyperlink r:id="rId9" w:history="1">
        <w:r w:rsidRPr="004126EE">
          <w:rPr>
            <w:rStyle w:val="Hyperlink"/>
          </w:rPr>
          <w:t>https://world.hyatt.com/content/gp/en/program-overview.html</w:t>
        </w:r>
      </w:hyperlink>
      <w:r>
        <w:t>. [Accessed on 7</w:t>
      </w:r>
      <w:r w:rsidRPr="000A17D1">
        <w:rPr>
          <w:vertAlign w:val="superscript"/>
        </w:rPr>
        <w:t>th</w:t>
      </w:r>
      <w:r>
        <w:t xml:space="preserve"> February 2023] </w:t>
      </w:r>
    </w:p>
    <w:p w:rsidR="00FB0CAF" w:rsidRDefault="000B08EE" w:rsidP="00FB0CAF">
      <w:pPr>
        <w:ind w:left="720" w:hanging="720"/>
        <w:rPr>
          <w:shd w:val="clear" w:color="auto" w:fill="FFFFFF"/>
        </w:rPr>
      </w:pPr>
      <w:r>
        <w:rPr>
          <w:shd w:val="clear" w:color="auto" w:fill="FFFFFF"/>
        </w:rPr>
        <w:t>Kushcheva, N. and Eilola, T.M., 2023. Relevance of Social Media Management in Online Reputation Building</w:t>
      </w:r>
      <w:r>
        <w:rPr>
          <w:shd w:val="clear" w:color="auto" w:fill="FFFFFF"/>
        </w:rPr>
        <w:t xml:space="preserve"> in Tourism and Hospitality: Case of Finland.</w:t>
      </w:r>
    </w:p>
    <w:p w:rsidR="00FB0CAF" w:rsidRDefault="000B08EE" w:rsidP="00FB0CAF">
      <w:pPr>
        <w:ind w:left="720" w:hanging="720"/>
        <w:rPr>
          <w:shd w:val="clear" w:color="auto" w:fill="FFFFFF"/>
        </w:rPr>
      </w:pPr>
      <w:r>
        <w:rPr>
          <w:shd w:val="clear" w:color="auto" w:fill="FFFFFF"/>
        </w:rPr>
        <w:t>Lai, I.K.W., 2019. Hotel image and reputation on building customer loyalty: An empirical study in Macau. </w:t>
      </w:r>
      <w:r>
        <w:rPr>
          <w:i/>
          <w:iCs/>
          <w:shd w:val="clear" w:color="auto" w:fill="FFFFFF"/>
        </w:rPr>
        <w:t>Journal of Hospitality and Tourism Management</w:t>
      </w:r>
      <w:r>
        <w:rPr>
          <w:shd w:val="clear" w:color="auto" w:fill="FFFFFF"/>
        </w:rPr>
        <w:t>, </w:t>
      </w:r>
      <w:r>
        <w:rPr>
          <w:i/>
          <w:iCs/>
          <w:shd w:val="clear" w:color="auto" w:fill="FFFFFF"/>
        </w:rPr>
        <w:t>38</w:t>
      </w:r>
      <w:r>
        <w:rPr>
          <w:shd w:val="clear" w:color="auto" w:fill="FFFFFF"/>
        </w:rPr>
        <w:t>, pp.111-121.</w:t>
      </w:r>
    </w:p>
    <w:p w:rsidR="00FB0CAF" w:rsidRDefault="000B08EE" w:rsidP="00FB0CAF">
      <w:pPr>
        <w:ind w:left="720" w:hanging="720"/>
        <w:rPr>
          <w:shd w:val="clear" w:color="auto" w:fill="FFFFFF"/>
        </w:rPr>
      </w:pPr>
      <w:r>
        <w:rPr>
          <w:shd w:val="clear" w:color="auto" w:fill="FFFFFF"/>
        </w:rPr>
        <w:t xml:space="preserve">Liu, A.X., Hsu, C.H. and Fan, D.X., 2020. </w:t>
      </w:r>
      <w:r>
        <w:rPr>
          <w:shd w:val="clear" w:color="auto" w:fill="FFFFFF"/>
        </w:rPr>
        <w:t>From brand identity to brand equity: a multilevel analysis of the organization–employee bidirectional effects in upscale hotels. </w:t>
      </w:r>
      <w:r>
        <w:rPr>
          <w:i/>
          <w:iCs/>
          <w:shd w:val="clear" w:color="auto" w:fill="FFFFFF"/>
        </w:rPr>
        <w:t>International Journal of Contemporary Hospitality Management</w:t>
      </w:r>
      <w:r>
        <w:rPr>
          <w:shd w:val="clear" w:color="auto" w:fill="FFFFFF"/>
        </w:rPr>
        <w:t>, </w:t>
      </w:r>
      <w:r>
        <w:rPr>
          <w:i/>
          <w:iCs/>
          <w:shd w:val="clear" w:color="auto" w:fill="FFFFFF"/>
        </w:rPr>
        <w:t>32</w:t>
      </w:r>
      <w:r>
        <w:rPr>
          <w:shd w:val="clear" w:color="auto" w:fill="FFFFFF"/>
        </w:rPr>
        <w:t>(7), pp.2285-2304.</w:t>
      </w:r>
    </w:p>
    <w:p w:rsidR="00FB0CAF" w:rsidRDefault="000B08EE" w:rsidP="00FB0CAF">
      <w:pPr>
        <w:ind w:left="720" w:hanging="720"/>
        <w:rPr>
          <w:shd w:val="clear" w:color="auto" w:fill="FFFFFF"/>
        </w:rPr>
      </w:pPr>
      <w:r>
        <w:rPr>
          <w:shd w:val="clear" w:color="auto" w:fill="FFFFFF"/>
        </w:rPr>
        <w:t xml:space="preserve">Sánchez-Casado, N., Artal-Tur, A. and </w:t>
      </w:r>
      <w:r>
        <w:rPr>
          <w:shd w:val="clear" w:color="auto" w:fill="FFFFFF"/>
        </w:rPr>
        <w:t>Tomaseti-Solano, E., 2019. Social Media, Customers' Experience, and Hotel Loyalty Programs. </w:t>
      </w:r>
      <w:r>
        <w:rPr>
          <w:i/>
          <w:iCs/>
          <w:shd w:val="clear" w:color="auto" w:fill="FFFFFF"/>
        </w:rPr>
        <w:t>Tourism Analysis</w:t>
      </w:r>
      <w:r>
        <w:rPr>
          <w:shd w:val="clear" w:color="auto" w:fill="FFFFFF"/>
        </w:rPr>
        <w:t>, </w:t>
      </w:r>
      <w:r>
        <w:rPr>
          <w:i/>
          <w:iCs/>
          <w:shd w:val="clear" w:color="auto" w:fill="FFFFFF"/>
        </w:rPr>
        <w:t>24</w:t>
      </w:r>
      <w:r>
        <w:rPr>
          <w:shd w:val="clear" w:color="auto" w:fill="FFFFFF"/>
        </w:rPr>
        <w:t>(1), pp.27-41.</w:t>
      </w:r>
    </w:p>
    <w:p w:rsidR="00FB0CAF" w:rsidRDefault="000B08EE" w:rsidP="00FB0CAF">
      <w:pPr>
        <w:ind w:left="720" w:hanging="720"/>
      </w:pPr>
      <w:r>
        <w:t xml:space="preserve">Telegraph UK. 2023. Inverlochy Castle Hotel. [online]. Available at: </w:t>
      </w:r>
      <w:hyperlink r:id="rId10" w:history="1">
        <w:r w:rsidRPr="004126EE">
          <w:rPr>
            <w:rStyle w:val="Hyperlink"/>
          </w:rPr>
          <w:t>https://www.telegraph.co.uk/travel/destinations/europe/united-kingdom/scotland/highlands/hotels/inverlochy-castle-hotel/</w:t>
        </w:r>
      </w:hyperlink>
      <w:r>
        <w:t>. [Accessed on 7</w:t>
      </w:r>
      <w:r w:rsidRPr="0015234B">
        <w:rPr>
          <w:vertAlign w:val="superscript"/>
        </w:rPr>
        <w:t>th</w:t>
      </w:r>
      <w:r>
        <w:t xml:space="preserve"> February 2023] </w:t>
      </w:r>
    </w:p>
    <w:p w:rsidR="00FB0CAF" w:rsidRDefault="000B08EE" w:rsidP="00FB0CAF">
      <w:pPr>
        <w:ind w:left="720" w:hanging="720"/>
        <w:rPr>
          <w:shd w:val="clear" w:color="auto" w:fill="FFFFFF"/>
        </w:rPr>
      </w:pPr>
      <w:r>
        <w:rPr>
          <w:shd w:val="clear" w:color="auto" w:fill="FFFFFF"/>
        </w:rPr>
        <w:t xml:space="preserve">Zhang, X., Qiao, S., </w:t>
      </w:r>
      <w:r>
        <w:rPr>
          <w:shd w:val="clear" w:color="auto" w:fill="FFFFFF"/>
        </w:rPr>
        <w:t>Yang, Y. and Zhang, Z., 2020. Exploring the impact of personalized management responses on tourists’ satisfaction: A topic matching perspective. </w:t>
      </w:r>
      <w:r>
        <w:rPr>
          <w:i/>
          <w:iCs/>
          <w:shd w:val="clear" w:color="auto" w:fill="FFFFFF"/>
        </w:rPr>
        <w:t>Tourism Management</w:t>
      </w:r>
      <w:r>
        <w:rPr>
          <w:shd w:val="clear" w:color="auto" w:fill="FFFFFF"/>
        </w:rPr>
        <w:t>, </w:t>
      </w:r>
      <w:r>
        <w:rPr>
          <w:i/>
          <w:iCs/>
          <w:shd w:val="clear" w:color="auto" w:fill="FFFFFF"/>
        </w:rPr>
        <w:t>76</w:t>
      </w:r>
      <w:r>
        <w:rPr>
          <w:shd w:val="clear" w:color="auto" w:fill="FFFFFF"/>
        </w:rPr>
        <w:t>, p.103953.</w:t>
      </w:r>
    </w:p>
    <w:sectPr w:rsidR="00FB0CA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07B6151"/>
    <w:multiLevelType w:val="hybridMultilevel"/>
    <w:tmpl w:val="6726A3FE"/>
    <w:lvl w:ilvl="0" w:tplc="DB26E102">
      <w:start w:val="1"/>
      <w:numFmt w:val="decimal"/>
      <w:pStyle w:val="Heading1"/>
      <w:lvlText w:val="%1."/>
      <w:lvlJc w:val="left"/>
      <w:pPr>
        <w:ind w:left="360" w:hanging="360"/>
      </w:pPr>
    </w:lvl>
    <w:lvl w:ilvl="1" w:tplc="89F031E0" w:tentative="1">
      <w:start w:val="1"/>
      <w:numFmt w:val="lowerLetter"/>
      <w:lvlText w:val="%2."/>
      <w:lvlJc w:val="left"/>
      <w:pPr>
        <w:ind w:left="1080" w:hanging="360"/>
      </w:pPr>
    </w:lvl>
    <w:lvl w:ilvl="2" w:tplc="D8D61BD6" w:tentative="1">
      <w:start w:val="1"/>
      <w:numFmt w:val="lowerRoman"/>
      <w:lvlText w:val="%3."/>
      <w:lvlJc w:val="right"/>
      <w:pPr>
        <w:ind w:left="1800" w:hanging="180"/>
      </w:pPr>
    </w:lvl>
    <w:lvl w:ilvl="3" w:tplc="4D44898A" w:tentative="1">
      <w:start w:val="1"/>
      <w:numFmt w:val="decimal"/>
      <w:lvlText w:val="%4."/>
      <w:lvlJc w:val="left"/>
      <w:pPr>
        <w:ind w:left="2520" w:hanging="360"/>
      </w:pPr>
    </w:lvl>
    <w:lvl w:ilvl="4" w:tplc="DA60208C" w:tentative="1">
      <w:start w:val="1"/>
      <w:numFmt w:val="lowerLetter"/>
      <w:lvlText w:val="%5."/>
      <w:lvlJc w:val="left"/>
      <w:pPr>
        <w:ind w:left="3240" w:hanging="360"/>
      </w:pPr>
    </w:lvl>
    <w:lvl w:ilvl="5" w:tplc="DE90C53C" w:tentative="1">
      <w:start w:val="1"/>
      <w:numFmt w:val="lowerRoman"/>
      <w:lvlText w:val="%6."/>
      <w:lvlJc w:val="right"/>
      <w:pPr>
        <w:ind w:left="3960" w:hanging="180"/>
      </w:pPr>
    </w:lvl>
    <w:lvl w:ilvl="6" w:tplc="248EB4A0" w:tentative="1">
      <w:start w:val="1"/>
      <w:numFmt w:val="decimal"/>
      <w:lvlText w:val="%7."/>
      <w:lvlJc w:val="left"/>
      <w:pPr>
        <w:ind w:left="4680" w:hanging="360"/>
      </w:pPr>
    </w:lvl>
    <w:lvl w:ilvl="7" w:tplc="CD026048" w:tentative="1">
      <w:start w:val="1"/>
      <w:numFmt w:val="lowerLetter"/>
      <w:lvlText w:val="%8."/>
      <w:lvlJc w:val="left"/>
      <w:pPr>
        <w:ind w:left="5400" w:hanging="360"/>
      </w:pPr>
    </w:lvl>
    <w:lvl w:ilvl="8" w:tplc="0BEC9EF0" w:tentative="1">
      <w:start w:val="1"/>
      <w:numFmt w:val="lowerRoman"/>
      <w:lvlText w:val="%9."/>
      <w:lvlJc w:val="right"/>
      <w:pPr>
        <w:ind w:left="6120" w:hanging="180"/>
      </w:pPr>
    </w:lvl>
  </w:abstractNum>
  <w:abstractNum w:abstractNumId="1">
    <w:nsid w:val="78E95780"/>
    <w:multiLevelType w:val="hybridMultilevel"/>
    <w:tmpl w:val="2BCA499E"/>
    <w:lvl w:ilvl="0" w:tplc="01602F56">
      <w:start w:val="1"/>
      <w:numFmt w:val="decimal"/>
      <w:pStyle w:val="Heading2"/>
      <w:lvlText w:val="3.%1"/>
      <w:lvlJc w:val="left"/>
      <w:pPr>
        <w:ind w:left="360" w:hanging="360"/>
      </w:pPr>
      <w:rPr>
        <w:rFonts w:hint="default"/>
      </w:rPr>
    </w:lvl>
    <w:lvl w:ilvl="1" w:tplc="6178AAEC" w:tentative="1">
      <w:start w:val="1"/>
      <w:numFmt w:val="lowerLetter"/>
      <w:lvlText w:val="%2."/>
      <w:lvlJc w:val="left"/>
      <w:pPr>
        <w:ind w:left="1080" w:hanging="360"/>
      </w:pPr>
    </w:lvl>
    <w:lvl w:ilvl="2" w:tplc="B86474B4" w:tentative="1">
      <w:start w:val="1"/>
      <w:numFmt w:val="lowerRoman"/>
      <w:lvlText w:val="%3."/>
      <w:lvlJc w:val="right"/>
      <w:pPr>
        <w:ind w:left="1800" w:hanging="180"/>
      </w:pPr>
    </w:lvl>
    <w:lvl w:ilvl="3" w:tplc="BB5AE9B0" w:tentative="1">
      <w:start w:val="1"/>
      <w:numFmt w:val="decimal"/>
      <w:lvlText w:val="%4."/>
      <w:lvlJc w:val="left"/>
      <w:pPr>
        <w:ind w:left="2520" w:hanging="360"/>
      </w:pPr>
    </w:lvl>
    <w:lvl w:ilvl="4" w:tplc="907C77BA" w:tentative="1">
      <w:start w:val="1"/>
      <w:numFmt w:val="lowerLetter"/>
      <w:lvlText w:val="%5."/>
      <w:lvlJc w:val="left"/>
      <w:pPr>
        <w:ind w:left="3240" w:hanging="360"/>
      </w:pPr>
    </w:lvl>
    <w:lvl w:ilvl="5" w:tplc="7C600B68" w:tentative="1">
      <w:start w:val="1"/>
      <w:numFmt w:val="lowerRoman"/>
      <w:lvlText w:val="%6."/>
      <w:lvlJc w:val="right"/>
      <w:pPr>
        <w:ind w:left="3960" w:hanging="180"/>
      </w:pPr>
    </w:lvl>
    <w:lvl w:ilvl="6" w:tplc="EE9C95AC" w:tentative="1">
      <w:start w:val="1"/>
      <w:numFmt w:val="decimal"/>
      <w:lvlText w:val="%7."/>
      <w:lvlJc w:val="left"/>
      <w:pPr>
        <w:ind w:left="4680" w:hanging="360"/>
      </w:pPr>
    </w:lvl>
    <w:lvl w:ilvl="7" w:tplc="51E086A0" w:tentative="1">
      <w:start w:val="1"/>
      <w:numFmt w:val="lowerLetter"/>
      <w:lvlText w:val="%8."/>
      <w:lvlJc w:val="left"/>
      <w:pPr>
        <w:ind w:left="5400" w:hanging="360"/>
      </w:pPr>
    </w:lvl>
    <w:lvl w:ilvl="8" w:tplc="4BCAEED4" w:tentative="1">
      <w:start w:val="1"/>
      <w:numFmt w:val="lowerRoman"/>
      <w:lvlText w:val="%9."/>
      <w:lvlJc w:val="right"/>
      <w:pPr>
        <w:ind w:left="612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C49ED"/>
    <w:rsid w:val="00012695"/>
    <w:rsid w:val="000A17D1"/>
    <w:rsid w:val="000B08EE"/>
    <w:rsid w:val="000C400C"/>
    <w:rsid w:val="000D3B15"/>
    <w:rsid w:val="001473E7"/>
    <w:rsid w:val="0015234B"/>
    <w:rsid w:val="00167977"/>
    <w:rsid w:val="001C49ED"/>
    <w:rsid w:val="002332B6"/>
    <w:rsid w:val="00280881"/>
    <w:rsid w:val="003D67FE"/>
    <w:rsid w:val="004126EE"/>
    <w:rsid w:val="00424959"/>
    <w:rsid w:val="00461023"/>
    <w:rsid w:val="00485F64"/>
    <w:rsid w:val="004A3A23"/>
    <w:rsid w:val="004F3B4A"/>
    <w:rsid w:val="00525782"/>
    <w:rsid w:val="006068DA"/>
    <w:rsid w:val="00617426"/>
    <w:rsid w:val="006274E4"/>
    <w:rsid w:val="006337B1"/>
    <w:rsid w:val="006C5412"/>
    <w:rsid w:val="007458DF"/>
    <w:rsid w:val="00775E37"/>
    <w:rsid w:val="007A011C"/>
    <w:rsid w:val="007A4625"/>
    <w:rsid w:val="007C76F9"/>
    <w:rsid w:val="00810AE1"/>
    <w:rsid w:val="008114B9"/>
    <w:rsid w:val="008A7A43"/>
    <w:rsid w:val="009A0B5D"/>
    <w:rsid w:val="009A3F67"/>
    <w:rsid w:val="00A07468"/>
    <w:rsid w:val="00AF1DF5"/>
    <w:rsid w:val="00B65D2E"/>
    <w:rsid w:val="00BC3A61"/>
    <w:rsid w:val="00C228BA"/>
    <w:rsid w:val="00CA42EB"/>
    <w:rsid w:val="00CE2D2E"/>
    <w:rsid w:val="00D14B48"/>
    <w:rsid w:val="00D472CD"/>
    <w:rsid w:val="00D65120"/>
    <w:rsid w:val="00E10B18"/>
    <w:rsid w:val="00EB5638"/>
    <w:rsid w:val="00EC3994"/>
    <w:rsid w:val="00F109EC"/>
    <w:rsid w:val="00F86D54"/>
    <w:rsid w:val="00FB0C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C49ED"/>
    <w:pPr>
      <w:spacing w:line="360" w:lineRule="auto"/>
      <w:jc w:val="both"/>
    </w:pPr>
    <w:rPr>
      <w:rFonts w:ascii="Arial" w:hAnsi="Arial"/>
      <w:sz w:val="24"/>
    </w:rPr>
  </w:style>
  <w:style w:type="paragraph" w:styleId="Heading1">
    <w:name w:val="heading 1"/>
    <w:basedOn w:val="Normal"/>
    <w:next w:val="Normal"/>
    <w:link w:val="Heading1Char"/>
    <w:uiPriority w:val="9"/>
    <w:qFormat/>
    <w:rsid w:val="001C49ED"/>
    <w:pPr>
      <w:keepNext/>
      <w:keepLines/>
      <w:numPr>
        <w:numId w:val="1"/>
      </w:numPr>
      <w:spacing w:before="240" w:after="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1C49ED"/>
    <w:pPr>
      <w:keepNext/>
      <w:keepLines/>
      <w:numPr>
        <w:numId w:val="2"/>
      </w:numPr>
      <w:spacing w:before="40" w:after="0"/>
      <w:outlineLvl w:val="1"/>
    </w:pPr>
    <w:rPr>
      <w:rFonts w:eastAsiaTheme="majorEastAsia"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49ED"/>
    <w:rPr>
      <w:rFonts w:ascii="Arial" w:eastAsiaTheme="majorEastAsia" w:hAnsi="Arial" w:cstheme="majorBidi"/>
      <w:b/>
      <w:color w:val="000000" w:themeColor="text1"/>
      <w:sz w:val="24"/>
      <w:szCs w:val="32"/>
    </w:rPr>
  </w:style>
  <w:style w:type="character" w:customStyle="1" w:styleId="Heading2Char">
    <w:name w:val="Heading 2 Char"/>
    <w:basedOn w:val="DefaultParagraphFont"/>
    <w:link w:val="Heading2"/>
    <w:uiPriority w:val="9"/>
    <w:rsid w:val="001C49ED"/>
    <w:rPr>
      <w:rFonts w:ascii="Arial" w:eastAsiaTheme="majorEastAsia" w:hAnsi="Arial" w:cstheme="majorBidi"/>
      <w:b/>
      <w:color w:val="000000" w:themeColor="text1"/>
      <w:sz w:val="24"/>
      <w:szCs w:val="26"/>
    </w:rPr>
  </w:style>
  <w:style w:type="character" w:styleId="Hyperlink">
    <w:name w:val="Hyperlink"/>
    <w:basedOn w:val="DefaultParagraphFont"/>
    <w:uiPriority w:val="99"/>
    <w:unhideWhenUsed/>
    <w:rsid w:val="003D67FE"/>
    <w:rPr>
      <w:color w:val="0563C1" w:themeColor="hyperlink"/>
      <w:u w:val="single"/>
    </w:rPr>
  </w:style>
  <w:style w:type="paragraph" w:styleId="Header">
    <w:name w:val="header"/>
    <w:basedOn w:val="Normal"/>
    <w:link w:val="HeaderChar"/>
    <w:uiPriority w:val="99"/>
    <w:unhideWhenUsed/>
    <w:rsid w:val="002332B6"/>
    <w:pPr>
      <w:tabs>
        <w:tab w:val="center" w:pos="4680"/>
        <w:tab w:val="right" w:pos="9360"/>
      </w:tabs>
      <w:spacing w:after="0" w:line="240" w:lineRule="auto"/>
    </w:pPr>
  </w:style>
  <w:style w:type="character" w:customStyle="1" w:styleId="HeaderChar">
    <w:name w:val="Header Char"/>
    <w:basedOn w:val="DefaultParagraphFont"/>
    <w:link w:val="Header"/>
    <w:uiPriority w:val="99"/>
    <w:rsid w:val="002332B6"/>
    <w:rPr>
      <w:rFonts w:ascii="Arial" w:hAnsi="Arial"/>
      <w:sz w:val="24"/>
    </w:rPr>
  </w:style>
  <w:style w:type="paragraph" w:styleId="Footer">
    <w:name w:val="footer"/>
    <w:basedOn w:val="Normal"/>
    <w:link w:val="FooterChar"/>
    <w:uiPriority w:val="99"/>
    <w:unhideWhenUsed/>
    <w:rsid w:val="002332B6"/>
    <w:pPr>
      <w:tabs>
        <w:tab w:val="center" w:pos="4680"/>
        <w:tab w:val="right" w:pos="9360"/>
      </w:tabs>
      <w:spacing w:after="0" w:line="240" w:lineRule="auto"/>
    </w:pPr>
  </w:style>
  <w:style w:type="character" w:customStyle="1" w:styleId="FooterChar">
    <w:name w:val="Footer Char"/>
    <w:basedOn w:val="DefaultParagraphFont"/>
    <w:link w:val="Footer"/>
    <w:uiPriority w:val="99"/>
    <w:rsid w:val="002332B6"/>
    <w:rPr>
      <w:rFonts w:ascii="Arial" w:hAnsi="Arial"/>
      <w:sz w:val="24"/>
    </w:rPr>
  </w:style>
  <w:style w:type="character" w:styleId="Emphasis">
    <w:name w:val="Emphasis"/>
    <w:basedOn w:val="DefaultParagraphFont"/>
    <w:uiPriority w:val="20"/>
    <w:qFormat/>
    <w:rsid w:val="00424959"/>
    <w:rPr>
      <w:i/>
      <w:iCs/>
    </w:rPr>
  </w:style>
  <w:style w:type="paragraph" w:styleId="TOCHeading">
    <w:name w:val="TOC Heading"/>
    <w:basedOn w:val="Heading1"/>
    <w:next w:val="Normal"/>
    <w:uiPriority w:val="39"/>
    <w:unhideWhenUsed/>
    <w:qFormat/>
    <w:rsid w:val="00FB0CAF"/>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FB0CAF"/>
    <w:pPr>
      <w:spacing w:after="100"/>
    </w:pPr>
  </w:style>
  <w:style w:type="paragraph" w:styleId="TOC2">
    <w:name w:val="toc 2"/>
    <w:basedOn w:val="Normal"/>
    <w:next w:val="Normal"/>
    <w:autoRedefine/>
    <w:uiPriority w:val="39"/>
    <w:unhideWhenUsed/>
    <w:rsid w:val="00FB0CAF"/>
    <w:pPr>
      <w:spacing w:after="100"/>
      <w:ind w:left="24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C49ED"/>
    <w:pPr>
      <w:spacing w:line="360" w:lineRule="auto"/>
      <w:jc w:val="both"/>
    </w:pPr>
    <w:rPr>
      <w:rFonts w:ascii="Arial" w:hAnsi="Arial"/>
      <w:sz w:val="24"/>
    </w:rPr>
  </w:style>
  <w:style w:type="paragraph" w:styleId="Heading1">
    <w:name w:val="heading 1"/>
    <w:basedOn w:val="Normal"/>
    <w:next w:val="Normal"/>
    <w:link w:val="Heading1Char"/>
    <w:uiPriority w:val="9"/>
    <w:qFormat/>
    <w:rsid w:val="001C49ED"/>
    <w:pPr>
      <w:keepNext/>
      <w:keepLines/>
      <w:numPr>
        <w:numId w:val="1"/>
      </w:numPr>
      <w:spacing w:before="240" w:after="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1C49ED"/>
    <w:pPr>
      <w:keepNext/>
      <w:keepLines/>
      <w:numPr>
        <w:numId w:val="2"/>
      </w:numPr>
      <w:spacing w:before="40" w:after="0"/>
      <w:outlineLvl w:val="1"/>
    </w:pPr>
    <w:rPr>
      <w:rFonts w:eastAsiaTheme="majorEastAsia"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49ED"/>
    <w:rPr>
      <w:rFonts w:ascii="Arial" w:eastAsiaTheme="majorEastAsia" w:hAnsi="Arial" w:cstheme="majorBidi"/>
      <w:b/>
      <w:color w:val="000000" w:themeColor="text1"/>
      <w:sz w:val="24"/>
      <w:szCs w:val="32"/>
    </w:rPr>
  </w:style>
  <w:style w:type="character" w:customStyle="1" w:styleId="Heading2Char">
    <w:name w:val="Heading 2 Char"/>
    <w:basedOn w:val="DefaultParagraphFont"/>
    <w:link w:val="Heading2"/>
    <w:uiPriority w:val="9"/>
    <w:rsid w:val="001C49ED"/>
    <w:rPr>
      <w:rFonts w:ascii="Arial" w:eastAsiaTheme="majorEastAsia" w:hAnsi="Arial" w:cstheme="majorBidi"/>
      <w:b/>
      <w:color w:val="000000" w:themeColor="text1"/>
      <w:sz w:val="24"/>
      <w:szCs w:val="26"/>
    </w:rPr>
  </w:style>
  <w:style w:type="character" w:styleId="Hyperlink">
    <w:name w:val="Hyperlink"/>
    <w:basedOn w:val="DefaultParagraphFont"/>
    <w:uiPriority w:val="99"/>
    <w:unhideWhenUsed/>
    <w:rsid w:val="003D67FE"/>
    <w:rPr>
      <w:color w:val="0563C1" w:themeColor="hyperlink"/>
      <w:u w:val="single"/>
    </w:rPr>
  </w:style>
  <w:style w:type="paragraph" w:styleId="Header">
    <w:name w:val="header"/>
    <w:basedOn w:val="Normal"/>
    <w:link w:val="HeaderChar"/>
    <w:uiPriority w:val="99"/>
    <w:unhideWhenUsed/>
    <w:rsid w:val="002332B6"/>
    <w:pPr>
      <w:tabs>
        <w:tab w:val="center" w:pos="4680"/>
        <w:tab w:val="right" w:pos="9360"/>
      </w:tabs>
      <w:spacing w:after="0" w:line="240" w:lineRule="auto"/>
    </w:pPr>
  </w:style>
  <w:style w:type="character" w:customStyle="1" w:styleId="HeaderChar">
    <w:name w:val="Header Char"/>
    <w:basedOn w:val="DefaultParagraphFont"/>
    <w:link w:val="Header"/>
    <w:uiPriority w:val="99"/>
    <w:rsid w:val="002332B6"/>
    <w:rPr>
      <w:rFonts w:ascii="Arial" w:hAnsi="Arial"/>
      <w:sz w:val="24"/>
    </w:rPr>
  </w:style>
  <w:style w:type="paragraph" w:styleId="Footer">
    <w:name w:val="footer"/>
    <w:basedOn w:val="Normal"/>
    <w:link w:val="FooterChar"/>
    <w:uiPriority w:val="99"/>
    <w:unhideWhenUsed/>
    <w:rsid w:val="002332B6"/>
    <w:pPr>
      <w:tabs>
        <w:tab w:val="center" w:pos="4680"/>
        <w:tab w:val="right" w:pos="9360"/>
      </w:tabs>
      <w:spacing w:after="0" w:line="240" w:lineRule="auto"/>
    </w:pPr>
  </w:style>
  <w:style w:type="character" w:customStyle="1" w:styleId="FooterChar">
    <w:name w:val="Footer Char"/>
    <w:basedOn w:val="DefaultParagraphFont"/>
    <w:link w:val="Footer"/>
    <w:uiPriority w:val="99"/>
    <w:rsid w:val="002332B6"/>
    <w:rPr>
      <w:rFonts w:ascii="Arial" w:hAnsi="Arial"/>
      <w:sz w:val="24"/>
    </w:rPr>
  </w:style>
  <w:style w:type="character" w:styleId="Emphasis">
    <w:name w:val="Emphasis"/>
    <w:basedOn w:val="DefaultParagraphFont"/>
    <w:uiPriority w:val="20"/>
    <w:qFormat/>
    <w:rsid w:val="00424959"/>
    <w:rPr>
      <w:i/>
      <w:iCs/>
    </w:rPr>
  </w:style>
  <w:style w:type="paragraph" w:styleId="TOCHeading">
    <w:name w:val="TOC Heading"/>
    <w:basedOn w:val="Heading1"/>
    <w:next w:val="Normal"/>
    <w:uiPriority w:val="39"/>
    <w:unhideWhenUsed/>
    <w:qFormat/>
    <w:rsid w:val="00FB0CAF"/>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FB0CAF"/>
    <w:pPr>
      <w:spacing w:after="100"/>
    </w:pPr>
  </w:style>
  <w:style w:type="paragraph" w:styleId="TOC2">
    <w:name w:val="toc 2"/>
    <w:basedOn w:val="Normal"/>
    <w:next w:val="Normal"/>
    <w:autoRedefine/>
    <w:uiPriority w:val="39"/>
    <w:unhideWhenUsed/>
    <w:rsid w:val="00FB0CA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r.hilton.com/~/media/Files/H/Hilton-Worldwide-IR-V3/committee-composition/HW-Code-Of-Conduct-OCT2015-L26.pdf" TargetMode="External"/><Relationship Id="rId3" Type="http://schemas.openxmlformats.org/officeDocument/2006/relationships/styles" Target="styles.xml"/><Relationship Id="rId7" Type="http://schemas.openxmlformats.org/officeDocument/2006/relationships/hyperlink" Target="https://www.cvent.com/en/blog/hospitality/hotel-branding"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www.telegraph.co.uk/travel/destinations/europe/united-kingdom/scotland/highlands/hotels/inverlochy-castle-hotel/" TargetMode="External"/><Relationship Id="rId4" Type="http://schemas.microsoft.com/office/2007/relationships/stylesWithEffects" Target="stylesWithEffects.xml"/><Relationship Id="rId9" Type="http://schemas.openxmlformats.org/officeDocument/2006/relationships/hyperlink" Target="https://world.hyatt.com/content/gp/en/program-overview.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52BFA0-76AD-4E59-B1EF-E42F5868C1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273</TotalTime>
  <Pages>10</Pages>
  <Words>2312</Words>
  <Characters>13179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15461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account</dc:creator>
  <cp:lastModifiedBy>User009</cp:lastModifiedBy>
  <cp:revision>41</cp:revision>
  <dcterms:created xsi:type="dcterms:W3CDTF">2023-03-07T09:39:00Z</dcterms:created>
  <dcterms:modified xsi:type="dcterms:W3CDTF">2023-03-09T08:12:00Z</dcterms:modified>
</cp:coreProperties>
</file>