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97614" w14:textId="77777777" w:rsidR="007C3C5B" w:rsidRPr="00074402" w:rsidRDefault="007C3C5B" w:rsidP="007C3C5B">
      <w:pPr>
        <w:spacing w:line="360" w:lineRule="auto"/>
        <w:rPr>
          <w:szCs w:val="24"/>
        </w:rPr>
      </w:pPr>
      <w:r w:rsidRPr="00074402">
        <w:rPr>
          <w:noProof/>
          <w:szCs w:val="24"/>
        </w:rPr>
        <w:drawing>
          <wp:anchor distT="0" distB="0" distL="114300" distR="114300" simplePos="0" relativeHeight="251659264" behindDoc="0" locked="0" layoutInCell="1" allowOverlap="1" wp14:anchorId="361D3001" wp14:editId="18C757DA">
            <wp:simplePos x="0" y="0"/>
            <wp:positionH relativeFrom="column">
              <wp:posOffset>0</wp:posOffset>
            </wp:positionH>
            <wp:positionV relativeFrom="paragraph">
              <wp:posOffset>292100</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173A3B4" w14:textId="77777777" w:rsidR="007C3C5B" w:rsidRPr="00074402" w:rsidRDefault="007C3C5B" w:rsidP="007C3C5B">
      <w:pPr>
        <w:spacing w:line="360" w:lineRule="auto"/>
        <w:rPr>
          <w:szCs w:val="24"/>
        </w:rPr>
      </w:pPr>
    </w:p>
    <w:p w14:paraId="1C5BD9FA" w14:textId="77777777" w:rsidR="007C3C5B" w:rsidRPr="00074402" w:rsidRDefault="007C3C5B" w:rsidP="007C3C5B">
      <w:pPr>
        <w:spacing w:line="360" w:lineRule="auto"/>
        <w:rPr>
          <w:szCs w:val="24"/>
        </w:rPr>
      </w:pPr>
    </w:p>
    <w:p w14:paraId="0AC61E65" w14:textId="77777777" w:rsidR="007C3C5B" w:rsidRPr="00074402" w:rsidRDefault="007C3C5B" w:rsidP="007C3C5B">
      <w:pPr>
        <w:spacing w:line="360" w:lineRule="auto"/>
        <w:rPr>
          <w:szCs w:val="24"/>
        </w:rPr>
      </w:pPr>
    </w:p>
    <w:p w14:paraId="6D88C29C" w14:textId="77777777" w:rsidR="007C3C5B" w:rsidRDefault="007C3C5B" w:rsidP="007C3C5B">
      <w:pPr>
        <w:tabs>
          <w:tab w:val="left" w:pos="6540"/>
        </w:tabs>
        <w:spacing w:line="360" w:lineRule="auto"/>
        <w:rPr>
          <w:sz w:val="28"/>
          <w:szCs w:val="28"/>
        </w:rPr>
      </w:pPr>
    </w:p>
    <w:p w14:paraId="1105E5AB" w14:textId="77777777" w:rsidR="007C3C5B" w:rsidRDefault="007C3C5B" w:rsidP="007C3C5B">
      <w:pPr>
        <w:tabs>
          <w:tab w:val="left" w:pos="6540"/>
        </w:tabs>
        <w:spacing w:line="360" w:lineRule="auto"/>
        <w:rPr>
          <w:b/>
          <w:bCs/>
          <w:sz w:val="28"/>
          <w:szCs w:val="28"/>
        </w:rPr>
      </w:pPr>
    </w:p>
    <w:p w14:paraId="3950678F" w14:textId="77777777" w:rsidR="007C3C5B" w:rsidRDefault="007C3C5B" w:rsidP="007C3C5B">
      <w:pPr>
        <w:tabs>
          <w:tab w:val="left" w:pos="6540"/>
        </w:tabs>
        <w:spacing w:line="360" w:lineRule="auto"/>
        <w:rPr>
          <w:b/>
          <w:bCs/>
          <w:sz w:val="28"/>
          <w:szCs w:val="28"/>
        </w:rPr>
      </w:pPr>
    </w:p>
    <w:p w14:paraId="417D2AC1" w14:textId="77777777" w:rsidR="007C3C5B" w:rsidRDefault="007C3C5B" w:rsidP="007C3C5B">
      <w:pPr>
        <w:tabs>
          <w:tab w:val="left" w:pos="6540"/>
        </w:tabs>
        <w:spacing w:line="360" w:lineRule="auto"/>
        <w:rPr>
          <w:b/>
          <w:bCs/>
          <w:sz w:val="28"/>
          <w:szCs w:val="28"/>
        </w:rPr>
      </w:pPr>
    </w:p>
    <w:p w14:paraId="329EC42C" w14:textId="5CA1AD2B" w:rsidR="007C3C5B" w:rsidRDefault="007C3C5B" w:rsidP="007C3C5B">
      <w:pPr>
        <w:tabs>
          <w:tab w:val="left" w:pos="6540"/>
        </w:tabs>
        <w:spacing w:line="360" w:lineRule="auto"/>
        <w:rPr>
          <w:sz w:val="28"/>
          <w:szCs w:val="28"/>
        </w:rPr>
      </w:pPr>
      <w:r w:rsidRPr="00074402">
        <w:rPr>
          <w:b/>
          <w:bCs/>
          <w:sz w:val="28"/>
          <w:szCs w:val="28"/>
        </w:rPr>
        <w:t>Student name</w:t>
      </w:r>
      <w:r>
        <w:rPr>
          <w:sz w:val="28"/>
          <w:szCs w:val="28"/>
        </w:rPr>
        <w:t>:</w:t>
      </w:r>
    </w:p>
    <w:p w14:paraId="0FD89C3C" w14:textId="77777777" w:rsidR="007C3C5B" w:rsidRDefault="007C3C5B" w:rsidP="007C3C5B">
      <w:pPr>
        <w:tabs>
          <w:tab w:val="left" w:pos="6540"/>
        </w:tabs>
        <w:spacing w:line="360" w:lineRule="auto"/>
        <w:rPr>
          <w:sz w:val="28"/>
          <w:szCs w:val="28"/>
        </w:rPr>
      </w:pPr>
      <w:r w:rsidRPr="00074402">
        <w:rPr>
          <w:b/>
          <w:bCs/>
          <w:sz w:val="28"/>
          <w:szCs w:val="28"/>
        </w:rPr>
        <w:t>Student ID</w:t>
      </w:r>
      <w:r>
        <w:rPr>
          <w:sz w:val="28"/>
          <w:szCs w:val="28"/>
        </w:rPr>
        <w:t>:</w:t>
      </w:r>
    </w:p>
    <w:p w14:paraId="03EE71E2" w14:textId="77777777" w:rsidR="007C3C5B" w:rsidRDefault="007C3C5B" w:rsidP="007C3C5B">
      <w:pPr>
        <w:tabs>
          <w:tab w:val="left" w:pos="6540"/>
        </w:tabs>
        <w:spacing w:line="360" w:lineRule="auto"/>
        <w:rPr>
          <w:sz w:val="28"/>
          <w:szCs w:val="28"/>
        </w:rPr>
      </w:pPr>
    </w:p>
    <w:p w14:paraId="6D939489" w14:textId="77777777" w:rsidR="007C3C5B" w:rsidRDefault="007C3C5B" w:rsidP="007C3C5B">
      <w:pPr>
        <w:tabs>
          <w:tab w:val="left" w:pos="6540"/>
        </w:tabs>
        <w:spacing w:line="360" w:lineRule="auto"/>
        <w:rPr>
          <w:sz w:val="28"/>
          <w:szCs w:val="28"/>
        </w:rPr>
      </w:pPr>
      <w:r w:rsidRPr="00074402">
        <w:rPr>
          <w:b/>
          <w:bCs/>
          <w:sz w:val="28"/>
          <w:szCs w:val="28"/>
        </w:rPr>
        <w:t>Module name</w:t>
      </w:r>
      <w:r w:rsidRPr="00074402">
        <w:rPr>
          <w:sz w:val="28"/>
          <w:szCs w:val="28"/>
        </w:rPr>
        <w:t xml:space="preserve">: </w:t>
      </w:r>
    </w:p>
    <w:p w14:paraId="51B636C4" w14:textId="77777777" w:rsidR="007C3C5B" w:rsidRDefault="007C3C5B" w:rsidP="007C3C5B">
      <w:pPr>
        <w:tabs>
          <w:tab w:val="left" w:pos="6540"/>
        </w:tabs>
        <w:spacing w:line="360" w:lineRule="auto"/>
        <w:rPr>
          <w:sz w:val="28"/>
          <w:szCs w:val="28"/>
        </w:rPr>
      </w:pPr>
      <w:r w:rsidRPr="00074402">
        <w:rPr>
          <w:b/>
          <w:bCs/>
          <w:sz w:val="28"/>
          <w:szCs w:val="28"/>
        </w:rPr>
        <w:t>Module code</w:t>
      </w:r>
      <w:r>
        <w:rPr>
          <w:sz w:val="28"/>
          <w:szCs w:val="28"/>
        </w:rPr>
        <w:t>:</w:t>
      </w:r>
    </w:p>
    <w:p w14:paraId="565FE5BA" w14:textId="77777777" w:rsidR="007C3C5B" w:rsidRDefault="007C3C5B" w:rsidP="007C3C5B">
      <w:pPr>
        <w:tabs>
          <w:tab w:val="left" w:pos="6540"/>
        </w:tabs>
        <w:spacing w:line="360" w:lineRule="auto"/>
        <w:rPr>
          <w:sz w:val="28"/>
          <w:szCs w:val="28"/>
        </w:rPr>
      </w:pPr>
      <w:r w:rsidRPr="00074402">
        <w:rPr>
          <w:b/>
          <w:bCs/>
          <w:sz w:val="28"/>
          <w:szCs w:val="28"/>
        </w:rPr>
        <w:t>Lecturer name</w:t>
      </w:r>
      <w:r>
        <w:rPr>
          <w:sz w:val="28"/>
          <w:szCs w:val="28"/>
        </w:rPr>
        <w:t>:</w:t>
      </w:r>
    </w:p>
    <w:p w14:paraId="37FCF952" w14:textId="77777777" w:rsidR="007C3C5B" w:rsidRDefault="007C3C5B" w:rsidP="007C3C5B">
      <w:pPr>
        <w:tabs>
          <w:tab w:val="left" w:pos="6540"/>
        </w:tabs>
        <w:spacing w:line="360" w:lineRule="auto"/>
        <w:rPr>
          <w:sz w:val="28"/>
          <w:szCs w:val="28"/>
        </w:rPr>
      </w:pPr>
    </w:p>
    <w:p w14:paraId="7EF59614" w14:textId="77777777" w:rsidR="007C3C5B" w:rsidRDefault="007C3C5B" w:rsidP="007C3C5B">
      <w:pPr>
        <w:tabs>
          <w:tab w:val="left" w:pos="6540"/>
        </w:tabs>
        <w:spacing w:line="360" w:lineRule="auto"/>
        <w:rPr>
          <w:sz w:val="28"/>
          <w:szCs w:val="28"/>
        </w:rPr>
      </w:pPr>
    </w:p>
    <w:p w14:paraId="2E8B6E8F" w14:textId="77777777" w:rsidR="007C3C5B" w:rsidRDefault="007C3C5B" w:rsidP="007C3C5B">
      <w:pPr>
        <w:tabs>
          <w:tab w:val="left" w:pos="6540"/>
        </w:tabs>
        <w:spacing w:line="360" w:lineRule="auto"/>
        <w:rPr>
          <w:sz w:val="28"/>
          <w:szCs w:val="28"/>
        </w:rPr>
      </w:pPr>
    </w:p>
    <w:p w14:paraId="187E9890" w14:textId="77777777" w:rsidR="00E5224A" w:rsidRPr="00205A38" w:rsidRDefault="00E5224A" w:rsidP="004C4B83">
      <w:pPr>
        <w:spacing w:after="120" w:line="360" w:lineRule="auto"/>
        <w:jc w:val="both"/>
        <w:rPr>
          <w:color w:val="000000" w:themeColor="text1"/>
        </w:rPr>
      </w:pPr>
    </w:p>
    <w:p w14:paraId="4BAF86C2" w14:textId="77777777" w:rsidR="00E5224A" w:rsidRPr="00205A38" w:rsidRDefault="00E5224A" w:rsidP="004C4B83">
      <w:pPr>
        <w:spacing w:after="120" w:line="360" w:lineRule="auto"/>
        <w:jc w:val="both"/>
        <w:rPr>
          <w:color w:val="000000" w:themeColor="text1"/>
        </w:rPr>
      </w:pPr>
      <w:r w:rsidRPr="00205A38">
        <w:rPr>
          <w:color w:val="000000" w:themeColor="text1"/>
        </w:rPr>
        <w:br w:type="page"/>
      </w:r>
    </w:p>
    <w:sdt>
      <w:sdtPr>
        <w:rPr>
          <w:rFonts w:ascii="Arial" w:eastAsia="Arial" w:hAnsi="Arial" w:cs="Arial"/>
          <w:b w:val="0"/>
          <w:bCs w:val="0"/>
          <w:color w:val="000000" w:themeColor="text1"/>
          <w:sz w:val="22"/>
          <w:szCs w:val="22"/>
          <w:lang w:val="en" w:eastAsia="en-US"/>
        </w:rPr>
        <w:id w:val="1298640190"/>
        <w:docPartObj>
          <w:docPartGallery w:val="Table of Contents"/>
          <w:docPartUnique/>
        </w:docPartObj>
      </w:sdtPr>
      <w:sdtEndPr>
        <w:rPr>
          <w:rFonts w:ascii="Times New Roman" w:hAnsi="Times New Roman" w:cs="Times New Roman"/>
          <w:noProof/>
          <w:sz w:val="24"/>
          <w:szCs w:val="24"/>
        </w:rPr>
      </w:sdtEndPr>
      <w:sdtContent>
        <w:p w14:paraId="7E0F8480" w14:textId="7E4E8E3D" w:rsidR="006C0428" w:rsidRPr="00205A38" w:rsidRDefault="006C0428" w:rsidP="004C4B83">
          <w:pPr>
            <w:pStyle w:val="TOCHeading"/>
            <w:spacing w:before="0" w:after="120" w:line="360" w:lineRule="auto"/>
            <w:jc w:val="center"/>
            <w:rPr>
              <w:rFonts w:ascii="Times New Roman" w:hAnsi="Times New Roman" w:cs="Times New Roman"/>
              <w:color w:val="000000" w:themeColor="text1"/>
            </w:rPr>
          </w:pPr>
          <w:r w:rsidRPr="00205A38">
            <w:rPr>
              <w:rFonts w:ascii="Times New Roman" w:hAnsi="Times New Roman" w:cs="Times New Roman"/>
              <w:color w:val="000000" w:themeColor="text1"/>
            </w:rPr>
            <w:t>Table of Contents</w:t>
          </w:r>
        </w:p>
        <w:p w14:paraId="54652B12" w14:textId="1524B90F" w:rsidR="006C0428" w:rsidRPr="00205A38" w:rsidRDefault="006C0428"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r w:rsidRPr="00205A38">
            <w:rPr>
              <w:rFonts w:ascii="Times New Roman" w:hAnsi="Times New Roman" w:cs="Times New Roman"/>
              <w:color w:val="000000" w:themeColor="text1"/>
              <w:sz w:val="24"/>
              <w:szCs w:val="24"/>
            </w:rPr>
            <w:fldChar w:fldCharType="begin"/>
          </w:r>
          <w:r w:rsidRPr="00205A38">
            <w:rPr>
              <w:rFonts w:ascii="Times New Roman" w:hAnsi="Times New Roman" w:cs="Times New Roman"/>
              <w:color w:val="000000" w:themeColor="text1"/>
              <w:sz w:val="24"/>
              <w:szCs w:val="24"/>
            </w:rPr>
            <w:instrText xml:space="preserve"> TOC \o "1-3" \h \z \u </w:instrText>
          </w:r>
          <w:r w:rsidRPr="00205A38">
            <w:rPr>
              <w:rFonts w:ascii="Times New Roman" w:hAnsi="Times New Roman" w:cs="Times New Roman"/>
              <w:color w:val="000000" w:themeColor="text1"/>
              <w:sz w:val="24"/>
              <w:szCs w:val="24"/>
            </w:rPr>
            <w:fldChar w:fldCharType="separate"/>
          </w:r>
          <w:hyperlink w:anchor="_Toc92471136" w:history="1">
            <w:r w:rsidRPr="00205A38">
              <w:rPr>
                <w:rStyle w:val="Hyperlink"/>
                <w:rFonts w:ascii="Times New Roman" w:hAnsi="Times New Roman" w:cs="Times New Roman"/>
                <w:noProof/>
                <w:color w:val="000000" w:themeColor="text1"/>
                <w:sz w:val="24"/>
                <w:szCs w:val="24"/>
              </w:rPr>
              <w:t>1. Introduction</w:t>
            </w:r>
            <w:r w:rsidRPr="00205A38">
              <w:rPr>
                <w:rFonts w:ascii="Times New Roman" w:hAnsi="Times New Roman" w:cs="Times New Roman"/>
                <w:noProof/>
                <w:webHidden/>
                <w:color w:val="000000" w:themeColor="text1"/>
                <w:sz w:val="24"/>
                <w:szCs w:val="24"/>
              </w:rPr>
              <w:tab/>
            </w:r>
            <w:r w:rsidRPr="00205A38">
              <w:rPr>
                <w:rFonts w:ascii="Times New Roman" w:hAnsi="Times New Roman" w:cs="Times New Roman"/>
                <w:noProof/>
                <w:webHidden/>
                <w:color w:val="000000" w:themeColor="text1"/>
                <w:sz w:val="24"/>
                <w:szCs w:val="24"/>
              </w:rPr>
              <w:fldChar w:fldCharType="begin"/>
            </w:r>
            <w:r w:rsidRPr="00205A38">
              <w:rPr>
                <w:rFonts w:ascii="Times New Roman" w:hAnsi="Times New Roman" w:cs="Times New Roman"/>
                <w:noProof/>
                <w:webHidden/>
                <w:color w:val="000000" w:themeColor="text1"/>
                <w:sz w:val="24"/>
                <w:szCs w:val="24"/>
              </w:rPr>
              <w:instrText xml:space="preserve"> PAGEREF _Toc92471136 \h </w:instrText>
            </w:r>
            <w:r w:rsidRPr="00205A38">
              <w:rPr>
                <w:rFonts w:ascii="Times New Roman" w:hAnsi="Times New Roman" w:cs="Times New Roman"/>
                <w:noProof/>
                <w:webHidden/>
                <w:color w:val="000000" w:themeColor="text1"/>
                <w:sz w:val="24"/>
                <w:szCs w:val="24"/>
              </w:rPr>
            </w:r>
            <w:r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3</w:t>
            </w:r>
            <w:r w:rsidRPr="00205A38">
              <w:rPr>
                <w:rFonts w:ascii="Times New Roman" w:hAnsi="Times New Roman" w:cs="Times New Roman"/>
                <w:noProof/>
                <w:webHidden/>
                <w:color w:val="000000" w:themeColor="text1"/>
                <w:sz w:val="24"/>
                <w:szCs w:val="24"/>
              </w:rPr>
              <w:fldChar w:fldCharType="end"/>
            </w:r>
          </w:hyperlink>
        </w:p>
        <w:p w14:paraId="4832277B" w14:textId="63A3E5ED"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37" w:history="1">
            <w:r w:rsidR="006C0428" w:rsidRPr="00205A38">
              <w:rPr>
                <w:rStyle w:val="Hyperlink"/>
                <w:rFonts w:ascii="Times New Roman" w:hAnsi="Times New Roman" w:cs="Times New Roman"/>
                <w:noProof/>
                <w:color w:val="000000" w:themeColor="text1"/>
                <w:sz w:val="24"/>
                <w:szCs w:val="24"/>
              </w:rPr>
              <w:t>2. Background of the Company</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_Toc92471137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3</w:t>
            </w:r>
            <w:r w:rsidR="006C0428" w:rsidRPr="00205A38">
              <w:rPr>
                <w:rFonts w:ascii="Times New Roman" w:hAnsi="Times New Roman" w:cs="Times New Roman"/>
                <w:noProof/>
                <w:webHidden/>
                <w:color w:val="000000" w:themeColor="text1"/>
                <w:sz w:val="24"/>
                <w:szCs w:val="24"/>
              </w:rPr>
              <w:fldChar w:fldCharType="end"/>
            </w:r>
          </w:hyperlink>
        </w:p>
        <w:p w14:paraId="472180A3" w14:textId="34F4FD1D"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38" w:history="1">
            <w:r w:rsidR="006C0428" w:rsidRPr="00205A38">
              <w:rPr>
                <w:rStyle w:val="Hyperlink"/>
                <w:rFonts w:ascii="Times New Roman" w:hAnsi="Times New Roman" w:cs="Times New Roman"/>
                <w:noProof/>
                <w:color w:val="000000" w:themeColor="text1"/>
                <w:sz w:val="24"/>
                <w:szCs w:val="24"/>
              </w:rPr>
              <w:t>3. Definition of Communication</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_Toc92471138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3</w:t>
            </w:r>
            <w:r w:rsidR="006C0428" w:rsidRPr="00205A38">
              <w:rPr>
                <w:rFonts w:ascii="Times New Roman" w:hAnsi="Times New Roman" w:cs="Times New Roman"/>
                <w:noProof/>
                <w:webHidden/>
                <w:color w:val="000000" w:themeColor="text1"/>
                <w:sz w:val="24"/>
                <w:szCs w:val="24"/>
              </w:rPr>
              <w:fldChar w:fldCharType="end"/>
            </w:r>
          </w:hyperlink>
        </w:p>
        <w:p w14:paraId="6B50B6B8" w14:textId="6B46232C"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39" w:history="1">
            <w:r w:rsidR="006C0428" w:rsidRPr="00205A38">
              <w:rPr>
                <w:rStyle w:val="Hyperlink"/>
                <w:rFonts w:ascii="Times New Roman" w:hAnsi="Times New Roman" w:cs="Times New Roman"/>
                <w:noProof/>
                <w:color w:val="000000" w:themeColor="text1"/>
                <w:sz w:val="24"/>
                <w:szCs w:val="24"/>
              </w:rPr>
              <w:t>4. Briefly explanation of communication model (Diagram)</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_Toc92471139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5</w:t>
            </w:r>
            <w:r w:rsidR="006C0428" w:rsidRPr="00205A38">
              <w:rPr>
                <w:rFonts w:ascii="Times New Roman" w:hAnsi="Times New Roman" w:cs="Times New Roman"/>
                <w:noProof/>
                <w:webHidden/>
                <w:color w:val="000000" w:themeColor="text1"/>
                <w:sz w:val="24"/>
                <w:szCs w:val="24"/>
              </w:rPr>
              <w:fldChar w:fldCharType="end"/>
            </w:r>
          </w:hyperlink>
        </w:p>
        <w:p w14:paraId="127E91F4" w14:textId="405E7C46"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40" w:history="1">
            <w:r w:rsidR="006C0428" w:rsidRPr="00205A38">
              <w:rPr>
                <w:rStyle w:val="Hyperlink"/>
                <w:rFonts w:ascii="Times New Roman" w:hAnsi="Times New Roman" w:cs="Times New Roman"/>
                <w:noProof/>
                <w:color w:val="000000" w:themeColor="text1"/>
                <w:sz w:val="24"/>
                <w:szCs w:val="24"/>
                <w:lang w:val="en-GB"/>
              </w:rPr>
              <w:t>5. Definition of Integrated Marketing Communication</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_Toc92471140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8</w:t>
            </w:r>
            <w:r w:rsidR="006C0428" w:rsidRPr="00205A38">
              <w:rPr>
                <w:rFonts w:ascii="Times New Roman" w:hAnsi="Times New Roman" w:cs="Times New Roman"/>
                <w:noProof/>
                <w:webHidden/>
                <w:color w:val="000000" w:themeColor="text1"/>
                <w:sz w:val="24"/>
                <w:szCs w:val="24"/>
              </w:rPr>
              <w:fldChar w:fldCharType="end"/>
            </w:r>
          </w:hyperlink>
        </w:p>
        <w:p w14:paraId="1CB200B4" w14:textId="323098EE"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41" w:history="1">
            <w:r w:rsidR="006C0428" w:rsidRPr="00205A38">
              <w:rPr>
                <w:rStyle w:val="Hyperlink"/>
                <w:rFonts w:ascii="Times New Roman" w:hAnsi="Times New Roman" w:cs="Times New Roman"/>
                <w:noProof/>
                <w:color w:val="000000" w:themeColor="text1"/>
                <w:sz w:val="24"/>
                <w:szCs w:val="24"/>
              </w:rPr>
              <w:t>6. New promotional strategy of company for brand awareness</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_Toc92471141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9</w:t>
            </w:r>
            <w:r w:rsidR="006C0428" w:rsidRPr="00205A38">
              <w:rPr>
                <w:rFonts w:ascii="Times New Roman" w:hAnsi="Times New Roman" w:cs="Times New Roman"/>
                <w:noProof/>
                <w:webHidden/>
                <w:color w:val="000000" w:themeColor="text1"/>
                <w:sz w:val="24"/>
                <w:szCs w:val="24"/>
              </w:rPr>
              <w:fldChar w:fldCharType="end"/>
            </w:r>
          </w:hyperlink>
        </w:p>
        <w:p w14:paraId="73D1C2AB" w14:textId="3C4D2AA5"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42" w:history="1">
            <w:r w:rsidR="006C0428" w:rsidRPr="00205A38">
              <w:rPr>
                <w:rStyle w:val="Hyperlink"/>
                <w:rFonts w:ascii="Times New Roman" w:hAnsi="Times New Roman" w:cs="Times New Roman"/>
                <w:noProof/>
                <w:color w:val="000000" w:themeColor="text1"/>
                <w:sz w:val="24"/>
                <w:szCs w:val="24"/>
              </w:rPr>
              <w:t>7. Definition of branding and brand equity</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_Toc92471142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11</w:t>
            </w:r>
            <w:r w:rsidR="006C0428" w:rsidRPr="00205A38">
              <w:rPr>
                <w:rFonts w:ascii="Times New Roman" w:hAnsi="Times New Roman" w:cs="Times New Roman"/>
                <w:noProof/>
                <w:webHidden/>
                <w:color w:val="000000" w:themeColor="text1"/>
                <w:sz w:val="24"/>
                <w:szCs w:val="24"/>
              </w:rPr>
              <w:fldChar w:fldCharType="end"/>
            </w:r>
          </w:hyperlink>
        </w:p>
        <w:p w14:paraId="51260CB0" w14:textId="0B6CAF80" w:rsidR="006C0428" w:rsidRPr="00205A38" w:rsidRDefault="00051E14" w:rsidP="004C4B83">
          <w:pPr>
            <w:pStyle w:val="TOC2"/>
            <w:tabs>
              <w:tab w:val="left" w:pos="660"/>
              <w:tab w:val="right" w:leader="dot" w:pos="9016"/>
            </w:tabs>
            <w:spacing w:after="120" w:line="360" w:lineRule="auto"/>
            <w:jc w:val="both"/>
            <w:rPr>
              <w:rFonts w:ascii="Times New Roman" w:hAnsi="Times New Roman" w:cs="Times New Roman"/>
              <w:noProof/>
              <w:color w:val="000000" w:themeColor="text1"/>
              <w:sz w:val="24"/>
              <w:szCs w:val="24"/>
            </w:rPr>
          </w:pPr>
          <w:hyperlink w:anchor="_Toc92471143" w:history="1">
            <w:r w:rsidR="006C0428" w:rsidRPr="00205A38">
              <w:rPr>
                <w:rStyle w:val="Hyperlink"/>
                <w:rFonts w:ascii="Times New Roman" w:hAnsi="Times New Roman" w:cs="Times New Roman"/>
                <w:noProof/>
                <w:color w:val="000000" w:themeColor="text1"/>
                <w:sz w:val="24"/>
                <w:szCs w:val="24"/>
              </w:rPr>
              <w:t></w:t>
            </w:r>
            <w:r w:rsidR="006C0428" w:rsidRPr="00205A38">
              <w:rPr>
                <w:rFonts w:ascii="Times New Roman" w:hAnsi="Times New Roman" w:cs="Times New Roman"/>
                <w:noProof/>
                <w:color w:val="000000" w:themeColor="text1"/>
                <w:sz w:val="24"/>
                <w:szCs w:val="24"/>
              </w:rPr>
              <w:tab/>
            </w:r>
            <w:r w:rsidR="006C0428" w:rsidRPr="00205A38">
              <w:rPr>
                <w:rStyle w:val="Hyperlink"/>
                <w:rFonts w:ascii="Times New Roman" w:hAnsi="Times New Roman" w:cs="Times New Roman"/>
                <w:noProof/>
                <w:color w:val="000000" w:themeColor="text1"/>
                <w:sz w:val="24"/>
                <w:szCs w:val="24"/>
              </w:rPr>
              <w:t>Branding model interpretation</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_Toc92471143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11</w:t>
            </w:r>
            <w:r w:rsidR="006C0428" w:rsidRPr="00205A38">
              <w:rPr>
                <w:rFonts w:ascii="Times New Roman" w:hAnsi="Times New Roman" w:cs="Times New Roman"/>
                <w:noProof/>
                <w:webHidden/>
                <w:color w:val="000000" w:themeColor="text1"/>
                <w:sz w:val="24"/>
                <w:szCs w:val="24"/>
              </w:rPr>
              <w:fldChar w:fldCharType="end"/>
            </w:r>
          </w:hyperlink>
        </w:p>
        <w:p w14:paraId="3BC18B70" w14:textId="587EC517" w:rsidR="006C0428" w:rsidRPr="00205A38" w:rsidRDefault="00051E14" w:rsidP="004C4B83">
          <w:pPr>
            <w:pStyle w:val="TOC2"/>
            <w:tabs>
              <w:tab w:val="left" w:pos="660"/>
              <w:tab w:val="right" w:leader="dot" w:pos="9016"/>
            </w:tabs>
            <w:spacing w:after="120" w:line="360" w:lineRule="auto"/>
            <w:jc w:val="both"/>
            <w:rPr>
              <w:rFonts w:ascii="Times New Roman" w:hAnsi="Times New Roman" w:cs="Times New Roman"/>
              <w:noProof/>
              <w:color w:val="000000" w:themeColor="text1"/>
              <w:sz w:val="24"/>
              <w:szCs w:val="24"/>
            </w:rPr>
          </w:pPr>
          <w:hyperlink w:anchor="_Toc92471144" w:history="1">
            <w:r w:rsidR="006C0428" w:rsidRPr="00205A38">
              <w:rPr>
                <w:rStyle w:val="Hyperlink"/>
                <w:rFonts w:ascii="Times New Roman" w:hAnsi="Times New Roman" w:cs="Times New Roman"/>
                <w:noProof/>
                <w:color w:val="000000" w:themeColor="text1"/>
                <w:sz w:val="24"/>
                <w:szCs w:val="24"/>
              </w:rPr>
              <w:t></w:t>
            </w:r>
            <w:r w:rsidR="006C0428" w:rsidRPr="00205A38">
              <w:rPr>
                <w:rFonts w:ascii="Times New Roman" w:hAnsi="Times New Roman" w:cs="Times New Roman"/>
                <w:noProof/>
                <w:color w:val="000000" w:themeColor="text1"/>
                <w:sz w:val="24"/>
                <w:szCs w:val="24"/>
              </w:rPr>
              <w:tab/>
            </w:r>
            <w:r w:rsidR="006C0428" w:rsidRPr="00205A38">
              <w:rPr>
                <w:rStyle w:val="Hyperlink"/>
                <w:rFonts w:ascii="Times New Roman" w:hAnsi="Times New Roman" w:cs="Times New Roman"/>
                <w:noProof/>
                <w:color w:val="000000" w:themeColor="text1"/>
                <w:sz w:val="24"/>
                <w:szCs w:val="24"/>
              </w:rPr>
              <w:t>Aaker’s brand equity model interpretation</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_Toc92471144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13</w:t>
            </w:r>
            <w:r w:rsidR="006C0428" w:rsidRPr="00205A38">
              <w:rPr>
                <w:rFonts w:ascii="Times New Roman" w:hAnsi="Times New Roman" w:cs="Times New Roman"/>
                <w:noProof/>
                <w:webHidden/>
                <w:color w:val="000000" w:themeColor="text1"/>
                <w:sz w:val="24"/>
                <w:szCs w:val="24"/>
              </w:rPr>
              <w:fldChar w:fldCharType="end"/>
            </w:r>
          </w:hyperlink>
        </w:p>
        <w:p w14:paraId="0B0F16D1" w14:textId="5F4543B2"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45" w:history="1">
            <w:r w:rsidR="006C0428" w:rsidRPr="00205A38">
              <w:rPr>
                <w:rStyle w:val="Hyperlink"/>
                <w:rFonts w:ascii="Times New Roman" w:hAnsi="Times New Roman" w:cs="Times New Roman"/>
                <w:noProof/>
                <w:color w:val="000000" w:themeColor="text1"/>
                <w:sz w:val="24"/>
                <w:szCs w:val="24"/>
              </w:rPr>
              <w:t>8. Recommendation</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_Toc92471145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14</w:t>
            </w:r>
            <w:r w:rsidR="006C0428" w:rsidRPr="00205A38">
              <w:rPr>
                <w:rFonts w:ascii="Times New Roman" w:hAnsi="Times New Roman" w:cs="Times New Roman"/>
                <w:noProof/>
                <w:webHidden/>
                <w:color w:val="000000" w:themeColor="text1"/>
                <w:sz w:val="24"/>
                <w:szCs w:val="24"/>
              </w:rPr>
              <w:fldChar w:fldCharType="end"/>
            </w:r>
          </w:hyperlink>
        </w:p>
        <w:p w14:paraId="5CEAFC35" w14:textId="17FE3A02" w:rsidR="006C0428" w:rsidRPr="00205A38" w:rsidRDefault="00051E14" w:rsidP="004C4B83">
          <w:pPr>
            <w:pStyle w:val="TOC1"/>
            <w:tabs>
              <w:tab w:val="right" w:leader="dot" w:pos="9016"/>
            </w:tabs>
            <w:spacing w:after="120" w:line="360" w:lineRule="auto"/>
            <w:jc w:val="both"/>
            <w:rPr>
              <w:rFonts w:ascii="Times New Roman" w:hAnsi="Times New Roman" w:cs="Times New Roman"/>
              <w:noProof/>
              <w:color w:val="000000" w:themeColor="text1"/>
              <w:sz w:val="24"/>
              <w:szCs w:val="24"/>
            </w:rPr>
          </w:pPr>
          <w:hyperlink w:anchor="_Toc92471146" w:history="1">
            <w:r w:rsidR="006C0428" w:rsidRPr="00205A38">
              <w:rPr>
                <w:rStyle w:val="Hyperlink"/>
                <w:rFonts w:ascii="Times New Roman" w:hAnsi="Times New Roman" w:cs="Times New Roman"/>
                <w:noProof/>
                <w:color w:val="000000" w:themeColor="text1"/>
                <w:sz w:val="24"/>
                <w:szCs w:val="24"/>
              </w:rPr>
              <w:t>9. Conclusion</w:t>
            </w:r>
            <w:r w:rsidR="006C0428" w:rsidRPr="00205A38">
              <w:rPr>
                <w:rFonts w:ascii="Times New Roman" w:hAnsi="Times New Roman" w:cs="Times New Roman"/>
                <w:noProof/>
                <w:webHidden/>
                <w:color w:val="000000" w:themeColor="text1"/>
                <w:sz w:val="24"/>
                <w:szCs w:val="24"/>
              </w:rPr>
              <w:tab/>
            </w:r>
            <w:r w:rsidR="006C0428" w:rsidRPr="00205A38">
              <w:rPr>
                <w:rFonts w:ascii="Times New Roman" w:hAnsi="Times New Roman" w:cs="Times New Roman"/>
                <w:noProof/>
                <w:webHidden/>
                <w:color w:val="000000" w:themeColor="text1"/>
                <w:sz w:val="24"/>
                <w:szCs w:val="24"/>
              </w:rPr>
              <w:fldChar w:fldCharType="begin"/>
            </w:r>
            <w:r w:rsidR="006C0428" w:rsidRPr="00205A38">
              <w:rPr>
                <w:rFonts w:ascii="Times New Roman" w:hAnsi="Times New Roman" w:cs="Times New Roman"/>
                <w:noProof/>
                <w:webHidden/>
                <w:color w:val="000000" w:themeColor="text1"/>
                <w:sz w:val="24"/>
                <w:szCs w:val="24"/>
              </w:rPr>
              <w:instrText xml:space="preserve"> PAGEREF _Toc92471146 \h </w:instrText>
            </w:r>
            <w:r w:rsidR="006C0428" w:rsidRPr="00205A38">
              <w:rPr>
                <w:rFonts w:ascii="Times New Roman" w:hAnsi="Times New Roman" w:cs="Times New Roman"/>
                <w:noProof/>
                <w:webHidden/>
                <w:color w:val="000000" w:themeColor="text1"/>
                <w:sz w:val="24"/>
                <w:szCs w:val="24"/>
              </w:rPr>
            </w:r>
            <w:r w:rsidR="006C0428" w:rsidRPr="00205A38">
              <w:rPr>
                <w:rFonts w:ascii="Times New Roman" w:hAnsi="Times New Roman" w:cs="Times New Roman"/>
                <w:noProof/>
                <w:webHidden/>
                <w:color w:val="000000" w:themeColor="text1"/>
                <w:sz w:val="24"/>
                <w:szCs w:val="24"/>
              </w:rPr>
              <w:fldChar w:fldCharType="separate"/>
            </w:r>
            <w:r w:rsidR="00784E3C">
              <w:rPr>
                <w:rFonts w:ascii="Times New Roman" w:hAnsi="Times New Roman" w:cs="Times New Roman"/>
                <w:noProof/>
                <w:webHidden/>
                <w:color w:val="000000" w:themeColor="text1"/>
                <w:sz w:val="24"/>
                <w:szCs w:val="24"/>
              </w:rPr>
              <w:t>14</w:t>
            </w:r>
            <w:r w:rsidR="006C0428" w:rsidRPr="00205A38">
              <w:rPr>
                <w:rFonts w:ascii="Times New Roman" w:hAnsi="Times New Roman" w:cs="Times New Roman"/>
                <w:noProof/>
                <w:webHidden/>
                <w:color w:val="000000" w:themeColor="text1"/>
                <w:sz w:val="24"/>
                <w:szCs w:val="24"/>
              </w:rPr>
              <w:fldChar w:fldCharType="end"/>
            </w:r>
          </w:hyperlink>
        </w:p>
        <w:p w14:paraId="345B2267" w14:textId="3DDA6481" w:rsidR="006C0428" w:rsidRPr="00205A38" w:rsidRDefault="006C0428"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b/>
              <w:bCs/>
              <w:noProof/>
              <w:color w:val="000000" w:themeColor="text1"/>
              <w:sz w:val="24"/>
              <w:szCs w:val="24"/>
            </w:rPr>
            <w:fldChar w:fldCharType="end"/>
          </w:r>
        </w:p>
      </w:sdtContent>
    </w:sdt>
    <w:p w14:paraId="7B2F23FA" w14:textId="77777777" w:rsidR="00E5224A" w:rsidRPr="00205A38" w:rsidRDefault="00E5224A" w:rsidP="004C4B83">
      <w:pPr>
        <w:spacing w:after="120"/>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color w:val="000000" w:themeColor="text1"/>
          <w:sz w:val="24"/>
          <w:szCs w:val="24"/>
        </w:rPr>
        <w:br w:type="page"/>
      </w:r>
    </w:p>
    <w:p w14:paraId="27D18E07" w14:textId="71E8631C" w:rsidR="00E5224A" w:rsidRPr="00205A38" w:rsidRDefault="00E5224A" w:rsidP="004C4B83">
      <w:pPr>
        <w:pStyle w:val="Heading1"/>
        <w:spacing w:before="0"/>
        <w:rPr>
          <w:color w:val="000000" w:themeColor="text1"/>
        </w:rPr>
      </w:pPr>
      <w:bookmarkStart w:id="0" w:name="_Toc92471136"/>
      <w:r w:rsidRPr="00205A38">
        <w:rPr>
          <w:color w:val="000000" w:themeColor="text1"/>
        </w:rPr>
        <w:lastRenderedPageBreak/>
        <w:t>1. Introduction</w:t>
      </w:r>
      <w:bookmarkEnd w:id="0"/>
    </w:p>
    <w:p w14:paraId="2D427C4F" w14:textId="1A3D0112"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Communication skills </w:t>
      </w:r>
      <w:r w:rsidRPr="00205A38">
        <w:rPr>
          <w:rFonts w:ascii="Times New Roman" w:eastAsia="Times New Roman" w:hAnsi="Times New Roman" w:cs="Times New Roman"/>
          <w:color w:val="000000" w:themeColor="text1"/>
          <w:sz w:val="24"/>
          <w:szCs w:val="24"/>
        </w:rPr>
        <w:t xml:space="preserve">are one of the important activities in branding a global or regional company to increase number of customers. It is directly related to the branding and brand equity by showing innovative additions in goods or products. Fetching more variety or combination easily attracts potential customers that show an internal strategy earning revenues. This study incorporates the communication skills’ utilization for branding and brand awareness of renowned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Study discusses details about this company and its recent strategy for promotion and how it accelerated branding and brand equity. Interpretation of </w:t>
      </w:r>
      <w:r w:rsidRPr="00205A38">
        <w:rPr>
          <w:rFonts w:ascii="Times New Roman" w:eastAsia="Times New Roman" w:hAnsi="Times New Roman" w:cs="Times New Roman"/>
          <w:b/>
          <w:i/>
          <w:color w:val="000000" w:themeColor="text1"/>
          <w:sz w:val="24"/>
          <w:szCs w:val="24"/>
        </w:rPr>
        <w:t xml:space="preserve">Aaker’s model </w:t>
      </w:r>
      <w:r w:rsidRPr="00205A38">
        <w:rPr>
          <w:rFonts w:ascii="Times New Roman" w:eastAsia="Times New Roman" w:hAnsi="Times New Roman" w:cs="Times New Roman"/>
          <w:color w:val="000000" w:themeColor="text1"/>
          <w:sz w:val="24"/>
          <w:szCs w:val="24"/>
        </w:rPr>
        <w:t>adds extra explanation about quality of the product, brand value, and brand equity.</w:t>
      </w:r>
    </w:p>
    <w:p w14:paraId="6AA7AD67" w14:textId="77777777" w:rsidR="00E5224A" w:rsidRPr="00205A38" w:rsidRDefault="00E5224A" w:rsidP="004C4B83">
      <w:pPr>
        <w:pStyle w:val="Heading1"/>
        <w:spacing w:before="0"/>
        <w:rPr>
          <w:color w:val="000000" w:themeColor="text1"/>
        </w:rPr>
      </w:pPr>
      <w:bookmarkStart w:id="1" w:name="_Toc92471137"/>
      <w:r w:rsidRPr="00205A38">
        <w:rPr>
          <w:color w:val="000000" w:themeColor="text1"/>
        </w:rPr>
        <w:t>2. Background of the Company</w:t>
      </w:r>
      <w:bookmarkEnd w:id="1"/>
    </w:p>
    <w:p w14:paraId="3DB425EE"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“Johnson &amp; Johnson”</w:t>
      </w:r>
      <w:r w:rsidRPr="00205A38">
        <w:rPr>
          <w:rFonts w:ascii="Times New Roman" w:eastAsia="Times New Roman" w:hAnsi="Times New Roman" w:cs="Times New Roman"/>
          <w:color w:val="000000" w:themeColor="text1"/>
          <w:sz w:val="24"/>
          <w:szCs w:val="24"/>
        </w:rPr>
        <w:t xml:space="preserve"> is a global healthcare company that supplies a variety of health care products to all of the citizens. Initially, this company had chosen </w:t>
      </w:r>
      <w:r w:rsidRPr="00205A38">
        <w:rPr>
          <w:rFonts w:ascii="Times New Roman" w:eastAsia="Times New Roman" w:hAnsi="Times New Roman" w:cs="Times New Roman"/>
          <w:b/>
          <w:i/>
          <w:color w:val="000000" w:themeColor="text1"/>
          <w:sz w:val="24"/>
          <w:szCs w:val="24"/>
        </w:rPr>
        <w:t>baby care products</w:t>
      </w:r>
      <w:r w:rsidRPr="00205A38">
        <w:rPr>
          <w:rFonts w:ascii="Times New Roman" w:eastAsia="Times New Roman" w:hAnsi="Times New Roman" w:cs="Times New Roman"/>
          <w:color w:val="000000" w:themeColor="text1"/>
          <w:sz w:val="24"/>
          <w:szCs w:val="24"/>
        </w:rPr>
        <w:t xml:space="preserve">, and later it has shifted its plan. </w:t>
      </w:r>
      <w:r w:rsidRPr="00205A38">
        <w:rPr>
          <w:rFonts w:ascii="Times New Roman" w:eastAsia="Times New Roman" w:hAnsi="Times New Roman" w:cs="Times New Roman"/>
          <w:b/>
          <w:i/>
          <w:color w:val="000000" w:themeColor="text1"/>
          <w:sz w:val="24"/>
          <w:szCs w:val="24"/>
        </w:rPr>
        <w:t>Consumer health, medical devices</w:t>
      </w:r>
      <w:r w:rsidRPr="00205A38">
        <w:rPr>
          <w:rFonts w:ascii="Times New Roman" w:eastAsia="Times New Roman" w:hAnsi="Times New Roman" w:cs="Times New Roman"/>
          <w:color w:val="000000" w:themeColor="text1"/>
          <w:sz w:val="24"/>
          <w:szCs w:val="24"/>
        </w:rPr>
        <w:t xml:space="preserve">, and </w:t>
      </w:r>
      <w:r w:rsidRPr="00205A38">
        <w:rPr>
          <w:rFonts w:ascii="Times New Roman" w:eastAsia="Times New Roman" w:hAnsi="Times New Roman" w:cs="Times New Roman"/>
          <w:b/>
          <w:i/>
          <w:color w:val="000000" w:themeColor="text1"/>
          <w:sz w:val="24"/>
          <w:szCs w:val="24"/>
        </w:rPr>
        <w:t>pharmaceuticals</w:t>
      </w:r>
      <w:r w:rsidRPr="00205A38">
        <w:rPr>
          <w:rFonts w:ascii="Times New Roman" w:eastAsia="Times New Roman" w:hAnsi="Times New Roman" w:cs="Times New Roman"/>
          <w:color w:val="000000" w:themeColor="text1"/>
          <w:sz w:val="24"/>
          <w:szCs w:val="24"/>
        </w:rPr>
        <w:t xml:space="preserve"> products are to be provided to grab the targeted age group from </w:t>
      </w:r>
      <w:r w:rsidRPr="00205A38">
        <w:rPr>
          <w:rFonts w:ascii="Times New Roman" w:eastAsia="Times New Roman" w:hAnsi="Times New Roman" w:cs="Times New Roman"/>
          <w:b/>
          <w:i/>
          <w:color w:val="000000" w:themeColor="text1"/>
          <w:sz w:val="24"/>
          <w:szCs w:val="24"/>
        </w:rPr>
        <w:t>18 years to 80 years</w:t>
      </w:r>
      <w:r w:rsidRPr="00205A38">
        <w:rPr>
          <w:rFonts w:ascii="Times New Roman" w:eastAsia="Times New Roman" w:hAnsi="Times New Roman" w:cs="Times New Roman"/>
          <w:color w:val="000000" w:themeColor="text1"/>
          <w:sz w:val="24"/>
          <w:szCs w:val="24"/>
        </w:rPr>
        <w:t xml:space="preserve">. Enlargement of target market and customer segmentation has brought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global appreciation and enhanced revenues and profitability. </w:t>
      </w:r>
    </w:p>
    <w:p w14:paraId="431FE950"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allotted almost </w:t>
      </w:r>
      <w:r w:rsidRPr="00205A38">
        <w:rPr>
          <w:rFonts w:ascii="Times New Roman" w:eastAsia="Times New Roman" w:hAnsi="Times New Roman" w:cs="Times New Roman"/>
          <w:b/>
          <w:i/>
          <w:color w:val="000000" w:themeColor="text1"/>
          <w:sz w:val="24"/>
          <w:szCs w:val="24"/>
        </w:rPr>
        <w:t xml:space="preserve">55 % of women employees </w:t>
      </w:r>
      <w:r w:rsidRPr="00205A38">
        <w:rPr>
          <w:rFonts w:ascii="Times New Roman" w:eastAsia="Times New Roman" w:hAnsi="Times New Roman" w:cs="Times New Roman"/>
          <w:color w:val="000000" w:themeColor="text1"/>
          <w:sz w:val="24"/>
          <w:szCs w:val="24"/>
        </w:rPr>
        <w:t xml:space="preserve">for workplace equality and its innovation project has contributed </w:t>
      </w:r>
      <w:r w:rsidRPr="00205A38">
        <w:rPr>
          <w:rFonts w:ascii="Times New Roman" w:eastAsia="Times New Roman" w:hAnsi="Times New Roman" w:cs="Times New Roman"/>
          <w:b/>
          <w:i/>
          <w:color w:val="000000" w:themeColor="text1"/>
          <w:sz w:val="24"/>
          <w:szCs w:val="24"/>
        </w:rPr>
        <w:t>£7.3 million</w:t>
      </w:r>
      <w:r w:rsidRPr="00205A38">
        <w:rPr>
          <w:rFonts w:ascii="Times New Roman" w:eastAsia="Times New Roman" w:hAnsi="Times New Roman" w:cs="Times New Roman"/>
          <w:color w:val="000000" w:themeColor="text1"/>
          <w:sz w:val="24"/>
          <w:szCs w:val="24"/>
        </w:rPr>
        <w:t xml:space="preserve"> for joint ventures with universities. Annual revenue in </w:t>
      </w:r>
      <w:r w:rsidRPr="00205A38">
        <w:rPr>
          <w:rFonts w:ascii="Times New Roman" w:eastAsia="Times New Roman" w:hAnsi="Times New Roman" w:cs="Times New Roman"/>
          <w:b/>
          <w:i/>
          <w:color w:val="000000" w:themeColor="text1"/>
          <w:sz w:val="24"/>
          <w:szCs w:val="24"/>
        </w:rPr>
        <w:t>2019</w:t>
      </w:r>
      <w:r w:rsidRPr="00205A38">
        <w:rPr>
          <w:rFonts w:ascii="Times New Roman" w:eastAsia="Times New Roman" w:hAnsi="Times New Roman" w:cs="Times New Roman"/>
          <w:color w:val="000000" w:themeColor="text1"/>
          <w:sz w:val="24"/>
          <w:szCs w:val="24"/>
        </w:rPr>
        <w:t xml:space="preserve"> was </w:t>
      </w:r>
      <w:r w:rsidRPr="00205A38">
        <w:rPr>
          <w:rFonts w:ascii="Times New Roman" w:eastAsia="Times New Roman" w:hAnsi="Times New Roman" w:cs="Times New Roman"/>
          <w:b/>
          <w:i/>
          <w:color w:val="000000" w:themeColor="text1"/>
          <w:sz w:val="24"/>
          <w:szCs w:val="24"/>
        </w:rPr>
        <w:t>$82,059 million of US dollars</w:t>
      </w:r>
      <w:r w:rsidRPr="00205A38">
        <w:rPr>
          <w:rFonts w:ascii="Times New Roman" w:eastAsia="Times New Roman" w:hAnsi="Times New Roman" w:cs="Times New Roman"/>
          <w:color w:val="000000" w:themeColor="text1"/>
          <w:sz w:val="24"/>
          <w:szCs w:val="24"/>
        </w:rPr>
        <w:t xml:space="preserve"> whereas increment has been seen in </w:t>
      </w:r>
      <w:r w:rsidRPr="00205A38">
        <w:rPr>
          <w:rFonts w:ascii="Times New Roman" w:eastAsia="Times New Roman" w:hAnsi="Times New Roman" w:cs="Times New Roman"/>
          <w:b/>
          <w:i/>
          <w:color w:val="000000" w:themeColor="text1"/>
          <w:sz w:val="24"/>
          <w:szCs w:val="24"/>
        </w:rPr>
        <w:t xml:space="preserve">2020 </w:t>
      </w:r>
      <w:r w:rsidRPr="00205A38">
        <w:rPr>
          <w:rFonts w:ascii="Times New Roman" w:eastAsia="Times New Roman" w:hAnsi="Times New Roman" w:cs="Times New Roman"/>
          <w:color w:val="000000" w:themeColor="text1"/>
          <w:sz w:val="24"/>
          <w:szCs w:val="24"/>
        </w:rPr>
        <w:t xml:space="preserve">up to </w:t>
      </w:r>
      <w:r w:rsidRPr="00205A38">
        <w:rPr>
          <w:rFonts w:ascii="Times New Roman" w:eastAsia="Times New Roman" w:hAnsi="Times New Roman" w:cs="Times New Roman"/>
          <w:b/>
          <w:i/>
          <w:color w:val="000000" w:themeColor="text1"/>
          <w:sz w:val="24"/>
          <w:szCs w:val="24"/>
        </w:rPr>
        <w:t xml:space="preserve">$82,584 million of USD </w:t>
      </w:r>
      <w:r w:rsidRPr="00205A38">
        <w:rPr>
          <w:rFonts w:ascii="Times New Roman" w:eastAsia="Times New Roman" w:hAnsi="Times New Roman" w:cs="Times New Roman"/>
          <w:color w:val="000000" w:themeColor="text1"/>
          <w:sz w:val="24"/>
          <w:szCs w:val="24"/>
        </w:rPr>
        <w:t>(</w:t>
      </w:r>
      <w:proofErr w:type="spellStart"/>
      <w:r w:rsidRPr="00205A38">
        <w:rPr>
          <w:rFonts w:ascii="Times New Roman" w:eastAsia="Times New Roman" w:hAnsi="Times New Roman" w:cs="Times New Roman"/>
          <w:color w:val="000000" w:themeColor="text1"/>
          <w:sz w:val="24"/>
          <w:szCs w:val="24"/>
          <w:highlight w:val="white"/>
        </w:rPr>
        <w:t>Garkushenko</w:t>
      </w:r>
      <w:proofErr w:type="spellEnd"/>
      <w:r w:rsidRPr="00205A38">
        <w:rPr>
          <w:rFonts w:ascii="Times New Roman" w:eastAsia="Times New Roman" w:hAnsi="Times New Roman" w:cs="Times New Roman"/>
          <w:color w:val="000000" w:themeColor="text1"/>
          <w:sz w:val="24"/>
          <w:szCs w:val="24"/>
          <w:highlight w:val="white"/>
        </w:rPr>
        <w:t>, 2018)</w:t>
      </w:r>
      <w:r w:rsidRPr="00205A38">
        <w:rPr>
          <w:rFonts w:ascii="Times New Roman" w:eastAsia="Times New Roman" w:hAnsi="Times New Roman" w:cs="Times New Roman"/>
          <w:color w:val="000000" w:themeColor="text1"/>
          <w:sz w:val="24"/>
          <w:szCs w:val="24"/>
        </w:rPr>
        <w:t xml:space="preserve">. Going through entire records, it can easily be interpreted that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has been profiting for the last 130 years whereas data of business degradation has not been seen.</w:t>
      </w:r>
    </w:p>
    <w:p w14:paraId="3B76D0D3" w14:textId="0DC1312C"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Pandemic situation has boosted up the company with a large amount of health care products with </w:t>
      </w:r>
      <w:r w:rsidRPr="00205A38">
        <w:rPr>
          <w:rFonts w:ascii="Times New Roman" w:eastAsia="Times New Roman" w:hAnsi="Times New Roman" w:cs="Times New Roman"/>
          <w:b/>
          <w:i/>
          <w:color w:val="000000" w:themeColor="text1"/>
          <w:sz w:val="24"/>
          <w:szCs w:val="24"/>
        </w:rPr>
        <w:t xml:space="preserve">“J &amp; J hand sanitizer” </w:t>
      </w:r>
      <w:r w:rsidRPr="00205A38">
        <w:rPr>
          <w:rFonts w:ascii="Times New Roman" w:eastAsia="Times New Roman" w:hAnsi="Times New Roman" w:cs="Times New Roman"/>
          <w:color w:val="000000" w:themeColor="text1"/>
          <w:sz w:val="24"/>
          <w:szCs w:val="24"/>
        </w:rPr>
        <w:t xml:space="preserve">for both children and adults. In </w:t>
      </w:r>
      <w:r w:rsidRPr="00205A38">
        <w:rPr>
          <w:rFonts w:ascii="Times New Roman" w:eastAsia="Times New Roman" w:hAnsi="Times New Roman" w:cs="Times New Roman"/>
          <w:b/>
          <w:i/>
          <w:color w:val="000000" w:themeColor="text1"/>
          <w:sz w:val="24"/>
          <w:szCs w:val="24"/>
        </w:rPr>
        <w:t>2020</w:t>
      </w:r>
      <w:r w:rsidRPr="00205A38">
        <w:rPr>
          <w:rFonts w:ascii="Times New Roman" w:eastAsia="Times New Roman" w:hAnsi="Times New Roman" w:cs="Times New Roman"/>
          <w:color w:val="000000" w:themeColor="text1"/>
          <w:sz w:val="24"/>
          <w:szCs w:val="24"/>
        </w:rPr>
        <w:t xml:space="preserve">, it has its marketing up to </w:t>
      </w:r>
      <w:r w:rsidRPr="00205A38">
        <w:rPr>
          <w:rFonts w:ascii="Times New Roman" w:eastAsia="Times New Roman" w:hAnsi="Times New Roman" w:cs="Times New Roman"/>
          <w:b/>
          <w:i/>
          <w:color w:val="000000" w:themeColor="text1"/>
          <w:sz w:val="24"/>
          <w:szCs w:val="24"/>
        </w:rPr>
        <w:t>$165 million USD</w:t>
      </w:r>
      <w:r w:rsidRPr="00205A38">
        <w:rPr>
          <w:rFonts w:ascii="Times New Roman" w:eastAsia="Times New Roman" w:hAnsi="Times New Roman" w:cs="Times New Roman"/>
          <w:color w:val="000000" w:themeColor="text1"/>
          <w:sz w:val="24"/>
          <w:szCs w:val="24"/>
        </w:rPr>
        <w:t xml:space="preserve"> (</w:t>
      </w:r>
      <w:r w:rsidRPr="00205A38">
        <w:rPr>
          <w:rFonts w:ascii="Times New Roman" w:eastAsia="Times New Roman" w:hAnsi="Times New Roman" w:cs="Times New Roman"/>
          <w:color w:val="000000" w:themeColor="text1"/>
          <w:sz w:val="24"/>
          <w:szCs w:val="24"/>
          <w:highlight w:val="white"/>
        </w:rPr>
        <w:t xml:space="preserve">Makris </w:t>
      </w:r>
      <w:r w:rsidRPr="00205A38">
        <w:rPr>
          <w:rFonts w:ascii="Times New Roman" w:eastAsia="Times New Roman" w:hAnsi="Times New Roman" w:cs="Times New Roman"/>
          <w:i/>
          <w:color w:val="000000" w:themeColor="text1"/>
          <w:sz w:val="24"/>
          <w:szCs w:val="24"/>
          <w:highlight w:val="white"/>
        </w:rPr>
        <w:t xml:space="preserve">et al. </w:t>
      </w:r>
      <w:r w:rsidRPr="00205A38">
        <w:rPr>
          <w:rFonts w:ascii="Times New Roman" w:eastAsia="Times New Roman" w:hAnsi="Times New Roman" w:cs="Times New Roman"/>
          <w:color w:val="000000" w:themeColor="text1"/>
          <w:sz w:val="24"/>
          <w:szCs w:val="24"/>
          <w:highlight w:val="white"/>
        </w:rPr>
        <w:t>2018</w:t>
      </w:r>
      <w:r w:rsidRPr="00205A38">
        <w:rPr>
          <w:rFonts w:ascii="Times New Roman" w:eastAsia="Times New Roman" w:hAnsi="Times New Roman" w:cs="Times New Roman"/>
          <w:i/>
          <w:color w:val="000000" w:themeColor="text1"/>
          <w:sz w:val="24"/>
          <w:szCs w:val="24"/>
          <w:highlight w:val="white"/>
        </w:rPr>
        <w:t xml:space="preserve">) </w:t>
      </w:r>
      <w:r w:rsidRPr="00205A38">
        <w:rPr>
          <w:rFonts w:ascii="Times New Roman" w:eastAsia="Times New Roman" w:hAnsi="Times New Roman" w:cs="Times New Roman"/>
          <w:color w:val="000000" w:themeColor="text1"/>
          <w:sz w:val="24"/>
          <w:szCs w:val="24"/>
        </w:rPr>
        <w:t xml:space="preserve">and </w:t>
      </w:r>
      <w:r w:rsidRPr="00205A38">
        <w:rPr>
          <w:rFonts w:ascii="Times New Roman" w:eastAsia="Times New Roman" w:hAnsi="Times New Roman" w:cs="Times New Roman"/>
          <w:b/>
          <w:i/>
          <w:color w:val="000000" w:themeColor="text1"/>
          <w:sz w:val="24"/>
          <w:szCs w:val="24"/>
        </w:rPr>
        <w:t xml:space="preserve">a 17% </w:t>
      </w:r>
      <w:r w:rsidRPr="00205A38">
        <w:rPr>
          <w:rFonts w:ascii="Times New Roman" w:eastAsia="Times New Roman" w:hAnsi="Times New Roman" w:cs="Times New Roman"/>
          <w:color w:val="000000" w:themeColor="text1"/>
          <w:sz w:val="24"/>
          <w:szCs w:val="24"/>
        </w:rPr>
        <w:t xml:space="preserve">increment in all-over revenue. Report of </w:t>
      </w:r>
      <w:r w:rsidRPr="00205A38">
        <w:rPr>
          <w:rFonts w:ascii="Times New Roman" w:eastAsia="Times New Roman" w:hAnsi="Times New Roman" w:cs="Times New Roman"/>
          <w:b/>
          <w:i/>
          <w:color w:val="000000" w:themeColor="text1"/>
          <w:sz w:val="24"/>
          <w:szCs w:val="24"/>
        </w:rPr>
        <w:t>2021</w:t>
      </w:r>
      <w:r w:rsidRPr="00205A38">
        <w:rPr>
          <w:rFonts w:ascii="Times New Roman" w:eastAsia="Times New Roman" w:hAnsi="Times New Roman" w:cs="Times New Roman"/>
          <w:color w:val="000000" w:themeColor="text1"/>
          <w:sz w:val="24"/>
          <w:szCs w:val="24"/>
        </w:rPr>
        <w:t xml:space="preserve"> shows that sales for entire year earnings have been</w:t>
      </w:r>
      <w:r w:rsidRPr="00205A38">
        <w:rPr>
          <w:rFonts w:ascii="Times New Roman" w:eastAsia="Times New Roman" w:hAnsi="Times New Roman" w:cs="Times New Roman"/>
          <w:b/>
          <w:i/>
          <w:color w:val="000000" w:themeColor="text1"/>
          <w:sz w:val="24"/>
          <w:szCs w:val="24"/>
        </w:rPr>
        <w:t xml:space="preserve"> $23.31 billion USD</w:t>
      </w:r>
      <w:r w:rsidRPr="00205A38">
        <w:rPr>
          <w:rFonts w:ascii="Times New Roman" w:eastAsia="Times New Roman" w:hAnsi="Times New Roman" w:cs="Times New Roman"/>
          <w:color w:val="000000" w:themeColor="text1"/>
          <w:sz w:val="24"/>
          <w:szCs w:val="24"/>
        </w:rPr>
        <w:t xml:space="preserve"> whereas it enhances </w:t>
      </w:r>
      <w:r w:rsidRPr="00205A38">
        <w:rPr>
          <w:rFonts w:ascii="Times New Roman" w:eastAsia="Times New Roman" w:hAnsi="Times New Roman" w:cs="Times New Roman"/>
          <w:b/>
          <w:i/>
          <w:color w:val="000000" w:themeColor="text1"/>
          <w:sz w:val="24"/>
          <w:szCs w:val="24"/>
        </w:rPr>
        <w:t>25 %</w:t>
      </w:r>
      <w:r w:rsidRPr="00205A38">
        <w:rPr>
          <w:rFonts w:ascii="Times New Roman" w:eastAsia="Times New Roman" w:hAnsi="Times New Roman" w:cs="Times New Roman"/>
          <w:color w:val="000000" w:themeColor="text1"/>
          <w:sz w:val="24"/>
          <w:szCs w:val="24"/>
        </w:rPr>
        <w:t xml:space="preserve"> increment than </w:t>
      </w:r>
      <w:r w:rsidRPr="00205A38">
        <w:rPr>
          <w:rFonts w:ascii="Times New Roman" w:eastAsia="Times New Roman" w:hAnsi="Times New Roman" w:cs="Times New Roman"/>
          <w:b/>
          <w:i/>
          <w:color w:val="000000" w:themeColor="text1"/>
          <w:sz w:val="24"/>
          <w:szCs w:val="24"/>
        </w:rPr>
        <w:t>2020</w:t>
      </w:r>
      <w:r w:rsidRPr="00205A38">
        <w:rPr>
          <w:rFonts w:ascii="Times New Roman" w:eastAsia="Times New Roman" w:hAnsi="Times New Roman" w:cs="Times New Roman"/>
          <w:color w:val="000000" w:themeColor="text1"/>
          <w:sz w:val="24"/>
          <w:szCs w:val="24"/>
        </w:rPr>
        <w:t>.</w:t>
      </w:r>
    </w:p>
    <w:p w14:paraId="58360DA9" w14:textId="77777777" w:rsidR="00E5224A" w:rsidRPr="00205A38" w:rsidRDefault="00E5224A" w:rsidP="004C4B83">
      <w:pPr>
        <w:pStyle w:val="Heading1"/>
        <w:spacing w:before="0"/>
        <w:rPr>
          <w:color w:val="000000" w:themeColor="text1"/>
        </w:rPr>
      </w:pPr>
      <w:bookmarkStart w:id="2" w:name="_Toc92471138"/>
      <w:r w:rsidRPr="00205A38">
        <w:rPr>
          <w:color w:val="000000" w:themeColor="text1"/>
        </w:rPr>
        <w:t>3. Definition of Communication</w:t>
      </w:r>
      <w:bookmarkEnd w:id="2"/>
    </w:p>
    <w:p w14:paraId="2CB6F286"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Communication </w:t>
      </w:r>
      <w:r w:rsidRPr="00205A38">
        <w:rPr>
          <w:rFonts w:ascii="Times New Roman" w:eastAsia="Times New Roman" w:hAnsi="Times New Roman" w:cs="Times New Roman"/>
          <w:color w:val="000000" w:themeColor="text1"/>
          <w:sz w:val="24"/>
          <w:szCs w:val="24"/>
        </w:rPr>
        <w:t xml:space="preserve">usually helps to pass any message or announcement to others to inform abo0ut something or to build up rapport easily. </w:t>
      </w:r>
      <w:r w:rsidRPr="00205A38">
        <w:rPr>
          <w:rFonts w:ascii="Times New Roman" w:eastAsia="Times New Roman" w:hAnsi="Times New Roman" w:cs="Times New Roman"/>
          <w:b/>
          <w:i/>
          <w:color w:val="000000" w:themeColor="text1"/>
          <w:sz w:val="24"/>
          <w:szCs w:val="24"/>
        </w:rPr>
        <w:t xml:space="preserve">Communication in business and marketing </w:t>
      </w:r>
      <w:r w:rsidRPr="00205A38">
        <w:rPr>
          <w:rFonts w:ascii="Times New Roman" w:eastAsia="Times New Roman" w:hAnsi="Times New Roman" w:cs="Times New Roman"/>
          <w:color w:val="000000" w:themeColor="text1"/>
          <w:sz w:val="24"/>
          <w:szCs w:val="24"/>
        </w:rPr>
        <w:lastRenderedPageBreak/>
        <w:t xml:space="preserve">or </w:t>
      </w:r>
      <w:r w:rsidRPr="00205A38">
        <w:rPr>
          <w:rFonts w:ascii="Times New Roman" w:eastAsia="Times New Roman" w:hAnsi="Times New Roman" w:cs="Times New Roman"/>
          <w:b/>
          <w:i/>
          <w:color w:val="000000" w:themeColor="text1"/>
          <w:sz w:val="24"/>
          <w:szCs w:val="24"/>
        </w:rPr>
        <w:t xml:space="preserve">communication for branding and brand equity </w:t>
      </w:r>
      <w:r w:rsidRPr="00205A38">
        <w:rPr>
          <w:rFonts w:ascii="Times New Roman" w:eastAsia="Times New Roman" w:hAnsi="Times New Roman" w:cs="Times New Roman"/>
          <w:color w:val="000000" w:themeColor="text1"/>
          <w:sz w:val="24"/>
          <w:szCs w:val="24"/>
        </w:rPr>
        <w:t xml:space="preserve">refers to conveying updates about product and brand selling to the customers to persuade potential consumers to purchase products. </w:t>
      </w:r>
    </w:p>
    <w:p w14:paraId="0182C843"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noProof/>
          <w:color w:val="000000" w:themeColor="text1"/>
          <w:sz w:val="24"/>
          <w:szCs w:val="24"/>
          <w:lang w:val="en-US"/>
        </w:rPr>
        <w:drawing>
          <wp:inline distT="114300" distB="114300" distL="114300" distR="114300" wp14:anchorId="283904E8" wp14:editId="2E7DEF5B">
            <wp:extent cx="3295650" cy="3605213"/>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3" name="image2.jpg"/>
                    <pic:cNvPicPr/>
                  </pic:nvPicPr>
                  <pic:blipFill>
                    <a:blip r:embed="rId10"/>
                    <a:srcRect t="13568"/>
                    <a:stretch>
                      <a:fillRect/>
                    </a:stretch>
                  </pic:blipFill>
                  <pic:spPr>
                    <a:xfrm>
                      <a:off x="0" y="0"/>
                      <a:ext cx="3295650" cy="3605213"/>
                    </a:xfrm>
                    <a:prstGeom prst="rect">
                      <a:avLst/>
                    </a:prstGeom>
                  </pic:spPr>
                </pic:pic>
              </a:graphicData>
            </a:graphic>
          </wp:inline>
        </w:drawing>
      </w:r>
    </w:p>
    <w:p w14:paraId="1149740E" w14:textId="77777777" w:rsidR="00E5224A" w:rsidRPr="00205A38" w:rsidRDefault="00E5224A" w:rsidP="004C4B83">
      <w:pPr>
        <w:spacing w:after="120" w:line="360" w:lineRule="auto"/>
        <w:jc w:val="center"/>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color w:val="000000" w:themeColor="text1"/>
          <w:sz w:val="24"/>
          <w:szCs w:val="24"/>
        </w:rPr>
        <w:t>Figure 1: Elements of marketing communication</w:t>
      </w:r>
    </w:p>
    <w:p w14:paraId="49F5FC07"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(Source: </w:t>
      </w:r>
      <w:proofErr w:type="spellStart"/>
      <w:r w:rsidRPr="00205A38">
        <w:rPr>
          <w:rFonts w:ascii="Times New Roman" w:eastAsia="Times New Roman" w:hAnsi="Times New Roman" w:cs="Times New Roman"/>
          <w:color w:val="000000" w:themeColor="text1"/>
          <w:sz w:val="24"/>
          <w:szCs w:val="24"/>
          <w:highlight w:val="white"/>
        </w:rPr>
        <w:t>Sirotich</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highlight w:val="white"/>
        </w:rPr>
        <w:t>. 2021)</w:t>
      </w:r>
    </w:p>
    <w:p w14:paraId="7CD26DB2"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Communication in marketing covers certain areas specifically and becomes the most important part of business and marketing. It increases the communication process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through digital marketing, e-promotion, and also the social media website of the company. Potential customers can easily buy products both online and offline mode and with online and offline cash payments mode to grab remote customers.</w:t>
      </w:r>
    </w:p>
    <w:p w14:paraId="2FC74365" w14:textId="1BD0DD9A"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prefers to follow digital promotion with a television advertisement and website updates about the new products. Global programs are being conducted by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and attended along with joint ventures can easily grow good communication with stakeholders. It passes through the ideas of the company to the stakeholders and processes are done to aware customers creatively and strategically. Arthur page society is dedicated to developing future functions and programs such as </w:t>
      </w:r>
      <w:r w:rsidRPr="00205A38">
        <w:rPr>
          <w:rFonts w:ascii="Times New Roman" w:eastAsia="Times New Roman" w:hAnsi="Times New Roman" w:cs="Times New Roman"/>
          <w:b/>
          <w:i/>
          <w:color w:val="000000" w:themeColor="text1"/>
          <w:sz w:val="24"/>
          <w:szCs w:val="24"/>
        </w:rPr>
        <w:t xml:space="preserve">“Johnson &amp; Johnson internship program” </w:t>
      </w:r>
      <w:r w:rsidRPr="00205A38">
        <w:rPr>
          <w:rFonts w:ascii="Times New Roman" w:eastAsia="Times New Roman" w:hAnsi="Times New Roman" w:cs="Times New Roman"/>
          <w:color w:val="000000" w:themeColor="text1"/>
          <w:sz w:val="24"/>
          <w:szCs w:val="24"/>
        </w:rPr>
        <w:t xml:space="preserve">and </w:t>
      </w:r>
      <w:r w:rsidRPr="00205A38">
        <w:rPr>
          <w:rFonts w:ascii="Times New Roman" w:eastAsia="Times New Roman" w:hAnsi="Times New Roman" w:cs="Times New Roman"/>
          <w:b/>
          <w:i/>
          <w:color w:val="000000" w:themeColor="text1"/>
          <w:sz w:val="24"/>
          <w:szCs w:val="24"/>
        </w:rPr>
        <w:t xml:space="preserve">“Johnson &amp; Johnson graduate fellowship program” </w:t>
      </w:r>
      <w:r w:rsidRPr="00205A38">
        <w:rPr>
          <w:rFonts w:ascii="Times New Roman" w:eastAsia="Times New Roman" w:hAnsi="Times New Roman" w:cs="Times New Roman"/>
          <w:color w:val="000000" w:themeColor="text1"/>
          <w:sz w:val="24"/>
          <w:szCs w:val="24"/>
        </w:rPr>
        <w:t>(</w:t>
      </w:r>
      <w:r w:rsidRPr="00205A38">
        <w:rPr>
          <w:rFonts w:ascii="Times New Roman" w:eastAsia="Times New Roman" w:hAnsi="Times New Roman" w:cs="Times New Roman"/>
          <w:color w:val="000000" w:themeColor="text1"/>
          <w:sz w:val="24"/>
          <w:szCs w:val="24"/>
          <w:highlight w:val="white"/>
        </w:rPr>
        <w:t xml:space="preserve">Inyang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b/>
          <w:i/>
          <w:color w:val="000000" w:themeColor="text1"/>
          <w:sz w:val="24"/>
          <w:szCs w:val="24"/>
        </w:rPr>
        <w:t xml:space="preserve">. </w:t>
      </w:r>
      <w:r w:rsidRPr="00205A38">
        <w:rPr>
          <w:rFonts w:ascii="Times New Roman" w:eastAsia="Times New Roman" w:hAnsi="Times New Roman" w:cs="Times New Roman"/>
          <w:color w:val="000000" w:themeColor="text1"/>
          <w:sz w:val="24"/>
          <w:szCs w:val="24"/>
        </w:rPr>
        <w:t>2020).</w:t>
      </w:r>
      <w:r w:rsidRPr="00205A38">
        <w:rPr>
          <w:rFonts w:ascii="Times New Roman" w:eastAsia="Times New Roman" w:hAnsi="Times New Roman" w:cs="Times New Roman"/>
          <w:b/>
          <w:i/>
          <w:color w:val="000000" w:themeColor="text1"/>
          <w:sz w:val="24"/>
          <w:szCs w:val="24"/>
        </w:rPr>
        <w:t xml:space="preserve"> </w:t>
      </w:r>
      <w:r w:rsidRPr="00205A38">
        <w:rPr>
          <w:rFonts w:ascii="Times New Roman" w:eastAsia="Times New Roman" w:hAnsi="Times New Roman" w:cs="Times New Roman"/>
          <w:color w:val="000000" w:themeColor="text1"/>
          <w:sz w:val="24"/>
          <w:szCs w:val="24"/>
        </w:rPr>
        <w:t xml:space="preserve">Moreover, additional programs such as the </w:t>
      </w:r>
      <w:r w:rsidRPr="00205A38">
        <w:rPr>
          <w:rFonts w:ascii="Times New Roman" w:eastAsia="Times New Roman" w:hAnsi="Times New Roman" w:cs="Times New Roman"/>
          <w:b/>
          <w:i/>
          <w:color w:val="000000" w:themeColor="text1"/>
          <w:sz w:val="24"/>
          <w:szCs w:val="24"/>
        </w:rPr>
        <w:t xml:space="preserve">PRIME scholar's program, PRSA Foundation &amp; Uni9ted Negro College Fund (UNCF) program </w:t>
      </w:r>
      <w:r w:rsidRPr="00205A38">
        <w:rPr>
          <w:rFonts w:ascii="Times New Roman" w:eastAsia="Times New Roman" w:hAnsi="Times New Roman" w:cs="Times New Roman"/>
          <w:color w:val="000000" w:themeColor="text1"/>
          <w:sz w:val="24"/>
          <w:szCs w:val="24"/>
        </w:rPr>
        <w:t xml:space="preserve">are conducted to </w:t>
      </w:r>
      <w:r w:rsidRPr="00205A38">
        <w:rPr>
          <w:rFonts w:ascii="Times New Roman" w:eastAsia="Times New Roman" w:hAnsi="Times New Roman" w:cs="Times New Roman"/>
          <w:color w:val="000000" w:themeColor="text1"/>
          <w:sz w:val="24"/>
          <w:szCs w:val="24"/>
        </w:rPr>
        <w:lastRenderedPageBreak/>
        <w:t>increase communication among a variety of people across the culture (</w:t>
      </w:r>
      <w:proofErr w:type="spellStart"/>
      <w:r w:rsidRPr="00205A38">
        <w:rPr>
          <w:rFonts w:ascii="Times New Roman" w:eastAsia="Times New Roman" w:hAnsi="Times New Roman" w:cs="Times New Roman"/>
          <w:color w:val="000000" w:themeColor="text1"/>
          <w:sz w:val="24"/>
          <w:szCs w:val="24"/>
          <w:highlight w:val="white"/>
        </w:rPr>
        <w:t>Opadere</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2019). Worldwide programs and digital marketing and promotion helps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to inaugurate seven different stores in seven different locations in the UK where each store consists of different products of this company.</w:t>
      </w:r>
    </w:p>
    <w:p w14:paraId="0A714BBE"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Digital communication of marketing in Johnson &amp; Johnson </w:t>
      </w:r>
      <w:r w:rsidRPr="00205A38">
        <w:rPr>
          <w:rFonts w:ascii="Times New Roman" w:eastAsia="Times New Roman" w:hAnsi="Times New Roman" w:cs="Times New Roman"/>
          <w:color w:val="000000" w:themeColor="text1"/>
          <w:sz w:val="24"/>
          <w:szCs w:val="24"/>
        </w:rPr>
        <w:t xml:space="preserve">has brought the company global appreciation where the present </w:t>
      </w:r>
      <w:r w:rsidRPr="00205A38">
        <w:rPr>
          <w:rFonts w:ascii="Times New Roman" w:eastAsia="Times New Roman" w:hAnsi="Times New Roman" w:cs="Times New Roman"/>
          <w:b/>
          <w:i/>
          <w:color w:val="000000" w:themeColor="text1"/>
          <w:sz w:val="24"/>
          <w:szCs w:val="24"/>
        </w:rPr>
        <w:t xml:space="preserve">Harvard business report </w:t>
      </w:r>
      <w:r w:rsidRPr="00205A38">
        <w:rPr>
          <w:rFonts w:ascii="Times New Roman" w:eastAsia="Times New Roman" w:hAnsi="Times New Roman" w:cs="Times New Roman"/>
          <w:color w:val="000000" w:themeColor="text1"/>
          <w:sz w:val="24"/>
          <w:szCs w:val="24"/>
        </w:rPr>
        <w:t xml:space="preserve">is showing that </w:t>
      </w:r>
      <w:r w:rsidRPr="00205A38">
        <w:rPr>
          <w:rFonts w:ascii="Times New Roman" w:eastAsia="Times New Roman" w:hAnsi="Times New Roman" w:cs="Times New Roman"/>
          <w:b/>
          <w:i/>
          <w:color w:val="000000" w:themeColor="text1"/>
          <w:sz w:val="24"/>
          <w:szCs w:val="24"/>
        </w:rPr>
        <w:t>157 countries</w:t>
      </w:r>
      <w:r w:rsidRPr="00205A38">
        <w:rPr>
          <w:rFonts w:ascii="Times New Roman" w:eastAsia="Times New Roman" w:hAnsi="Times New Roman" w:cs="Times New Roman"/>
          <w:color w:val="000000" w:themeColor="text1"/>
          <w:sz w:val="24"/>
          <w:szCs w:val="24"/>
        </w:rPr>
        <w:t xml:space="preserve"> are the potential customers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New venture or strategy to enhance the marketing of this company is </w:t>
      </w:r>
      <w:r w:rsidRPr="00205A38">
        <w:rPr>
          <w:rFonts w:ascii="Times New Roman" w:eastAsia="Times New Roman" w:hAnsi="Times New Roman" w:cs="Times New Roman"/>
          <w:b/>
          <w:i/>
          <w:color w:val="000000" w:themeColor="text1"/>
          <w:sz w:val="24"/>
          <w:szCs w:val="24"/>
        </w:rPr>
        <w:t xml:space="preserve">storytelling </w:t>
      </w:r>
      <w:r w:rsidRPr="00205A38">
        <w:rPr>
          <w:rFonts w:ascii="Times New Roman" w:eastAsia="Times New Roman" w:hAnsi="Times New Roman" w:cs="Times New Roman"/>
          <w:color w:val="000000" w:themeColor="text1"/>
          <w:sz w:val="24"/>
          <w:szCs w:val="24"/>
        </w:rPr>
        <w:t>and throughout the advertisement, it works as a noteworthy strategy for earning more revenues (</w:t>
      </w:r>
      <w:r w:rsidRPr="00205A38">
        <w:rPr>
          <w:rFonts w:ascii="Times New Roman" w:eastAsia="Times New Roman" w:hAnsi="Times New Roman" w:cs="Times New Roman"/>
          <w:color w:val="000000" w:themeColor="text1"/>
          <w:sz w:val="24"/>
          <w:szCs w:val="24"/>
          <w:highlight w:val="white"/>
        </w:rPr>
        <w:t xml:space="preserve">Dahlan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2020). </w:t>
      </w:r>
      <w:r w:rsidRPr="00205A38">
        <w:rPr>
          <w:rFonts w:ascii="Times New Roman" w:eastAsia="Times New Roman" w:hAnsi="Times New Roman" w:cs="Times New Roman"/>
          <w:b/>
          <w:i/>
          <w:color w:val="000000" w:themeColor="text1"/>
          <w:sz w:val="24"/>
          <w:szCs w:val="24"/>
        </w:rPr>
        <w:t xml:space="preserve">In-depth marketing </w:t>
      </w:r>
      <w:r w:rsidRPr="00205A38">
        <w:rPr>
          <w:rFonts w:ascii="Times New Roman" w:eastAsia="Times New Roman" w:hAnsi="Times New Roman" w:cs="Times New Roman"/>
          <w:color w:val="000000" w:themeColor="text1"/>
          <w:sz w:val="24"/>
          <w:szCs w:val="24"/>
        </w:rPr>
        <w:t xml:space="preserve">is done by </w:t>
      </w:r>
      <w:r w:rsidRPr="00205A38">
        <w:rPr>
          <w:rFonts w:ascii="Times New Roman" w:eastAsia="Times New Roman" w:hAnsi="Times New Roman" w:cs="Times New Roman"/>
          <w:b/>
          <w:i/>
          <w:color w:val="000000" w:themeColor="text1"/>
          <w:sz w:val="24"/>
          <w:szCs w:val="24"/>
        </w:rPr>
        <w:t>“Johnson &amp; Johnson'' along</w:t>
      </w:r>
      <w:r w:rsidRPr="00205A38">
        <w:rPr>
          <w:rFonts w:ascii="Times New Roman" w:eastAsia="Times New Roman" w:hAnsi="Times New Roman" w:cs="Times New Roman"/>
          <w:color w:val="000000" w:themeColor="text1"/>
          <w:sz w:val="24"/>
          <w:szCs w:val="24"/>
        </w:rPr>
        <w:t xml:space="preserve"> with its</w:t>
      </w:r>
      <w:r w:rsidRPr="00205A38">
        <w:rPr>
          <w:rFonts w:ascii="Times New Roman" w:eastAsia="Times New Roman" w:hAnsi="Times New Roman" w:cs="Times New Roman"/>
          <w:b/>
          <w:i/>
          <w:color w:val="000000" w:themeColor="text1"/>
          <w:sz w:val="24"/>
          <w:szCs w:val="24"/>
        </w:rPr>
        <w:t xml:space="preserve"> marketing mix, marketing campaigns, social media strategy, </w:t>
      </w:r>
      <w:r w:rsidRPr="00205A38">
        <w:rPr>
          <w:rFonts w:ascii="Times New Roman" w:eastAsia="Times New Roman" w:hAnsi="Times New Roman" w:cs="Times New Roman"/>
          <w:color w:val="000000" w:themeColor="text1"/>
          <w:sz w:val="24"/>
          <w:szCs w:val="24"/>
        </w:rPr>
        <w:t>and</w:t>
      </w:r>
      <w:r w:rsidRPr="00205A38">
        <w:rPr>
          <w:rFonts w:ascii="Times New Roman" w:eastAsia="Times New Roman" w:hAnsi="Times New Roman" w:cs="Times New Roman"/>
          <w:b/>
          <w:i/>
          <w:color w:val="000000" w:themeColor="text1"/>
          <w:sz w:val="24"/>
          <w:szCs w:val="24"/>
        </w:rPr>
        <w:t xml:space="preserve"> business strategy. </w:t>
      </w:r>
      <w:r w:rsidRPr="00205A38">
        <w:rPr>
          <w:rFonts w:ascii="Times New Roman" w:eastAsia="Times New Roman" w:hAnsi="Times New Roman" w:cs="Times New Roman"/>
          <w:color w:val="000000" w:themeColor="text1"/>
          <w:sz w:val="24"/>
          <w:szCs w:val="24"/>
        </w:rPr>
        <w:t xml:space="preserve">Marketing campaigns are another proficient way to grab customers from distant and remote areas and also make those people aware of the products. </w:t>
      </w:r>
    </w:p>
    <w:p w14:paraId="37736787"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Urbanized areas are </w:t>
      </w:r>
      <w:r w:rsidRPr="00205A38">
        <w:rPr>
          <w:rFonts w:ascii="Times New Roman" w:eastAsia="Times New Roman" w:hAnsi="Times New Roman" w:cs="Times New Roman"/>
          <w:color w:val="000000" w:themeColor="text1"/>
          <w:sz w:val="24"/>
          <w:szCs w:val="24"/>
        </w:rPr>
        <w:t xml:space="preserve">the favorable and productive zone for any international firm but products of </w:t>
      </w:r>
      <w:r w:rsidRPr="00205A38">
        <w:rPr>
          <w:rFonts w:ascii="Times New Roman" w:eastAsia="Times New Roman" w:hAnsi="Times New Roman" w:cs="Times New Roman"/>
          <w:b/>
          <w:i/>
          <w:color w:val="000000" w:themeColor="text1"/>
          <w:sz w:val="24"/>
          <w:szCs w:val="24"/>
        </w:rPr>
        <w:t>“Johnson &amp; Johnson''</w:t>
      </w:r>
      <w:r w:rsidRPr="00205A38">
        <w:rPr>
          <w:rFonts w:ascii="Times New Roman" w:eastAsia="Times New Roman" w:hAnsi="Times New Roman" w:cs="Times New Roman"/>
          <w:color w:val="000000" w:themeColor="text1"/>
          <w:sz w:val="24"/>
          <w:szCs w:val="24"/>
        </w:rPr>
        <w:t xml:space="preserve"> consist of healthcare-related goods and it has to be provided to everyone (</w:t>
      </w:r>
      <w:proofErr w:type="spellStart"/>
      <w:r w:rsidRPr="00205A38">
        <w:rPr>
          <w:rFonts w:ascii="Times New Roman" w:eastAsia="Times New Roman" w:hAnsi="Times New Roman" w:cs="Times New Roman"/>
          <w:color w:val="000000" w:themeColor="text1"/>
          <w:sz w:val="24"/>
          <w:szCs w:val="24"/>
          <w:highlight w:val="white"/>
        </w:rPr>
        <w:t>Khadempour</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2021). </w:t>
      </w:r>
      <w:r w:rsidRPr="00205A38">
        <w:rPr>
          <w:rFonts w:ascii="Times New Roman" w:eastAsia="Times New Roman" w:hAnsi="Times New Roman" w:cs="Times New Roman"/>
          <w:b/>
          <w:i/>
          <w:color w:val="000000" w:themeColor="text1"/>
          <w:sz w:val="24"/>
          <w:szCs w:val="24"/>
        </w:rPr>
        <w:t>Countryside areas</w:t>
      </w:r>
      <w:r w:rsidRPr="00205A38">
        <w:rPr>
          <w:rFonts w:ascii="Times New Roman" w:eastAsia="Times New Roman" w:hAnsi="Times New Roman" w:cs="Times New Roman"/>
          <w:color w:val="000000" w:themeColor="text1"/>
          <w:sz w:val="24"/>
          <w:szCs w:val="24"/>
        </w:rPr>
        <w:t xml:space="preserve"> need more campaigns and campaign grows up team works that are also triggering </w:t>
      </w:r>
      <w:r w:rsidRPr="00205A38">
        <w:rPr>
          <w:rFonts w:ascii="Times New Roman" w:eastAsia="Times New Roman" w:hAnsi="Times New Roman" w:cs="Times New Roman"/>
          <w:b/>
          <w:i/>
          <w:color w:val="000000" w:themeColor="text1"/>
          <w:sz w:val="24"/>
          <w:szCs w:val="24"/>
        </w:rPr>
        <w:t>communication between colleagues and hierarchy</w:t>
      </w:r>
      <w:r w:rsidRPr="00205A38">
        <w:rPr>
          <w:rFonts w:ascii="Times New Roman" w:eastAsia="Times New Roman" w:hAnsi="Times New Roman" w:cs="Times New Roman"/>
          <w:color w:val="000000" w:themeColor="text1"/>
          <w:sz w:val="24"/>
          <w:szCs w:val="24"/>
        </w:rPr>
        <w:t xml:space="preserve"> is necessary to establish a project.</w:t>
      </w:r>
    </w:p>
    <w:p w14:paraId="61578606" w14:textId="77777777" w:rsidR="00E5224A" w:rsidRPr="00205A38" w:rsidRDefault="00E5224A" w:rsidP="004C4B83">
      <w:pPr>
        <w:pStyle w:val="Heading1"/>
        <w:spacing w:before="0"/>
        <w:rPr>
          <w:color w:val="000000" w:themeColor="text1"/>
        </w:rPr>
      </w:pPr>
      <w:bookmarkStart w:id="3" w:name="_Toc92471139"/>
      <w:r w:rsidRPr="00205A38">
        <w:rPr>
          <w:color w:val="000000" w:themeColor="text1"/>
        </w:rPr>
        <w:t>4. Briefly explanation of communication model (Diagram)</w:t>
      </w:r>
      <w:bookmarkEnd w:id="3"/>
    </w:p>
    <w:p w14:paraId="75BD882A" w14:textId="1E39AACE"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Communication model </w:t>
      </w:r>
      <w:r w:rsidRPr="00205A38">
        <w:rPr>
          <w:rFonts w:ascii="Times New Roman" w:eastAsia="Times New Roman" w:hAnsi="Times New Roman" w:cs="Times New Roman"/>
          <w:color w:val="000000" w:themeColor="text1"/>
          <w:sz w:val="24"/>
          <w:szCs w:val="24"/>
        </w:rPr>
        <w:t xml:space="preserve">is used and followed to enhance </w:t>
      </w:r>
      <w:r w:rsidRPr="00205A38">
        <w:rPr>
          <w:rFonts w:ascii="Times New Roman" w:eastAsia="Times New Roman" w:hAnsi="Times New Roman" w:cs="Times New Roman"/>
          <w:b/>
          <w:i/>
          <w:color w:val="000000" w:themeColor="text1"/>
          <w:sz w:val="24"/>
          <w:szCs w:val="24"/>
        </w:rPr>
        <w:t>marketing</w:t>
      </w:r>
      <w:r w:rsidRPr="00205A38">
        <w:rPr>
          <w:rFonts w:ascii="Times New Roman" w:eastAsia="Times New Roman" w:hAnsi="Times New Roman" w:cs="Times New Roman"/>
          <w:color w:val="000000" w:themeColor="text1"/>
          <w:sz w:val="24"/>
          <w:szCs w:val="24"/>
        </w:rPr>
        <w:t xml:space="preserve"> and </w:t>
      </w:r>
      <w:r w:rsidRPr="00205A38">
        <w:rPr>
          <w:rFonts w:ascii="Times New Roman" w:eastAsia="Times New Roman" w:hAnsi="Times New Roman" w:cs="Times New Roman"/>
          <w:b/>
          <w:i/>
          <w:color w:val="000000" w:themeColor="text1"/>
          <w:sz w:val="24"/>
          <w:szCs w:val="24"/>
        </w:rPr>
        <w:t>communication level</w:t>
      </w:r>
      <w:r w:rsidRPr="00205A38">
        <w:rPr>
          <w:rFonts w:ascii="Times New Roman" w:eastAsia="Times New Roman" w:hAnsi="Times New Roman" w:cs="Times New Roman"/>
          <w:color w:val="000000" w:themeColor="text1"/>
          <w:sz w:val="24"/>
          <w:szCs w:val="24"/>
        </w:rPr>
        <w:t xml:space="preserve">s through </w:t>
      </w:r>
      <w:r w:rsidRPr="00205A38">
        <w:rPr>
          <w:rFonts w:ascii="Times New Roman" w:eastAsia="Times New Roman" w:hAnsi="Times New Roman" w:cs="Times New Roman"/>
          <w:b/>
          <w:i/>
          <w:color w:val="000000" w:themeColor="text1"/>
          <w:sz w:val="24"/>
          <w:szCs w:val="24"/>
        </w:rPr>
        <w:t>advertisement and social media promotion</w:t>
      </w:r>
      <w:r w:rsidRPr="00205A38">
        <w:rPr>
          <w:rFonts w:ascii="Times New Roman" w:eastAsia="Times New Roman" w:hAnsi="Times New Roman" w:cs="Times New Roman"/>
          <w:b/>
          <w:color w:val="000000" w:themeColor="text1"/>
          <w:sz w:val="24"/>
          <w:szCs w:val="24"/>
        </w:rPr>
        <w:t xml:space="preserve">. </w:t>
      </w:r>
      <w:r w:rsidRPr="00205A38">
        <w:rPr>
          <w:rFonts w:ascii="Times New Roman" w:eastAsia="Times New Roman" w:hAnsi="Times New Roman" w:cs="Times New Roman"/>
          <w:color w:val="000000" w:themeColor="text1"/>
          <w:sz w:val="24"/>
          <w:szCs w:val="24"/>
        </w:rPr>
        <w:t xml:space="preserve">It’s a common and constrictive path for e-promotion and enormous international firms such as </w:t>
      </w:r>
      <w:r w:rsidRPr="00205A38">
        <w:rPr>
          <w:rFonts w:ascii="Times New Roman" w:eastAsia="Times New Roman" w:hAnsi="Times New Roman" w:cs="Times New Roman"/>
          <w:b/>
          <w:i/>
          <w:color w:val="000000" w:themeColor="text1"/>
          <w:sz w:val="24"/>
          <w:szCs w:val="24"/>
        </w:rPr>
        <w:t>“Johnson &amp; Johnson</w:t>
      </w:r>
      <w:r w:rsidR="00B32A4E" w:rsidRPr="00205A38">
        <w:rPr>
          <w:rFonts w:ascii="Times New Roman" w:eastAsia="Times New Roman" w:hAnsi="Times New Roman" w:cs="Times New Roman"/>
          <w:b/>
          <w:i/>
          <w:color w:val="000000" w:themeColor="text1"/>
          <w:sz w:val="24"/>
          <w:szCs w:val="24"/>
        </w:rPr>
        <w:t xml:space="preserve">”, </w:t>
      </w:r>
      <w:r w:rsidR="00B32A4E" w:rsidRPr="00205A38">
        <w:rPr>
          <w:rFonts w:ascii="Times New Roman" w:eastAsia="Times New Roman" w:hAnsi="Times New Roman" w:cs="Times New Roman"/>
          <w:color w:val="000000" w:themeColor="text1"/>
          <w:sz w:val="24"/>
          <w:szCs w:val="24"/>
        </w:rPr>
        <w:t>follow</w:t>
      </w:r>
      <w:r w:rsidRPr="00205A38">
        <w:rPr>
          <w:rFonts w:ascii="Times New Roman" w:eastAsia="Times New Roman" w:hAnsi="Times New Roman" w:cs="Times New Roman"/>
          <w:color w:val="000000" w:themeColor="text1"/>
          <w:sz w:val="24"/>
          <w:szCs w:val="24"/>
        </w:rPr>
        <w:t xml:space="preserve"> to promote the branding and more earning.</w:t>
      </w:r>
    </w:p>
    <w:p w14:paraId="031DBA5C"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noProof/>
          <w:color w:val="000000" w:themeColor="text1"/>
          <w:sz w:val="24"/>
          <w:szCs w:val="24"/>
          <w:lang w:val="en-US"/>
        </w:rPr>
        <w:lastRenderedPageBreak/>
        <w:drawing>
          <wp:inline distT="114300" distB="114300" distL="114300" distR="114300" wp14:anchorId="30543CF1" wp14:editId="2AB2BCF3">
            <wp:extent cx="4712110" cy="304323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1"/>
                    <a:stretch>
                      <a:fillRect/>
                    </a:stretch>
                  </pic:blipFill>
                  <pic:spPr>
                    <a:xfrm>
                      <a:off x="0" y="0"/>
                      <a:ext cx="4712110" cy="3043238"/>
                    </a:xfrm>
                    <a:prstGeom prst="rect">
                      <a:avLst/>
                    </a:prstGeom>
                  </pic:spPr>
                </pic:pic>
              </a:graphicData>
            </a:graphic>
          </wp:inline>
        </w:drawing>
      </w:r>
    </w:p>
    <w:p w14:paraId="2682FBB8" w14:textId="77777777" w:rsidR="00E5224A" w:rsidRPr="00205A38" w:rsidRDefault="00E5224A" w:rsidP="004C4B83">
      <w:pPr>
        <w:spacing w:after="120" w:line="360" w:lineRule="auto"/>
        <w:jc w:val="center"/>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color w:val="000000" w:themeColor="text1"/>
          <w:sz w:val="24"/>
          <w:szCs w:val="24"/>
        </w:rPr>
        <w:t>Figure 2: Marketing communication model</w:t>
      </w:r>
    </w:p>
    <w:p w14:paraId="09FF8057"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(Source: </w:t>
      </w:r>
      <w:proofErr w:type="spellStart"/>
      <w:r w:rsidRPr="00205A38">
        <w:rPr>
          <w:rFonts w:ascii="Times New Roman" w:eastAsia="Times New Roman" w:hAnsi="Times New Roman" w:cs="Times New Roman"/>
          <w:color w:val="000000" w:themeColor="text1"/>
          <w:sz w:val="24"/>
          <w:szCs w:val="24"/>
          <w:highlight w:val="white"/>
        </w:rPr>
        <w:t>Klepek</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highlight w:val="white"/>
        </w:rPr>
        <w:t xml:space="preserve"> 2018)</w:t>
      </w:r>
    </w:p>
    <w:p w14:paraId="29EB4074" w14:textId="77777777" w:rsidR="00E5224A" w:rsidRPr="00205A38" w:rsidRDefault="00E5224A" w:rsidP="004C4B83">
      <w:pPr>
        <w:spacing w:after="120" w:line="360" w:lineRule="auto"/>
        <w:jc w:val="both"/>
        <w:rPr>
          <w:rFonts w:ascii="Times New Roman" w:eastAsia="Times New Roman" w:hAnsi="Times New Roman" w:cs="Times New Roman"/>
          <w:b/>
          <w:color w:val="000000" w:themeColor="text1"/>
          <w:sz w:val="24"/>
          <w:szCs w:val="24"/>
        </w:rPr>
      </w:pPr>
    </w:p>
    <w:p w14:paraId="41147A7B"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Communication in marketing </w:t>
      </w:r>
      <w:r w:rsidRPr="00205A38">
        <w:rPr>
          <w:rFonts w:ascii="Times New Roman" w:eastAsia="Times New Roman" w:hAnsi="Times New Roman" w:cs="Times New Roman"/>
          <w:color w:val="000000" w:themeColor="text1"/>
          <w:sz w:val="24"/>
          <w:szCs w:val="24"/>
        </w:rPr>
        <w:t xml:space="preserve">allows a chain path for fulfilling digital promotion by grabbing potential customers and also updating new products.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makes its products and those products are transmitted to a medium and aging it gets transmitted to buyers (</w:t>
      </w:r>
      <w:proofErr w:type="spellStart"/>
      <w:r w:rsidRPr="00205A38">
        <w:rPr>
          <w:rFonts w:ascii="Times New Roman" w:eastAsia="Times New Roman" w:hAnsi="Times New Roman" w:cs="Times New Roman"/>
          <w:color w:val="000000" w:themeColor="text1"/>
          <w:sz w:val="24"/>
          <w:szCs w:val="24"/>
          <w:highlight w:val="white"/>
        </w:rPr>
        <w:t>Argenti</w:t>
      </w:r>
      <w:proofErr w:type="spellEnd"/>
      <w:r w:rsidRPr="00205A38">
        <w:rPr>
          <w:rFonts w:ascii="Times New Roman" w:eastAsia="Times New Roman" w:hAnsi="Times New Roman" w:cs="Times New Roman"/>
          <w:color w:val="000000" w:themeColor="text1"/>
          <w:sz w:val="24"/>
          <w:szCs w:val="24"/>
          <w:highlight w:val="white"/>
        </w:rPr>
        <w:t>, 2018)</w:t>
      </w:r>
      <w:r w:rsidRPr="00205A38">
        <w:rPr>
          <w:rFonts w:ascii="Times New Roman" w:eastAsia="Times New Roman" w:hAnsi="Times New Roman" w:cs="Times New Roman"/>
          <w:color w:val="000000" w:themeColor="text1"/>
          <w:sz w:val="24"/>
          <w:szCs w:val="24"/>
        </w:rPr>
        <w:t xml:space="preserve">. </w:t>
      </w:r>
      <w:r w:rsidRPr="00205A38">
        <w:rPr>
          <w:rFonts w:ascii="Times New Roman" w:eastAsia="Times New Roman" w:hAnsi="Times New Roman" w:cs="Times New Roman"/>
          <w:b/>
          <w:i/>
          <w:color w:val="000000" w:themeColor="text1"/>
          <w:sz w:val="24"/>
          <w:szCs w:val="24"/>
        </w:rPr>
        <w:t xml:space="preserve">Medium </w:t>
      </w:r>
      <w:r w:rsidRPr="00205A38">
        <w:rPr>
          <w:rFonts w:ascii="Times New Roman" w:eastAsia="Times New Roman" w:hAnsi="Times New Roman" w:cs="Times New Roman"/>
          <w:color w:val="000000" w:themeColor="text1"/>
          <w:sz w:val="24"/>
          <w:szCs w:val="24"/>
        </w:rPr>
        <w:t xml:space="preserve">allows absorbing demands, needs, and the addition of opinions of both sellers and buyers for evaluation of products to make it more acceptable. </w:t>
      </w:r>
    </w:p>
    <w:p w14:paraId="49ABA071" w14:textId="2000956F" w:rsidR="00E5224A" w:rsidRPr="00205A38" w:rsidRDefault="00E5224A" w:rsidP="004C4B83">
      <w:pPr>
        <w:spacing w:after="120" w:line="360" w:lineRule="auto"/>
        <w:jc w:val="both"/>
        <w:rPr>
          <w:rFonts w:ascii="Times New Roman" w:eastAsia="Times New Roman" w:hAnsi="Times New Roman" w:cs="Times New Roman"/>
          <w:b/>
          <w:i/>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Communication model </w:t>
      </w:r>
      <w:r w:rsidRPr="00205A38">
        <w:rPr>
          <w:rFonts w:ascii="Times New Roman" w:eastAsia="Times New Roman" w:hAnsi="Times New Roman" w:cs="Times New Roman"/>
          <w:color w:val="000000" w:themeColor="text1"/>
          <w:sz w:val="24"/>
          <w:szCs w:val="24"/>
        </w:rPr>
        <w:t xml:space="preserve">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usually consists of </w:t>
      </w:r>
      <w:r w:rsidRPr="00205A38">
        <w:rPr>
          <w:rFonts w:ascii="Times New Roman" w:eastAsia="Times New Roman" w:hAnsi="Times New Roman" w:cs="Times New Roman"/>
          <w:b/>
          <w:i/>
          <w:color w:val="000000" w:themeColor="text1"/>
          <w:sz w:val="24"/>
          <w:szCs w:val="24"/>
        </w:rPr>
        <w:t xml:space="preserve">customer facilities with quality of products </w:t>
      </w:r>
      <w:r w:rsidRPr="00205A38">
        <w:rPr>
          <w:rFonts w:ascii="Times New Roman" w:eastAsia="Times New Roman" w:hAnsi="Times New Roman" w:cs="Times New Roman"/>
          <w:color w:val="000000" w:themeColor="text1"/>
          <w:sz w:val="24"/>
          <w:szCs w:val="24"/>
        </w:rPr>
        <w:t xml:space="preserve">and </w:t>
      </w:r>
      <w:r w:rsidRPr="00205A38">
        <w:rPr>
          <w:rFonts w:ascii="Times New Roman" w:eastAsia="Times New Roman" w:hAnsi="Times New Roman" w:cs="Times New Roman"/>
          <w:b/>
          <w:i/>
          <w:color w:val="000000" w:themeColor="text1"/>
          <w:sz w:val="24"/>
          <w:szCs w:val="24"/>
        </w:rPr>
        <w:t xml:space="preserve">development of marketing through pharmaceuticals’ prescription. </w:t>
      </w:r>
      <w:r w:rsidRPr="00205A38">
        <w:rPr>
          <w:rFonts w:ascii="Times New Roman" w:eastAsia="Times New Roman" w:hAnsi="Times New Roman" w:cs="Times New Roman"/>
          <w:color w:val="000000" w:themeColor="text1"/>
          <w:sz w:val="24"/>
          <w:szCs w:val="24"/>
        </w:rPr>
        <w:t xml:space="preserve"> It allows stigmatizing customer facilities with Medicare products and also gives baby care products. Doctors around the world usually suggest or prescribe to give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baby care products and almost 135 countries have become potential consumers (</w:t>
      </w:r>
      <w:r w:rsidRPr="00205A38">
        <w:rPr>
          <w:rFonts w:ascii="Times New Roman" w:eastAsia="Times New Roman" w:hAnsi="Times New Roman" w:cs="Times New Roman"/>
          <w:color w:val="000000" w:themeColor="text1"/>
          <w:sz w:val="24"/>
          <w:szCs w:val="24"/>
          <w:highlight w:val="white"/>
        </w:rPr>
        <w:t xml:space="preserve">Jadhav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2021). Communication model focuses on strong leadership and emotional competence for business and marketing whereas </w:t>
      </w:r>
      <w:r w:rsidRPr="00205A38">
        <w:rPr>
          <w:rFonts w:ascii="Times New Roman" w:eastAsia="Times New Roman" w:hAnsi="Times New Roman" w:cs="Times New Roman"/>
          <w:b/>
          <w:i/>
          <w:color w:val="000000" w:themeColor="text1"/>
          <w:sz w:val="24"/>
          <w:szCs w:val="24"/>
        </w:rPr>
        <w:t xml:space="preserve">communication to hierarchy, communication with colleagues, and communication with customers </w:t>
      </w:r>
      <w:r w:rsidRPr="00205A38">
        <w:rPr>
          <w:rFonts w:ascii="Times New Roman" w:eastAsia="Times New Roman" w:hAnsi="Times New Roman" w:cs="Times New Roman"/>
          <w:color w:val="000000" w:themeColor="text1"/>
          <w:sz w:val="24"/>
          <w:szCs w:val="24"/>
        </w:rPr>
        <w:t>matter.</w:t>
      </w:r>
      <w:r w:rsidRPr="00205A38">
        <w:rPr>
          <w:rFonts w:ascii="Times New Roman" w:eastAsia="Times New Roman" w:hAnsi="Times New Roman" w:cs="Times New Roman"/>
          <w:b/>
          <w:i/>
          <w:color w:val="000000" w:themeColor="text1"/>
          <w:sz w:val="24"/>
          <w:szCs w:val="24"/>
        </w:rPr>
        <w:t xml:space="preserve"> </w:t>
      </w:r>
    </w:p>
    <w:p w14:paraId="5836EE22" w14:textId="77777777" w:rsidR="00E5224A" w:rsidRPr="00205A38" w:rsidRDefault="00E5224A" w:rsidP="004C4B83">
      <w:pPr>
        <w:spacing w:after="120" w:line="360" w:lineRule="auto"/>
        <w:jc w:val="both"/>
        <w:rPr>
          <w:rFonts w:ascii="Times New Roman" w:eastAsia="Times New Roman" w:hAnsi="Times New Roman" w:cs="Times New Roman"/>
          <w:b/>
          <w:i/>
          <w:color w:val="000000" w:themeColor="text1"/>
          <w:sz w:val="24"/>
          <w:szCs w:val="24"/>
        </w:rPr>
      </w:pPr>
      <w:r w:rsidRPr="00205A38">
        <w:rPr>
          <w:rFonts w:ascii="Times New Roman" w:eastAsia="Times New Roman" w:hAnsi="Times New Roman" w:cs="Times New Roman"/>
          <w:b/>
          <w:i/>
          <w:color w:val="000000" w:themeColor="text1"/>
          <w:sz w:val="24"/>
          <w:szCs w:val="24"/>
        </w:rPr>
        <w:t>Communication with hierarchy:</w:t>
      </w:r>
    </w:p>
    <w:p w14:paraId="4E5A7B72" w14:textId="77777777" w:rsidR="00E5224A" w:rsidRPr="00205A38" w:rsidRDefault="00E5224A" w:rsidP="004C4B83">
      <w:pPr>
        <w:spacing w:after="120" w:line="360" w:lineRule="auto"/>
        <w:jc w:val="both"/>
        <w:rPr>
          <w:rFonts w:ascii="Times New Roman" w:eastAsia="Times New Roman" w:hAnsi="Times New Roman" w:cs="Times New Roman"/>
          <w:b/>
          <w:i/>
          <w:color w:val="000000" w:themeColor="text1"/>
          <w:sz w:val="24"/>
          <w:szCs w:val="24"/>
        </w:rPr>
      </w:pPr>
      <w:r w:rsidRPr="00205A38">
        <w:rPr>
          <w:rFonts w:ascii="Times New Roman" w:eastAsia="Times New Roman" w:hAnsi="Times New Roman" w:cs="Times New Roman"/>
          <w:color w:val="000000" w:themeColor="text1"/>
          <w:sz w:val="24"/>
          <w:szCs w:val="24"/>
        </w:rPr>
        <w:t xml:space="preserve">It clearly defines that the communication between employees and hierarchy is very important to satisfy the customers. Report of Ireland campaign project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shows that the hierarchy does not allow to enhance marketing in Ireland immediately and </w:t>
      </w:r>
      <w:r w:rsidRPr="00205A38">
        <w:rPr>
          <w:rFonts w:ascii="Times New Roman" w:eastAsia="Times New Roman" w:hAnsi="Times New Roman" w:cs="Times New Roman"/>
          <w:color w:val="000000" w:themeColor="text1"/>
          <w:sz w:val="24"/>
          <w:szCs w:val="24"/>
        </w:rPr>
        <w:lastRenderedPageBreak/>
        <w:t xml:space="preserve">enhance stores in the UK. It became an external force to the employees because the campaign projects have already been done based in </w:t>
      </w:r>
      <w:r w:rsidRPr="00205A38">
        <w:rPr>
          <w:rFonts w:ascii="Times New Roman" w:eastAsia="Times New Roman" w:hAnsi="Times New Roman" w:cs="Times New Roman"/>
          <w:b/>
          <w:i/>
          <w:color w:val="000000" w:themeColor="text1"/>
          <w:sz w:val="24"/>
          <w:szCs w:val="24"/>
        </w:rPr>
        <w:t xml:space="preserve">Ireland </w:t>
      </w:r>
      <w:r w:rsidRPr="00205A38">
        <w:rPr>
          <w:rFonts w:ascii="Times New Roman" w:eastAsia="Times New Roman" w:hAnsi="Times New Roman" w:cs="Times New Roman"/>
          <w:color w:val="000000" w:themeColor="text1"/>
          <w:sz w:val="24"/>
          <w:szCs w:val="24"/>
        </w:rPr>
        <w:t>(</w:t>
      </w:r>
      <w:proofErr w:type="spellStart"/>
      <w:r w:rsidRPr="00205A38">
        <w:rPr>
          <w:rFonts w:ascii="Times New Roman" w:eastAsia="Times New Roman" w:hAnsi="Times New Roman" w:cs="Times New Roman"/>
          <w:color w:val="000000" w:themeColor="text1"/>
          <w:sz w:val="24"/>
          <w:szCs w:val="24"/>
          <w:highlight w:val="white"/>
        </w:rPr>
        <w:t>Kalaimahal</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2019). It has created an issue regarding miscommunication between employees and hierarchy that has derailed the countryside campaign of </w:t>
      </w:r>
      <w:r w:rsidRPr="00205A38">
        <w:rPr>
          <w:rFonts w:ascii="Times New Roman" w:eastAsia="Times New Roman" w:hAnsi="Times New Roman" w:cs="Times New Roman"/>
          <w:b/>
          <w:i/>
          <w:color w:val="000000" w:themeColor="text1"/>
          <w:sz w:val="24"/>
          <w:szCs w:val="24"/>
        </w:rPr>
        <w:t>Johnson &amp; Johnson pharmaceuticals' product.</w:t>
      </w:r>
    </w:p>
    <w:p w14:paraId="003EB03D" w14:textId="77777777" w:rsidR="00E5224A" w:rsidRPr="00205A38" w:rsidRDefault="00E5224A" w:rsidP="004C4B83">
      <w:pPr>
        <w:spacing w:after="120" w:line="360" w:lineRule="auto"/>
        <w:jc w:val="both"/>
        <w:rPr>
          <w:rFonts w:ascii="Times New Roman" w:eastAsia="Times New Roman" w:hAnsi="Times New Roman" w:cs="Times New Roman"/>
          <w:b/>
          <w:i/>
          <w:color w:val="000000" w:themeColor="text1"/>
          <w:sz w:val="24"/>
          <w:szCs w:val="24"/>
        </w:rPr>
      </w:pPr>
      <w:r w:rsidRPr="00205A38">
        <w:rPr>
          <w:rFonts w:ascii="Times New Roman" w:eastAsia="Times New Roman" w:hAnsi="Times New Roman" w:cs="Times New Roman"/>
          <w:b/>
          <w:i/>
          <w:color w:val="000000" w:themeColor="text1"/>
          <w:sz w:val="24"/>
          <w:szCs w:val="24"/>
        </w:rPr>
        <w:t>Communication with colleagues:</w:t>
      </w:r>
    </w:p>
    <w:p w14:paraId="7FFBD63E"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It is important when a company has to do projects based on teamwork whereas </w:t>
      </w:r>
      <w:r w:rsidRPr="00205A38">
        <w:rPr>
          <w:rFonts w:ascii="Times New Roman" w:eastAsia="Times New Roman" w:hAnsi="Times New Roman" w:cs="Times New Roman"/>
          <w:b/>
          <w:i/>
          <w:color w:val="000000" w:themeColor="text1"/>
          <w:sz w:val="24"/>
          <w:szCs w:val="24"/>
        </w:rPr>
        <w:t xml:space="preserve">“Johnson &amp; </w:t>
      </w:r>
      <w:proofErr w:type="spellStart"/>
      <w:r w:rsidRPr="00205A38">
        <w:rPr>
          <w:rFonts w:ascii="Times New Roman" w:eastAsia="Times New Roman" w:hAnsi="Times New Roman" w:cs="Times New Roman"/>
          <w:b/>
          <w:i/>
          <w:color w:val="000000" w:themeColor="text1"/>
          <w:sz w:val="24"/>
          <w:szCs w:val="24"/>
        </w:rPr>
        <w:t>Johnson”</w:t>
      </w:r>
      <w:r w:rsidRPr="00205A38">
        <w:rPr>
          <w:rFonts w:ascii="Times New Roman" w:eastAsia="Times New Roman" w:hAnsi="Times New Roman" w:cs="Times New Roman"/>
          <w:color w:val="000000" w:themeColor="text1"/>
          <w:sz w:val="24"/>
          <w:szCs w:val="24"/>
        </w:rPr>
        <w:t>supports</w:t>
      </w:r>
      <w:proofErr w:type="spellEnd"/>
      <w:r w:rsidRPr="00205A38">
        <w:rPr>
          <w:rFonts w:ascii="Times New Roman" w:eastAsia="Times New Roman" w:hAnsi="Times New Roman" w:cs="Times New Roman"/>
          <w:color w:val="000000" w:themeColor="text1"/>
          <w:sz w:val="24"/>
          <w:szCs w:val="24"/>
        </w:rPr>
        <w:t xml:space="preserve"> doing more teamwork for its campaign. Impact of teamwork is excellent and it increases the rate of revenue up to </w:t>
      </w:r>
      <w:r w:rsidRPr="00205A38">
        <w:rPr>
          <w:rFonts w:ascii="Times New Roman" w:eastAsia="Times New Roman" w:hAnsi="Times New Roman" w:cs="Times New Roman"/>
          <w:b/>
          <w:i/>
          <w:color w:val="000000" w:themeColor="text1"/>
          <w:sz w:val="24"/>
          <w:szCs w:val="24"/>
        </w:rPr>
        <w:t xml:space="preserve">15%. </w:t>
      </w:r>
      <w:r w:rsidRPr="00205A38">
        <w:rPr>
          <w:rFonts w:ascii="Times New Roman" w:eastAsia="Times New Roman" w:hAnsi="Times New Roman" w:cs="Times New Roman"/>
          <w:color w:val="000000" w:themeColor="text1"/>
          <w:sz w:val="24"/>
          <w:szCs w:val="24"/>
        </w:rPr>
        <w:t xml:space="preserve"> Communication between employees is very important even across the culture to mitigate all the internal hesitation and focus on the company's earnings and profitability.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follow the way of wok equality and includes </w:t>
      </w:r>
      <w:r w:rsidRPr="00205A38">
        <w:rPr>
          <w:rFonts w:ascii="Times New Roman" w:eastAsia="Times New Roman" w:hAnsi="Times New Roman" w:cs="Times New Roman"/>
          <w:b/>
          <w:i/>
          <w:color w:val="000000" w:themeColor="text1"/>
          <w:sz w:val="24"/>
          <w:szCs w:val="24"/>
        </w:rPr>
        <w:t>55% of women employees</w:t>
      </w:r>
      <w:r w:rsidRPr="00205A38">
        <w:rPr>
          <w:rFonts w:ascii="Times New Roman" w:eastAsia="Times New Roman" w:hAnsi="Times New Roman" w:cs="Times New Roman"/>
          <w:color w:val="000000" w:themeColor="text1"/>
          <w:sz w:val="24"/>
          <w:szCs w:val="24"/>
        </w:rPr>
        <w:t xml:space="preserve"> to reduce male domination and also adds </w:t>
      </w:r>
      <w:r w:rsidRPr="00205A38">
        <w:rPr>
          <w:rFonts w:ascii="Times New Roman" w:eastAsia="Times New Roman" w:hAnsi="Times New Roman" w:cs="Times New Roman"/>
          <w:b/>
          <w:i/>
          <w:color w:val="000000" w:themeColor="text1"/>
          <w:sz w:val="24"/>
          <w:szCs w:val="24"/>
        </w:rPr>
        <w:t>Negro</w:t>
      </w:r>
      <w:r w:rsidRPr="00205A38">
        <w:rPr>
          <w:rFonts w:ascii="Times New Roman" w:eastAsia="Times New Roman" w:hAnsi="Times New Roman" w:cs="Times New Roman"/>
          <w:color w:val="000000" w:themeColor="text1"/>
          <w:sz w:val="24"/>
          <w:szCs w:val="24"/>
        </w:rPr>
        <w:t xml:space="preserve"> people to reduce white-skinned domination (</w:t>
      </w:r>
      <w:proofErr w:type="spellStart"/>
      <w:r w:rsidRPr="00205A38">
        <w:rPr>
          <w:rFonts w:ascii="Times New Roman" w:eastAsia="Times New Roman" w:hAnsi="Times New Roman" w:cs="Times New Roman"/>
          <w:color w:val="000000" w:themeColor="text1"/>
          <w:sz w:val="24"/>
          <w:szCs w:val="24"/>
          <w:highlight w:val="white"/>
        </w:rPr>
        <w:t>Heinberg</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2018). This is an innovative idea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and it increases communication skills within the company and also collects different opinions from different employees.</w:t>
      </w:r>
    </w:p>
    <w:p w14:paraId="7B5710AB" w14:textId="77777777" w:rsidR="00E5224A" w:rsidRPr="00205A38" w:rsidRDefault="00E5224A" w:rsidP="004C4B83">
      <w:pPr>
        <w:spacing w:after="120" w:line="360" w:lineRule="auto"/>
        <w:jc w:val="both"/>
        <w:rPr>
          <w:rFonts w:ascii="Times New Roman" w:eastAsia="Times New Roman" w:hAnsi="Times New Roman" w:cs="Times New Roman"/>
          <w:b/>
          <w:i/>
          <w:color w:val="000000" w:themeColor="text1"/>
          <w:sz w:val="24"/>
          <w:szCs w:val="24"/>
        </w:rPr>
      </w:pPr>
      <w:r w:rsidRPr="00205A38">
        <w:rPr>
          <w:rFonts w:ascii="Times New Roman" w:eastAsia="Times New Roman" w:hAnsi="Times New Roman" w:cs="Times New Roman"/>
          <w:b/>
          <w:i/>
          <w:color w:val="000000" w:themeColor="text1"/>
          <w:sz w:val="24"/>
          <w:szCs w:val="24"/>
        </w:rPr>
        <w:t>Communication with customers:</w:t>
      </w:r>
    </w:p>
    <w:p w14:paraId="562759FE" w14:textId="7C66E244"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It is the best way to understand the demands of the customers and make products based on this. </w:t>
      </w:r>
      <w:r w:rsidRPr="00205A38">
        <w:rPr>
          <w:rFonts w:ascii="Times New Roman" w:eastAsia="Times New Roman" w:hAnsi="Times New Roman" w:cs="Times New Roman"/>
          <w:b/>
          <w:i/>
          <w:color w:val="000000" w:themeColor="text1"/>
          <w:sz w:val="24"/>
          <w:szCs w:val="24"/>
        </w:rPr>
        <w:t xml:space="preserve">Aim and objectives </w:t>
      </w:r>
      <w:r w:rsidRPr="00205A38">
        <w:rPr>
          <w:rFonts w:ascii="Times New Roman" w:eastAsia="Times New Roman" w:hAnsi="Times New Roman" w:cs="Times New Roman"/>
          <w:color w:val="000000" w:themeColor="text1"/>
          <w:sz w:val="24"/>
          <w:szCs w:val="24"/>
        </w:rPr>
        <w:t xml:space="preserve">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show that the best quality of products has to be provided to the customers and it needs more communications to understand the specific demand of the customer. Communication can be built up into ways such as </w:t>
      </w:r>
      <w:r w:rsidRPr="00205A38">
        <w:rPr>
          <w:rFonts w:ascii="Times New Roman" w:eastAsia="Times New Roman" w:hAnsi="Times New Roman" w:cs="Times New Roman"/>
          <w:b/>
          <w:i/>
          <w:color w:val="000000" w:themeColor="text1"/>
          <w:sz w:val="24"/>
          <w:szCs w:val="24"/>
        </w:rPr>
        <w:t>frequent ask questions (FAQs)</w:t>
      </w:r>
      <w:r w:rsidRPr="00205A38">
        <w:rPr>
          <w:rFonts w:ascii="Times New Roman" w:eastAsia="Times New Roman" w:hAnsi="Times New Roman" w:cs="Times New Roman"/>
          <w:color w:val="000000" w:themeColor="text1"/>
          <w:sz w:val="24"/>
          <w:szCs w:val="24"/>
        </w:rPr>
        <w:t xml:space="preserve"> and </w:t>
      </w:r>
      <w:r w:rsidRPr="00205A38">
        <w:rPr>
          <w:rFonts w:ascii="Times New Roman" w:eastAsia="Times New Roman" w:hAnsi="Times New Roman" w:cs="Times New Roman"/>
          <w:b/>
          <w:i/>
          <w:color w:val="000000" w:themeColor="text1"/>
          <w:sz w:val="24"/>
          <w:szCs w:val="24"/>
        </w:rPr>
        <w:t>campaigns.</w:t>
      </w:r>
      <w:r w:rsidRPr="00205A38">
        <w:rPr>
          <w:rFonts w:ascii="Times New Roman" w:eastAsia="Times New Roman" w:hAnsi="Times New Roman" w:cs="Times New Roman"/>
          <w:color w:val="000000" w:themeColor="text1"/>
          <w:sz w:val="24"/>
          <w:szCs w:val="24"/>
        </w:rPr>
        <w:t xml:space="preserve"> </w:t>
      </w:r>
      <w:r w:rsidRPr="00205A38">
        <w:rPr>
          <w:rFonts w:ascii="Times New Roman" w:eastAsia="Times New Roman" w:hAnsi="Times New Roman" w:cs="Times New Roman"/>
          <w:b/>
          <w:i/>
          <w:color w:val="000000" w:themeColor="text1"/>
          <w:sz w:val="24"/>
          <w:szCs w:val="24"/>
        </w:rPr>
        <w:t xml:space="preserve">Frequently asked questions (FAQs) </w:t>
      </w:r>
      <w:r w:rsidRPr="00205A38">
        <w:rPr>
          <w:rFonts w:ascii="Times New Roman" w:eastAsia="Times New Roman" w:hAnsi="Times New Roman" w:cs="Times New Roman"/>
          <w:color w:val="000000" w:themeColor="text1"/>
          <w:sz w:val="24"/>
          <w:szCs w:val="24"/>
        </w:rPr>
        <w:t xml:space="preserve">are a part of a digital website or social media website of a company and it helps the customers to ask several questions regarding products. Companies will give suitable answers and also count the demand of the persona and statistically analyze the </w:t>
      </w:r>
      <w:r w:rsidRPr="00205A38">
        <w:rPr>
          <w:rFonts w:ascii="Times New Roman" w:eastAsia="Times New Roman" w:hAnsi="Times New Roman" w:cs="Times New Roman"/>
          <w:b/>
          <w:i/>
          <w:color w:val="000000" w:themeColor="text1"/>
          <w:sz w:val="24"/>
          <w:szCs w:val="24"/>
        </w:rPr>
        <w:t>“coefficient value”</w:t>
      </w:r>
      <w:r w:rsidRPr="00205A38">
        <w:rPr>
          <w:rFonts w:ascii="Times New Roman" w:eastAsia="Times New Roman" w:hAnsi="Times New Roman" w:cs="Times New Roman"/>
          <w:color w:val="000000" w:themeColor="text1"/>
          <w:sz w:val="24"/>
          <w:szCs w:val="24"/>
        </w:rPr>
        <w:t xml:space="preserve"> to recognize those effective variables (</w:t>
      </w:r>
      <w:proofErr w:type="spellStart"/>
      <w:r w:rsidRPr="00205A38">
        <w:rPr>
          <w:rFonts w:ascii="Times New Roman" w:eastAsia="Times New Roman" w:hAnsi="Times New Roman" w:cs="Times New Roman"/>
          <w:color w:val="000000" w:themeColor="text1"/>
          <w:sz w:val="24"/>
          <w:szCs w:val="24"/>
          <w:highlight w:val="white"/>
        </w:rPr>
        <w:t>Sawagvudcharee</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2018). </w:t>
      </w:r>
      <w:r w:rsidRPr="00205A38">
        <w:rPr>
          <w:rFonts w:ascii="Times New Roman" w:eastAsia="Times New Roman" w:hAnsi="Times New Roman" w:cs="Times New Roman"/>
          <w:b/>
          <w:i/>
          <w:color w:val="000000" w:themeColor="text1"/>
          <w:sz w:val="24"/>
          <w:szCs w:val="24"/>
        </w:rPr>
        <w:t>Campaigns</w:t>
      </w:r>
      <w:r w:rsidRPr="00205A38">
        <w:rPr>
          <w:rFonts w:ascii="Times New Roman" w:eastAsia="Times New Roman" w:hAnsi="Times New Roman" w:cs="Times New Roman"/>
          <w:color w:val="000000" w:themeColor="text1"/>
          <w:sz w:val="24"/>
          <w:szCs w:val="24"/>
        </w:rPr>
        <w:t xml:space="preserve"> are done to build communications with countryside customers and also with unprivileged people who do not shuffle the internet or go to shops for</w:t>
      </w:r>
      <w:r w:rsidRPr="00205A38">
        <w:rPr>
          <w:rFonts w:ascii="Times New Roman" w:eastAsia="Times New Roman" w:hAnsi="Times New Roman" w:cs="Times New Roman"/>
          <w:b/>
          <w:i/>
          <w:color w:val="000000" w:themeColor="text1"/>
          <w:sz w:val="24"/>
          <w:szCs w:val="24"/>
        </w:rPr>
        <w:t xml:space="preserve"> Johnson &amp; Johnson</w:t>
      </w:r>
      <w:r w:rsidRPr="00205A38">
        <w:rPr>
          <w:rFonts w:ascii="Times New Roman" w:eastAsia="Times New Roman" w:hAnsi="Times New Roman" w:cs="Times New Roman"/>
          <w:color w:val="000000" w:themeColor="text1"/>
          <w:sz w:val="24"/>
          <w:szCs w:val="24"/>
        </w:rPr>
        <w:t xml:space="preserve"> products. </w:t>
      </w:r>
    </w:p>
    <w:p w14:paraId="3EB45870"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Apart from these three levels of communication, </w:t>
      </w:r>
      <w:r w:rsidRPr="00205A38">
        <w:rPr>
          <w:rFonts w:ascii="Times New Roman" w:eastAsia="Times New Roman" w:hAnsi="Times New Roman" w:cs="Times New Roman"/>
          <w:b/>
          <w:i/>
          <w:color w:val="000000" w:themeColor="text1"/>
          <w:sz w:val="24"/>
          <w:szCs w:val="24"/>
        </w:rPr>
        <w:t xml:space="preserve">business-to-business (B2B) </w:t>
      </w:r>
      <w:r w:rsidRPr="00205A38">
        <w:rPr>
          <w:rFonts w:ascii="Times New Roman" w:eastAsia="Times New Roman" w:hAnsi="Times New Roman" w:cs="Times New Roman"/>
          <w:color w:val="000000" w:themeColor="text1"/>
          <w:sz w:val="24"/>
          <w:szCs w:val="24"/>
        </w:rPr>
        <w:t>communication also helps to build up a good marketing communication level with international firms with several joint ventures and partnership projects (</w:t>
      </w:r>
      <w:proofErr w:type="spellStart"/>
      <w:r w:rsidRPr="00205A38">
        <w:rPr>
          <w:rFonts w:ascii="Times New Roman" w:eastAsia="Times New Roman" w:hAnsi="Times New Roman" w:cs="Times New Roman"/>
          <w:color w:val="000000" w:themeColor="text1"/>
          <w:sz w:val="24"/>
          <w:szCs w:val="24"/>
          <w:highlight w:val="white"/>
        </w:rPr>
        <w:t>Febriyantoro</w:t>
      </w:r>
      <w:proofErr w:type="spellEnd"/>
      <w:r w:rsidRPr="00205A38">
        <w:rPr>
          <w:rFonts w:ascii="Times New Roman" w:eastAsia="Times New Roman" w:hAnsi="Times New Roman" w:cs="Times New Roman"/>
          <w:color w:val="000000" w:themeColor="text1"/>
          <w:sz w:val="24"/>
          <w:szCs w:val="24"/>
          <w:highlight w:val="white"/>
        </w:rPr>
        <w:t>, 2020)</w:t>
      </w:r>
      <w:r w:rsidRPr="00205A38">
        <w:rPr>
          <w:rFonts w:ascii="Times New Roman" w:eastAsia="Times New Roman" w:hAnsi="Times New Roman" w:cs="Times New Roman"/>
          <w:color w:val="000000" w:themeColor="text1"/>
          <w:sz w:val="24"/>
          <w:szCs w:val="24"/>
        </w:rPr>
        <w:t xml:space="preserve">. Moreover, </w:t>
      </w:r>
      <w:r w:rsidRPr="00205A38">
        <w:rPr>
          <w:rFonts w:ascii="Times New Roman" w:eastAsia="Times New Roman" w:hAnsi="Times New Roman" w:cs="Times New Roman"/>
          <w:b/>
          <w:i/>
          <w:color w:val="000000" w:themeColor="text1"/>
          <w:sz w:val="24"/>
          <w:szCs w:val="24"/>
        </w:rPr>
        <w:t>the multi-directional business and marketing model</w:t>
      </w:r>
      <w:r w:rsidRPr="00205A38">
        <w:rPr>
          <w:rFonts w:ascii="Times New Roman" w:eastAsia="Times New Roman" w:hAnsi="Times New Roman" w:cs="Times New Roman"/>
          <w:color w:val="000000" w:themeColor="text1"/>
          <w:sz w:val="24"/>
          <w:szCs w:val="24"/>
        </w:rPr>
        <w:t xml:space="preserve"> helps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to build up multi-directional business communication and increases profits and earnings.</w:t>
      </w:r>
    </w:p>
    <w:p w14:paraId="27B1A17F" w14:textId="77777777" w:rsidR="00E5224A" w:rsidRPr="00205A38" w:rsidRDefault="00E5224A" w:rsidP="004C4B83">
      <w:pPr>
        <w:pStyle w:val="Heading1"/>
        <w:spacing w:before="0"/>
        <w:rPr>
          <w:color w:val="000000" w:themeColor="text1"/>
          <w:lang w:val="en-GB"/>
        </w:rPr>
      </w:pPr>
      <w:bookmarkStart w:id="4" w:name="_Toc92471140"/>
      <w:r w:rsidRPr="00205A38">
        <w:rPr>
          <w:color w:val="000000" w:themeColor="text1"/>
          <w:lang w:val="en-GB"/>
        </w:rPr>
        <w:lastRenderedPageBreak/>
        <w:t>5. Definition of Integrated Marketing Communication</w:t>
      </w:r>
      <w:bookmarkEnd w:id="4"/>
    </w:p>
    <w:p w14:paraId="648D52B0"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lang w:val="en-GB"/>
        </w:rPr>
      </w:pPr>
      <w:r w:rsidRPr="00205A38">
        <w:rPr>
          <w:rFonts w:ascii="Times New Roman" w:eastAsia="Times New Roman" w:hAnsi="Times New Roman" w:cs="Times New Roman"/>
          <w:b/>
          <w:i/>
          <w:color w:val="000000" w:themeColor="text1"/>
          <w:sz w:val="24"/>
          <w:szCs w:val="24"/>
          <w:lang w:val="en-GB"/>
        </w:rPr>
        <w:t>Integrated Marketing Communication</w:t>
      </w:r>
      <w:r w:rsidRPr="00205A38">
        <w:rPr>
          <w:rFonts w:ascii="Times New Roman" w:eastAsia="Times New Roman" w:hAnsi="Times New Roman" w:cs="Times New Roman"/>
          <w:color w:val="000000" w:themeColor="text1"/>
          <w:sz w:val="24"/>
          <w:szCs w:val="24"/>
          <w:lang w:val="en-GB"/>
        </w:rPr>
        <w:t xml:space="preserve"> is the method that is applied to make the elements of marketing communication uniform and integrated. It includes the involvement of s</w:t>
      </w:r>
      <w:r w:rsidRPr="00205A38">
        <w:rPr>
          <w:rFonts w:ascii="Times New Roman" w:eastAsia="Times New Roman" w:hAnsi="Times New Roman" w:cs="Times New Roman"/>
          <w:b/>
          <w:i/>
          <w:color w:val="000000" w:themeColor="text1"/>
          <w:sz w:val="24"/>
          <w:szCs w:val="24"/>
          <w:lang w:val="en-GB"/>
        </w:rPr>
        <w:t>ocial media, principles of business development, advertisement, public relations, and audience analytics</w:t>
      </w:r>
      <w:r w:rsidRPr="00205A38">
        <w:rPr>
          <w:rFonts w:ascii="Times New Roman" w:eastAsia="Times New Roman" w:hAnsi="Times New Roman" w:cs="Times New Roman"/>
          <w:color w:val="000000" w:themeColor="text1"/>
          <w:sz w:val="24"/>
          <w:szCs w:val="24"/>
          <w:lang w:val="en-GB"/>
        </w:rPr>
        <w:t xml:space="preserve">. </w:t>
      </w:r>
      <w:r w:rsidRPr="00205A38">
        <w:rPr>
          <w:rFonts w:ascii="Times New Roman" w:eastAsia="Times New Roman" w:hAnsi="Times New Roman" w:cs="Times New Roman"/>
          <w:i/>
          <w:color w:val="000000" w:themeColor="text1"/>
          <w:sz w:val="24"/>
          <w:szCs w:val="24"/>
          <w:lang w:val="en-GB"/>
        </w:rPr>
        <w:t>Integrated Marketing Communication</w:t>
      </w:r>
      <w:r w:rsidRPr="00205A38">
        <w:rPr>
          <w:rFonts w:ascii="Times New Roman" w:eastAsia="Times New Roman" w:hAnsi="Times New Roman" w:cs="Times New Roman"/>
          <w:color w:val="000000" w:themeColor="text1"/>
          <w:sz w:val="24"/>
          <w:szCs w:val="24"/>
          <w:lang w:val="en-GB"/>
        </w:rPr>
        <w:t xml:space="preserve"> helps the particular business organization to assure the brand contacts that are accepted by the customers (</w:t>
      </w:r>
      <w:proofErr w:type="spellStart"/>
      <w:r w:rsidRPr="00205A38">
        <w:rPr>
          <w:rFonts w:ascii="Times New Roman" w:eastAsia="Times New Roman" w:hAnsi="Times New Roman" w:cs="Times New Roman"/>
          <w:color w:val="000000" w:themeColor="text1"/>
          <w:sz w:val="24"/>
          <w:szCs w:val="24"/>
          <w:lang w:val="en-GB"/>
        </w:rPr>
        <w:t>Duralia</w:t>
      </w:r>
      <w:proofErr w:type="spellEnd"/>
      <w:r w:rsidRPr="00205A38">
        <w:rPr>
          <w:rFonts w:ascii="Times New Roman" w:eastAsia="Times New Roman" w:hAnsi="Times New Roman" w:cs="Times New Roman"/>
          <w:color w:val="000000" w:themeColor="text1"/>
          <w:sz w:val="24"/>
          <w:szCs w:val="24"/>
          <w:lang w:val="en-GB"/>
        </w:rPr>
        <w:t xml:space="preserve"> </w:t>
      </w:r>
      <w:r w:rsidRPr="00205A38">
        <w:rPr>
          <w:rFonts w:ascii="Times New Roman" w:eastAsia="Times New Roman" w:hAnsi="Times New Roman" w:cs="Times New Roman"/>
          <w:i/>
          <w:color w:val="000000" w:themeColor="text1"/>
          <w:sz w:val="24"/>
          <w:szCs w:val="24"/>
          <w:lang w:val="en-GB"/>
        </w:rPr>
        <w:t>et al.</w:t>
      </w:r>
      <w:r w:rsidRPr="00205A38">
        <w:rPr>
          <w:rFonts w:ascii="Times New Roman" w:eastAsia="Times New Roman" w:hAnsi="Times New Roman" w:cs="Times New Roman"/>
          <w:color w:val="000000" w:themeColor="text1"/>
          <w:sz w:val="24"/>
          <w:szCs w:val="24"/>
          <w:lang w:val="en-GB"/>
        </w:rPr>
        <w:t xml:space="preserve"> 2018). </w:t>
      </w:r>
      <w:r w:rsidRPr="00205A38">
        <w:rPr>
          <w:rFonts w:ascii="Times New Roman" w:eastAsia="Times New Roman" w:hAnsi="Times New Roman" w:cs="Times New Roman"/>
          <w:b/>
          <w:i/>
          <w:color w:val="000000" w:themeColor="text1"/>
          <w:sz w:val="24"/>
          <w:szCs w:val="24"/>
          <w:lang w:val="en-GB"/>
        </w:rPr>
        <w:t>Advertisement</w:t>
      </w:r>
      <w:r w:rsidRPr="00205A38">
        <w:rPr>
          <w:rFonts w:ascii="Times New Roman" w:eastAsia="Times New Roman" w:hAnsi="Times New Roman" w:cs="Times New Roman"/>
          <w:color w:val="000000" w:themeColor="text1"/>
          <w:sz w:val="24"/>
          <w:szCs w:val="24"/>
          <w:lang w:val="en-GB"/>
        </w:rPr>
        <w:t xml:space="preserve"> is the most effective method to communicate with customers quickly. This is the most useful tool of integrated marketing communication although it is quite expensive for the organization. It helps the organization to represent a global brand and express the benefits of this to the global customers. Traditional media like TV, radio, newspapers, and modern media like online digital platforms and social media help in this procedure of advertising. Another effective tool of integrated marketing communication is </w:t>
      </w:r>
      <w:r w:rsidRPr="00205A38">
        <w:rPr>
          <w:rFonts w:ascii="Times New Roman" w:eastAsia="Times New Roman" w:hAnsi="Times New Roman" w:cs="Times New Roman"/>
          <w:b/>
          <w:i/>
          <w:color w:val="000000" w:themeColor="text1"/>
          <w:sz w:val="24"/>
          <w:szCs w:val="24"/>
          <w:lang w:val="en-GB"/>
        </w:rPr>
        <w:t>direct marketing</w:t>
      </w:r>
      <w:r w:rsidRPr="00205A38">
        <w:rPr>
          <w:rFonts w:ascii="Times New Roman" w:eastAsia="Times New Roman" w:hAnsi="Times New Roman" w:cs="Times New Roman"/>
          <w:color w:val="000000" w:themeColor="text1"/>
          <w:sz w:val="24"/>
          <w:szCs w:val="24"/>
          <w:lang w:val="en-GB"/>
        </w:rPr>
        <w:t xml:space="preserve"> that focuses on the presentation of information to customers having similar interests (Laurie </w:t>
      </w:r>
      <w:r w:rsidRPr="00205A38">
        <w:rPr>
          <w:rFonts w:ascii="Times New Roman" w:eastAsia="Times New Roman" w:hAnsi="Times New Roman" w:cs="Times New Roman"/>
          <w:i/>
          <w:color w:val="000000" w:themeColor="text1"/>
          <w:sz w:val="24"/>
          <w:szCs w:val="24"/>
          <w:lang w:val="en-GB"/>
        </w:rPr>
        <w:t>et al.</w:t>
      </w:r>
      <w:r w:rsidRPr="00205A38">
        <w:rPr>
          <w:rFonts w:ascii="Times New Roman" w:eastAsia="Times New Roman" w:hAnsi="Times New Roman" w:cs="Times New Roman"/>
          <w:color w:val="000000" w:themeColor="text1"/>
          <w:sz w:val="24"/>
          <w:szCs w:val="24"/>
          <w:lang w:val="en-GB"/>
        </w:rPr>
        <w:t xml:space="preserve"> 2019). This direct marketing includes brochures, online targeted advertisements, and telemarketing. </w:t>
      </w:r>
    </w:p>
    <w:p w14:paraId="1CAA03B4"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lang w:val="en-GB"/>
        </w:rPr>
      </w:pPr>
      <w:r w:rsidRPr="00205A38">
        <w:rPr>
          <w:rFonts w:ascii="Times New Roman" w:eastAsia="Times New Roman" w:hAnsi="Times New Roman" w:cs="Times New Roman"/>
          <w:noProof/>
          <w:color w:val="000000" w:themeColor="text1"/>
          <w:sz w:val="24"/>
          <w:szCs w:val="24"/>
          <w:lang w:val="en-US"/>
        </w:rPr>
        <w:drawing>
          <wp:inline distT="114300" distB="114300" distL="114300" distR="114300" wp14:anchorId="26077020" wp14:editId="066537CC">
            <wp:extent cx="4086225" cy="339192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12"/>
                    <a:stretch>
                      <a:fillRect/>
                    </a:stretch>
                  </pic:blipFill>
                  <pic:spPr>
                    <a:xfrm>
                      <a:off x="0" y="0"/>
                      <a:ext cx="4086225" cy="3391928"/>
                    </a:xfrm>
                    <a:prstGeom prst="rect">
                      <a:avLst/>
                    </a:prstGeom>
                  </pic:spPr>
                </pic:pic>
              </a:graphicData>
            </a:graphic>
          </wp:inline>
        </w:drawing>
      </w:r>
    </w:p>
    <w:p w14:paraId="415CDB18"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lang w:val="en-GB"/>
        </w:rPr>
      </w:pPr>
    </w:p>
    <w:p w14:paraId="224E053B" w14:textId="459894EB" w:rsidR="00E5224A" w:rsidRPr="00205A38" w:rsidRDefault="00E5224A" w:rsidP="004C4B83">
      <w:pPr>
        <w:spacing w:after="120" w:line="360" w:lineRule="auto"/>
        <w:jc w:val="center"/>
        <w:rPr>
          <w:rFonts w:ascii="Times New Roman" w:eastAsia="Times New Roman" w:hAnsi="Times New Roman" w:cs="Times New Roman"/>
          <w:b/>
          <w:color w:val="000000" w:themeColor="text1"/>
          <w:sz w:val="24"/>
          <w:szCs w:val="24"/>
          <w:lang w:val="en-GB"/>
        </w:rPr>
      </w:pPr>
      <w:r w:rsidRPr="00205A38">
        <w:rPr>
          <w:rFonts w:ascii="Times New Roman" w:eastAsia="Times New Roman" w:hAnsi="Times New Roman" w:cs="Times New Roman"/>
          <w:b/>
          <w:color w:val="000000" w:themeColor="text1"/>
          <w:sz w:val="24"/>
          <w:szCs w:val="24"/>
          <w:lang w:val="en-GB"/>
        </w:rPr>
        <w:t xml:space="preserve">Fig </w:t>
      </w:r>
      <w:r w:rsidR="009E0F8A">
        <w:rPr>
          <w:rFonts w:ascii="Times New Roman" w:eastAsia="Times New Roman" w:hAnsi="Times New Roman" w:cs="Times New Roman"/>
          <w:b/>
          <w:color w:val="000000" w:themeColor="text1"/>
          <w:sz w:val="24"/>
          <w:szCs w:val="24"/>
          <w:lang w:val="en-GB"/>
        </w:rPr>
        <w:t>3</w:t>
      </w:r>
      <w:r w:rsidRPr="00205A38">
        <w:rPr>
          <w:rFonts w:ascii="Times New Roman" w:eastAsia="Times New Roman" w:hAnsi="Times New Roman" w:cs="Times New Roman"/>
          <w:b/>
          <w:color w:val="000000" w:themeColor="text1"/>
          <w:sz w:val="24"/>
          <w:szCs w:val="24"/>
          <w:lang w:val="en-GB"/>
        </w:rPr>
        <w:t>: Tools of Integrated Marketing Communication</w:t>
      </w:r>
    </w:p>
    <w:p w14:paraId="262B7649"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lang w:val="en-GB"/>
        </w:rPr>
      </w:pPr>
      <w:r w:rsidRPr="00205A38">
        <w:rPr>
          <w:rFonts w:ascii="Times New Roman" w:eastAsia="Times New Roman" w:hAnsi="Times New Roman" w:cs="Times New Roman"/>
          <w:color w:val="000000" w:themeColor="text1"/>
          <w:sz w:val="24"/>
          <w:szCs w:val="24"/>
          <w:lang w:val="en-GB"/>
        </w:rPr>
        <w:t>(Source: hitechnectar.com, 2022)</w:t>
      </w:r>
    </w:p>
    <w:p w14:paraId="6C659DCB"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lang w:val="en-GB"/>
        </w:rPr>
      </w:pPr>
      <w:r w:rsidRPr="00205A38">
        <w:rPr>
          <w:rFonts w:ascii="Times New Roman" w:eastAsia="Times New Roman" w:hAnsi="Times New Roman" w:cs="Times New Roman"/>
          <w:b/>
          <w:i/>
          <w:color w:val="000000" w:themeColor="text1"/>
          <w:sz w:val="24"/>
          <w:szCs w:val="24"/>
          <w:lang w:val="en-GB"/>
        </w:rPr>
        <w:lastRenderedPageBreak/>
        <w:t>Johnson &amp; Johnson</w:t>
      </w:r>
      <w:r w:rsidRPr="00205A38">
        <w:rPr>
          <w:rFonts w:ascii="Times New Roman" w:eastAsia="Times New Roman" w:hAnsi="Times New Roman" w:cs="Times New Roman"/>
          <w:color w:val="000000" w:themeColor="text1"/>
          <w:sz w:val="24"/>
          <w:szCs w:val="24"/>
          <w:lang w:val="en-GB"/>
        </w:rPr>
        <w:t xml:space="preserve"> follows the most significant way of integrated communication marketing and that is </w:t>
      </w:r>
      <w:r w:rsidRPr="00205A38">
        <w:rPr>
          <w:rFonts w:ascii="Times New Roman" w:eastAsia="Times New Roman" w:hAnsi="Times New Roman" w:cs="Times New Roman"/>
          <w:b/>
          <w:i/>
          <w:color w:val="000000" w:themeColor="text1"/>
          <w:sz w:val="24"/>
          <w:szCs w:val="24"/>
          <w:lang w:val="en-GB"/>
        </w:rPr>
        <w:t>digital marketing</w:t>
      </w:r>
      <w:r w:rsidRPr="00205A38">
        <w:rPr>
          <w:rFonts w:ascii="Times New Roman" w:eastAsia="Times New Roman" w:hAnsi="Times New Roman" w:cs="Times New Roman"/>
          <w:color w:val="000000" w:themeColor="text1"/>
          <w:sz w:val="24"/>
          <w:szCs w:val="24"/>
          <w:lang w:val="en-GB"/>
        </w:rPr>
        <w:t xml:space="preserve">. One of the most popular brands is Johnson &amp; Johnson because of this strategy of digital marketing for a long time. It has always kept up the brand image from the perspective of global marketing strategy with time. The most effective way of digital marketing is the storytelling in social media to draw the attention of their customers. </w:t>
      </w:r>
      <w:r w:rsidRPr="00205A38">
        <w:rPr>
          <w:rFonts w:ascii="Times New Roman" w:eastAsia="Times New Roman" w:hAnsi="Times New Roman" w:cs="Times New Roman"/>
          <w:b/>
          <w:i/>
          <w:color w:val="000000" w:themeColor="text1"/>
          <w:sz w:val="24"/>
          <w:szCs w:val="24"/>
          <w:lang w:val="en-GB"/>
        </w:rPr>
        <w:t xml:space="preserve">Johnson &amp; Johnson </w:t>
      </w:r>
      <w:r w:rsidRPr="00205A38">
        <w:rPr>
          <w:rFonts w:ascii="Times New Roman" w:eastAsia="Times New Roman" w:hAnsi="Times New Roman" w:cs="Times New Roman"/>
          <w:color w:val="000000" w:themeColor="text1"/>
          <w:sz w:val="24"/>
          <w:szCs w:val="24"/>
          <w:lang w:val="en-GB"/>
        </w:rPr>
        <w:t xml:space="preserve">has noticed the positive impacts of using an online environment for its digital marketing and applies this strategy to gain the customer base. This organization has been able to gain the highest rate of </w:t>
      </w:r>
      <w:r w:rsidRPr="00205A38">
        <w:rPr>
          <w:rFonts w:ascii="Times New Roman" w:eastAsia="Times New Roman" w:hAnsi="Times New Roman" w:cs="Times New Roman"/>
          <w:i/>
          <w:color w:val="000000" w:themeColor="text1"/>
          <w:sz w:val="24"/>
          <w:szCs w:val="24"/>
          <w:lang w:val="en-GB"/>
        </w:rPr>
        <w:t xml:space="preserve">customer satisfaction and diverted attention from the issue of customers' end-to-end communication </w:t>
      </w:r>
      <w:r w:rsidRPr="00205A38">
        <w:rPr>
          <w:rFonts w:ascii="Times New Roman" w:eastAsia="Times New Roman" w:hAnsi="Times New Roman" w:cs="Times New Roman"/>
          <w:color w:val="000000" w:themeColor="text1"/>
          <w:sz w:val="24"/>
          <w:szCs w:val="24"/>
          <w:lang w:val="en-GB"/>
        </w:rPr>
        <w:t>(</w:t>
      </w:r>
      <w:proofErr w:type="spellStart"/>
      <w:r w:rsidRPr="00205A38">
        <w:rPr>
          <w:rFonts w:ascii="Times New Roman" w:eastAsia="Times New Roman" w:hAnsi="Times New Roman" w:cs="Times New Roman"/>
          <w:color w:val="000000" w:themeColor="text1"/>
          <w:sz w:val="24"/>
          <w:szCs w:val="24"/>
          <w:lang w:val="en-GB"/>
        </w:rPr>
        <w:t>Neher</w:t>
      </w:r>
      <w:proofErr w:type="spellEnd"/>
      <w:r w:rsidRPr="00205A38">
        <w:rPr>
          <w:rFonts w:ascii="Times New Roman" w:eastAsia="Times New Roman" w:hAnsi="Times New Roman" w:cs="Times New Roman"/>
          <w:color w:val="000000" w:themeColor="text1"/>
          <w:sz w:val="24"/>
          <w:szCs w:val="24"/>
          <w:lang w:val="en-GB"/>
        </w:rPr>
        <w:t xml:space="preserve"> </w:t>
      </w:r>
      <w:r w:rsidRPr="00205A38">
        <w:rPr>
          <w:rFonts w:ascii="Times New Roman" w:eastAsia="Times New Roman" w:hAnsi="Times New Roman" w:cs="Times New Roman"/>
          <w:i/>
          <w:color w:val="000000" w:themeColor="text1"/>
          <w:sz w:val="24"/>
          <w:szCs w:val="24"/>
          <w:lang w:val="en-GB"/>
        </w:rPr>
        <w:t>et al.</w:t>
      </w:r>
      <w:r w:rsidRPr="00205A38">
        <w:rPr>
          <w:rFonts w:ascii="Times New Roman" w:eastAsia="Times New Roman" w:hAnsi="Times New Roman" w:cs="Times New Roman"/>
          <w:color w:val="000000" w:themeColor="text1"/>
          <w:sz w:val="24"/>
          <w:szCs w:val="24"/>
          <w:lang w:val="en-GB"/>
        </w:rPr>
        <w:t xml:space="preserve"> 2016). </w:t>
      </w:r>
    </w:p>
    <w:p w14:paraId="11635555"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lang w:val="en-GB"/>
        </w:rPr>
      </w:pPr>
      <w:r w:rsidRPr="00205A38">
        <w:rPr>
          <w:rFonts w:ascii="Times New Roman" w:eastAsia="Times New Roman" w:hAnsi="Times New Roman" w:cs="Times New Roman"/>
          <w:b/>
          <w:i/>
          <w:color w:val="000000" w:themeColor="text1"/>
          <w:sz w:val="24"/>
          <w:szCs w:val="24"/>
          <w:lang w:val="en-GB"/>
        </w:rPr>
        <w:t xml:space="preserve">Johnson &amp; Johnson </w:t>
      </w:r>
      <w:r w:rsidRPr="00205A38">
        <w:rPr>
          <w:rFonts w:ascii="Times New Roman" w:eastAsia="Times New Roman" w:hAnsi="Times New Roman" w:cs="Times New Roman"/>
          <w:color w:val="000000" w:themeColor="text1"/>
          <w:sz w:val="24"/>
          <w:szCs w:val="24"/>
          <w:lang w:val="en-GB"/>
        </w:rPr>
        <w:t>has been able to execute the strategies of integrated marketing communication in an effective way with the help of digital marketing. It has helped the organization to reach all kinds of global customers in the international business environment. This organization has noticed that people are inclined to social media more in recent times. Therefore, it has used that platform for its digital marketing to promote its products. Moreover, it has followed the method of advertisement with the help of storytelling that has helped this company to build a connection with the customers (</w:t>
      </w:r>
      <w:proofErr w:type="spellStart"/>
      <w:r w:rsidRPr="00205A38">
        <w:rPr>
          <w:rFonts w:ascii="Times New Roman" w:eastAsia="Times New Roman" w:hAnsi="Times New Roman" w:cs="Times New Roman"/>
          <w:color w:val="000000" w:themeColor="text1"/>
          <w:sz w:val="24"/>
          <w:szCs w:val="24"/>
          <w:lang w:val="en-GB"/>
        </w:rPr>
        <w:t>Neher</w:t>
      </w:r>
      <w:proofErr w:type="spellEnd"/>
      <w:r w:rsidRPr="00205A38">
        <w:rPr>
          <w:rFonts w:ascii="Times New Roman" w:eastAsia="Times New Roman" w:hAnsi="Times New Roman" w:cs="Times New Roman"/>
          <w:color w:val="000000" w:themeColor="text1"/>
          <w:sz w:val="24"/>
          <w:szCs w:val="24"/>
          <w:lang w:val="en-GB"/>
        </w:rPr>
        <w:t xml:space="preserve"> </w:t>
      </w:r>
      <w:r w:rsidRPr="00205A38">
        <w:rPr>
          <w:rFonts w:ascii="Times New Roman" w:eastAsia="Times New Roman" w:hAnsi="Times New Roman" w:cs="Times New Roman"/>
          <w:i/>
          <w:color w:val="000000" w:themeColor="text1"/>
          <w:sz w:val="24"/>
          <w:szCs w:val="24"/>
          <w:lang w:val="en-GB"/>
        </w:rPr>
        <w:t>et al.</w:t>
      </w:r>
      <w:r w:rsidRPr="00205A38">
        <w:rPr>
          <w:rFonts w:ascii="Times New Roman" w:eastAsia="Times New Roman" w:hAnsi="Times New Roman" w:cs="Times New Roman"/>
          <w:color w:val="000000" w:themeColor="text1"/>
          <w:sz w:val="24"/>
          <w:szCs w:val="24"/>
          <w:lang w:val="en-GB"/>
        </w:rPr>
        <w:t xml:space="preserve"> 2016). </w:t>
      </w:r>
    </w:p>
    <w:p w14:paraId="2ACD569A"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lang w:val="en-GB"/>
        </w:rPr>
      </w:pPr>
      <w:r w:rsidRPr="00205A38">
        <w:rPr>
          <w:rFonts w:ascii="Times New Roman" w:eastAsia="Times New Roman" w:hAnsi="Times New Roman" w:cs="Times New Roman"/>
          <w:color w:val="000000" w:themeColor="text1"/>
          <w:sz w:val="24"/>
          <w:szCs w:val="24"/>
          <w:lang w:val="en-GB"/>
        </w:rPr>
        <w:t xml:space="preserve">It has applied this integrated marketing communication by conducting </w:t>
      </w:r>
      <w:r w:rsidRPr="00205A38">
        <w:rPr>
          <w:rFonts w:ascii="Times New Roman" w:eastAsia="Times New Roman" w:hAnsi="Times New Roman" w:cs="Times New Roman"/>
          <w:b/>
          <w:i/>
          <w:color w:val="000000" w:themeColor="text1"/>
          <w:sz w:val="24"/>
          <w:szCs w:val="24"/>
          <w:lang w:val="en-GB"/>
        </w:rPr>
        <w:t>pop-up advertisements</w:t>
      </w:r>
      <w:r w:rsidRPr="00205A38">
        <w:rPr>
          <w:rFonts w:ascii="Times New Roman" w:eastAsia="Times New Roman" w:hAnsi="Times New Roman" w:cs="Times New Roman"/>
          <w:color w:val="000000" w:themeColor="text1"/>
          <w:sz w:val="24"/>
          <w:szCs w:val="24"/>
          <w:lang w:val="en-GB"/>
        </w:rPr>
        <w:t xml:space="preserve"> on the sites of </w:t>
      </w:r>
      <w:r w:rsidRPr="00205A38">
        <w:rPr>
          <w:rFonts w:ascii="Times New Roman" w:eastAsia="Times New Roman" w:hAnsi="Times New Roman" w:cs="Times New Roman"/>
          <w:b/>
          <w:i/>
          <w:color w:val="000000" w:themeColor="text1"/>
          <w:sz w:val="24"/>
          <w:szCs w:val="24"/>
          <w:lang w:val="en-GB"/>
        </w:rPr>
        <w:t>e-commerce</w:t>
      </w:r>
      <w:r w:rsidRPr="00205A38">
        <w:rPr>
          <w:rFonts w:ascii="Times New Roman" w:eastAsia="Times New Roman" w:hAnsi="Times New Roman" w:cs="Times New Roman"/>
          <w:color w:val="000000" w:themeColor="text1"/>
          <w:sz w:val="24"/>
          <w:szCs w:val="24"/>
          <w:lang w:val="en-GB"/>
        </w:rPr>
        <w:t xml:space="preserve">. Johnson &amp; Johnson has initiated a new </w:t>
      </w:r>
      <w:r w:rsidRPr="00205A38">
        <w:rPr>
          <w:rFonts w:ascii="Times New Roman" w:eastAsia="Times New Roman" w:hAnsi="Times New Roman" w:cs="Times New Roman"/>
          <w:i/>
          <w:color w:val="000000" w:themeColor="text1"/>
          <w:sz w:val="24"/>
          <w:szCs w:val="24"/>
          <w:lang w:val="en-GB"/>
        </w:rPr>
        <w:t>advertisement campaign</w:t>
      </w:r>
      <w:r w:rsidRPr="00205A38">
        <w:rPr>
          <w:rFonts w:ascii="Times New Roman" w:eastAsia="Times New Roman" w:hAnsi="Times New Roman" w:cs="Times New Roman"/>
          <w:color w:val="000000" w:themeColor="text1"/>
          <w:sz w:val="24"/>
          <w:szCs w:val="24"/>
          <w:lang w:val="en-GB"/>
        </w:rPr>
        <w:t xml:space="preserve"> each year that comprises a </w:t>
      </w:r>
      <w:r w:rsidRPr="00205A38">
        <w:rPr>
          <w:rFonts w:ascii="Times New Roman" w:eastAsia="Times New Roman" w:hAnsi="Times New Roman" w:cs="Times New Roman"/>
          <w:i/>
          <w:color w:val="000000" w:themeColor="text1"/>
          <w:sz w:val="24"/>
          <w:szCs w:val="24"/>
          <w:lang w:val="en-GB"/>
        </w:rPr>
        <w:t>20 seconds ad slot</w:t>
      </w:r>
      <w:r w:rsidRPr="00205A38">
        <w:rPr>
          <w:rFonts w:ascii="Times New Roman" w:eastAsia="Times New Roman" w:hAnsi="Times New Roman" w:cs="Times New Roman"/>
          <w:color w:val="000000" w:themeColor="text1"/>
          <w:sz w:val="24"/>
          <w:szCs w:val="24"/>
          <w:lang w:val="en-GB"/>
        </w:rPr>
        <w:t xml:space="preserve"> in the afternoon. It has made a group of target customers and they are the mothers and housewives (</w:t>
      </w:r>
      <w:proofErr w:type="spellStart"/>
      <w:r w:rsidRPr="00205A38">
        <w:rPr>
          <w:rFonts w:ascii="Times New Roman" w:eastAsia="Times New Roman" w:hAnsi="Times New Roman" w:cs="Times New Roman"/>
          <w:color w:val="000000" w:themeColor="text1"/>
          <w:sz w:val="24"/>
          <w:szCs w:val="24"/>
          <w:lang w:val="en-GB"/>
        </w:rPr>
        <w:t>Neher</w:t>
      </w:r>
      <w:proofErr w:type="spellEnd"/>
      <w:r w:rsidRPr="00205A38">
        <w:rPr>
          <w:rFonts w:ascii="Times New Roman" w:eastAsia="Times New Roman" w:hAnsi="Times New Roman" w:cs="Times New Roman"/>
          <w:color w:val="000000" w:themeColor="text1"/>
          <w:sz w:val="24"/>
          <w:szCs w:val="24"/>
          <w:lang w:val="en-GB"/>
        </w:rPr>
        <w:t xml:space="preserve"> </w:t>
      </w:r>
      <w:r w:rsidRPr="00205A38">
        <w:rPr>
          <w:rFonts w:ascii="Times New Roman" w:eastAsia="Times New Roman" w:hAnsi="Times New Roman" w:cs="Times New Roman"/>
          <w:i/>
          <w:color w:val="000000" w:themeColor="text1"/>
          <w:sz w:val="24"/>
          <w:szCs w:val="24"/>
          <w:lang w:val="en-GB"/>
        </w:rPr>
        <w:t>et al.</w:t>
      </w:r>
      <w:r w:rsidRPr="00205A38">
        <w:rPr>
          <w:rFonts w:ascii="Times New Roman" w:eastAsia="Times New Roman" w:hAnsi="Times New Roman" w:cs="Times New Roman"/>
          <w:color w:val="000000" w:themeColor="text1"/>
          <w:sz w:val="24"/>
          <w:szCs w:val="24"/>
          <w:lang w:val="en-GB"/>
        </w:rPr>
        <w:t xml:space="preserve"> 2016). The popularity of health care programs is always relevant on television and Johnson has chosen that slot for their advertising as a tool of IMC. The target customers of this company are housewives and mothers that have been overwhelmed by this strategy. It has helped the organization to establish public relations and gain the highest level of customer satisfaction. </w:t>
      </w:r>
    </w:p>
    <w:p w14:paraId="228018AE" w14:textId="77777777" w:rsidR="00E5224A" w:rsidRPr="00205A38" w:rsidRDefault="00E5224A" w:rsidP="004C4B83">
      <w:pPr>
        <w:pStyle w:val="Heading1"/>
        <w:spacing w:before="0"/>
        <w:rPr>
          <w:color w:val="000000" w:themeColor="text1"/>
        </w:rPr>
      </w:pPr>
      <w:bookmarkStart w:id="5" w:name="_Toc92471141"/>
      <w:r w:rsidRPr="00205A38">
        <w:rPr>
          <w:color w:val="000000" w:themeColor="text1"/>
        </w:rPr>
        <w:t>6. New promotional strategy of company for brand awareness</w:t>
      </w:r>
      <w:bookmarkEnd w:id="5"/>
    </w:p>
    <w:p w14:paraId="273F90AC"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follows an in-depth</w:t>
      </w:r>
      <w:r w:rsidRPr="00205A38">
        <w:rPr>
          <w:rFonts w:ascii="Times New Roman" w:eastAsia="Times New Roman" w:hAnsi="Times New Roman" w:cs="Times New Roman"/>
          <w:b/>
          <w:i/>
          <w:color w:val="000000" w:themeColor="text1"/>
          <w:sz w:val="24"/>
          <w:szCs w:val="24"/>
        </w:rPr>
        <w:t xml:space="preserve"> marketing strategy </w:t>
      </w:r>
      <w:r w:rsidRPr="00205A38">
        <w:rPr>
          <w:rFonts w:ascii="Times New Roman" w:eastAsia="Times New Roman" w:hAnsi="Times New Roman" w:cs="Times New Roman"/>
          <w:color w:val="000000" w:themeColor="text1"/>
          <w:sz w:val="24"/>
          <w:szCs w:val="24"/>
        </w:rPr>
        <w:t xml:space="preserve">to enhance its product promotion through </w:t>
      </w:r>
      <w:r w:rsidRPr="00205A38">
        <w:rPr>
          <w:rFonts w:ascii="Times New Roman" w:eastAsia="Times New Roman" w:hAnsi="Times New Roman" w:cs="Times New Roman"/>
          <w:b/>
          <w:i/>
          <w:color w:val="000000" w:themeColor="text1"/>
          <w:sz w:val="24"/>
          <w:szCs w:val="24"/>
        </w:rPr>
        <w:t>hoardings, magazines</w:t>
      </w:r>
      <w:r w:rsidRPr="00205A38">
        <w:rPr>
          <w:rFonts w:ascii="Times New Roman" w:eastAsia="Times New Roman" w:hAnsi="Times New Roman" w:cs="Times New Roman"/>
          <w:color w:val="000000" w:themeColor="text1"/>
          <w:sz w:val="24"/>
          <w:szCs w:val="24"/>
        </w:rPr>
        <w:t xml:space="preserve">, and also </w:t>
      </w:r>
      <w:r w:rsidRPr="00205A38">
        <w:rPr>
          <w:rFonts w:ascii="Times New Roman" w:eastAsia="Times New Roman" w:hAnsi="Times New Roman" w:cs="Times New Roman"/>
          <w:b/>
          <w:i/>
          <w:color w:val="000000" w:themeColor="text1"/>
          <w:sz w:val="24"/>
          <w:szCs w:val="24"/>
        </w:rPr>
        <w:t xml:space="preserve">television advertisements </w:t>
      </w:r>
      <w:r w:rsidRPr="00205A38">
        <w:rPr>
          <w:rFonts w:ascii="Times New Roman" w:eastAsia="Times New Roman" w:hAnsi="Times New Roman" w:cs="Times New Roman"/>
          <w:color w:val="000000" w:themeColor="text1"/>
          <w:sz w:val="24"/>
          <w:szCs w:val="24"/>
        </w:rPr>
        <w:t>(</w:t>
      </w:r>
      <w:proofErr w:type="spellStart"/>
      <w:r w:rsidRPr="00205A38">
        <w:rPr>
          <w:rFonts w:ascii="Times New Roman" w:eastAsia="Times New Roman" w:hAnsi="Times New Roman" w:cs="Times New Roman"/>
          <w:color w:val="000000" w:themeColor="text1"/>
          <w:sz w:val="24"/>
          <w:szCs w:val="24"/>
          <w:highlight w:val="white"/>
        </w:rPr>
        <w:t>Daosue</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2019). </w:t>
      </w:r>
      <w:r w:rsidRPr="00205A38">
        <w:rPr>
          <w:rFonts w:ascii="Times New Roman" w:eastAsia="Times New Roman" w:hAnsi="Times New Roman" w:cs="Times New Roman"/>
          <w:b/>
          <w:i/>
          <w:color w:val="000000" w:themeColor="text1"/>
          <w:sz w:val="24"/>
          <w:szCs w:val="24"/>
        </w:rPr>
        <w:t xml:space="preserve">Harvard business review </w:t>
      </w:r>
      <w:r w:rsidRPr="00205A38">
        <w:rPr>
          <w:rFonts w:ascii="Times New Roman" w:eastAsia="Times New Roman" w:hAnsi="Times New Roman" w:cs="Times New Roman"/>
          <w:color w:val="000000" w:themeColor="text1"/>
          <w:sz w:val="24"/>
          <w:szCs w:val="24"/>
        </w:rPr>
        <w:t xml:space="preserve">shows its data that business corporations offer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for various schemes and discounts on products for customers and it attracts customers to buy products.</w:t>
      </w:r>
    </w:p>
    <w:p w14:paraId="4C9DD892"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In-depth marketing</w:t>
      </w:r>
      <w:r w:rsidRPr="00205A38">
        <w:rPr>
          <w:rFonts w:ascii="Times New Roman" w:eastAsia="Times New Roman" w:hAnsi="Times New Roman" w:cs="Times New Roman"/>
          <w:color w:val="000000" w:themeColor="text1"/>
          <w:sz w:val="24"/>
          <w:szCs w:val="24"/>
        </w:rPr>
        <w:t xml:space="preserve"> research methodology for product promotion follows certain paths and it majorly follows </w:t>
      </w:r>
      <w:r w:rsidRPr="00205A38">
        <w:rPr>
          <w:rFonts w:ascii="Times New Roman" w:eastAsia="Times New Roman" w:hAnsi="Times New Roman" w:cs="Times New Roman"/>
          <w:b/>
          <w:i/>
          <w:color w:val="000000" w:themeColor="text1"/>
          <w:sz w:val="24"/>
          <w:szCs w:val="24"/>
        </w:rPr>
        <w:t xml:space="preserve">personal interviews, focus groups, surveys, </w:t>
      </w:r>
      <w:r w:rsidRPr="00205A38">
        <w:rPr>
          <w:rFonts w:ascii="Times New Roman" w:eastAsia="Times New Roman" w:hAnsi="Times New Roman" w:cs="Times New Roman"/>
          <w:color w:val="000000" w:themeColor="text1"/>
          <w:sz w:val="24"/>
          <w:szCs w:val="24"/>
        </w:rPr>
        <w:t>and</w:t>
      </w:r>
      <w:r w:rsidRPr="00205A38">
        <w:rPr>
          <w:rFonts w:ascii="Times New Roman" w:eastAsia="Times New Roman" w:hAnsi="Times New Roman" w:cs="Times New Roman"/>
          <w:b/>
          <w:i/>
          <w:color w:val="000000" w:themeColor="text1"/>
          <w:sz w:val="24"/>
          <w:szCs w:val="24"/>
        </w:rPr>
        <w:t xml:space="preserve"> follow-ups</w:t>
      </w:r>
      <w:r w:rsidRPr="00205A38">
        <w:rPr>
          <w:rFonts w:ascii="Times New Roman" w:eastAsia="Times New Roman" w:hAnsi="Times New Roman" w:cs="Times New Roman"/>
          <w:color w:val="000000" w:themeColor="text1"/>
          <w:sz w:val="24"/>
          <w:szCs w:val="24"/>
        </w:rPr>
        <w:t xml:space="preserve">. </w:t>
      </w:r>
      <w:r w:rsidRPr="00205A38">
        <w:rPr>
          <w:rFonts w:ascii="Times New Roman" w:eastAsia="Times New Roman" w:hAnsi="Times New Roman" w:cs="Times New Roman"/>
          <w:b/>
          <w:i/>
          <w:color w:val="000000" w:themeColor="text1"/>
          <w:sz w:val="24"/>
          <w:szCs w:val="24"/>
        </w:rPr>
        <w:t xml:space="preserve">Johnson &amp; </w:t>
      </w:r>
      <w:r w:rsidRPr="00205A38">
        <w:rPr>
          <w:rFonts w:ascii="Times New Roman" w:eastAsia="Times New Roman" w:hAnsi="Times New Roman" w:cs="Times New Roman"/>
          <w:b/>
          <w:i/>
          <w:color w:val="000000" w:themeColor="text1"/>
          <w:sz w:val="24"/>
          <w:szCs w:val="24"/>
        </w:rPr>
        <w:lastRenderedPageBreak/>
        <w:t>Johnson</w:t>
      </w:r>
      <w:r w:rsidRPr="00205A38">
        <w:rPr>
          <w:rFonts w:ascii="Times New Roman" w:eastAsia="Times New Roman" w:hAnsi="Times New Roman" w:cs="Times New Roman"/>
          <w:color w:val="000000" w:themeColor="text1"/>
          <w:sz w:val="24"/>
          <w:szCs w:val="24"/>
        </w:rPr>
        <w:t xml:space="preserve"> follows all the ways to define its product to customers and it becomes a profitable and productive strategy to enhance business and marketing.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highlights personal interviews with not only the buyer but also with managers and other employees. It uses a structured and semi-structured questionnaire for asking questions and it helps to gather information regarding the demands of customers. Face-to-face interviews are not taken because of the extra amount of time and it shows an orthodox way of data collection. Major purpose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is to understand the</w:t>
      </w:r>
      <w:r w:rsidRPr="00205A38">
        <w:rPr>
          <w:rFonts w:ascii="Times New Roman" w:eastAsia="Times New Roman" w:hAnsi="Times New Roman" w:cs="Times New Roman"/>
          <w:b/>
          <w:i/>
          <w:color w:val="000000" w:themeColor="text1"/>
          <w:sz w:val="24"/>
          <w:szCs w:val="24"/>
        </w:rPr>
        <w:t xml:space="preserve"> productivity-oriented activities</w:t>
      </w:r>
      <w:r w:rsidRPr="00205A38">
        <w:rPr>
          <w:rFonts w:ascii="Times New Roman" w:eastAsia="Times New Roman" w:hAnsi="Times New Roman" w:cs="Times New Roman"/>
          <w:color w:val="000000" w:themeColor="text1"/>
          <w:sz w:val="24"/>
          <w:szCs w:val="24"/>
        </w:rPr>
        <w:t xml:space="preserve"> of the company and also internal perception to increase the rate of revenues (</w:t>
      </w:r>
      <w:r w:rsidRPr="00205A38">
        <w:rPr>
          <w:rFonts w:ascii="Times New Roman" w:eastAsia="Times New Roman" w:hAnsi="Times New Roman" w:cs="Times New Roman"/>
          <w:color w:val="000000" w:themeColor="text1"/>
          <w:sz w:val="24"/>
          <w:szCs w:val="24"/>
          <w:highlight w:val="white"/>
        </w:rPr>
        <w:t xml:space="preserve">Jamali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2018). This company enlarges its </w:t>
      </w:r>
      <w:r w:rsidRPr="00205A38">
        <w:rPr>
          <w:rFonts w:ascii="Times New Roman" w:eastAsia="Times New Roman" w:hAnsi="Times New Roman" w:cs="Times New Roman"/>
          <w:b/>
          <w:i/>
          <w:color w:val="000000" w:themeColor="text1"/>
          <w:sz w:val="24"/>
          <w:szCs w:val="24"/>
        </w:rPr>
        <w:t xml:space="preserve">target marketing </w:t>
      </w:r>
      <w:r w:rsidRPr="00205A38">
        <w:rPr>
          <w:rFonts w:ascii="Times New Roman" w:eastAsia="Times New Roman" w:hAnsi="Times New Roman" w:cs="Times New Roman"/>
          <w:color w:val="000000" w:themeColor="text1"/>
          <w:sz w:val="24"/>
          <w:szCs w:val="24"/>
        </w:rPr>
        <w:t>group according to socio-economic status and key demographic groups including men and women.</w:t>
      </w:r>
    </w:p>
    <w:p w14:paraId="5E8A3AD2"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Focus grouping </w:t>
      </w:r>
      <w:r w:rsidRPr="00205A38">
        <w:rPr>
          <w:rFonts w:ascii="Times New Roman" w:eastAsia="Times New Roman" w:hAnsi="Times New Roman" w:cs="Times New Roman"/>
          <w:color w:val="000000" w:themeColor="text1"/>
          <w:sz w:val="24"/>
          <w:szCs w:val="24"/>
        </w:rPr>
        <w:t xml:space="preserve">usually focuses on a group of potential customers rather than face-to-face interaction.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has its way of product promotion through social media marketing and website advertisement. </w:t>
      </w:r>
      <w:r w:rsidRPr="00205A38">
        <w:rPr>
          <w:rFonts w:ascii="Times New Roman" w:eastAsia="Times New Roman" w:hAnsi="Times New Roman" w:cs="Times New Roman"/>
          <w:b/>
          <w:i/>
          <w:color w:val="000000" w:themeColor="text1"/>
          <w:sz w:val="24"/>
          <w:szCs w:val="24"/>
        </w:rPr>
        <w:t xml:space="preserve">Targeted marketing grout </w:t>
      </w:r>
      <w:r w:rsidRPr="00205A38">
        <w:rPr>
          <w:rFonts w:ascii="Times New Roman" w:eastAsia="Times New Roman" w:hAnsi="Times New Roman" w:cs="Times New Roman"/>
          <w:color w:val="000000" w:themeColor="text1"/>
          <w:sz w:val="24"/>
          <w:szCs w:val="24"/>
        </w:rPr>
        <w:t xml:space="preserve">and </w:t>
      </w:r>
      <w:r w:rsidRPr="00205A38">
        <w:rPr>
          <w:rFonts w:ascii="Times New Roman" w:eastAsia="Times New Roman" w:hAnsi="Times New Roman" w:cs="Times New Roman"/>
          <w:b/>
          <w:i/>
          <w:color w:val="000000" w:themeColor="text1"/>
          <w:sz w:val="24"/>
          <w:szCs w:val="24"/>
        </w:rPr>
        <w:t>targeted customer segmentation</w:t>
      </w:r>
      <w:r w:rsidRPr="00205A38">
        <w:rPr>
          <w:rFonts w:ascii="Times New Roman" w:eastAsia="Times New Roman" w:hAnsi="Times New Roman" w:cs="Times New Roman"/>
          <w:color w:val="000000" w:themeColor="text1"/>
          <w:sz w:val="24"/>
          <w:szCs w:val="24"/>
        </w:rPr>
        <w:t xml:space="preserve"> both seek reasonable pricing and affordable rate of buying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products. A major group of costumes demands has affordable price products and</w:t>
      </w:r>
      <w:r w:rsidRPr="00205A38">
        <w:rPr>
          <w:rFonts w:ascii="Times New Roman" w:eastAsia="Times New Roman" w:hAnsi="Times New Roman" w:cs="Times New Roman"/>
          <w:b/>
          <w:i/>
          <w:color w:val="000000" w:themeColor="text1"/>
          <w:sz w:val="24"/>
          <w:szCs w:val="24"/>
        </w:rPr>
        <w:t xml:space="preserve"> Johnson</w:t>
      </w:r>
      <w:r w:rsidRPr="00205A38">
        <w:rPr>
          <w:rFonts w:ascii="Times New Roman" w:eastAsia="Times New Roman" w:hAnsi="Times New Roman" w:cs="Times New Roman"/>
          <w:color w:val="000000" w:themeColor="text1"/>
          <w:sz w:val="24"/>
          <w:szCs w:val="24"/>
        </w:rPr>
        <w:t xml:space="preserve"> </w:t>
      </w:r>
      <w:r w:rsidRPr="00205A38">
        <w:rPr>
          <w:rFonts w:ascii="Times New Roman" w:eastAsia="Times New Roman" w:hAnsi="Times New Roman" w:cs="Times New Roman"/>
          <w:b/>
          <w:i/>
          <w:color w:val="000000" w:themeColor="text1"/>
          <w:sz w:val="24"/>
          <w:szCs w:val="24"/>
        </w:rPr>
        <w:t xml:space="preserve">&amp; Johnson </w:t>
      </w:r>
      <w:r w:rsidRPr="00205A38">
        <w:rPr>
          <w:rFonts w:ascii="Times New Roman" w:eastAsia="Times New Roman" w:hAnsi="Times New Roman" w:cs="Times New Roman"/>
          <w:color w:val="000000" w:themeColor="text1"/>
          <w:sz w:val="24"/>
          <w:szCs w:val="24"/>
        </w:rPr>
        <w:t>has to add those in its pricing strategy. New updates are provided to customers through social media because people from 18 years to 60 years, shuffle the internet frequently and are also potential buyers of this company (</w:t>
      </w:r>
      <w:r w:rsidRPr="00205A38">
        <w:rPr>
          <w:rFonts w:ascii="Times New Roman" w:eastAsia="Times New Roman" w:hAnsi="Times New Roman" w:cs="Times New Roman"/>
          <w:color w:val="000000" w:themeColor="text1"/>
          <w:sz w:val="24"/>
          <w:szCs w:val="24"/>
          <w:highlight w:val="white"/>
        </w:rPr>
        <w:t xml:space="preserve">Ullah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2019).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shows its group trial of products such as quality, packaging, marketing messages, e-promotion formats, and numbers of buyers.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announces plans to enhance and accelerate its innovation to serve patients and unlock the value through intent to separate consumer health business. </w:t>
      </w:r>
      <w:r w:rsidRPr="00205A38">
        <w:rPr>
          <w:rFonts w:ascii="Times New Roman" w:eastAsia="Times New Roman" w:hAnsi="Times New Roman" w:cs="Times New Roman"/>
          <w:b/>
          <w:i/>
          <w:color w:val="000000" w:themeColor="text1"/>
          <w:sz w:val="24"/>
          <w:szCs w:val="24"/>
        </w:rPr>
        <w:t xml:space="preserve">Focus grouping </w:t>
      </w:r>
      <w:r w:rsidRPr="00205A38">
        <w:rPr>
          <w:rFonts w:ascii="Times New Roman" w:eastAsia="Times New Roman" w:hAnsi="Times New Roman" w:cs="Times New Roman"/>
          <w:color w:val="000000" w:themeColor="text1"/>
          <w:sz w:val="24"/>
          <w:szCs w:val="24"/>
        </w:rPr>
        <w:t xml:space="preserve">increases the agility to focus on management and resources to meet the needs of the customers.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also focus on capital allocation and provides a compelling financial profile that reflects strengths and opportunities. It also aligns corporate and operational structures to drive better growth and value creation.</w:t>
      </w:r>
    </w:p>
    <w:p w14:paraId="77FF65B3"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Survey methodology </w:t>
      </w:r>
      <w:r w:rsidRPr="00205A38">
        <w:rPr>
          <w:color w:val="000000" w:themeColor="text1"/>
        </w:rPr>
        <w:t xml:space="preserve">for product promotion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is followed to collect the point of view of the customers or potential consumers around the world. In this case,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focuses on strengths and opportunities of its management and production further evaluation of internal management (</w:t>
      </w:r>
      <w:proofErr w:type="spellStart"/>
      <w:r w:rsidRPr="00205A38">
        <w:rPr>
          <w:rFonts w:ascii="Times New Roman" w:eastAsia="Times New Roman" w:hAnsi="Times New Roman" w:cs="Times New Roman"/>
          <w:color w:val="000000" w:themeColor="text1"/>
          <w:sz w:val="24"/>
          <w:szCs w:val="24"/>
          <w:highlight w:val="white"/>
        </w:rPr>
        <w:t>Ekinci</w:t>
      </w:r>
      <w:proofErr w:type="spellEnd"/>
      <w:r w:rsidRPr="00205A38">
        <w:rPr>
          <w:rFonts w:ascii="Times New Roman" w:eastAsia="Times New Roman" w:hAnsi="Times New Roman" w:cs="Times New Roman"/>
          <w:color w:val="000000" w:themeColor="text1"/>
          <w:sz w:val="24"/>
          <w:szCs w:val="24"/>
          <w:highlight w:val="white"/>
        </w:rPr>
        <w:t>, 2018)</w:t>
      </w:r>
      <w:r w:rsidRPr="00205A38">
        <w:rPr>
          <w:rFonts w:ascii="Times New Roman" w:eastAsia="Times New Roman" w:hAnsi="Times New Roman" w:cs="Times New Roman"/>
          <w:color w:val="000000" w:themeColor="text1"/>
          <w:sz w:val="24"/>
          <w:szCs w:val="24"/>
        </w:rPr>
        <w:t xml:space="preserve">. Higher level of brand awareness of </w:t>
      </w:r>
      <w:r w:rsidRPr="00205A38">
        <w:rPr>
          <w:rFonts w:ascii="Times New Roman" w:eastAsia="Times New Roman" w:hAnsi="Times New Roman" w:cs="Times New Roman"/>
          <w:b/>
          <w:i/>
          <w:color w:val="000000" w:themeColor="text1"/>
          <w:sz w:val="24"/>
          <w:szCs w:val="24"/>
        </w:rPr>
        <w:t>Johnson &amp; Johnson</w:t>
      </w:r>
      <w:r w:rsidRPr="00205A38">
        <w:rPr>
          <w:rFonts w:ascii="Times New Roman" w:eastAsia="Times New Roman" w:hAnsi="Times New Roman" w:cs="Times New Roman"/>
          <w:color w:val="000000" w:themeColor="text1"/>
          <w:sz w:val="24"/>
          <w:szCs w:val="24"/>
        </w:rPr>
        <w:t xml:space="preserve"> has increased its brand value up to </w:t>
      </w:r>
      <w:r w:rsidRPr="00205A38">
        <w:rPr>
          <w:rFonts w:ascii="Times New Roman" w:eastAsia="Times New Roman" w:hAnsi="Times New Roman" w:cs="Times New Roman"/>
          <w:b/>
          <w:i/>
          <w:color w:val="000000" w:themeColor="text1"/>
          <w:sz w:val="24"/>
          <w:szCs w:val="24"/>
        </w:rPr>
        <w:t>USD 312.6 billion</w:t>
      </w:r>
      <w:r w:rsidRPr="00205A38">
        <w:rPr>
          <w:rFonts w:ascii="Times New Roman" w:eastAsia="Times New Roman" w:hAnsi="Times New Roman" w:cs="Times New Roman"/>
          <w:color w:val="000000" w:themeColor="text1"/>
          <w:sz w:val="24"/>
          <w:szCs w:val="24"/>
        </w:rPr>
        <w:t xml:space="preserve"> in </w:t>
      </w:r>
      <w:r w:rsidRPr="00205A38">
        <w:rPr>
          <w:rFonts w:ascii="Times New Roman" w:eastAsia="Times New Roman" w:hAnsi="Times New Roman" w:cs="Times New Roman"/>
          <w:b/>
          <w:i/>
          <w:color w:val="000000" w:themeColor="text1"/>
          <w:sz w:val="24"/>
          <w:szCs w:val="24"/>
        </w:rPr>
        <w:t>2019</w:t>
      </w:r>
      <w:r w:rsidRPr="00205A38">
        <w:rPr>
          <w:rFonts w:ascii="Times New Roman" w:eastAsia="Times New Roman" w:hAnsi="Times New Roman" w:cs="Times New Roman"/>
          <w:color w:val="000000" w:themeColor="text1"/>
          <w:sz w:val="24"/>
          <w:szCs w:val="24"/>
        </w:rPr>
        <w:t xml:space="preserve">. It is benefiting from the financial side to scale due to the international extensive scope </w:t>
      </w:r>
      <w:r w:rsidRPr="00205A38">
        <w:rPr>
          <w:rFonts w:ascii="Times New Roman" w:eastAsia="Times New Roman" w:hAnsi="Times New Roman" w:cs="Times New Roman"/>
          <w:color w:val="000000" w:themeColor="text1"/>
          <w:sz w:val="24"/>
          <w:szCs w:val="24"/>
        </w:rPr>
        <w:lastRenderedPageBreak/>
        <w:t>of operation and efficient delivery of marketing messages to wide renege of communication channels.</w:t>
      </w:r>
    </w:p>
    <w:p w14:paraId="1BED74F2" w14:textId="77777777" w:rsidR="00E5224A" w:rsidRPr="00205A38" w:rsidRDefault="00E5224A" w:rsidP="004C4B83">
      <w:pPr>
        <w:spacing w:after="120" w:line="360" w:lineRule="auto"/>
        <w:jc w:val="both"/>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Follow-ups </w:t>
      </w:r>
      <w:r w:rsidRPr="00205A38">
        <w:rPr>
          <w:rFonts w:ascii="Times New Roman" w:eastAsia="Times New Roman" w:hAnsi="Times New Roman" w:cs="Times New Roman"/>
          <w:color w:val="000000" w:themeColor="text1"/>
          <w:sz w:val="24"/>
          <w:szCs w:val="24"/>
        </w:rPr>
        <w:t xml:space="preserve">related to </w:t>
      </w:r>
      <w:r w:rsidRPr="00205A38">
        <w:rPr>
          <w:rFonts w:ascii="Times New Roman" w:eastAsia="Times New Roman" w:hAnsi="Times New Roman" w:cs="Times New Roman"/>
          <w:b/>
          <w:i/>
          <w:color w:val="000000" w:themeColor="text1"/>
          <w:sz w:val="24"/>
          <w:szCs w:val="24"/>
        </w:rPr>
        <w:t xml:space="preserve">in-depth marketing </w:t>
      </w:r>
      <w:r w:rsidRPr="00205A38">
        <w:rPr>
          <w:rFonts w:ascii="Times New Roman" w:eastAsia="Times New Roman" w:hAnsi="Times New Roman" w:cs="Times New Roman"/>
          <w:color w:val="000000" w:themeColor="text1"/>
          <w:sz w:val="24"/>
          <w:szCs w:val="24"/>
        </w:rPr>
        <w:t xml:space="preserve">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to avoid usage of harmful ingredients in production. It also follows </w:t>
      </w:r>
      <w:r w:rsidRPr="00205A38">
        <w:rPr>
          <w:rFonts w:ascii="Times New Roman" w:eastAsia="Times New Roman" w:hAnsi="Times New Roman" w:cs="Times New Roman"/>
          <w:b/>
          <w:i/>
          <w:color w:val="000000" w:themeColor="text1"/>
          <w:sz w:val="24"/>
          <w:szCs w:val="24"/>
        </w:rPr>
        <w:t xml:space="preserve">customer social response (CSR) </w:t>
      </w:r>
      <w:r w:rsidRPr="00205A38">
        <w:rPr>
          <w:rFonts w:ascii="Times New Roman" w:eastAsia="Times New Roman" w:hAnsi="Times New Roman" w:cs="Times New Roman"/>
          <w:color w:val="000000" w:themeColor="text1"/>
          <w:sz w:val="24"/>
          <w:szCs w:val="24"/>
        </w:rPr>
        <w:t xml:space="preserve">programs and initiatives with formation of effective and strategic alliances and finds new sources of competitive advantages.   </w:t>
      </w:r>
    </w:p>
    <w:p w14:paraId="7FAC378F" w14:textId="77777777" w:rsidR="00E5224A" w:rsidRPr="00205A38" w:rsidRDefault="00E5224A" w:rsidP="004C4B83">
      <w:pPr>
        <w:pStyle w:val="Heading1"/>
        <w:spacing w:before="0"/>
        <w:rPr>
          <w:color w:val="000000" w:themeColor="text1"/>
        </w:rPr>
      </w:pPr>
      <w:bookmarkStart w:id="6" w:name="_Toc92471142"/>
      <w:r w:rsidRPr="00205A38">
        <w:rPr>
          <w:color w:val="000000" w:themeColor="text1"/>
        </w:rPr>
        <w:t>7. Definition of branding and brand equity</w:t>
      </w:r>
      <w:bookmarkEnd w:id="6"/>
    </w:p>
    <w:p w14:paraId="0CDC6C60" w14:textId="4C6CA989" w:rsidR="00E5224A" w:rsidRPr="00205A38" w:rsidRDefault="00E5224A" w:rsidP="004C4B83">
      <w:pPr>
        <w:spacing w:after="120" w:line="360" w:lineRule="auto"/>
        <w:jc w:val="both"/>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Branding &amp; brand equity, </w:t>
      </w:r>
      <w:r w:rsidRPr="00205A38">
        <w:rPr>
          <w:rFonts w:ascii="Times New Roman" w:eastAsia="Times New Roman" w:hAnsi="Times New Roman" w:cs="Times New Roman"/>
          <w:color w:val="000000" w:themeColor="text1"/>
          <w:sz w:val="24"/>
          <w:szCs w:val="24"/>
        </w:rPr>
        <w:t xml:space="preserve">are two different terms are related to international firms such as </w:t>
      </w:r>
      <w:r w:rsidRPr="00205A38">
        <w:rPr>
          <w:rFonts w:ascii="Times New Roman" w:eastAsia="Times New Roman" w:hAnsi="Times New Roman" w:cs="Times New Roman"/>
          <w:b/>
          <w:i/>
          <w:color w:val="000000" w:themeColor="text1"/>
          <w:sz w:val="24"/>
          <w:szCs w:val="24"/>
        </w:rPr>
        <w:t>Johnson &amp; Johnson,</w:t>
      </w:r>
      <w:r w:rsidRPr="00205A38">
        <w:rPr>
          <w:rFonts w:ascii="Times New Roman" w:eastAsia="Times New Roman" w:hAnsi="Times New Roman" w:cs="Times New Roman"/>
          <w:color w:val="000000" w:themeColor="text1"/>
          <w:sz w:val="24"/>
          <w:szCs w:val="24"/>
        </w:rPr>
        <w:t xml:space="preserve"> </w:t>
      </w:r>
      <w:r w:rsidRPr="00205A38">
        <w:rPr>
          <w:rFonts w:ascii="Times New Roman" w:eastAsia="Times New Roman" w:hAnsi="Times New Roman" w:cs="Times New Roman"/>
          <w:b/>
          <w:i/>
          <w:color w:val="000000" w:themeColor="text1"/>
          <w:sz w:val="24"/>
          <w:szCs w:val="24"/>
        </w:rPr>
        <w:t>brand message</w:t>
      </w:r>
      <w:r w:rsidRPr="00205A38">
        <w:rPr>
          <w:rFonts w:ascii="Times New Roman" w:eastAsia="Times New Roman" w:hAnsi="Times New Roman" w:cs="Times New Roman"/>
          <w:color w:val="000000" w:themeColor="text1"/>
          <w:sz w:val="24"/>
          <w:szCs w:val="24"/>
        </w:rPr>
        <w:t xml:space="preserve">s are also related to this. </w:t>
      </w:r>
      <w:r w:rsidRPr="00205A38">
        <w:rPr>
          <w:rFonts w:ascii="Times New Roman" w:eastAsia="Times New Roman" w:hAnsi="Times New Roman" w:cs="Times New Roman"/>
          <w:b/>
          <w:i/>
          <w:color w:val="000000" w:themeColor="text1"/>
          <w:sz w:val="24"/>
          <w:szCs w:val="24"/>
        </w:rPr>
        <w:t xml:space="preserve">Brand </w:t>
      </w:r>
      <w:r w:rsidRPr="00205A38">
        <w:rPr>
          <w:rFonts w:ascii="Times New Roman" w:eastAsia="Times New Roman" w:hAnsi="Times New Roman" w:cs="Times New Roman"/>
          <w:color w:val="000000" w:themeColor="text1"/>
          <w:sz w:val="24"/>
          <w:szCs w:val="24"/>
        </w:rPr>
        <w:t xml:space="preserve">refers to the name, term, design, symbol, and other related features that identify the products, goods, and services of that particular company. It has its unique value that differentiates the quality of the product and packaging of the product between two individual and distinct companies.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prefers to follow a holding</w:t>
      </w:r>
      <w:r w:rsidRPr="00205A38">
        <w:rPr>
          <w:rFonts w:ascii="Times New Roman" w:eastAsia="Times New Roman" w:hAnsi="Times New Roman" w:cs="Times New Roman"/>
          <w:b/>
          <w:i/>
          <w:color w:val="000000" w:themeColor="text1"/>
          <w:sz w:val="24"/>
          <w:szCs w:val="24"/>
        </w:rPr>
        <w:t xml:space="preserve"> company branding </w:t>
      </w:r>
      <w:r w:rsidRPr="00205A38">
        <w:rPr>
          <w:rFonts w:ascii="Times New Roman" w:eastAsia="Times New Roman" w:hAnsi="Times New Roman" w:cs="Times New Roman"/>
          <w:color w:val="000000" w:themeColor="text1"/>
          <w:sz w:val="24"/>
          <w:szCs w:val="24"/>
        </w:rPr>
        <w:t xml:space="preserve">method that holds certain programs for branding. It has its branding portfolio of baby care names as </w:t>
      </w:r>
      <w:r w:rsidRPr="00205A38">
        <w:rPr>
          <w:rFonts w:ascii="Times New Roman" w:eastAsia="Times New Roman" w:hAnsi="Times New Roman" w:cs="Times New Roman"/>
          <w:b/>
          <w:i/>
          <w:color w:val="000000" w:themeColor="text1"/>
          <w:sz w:val="24"/>
          <w:szCs w:val="24"/>
        </w:rPr>
        <w:t xml:space="preserve">“Johnson &amp; Johnson’s baby and </w:t>
      </w:r>
      <w:r w:rsidR="00FF4A16" w:rsidRPr="00205A38">
        <w:rPr>
          <w:rFonts w:ascii="Times New Roman" w:eastAsia="Times New Roman" w:hAnsi="Times New Roman" w:cs="Times New Roman"/>
          <w:b/>
          <w:i/>
          <w:color w:val="000000" w:themeColor="text1"/>
          <w:sz w:val="24"/>
          <w:szCs w:val="24"/>
        </w:rPr>
        <w:t>Averno</w:t>
      </w:r>
      <w:r w:rsidRPr="00205A38">
        <w:rPr>
          <w:rFonts w:ascii="Times New Roman" w:eastAsia="Times New Roman" w:hAnsi="Times New Roman" w:cs="Times New Roman"/>
          <w:b/>
          <w:i/>
          <w:color w:val="000000" w:themeColor="text1"/>
          <w:sz w:val="24"/>
          <w:szCs w:val="24"/>
        </w:rPr>
        <w:t xml:space="preserve">” </w:t>
      </w:r>
      <w:r w:rsidRPr="00205A38">
        <w:rPr>
          <w:rFonts w:ascii="Times New Roman" w:eastAsia="Times New Roman" w:hAnsi="Times New Roman" w:cs="Times New Roman"/>
          <w:color w:val="000000" w:themeColor="text1"/>
          <w:sz w:val="24"/>
          <w:szCs w:val="24"/>
        </w:rPr>
        <w:t>in the UK and researches marketing (</w:t>
      </w:r>
      <w:r w:rsidRPr="00205A38">
        <w:rPr>
          <w:rFonts w:ascii="Times New Roman" w:eastAsia="Times New Roman" w:hAnsi="Times New Roman" w:cs="Times New Roman"/>
          <w:color w:val="000000" w:themeColor="text1"/>
          <w:sz w:val="24"/>
          <w:szCs w:val="24"/>
          <w:highlight w:val="white"/>
        </w:rPr>
        <w:t xml:space="preserve">Kim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2018). </w:t>
      </w:r>
      <w:r w:rsidRPr="00205A38">
        <w:rPr>
          <w:rFonts w:ascii="Times New Roman" w:eastAsia="Times New Roman" w:hAnsi="Times New Roman" w:cs="Times New Roman"/>
          <w:b/>
          <w:i/>
          <w:color w:val="000000" w:themeColor="text1"/>
          <w:sz w:val="24"/>
          <w:szCs w:val="24"/>
        </w:rPr>
        <w:t xml:space="preserve">Brand equity </w:t>
      </w:r>
      <w:r w:rsidRPr="00205A38">
        <w:rPr>
          <w:rFonts w:ascii="Times New Roman" w:eastAsia="Times New Roman" w:hAnsi="Times New Roman" w:cs="Times New Roman"/>
          <w:color w:val="000000" w:themeColor="text1"/>
          <w:sz w:val="24"/>
          <w:szCs w:val="24"/>
        </w:rPr>
        <w:t xml:space="preserve">defines a value-related premium model that a company that will generate a product with unique labeling and will be compared to generic equivalent with other companies.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has its unique baby care product that consists of unique value and is being compared to all other existing baby care product selling companies. </w:t>
      </w:r>
    </w:p>
    <w:p w14:paraId="7F36696D" w14:textId="77777777" w:rsidR="00E5224A" w:rsidRPr="00205A38" w:rsidRDefault="00E5224A" w:rsidP="004C4B83">
      <w:pPr>
        <w:pStyle w:val="Heading2"/>
        <w:spacing w:before="0"/>
        <w:rPr>
          <w:color w:val="000000" w:themeColor="text1"/>
        </w:rPr>
      </w:pPr>
      <w:bookmarkStart w:id="7" w:name="_Toc92471143"/>
      <w:r w:rsidRPr="00205A38">
        <w:rPr>
          <w:color w:val="000000" w:themeColor="text1"/>
        </w:rPr>
        <w:t>Branding model interpretation</w:t>
      </w:r>
      <w:bookmarkEnd w:id="7"/>
    </w:p>
    <w:p w14:paraId="65777088"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p>
    <w:p w14:paraId="32250E03"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noProof/>
          <w:color w:val="000000" w:themeColor="text1"/>
          <w:sz w:val="24"/>
          <w:szCs w:val="24"/>
          <w:lang w:val="en-US"/>
        </w:rPr>
        <w:drawing>
          <wp:inline distT="114300" distB="114300" distL="114300" distR="114300" wp14:anchorId="741A3B1D" wp14:editId="2D5AB59B">
            <wp:extent cx="4163656" cy="2528888"/>
            <wp:effectExtent l="0" t="0" r="0" b="0"/>
            <wp:docPr id="4" name="image4.jpg"/>
            <wp:cNvGraphicFramePr/>
            <a:graphic xmlns:a="http://schemas.openxmlformats.org/drawingml/2006/main">
              <a:graphicData uri="http://schemas.openxmlformats.org/drawingml/2006/picture">
                <pic:pic xmlns:pic="http://schemas.openxmlformats.org/drawingml/2006/picture">
                  <pic:nvPicPr>
                    <pic:cNvPr id="4" name="image4.jpg"/>
                    <pic:cNvPicPr/>
                  </pic:nvPicPr>
                  <pic:blipFill>
                    <a:blip r:embed="rId13"/>
                    <a:stretch>
                      <a:fillRect/>
                    </a:stretch>
                  </pic:blipFill>
                  <pic:spPr>
                    <a:xfrm>
                      <a:off x="0" y="0"/>
                      <a:ext cx="4163656" cy="2528888"/>
                    </a:xfrm>
                    <a:prstGeom prst="rect">
                      <a:avLst/>
                    </a:prstGeom>
                  </pic:spPr>
                </pic:pic>
              </a:graphicData>
            </a:graphic>
          </wp:inline>
        </w:drawing>
      </w:r>
      <w:r w:rsidRPr="00205A38">
        <w:rPr>
          <w:rFonts w:ascii="Times New Roman" w:eastAsia="Times New Roman" w:hAnsi="Times New Roman" w:cs="Times New Roman"/>
          <w:color w:val="000000" w:themeColor="text1"/>
          <w:sz w:val="24"/>
          <w:szCs w:val="24"/>
        </w:rPr>
        <w:t xml:space="preserve"> </w:t>
      </w:r>
    </w:p>
    <w:p w14:paraId="5297658D" w14:textId="20CBD396" w:rsidR="00E5224A" w:rsidRPr="00205A38" w:rsidRDefault="00E5224A" w:rsidP="004C4B83">
      <w:pPr>
        <w:spacing w:after="120" w:line="360" w:lineRule="auto"/>
        <w:jc w:val="center"/>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color w:val="000000" w:themeColor="text1"/>
          <w:sz w:val="24"/>
          <w:szCs w:val="24"/>
        </w:rPr>
        <w:lastRenderedPageBreak/>
        <w:t xml:space="preserve">Figure </w:t>
      </w:r>
      <w:r w:rsidR="00A366F5">
        <w:rPr>
          <w:rFonts w:ascii="Times New Roman" w:eastAsia="Times New Roman" w:hAnsi="Times New Roman" w:cs="Times New Roman"/>
          <w:b/>
          <w:color w:val="000000" w:themeColor="text1"/>
          <w:sz w:val="24"/>
          <w:szCs w:val="24"/>
        </w:rPr>
        <w:t>4</w:t>
      </w:r>
      <w:r w:rsidRPr="00205A38">
        <w:rPr>
          <w:rFonts w:ascii="Times New Roman" w:eastAsia="Times New Roman" w:hAnsi="Times New Roman" w:cs="Times New Roman"/>
          <w:b/>
          <w:color w:val="000000" w:themeColor="text1"/>
          <w:sz w:val="24"/>
          <w:szCs w:val="24"/>
        </w:rPr>
        <w:t>: Branding model of Johnson &amp; Johnson</w:t>
      </w:r>
    </w:p>
    <w:p w14:paraId="151FB19C"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(Sources: </w:t>
      </w:r>
      <w:r w:rsidRPr="00205A38">
        <w:rPr>
          <w:rFonts w:ascii="Times New Roman" w:eastAsia="Times New Roman" w:hAnsi="Times New Roman" w:cs="Times New Roman"/>
          <w:color w:val="000000" w:themeColor="text1"/>
          <w:sz w:val="24"/>
          <w:szCs w:val="24"/>
          <w:highlight w:val="white"/>
        </w:rPr>
        <w:t xml:space="preserve">Kim </w:t>
      </w:r>
      <w:r w:rsidRPr="00205A38">
        <w:rPr>
          <w:rFonts w:ascii="Times New Roman" w:eastAsia="Times New Roman" w:hAnsi="Times New Roman" w:cs="Times New Roman"/>
          <w:i/>
          <w:color w:val="000000" w:themeColor="text1"/>
          <w:sz w:val="24"/>
          <w:szCs w:val="24"/>
          <w:highlight w:val="white"/>
        </w:rPr>
        <w:t xml:space="preserve">et al. </w:t>
      </w:r>
      <w:r w:rsidRPr="00205A38">
        <w:rPr>
          <w:rFonts w:ascii="Times New Roman" w:eastAsia="Times New Roman" w:hAnsi="Times New Roman" w:cs="Times New Roman"/>
          <w:color w:val="000000" w:themeColor="text1"/>
          <w:sz w:val="24"/>
          <w:szCs w:val="24"/>
          <w:highlight w:val="white"/>
        </w:rPr>
        <w:t>2019)</w:t>
      </w:r>
    </w:p>
    <w:p w14:paraId="7BED69E9"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Branding model </w:t>
      </w:r>
      <w:r w:rsidRPr="00205A38">
        <w:rPr>
          <w:rFonts w:ascii="Times New Roman" w:eastAsia="Times New Roman" w:hAnsi="Times New Roman" w:cs="Times New Roman"/>
          <w:color w:val="000000" w:themeColor="text1"/>
          <w:sz w:val="24"/>
          <w:szCs w:val="24"/>
        </w:rPr>
        <w:t xml:space="preserve">interpretation is very important for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because it concerns the products and its quality and its pharmaceutical value to the customers. Above model (fig. 3) depicts the branding pattern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and how it concerns the demand of the customers. Two specific points are to be highlighted, </w:t>
      </w:r>
      <w:r w:rsidRPr="00205A38">
        <w:rPr>
          <w:rFonts w:ascii="Times New Roman" w:eastAsia="Times New Roman" w:hAnsi="Times New Roman" w:cs="Times New Roman"/>
          <w:b/>
          <w:i/>
          <w:color w:val="000000" w:themeColor="text1"/>
          <w:sz w:val="24"/>
          <w:szCs w:val="24"/>
        </w:rPr>
        <w:t xml:space="preserve">desired self and perceived identity </w:t>
      </w:r>
      <w:r w:rsidRPr="00205A38">
        <w:rPr>
          <w:rFonts w:ascii="Times New Roman" w:eastAsia="Times New Roman" w:hAnsi="Times New Roman" w:cs="Times New Roman"/>
          <w:color w:val="000000" w:themeColor="text1"/>
          <w:sz w:val="24"/>
          <w:szCs w:val="24"/>
        </w:rPr>
        <w:t xml:space="preserve">and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majorly focuses on these points before production.  </w:t>
      </w:r>
    </w:p>
    <w:p w14:paraId="5E051158" w14:textId="00BEACF6"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Trends </w:t>
      </w:r>
      <w:r w:rsidRPr="00205A38">
        <w:rPr>
          <w:rFonts w:ascii="Times New Roman" w:eastAsia="Times New Roman" w:hAnsi="Times New Roman" w:cs="Times New Roman"/>
          <w:color w:val="000000" w:themeColor="text1"/>
          <w:sz w:val="24"/>
          <w:szCs w:val="24"/>
        </w:rPr>
        <w:t xml:space="preserve">of branding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comprise </w:t>
      </w:r>
      <w:r w:rsidRPr="00205A38">
        <w:rPr>
          <w:rFonts w:ascii="Times New Roman" w:eastAsia="Times New Roman" w:hAnsi="Times New Roman" w:cs="Times New Roman"/>
          <w:b/>
          <w:i/>
          <w:color w:val="000000" w:themeColor="text1"/>
          <w:sz w:val="24"/>
          <w:szCs w:val="24"/>
        </w:rPr>
        <w:t>socio-economic status</w:t>
      </w:r>
      <w:r w:rsidRPr="00205A38">
        <w:rPr>
          <w:rFonts w:ascii="Times New Roman" w:eastAsia="Times New Roman" w:hAnsi="Times New Roman" w:cs="Times New Roman"/>
          <w:color w:val="000000" w:themeColor="text1"/>
          <w:sz w:val="24"/>
          <w:szCs w:val="24"/>
        </w:rPr>
        <w:t xml:space="preserve"> </w:t>
      </w:r>
      <w:r w:rsidRPr="00205A38">
        <w:rPr>
          <w:rFonts w:ascii="Times New Roman" w:eastAsia="Times New Roman" w:hAnsi="Times New Roman" w:cs="Times New Roman"/>
          <w:b/>
          <w:i/>
          <w:color w:val="000000" w:themeColor="text1"/>
          <w:sz w:val="24"/>
          <w:szCs w:val="24"/>
        </w:rPr>
        <w:t xml:space="preserve">(SES) </w:t>
      </w:r>
      <w:r w:rsidRPr="00205A38">
        <w:rPr>
          <w:rFonts w:ascii="Times New Roman" w:eastAsia="Times New Roman" w:hAnsi="Times New Roman" w:cs="Times New Roman"/>
          <w:color w:val="000000" w:themeColor="text1"/>
          <w:sz w:val="24"/>
          <w:szCs w:val="24"/>
        </w:rPr>
        <w:t xml:space="preserve">of the customers because the product has to be affordable to all of the potential consumers. It also focuses on </w:t>
      </w:r>
      <w:r w:rsidRPr="00205A38">
        <w:rPr>
          <w:rFonts w:ascii="Times New Roman" w:eastAsia="Times New Roman" w:hAnsi="Times New Roman" w:cs="Times New Roman"/>
          <w:b/>
          <w:i/>
          <w:color w:val="000000" w:themeColor="text1"/>
          <w:sz w:val="24"/>
          <w:szCs w:val="24"/>
        </w:rPr>
        <w:t xml:space="preserve">societal conditions </w:t>
      </w:r>
      <w:r w:rsidRPr="00205A38">
        <w:rPr>
          <w:rFonts w:ascii="Times New Roman" w:eastAsia="Times New Roman" w:hAnsi="Times New Roman" w:cs="Times New Roman"/>
          <w:color w:val="000000" w:themeColor="text1"/>
          <w:sz w:val="24"/>
          <w:szCs w:val="24"/>
        </w:rPr>
        <w:t xml:space="preserve">that usually observe the demand and necessity of the customer along with contemporary marketing situations. </w:t>
      </w:r>
      <w:r w:rsidRPr="00205A38">
        <w:rPr>
          <w:rFonts w:ascii="Times New Roman" w:eastAsia="Times New Roman" w:hAnsi="Times New Roman" w:cs="Times New Roman"/>
          <w:b/>
          <w:i/>
          <w:color w:val="000000" w:themeColor="text1"/>
          <w:sz w:val="24"/>
          <w:szCs w:val="24"/>
        </w:rPr>
        <w:t xml:space="preserve">COVID-19 </w:t>
      </w:r>
      <w:r w:rsidRPr="00205A38">
        <w:rPr>
          <w:rFonts w:ascii="Times New Roman" w:eastAsia="Times New Roman" w:hAnsi="Times New Roman" w:cs="Times New Roman"/>
          <w:color w:val="000000" w:themeColor="text1"/>
          <w:sz w:val="24"/>
          <w:szCs w:val="24"/>
        </w:rPr>
        <w:t xml:space="preserve">increases </w:t>
      </w:r>
      <w:r w:rsidRPr="00205A38">
        <w:rPr>
          <w:rFonts w:ascii="Times New Roman" w:eastAsia="Times New Roman" w:hAnsi="Times New Roman" w:cs="Times New Roman"/>
          <w:b/>
          <w:i/>
          <w:color w:val="000000" w:themeColor="text1"/>
          <w:sz w:val="24"/>
          <w:szCs w:val="24"/>
        </w:rPr>
        <w:t xml:space="preserve">societal and contemporary marketing </w:t>
      </w:r>
      <w:r w:rsidRPr="00205A38">
        <w:rPr>
          <w:rFonts w:ascii="Times New Roman" w:eastAsia="Times New Roman" w:hAnsi="Times New Roman" w:cs="Times New Roman"/>
          <w:color w:val="000000" w:themeColor="text1"/>
          <w:sz w:val="24"/>
          <w:szCs w:val="24"/>
        </w:rPr>
        <w:t xml:space="preserve">situations and makes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more productive and opulent. </w:t>
      </w:r>
      <w:r w:rsidRPr="00205A38">
        <w:rPr>
          <w:rFonts w:ascii="Times New Roman" w:eastAsia="Times New Roman" w:hAnsi="Times New Roman" w:cs="Times New Roman"/>
          <w:b/>
          <w:i/>
          <w:color w:val="000000" w:themeColor="text1"/>
          <w:sz w:val="24"/>
          <w:szCs w:val="24"/>
        </w:rPr>
        <w:t xml:space="preserve">Technological </w:t>
      </w:r>
      <w:r w:rsidRPr="00205A38">
        <w:rPr>
          <w:rFonts w:ascii="Times New Roman" w:eastAsia="Times New Roman" w:hAnsi="Times New Roman" w:cs="Times New Roman"/>
          <w:color w:val="000000" w:themeColor="text1"/>
          <w:sz w:val="24"/>
          <w:szCs w:val="24"/>
        </w:rPr>
        <w:t xml:space="preserve">trend also focuses on different types of </w:t>
      </w:r>
      <w:r w:rsidRPr="00205A38">
        <w:rPr>
          <w:rFonts w:ascii="Times New Roman" w:eastAsia="Times New Roman" w:hAnsi="Times New Roman" w:cs="Times New Roman"/>
          <w:b/>
          <w:i/>
          <w:color w:val="000000" w:themeColor="text1"/>
          <w:sz w:val="24"/>
          <w:szCs w:val="24"/>
        </w:rPr>
        <w:t xml:space="preserve">production-related technical equipment </w:t>
      </w:r>
      <w:r w:rsidRPr="00205A38">
        <w:rPr>
          <w:rFonts w:ascii="Times New Roman" w:eastAsia="Times New Roman" w:hAnsi="Times New Roman" w:cs="Times New Roman"/>
          <w:color w:val="000000" w:themeColor="text1"/>
          <w:sz w:val="24"/>
          <w:szCs w:val="24"/>
        </w:rPr>
        <w:t>that accelerates the amount of production (</w:t>
      </w:r>
      <w:r w:rsidRPr="00205A38">
        <w:rPr>
          <w:rFonts w:ascii="Times New Roman" w:eastAsia="Times New Roman" w:hAnsi="Times New Roman" w:cs="Times New Roman"/>
          <w:color w:val="000000" w:themeColor="text1"/>
          <w:sz w:val="24"/>
          <w:szCs w:val="24"/>
          <w:highlight w:val="white"/>
        </w:rPr>
        <w:t xml:space="preserve">Lee </w:t>
      </w:r>
      <w:r w:rsidRPr="00205A38">
        <w:rPr>
          <w:rFonts w:ascii="Times New Roman" w:eastAsia="Times New Roman" w:hAnsi="Times New Roman" w:cs="Times New Roman"/>
          <w:i/>
          <w:color w:val="000000" w:themeColor="text1"/>
          <w:sz w:val="24"/>
          <w:szCs w:val="24"/>
          <w:highlight w:val="white"/>
        </w:rPr>
        <w:t>et al</w:t>
      </w:r>
      <w:r w:rsidRPr="00205A38">
        <w:rPr>
          <w:rFonts w:ascii="Times New Roman" w:eastAsia="Times New Roman" w:hAnsi="Times New Roman" w:cs="Times New Roman"/>
          <w:color w:val="000000" w:themeColor="text1"/>
          <w:sz w:val="24"/>
          <w:szCs w:val="24"/>
        </w:rPr>
        <w:t xml:space="preserve">. 2018). </w:t>
      </w:r>
      <w:r w:rsidRPr="00205A38">
        <w:rPr>
          <w:rFonts w:ascii="Times New Roman" w:eastAsia="Times New Roman" w:hAnsi="Times New Roman" w:cs="Times New Roman"/>
          <w:b/>
          <w:i/>
          <w:color w:val="000000" w:themeColor="text1"/>
          <w:sz w:val="24"/>
          <w:szCs w:val="24"/>
        </w:rPr>
        <w:t xml:space="preserve">Societal, economical, and technological </w:t>
      </w:r>
      <w:r w:rsidRPr="00205A38">
        <w:rPr>
          <w:rFonts w:ascii="Times New Roman" w:eastAsia="Times New Roman" w:hAnsi="Times New Roman" w:cs="Times New Roman"/>
          <w:color w:val="000000" w:themeColor="text1"/>
          <w:sz w:val="24"/>
          <w:szCs w:val="24"/>
        </w:rPr>
        <w:t xml:space="preserve">trends are under </w:t>
      </w:r>
      <w:r w:rsidRPr="00205A38">
        <w:rPr>
          <w:rFonts w:ascii="Times New Roman" w:eastAsia="Times New Roman" w:hAnsi="Times New Roman" w:cs="Times New Roman"/>
          <w:b/>
          <w:i/>
          <w:color w:val="000000" w:themeColor="text1"/>
          <w:sz w:val="24"/>
          <w:szCs w:val="24"/>
        </w:rPr>
        <w:t xml:space="preserve">the self-reflection </w:t>
      </w:r>
      <w:r w:rsidRPr="00205A38">
        <w:rPr>
          <w:rFonts w:ascii="Times New Roman" w:eastAsia="Times New Roman" w:hAnsi="Times New Roman" w:cs="Times New Roman"/>
          <w:color w:val="000000" w:themeColor="text1"/>
          <w:sz w:val="24"/>
          <w:szCs w:val="24"/>
        </w:rPr>
        <w:t xml:space="preserve">or </w:t>
      </w:r>
      <w:r w:rsidRPr="00205A38">
        <w:rPr>
          <w:rFonts w:ascii="Times New Roman" w:eastAsia="Times New Roman" w:hAnsi="Times New Roman" w:cs="Times New Roman"/>
          <w:b/>
          <w:i/>
          <w:color w:val="000000" w:themeColor="text1"/>
          <w:sz w:val="24"/>
          <w:szCs w:val="24"/>
        </w:rPr>
        <w:t>desired self</w:t>
      </w:r>
      <w:r w:rsidRPr="00205A38">
        <w:rPr>
          <w:rFonts w:ascii="Times New Roman" w:eastAsia="Times New Roman" w:hAnsi="Times New Roman" w:cs="Times New Roman"/>
          <w:color w:val="000000" w:themeColor="text1"/>
          <w:sz w:val="24"/>
          <w:szCs w:val="24"/>
        </w:rPr>
        <w:t xml:space="preserve">-branding pattern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where the company itself follows a certain agenda of production. It allows this company to select its goals and focus on a certain path to fulfill its achievements regarding customer satisfaction and more product awareness.</w:t>
      </w:r>
    </w:p>
    <w:p w14:paraId="037746FF"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Intrinsic consumers </w:t>
      </w:r>
      <w:r w:rsidRPr="00205A38">
        <w:rPr>
          <w:rFonts w:ascii="Times New Roman" w:eastAsia="Times New Roman" w:hAnsi="Times New Roman" w:cs="Times New Roman"/>
          <w:color w:val="000000" w:themeColor="text1"/>
          <w:sz w:val="24"/>
          <w:szCs w:val="24"/>
        </w:rPr>
        <w:t xml:space="preserve">are the important part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who operate the data section and also project </w:t>
      </w:r>
      <w:r w:rsidRPr="00205A38">
        <w:rPr>
          <w:rFonts w:ascii="Times New Roman" w:eastAsia="Times New Roman" w:hAnsi="Times New Roman" w:cs="Times New Roman"/>
          <w:b/>
          <w:i/>
          <w:color w:val="000000" w:themeColor="text1"/>
          <w:sz w:val="24"/>
          <w:szCs w:val="24"/>
        </w:rPr>
        <w:t>“Johnson &amp; Johnson intrinsic value”</w:t>
      </w:r>
      <w:r w:rsidRPr="00205A38">
        <w:rPr>
          <w:rFonts w:ascii="Times New Roman" w:eastAsia="Times New Roman" w:hAnsi="Times New Roman" w:cs="Times New Roman"/>
          <w:color w:val="000000" w:themeColor="text1"/>
          <w:sz w:val="24"/>
          <w:szCs w:val="24"/>
        </w:rPr>
        <w:t xml:space="preserve"> and projected </w:t>
      </w:r>
      <w:r w:rsidRPr="00205A38">
        <w:rPr>
          <w:rFonts w:ascii="Times New Roman" w:eastAsia="Times New Roman" w:hAnsi="Times New Roman" w:cs="Times New Roman"/>
          <w:b/>
          <w:i/>
          <w:color w:val="000000" w:themeColor="text1"/>
          <w:sz w:val="24"/>
          <w:szCs w:val="24"/>
        </w:rPr>
        <w:t>FCP value</w:t>
      </w:r>
      <w:r w:rsidRPr="00205A38">
        <w:rPr>
          <w:rFonts w:ascii="Times New Roman" w:eastAsia="Times New Roman" w:hAnsi="Times New Roman" w:cs="Times New Roman"/>
          <w:color w:val="000000" w:themeColor="text1"/>
          <w:sz w:val="24"/>
          <w:szCs w:val="24"/>
        </w:rPr>
        <w:t xml:space="preserve">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is </w:t>
      </w:r>
      <w:r w:rsidRPr="00205A38">
        <w:rPr>
          <w:rFonts w:ascii="Times New Roman" w:eastAsia="Times New Roman" w:hAnsi="Times New Roman" w:cs="Times New Roman"/>
          <w:b/>
          <w:i/>
          <w:color w:val="000000" w:themeColor="text1"/>
          <w:sz w:val="24"/>
          <w:szCs w:val="24"/>
          <w:highlight w:val="white"/>
        </w:rPr>
        <w:t xml:space="preserve">$91.56 USD. </w:t>
      </w:r>
      <w:r w:rsidRPr="00205A38">
        <w:rPr>
          <w:rFonts w:ascii="Times New Roman" w:eastAsia="Times New Roman" w:hAnsi="Times New Roman" w:cs="Times New Roman"/>
          <w:color w:val="000000" w:themeColor="text1"/>
          <w:sz w:val="24"/>
          <w:szCs w:val="24"/>
          <w:highlight w:val="white"/>
        </w:rPr>
        <w:t xml:space="preserve">Stock price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is</w:t>
      </w:r>
      <w:r w:rsidRPr="00205A38">
        <w:rPr>
          <w:rFonts w:ascii="Times New Roman" w:eastAsia="Times New Roman" w:hAnsi="Times New Roman" w:cs="Times New Roman"/>
          <w:b/>
          <w:color w:val="000000" w:themeColor="text1"/>
          <w:sz w:val="24"/>
          <w:szCs w:val="24"/>
        </w:rPr>
        <w:t xml:space="preserve"> </w:t>
      </w:r>
      <w:r w:rsidRPr="00205A38">
        <w:rPr>
          <w:rFonts w:ascii="Times New Roman" w:eastAsia="Times New Roman" w:hAnsi="Times New Roman" w:cs="Times New Roman"/>
          <w:color w:val="000000" w:themeColor="text1"/>
          <w:sz w:val="24"/>
          <w:szCs w:val="24"/>
        </w:rPr>
        <w:t xml:space="preserve">up to </w:t>
      </w:r>
      <w:r w:rsidRPr="00205A38">
        <w:rPr>
          <w:rFonts w:ascii="Times New Roman" w:eastAsia="Times New Roman" w:hAnsi="Times New Roman" w:cs="Times New Roman"/>
          <w:b/>
          <w:i/>
          <w:color w:val="000000" w:themeColor="text1"/>
          <w:sz w:val="24"/>
          <w:szCs w:val="24"/>
          <w:highlight w:val="white"/>
        </w:rPr>
        <w:t xml:space="preserve">$171.63 USD </w:t>
      </w:r>
      <w:proofErr w:type="gramStart"/>
      <w:r w:rsidRPr="00205A38">
        <w:rPr>
          <w:rFonts w:ascii="Times New Roman" w:eastAsia="Times New Roman" w:hAnsi="Times New Roman" w:cs="Times New Roman"/>
          <w:color w:val="000000" w:themeColor="text1"/>
          <w:sz w:val="24"/>
          <w:szCs w:val="24"/>
          <w:highlight w:val="white"/>
        </w:rPr>
        <w:t xml:space="preserve">and </w:t>
      </w:r>
      <w:r w:rsidRPr="00205A38">
        <w:rPr>
          <w:color w:val="000000" w:themeColor="text1"/>
          <w:sz w:val="18"/>
          <w:szCs w:val="18"/>
          <w:highlight w:val="white"/>
        </w:rPr>
        <w:t xml:space="preserve"> </w:t>
      </w:r>
      <w:r w:rsidRPr="00205A38">
        <w:rPr>
          <w:rFonts w:ascii="Times New Roman" w:eastAsia="Times New Roman" w:hAnsi="Times New Roman" w:cs="Times New Roman"/>
          <w:b/>
          <w:i/>
          <w:color w:val="000000" w:themeColor="text1"/>
          <w:sz w:val="24"/>
          <w:szCs w:val="24"/>
        </w:rPr>
        <w:t>Johnson</w:t>
      </w:r>
      <w:proofErr w:type="gramEnd"/>
      <w:r w:rsidRPr="00205A38">
        <w:rPr>
          <w:rFonts w:ascii="Times New Roman" w:eastAsia="Times New Roman" w:hAnsi="Times New Roman" w:cs="Times New Roman"/>
          <w:b/>
          <w:i/>
          <w:color w:val="000000" w:themeColor="text1"/>
          <w:sz w:val="24"/>
          <w:szCs w:val="24"/>
        </w:rPr>
        <w:t xml:space="preserve"> &amp; Johnson’s </w:t>
      </w:r>
      <w:r w:rsidRPr="00205A38">
        <w:rPr>
          <w:rFonts w:ascii="Times New Roman" w:eastAsia="Times New Roman" w:hAnsi="Times New Roman" w:cs="Times New Roman"/>
          <w:b/>
          <w:i/>
          <w:color w:val="000000" w:themeColor="text1"/>
          <w:sz w:val="24"/>
          <w:szCs w:val="24"/>
          <w:highlight w:val="white"/>
        </w:rPr>
        <w:t>price-to-intrinsic value of FCP</w:t>
      </w:r>
      <w:r w:rsidRPr="00205A38">
        <w:rPr>
          <w:b/>
          <w:color w:val="000000" w:themeColor="text1"/>
          <w:sz w:val="18"/>
          <w:szCs w:val="18"/>
          <w:highlight w:val="white"/>
        </w:rPr>
        <w:t xml:space="preserve"> </w:t>
      </w:r>
      <w:r w:rsidRPr="00205A38">
        <w:rPr>
          <w:rFonts w:ascii="Times New Roman" w:eastAsia="Times New Roman" w:hAnsi="Times New Roman" w:cs="Times New Roman"/>
          <w:color w:val="000000" w:themeColor="text1"/>
          <w:sz w:val="24"/>
          <w:szCs w:val="24"/>
          <w:highlight w:val="white"/>
        </w:rPr>
        <w:t xml:space="preserve">is up to </w:t>
      </w:r>
      <w:r w:rsidRPr="00205A38">
        <w:rPr>
          <w:rFonts w:ascii="Times New Roman" w:eastAsia="Times New Roman" w:hAnsi="Times New Roman" w:cs="Times New Roman"/>
          <w:b/>
          <w:i/>
          <w:color w:val="000000" w:themeColor="text1"/>
          <w:sz w:val="24"/>
          <w:szCs w:val="24"/>
          <w:highlight w:val="white"/>
        </w:rPr>
        <w:t xml:space="preserve">$1.9 USD. Extrinsic consumers </w:t>
      </w:r>
      <w:r w:rsidRPr="00205A38">
        <w:rPr>
          <w:rFonts w:ascii="Times New Roman" w:eastAsia="Times New Roman" w:hAnsi="Times New Roman" w:cs="Times New Roman"/>
          <w:color w:val="000000" w:themeColor="text1"/>
          <w:sz w:val="24"/>
          <w:szCs w:val="24"/>
          <w:highlight w:val="white"/>
        </w:rPr>
        <w:t xml:space="preserve">are recognized as </w:t>
      </w:r>
      <w:r w:rsidRPr="00205A38">
        <w:rPr>
          <w:rFonts w:ascii="Times New Roman" w:eastAsia="Times New Roman" w:hAnsi="Times New Roman" w:cs="Times New Roman"/>
          <w:b/>
          <w:i/>
          <w:color w:val="000000" w:themeColor="text1"/>
          <w:sz w:val="24"/>
          <w:szCs w:val="24"/>
          <w:highlight w:val="white"/>
        </w:rPr>
        <w:t xml:space="preserve">targeted market </w:t>
      </w:r>
      <w:r w:rsidRPr="00205A38">
        <w:rPr>
          <w:rFonts w:ascii="Times New Roman" w:eastAsia="Times New Roman" w:hAnsi="Times New Roman" w:cs="Times New Roman"/>
          <w:color w:val="000000" w:themeColor="text1"/>
          <w:sz w:val="24"/>
          <w:szCs w:val="24"/>
          <w:highlight w:val="white"/>
        </w:rPr>
        <w:t xml:space="preserve">and </w:t>
      </w:r>
      <w:r w:rsidRPr="00205A38">
        <w:rPr>
          <w:rFonts w:ascii="Times New Roman" w:eastAsia="Times New Roman" w:hAnsi="Times New Roman" w:cs="Times New Roman"/>
          <w:b/>
          <w:i/>
          <w:color w:val="000000" w:themeColor="text1"/>
          <w:sz w:val="24"/>
          <w:szCs w:val="24"/>
          <w:highlight w:val="white"/>
        </w:rPr>
        <w:t>segmentation of customers</w:t>
      </w:r>
      <w:r w:rsidRPr="00205A38">
        <w:rPr>
          <w:rFonts w:ascii="Times New Roman" w:eastAsia="Times New Roman" w:hAnsi="Times New Roman" w:cs="Times New Roman"/>
          <w:color w:val="000000" w:themeColor="text1"/>
          <w:sz w:val="24"/>
          <w:szCs w:val="24"/>
          <w:highlight w:val="white"/>
        </w:rPr>
        <w:t xml:space="preserve"> that focuses on external demands of consumers before production. These two values are under the perceived</w:t>
      </w:r>
      <w:r w:rsidRPr="00205A38">
        <w:rPr>
          <w:rFonts w:ascii="Times New Roman" w:eastAsia="Times New Roman" w:hAnsi="Times New Roman" w:cs="Times New Roman"/>
          <w:b/>
          <w:i/>
          <w:color w:val="000000" w:themeColor="text1"/>
          <w:sz w:val="24"/>
          <w:szCs w:val="24"/>
          <w:highlight w:val="white"/>
        </w:rPr>
        <w:t xml:space="preserve"> identity </w:t>
      </w:r>
      <w:r w:rsidRPr="00205A38">
        <w:rPr>
          <w:rFonts w:ascii="Times New Roman" w:eastAsia="Times New Roman" w:hAnsi="Times New Roman" w:cs="Times New Roman"/>
          <w:color w:val="000000" w:themeColor="text1"/>
          <w:sz w:val="24"/>
          <w:szCs w:val="24"/>
          <w:highlight w:val="white"/>
        </w:rPr>
        <w:t xml:space="preserve">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b/>
          <w:i/>
          <w:color w:val="000000" w:themeColor="text1"/>
          <w:sz w:val="24"/>
          <w:szCs w:val="24"/>
          <w:highlight w:val="white"/>
        </w:rPr>
        <w:t xml:space="preserve"> Branding of </w:t>
      </w:r>
      <w:r w:rsidRPr="00205A38">
        <w:rPr>
          <w:rFonts w:ascii="Times New Roman" w:eastAsia="Times New Roman" w:hAnsi="Times New Roman" w:cs="Times New Roman"/>
          <w:b/>
          <w:i/>
          <w:color w:val="000000" w:themeColor="text1"/>
          <w:sz w:val="24"/>
          <w:szCs w:val="24"/>
        </w:rPr>
        <w:t>Johnson &amp; Johnson</w:t>
      </w:r>
      <w:r w:rsidRPr="00205A38">
        <w:rPr>
          <w:rFonts w:ascii="Times New Roman" w:eastAsia="Times New Roman" w:hAnsi="Times New Roman" w:cs="Times New Roman"/>
          <w:b/>
          <w:i/>
          <w:color w:val="000000" w:themeColor="text1"/>
          <w:sz w:val="24"/>
          <w:szCs w:val="24"/>
          <w:highlight w:val="white"/>
        </w:rPr>
        <w:t xml:space="preserve"> </w:t>
      </w:r>
      <w:r w:rsidRPr="00205A38">
        <w:rPr>
          <w:rFonts w:ascii="Times New Roman" w:eastAsia="Times New Roman" w:hAnsi="Times New Roman" w:cs="Times New Roman"/>
          <w:color w:val="000000" w:themeColor="text1"/>
          <w:sz w:val="24"/>
          <w:szCs w:val="24"/>
          <w:highlight w:val="white"/>
        </w:rPr>
        <w:t xml:space="preserve">is not about highlighting self-determination only but also focuses on external demands like customers’ preferences to maintain </w:t>
      </w:r>
      <w:proofErr w:type="spellStart"/>
      <w:r w:rsidRPr="00205A38">
        <w:rPr>
          <w:rFonts w:ascii="Times New Roman" w:eastAsia="Times New Roman" w:hAnsi="Times New Roman" w:cs="Times New Roman"/>
          <w:color w:val="000000" w:themeColor="text1"/>
          <w:sz w:val="24"/>
          <w:szCs w:val="24"/>
          <w:highlight w:val="white"/>
        </w:rPr>
        <w:t>earning</w:t>
      </w:r>
      <w:proofErr w:type="spellEnd"/>
      <w:r w:rsidRPr="00205A38">
        <w:rPr>
          <w:rFonts w:ascii="Times New Roman" w:eastAsia="Times New Roman" w:hAnsi="Times New Roman" w:cs="Times New Roman"/>
          <w:color w:val="000000" w:themeColor="text1"/>
          <w:sz w:val="24"/>
          <w:szCs w:val="24"/>
          <w:highlight w:val="white"/>
        </w:rPr>
        <w:t xml:space="preserve"> and revenues. </w:t>
      </w:r>
    </w:p>
    <w:p w14:paraId="11EB58F1" w14:textId="77777777" w:rsidR="00E5224A" w:rsidRPr="00205A38" w:rsidRDefault="00E5224A" w:rsidP="004C4B83">
      <w:pPr>
        <w:pStyle w:val="Heading2"/>
        <w:spacing w:before="0"/>
        <w:rPr>
          <w:color w:val="000000" w:themeColor="text1"/>
        </w:rPr>
      </w:pPr>
      <w:bookmarkStart w:id="8" w:name="_Toc92471144"/>
      <w:r w:rsidRPr="00205A38">
        <w:rPr>
          <w:color w:val="000000" w:themeColor="text1"/>
        </w:rPr>
        <w:lastRenderedPageBreak/>
        <w:t>Aaker’s brand equity model interpretation</w:t>
      </w:r>
      <w:bookmarkEnd w:id="8"/>
    </w:p>
    <w:p w14:paraId="0CBFC0CA" w14:textId="77777777" w:rsidR="00E5224A" w:rsidRPr="00205A38" w:rsidRDefault="00E5224A" w:rsidP="004C4B83">
      <w:pPr>
        <w:spacing w:after="120" w:line="360" w:lineRule="auto"/>
        <w:jc w:val="center"/>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noProof/>
          <w:color w:val="000000" w:themeColor="text1"/>
          <w:sz w:val="24"/>
          <w:szCs w:val="24"/>
          <w:lang w:val="en-US"/>
        </w:rPr>
        <w:drawing>
          <wp:inline distT="114300" distB="114300" distL="114300" distR="114300" wp14:anchorId="0BF5CEB5" wp14:editId="7007AF99">
            <wp:extent cx="4176713" cy="2436416"/>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 name="image1.jpg"/>
                    <pic:cNvPicPr/>
                  </pic:nvPicPr>
                  <pic:blipFill>
                    <a:blip r:embed="rId14"/>
                    <a:stretch>
                      <a:fillRect/>
                    </a:stretch>
                  </pic:blipFill>
                  <pic:spPr>
                    <a:xfrm>
                      <a:off x="0" y="0"/>
                      <a:ext cx="4176713" cy="2436416"/>
                    </a:xfrm>
                    <a:prstGeom prst="rect">
                      <a:avLst/>
                    </a:prstGeom>
                  </pic:spPr>
                </pic:pic>
              </a:graphicData>
            </a:graphic>
          </wp:inline>
        </w:drawing>
      </w:r>
    </w:p>
    <w:p w14:paraId="3353B171" w14:textId="584BB632" w:rsidR="00E5224A" w:rsidRPr="00205A38" w:rsidRDefault="00E5224A" w:rsidP="004C4B83">
      <w:pPr>
        <w:spacing w:after="120" w:line="360" w:lineRule="auto"/>
        <w:jc w:val="center"/>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b/>
          <w:color w:val="000000" w:themeColor="text1"/>
          <w:sz w:val="24"/>
          <w:szCs w:val="24"/>
        </w:rPr>
        <w:t xml:space="preserve">Figure </w:t>
      </w:r>
      <w:r w:rsidR="00A366F5">
        <w:rPr>
          <w:rFonts w:ascii="Times New Roman" w:eastAsia="Times New Roman" w:hAnsi="Times New Roman" w:cs="Times New Roman"/>
          <w:b/>
          <w:color w:val="000000" w:themeColor="text1"/>
          <w:sz w:val="24"/>
          <w:szCs w:val="24"/>
        </w:rPr>
        <w:t>5</w:t>
      </w:r>
      <w:r w:rsidRPr="00205A38">
        <w:rPr>
          <w:rFonts w:ascii="Times New Roman" w:eastAsia="Times New Roman" w:hAnsi="Times New Roman" w:cs="Times New Roman"/>
          <w:b/>
          <w:color w:val="000000" w:themeColor="text1"/>
          <w:sz w:val="24"/>
          <w:szCs w:val="24"/>
        </w:rPr>
        <w:t>: Band equity model of Aaker</w:t>
      </w:r>
    </w:p>
    <w:p w14:paraId="2CCB0E66" w14:textId="77777777" w:rsidR="00E5224A" w:rsidRPr="00205A38" w:rsidRDefault="00E5224A" w:rsidP="004C4B83">
      <w:pPr>
        <w:spacing w:after="120" w:line="360" w:lineRule="auto"/>
        <w:jc w:val="center"/>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(Source: </w:t>
      </w:r>
      <w:proofErr w:type="spellStart"/>
      <w:r w:rsidRPr="00205A38">
        <w:rPr>
          <w:rFonts w:ascii="Times New Roman" w:eastAsia="Times New Roman" w:hAnsi="Times New Roman" w:cs="Times New Roman"/>
          <w:color w:val="000000" w:themeColor="text1"/>
          <w:sz w:val="24"/>
          <w:szCs w:val="24"/>
          <w:highlight w:val="white"/>
        </w:rPr>
        <w:t>Dilham</w:t>
      </w:r>
      <w:proofErr w:type="spellEnd"/>
      <w:r w:rsidRPr="00205A38">
        <w:rPr>
          <w:rFonts w:ascii="Times New Roman" w:eastAsia="Times New Roman" w:hAnsi="Times New Roman" w:cs="Times New Roman"/>
          <w:color w:val="000000" w:themeColor="text1"/>
          <w:sz w:val="24"/>
          <w:szCs w:val="24"/>
          <w:highlight w:val="white"/>
        </w:rPr>
        <w:t xml:space="preserve"> </w:t>
      </w:r>
      <w:r w:rsidRPr="00205A38">
        <w:rPr>
          <w:rFonts w:ascii="Times New Roman" w:eastAsia="Times New Roman" w:hAnsi="Times New Roman" w:cs="Times New Roman"/>
          <w:i/>
          <w:color w:val="000000" w:themeColor="text1"/>
          <w:sz w:val="24"/>
          <w:szCs w:val="24"/>
          <w:highlight w:val="white"/>
        </w:rPr>
        <w:t xml:space="preserve">et al. </w:t>
      </w:r>
      <w:r w:rsidRPr="00205A38">
        <w:rPr>
          <w:rFonts w:ascii="Times New Roman" w:eastAsia="Times New Roman" w:hAnsi="Times New Roman" w:cs="Times New Roman"/>
          <w:color w:val="000000" w:themeColor="text1"/>
          <w:sz w:val="24"/>
          <w:szCs w:val="24"/>
          <w:highlight w:val="white"/>
        </w:rPr>
        <w:t>2018)</w:t>
      </w:r>
    </w:p>
    <w:p w14:paraId="1783C8FB" w14:textId="77777777" w:rsidR="008A0B74"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David Aaker has proposed its </w:t>
      </w:r>
      <w:r w:rsidRPr="00205A38">
        <w:rPr>
          <w:rFonts w:ascii="Times New Roman" w:eastAsia="Times New Roman" w:hAnsi="Times New Roman" w:cs="Times New Roman"/>
          <w:b/>
          <w:i/>
          <w:color w:val="000000" w:themeColor="text1"/>
          <w:sz w:val="24"/>
          <w:szCs w:val="24"/>
        </w:rPr>
        <w:t xml:space="preserve">“Aaker’s model of brand equity” </w:t>
      </w:r>
      <w:r w:rsidRPr="00205A38">
        <w:rPr>
          <w:rFonts w:ascii="Times New Roman" w:eastAsia="Times New Roman" w:hAnsi="Times New Roman" w:cs="Times New Roman"/>
          <w:color w:val="000000" w:themeColor="text1"/>
          <w:sz w:val="24"/>
          <w:szCs w:val="24"/>
        </w:rPr>
        <w:t xml:space="preserve">for the determination of </w:t>
      </w:r>
      <w:r w:rsidRPr="00205A38">
        <w:rPr>
          <w:rFonts w:ascii="Times New Roman" w:eastAsia="Times New Roman" w:hAnsi="Times New Roman" w:cs="Times New Roman"/>
          <w:b/>
          <w:i/>
          <w:color w:val="000000" w:themeColor="text1"/>
          <w:sz w:val="24"/>
          <w:szCs w:val="24"/>
        </w:rPr>
        <w:t>brand loyalty, brand awareness, perceived quality, brand associations &amp; also proprietary assets. Johnson &amp; Johnson</w:t>
      </w:r>
      <w:r w:rsidRPr="00205A38">
        <w:rPr>
          <w:rFonts w:ascii="Times New Roman" w:eastAsia="Times New Roman" w:hAnsi="Times New Roman" w:cs="Times New Roman"/>
          <w:b/>
          <w:color w:val="000000" w:themeColor="text1"/>
          <w:sz w:val="24"/>
          <w:szCs w:val="24"/>
        </w:rPr>
        <w:t xml:space="preserve"> </w:t>
      </w:r>
      <w:r w:rsidRPr="00205A38">
        <w:rPr>
          <w:rFonts w:ascii="Times New Roman" w:eastAsia="Times New Roman" w:hAnsi="Times New Roman" w:cs="Times New Roman"/>
          <w:color w:val="000000" w:themeColor="text1"/>
          <w:sz w:val="24"/>
          <w:szCs w:val="24"/>
        </w:rPr>
        <w:t xml:space="preserve">follows the model to maintain its brand quality and enhance its global marketing and number of consumers. This company has its prior production and management regarding baby care products that have to be medicated and quality based.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maintains its quality policy and standards along with risk management principles. </w:t>
      </w:r>
      <w:r w:rsidRPr="00205A38">
        <w:rPr>
          <w:rFonts w:ascii="Times New Roman" w:eastAsia="Times New Roman" w:hAnsi="Times New Roman" w:cs="Times New Roman"/>
          <w:b/>
          <w:i/>
          <w:color w:val="000000" w:themeColor="text1"/>
          <w:sz w:val="24"/>
          <w:szCs w:val="24"/>
        </w:rPr>
        <w:t xml:space="preserve">Current good manufacturing practices (CGMP) &amp; International organization for standardization (ISO) </w:t>
      </w:r>
      <w:r w:rsidRPr="00205A38">
        <w:rPr>
          <w:rFonts w:ascii="Times New Roman" w:eastAsia="Times New Roman" w:hAnsi="Times New Roman" w:cs="Times New Roman"/>
          <w:color w:val="000000" w:themeColor="text1"/>
          <w:sz w:val="24"/>
          <w:szCs w:val="24"/>
        </w:rPr>
        <w:t xml:space="preserve">approve all of the products regarding baby care and other pharmaceutical-based. </w:t>
      </w:r>
      <w:r w:rsidRPr="00205A38">
        <w:rPr>
          <w:rFonts w:ascii="Times New Roman" w:eastAsia="Times New Roman" w:hAnsi="Times New Roman" w:cs="Times New Roman"/>
          <w:b/>
          <w:i/>
          <w:color w:val="000000" w:themeColor="text1"/>
          <w:sz w:val="24"/>
          <w:szCs w:val="24"/>
        </w:rPr>
        <w:t xml:space="preserve">Brand association of Johnson &amp; Johnson </w:t>
      </w:r>
      <w:r w:rsidRPr="00205A38">
        <w:rPr>
          <w:rFonts w:ascii="Times New Roman" w:eastAsia="Times New Roman" w:hAnsi="Times New Roman" w:cs="Times New Roman"/>
          <w:color w:val="000000" w:themeColor="text1"/>
          <w:sz w:val="24"/>
          <w:szCs w:val="24"/>
        </w:rPr>
        <w:t xml:space="preserve">is related to joint ventures and other purposes. Joint ventures and patterns build up good communication with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and help to earn a huge amount of profitability in 2021(Jnj.co.uk, 2022). It generates the concept of </w:t>
      </w:r>
      <w:r w:rsidRPr="00205A38">
        <w:rPr>
          <w:rFonts w:ascii="Times New Roman" w:eastAsia="Times New Roman" w:hAnsi="Times New Roman" w:cs="Times New Roman"/>
          <w:b/>
          <w:i/>
          <w:color w:val="000000" w:themeColor="text1"/>
          <w:sz w:val="24"/>
          <w:szCs w:val="24"/>
        </w:rPr>
        <w:t xml:space="preserve">business to business (B2B) </w:t>
      </w:r>
      <w:r w:rsidRPr="00205A38">
        <w:rPr>
          <w:rFonts w:ascii="Times New Roman" w:eastAsia="Times New Roman" w:hAnsi="Times New Roman" w:cs="Times New Roman"/>
          <w:color w:val="000000" w:themeColor="text1"/>
          <w:sz w:val="24"/>
          <w:szCs w:val="24"/>
        </w:rPr>
        <w:t xml:space="preserve">and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grabs its international customers and owners of different shops with this model. </w:t>
      </w:r>
    </w:p>
    <w:p w14:paraId="04F42A70" w14:textId="19B38862"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Further,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focuses on </w:t>
      </w:r>
      <w:r w:rsidRPr="00205A38">
        <w:rPr>
          <w:rFonts w:ascii="Times New Roman" w:eastAsia="Times New Roman" w:hAnsi="Times New Roman" w:cs="Times New Roman"/>
          <w:b/>
          <w:i/>
          <w:color w:val="000000" w:themeColor="text1"/>
          <w:sz w:val="24"/>
          <w:szCs w:val="24"/>
        </w:rPr>
        <w:t xml:space="preserve">brand awareness </w:t>
      </w:r>
      <w:r w:rsidRPr="00205A38">
        <w:rPr>
          <w:rFonts w:ascii="Times New Roman" w:eastAsia="Times New Roman" w:hAnsi="Times New Roman" w:cs="Times New Roman"/>
          <w:color w:val="000000" w:themeColor="text1"/>
          <w:sz w:val="24"/>
          <w:szCs w:val="24"/>
        </w:rPr>
        <w:t xml:space="preserve">and it takes all the employees’ participation for teamwork and campaigning. </w:t>
      </w:r>
      <w:r w:rsidRPr="00205A38">
        <w:rPr>
          <w:rFonts w:ascii="Times New Roman" w:eastAsia="Times New Roman" w:hAnsi="Times New Roman" w:cs="Times New Roman"/>
          <w:b/>
          <w:i/>
          <w:color w:val="000000" w:themeColor="text1"/>
          <w:sz w:val="24"/>
          <w:szCs w:val="24"/>
        </w:rPr>
        <w:t xml:space="preserve">Product awareness </w:t>
      </w:r>
      <w:r w:rsidRPr="00205A38">
        <w:rPr>
          <w:rFonts w:ascii="Times New Roman" w:eastAsia="Times New Roman" w:hAnsi="Times New Roman" w:cs="Times New Roman"/>
          <w:color w:val="000000" w:themeColor="text1"/>
          <w:sz w:val="24"/>
          <w:szCs w:val="24"/>
        </w:rPr>
        <w:t xml:space="preserve">is also a part of brand awareness where customers from remote areas are subjected and supposed to get informed with product usages. In the era of a pandemic, people have to be informed with this model and increase usage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products to get a healthy life and medicated products. </w:t>
      </w:r>
      <w:r w:rsidRPr="00205A38">
        <w:rPr>
          <w:rFonts w:ascii="Times New Roman" w:eastAsia="Times New Roman" w:hAnsi="Times New Roman" w:cs="Times New Roman"/>
          <w:b/>
          <w:i/>
          <w:color w:val="000000" w:themeColor="text1"/>
          <w:sz w:val="24"/>
          <w:szCs w:val="24"/>
        </w:rPr>
        <w:t xml:space="preserve">Perceived quality </w:t>
      </w:r>
      <w:r w:rsidRPr="00205A38">
        <w:rPr>
          <w:rFonts w:ascii="Times New Roman" w:eastAsia="Times New Roman" w:hAnsi="Times New Roman" w:cs="Times New Roman"/>
          <w:color w:val="000000" w:themeColor="text1"/>
          <w:sz w:val="24"/>
          <w:szCs w:val="24"/>
        </w:rPr>
        <w:t xml:space="preserve">defines the situation of </w:t>
      </w:r>
      <w:r w:rsidRPr="00205A38">
        <w:rPr>
          <w:rFonts w:ascii="Times New Roman" w:eastAsia="Times New Roman" w:hAnsi="Times New Roman" w:cs="Times New Roman"/>
          <w:b/>
          <w:i/>
          <w:color w:val="000000" w:themeColor="text1"/>
          <w:sz w:val="24"/>
          <w:szCs w:val="24"/>
        </w:rPr>
        <w:t xml:space="preserve">the targeted mat, customers, and </w:t>
      </w:r>
      <w:r w:rsidRPr="00205A38">
        <w:rPr>
          <w:rFonts w:ascii="Times New Roman" w:eastAsia="Times New Roman" w:hAnsi="Times New Roman" w:cs="Times New Roman"/>
          <w:b/>
          <w:i/>
          <w:color w:val="000000" w:themeColor="text1"/>
          <w:sz w:val="24"/>
          <w:szCs w:val="24"/>
        </w:rPr>
        <w:lastRenderedPageBreak/>
        <w:t xml:space="preserve">contemporary marketing </w:t>
      </w:r>
      <w:r w:rsidRPr="00205A38">
        <w:rPr>
          <w:rFonts w:ascii="Times New Roman" w:eastAsia="Times New Roman" w:hAnsi="Times New Roman" w:cs="Times New Roman"/>
          <w:color w:val="000000" w:themeColor="text1"/>
          <w:sz w:val="24"/>
          <w:szCs w:val="24"/>
        </w:rPr>
        <w:t xml:space="preserve">situation, and </w:t>
      </w:r>
      <w:r w:rsidRPr="00205A38">
        <w:rPr>
          <w:rFonts w:ascii="Times New Roman" w:eastAsia="Times New Roman" w:hAnsi="Times New Roman" w:cs="Times New Roman"/>
          <w:b/>
          <w:i/>
          <w:color w:val="000000" w:themeColor="text1"/>
          <w:sz w:val="24"/>
          <w:szCs w:val="24"/>
        </w:rPr>
        <w:t xml:space="preserve">brand equity </w:t>
      </w:r>
      <w:r w:rsidRPr="00205A38">
        <w:rPr>
          <w:rFonts w:ascii="Times New Roman" w:eastAsia="Times New Roman" w:hAnsi="Times New Roman" w:cs="Times New Roman"/>
          <w:color w:val="000000" w:themeColor="text1"/>
          <w:sz w:val="24"/>
          <w:szCs w:val="24"/>
        </w:rPr>
        <w:t xml:space="preserve">has to follow this (Jnj.co.uk, 2022).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majorly focuses on customer demand where the products will be available at an affordable price and also to the nearest stores. </w:t>
      </w:r>
    </w:p>
    <w:p w14:paraId="260CB3D3" w14:textId="77777777" w:rsidR="00E5224A" w:rsidRPr="00205A38" w:rsidRDefault="00E5224A" w:rsidP="004C4B83">
      <w:pPr>
        <w:spacing w:after="120" w:line="360" w:lineRule="auto"/>
        <w:jc w:val="both"/>
        <w:rPr>
          <w:rFonts w:ascii="Times New Roman" w:eastAsia="Times New Roman" w:hAnsi="Times New Roman" w:cs="Times New Roman"/>
          <w:b/>
          <w:color w:val="000000" w:themeColor="text1"/>
          <w:sz w:val="24"/>
          <w:szCs w:val="24"/>
        </w:rPr>
      </w:pPr>
      <w:r w:rsidRPr="00205A38">
        <w:rPr>
          <w:rFonts w:ascii="Times New Roman" w:eastAsia="Times New Roman" w:hAnsi="Times New Roman" w:cs="Times New Roman"/>
          <w:color w:val="000000" w:themeColor="text1"/>
          <w:sz w:val="24"/>
          <w:szCs w:val="24"/>
        </w:rPr>
        <w:t xml:space="preserve">This is an advantageous strategy for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because, with this </w:t>
      </w:r>
      <w:r w:rsidRPr="00205A38">
        <w:rPr>
          <w:rFonts w:ascii="Times New Roman" w:eastAsia="Times New Roman" w:hAnsi="Times New Roman" w:cs="Times New Roman"/>
          <w:b/>
          <w:i/>
          <w:color w:val="000000" w:themeColor="text1"/>
          <w:sz w:val="24"/>
          <w:szCs w:val="24"/>
        </w:rPr>
        <w:t xml:space="preserve">brand equity model, </w:t>
      </w:r>
      <w:r w:rsidRPr="00205A38">
        <w:rPr>
          <w:rFonts w:ascii="Times New Roman" w:eastAsia="Times New Roman" w:hAnsi="Times New Roman" w:cs="Times New Roman"/>
          <w:color w:val="000000" w:themeColor="text1"/>
          <w:sz w:val="24"/>
          <w:szCs w:val="24"/>
        </w:rPr>
        <w:t xml:space="preserve">this company can enhance its productivity and revenues (Jnj.co.uk, 2022).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can also globally expand its business with help of this model in every field of business such as </w:t>
      </w:r>
      <w:r w:rsidRPr="00205A38">
        <w:rPr>
          <w:rFonts w:ascii="Times New Roman" w:eastAsia="Times New Roman" w:hAnsi="Times New Roman" w:cs="Times New Roman"/>
          <w:b/>
          <w:i/>
          <w:color w:val="000000" w:themeColor="text1"/>
          <w:sz w:val="24"/>
          <w:szCs w:val="24"/>
        </w:rPr>
        <w:t>promotion, revenue, loss of unwanted production</w:t>
      </w:r>
      <w:r w:rsidRPr="00205A38">
        <w:rPr>
          <w:rFonts w:ascii="Times New Roman" w:eastAsia="Times New Roman" w:hAnsi="Times New Roman" w:cs="Times New Roman"/>
          <w:color w:val="000000" w:themeColor="text1"/>
          <w:sz w:val="24"/>
          <w:szCs w:val="24"/>
        </w:rPr>
        <w:t xml:space="preserve">, and many more. </w:t>
      </w:r>
    </w:p>
    <w:p w14:paraId="505B74C7" w14:textId="77777777" w:rsidR="00E5224A" w:rsidRPr="00205A38" w:rsidRDefault="00E5224A" w:rsidP="004C4B83">
      <w:pPr>
        <w:pStyle w:val="Heading1"/>
        <w:spacing w:before="0"/>
        <w:rPr>
          <w:color w:val="000000" w:themeColor="text1"/>
        </w:rPr>
      </w:pPr>
      <w:bookmarkStart w:id="9" w:name="_Toc92471145"/>
      <w:r w:rsidRPr="00205A38">
        <w:rPr>
          <w:color w:val="000000" w:themeColor="text1"/>
        </w:rPr>
        <w:t>8. Recommendation</w:t>
      </w:r>
      <w:bookmarkEnd w:id="9"/>
    </w:p>
    <w:p w14:paraId="5F9BC8F0" w14:textId="77777777"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b/>
          <w:i/>
          <w:color w:val="000000" w:themeColor="text1"/>
          <w:sz w:val="24"/>
          <w:szCs w:val="24"/>
        </w:rPr>
        <w:t xml:space="preserve">Recommendations </w:t>
      </w:r>
      <w:r w:rsidRPr="00205A38">
        <w:rPr>
          <w:rFonts w:ascii="Times New Roman" w:eastAsia="Times New Roman" w:hAnsi="Times New Roman" w:cs="Times New Roman"/>
          <w:color w:val="000000" w:themeColor="text1"/>
          <w:sz w:val="24"/>
          <w:szCs w:val="24"/>
        </w:rPr>
        <w:t xml:space="preserve">are given to enhance its business and sales and marketing for earning more profits with help of rectification of certain flaws.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is a good and established international brand where first recommendation has to be given of </w:t>
      </w:r>
      <w:r w:rsidRPr="00205A38">
        <w:rPr>
          <w:rFonts w:ascii="Times New Roman" w:eastAsia="Times New Roman" w:hAnsi="Times New Roman" w:cs="Times New Roman"/>
          <w:b/>
          <w:i/>
          <w:color w:val="000000" w:themeColor="text1"/>
          <w:sz w:val="24"/>
          <w:szCs w:val="24"/>
        </w:rPr>
        <w:t xml:space="preserve">pricing strategy. </w:t>
      </w:r>
      <w:r w:rsidRPr="00205A38">
        <w:rPr>
          <w:rFonts w:ascii="Times New Roman" w:eastAsia="Times New Roman" w:hAnsi="Times New Roman" w:cs="Times New Roman"/>
          <w:color w:val="000000" w:themeColor="text1"/>
          <w:sz w:val="24"/>
          <w:szCs w:val="24"/>
        </w:rPr>
        <w:t xml:space="preserve">The baby care product is affordable for a certain group of people but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has to grab all the customers. </w:t>
      </w:r>
      <w:r w:rsidRPr="00205A38">
        <w:rPr>
          <w:rFonts w:ascii="Times New Roman" w:eastAsia="Times New Roman" w:hAnsi="Times New Roman" w:cs="Times New Roman"/>
          <w:b/>
          <w:i/>
          <w:color w:val="000000" w:themeColor="text1"/>
          <w:sz w:val="24"/>
          <w:szCs w:val="24"/>
        </w:rPr>
        <w:t xml:space="preserve">Baby ointments, oils, and powder </w:t>
      </w:r>
      <w:r w:rsidRPr="00205A38">
        <w:rPr>
          <w:rFonts w:ascii="Times New Roman" w:eastAsia="Times New Roman" w:hAnsi="Times New Roman" w:cs="Times New Roman"/>
          <w:color w:val="000000" w:themeColor="text1"/>
          <w:sz w:val="24"/>
          <w:szCs w:val="24"/>
        </w:rPr>
        <w:t xml:space="preserve">become beyond affordability for certain groups of people especially when a pandemic engulfs the population. The second recommendation has to be given to the </w:t>
      </w:r>
      <w:r w:rsidRPr="00205A38">
        <w:rPr>
          <w:rFonts w:ascii="Times New Roman" w:eastAsia="Times New Roman" w:hAnsi="Times New Roman" w:cs="Times New Roman"/>
          <w:b/>
          <w:i/>
          <w:color w:val="000000" w:themeColor="text1"/>
          <w:sz w:val="24"/>
          <w:szCs w:val="24"/>
        </w:rPr>
        <w:t xml:space="preserve">e-promotion and branding of Johnson &amp; Johnson </w:t>
      </w:r>
      <w:r w:rsidRPr="00205A38">
        <w:rPr>
          <w:rFonts w:ascii="Times New Roman" w:eastAsia="Times New Roman" w:hAnsi="Times New Roman" w:cs="Times New Roman"/>
          <w:color w:val="000000" w:themeColor="text1"/>
          <w:sz w:val="24"/>
          <w:szCs w:val="24"/>
        </w:rPr>
        <w:t xml:space="preserve">because this company puts in an entire struggle for digital promotion to grab customers (Jnj.co.uk, 2022). In the UK, a group of people is not allowed to shuffle the internet for distant residences and bad weather. </w:t>
      </w:r>
      <w:r w:rsidRPr="00205A38">
        <w:rPr>
          <w:rFonts w:ascii="Times New Roman" w:eastAsia="Times New Roman" w:hAnsi="Times New Roman" w:cs="Times New Roman"/>
          <w:b/>
          <w:i/>
          <w:color w:val="000000" w:themeColor="text1"/>
          <w:sz w:val="24"/>
          <w:szCs w:val="24"/>
        </w:rPr>
        <w:t xml:space="preserve">Secondary methods of digital promotion such as selling leaflets </w:t>
      </w:r>
      <w:r w:rsidRPr="00205A38">
        <w:rPr>
          <w:rFonts w:ascii="Times New Roman" w:eastAsia="Times New Roman" w:hAnsi="Times New Roman" w:cs="Times New Roman"/>
          <w:color w:val="000000" w:themeColor="text1"/>
          <w:sz w:val="24"/>
          <w:szCs w:val="24"/>
        </w:rPr>
        <w:t xml:space="preserve">are mandatory to reach all the customers otherwise the purpose of the business will be fruitless. </w:t>
      </w:r>
    </w:p>
    <w:p w14:paraId="76788670" w14:textId="77777777" w:rsidR="00E5224A" w:rsidRPr="00205A38" w:rsidRDefault="00E5224A" w:rsidP="004C4B83">
      <w:pPr>
        <w:pStyle w:val="Heading1"/>
        <w:spacing w:before="0"/>
        <w:rPr>
          <w:color w:val="000000" w:themeColor="text1"/>
        </w:rPr>
      </w:pPr>
      <w:bookmarkStart w:id="10" w:name="_Toc92471146"/>
      <w:r w:rsidRPr="00205A38">
        <w:rPr>
          <w:color w:val="000000" w:themeColor="text1"/>
        </w:rPr>
        <w:t>9. Conclusion</w:t>
      </w:r>
      <w:bookmarkEnd w:id="10"/>
    </w:p>
    <w:p w14:paraId="08CA5C12" w14:textId="2A8B8B6F" w:rsidR="00E5224A" w:rsidRPr="00205A38" w:rsidRDefault="00E5224A" w:rsidP="004C4B83">
      <w:pPr>
        <w:spacing w:after="120" w:line="360" w:lineRule="auto"/>
        <w:jc w:val="both"/>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t xml:space="preserve">This study has focused on communication skills and how it affects branding, brand equity, and also the promotion of </w:t>
      </w:r>
      <w:r w:rsidRPr="00205A38">
        <w:rPr>
          <w:rFonts w:ascii="Times New Roman" w:eastAsia="Times New Roman" w:hAnsi="Times New Roman" w:cs="Times New Roman"/>
          <w:b/>
          <w:i/>
          <w:color w:val="000000" w:themeColor="text1"/>
          <w:sz w:val="24"/>
          <w:szCs w:val="24"/>
        </w:rPr>
        <w:t xml:space="preserve">Johnson &amp; Johnson. </w:t>
      </w:r>
      <w:r w:rsidRPr="00205A38">
        <w:rPr>
          <w:rFonts w:ascii="Times New Roman" w:eastAsia="Times New Roman" w:hAnsi="Times New Roman" w:cs="Times New Roman"/>
          <w:color w:val="000000" w:themeColor="text1"/>
          <w:sz w:val="24"/>
          <w:szCs w:val="24"/>
        </w:rPr>
        <w:t xml:space="preserve">Study has focused on the background of the company and related profits and earnings and also shows certain marketing diversity. It has highlighted communication skills and a communication model that makes a medium-based relationship between seller and buyer. The communication model helps to understand the culture across communication between colleagues and hierarchy that contains a positive mode of business strategy. It has justified branding and brand equity models individually and also focused on integrated marketing models. Branding follows a model where desired self-production and perceived knowledge can be implemented with help of the sense-making procedure to have a better quality of production. Eventually, it has found that </w:t>
      </w:r>
      <w:r w:rsidRPr="00205A38">
        <w:rPr>
          <w:rFonts w:ascii="Times New Roman" w:eastAsia="Times New Roman" w:hAnsi="Times New Roman" w:cs="Times New Roman"/>
          <w:b/>
          <w:i/>
          <w:color w:val="000000" w:themeColor="text1"/>
          <w:sz w:val="24"/>
          <w:szCs w:val="24"/>
        </w:rPr>
        <w:t xml:space="preserve">Johnson &amp; </w:t>
      </w:r>
      <w:r w:rsidRPr="00205A38">
        <w:rPr>
          <w:rFonts w:ascii="Times New Roman" w:eastAsia="Times New Roman" w:hAnsi="Times New Roman" w:cs="Times New Roman"/>
          <w:b/>
          <w:i/>
          <w:color w:val="000000" w:themeColor="text1"/>
          <w:sz w:val="24"/>
          <w:szCs w:val="24"/>
        </w:rPr>
        <w:lastRenderedPageBreak/>
        <w:t xml:space="preserve">Johnson </w:t>
      </w:r>
      <w:r w:rsidRPr="00205A38">
        <w:rPr>
          <w:rFonts w:ascii="Times New Roman" w:eastAsia="Times New Roman" w:hAnsi="Times New Roman" w:cs="Times New Roman"/>
          <w:color w:val="000000" w:themeColor="text1"/>
          <w:sz w:val="24"/>
          <w:szCs w:val="24"/>
        </w:rPr>
        <w:t>has a positive</w:t>
      </w:r>
      <w:r w:rsidRPr="00205A38">
        <w:rPr>
          <w:rFonts w:ascii="Times New Roman" w:eastAsia="Times New Roman" w:hAnsi="Times New Roman" w:cs="Times New Roman"/>
          <w:b/>
          <w:color w:val="000000" w:themeColor="text1"/>
          <w:sz w:val="24"/>
          <w:szCs w:val="24"/>
        </w:rPr>
        <w:t xml:space="preserve"> </w:t>
      </w:r>
      <w:r w:rsidRPr="00990722">
        <w:rPr>
          <w:rFonts w:ascii="Times New Roman" w:eastAsia="Times New Roman" w:hAnsi="Times New Roman" w:cs="Times New Roman"/>
          <w:bCs/>
          <w:color w:val="000000" w:themeColor="text1"/>
          <w:sz w:val="24"/>
          <w:szCs w:val="24"/>
        </w:rPr>
        <w:t>effect</w:t>
      </w:r>
      <w:r w:rsidRPr="00205A38">
        <w:rPr>
          <w:rFonts w:ascii="Times New Roman" w:eastAsia="Times New Roman" w:hAnsi="Times New Roman" w:cs="Times New Roman"/>
          <w:b/>
          <w:color w:val="000000" w:themeColor="text1"/>
          <w:sz w:val="24"/>
          <w:szCs w:val="24"/>
        </w:rPr>
        <w:t xml:space="preserve"> </w:t>
      </w:r>
      <w:r w:rsidRPr="00205A38">
        <w:rPr>
          <w:rFonts w:ascii="Times New Roman" w:eastAsia="Times New Roman" w:hAnsi="Times New Roman" w:cs="Times New Roman"/>
          <w:color w:val="000000" w:themeColor="text1"/>
          <w:sz w:val="24"/>
          <w:szCs w:val="24"/>
        </w:rPr>
        <w:t>on business marketing and also proposes new branding and promotion with adequate recommendations.</w:t>
      </w:r>
    </w:p>
    <w:p w14:paraId="4670F4AF" w14:textId="7667A71D" w:rsidR="00E5224A" w:rsidRPr="00205A38" w:rsidRDefault="00E5224A" w:rsidP="004C4B83">
      <w:pPr>
        <w:spacing w:after="120"/>
        <w:rPr>
          <w:rFonts w:ascii="Times New Roman" w:eastAsia="Times New Roman" w:hAnsi="Times New Roman" w:cs="Times New Roman"/>
          <w:color w:val="000000" w:themeColor="text1"/>
          <w:sz w:val="24"/>
          <w:szCs w:val="24"/>
        </w:rPr>
      </w:pPr>
      <w:r w:rsidRPr="00205A38">
        <w:rPr>
          <w:rFonts w:ascii="Times New Roman" w:eastAsia="Times New Roman" w:hAnsi="Times New Roman" w:cs="Times New Roman"/>
          <w:color w:val="000000" w:themeColor="text1"/>
          <w:sz w:val="24"/>
          <w:szCs w:val="24"/>
        </w:rPr>
        <w:br w:type="page"/>
      </w:r>
    </w:p>
    <w:p w14:paraId="660187CF" w14:textId="3C3E32DB" w:rsidR="00537282" w:rsidRPr="00205A38" w:rsidRDefault="008B2BBA" w:rsidP="004C4B83">
      <w:pPr>
        <w:spacing w:after="120" w:line="360" w:lineRule="auto"/>
        <w:rPr>
          <w:rFonts w:ascii="Times New Roman" w:eastAsia="Times New Roman" w:hAnsi="Times New Roman" w:cs="Times New Roman"/>
          <w:b/>
          <w:color w:val="000000" w:themeColor="text1"/>
          <w:sz w:val="32"/>
          <w:szCs w:val="32"/>
          <w:lang w:val="en-GB"/>
        </w:rPr>
      </w:pPr>
      <w:r w:rsidRPr="00205A38">
        <w:rPr>
          <w:rFonts w:ascii="Times New Roman" w:hAnsi="Times New Roman" w:cs="Times New Roman"/>
          <w:b/>
          <w:color w:val="000000" w:themeColor="text1"/>
          <w:sz w:val="24"/>
          <w:szCs w:val="24"/>
          <w:lang w:val="en-GB"/>
        </w:rPr>
        <w:lastRenderedPageBreak/>
        <w:t>Reference List</w:t>
      </w:r>
    </w:p>
    <w:p w14:paraId="63C3FAF8" w14:textId="77777777" w:rsidR="00537282" w:rsidRPr="00205A38" w:rsidRDefault="008B2BBA" w:rsidP="004C4B83">
      <w:pPr>
        <w:spacing w:after="120" w:line="360" w:lineRule="auto"/>
        <w:jc w:val="both"/>
        <w:rPr>
          <w:rFonts w:ascii="Times New Roman" w:hAnsi="Times New Roman" w:cs="Times New Roman"/>
          <w:b/>
          <w:color w:val="000000" w:themeColor="text1"/>
          <w:sz w:val="24"/>
          <w:szCs w:val="24"/>
          <w:lang w:val="en-GB"/>
        </w:rPr>
      </w:pPr>
      <w:r w:rsidRPr="00205A38">
        <w:rPr>
          <w:rFonts w:ascii="Times New Roman" w:hAnsi="Times New Roman" w:cs="Times New Roman"/>
          <w:b/>
          <w:color w:val="000000" w:themeColor="text1"/>
          <w:sz w:val="24"/>
          <w:szCs w:val="24"/>
          <w:lang w:val="en-GB"/>
        </w:rPr>
        <w:t>Journals</w:t>
      </w:r>
    </w:p>
    <w:p w14:paraId="1DEA7739"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Argenti</w:t>
      </w:r>
      <w:proofErr w:type="spellEnd"/>
      <w:r w:rsidRPr="00205A38">
        <w:rPr>
          <w:rFonts w:ascii="Times New Roman" w:hAnsi="Times New Roman" w:cs="Times New Roman"/>
          <w:color w:val="000000" w:themeColor="text1"/>
          <w:sz w:val="24"/>
          <w:szCs w:val="24"/>
          <w:shd w:val="clear" w:color="auto" w:fill="FFFFFF"/>
        </w:rPr>
        <w:t>, P.A., 2020. Communicating through the coronavirus crisis. </w:t>
      </w:r>
      <w:r w:rsidRPr="00205A38">
        <w:rPr>
          <w:rFonts w:ascii="Times New Roman" w:hAnsi="Times New Roman" w:cs="Times New Roman"/>
          <w:i/>
          <w:iCs/>
          <w:color w:val="000000" w:themeColor="text1"/>
          <w:sz w:val="24"/>
          <w:szCs w:val="24"/>
          <w:shd w:val="clear" w:color="auto" w:fill="FFFFFF"/>
        </w:rPr>
        <w:t>Harvard Business Review</w:t>
      </w:r>
      <w:r w:rsidRPr="00205A38">
        <w:rPr>
          <w:rFonts w:ascii="Times New Roman" w:hAnsi="Times New Roman" w:cs="Times New Roman"/>
          <w:color w:val="000000" w:themeColor="text1"/>
          <w:sz w:val="24"/>
          <w:szCs w:val="24"/>
          <w:shd w:val="clear" w:color="auto" w:fill="FFFFFF"/>
        </w:rPr>
        <w:t>, pp.13-03.</w:t>
      </w:r>
    </w:p>
    <w:p w14:paraId="46EC9714"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Daosue</w:t>
      </w:r>
      <w:proofErr w:type="spellEnd"/>
      <w:r w:rsidRPr="00205A38">
        <w:rPr>
          <w:rFonts w:ascii="Times New Roman" w:hAnsi="Times New Roman" w:cs="Times New Roman"/>
          <w:color w:val="000000" w:themeColor="text1"/>
          <w:sz w:val="24"/>
          <w:szCs w:val="24"/>
          <w:shd w:val="clear" w:color="auto" w:fill="FFFFFF"/>
        </w:rPr>
        <w:t xml:space="preserve">, C. and </w:t>
      </w:r>
      <w:proofErr w:type="spellStart"/>
      <w:r w:rsidRPr="00205A38">
        <w:rPr>
          <w:rFonts w:ascii="Times New Roman" w:hAnsi="Times New Roman" w:cs="Times New Roman"/>
          <w:color w:val="000000" w:themeColor="text1"/>
          <w:sz w:val="24"/>
          <w:szCs w:val="24"/>
          <w:shd w:val="clear" w:color="auto" w:fill="FFFFFF"/>
        </w:rPr>
        <w:t>Wanarat</w:t>
      </w:r>
      <w:proofErr w:type="spellEnd"/>
      <w:r w:rsidRPr="00205A38">
        <w:rPr>
          <w:rFonts w:ascii="Times New Roman" w:hAnsi="Times New Roman" w:cs="Times New Roman"/>
          <w:color w:val="000000" w:themeColor="text1"/>
          <w:sz w:val="24"/>
          <w:szCs w:val="24"/>
          <w:shd w:val="clear" w:color="auto" w:fill="FFFFFF"/>
        </w:rPr>
        <w:t>, S., 2019. The Effects of Advertising and Sales Promotion on Brand Awareness for A Food Product Brand in Wholesale Shops, Bangkok and Metropolitan Areas. </w:t>
      </w:r>
      <w:r w:rsidRPr="00205A38">
        <w:rPr>
          <w:rFonts w:ascii="Times New Roman" w:hAnsi="Times New Roman" w:cs="Times New Roman"/>
          <w:i/>
          <w:iCs/>
          <w:color w:val="000000" w:themeColor="text1"/>
          <w:sz w:val="24"/>
          <w:szCs w:val="24"/>
          <w:shd w:val="clear" w:color="auto" w:fill="FFFFFF"/>
        </w:rPr>
        <w:t>ABAC Journal</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39</w:t>
      </w:r>
      <w:r w:rsidRPr="00205A38">
        <w:rPr>
          <w:rFonts w:ascii="Times New Roman" w:hAnsi="Times New Roman" w:cs="Times New Roman"/>
          <w:color w:val="000000" w:themeColor="text1"/>
          <w:sz w:val="24"/>
          <w:szCs w:val="24"/>
          <w:shd w:val="clear" w:color="auto" w:fill="FFFFFF"/>
        </w:rPr>
        <w:t>(1).</w:t>
      </w:r>
    </w:p>
    <w:p w14:paraId="7D6CBE24"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shd w:val="clear" w:color="auto" w:fill="FFFFFF"/>
        </w:rPr>
      </w:pPr>
      <w:proofErr w:type="spellStart"/>
      <w:r w:rsidRPr="00205A38">
        <w:rPr>
          <w:rFonts w:ascii="Times New Roman" w:hAnsi="Times New Roman" w:cs="Times New Roman"/>
          <w:color w:val="000000" w:themeColor="text1"/>
          <w:sz w:val="24"/>
          <w:szCs w:val="24"/>
          <w:shd w:val="clear" w:color="auto" w:fill="FFFFFF"/>
        </w:rPr>
        <w:t>Dilham</w:t>
      </w:r>
      <w:proofErr w:type="spellEnd"/>
      <w:r w:rsidRPr="00205A38">
        <w:rPr>
          <w:rFonts w:ascii="Times New Roman" w:hAnsi="Times New Roman" w:cs="Times New Roman"/>
          <w:color w:val="000000" w:themeColor="text1"/>
          <w:sz w:val="24"/>
          <w:szCs w:val="24"/>
          <w:shd w:val="clear" w:color="auto" w:fill="FFFFFF"/>
        </w:rPr>
        <w:t xml:space="preserve">, A., </w:t>
      </w:r>
      <w:proofErr w:type="spellStart"/>
      <w:r w:rsidRPr="00205A38">
        <w:rPr>
          <w:rFonts w:ascii="Times New Roman" w:hAnsi="Times New Roman" w:cs="Times New Roman"/>
          <w:color w:val="000000" w:themeColor="text1"/>
          <w:sz w:val="24"/>
          <w:szCs w:val="24"/>
          <w:shd w:val="clear" w:color="auto" w:fill="FFFFFF"/>
        </w:rPr>
        <w:t>Sofiyah</w:t>
      </w:r>
      <w:proofErr w:type="spellEnd"/>
      <w:r w:rsidRPr="00205A38">
        <w:rPr>
          <w:rFonts w:ascii="Times New Roman" w:hAnsi="Times New Roman" w:cs="Times New Roman"/>
          <w:color w:val="000000" w:themeColor="text1"/>
          <w:sz w:val="24"/>
          <w:szCs w:val="24"/>
          <w:shd w:val="clear" w:color="auto" w:fill="FFFFFF"/>
        </w:rPr>
        <w:t>, F.R. and Muda, I., 2018. The internet marketing effect on the customer loyalty level with brand awareness as intervening variables. </w:t>
      </w:r>
      <w:r w:rsidRPr="00205A38">
        <w:rPr>
          <w:rFonts w:ascii="Times New Roman" w:hAnsi="Times New Roman" w:cs="Times New Roman"/>
          <w:i/>
          <w:iCs/>
          <w:color w:val="000000" w:themeColor="text1"/>
          <w:sz w:val="24"/>
          <w:szCs w:val="24"/>
          <w:shd w:val="clear" w:color="auto" w:fill="FFFFFF"/>
        </w:rPr>
        <w:t>International Journal of Civil Engineering and Technology</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9</w:t>
      </w:r>
      <w:r w:rsidRPr="00205A38">
        <w:rPr>
          <w:rFonts w:ascii="Times New Roman" w:hAnsi="Times New Roman" w:cs="Times New Roman"/>
          <w:color w:val="000000" w:themeColor="text1"/>
          <w:sz w:val="24"/>
          <w:szCs w:val="24"/>
          <w:shd w:val="clear" w:color="auto" w:fill="FFFFFF"/>
        </w:rPr>
        <w:t>(9), pp.681-695.</w:t>
      </w:r>
    </w:p>
    <w:p w14:paraId="4FC77026"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lang w:val="en-GB"/>
        </w:rPr>
      </w:pPr>
      <w:proofErr w:type="spellStart"/>
      <w:r w:rsidRPr="00205A38">
        <w:rPr>
          <w:rFonts w:ascii="Times New Roman" w:hAnsi="Times New Roman" w:cs="Times New Roman"/>
          <w:color w:val="000000" w:themeColor="text1"/>
          <w:sz w:val="24"/>
          <w:szCs w:val="24"/>
          <w:lang w:val="en-GB"/>
        </w:rPr>
        <w:t>Duralia</w:t>
      </w:r>
      <w:proofErr w:type="spellEnd"/>
      <w:r w:rsidRPr="00205A38">
        <w:rPr>
          <w:rFonts w:ascii="Times New Roman" w:hAnsi="Times New Roman" w:cs="Times New Roman"/>
          <w:color w:val="000000" w:themeColor="text1"/>
          <w:sz w:val="24"/>
          <w:szCs w:val="24"/>
          <w:lang w:val="en-GB"/>
        </w:rPr>
        <w:t xml:space="preserve">, O., 2018. Integrated marketing communication and its impact on consumer </w:t>
      </w:r>
      <w:proofErr w:type="spellStart"/>
      <w:r w:rsidRPr="00205A38">
        <w:rPr>
          <w:rFonts w:ascii="Times New Roman" w:hAnsi="Times New Roman" w:cs="Times New Roman"/>
          <w:color w:val="000000" w:themeColor="text1"/>
          <w:sz w:val="24"/>
          <w:szCs w:val="24"/>
          <w:lang w:val="en-GB"/>
        </w:rPr>
        <w:t>behavior</w:t>
      </w:r>
      <w:proofErr w:type="spellEnd"/>
      <w:r w:rsidRPr="00205A38">
        <w:rPr>
          <w:rFonts w:ascii="Times New Roman" w:hAnsi="Times New Roman" w:cs="Times New Roman"/>
          <w:color w:val="000000" w:themeColor="text1"/>
          <w:sz w:val="24"/>
          <w:szCs w:val="24"/>
          <w:lang w:val="en-GB"/>
        </w:rPr>
        <w:t>. Studies in Business and Economics, 13(2), pp.92-102.</w:t>
      </w:r>
    </w:p>
    <w:p w14:paraId="3126526C"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Ekinci</w:t>
      </w:r>
      <w:proofErr w:type="spellEnd"/>
      <w:r w:rsidRPr="00205A38">
        <w:rPr>
          <w:rFonts w:ascii="Times New Roman" w:hAnsi="Times New Roman" w:cs="Times New Roman"/>
          <w:color w:val="000000" w:themeColor="text1"/>
          <w:sz w:val="24"/>
          <w:szCs w:val="24"/>
          <w:shd w:val="clear" w:color="auto" w:fill="FFFFFF"/>
        </w:rPr>
        <w:t>, Y., 2018, June. A model of consumer based brand equity for holiday destinations. In </w:t>
      </w:r>
      <w:r w:rsidRPr="00205A38">
        <w:rPr>
          <w:rFonts w:ascii="Times New Roman" w:hAnsi="Times New Roman" w:cs="Times New Roman"/>
          <w:i/>
          <w:iCs/>
          <w:color w:val="000000" w:themeColor="text1"/>
          <w:sz w:val="24"/>
          <w:szCs w:val="24"/>
          <w:shd w:val="clear" w:color="auto" w:fill="FFFFFF"/>
        </w:rPr>
        <w:t>8th advances in hospitality and tourism marketing and management (AHTMM) conference</w:t>
      </w:r>
      <w:r w:rsidRPr="00205A38">
        <w:rPr>
          <w:rFonts w:ascii="Times New Roman" w:hAnsi="Times New Roman" w:cs="Times New Roman"/>
          <w:color w:val="000000" w:themeColor="text1"/>
          <w:sz w:val="24"/>
          <w:szCs w:val="24"/>
          <w:shd w:val="clear" w:color="auto" w:fill="FFFFFF"/>
        </w:rPr>
        <w:t> (p. 830).</w:t>
      </w:r>
    </w:p>
    <w:p w14:paraId="2634D34D"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Febriyantoro</w:t>
      </w:r>
      <w:proofErr w:type="spellEnd"/>
      <w:r w:rsidRPr="00205A38">
        <w:rPr>
          <w:rFonts w:ascii="Times New Roman" w:hAnsi="Times New Roman" w:cs="Times New Roman"/>
          <w:color w:val="000000" w:themeColor="text1"/>
          <w:sz w:val="24"/>
          <w:szCs w:val="24"/>
          <w:shd w:val="clear" w:color="auto" w:fill="FFFFFF"/>
        </w:rPr>
        <w:t>, M.T., 2020. Exploring YouTube Marketing Communication: Brand awareness, brand image and purchase intention in the millennial generation. </w:t>
      </w:r>
      <w:r w:rsidRPr="00205A38">
        <w:rPr>
          <w:rFonts w:ascii="Times New Roman" w:hAnsi="Times New Roman" w:cs="Times New Roman"/>
          <w:i/>
          <w:iCs/>
          <w:color w:val="000000" w:themeColor="text1"/>
          <w:sz w:val="24"/>
          <w:szCs w:val="24"/>
          <w:shd w:val="clear" w:color="auto" w:fill="FFFFFF"/>
        </w:rPr>
        <w:t>Cogent Business &amp; Management</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7</w:t>
      </w:r>
      <w:r w:rsidRPr="00205A38">
        <w:rPr>
          <w:rFonts w:ascii="Times New Roman" w:hAnsi="Times New Roman" w:cs="Times New Roman"/>
          <w:color w:val="000000" w:themeColor="text1"/>
          <w:sz w:val="24"/>
          <w:szCs w:val="24"/>
          <w:shd w:val="clear" w:color="auto" w:fill="FFFFFF"/>
        </w:rPr>
        <w:t>(1), p.1787733.</w:t>
      </w:r>
    </w:p>
    <w:p w14:paraId="539AF12F"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shd w:val="clear" w:color="auto" w:fill="FFFFFF"/>
        </w:rPr>
      </w:pPr>
      <w:proofErr w:type="spellStart"/>
      <w:r w:rsidRPr="00205A38">
        <w:rPr>
          <w:rFonts w:ascii="Times New Roman" w:hAnsi="Times New Roman" w:cs="Times New Roman"/>
          <w:color w:val="000000" w:themeColor="text1"/>
          <w:sz w:val="24"/>
          <w:szCs w:val="24"/>
          <w:shd w:val="clear" w:color="auto" w:fill="FFFFFF"/>
        </w:rPr>
        <w:t>Garkushenko</w:t>
      </w:r>
      <w:proofErr w:type="spellEnd"/>
      <w:r w:rsidRPr="00205A38">
        <w:rPr>
          <w:rFonts w:ascii="Times New Roman" w:hAnsi="Times New Roman" w:cs="Times New Roman"/>
          <w:color w:val="000000" w:themeColor="text1"/>
          <w:sz w:val="24"/>
          <w:szCs w:val="24"/>
          <w:shd w:val="clear" w:color="auto" w:fill="FFFFFF"/>
        </w:rPr>
        <w:t>, O.N., 2018. Information and communication technologies in the era of the smart industry development: problems of definition and conditions of development. </w:t>
      </w:r>
      <w:r w:rsidRPr="00205A38">
        <w:rPr>
          <w:rFonts w:ascii="Times New Roman" w:hAnsi="Times New Roman" w:cs="Times New Roman"/>
          <w:i/>
          <w:iCs/>
          <w:color w:val="000000" w:themeColor="text1"/>
          <w:sz w:val="24"/>
          <w:szCs w:val="24"/>
          <w:shd w:val="clear" w:color="auto" w:fill="FFFFFF"/>
        </w:rPr>
        <w:t>Economy of industry</w:t>
      </w:r>
      <w:r w:rsidRPr="00205A38">
        <w:rPr>
          <w:rFonts w:ascii="Times New Roman" w:hAnsi="Times New Roman" w:cs="Times New Roman"/>
          <w:color w:val="000000" w:themeColor="text1"/>
          <w:sz w:val="24"/>
          <w:szCs w:val="24"/>
          <w:shd w:val="clear" w:color="auto" w:fill="FFFFFF"/>
        </w:rPr>
        <w:t>, (2 (82)), pp.50-75.</w:t>
      </w:r>
    </w:p>
    <w:p w14:paraId="7A238B76"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Heinberg</w:t>
      </w:r>
      <w:proofErr w:type="spellEnd"/>
      <w:r w:rsidRPr="00205A38">
        <w:rPr>
          <w:rFonts w:ascii="Times New Roman" w:hAnsi="Times New Roman" w:cs="Times New Roman"/>
          <w:color w:val="000000" w:themeColor="text1"/>
          <w:sz w:val="24"/>
          <w:szCs w:val="24"/>
          <w:shd w:val="clear" w:color="auto" w:fill="FFFFFF"/>
        </w:rPr>
        <w:t xml:space="preserve">, M., </w:t>
      </w:r>
      <w:proofErr w:type="spellStart"/>
      <w:r w:rsidRPr="00205A38">
        <w:rPr>
          <w:rFonts w:ascii="Times New Roman" w:hAnsi="Times New Roman" w:cs="Times New Roman"/>
          <w:color w:val="000000" w:themeColor="text1"/>
          <w:sz w:val="24"/>
          <w:szCs w:val="24"/>
          <w:shd w:val="clear" w:color="auto" w:fill="FFFFFF"/>
        </w:rPr>
        <w:t>Ozkaya</w:t>
      </w:r>
      <w:proofErr w:type="spellEnd"/>
      <w:r w:rsidRPr="00205A38">
        <w:rPr>
          <w:rFonts w:ascii="Times New Roman" w:hAnsi="Times New Roman" w:cs="Times New Roman"/>
          <w:color w:val="000000" w:themeColor="text1"/>
          <w:sz w:val="24"/>
          <w:szCs w:val="24"/>
          <w:shd w:val="clear" w:color="auto" w:fill="FFFFFF"/>
        </w:rPr>
        <w:t>, H.E. and Taube, M., 2018. Do corporate image and reputation drive brand equity in India and China?-Similarities and differences. </w:t>
      </w:r>
      <w:r w:rsidRPr="00205A38">
        <w:rPr>
          <w:rFonts w:ascii="Times New Roman" w:hAnsi="Times New Roman" w:cs="Times New Roman"/>
          <w:i/>
          <w:iCs/>
          <w:color w:val="000000" w:themeColor="text1"/>
          <w:sz w:val="24"/>
          <w:szCs w:val="24"/>
          <w:shd w:val="clear" w:color="auto" w:fill="FFFFFF"/>
        </w:rPr>
        <w:t>Journal of Business Research</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86</w:t>
      </w:r>
      <w:r w:rsidRPr="00205A38">
        <w:rPr>
          <w:rFonts w:ascii="Times New Roman" w:hAnsi="Times New Roman" w:cs="Times New Roman"/>
          <w:color w:val="000000" w:themeColor="text1"/>
          <w:sz w:val="24"/>
          <w:szCs w:val="24"/>
          <w:shd w:val="clear" w:color="auto" w:fill="FFFFFF"/>
        </w:rPr>
        <w:t>, pp.259-268.</w:t>
      </w:r>
    </w:p>
    <w:p w14:paraId="40AA2394"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color w:val="000000" w:themeColor="text1"/>
          <w:sz w:val="24"/>
          <w:szCs w:val="24"/>
          <w:shd w:val="clear" w:color="auto" w:fill="FFFFFF"/>
        </w:rPr>
        <w:t xml:space="preserve">Inyang, M.J.P., </w:t>
      </w:r>
      <w:proofErr w:type="spellStart"/>
      <w:r w:rsidRPr="00205A38">
        <w:rPr>
          <w:rFonts w:ascii="Times New Roman" w:hAnsi="Times New Roman" w:cs="Times New Roman"/>
          <w:color w:val="000000" w:themeColor="text1"/>
          <w:sz w:val="24"/>
          <w:szCs w:val="24"/>
          <w:shd w:val="clear" w:color="auto" w:fill="FFFFFF"/>
        </w:rPr>
        <w:t>Alegu</w:t>
      </w:r>
      <w:proofErr w:type="spellEnd"/>
      <w:r w:rsidRPr="00205A38">
        <w:rPr>
          <w:rFonts w:ascii="Times New Roman" w:hAnsi="Times New Roman" w:cs="Times New Roman"/>
          <w:color w:val="000000" w:themeColor="text1"/>
          <w:sz w:val="24"/>
          <w:szCs w:val="24"/>
          <w:shd w:val="clear" w:color="auto" w:fill="FFFFFF"/>
        </w:rPr>
        <w:t>, J.C. and Maku, B.S., 2020. Development Communication Process and Theories: An Overview. </w:t>
      </w:r>
      <w:r w:rsidRPr="00205A38">
        <w:rPr>
          <w:rFonts w:ascii="Times New Roman" w:hAnsi="Times New Roman" w:cs="Times New Roman"/>
          <w:i/>
          <w:iCs/>
          <w:color w:val="000000" w:themeColor="text1"/>
          <w:sz w:val="24"/>
          <w:szCs w:val="24"/>
          <w:shd w:val="clear" w:color="auto" w:fill="FFFFFF"/>
        </w:rPr>
        <w:t>GNOSI: An Interdisciplinary Journal of Human Theory and Praxis</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3</w:t>
      </w:r>
      <w:r w:rsidRPr="00205A38">
        <w:rPr>
          <w:rFonts w:ascii="Times New Roman" w:hAnsi="Times New Roman" w:cs="Times New Roman"/>
          <w:color w:val="000000" w:themeColor="text1"/>
          <w:sz w:val="24"/>
          <w:szCs w:val="24"/>
          <w:shd w:val="clear" w:color="auto" w:fill="FFFFFF"/>
        </w:rPr>
        <w:t>(1), pp.61-75.</w:t>
      </w:r>
    </w:p>
    <w:p w14:paraId="5A23CC64"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color w:val="000000" w:themeColor="text1"/>
          <w:sz w:val="24"/>
          <w:szCs w:val="24"/>
          <w:shd w:val="clear" w:color="auto" w:fill="FFFFFF"/>
        </w:rPr>
        <w:t>Jadhav, D.S., Upadhyay, N. and Bhatt, V., 2021. Applying the Customer Based Brand Equity Model in examining Brand Loyalty of Consumers towards Johnson &amp; Johnson Baby Care Products: A PLS-SEM Approach. </w:t>
      </w:r>
      <w:r w:rsidRPr="00205A38">
        <w:rPr>
          <w:rFonts w:ascii="Times New Roman" w:hAnsi="Times New Roman" w:cs="Times New Roman"/>
          <w:i/>
          <w:iCs/>
          <w:color w:val="000000" w:themeColor="text1"/>
          <w:sz w:val="24"/>
          <w:szCs w:val="24"/>
          <w:shd w:val="clear" w:color="auto" w:fill="FFFFFF"/>
        </w:rPr>
        <w:t>ADBU Journal of Engineering Technology</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10</w:t>
      </w:r>
      <w:r w:rsidRPr="00205A38">
        <w:rPr>
          <w:rFonts w:ascii="Times New Roman" w:hAnsi="Times New Roman" w:cs="Times New Roman"/>
          <w:color w:val="000000" w:themeColor="text1"/>
          <w:sz w:val="24"/>
          <w:szCs w:val="24"/>
          <w:shd w:val="clear" w:color="auto" w:fill="FFFFFF"/>
        </w:rPr>
        <w:t>(2).</w:t>
      </w:r>
    </w:p>
    <w:p w14:paraId="2A64FA30"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color w:val="000000" w:themeColor="text1"/>
          <w:sz w:val="24"/>
          <w:szCs w:val="24"/>
          <w:shd w:val="clear" w:color="auto" w:fill="FFFFFF"/>
        </w:rPr>
        <w:lastRenderedPageBreak/>
        <w:t>Jamali, M. and Khan, R., 2018. The impact of consumer interaction on social media on brand awareness and purchase intention! Case study of Samsung. </w:t>
      </w:r>
      <w:r w:rsidRPr="00205A38">
        <w:rPr>
          <w:rFonts w:ascii="Times New Roman" w:hAnsi="Times New Roman" w:cs="Times New Roman"/>
          <w:i/>
          <w:iCs/>
          <w:color w:val="000000" w:themeColor="text1"/>
          <w:sz w:val="24"/>
          <w:szCs w:val="24"/>
          <w:shd w:val="clear" w:color="auto" w:fill="FFFFFF"/>
        </w:rPr>
        <w:t>Journal of Marketing</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114</w:t>
      </w:r>
      <w:r w:rsidRPr="00205A38">
        <w:rPr>
          <w:rFonts w:ascii="Times New Roman" w:hAnsi="Times New Roman" w:cs="Times New Roman"/>
          <w:color w:val="000000" w:themeColor="text1"/>
          <w:sz w:val="24"/>
          <w:szCs w:val="24"/>
          <w:shd w:val="clear" w:color="auto" w:fill="FFFFFF"/>
        </w:rPr>
        <w:t>.</w:t>
      </w:r>
    </w:p>
    <w:p w14:paraId="7EDEBF74"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Kalaimahal</w:t>
      </w:r>
      <w:proofErr w:type="spellEnd"/>
      <w:r w:rsidRPr="00205A38">
        <w:rPr>
          <w:rFonts w:ascii="Times New Roman" w:hAnsi="Times New Roman" w:cs="Times New Roman"/>
          <w:color w:val="000000" w:themeColor="text1"/>
          <w:sz w:val="24"/>
          <w:szCs w:val="24"/>
          <w:shd w:val="clear" w:color="auto" w:fill="FFFFFF"/>
        </w:rPr>
        <w:t xml:space="preserve">, S. and </w:t>
      </w:r>
      <w:proofErr w:type="spellStart"/>
      <w:r w:rsidRPr="00205A38">
        <w:rPr>
          <w:rFonts w:ascii="Times New Roman" w:hAnsi="Times New Roman" w:cs="Times New Roman"/>
          <w:color w:val="000000" w:themeColor="text1"/>
          <w:sz w:val="24"/>
          <w:szCs w:val="24"/>
          <w:shd w:val="clear" w:color="auto" w:fill="FFFFFF"/>
        </w:rPr>
        <w:t>Kumaradeepan</w:t>
      </w:r>
      <w:proofErr w:type="spellEnd"/>
      <w:r w:rsidRPr="00205A38">
        <w:rPr>
          <w:rFonts w:ascii="Times New Roman" w:hAnsi="Times New Roman" w:cs="Times New Roman"/>
          <w:color w:val="000000" w:themeColor="text1"/>
          <w:sz w:val="24"/>
          <w:szCs w:val="24"/>
          <w:shd w:val="clear" w:color="auto" w:fill="FFFFFF"/>
        </w:rPr>
        <w:t>, V., 2019. Role of Brand equity in influencing purchase intention branded baby soap: A case study in Jaffna District, Sri Lanka. </w:t>
      </w:r>
      <w:r w:rsidRPr="00205A38">
        <w:rPr>
          <w:rFonts w:ascii="Times New Roman" w:hAnsi="Times New Roman" w:cs="Times New Roman"/>
          <w:i/>
          <w:iCs/>
          <w:color w:val="000000" w:themeColor="text1"/>
          <w:sz w:val="24"/>
          <w:szCs w:val="24"/>
          <w:shd w:val="clear" w:color="auto" w:fill="FFFFFF"/>
        </w:rPr>
        <w:t>International Journal of Scientific Research and Management</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7</w:t>
      </w:r>
      <w:r w:rsidRPr="00205A38">
        <w:rPr>
          <w:rFonts w:ascii="Times New Roman" w:hAnsi="Times New Roman" w:cs="Times New Roman"/>
          <w:color w:val="000000" w:themeColor="text1"/>
          <w:sz w:val="24"/>
          <w:szCs w:val="24"/>
          <w:shd w:val="clear" w:color="auto" w:fill="FFFFFF"/>
        </w:rPr>
        <w:t>(2), pp.986-991.</w:t>
      </w:r>
    </w:p>
    <w:p w14:paraId="4263B1F0"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Khadempour</w:t>
      </w:r>
      <w:proofErr w:type="spellEnd"/>
      <w:r w:rsidRPr="00205A38">
        <w:rPr>
          <w:rFonts w:ascii="Times New Roman" w:hAnsi="Times New Roman" w:cs="Times New Roman"/>
          <w:color w:val="000000" w:themeColor="text1"/>
          <w:sz w:val="24"/>
          <w:szCs w:val="24"/>
          <w:shd w:val="clear" w:color="auto" w:fill="FFFFFF"/>
        </w:rPr>
        <w:t xml:space="preserve">, L., Kyle, J.E., Webb-Robertson, B.J.M., </w:t>
      </w:r>
      <w:proofErr w:type="spellStart"/>
      <w:r w:rsidRPr="00205A38">
        <w:rPr>
          <w:rFonts w:ascii="Times New Roman" w:hAnsi="Times New Roman" w:cs="Times New Roman"/>
          <w:color w:val="000000" w:themeColor="text1"/>
          <w:sz w:val="24"/>
          <w:szCs w:val="24"/>
          <w:shd w:val="clear" w:color="auto" w:fill="FFFFFF"/>
        </w:rPr>
        <w:t>Nicora</w:t>
      </w:r>
      <w:proofErr w:type="spellEnd"/>
      <w:r w:rsidRPr="00205A38">
        <w:rPr>
          <w:rFonts w:ascii="Times New Roman" w:hAnsi="Times New Roman" w:cs="Times New Roman"/>
          <w:color w:val="000000" w:themeColor="text1"/>
          <w:sz w:val="24"/>
          <w:szCs w:val="24"/>
          <w:shd w:val="clear" w:color="auto" w:fill="FFFFFF"/>
        </w:rPr>
        <w:t>, C.D., Smith, F.B., Smith, R.D., Lipton, M.S., Currie, C.R., Baker, E.S. and Burnum-Johnson, K.E., 2021. From plants to ants: Fungal modification of leaf lipids for nutrition and communication in the leaf-cutter ant fungal garden ecosystem. </w:t>
      </w:r>
      <w:proofErr w:type="spellStart"/>
      <w:r w:rsidRPr="00205A38">
        <w:rPr>
          <w:rFonts w:ascii="Times New Roman" w:hAnsi="Times New Roman" w:cs="Times New Roman"/>
          <w:i/>
          <w:iCs/>
          <w:color w:val="000000" w:themeColor="text1"/>
          <w:sz w:val="24"/>
          <w:szCs w:val="24"/>
          <w:shd w:val="clear" w:color="auto" w:fill="FFFFFF"/>
        </w:rPr>
        <w:t>Msystems</w:t>
      </w:r>
      <w:proofErr w:type="spellEnd"/>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6</w:t>
      </w:r>
      <w:r w:rsidRPr="00205A38">
        <w:rPr>
          <w:rFonts w:ascii="Times New Roman" w:hAnsi="Times New Roman" w:cs="Times New Roman"/>
          <w:color w:val="000000" w:themeColor="text1"/>
          <w:sz w:val="24"/>
          <w:szCs w:val="24"/>
          <w:shd w:val="clear" w:color="auto" w:fill="FFFFFF"/>
        </w:rPr>
        <w:t xml:space="preserve">(2), </w:t>
      </w:r>
      <w:proofErr w:type="gramStart"/>
      <w:r w:rsidRPr="00205A38">
        <w:rPr>
          <w:rFonts w:ascii="Times New Roman" w:hAnsi="Times New Roman" w:cs="Times New Roman"/>
          <w:color w:val="000000" w:themeColor="text1"/>
          <w:sz w:val="24"/>
          <w:szCs w:val="24"/>
          <w:shd w:val="clear" w:color="auto" w:fill="FFFFFF"/>
        </w:rPr>
        <w:t>pp.e</w:t>
      </w:r>
      <w:proofErr w:type="gramEnd"/>
      <w:r w:rsidRPr="00205A38">
        <w:rPr>
          <w:rFonts w:ascii="Times New Roman" w:hAnsi="Times New Roman" w:cs="Times New Roman"/>
          <w:color w:val="000000" w:themeColor="text1"/>
          <w:sz w:val="24"/>
          <w:szCs w:val="24"/>
          <w:shd w:val="clear" w:color="auto" w:fill="FFFFFF"/>
        </w:rPr>
        <w:t>01307-20.</w:t>
      </w:r>
    </w:p>
    <w:p w14:paraId="05AE1424"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color w:val="000000" w:themeColor="text1"/>
          <w:sz w:val="24"/>
          <w:szCs w:val="24"/>
          <w:shd w:val="clear" w:color="auto" w:fill="FFFFFF"/>
        </w:rPr>
        <w:t>Kim, H.S., Yang, S., Kim, M., Hemenway, B., Ungar, L. and Cappella, J.N., 2019. An experimental study of recommendation algorithms for tailored health communication. </w:t>
      </w:r>
      <w:r w:rsidRPr="00205A38">
        <w:rPr>
          <w:rFonts w:ascii="Times New Roman" w:hAnsi="Times New Roman" w:cs="Times New Roman"/>
          <w:i/>
          <w:iCs/>
          <w:color w:val="000000" w:themeColor="text1"/>
          <w:sz w:val="24"/>
          <w:szCs w:val="24"/>
          <w:shd w:val="clear" w:color="auto" w:fill="FFFFFF"/>
        </w:rPr>
        <w:t>Computational Communication Research</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1</w:t>
      </w:r>
      <w:r w:rsidRPr="00205A38">
        <w:rPr>
          <w:rFonts w:ascii="Times New Roman" w:hAnsi="Times New Roman" w:cs="Times New Roman"/>
          <w:color w:val="000000" w:themeColor="text1"/>
          <w:sz w:val="24"/>
          <w:szCs w:val="24"/>
          <w:shd w:val="clear" w:color="auto" w:fill="FFFFFF"/>
        </w:rPr>
        <w:t>(1), pp.103-129.</w:t>
      </w:r>
    </w:p>
    <w:p w14:paraId="0247554A"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Klepek</w:t>
      </w:r>
      <w:proofErr w:type="spellEnd"/>
      <w:r w:rsidRPr="00205A38">
        <w:rPr>
          <w:rFonts w:ascii="Times New Roman" w:hAnsi="Times New Roman" w:cs="Times New Roman"/>
          <w:color w:val="000000" w:themeColor="text1"/>
          <w:sz w:val="24"/>
          <w:szCs w:val="24"/>
          <w:shd w:val="clear" w:color="auto" w:fill="FFFFFF"/>
        </w:rPr>
        <w:t xml:space="preserve">, M. and </w:t>
      </w:r>
      <w:proofErr w:type="spellStart"/>
      <w:r w:rsidRPr="00205A38">
        <w:rPr>
          <w:rFonts w:ascii="Times New Roman" w:hAnsi="Times New Roman" w:cs="Times New Roman"/>
          <w:color w:val="000000" w:themeColor="text1"/>
          <w:sz w:val="24"/>
          <w:szCs w:val="24"/>
          <w:shd w:val="clear" w:color="auto" w:fill="FFFFFF"/>
        </w:rPr>
        <w:t>Starzyczná</w:t>
      </w:r>
      <w:proofErr w:type="spellEnd"/>
      <w:r w:rsidRPr="00205A38">
        <w:rPr>
          <w:rFonts w:ascii="Times New Roman" w:hAnsi="Times New Roman" w:cs="Times New Roman"/>
          <w:color w:val="000000" w:themeColor="text1"/>
          <w:sz w:val="24"/>
          <w:szCs w:val="24"/>
          <w:shd w:val="clear" w:color="auto" w:fill="FFFFFF"/>
        </w:rPr>
        <w:t>, H., 2018. Marketing communication model for social networks. </w:t>
      </w:r>
      <w:r w:rsidRPr="00205A38">
        <w:rPr>
          <w:rFonts w:ascii="Times New Roman" w:hAnsi="Times New Roman" w:cs="Times New Roman"/>
          <w:i/>
          <w:iCs/>
          <w:color w:val="000000" w:themeColor="text1"/>
          <w:sz w:val="24"/>
          <w:szCs w:val="24"/>
          <w:shd w:val="clear" w:color="auto" w:fill="FFFFFF"/>
        </w:rPr>
        <w:t>Journal of Business Economics and Management</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19</w:t>
      </w:r>
      <w:r w:rsidRPr="00205A38">
        <w:rPr>
          <w:rFonts w:ascii="Times New Roman" w:hAnsi="Times New Roman" w:cs="Times New Roman"/>
          <w:color w:val="000000" w:themeColor="text1"/>
          <w:sz w:val="24"/>
          <w:szCs w:val="24"/>
          <w:shd w:val="clear" w:color="auto" w:fill="FFFFFF"/>
        </w:rPr>
        <w:t>(3), pp.500-520.</w:t>
      </w:r>
    </w:p>
    <w:p w14:paraId="059FB1CE"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lang w:val="en-GB"/>
        </w:rPr>
      </w:pPr>
      <w:r w:rsidRPr="00205A38">
        <w:rPr>
          <w:rFonts w:ascii="Times New Roman" w:hAnsi="Times New Roman" w:cs="Times New Roman"/>
          <w:color w:val="000000" w:themeColor="text1"/>
          <w:sz w:val="24"/>
          <w:szCs w:val="24"/>
          <w:lang w:val="en-GB"/>
        </w:rPr>
        <w:t>Laurie, S. and Mortimer, K., 2019. How to achieve true integration: the impact of integrated marketing communication on the client/agency relationship. Journal of Marketing Management, 35(3-4), pp.231-252.</w:t>
      </w:r>
    </w:p>
    <w:p w14:paraId="5A74EEF9"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color w:val="000000" w:themeColor="text1"/>
          <w:sz w:val="24"/>
          <w:szCs w:val="24"/>
          <w:shd w:val="clear" w:color="auto" w:fill="FFFFFF"/>
        </w:rPr>
        <w:t>Lee, N., Kim, E. and Kwon, O., 2018. Combining TF-IDF and LDA to generate flexible communication for recommendation services by a humanoid robot. </w:t>
      </w:r>
      <w:r w:rsidRPr="00205A38">
        <w:rPr>
          <w:rFonts w:ascii="Times New Roman" w:hAnsi="Times New Roman" w:cs="Times New Roman"/>
          <w:i/>
          <w:iCs/>
          <w:color w:val="000000" w:themeColor="text1"/>
          <w:sz w:val="24"/>
          <w:szCs w:val="24"/>
          <w:shd w:val="clear" w:color="auto" w:fill="FFFFFF"/>
        </w:rPr>
        <w:t>Multimedia Tools and Applications</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77</w:t>
      </w:r>
      <w:r w:rsidRPr="00205A38">
        <w:rPr>
          <w:rFonts w:ascii="Times New Roman" w:hAnsi="Times New Roman" w:cs="Times New Roman"/>
          <w:color w:val="000000" w:themeColor="text1"/>
          <w:sz w:val="24"/>
          <w:szCs w:val="24"/>
          <w:shd w:val="clear" w:color="auto" w:fill="FFFFFF"/>
        </w:rPr>
        <w:t>(4), pp.5043-5058.</w:t>
      </w:r>
    </w:p>
    <w:p w14:paraId="5300ADB3"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shd w:val="clear" w:color="auto" w:fill="FFFFFF"/>
          <w:lang w:val="en-GB"/>
        </w:rPr>
      </w:pPr>
      <w:proofErr w:type="spellStart"/>
      <w:r w:rsidRPr="00205A38">
        <w:rPr>
          <w:rFonts w:ascii="Times New Roman" w:hAnsi="Times New Roman" w:cs="Times New Roman"/>
          <w:color w:val="000000" w:themeColor="text1"/>
          <w:sz w:val="24"/>
          <w:szCs w:val="24"/>
          <w:shd w:val="clear" w:color="auto" w:fill="FFFFFF"/>
          <w:lang w:val="en-GB"/>
        </w:rPr>
        <w:t>Maechler</w:t>
      </w:r>
      <w:proofErr w:type="spellEnd"/>
      <w:r w:rsidRPr="00205A38">
        <w:rPr>
          <w:rFonts w:ascii="Times New Roman" w:hAnsi="Times New Roman" w:cs="Times New Roman"/>
          <w:color w:val="000000" w:themeColor="text1"/>
          <w:sz w:val="24"/>
          <w:szCs w:val="24"/>
          <w:shd w:val="clear" w:color="auto" w:fill="FFFFFF"/>
          <w:lang w:val="en-GB"/>
        </w:rPr>
        <w:t xml:space="preserve">, N., </w:t>
      </w:r>
      <w:proofErr w:type="spellStart"/>
      <w:r w:rsidRPr="00205A38">
        <w:rPr>
          <w:rFonts w:ascii="Times New Roman" w:hAnsi="Times New Roman" w:cs="Times New Roman"/>
          <w:color w:val="000000" w:themeColor="text1"/>
          <w:sz w:val="24"/>
          <w:szCs w:val="24"/>
          <w:shd w:val="clear" w:color="auto" w:fill="FFFFFF"/>
          <w:lang w:val="en-GB"/>
        </w:rPr>
        <w:t>Neher</w:t>
      </w:r>
      <w:proofErr w:type="spellEnd"/>
      <w:r w:rsidRPr="00205A38">
        <w:rPr>
          <w:rFonts w:ascii="Times New Roman" w:hAnsi="Times New Roman" w:cs="Times New Roman"/>
          <w:color w:val="000000" w:themeColor="text1"/>
          <w:sz w:val="24"/>
          <w:szCs w:val="24"/>
          <w:shd w:val="clear" w:color="auto" w:fill="FFFFFF"/>
          <w:lang w:val="en-GB"/>
        </w:rPr>
        <w:t>, K. and Park, R., 2016. From touchpoints to journeys: Seeing the world as customers do. </w:t>
      </w:r>
      <w:r w:rsidRPr="00205A38">
        <w:rPr>
          <w:rFonts w:ascii="Times New Roman" w:hAnsi="Times New Roman" w:cs="Times New Roman"/>
          <w:i/>
          <w:iCs/>
          <w:color w:val="000000" w:themeColor="text1"/>
          <w:sz w:val="24"/>
          <w:szCs w:val="24"/>
          <w:shd w:val="clear" w:color="auto" w:fill="FFFFFF"/>
          <w:lang w:val="en-GB"/>
        </w:rPr>
        <w:t>McKinsey Quarterly</w:t>
      </w:r>
      <w:r w:rsidRPr="00205A38">
        <w:rPr>
          <w:rFonts w:ascii="Times New Roman" w:hAnsi="Times New Roman" w:cs="Times New Roman"/>
          <w:color w:val="000000" w:themeColor="text1"/>
          <w:sz w:val="24"/>
          <w:szCs w:val="24"/>
          <w:shd w:val="clear" w:color="auto" w:fill="FFFFFF"/>
          <w:lang w:val="en-GB"/>
        </w:rPr>
        <w:t>, </w:t>
      </w:r>
      <w:r w:rsidRPr="00205A38">
        <w:rPr>
          <w:rFonts w:ascii="Times New Roman" w:hAnsi="Times New Roman" w:cs="Times New Roman"/>
          <w:i/>
          <w:iCs/>
          <w:color w:val="000000" w:themeColor="text1"/>
          <w:sz w:val="24"/>
          <w:szCs w:val="24"/>
          <w:shd w:val="clear" w:color="auto" w:fill="FFFFFF"/>
          <w:lang w:val="en-GB"/>
        </w:rPr>
        <w:t>2</w:t>
      </w:r>
      <w:r w:rsidRPr="00205A38">
        <w:rPr>
          <w:rFonts w:ascii="Times New Roman" w:hAnsi="Times New Roman" w:cs="Times New Roman"/>
          <w:color w:val="000000" w:themeColor="text1"/>
          <w:sz w:val="24"/>
          <w:szCs w:val="24"/>
          <w:shd w:val="clear" w:color="auto" w:fill="FFFFFF"/>
          <w:lang w:val="en-GB"/>
        </w:rPr>
        <w:t>, pp.2-10.</w:t>
      </w:r>
    </w:p>
    <w:p w14:paraId="5C14821E"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color w:val="000000" w:themeColor="text1"/>
          <w:sz w:val="24"/>
          <w:szCs w:val="24"/>
          <w:shd w:val="clear" w:color="auto" w:fill="FFFFFF"/>
        </w:rPr>
        <w:t>Makris, M., Oldenburg, J., Mauser-</w:t>
      </w:r>
      <w:proofErr w:type="spellStart"/>
      <w:r w:rsidRPr="00205A38">
        <w:rPr>
          <w:rFonts w:ascii="Times New Roman" w:hAnsi="Times New Roman" w:cs="Times New Roman"/>
          <w:color w:val="000000" w:themeColor="text1"/>
          <w:sz w:val="24"/>
          <w:szCs w:val="24"/>
          <w:shd w:val="clear" w:color="auto" w:fill="FFFFFF"/>
        </w:rPr>
        <w:t>Bunschoten</w:t>
      </w:r>
      <w:proofErr w:type="spellEnd"/>
      <w:r w:rsidRPr="00205A38">
        <w:rPr>
          <w:rFonts w:ascii="Times New Roman" w:hAnsi="Times New Roman" w:cs="Times New Roman"/>
          <w:color w:val="000000" w:themeColor="text1"/>
          <w:sz w:val="24"/>
          <w:szCs w:val="24"/>
          <w:shd w:val="clear" w:color="auto" w:fill="FFFFFF"/>
        </w:rPr>
        <w:t xml:space="preserve">, E.P., </w:t>
      </w:r>
      <w:proofErr w:type="spellStart"/>
      <w:r w:rsidRPr="00205A38">
        <w:rPr>
          <w:rFonts w:ascii="Times New Roman" w:hAnsi="Times New Roman" w:cs="Times New Roman"/>
          <w:color w:val="000000" w:themeColor="text1"/>
          <w:sz w:val="24"/>
          <w:szCs w:val="24"/>
          <w:shd w:val="clear" w:color="auto" w:fill="FFFFFF"/>
        </w:rPr>
        <w:t>Peerlinck</w:t>
      </w:r>
      <w:proofErr w:type="spellEnd"/>
      <w:r w:rsidRPr="00205A38">
        <w:rPr>
          <w:rFonts w:ascii="Times New Roman" w:hAnsi="Times New Roman" w:cs="Times New Roman"/>
          <w:color w:val="000000" w:themeColor="text1"/>
          <w:sz w:val="24"/>
          <w:szCs w:val="24"/>
          <w:shd w:val="clear" w:color="auto" w:fill="FFFFFF"/>
        </w:rPr>
        <w:t xml:space="preserve">, K., </w:t>
      </w:r>
      <w:proofErr w:type="spellStart"/>
      <w:r w:rsidRPr="00205A38">
        <w:rPr>
          <w:rFonts w:ascii="Times New Roman" w:hAnsi="Times New Roman" w:cs="Times New Roman"/>
          <w:color w:val="000000" w:themeColor="text1"/>
          <w:sz w:val="24"/>
          <w:szCs w:val="24"/>
          <w:shd w:val="clear" w:color="auto" w:fill="FFFFFF"/>
        </w:rPr>
        <w:t>Castaman</w:t>
      </w:r>
      <w:proofErr w:type="spellEnd"/>
      <w:r w:rsidRPr="00205A38">
        <w:rPr>
          <w:rFonts w:ascii="Times New Roman" w:hAnsi="Times New Roman" w:cs="Times New Roman"/>
          <w:color w:val="000000" w:themeColor="text1"/>
          <w:sz w:val="24"/>
          <w:szCs w:val="24"/>
          <w:shd w:val="clear" w:color="auto" w:fill="FFFFFF"/>
        </w:rPr>
        <w:t xml:space="preserve">, G. and </w:t>
      </w:r>
      <w:proofErr w:type="spellStart"/>
      <w:r w:rsidRPr="00205A38">
        <w:rPr>
          <w:rFonts w:ascii="Times New Roman" w:hAnsi="Times New Roman" w:cs="Times New Roman"/>
          <w:color w:val="000000" w:themeColor="text1"/>
          <w:sz w:val="24"/>
          <w:szCs w:val="24"/>
          <w:shd w:val="clear" w:color="auto" w:fill="FFFFFF"/>
        </w:rPr>
        <w:t>Fijnvandraat</w:t>
      </w:r>
      <w:proofErr w:type="spellEnd"/>
      <w:r w:rsidRPr="00205A38">
        <w:rPr>
          <w:rFonts w:ascii="Times New Roman" w:hAnsi="Times New Roman" w:cs="Times New Roman"/>
          <w:color w:val="000000" w:themeColor="text1"/>
          <w:sz w:val="24"/>
          <w:szCs w:val="24"/>
          <w:shd w:val="clear" w:color="auto" w:fill="FFFFFF"/>
        </w:rPr>
        <w:t>, K., 2018. The definition, diagnosis and management of mild hemophilia A: communication from the SSC of the ISTH. </w:t>
      </w:r>
      <w:r w:rsidRPr="00205A38">
        <w:rPr>
          <w:rFonts w:ascii="Times New Roman" w:hAnsi="Times New Roman" w:cs="Times New Roman"/>
          <w:i/>
          <w:iCs/>
          <w:color w:val="000000" w:themeColor="text1"/>
          <w:sz w:val="24"/>
          <w:szCs w:val="24"/>
          <w:shd w:val="clear" w:color="auto" w:fill="FFFFFF"/>
        </w:rPr>
        <w:t xml:space="preserve">Journal of Thrombosis and </w:t>
      </w:r>
      <w:proofErr w:type="spellStart"/>
      <w:r w:rsidRPr="00205A38">
        <w:rPr>
          <w:rFonts w:ascii="Times New Roman" w:hAnsi="Times New Roman" w:cs="Times New Roman"/>
          <w:i/>
          <w:iCs/>
          <w:color w:val="000000" w:themeColor="text1"/>
          <w:sz w:val="24"/>
          <w:szCs w:val="24"/>
          <w:shd w:val="clear" w:color="auto" w:fill="FFFFFF"/>
        </w:rPr>
        <w:t>Haemostasis</w:t>
      </w:r>
      <w:proofErr w:type="spellEnd"/>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16</w:t>
      </w:r>
      <w:r w:rsidRPr="00205A38">
        <w:rPr>
          <w:rFonts w:ascii="Times New Roman" w:hAnsi="Times New Roman" w:cs="Times New Roman"/>
          <w:color w:val="000000" w:themeColor="text1"/>
          <w:sz w:val="24"/>
          <w:szCs w:val="24"/>
          <w:shd w:val="clear" w:color="auto" w:fill="FFFFFF"/>
        </w:rPr>
        <w:t>(12), pp.2530-2533.</w:t>
      </w:r>
    </w:p>
    <w:p w14:paraId="19D0ADCA"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Opadere</w:t>
      </w:r>
      <w:proofErr w:type="spellEnd"/>
      <w:r w:rsidRPr="00205A38">
        <w:rPr>
          <w:rFonts w:ascii="Times New Roman" w:hAnsi="Times New Roman" w:cs="Times New Roman"/>
          <w:color w:val="000000" w:themeColor="text1"/>
          <w:sz w:val="24"/>
          <w:szCs w:val="24"/>
          <w:shd w:val="clear" w:color="auto" w:fill="FFFFFF"/>
        </w:rPr>
        <w:t>, J., Liu, Q., Zhang, N. and Han, T., 2019, May. Joint computation and communication resource allocation for energy-efficient mobile edge networks. In </w:t>
      </w:r>
      <w:r w:rsidRPr="00205A38">
        <w:rPr>
          <w:rFonts w:ascii="Times New Roman" w:hAnsi="Times New Roman" w:cs="Times New Roman"/>
          <w:i/>
          <w:iCs/>
          <w:color w:val="000000" w:themeColor="text1"/>
          <w:sz w:val="24"/>
          <w:szCs w:val="24"/>
          <w:shd w:val="clear" w:color="auto" w:fill="FFFFFF"/>
        </w:rPr>
        <w:t>ICC 2019-2019 IEEE International Conference on Communications (ICC)</w:t>
      </w:r>
      <w:r w:rsidRPr="00205A38">
        <w:rPr>
          <w:rFonts w:ascii="Times New Roman" w:hAnsi="Times New Roman" w:cs="Times New Roman"/>
          <w:color w:val="000000" w:themeColor="text1"/>
          <w:sz w:val="24"/>
          <w:szCs w:val="24"/>
          <w:shd w:val="clear" w:color="auto" w:fill="FFFFFF"/>
        </w:rPr>
        <w:t xml:space="preserve"> (pp. 1-6). IEEE. Irma, A., </w:t>
      </w:r>
      <w:proofErr w:type="spellStart"/>
      <w:r w:rsidRPr="00205A38">
        <w:rPr>
          <w:rFonts w:ascii="Times New Roman" w:hAnsi="Times New Roman" w:cs="Times New Roman"/>
          <w:color w:val="000000" w:themeColor="text1"/>
          <w:sz w:val="24"/>
          <w:szCs w:val="24"/>
          <w:shd w:val="clear" w:color="auto" w:fill="FFFFFF"/>
        </w:rPr>
        <w:t>Juandi</w:t>
      </w:r>
      <w:proofErr w:type="spellEnd"/>
      <w:r w:rsidRPr="00205A38">
        <w:rPr>
          <w:rFonts w:ascii="Times New Roman" w:hAnsi="Times New Roman" w:cs="Times New Roman"/>
          <w:color w:val="000000" w:themeColor="text1"/>
          <w:sz w:val="24"/>
          <w:szCs w:val="24"/>
          <w:shd w:val="clear" w:color="auto" w:fill="FFFFFF"/>
        </w:rPr>
        <w:t xml:space="preserve">, D., Dahlan, J.A. and </w:t>
      </w:r>
      <w:proofErr w:type="spellStart"/>
      <w:r w:rsidRPr="00205A38">
        <w:rPr>
          <w:rFonts w:ascii="Times New Roman" w:hAnsi="Times New Roman" w:cs="Times New Roman"/>
          <w:color w:val="000000" w:themeColor="text1"/>
          <w:sz w:val="24"/>
          <w:szCs w:val="24"/>
          <w:shd w:val="clear" w:color="auto" w:fill="FFFFFF"/>
        </w:rPr>
        <w:t>Nirawati</w:t>
      </w:r>
      <w:proofErr w:type="spellEnd"/>
      <w:r w:rsidRPr="00205A38">
        <w:rPr>
          <w:rFonts w:ascii="Times New Roman" w:hAnsi="Times New Roman" w:cs="Times New Roman"/>
          <w:color w:val="000000" w:themeColor="text1"/>
          <w:sz w:val="24"/>
          <w:szCs w:val="24"/>
          <w:shd w:val="clear" w:color="auto" w:fill="FFFFFF"/>
        </w:rPr>
        <w:t xml:space="preserve">, R., 2020, April. The effect of think-pair-share </w:t>
      </w:r>
      <w:r w:rsidRPr="00205A38">
        <w:rPr>
          <w:rFonts w:ascii="Times New Roman" w:hAnsi="Times New Roman" w:cs="Times New Roman"/>
          <w:color w:val="000000" w:themeColor="text1"/>
          <w:sz w:val="24"/>
          <w:szCs w:val="24"/>
          <w:shd w:val="clear" w:color="auto" w:fill="FFFFFF"/>
        </w:rPr>
        <w:lastRenderedPageBreak/>
        <w:t>cooperative learning on student mathematical communication skills. In </w:t>
      </w:r>
      <w:r w:rsidRPr="00205A38">
        <w:rPr>
          <w:rFonts w:ascii="Times New Roman" w:hAnsi="Times New Roman" w:cs="Times New Roman"/>
          <w:i/>
          <w:iCs/>
          <w:color w:val="000000" w:themeColor="text1"/>
          <w:sz w:val="24"/>
          <w:szCs w:val="24"/>
          <w:shd w:val="clear" w:color="auto" w:fill="FFFFFF"/>
        </w:rPr>
        <w:t>Journal of Physics: Conference Series</w:t>
      </w:r>
      <w:r w:rsidRPr="00205A38">
        <w:rPr>
          <w:rFonts w:ascii="Times New Roman" w:hAnsi="Times New Roman" w:cs="Times New Roman"/>
          <w:color w:val="000000" w:themeColor="text1"/>
          <w:sz w:val="24"/>
          <w:szCs w:val="24"/>
          <w:shd w:val="clear" w:color="auto" w:fill="FFFFFF"/>
        </w:rPr>
        <w:t> (Vol. 1521, No. 3, p. 032033). IOP Publishing.</w:t>
      </w:r>
    </w:p>
    <w:p w14:paraId="75A7DFA4"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Sawagvudcharee</w:t>
      </w:r>
      <w:proofErr w:type="spellEnd"/>
      <w:r w:rsidRPr="00205A38">
        <w:rPr>
          <w:rFonts w:ascii="Times New Roman" w:hAnsi="Times New Roman" w:cs="Times New Roman"/>
          <w:color w:val="000000" w:themeColor="text1"/>
          <w:sz w:val="24"/>
          <w:szCs w:val="24"/>
          <w:shd w:val="clear" w:color="auto" w:fill="FFFFFF"/>
        </w:rPr>
        <w:t>, O., Shrestha, S. and Mandal, S., 2018. Impacts of Brand on Consumer Decision Making: Case Study of Beer Brands in Nepal. </w:t>
      </w:r>
      <w:r w:rsidRPr="00205A38">
        <w:rPr>
          <w:rFonts w:ascii="Times New Roman" w:hAnsi="Times New Roman" w:cs="Times New Roman"/>
          <w:i/>
          <w:iCs/>
          <w:color w:val="000000" w:themeColor="text1"/>
          <w:sz w:val="24"/>
          <w:szCs w:val="24"/>
          <w:shd w:val="clear" w:color="auto" w:fill="FFFFFF"/>
        </w:rPr>
        <w:t>International Journal of Research</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5</w:t>
      </w:r>
      <w:r w:rsidRPr="00205A38">
        <w:rPr>
          <w:rFonts w:ascii="Times New Roman" w:hAnsi="Times New Roman" w:cs="Times New Roman"/>
          <w:color w:val="000000" w:themeColor="text1"/>
          <w:sz w:val="24"/>
          <w:szCs w:val="24"/>
          <w:shd w:val="clear" w:color="auto" w:fill="FFFFFF"/>
        </w:rPr>
        <w:t>(16).</w:t>
      </w:r>
    </w:p>
    <w:p w14:paraId="443B9ECC" w14:textId="77777777" w:rsidR="00E5224A" w:rsidRPr="00205A38" w:rsidRDefault="00E5224A" w:rsidP="004C4B83">
      <w:pPr>
        <w:spacing w:after="120" w:line="360" w:lineRule="auto"/>
        <w:jc w:val="both"/>
        <w:rPr>
          <w:rFonts w:ascii="Times New Roman" w:hAnsi="Times New Roman" w:cs="Times New Roman"/>
          <w:color w:val="000000" w:themeColor="text1"/>
          <w:sz w:val="24"/>
          <w:szCs w:val="24"/>
        </w:rPr>
      </w:pPr>
      <w:proofErr w:type="spellStart"/>
      <w:r w:rsidRPr="00205A38">
        <w:rPr>
          <w:rFonts w:ascii="Times New Roman" w:hAnsi="Times New Roman" w:cs="Times New Roman"/>
          <w:color w:val="000000" w:themeColor="text1"/>
          <w:sz w:val="24"/>
          <w:szCs w:val="24"/>
          <w:shd w:val="clear" w:color="auto" w:fill="FFFFFF"/>
        </w:rPr>
        <w:t>Sirotich</w:t>
      </w:r>
      <w:proofErr w:type="spellEnd"/>
      <w:r w:rsidRPr="00205A38">
        <w:rPr>
          <w:rFonts w:ascii="Times New Roman" w:hAnsi="Times New Roman" w:cs="Times New Roman"/>
          <w:color w:val="000000" w:themeColor="text1"/>
          <w:sz w:val="24"/>
          <w:szCs w:val="24"/>
          <w:shd w:val="clear" w:color="auto" w:fill="FFFFFF"/>
        </w:rPr>
        <w:t xml:space="preserve">, E., </w:t>
      </w:r>
      <w:proofErr w:type="spellStart"/>
      <w:r w:rsidRPr="00205A38">
        <w:rPr>
          <w:rFonts w:ascii="Times New Roman" w:hAnsi="Times New Roman" w:cs="Times New Roman"/>
          <w:color w:val="000000" w:themeColor="text1"/>
          <w:sz w:val="24"/>
          <w:szCs w:val="24"/>
          <w:shd w:val="clear" w:color="auto" w:fill="FFFFFF"/>
        </w:rPr>
        <w:t>Guyatt</w:t>
      </w:r>
      <w:proofErr w:type="spellEnd"/>
      <w:r w:rsidRPr="00205A38">
        <w:rPr>
          <w:rFonts w:ascii="Times New Roman" w:hAnsi="Times New Roman" w:cs="Times New Roman"/>
          <w:color w:val="000000" w:themeColor="text1"/>
          <w:sz w:val="24"/>
          <w:szCs w:val="24"/>
          <w:shd w:val="clear" w:color="auto" w:fill="FFFFFF"/>
        </w:rPr>
        <w:t xml:space="preserve">, G., Gabe, C., Ye, Z., Beck, C.E., </w:t>
      </w:r>
      <w:proofErr w:type="spellStart"/>
      <w:r w:rsidRPr="00205A38">
        <w:rPr>
          <w:rFonts w:ascii="Times New Roman" w:hAnsi="Times New Roman" w:cs="Times New Roman"/>
          <w:color w:val="000000" w:themeColor="text1"/>
          <w:sz w:val="24"/>
          <w:szCs w:val="24"/>
          <w:shd w:val="clear" w:color="auto" w:fill="FFFFFF"/>
        </w:rPr>
        <w:t>Breakey</w:t>
      </w:r>
      <w:proofErr w:type="spellEnd"/>
      <w:r w:rsidRPr="00205A38">
        <w:rPr>
          <w:rFonts w:ascii="Times New Roman" w:hAnsi="Times New Roman" w:cs="Times New Roman"/>
          <w:color w:val="000000" w:themeColor="text1"/>
          <w:sz w:val="24"/>
          <w:szCs w:val="24"/>
          <w:shd w:val="clear" w:color="auto" w:fill="FFFFFF"/>
        </w:rPr>
        <w:t xml:space="preserve">, V., Cooper, N., </w:t>
      </w:r>
      <w:proofErr w:type="spellStart"/>
      <w:r w:rsidRPr="00205A38">
        <w:rPr>
          <w:rFonts w:ascii="Times New Roman" w:hAnsi="Times New Roman" w:cs="Times New Roman"/>
          <w:color w:val="000000" w:themeColor="text1"/>
          <w:sz w:val="24"/>
          <w:szCs w:val="24"/>
          <w:shd w:val="clear" w:color="auto" w:fill="FFFFFF"/>
        </w:rPr>
        <w:t>Cuker</w:t>
      </w:r>
      <w:proofErr w:type="spellEnd"/>
      <w:r w:rsidRPr="00205A38">
        <w:rPr>
          <w:rFonts w:ascii="Times New Roman" w:hAnsi="Times New Roman" w:cs="Times New Roman"/>
          <w:color w:val="000000" w:themeColor="text1"/>
          <w:sz w:val="24"/>
          <w:szCs w:val="24"/>
          <w:shd w:val="clear" w:color="auto" w:fill="FFFFFF"/>
        </w:rPr>
        <w:t xml:space="preserve">, A., </w:t>
      </w:r>
      <w:proofErr w:type="spellStart"/>
      <w:r w:rsidRPr="00205A38">
        <w:rPr>
          <w:rFonts w:ascii="Times New Roman" w:hAnsi="Times New Roman" w:cs="Times New Roman"/>
          <w:color w:val="000000" w:themeColor="text1"/>
          <w:sz w:val="24"/>
          <w:szCs w:val="24"/>
          <w:shd w:val="clear" w:color="auto" w:fill="FFFFFF"/>
        </w:rPr>
        <w:t>Charness</w:t>
      </w:r>
      <w:proofErr w:type="spellEnd"/>
      <w:r w:rsidRPr="00205A38">
        <w:rPr>
          <w:rFonts w:ascii="Times New Roman" w:hAnsi="Times New Roman" w:cs="Times New Roman"/>
          <w:color w:val="000000" w:themeColor="text1"/>
          <w:sz w:val="24"/>
          <w:szCs w:val="24"/>
          <w:shd w:val="clear" w:color="auto" w:fill="FFFFFF"/>
        </w:rPr>
        <w:t xml:space="preserve">, J., de Wit, K. and </w:t>
      </w:r>
      <w:proofErr w:type="spellStart"/>
      <w:r w:rsidRPr="00205A38">
        <w:rPr>
          <w:rFonts w:ascii="Times New Roman" w:hAnsi="Times New Roman" w:cs="Times New Roman"/>
          <w:color w:val="000000" w:themeColor="text1"/>
          <w:sz w:val="24"/>
          <w:szCs w:val="24"/>
          <w:shd w:val="clear" w:color="auto" w:fill="FFFFFF"/>
        </w:rPr>
        <w:t>DiRaimo</w:t>
      </w:r>
      <w:proofErr w:type="spellEnd"/>
      <w:r w:rsidRPr="00205A38">
        <w:rPr>
          <w:rFonts w:ascii="Times New Roman" w:hAnsi="Times New Roman" w:cs="Times New Roman"/>
          <w:color w:val="000000" w:themeColor="text1"/>
          <w:sz w:val="24"/>
          <w:szCs w:val="24"/>
          <w:shd w:val="clear" w:color="auto" w:fill="FFFFFF"/>
        </w:rPr>
        <w:t>, J., 2021. Definition of a critical bleed in patients with immune thrombocytopenia: Communication from the ISTH SSC Subcommittee on Platelet Immunology. </w:t>
      </w:r>
      <w:r w:rsidRPr="00205A38">
        <w:rPr>
          <w:rFonts w:ascii="Times New Roman" w:hAnsi="Times New Roman" w:cs="Times New Roman"/>
          <w:i/>
          <w:iCs/>
          <w:color w:val="000000" w:themeColor="text1"/>
          <w:sz w:val="24"/>
          <w:szCs w:val="24"/>
          <w:shd w:val="clear" w:color="auto" w:fill="FFFFFF"/>
        </w:rPr>
        <w:t xml:space="preserve">Journal of Thrombosis and </w:t>
      </w:r>
      <w:proofErr w:type="spellStart"/>
      <w:r w:rsidRPr="00205A38">
        <w:rPr>
          <w:rFonts w:ascii="Times New Roman" w:hAnsi="Times New Roman" w:cs="Times New Roman"/>
          <w:i/>
          <w:iCs/>
          <w:color w:val="000000" w:themeColor="text1"/>
          <w:sz w:val="24"/>
          <w:szCs w:val="24"/>
          <w:shd w:val="clear" w:color="auto" w:fill="FFFFFF"/>
        </w:rPr>
        <w:t>Haemostasis</w:t>
      </w:r>
      <w:proofErr w:type="spellEnd"/>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19</w:t>
      </w:r>
      <w:r w:rsidRPr="00205A38">
        <w:rPr>
          <w:rFonts w:ascii="Times New Roman" w:hAnsi="Times New Roman" w:cs="Times New Roman"/>
          <w:color w:val="000000" w:themeColor="text1"/>
          <w:sz w:val="24"/>
          <w:szCs w:val="24"/>
          <w:shd w:val="clear" w:color="auto" w:fill="FFFFFF"/>
        </w:rPr>
        <w:t>(8), pp.2082-2088.</w:t>
      </w:r>
    </w:p>
    <w:p w14:paraId="444D8562" w14:textId="5554B651" w:rsidR="00E5224A" w:rsidRPr="00887AC9" w:rsidRDefault="00E5224A" w:rsidP="004C4B83">
      <w:pPr>
        <w:spacing w:after="120" w:line="360" w:lineRule="auto"/>
        <w:jc w:val="both"/>
        <w:rPr>
          <w:rFonts w:ascii="Times New Roman" w:hAnsi="Times New Roman" w:cs="Times New Roman"/>
          <w:color w:val="000000" w:themeColor="text1"/>
          <w:sz w:val="24"/>
          <w:szCs w:val="24"/>
        </w:rPr>
      </w:pPr>
      <w:r w:rsidRPr="00205A38">
        <w:rPr>
          <w:rFonts w:ascii="Times New Roman" w:hAnsi="Times New Roman" w:cs="Times New Roman"/>
          <w:color w:val="000000" w:themeColor="text1"/>
          <w:sz w:val="24"/>
          <w:szCs w:val="24"/>
          <w:shd w:val="clear" w:color="auto" w:fill="FFFFFF"/>
        </w:rPr>
        <w:t>Ullah, M., Ahmad, W. and Ullah, M., 2019. Developing an Integrated Process Model of Student Based Brand Equity in Higher Education Institutions of Khyber Pakhtunkhwa. </w:t>
      </w:r>
      <w:r w:rsidRPr="00205A38">
        <w:rPr>
          <w:rFonts w:ascii="Times New Roman" w:hAnsi="Times New Roman" w:cs="Times New Roman"/>
          <w:i/>
          <w:iCs/>
          <w:color w:val="000000" w:themeColor="text1"/>
          <w:sz w:val="24"/>
          <w:szCs w:val="24"/>
          <w:shd w:val="clear" w:color="auto" w:fill="FFFFFF"/>
        </w:rPr>
        <w:t>Journal of Managerial Sciences</w:t>
      </w:r>
      <w:r w:rsidRPr="00205A38">
        <w:rPr>
          <w:rFonts w:ascii="Times New Roman" w:hAnsi="Times New Roman" w:cs="Times New Roman"/>
          <w:color w:val="000000" w:themeColor="text1"/>
          <w:sz w:val="24"/>
          <w:szCs w:val="24"/>
          <w:shd w:val="clear" w:color="auto" w:fill="FFFFFF"/>
        </w:rPr>
        <w:t>, </w:t>
      </w:r>
      <w:r w:rsidRPr="00205A38">
        <w:rPr>
          <w:rFonts w:ascii="Times New Roman" w:hAnsi="Times New Roman" w:cs="Times New Roman"/>
          <w:i/>
          <w:iCs/>
          <w:color w:val="000000" w:themeColor="text1"/>
          <w:sz w:val="24"/>
          <w:szCs w:val="24"/>
          <w:shd w:val="clear" w:color="auto" w:fill="FFFFFF"/>
        </w:rPr>
        <w:t>13</w:t>
      </w:r>
      <w:r w:rsidRPr="00205A38">
        <w:rPr>
          <w:rFonts w:ascii="Times New Roman" w:hAnsi="Times New Roman" w:cs="Times New Roman"/>
          <w:color w:val="000000" w:themeColor="text1"/>
          <w:sz w:val="24"/>
          <w:szCs w:val="24"/>
          <w:shd w:val="clear" w:color="auto" w:fill="FFFFFF"/>
        </w:rPr>
        <w:t>(2).</w:t>
      </w:r>
    </w:p>
    <w:p w14:paraId="76B16833" w14:textId="77777777" w:rsidR="00537282" w:rsidRPr="00205A38" w:rsidRDefault="008B2BBA" w:rsidP="004C4B83">
      <w:pPr>
        <w:spacing w:after="120" w:line="360" w:lineRule="auto"/>
        <w:jc w:val="both"/>
        <w:rPr>
          <w:rFonts w:ascii="Times New Roman" w:hAnsi="Times New Roman" w:cs="Times New Roman"/>
          <w:b/>
          <w:color w:val="000000" w:themeColor="text1"/>
          <w:sz w:val="24"/>
          <w:szCs w:val="24"/>
          <w:lang w:val="en-GB"/>
        </w:rPr>
      </w:pPr>
      <w:r w:rsidRPr="00205A38">
        <w:rPr>
          <w:rFonts w:ascii="Times New Roman" w:hAnsi="Times New Roman" w:cs="Times New Roman"/>
          <w:b/>
          <w:color w:val="000000" w:themeColor="text1"/>
          <w:sz w:val="24"/>
          <w:szCs w:val="24"/>
          <w:lang w:val="en-GB"/>
        </w:rPr>
        <w:t>Website</w:t>
      </w:r>
    </w:p>
    <w:p w14:paraId="226C9A1C" w14:textId="0B16FA4E" w:rsidR="00E5224A" w:rsidRPr="00205A38" w:rsidRDefault="00E5224A" w:rsidP="004C4B83">
      <w:pPr>
        <w:spacing w:after="120" w:line="360" w:lineRule="auto"/>
        <w:jc w:val="both"/>
        <w:rPr>
          <w:rFonts w:ascii="Times New Roman" w:hAnsi="Times New Roman" w:cs="Times New Roman"/>
          <w:color w:val="000000" w:themeColor="text1"/>
          <w:sz w:val="24"/>
          <w:szCs w:val="24"/>
          <w:lang w:val="en-GB"/>
        </w:rPr>
      </w:pPr>
      <w:r w:rsidRPr="00205A38">
        <w:rPr>
          <w:rFonts w:ascii="Times New Roman" w:hAnsi="Times New Roman" w:cs="Times New Roman"/>
          <w:color w:val="000000" w:themeColor="text1"/>
          <w:sz w:val="24"/>
          <w:szCs w:val="24"/>
          <w:lang w:val="en-GB"/>
        </w:rPr>
        <w:t xml:space="preserve">hitechnectar.com, 2022, </w:t>
      </w:r>
      <w:r w:rsidRPr="00205A38">
        <w:rPr>
          <w:rFonts w:ascii="Times New Roman" w:hAnsi="Times New Roman" w:cs="Times New Roman"/>
          <w:i/>
          <w:iCs/>
          <w:color w:val="000000" w:themeColor="text1"/>
          <w:sz w:val="24"/>
          <w:szCs w:val="24"/>
          <w:lang w:val="en-GB"/>
        </w:rPr>
        <w:t>Tools of Integrated Marketing Communications</w:t>
      </w:r>
      <w:r w:rsidRPr="00205A38">
        <w:rPr>
          <w:rFonts w:ascii="Times New Roman" w:hAnsi="Times New Roman" w:cs="Times New Roman"/>
          <w:color w:val="000000" w:themeColor="text1"/>
          <w:sz w:val="24"/>
          <w:szCs w:val="24"/>
          <w:lang w:val="en-GB"/>
        </w:rPr>
        <w:t xml:space="preserve"> Accessed on 7.1.2022 from: </w:t>
      </w:r>
      <w:hyperlink r:id="rId15" w:history="1">
        <w:r w:rsidRPr="00205A38">
          <w:rPr>
            <w:rStyle w:val="Hyperlink"/>
            <w:rFonts w:ascii="Times New Roman" w:hAnsi="Times New Roman" w:cs="Times New Roman"/>
            <w:color w:val="000000" w:themeColor="text1"/>
            <w:sz w:val="24"/>
            <w:szCs w:val="24"/>
            <w:u w:val="none"/>
            <w:lang w:val="en-GB"/>
          </w:rPr>
          <w:t>https://www.hitechnectar.com/blogs/integrated-marketing-communication-tools/</w:t>
        </w:r>
      </w:hyperlink>
    </w:p>
    <w:p w14:paraId="3B60EDC1" w14:textId="77777777" w:rsidR="00E5224A" w:rsidRPr="00205A38" w:rsidRDefault="00E5224A" w:rsidP="004C4B83">
      <w:pPr>
        <w:spacing w:after="120" w:line="360" w:lineRule="auto"/>
        <w:jc w:val="both"/>
        <w:rPr>
          <w:rFonts w:ascii="Times New Roman" w:hAnsi="Times New Roman" w:cs="Times New Roman"/>
          <w:noProof/>
          <w:color w:val="000000" w:themeColor="text1"/>
          <w:sz w:val="24"/>
          <w:szCs w:val="24"/>
        </w:rPr>
      </w:pPr>
      <w:r w:rsidRPr="00205A38">
        <w:rPr>
          <w:rFonts w:ascii="Times New Roman" w:hAnsi="Times New Roman" w:cs="Times New Roman"/>
          <w:color w:val="000000" w:themeColor="text1"/>
          <w:sz w:val="24"/>
          <w:szCs w:val="24"/>
        </w:rPr>
        <w:t>Jnj.co.uk, 2022</w:t>
      </w:r>
      <w:r w:rsidRPr="000913DA">
        <w:rPr>
          <w:rFonts w:ascii="Times New Roman" w:hAnsi="Times New Roman" w:cs="Times New Roman"/>
          <w:i/>
          <w:iCs/>
          <w:color w:val="000000" w:themeColor="text1"/>
          <w:sz w:val="24"/>
          <w:szCs w:val="24"/>
        </w:rPr>
        <w:t xml:space="preserve">. </w:t>
      </w:r>
      <w:r w:rsidRPr="000913DA">
        <w:rPr>
          <w:rFonts w:ascii="Times New Roman" w:hAnsi="Times New Roman" w:cs="Times New Roman"/>
          <w:i/>
          <w:iCs/>
          <w:noProof/>
          <w:color w:val="000000" w:themeColor="text1"/>
          <w:sz w:val="24"/>
          <w:szCs w:val="24"/>
        </w:rPr>
        <w:t>Johnson &amp; Johnson</w:t>
      </w:r>
      <w:r w:rsidRPr="00205A38">
        <w:rPr>
          <w:rFonts w:ascii="Times New Roman" w:hAnsi="Times New Roman" w:cs="Times New Roman"/>
          <w:noProof/>
          <w:color w:val="000000" w:themeColor="text1"/>
          <w:sz w:val="24"/>
          <w:szCs w:val="24"/>
        </w:rPr>
        <w:t xml:space="preserve">. Accessed on 07.01.2022 form </w:t>
      </w:r>
      <w:hyperlink r:id="rId16" w:history="1">
        <w:r w:rsidRPr="00205A38">
          <w:rPr>
            <w:rStyle w:val="Hyperlink"/>
            <w:rFonts w:ascii="Times New Roman" w:hAnsi="Times New Roman" w:cs="Times New Roman"/>
            <w:noProof/>
            <w:color w:val="000000" w:themeColor="text1"/>
            <w:sz w:val="24"/>
            <w:szCs w:val="24"/>
            <w:u w:val="none"/>
          </w:rPr>
          <w:t>https://jnj.co.uk/</w:t>
        </w:r>
      </w:hyperlink>
    </w:p>
    <w:p w14:paraId="4133605F" w14:textId="77777777" w:rsidR="00537282" w:rsidRPr="00205A38" w:rsidRDefault="00537282" w:rsidP="004C4B83">
      <w:pPr>
        <w:spacing w:after="120" w:line="360" w:lineRule="auto"/>
        <w:jc w:val="both"/>
        <w:rPr>
          <w:rFonts w:ascii="Times New Roman" w:hAnsi="Times New Roman" w:cs="Times New Roman"/>
          <w:b/>
          <w:color w:val="000000" w:themeColor="text1"/>
          <w:sz w:val="24"/>
          <w:szCs w:val="24"/>
          <w:lang w:val="en-GB"/>
        </w:rPr>
      </w:pPr>
    </w:p>
    <w:p w14:paraId="6B050629" w14:textId="77777777" w:rsidR="0076010F" w:rsidRPr="00205A38" w:rsidRDefault="0076010F" w:rsidP="004C4B83">
      <w:pPr>
        <w:spacing w:after="120" w:line="360" w:lineRule="auto"/>
        <w:jc w:val="both"/>
        <w:rPr>
          <w:rFonts w:ascii="Times New Roman" w:eastAsia="Times New Roman" w:hAnsi="Times New Roman" w:cs="Times New Roman"/>
          <w:color w:val="000000" w:themeColor="text1"/>
          <w:sz w:val="24"/>
          <w:szCs w:val="24"/>
          <w:lang w:val="en-GB"/>
        </w:rPr>
      </w:pPr>
    </w:p>
    <w:p w14:paraId="3ACA3114" w14:textId="77777777" w:rsidR="0076010F" w:rsidRPr="00205A38" w:rsidRDefault="0076010F" w:rsidP="004C4B83">
      <w:pPr>
        <w:spacing w:after="120" w:line="360" w:lineRule="auto"/>
        <w:jc w:val="both"/>
        <w:rPr>
          <w:rFonts w:ascii="Times New Roman" w:eastAsia="Times New Roman" w:hAnsi="Times New Roman" w:cs="Times New Roman"/>
          <w:color w:val="000000" w:themeColor="text1"/>
          <w:sz w:val="24"/>
          <w:szCs w:val="24"/>
          <w:lang w:val="en-GB"/>
        </w:rPr>
      </w:pPr>
    </w:p>
    <w:p w14:paraId="79C9B28A" w14:textId="77777777" w:rsidR="0076010F" w:rsidRPr="00205A38" w:rsidRDefault="0076010F" w:rsidP="004C4B83">
      <w:pPr>
        <w:spacing w:after="120" w:line="360" w:lineRule="auto"/>
        <w:jc w:val="both"/>
        <w:rPr>
          <w:rFonts w:ascii="Times New Roman" w:eastAsia="Times New Roman" w:hAnsi="Times New Roman" w:cs="Times New Roman"/>
          <w:color w:val="000000" w:themeColor="text1"/>
          <w:sz w:val="24"/>
          <w:szCs w:val="24"/>
          <w:lang w:val="en-GB"/>
        </w:rPr>
      </w:pPr>
    </w:p>
    <w:p w14:paraId="49D35603" w14:textId="77777777" w:rsidR="0076010F" w:rsidRPr="00205A38" w:rsidRDefault="0076010F" w:rsidP="004C4B83">
      <w:pPr>
        <w:spacing w:after="120" w:line="360" w:lineRule="auto"/>
        <w:jc w:val="both"/>
        <w:rPr>
          <w:rFonts w:ascii="Times New Roman" w:eastAsia="Times New Roman" w:hAnsi="Times New Roman" w:cs="Times New Roman"/>
          <w:b/>
          <w:color w:val="000000" w:themeColor="text1"/>
          <w:sz w:val="24"/>
          <w:szCs w:val="24"/>
          <w:lang w:val="en-GB"/>
        </w:rPr>
      </w:pPr>
    </w:p>
    <w:p w14:paraId="4B9790EC" w14:textId="77777777" w:rsidR="0076010F" w:rsidRPr="00205A38" w:rsidRDefault="0076010F" w:rsidP="004C4B83">
      <w:pPr>
        <w:spacing w:after="120" w:line="360" w:lineRule="auto"/>
        <w:jc w:val="both"/>
        <w:rPr>
          <w:color w:val="000000" w:themeColor="text1"/>
          <w:lang w:val="en-GB"/>
        </w:rPr>
      </w:pPr>
    </w:p>
    <w:sectPr w:rsidR="0076010F" w:rsidRPr="00205A38" w:rsidSect="00664F0B">
      <w:footerReference w:type="default" r:id="rId17"/>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8151C3" w14:textId="77777777" w:rsidR="00051E14" w:rsidRDefault="00051E14" w:rsidP="00664F0B">
      <w:pPr>
        <w:spacing w:line="240" w:lineRule="auto"/>
      </w:pPr>
      <w:r>
        <w:separator/>
      </w:r>
    </w:p>
  </w:endnote>
  <w:endnote w:type="continuationSeparator" w:id="0">
    <w:p w14:paraId="102C6203" w14:textId="77777777" w:rsidR="00051E14" w:rsidRDefault="00051E14" w:rsidP="00664F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000000" w:themeColor="text1"/>
        <w:sz w:val="20"/>
        <w:szCs w:val="20"/>
      </w:rPr>
      <w:id w:val="-316191648"/>
      <w:docPartObj>
        <w:docPartGallery w:val="Page Numbers (Bottom of Page)"/>
        <w:docPartUnique/>
      </w:docPartObj>
    </w:sdtPr>
    <w:sdtEndPr>
      <w:rPr>
        <w:noProof/>
      </w:rPr>
    </w:sdtEndPr>
    <w:sdtContent>
      <w:p w14:paraId="3FC80D36" w14:textId="02E3C1F1" w:rsidR="00664F0B" w:rsidRPr="00664F0B" w:rsidRDefault="00664F0B">
        <w:pPr>
          <w:pStyle w:val="Footer"/>
          <w:jc w:val="right"/>
          <w:rPr>
            <w:rFonts w:ascii="Times New Roman" w:hAnsi="Times New Roman" w:cs="Times New Roman"/>
            <w:color w:val="000000" w:themeColor="text1"/>
            <w:sz w:val="20"/>
            <w:szCs w:val="20"/>
          </w:rPr>
        </w:pPr>
        <w:r w:rsidRPr="00664F0B">
          <w:rPr>
            <w:rFonts w:ascii="Times New Roman" w:hAnsi="Times New Roman" w:cs="Times New Roman"/>
            <w:color w:val="000000" w:themeColor="text1"/>
            <w:sz w:val="20"/>
            <w:szCs w:val="20"/>
          </w:rPr>
          <w:fldChar w:fldCharType="begin"/>
        </w:r>
        <w:r w:rsidRPr="00664F0B">
          <w:rPr>
            <w:rFonts w:ascii="Times New Roman" w:hAnsi="Times New Roman" w:cs="Times New Roman"/>
            <w:color w:val="000000" w:themeColor="text1"/>
            <w:sz w:val="20"/>
            <w:szCs w:val="20"/>
          </w:rPr>
          <w:instrText xml:space="preserve"> PAGE   \* MERGEFORMAT </w:instrText>
        </w:r>
        <w:r w:rsidRPr="00664F0B">
          <w:rPr>
            <w:rFonts w:ascii="Times New Roman" w:hAnsi="Times New Roman" w:cs="Times New Roman"/>
            <w:color w:val="000000" w:themeColor="text1"/>
            <w:sz w:val="20"/>
            <w:szCs w:val="20"/>
          </w:rPr>
          <w:fldChar w:fldCharType="separate"/>
        </w:r>
        <w:r w:rsidR="00D50C9A">
          <w:rPr>
            <w:rFonts w:ascii="Times New Roman" w:hAnsi="Times New Roman" w:cs="Times New Roman"/>
            <w:noProof/>
            <w:color w:val="000000" w:themeColor="text1"/>
            <w:sz w:val="20"/>
            <w:szCs w:val="20"/>
          </w:rPr>
          <w:t>2</w:t>
        </w:r>
        <w:r w:rsidRPr="00664F0B">
          <w:rPr>
            <w:rFonts w:ascii="Times New Roman" w:hAnsi="Times New Roman" w:cs="Times New Roman"/>
            <w:noProof/>
            <w:color w:val="000000" w:themeColor="text1"/>
            <w:sz w:val="20"/>
            <w:szCs w:val="20"/>
          </w:rPr>
          <w:fldChar w:fldCharType="end"/>
        </w:r>
      </w:p>
    </w:sdtContent>
  </w:sdt>
  <w:p w14:paraId="1F6C673C" w14:textId="77777777" w:rsidR="00664F0B" w:rsidRPr="00664F0B" w:rsidRDefault="00664F0B">
    <w:pPr>
      <w:pStyle w:val="Footer"/>
      <w:rPr>
        <w:rFonts w:ascii="Times New Roman" w:hAnsi="Times New Roman" w:cs="Times New Roman"/>
        <w:color w:val="000000" w:themeColor="text1"/>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D09DE" w14:textId="77777777" w:rsidR="00051E14" w:rsidRDefault="00051E14" w:rsidP="00664F0B">
      <w:pPr>
        <w:spacing w:line="240" w:lineRule="auto"/>
      </w:pPr>
      <w:r>
        <w:separator/>
      </w:r>
    </w:p>
  </w:footnote>
  <w:footnote w:type="continuationSeparator" w:id="0">
    <w:p w14:paraId="67F15A95" w14:textId="77777777" w:rsidR="00051E14" w:rsidRDefault="00051E14" w:rsidP="00664F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96CDA"/>
    <w:multiLevelType w:val="hybridMultilevel"/>
    <w:tmpl w:val="28CC8710"/>
    <w:lvl w:ilvl="0" w:tplc="129A1F04">
      <w:start w:val="1"/>
      <w:numFmt w:val="bullet"/>
      <w:pStyle w:val="Heading2"/>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465685"/>
    <w:multiLevelType w:val="multilevel"/>
    <w:tmpl w:val="CC740F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0E14414"/>
    <w:multiLevelType w:val="multilevel"/>
    <w:tmpl w:val="E5D243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6010F"/>
    <w:rsid w:val="00040A6E"/>
    <w:rsid w:val="000473AB"/>
    <w:rsid w:val="00051E14"/>
    <w:rsid w:val="000913DA"/>
    <w:rsid w:val="000B37D1"/>
    <w:rsid w:val="00192856"/>
    <w:rsid w:val="00205A38"/>
    <w:rsid w:val="002358B7"/>
    <w:rsid w:val="00361A7D"/>
    <w:rsid w:val="00454CAE"/>
    <w:rsid w:val="004C4B83"/>
    <w:rsid w:val="00537282"/>
    <w:rsid w:val="005D5D28"/>
    <w:rsid w:val="00664F0B"/>
    <w:rsid w:val="006A44B1"/>
    <w:rsid w:val="006C0428"/>
    <w:rsid w:val="006F1298"/>
    <w:rsid w:val="0076010F"/>
    <w:rsid w:val="00784E3C"/>
    <w:rsid w:val="007C3C5B"/>
    <w:rsid w:val="00887AC9"/>
    <w:rsid w:val="008918F8"/>
    <w:rsid w:val="008935D9"/>
    <w:rsid w:val="008A0B74"/>
    <w:rsid w:val="008B2BBA"/>
    <w:rsid w:val="008C67D7"/>
    <w:rsid w:val="00990722"/>
    <w:rsid w:val="009E0F8A"/>
    <w:rsid w:val="00A366F5"/>
    <w:rsid w:val="00A64A02"/>
    <w:rsid w:val="00B32A4E"/>
    <w:rsid w:val="00BB07F5"/>
    <w:rsid w:val="00D50C9A"/>
    <w:rsid w:val="00D5139D"/>
    <w:rsid w:val="00D61807"/>
    <w:rsid w:val="00E2576C"/>
    <w:rsid w:val="00E5224A"/>
    <w:rsid w:val="00F305E2"/>
    <w:rsid w:val="00F40BEE"/>
    <w:rsid w:val="00FD2442"/>
    <w:rsid w:val="00FE2BFD"/>
    <w:rsid w:val="00FF4A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305D7"/>
  <w15:docId w15:val="{BA429255-1EF3-46C1-B662-A5DAAB63C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FF4A1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rsid w:val="00FF4A16"/>
    <w:pPr>
      <w:keepNext/>
      <w:keepLines/>
      <w:numPr>
        <w:numId w:val="3"/>
      </w:numPr>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3728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7282"/>
    <w:rPr>
      <w:rFonts w:ascii="Segoe UI" w:hAnsi="Segoe UI" w:cs="Segoe UI"/>
      <w:sz w:val="18"/>
      <w:szCs w:val="18"/>
    </w:rPr>
  </w:style>
  <w:style w:type="paragraph" w:styleId="Header">
    <w:name w:val="header"/>
    <w:basedOn w:val="Normal"/>
    <w:link w:val="HeaderChar"/>
    <w:uiPriority w:val="99"/>
    <w:unhideWhenUsed/>
    <w:rsid w:val="00664F0B"/>
    <w:pPr>
      <w:tabs>
        <w:tab w:val="center" w:pos="4513"/>
        <w:tab w:val="right" w:pos="9026"/>
      </w:tabs>
      <w:spacing w:line="240" w:lineRule="auto"/>
    </w:pPr>
  </w:style>
  <w:style w:type="character" w:customStyle="1" w:styleId="HeaderChar">
    <w:name w:val="Header Char"/>
    <w:basedOn w:val="DefaultParagraphFont"/>
    <w:link w:val="Header"/>
    <w:uiPriority w:val="99"/>
    <w:rsid w:val="00664F0B"/>
  </w:style>
  <w:style w:type="paragraph" w:styleId="Footer">
    <w:name w:val="footer"/>
    <w:basedOn w:val="Normal"/>
    <w:link w:val="FooterChar"/>
    <w:uiPriority w:val="99"/>
    <w:unhideWhenUsed/>
    <w:rsid w:val="00664F0B"/>
    <w:pPr>
      <w:tabs>
        <w:tab w:val="center" w:pos="4513"/>
        <w:tab w:val="right" w:pos="9026"/>
      </w:tabs>
      <w:spacing w:line="240" w:lineRule="auto"/>
    </w:pPr>
  </w:style>
  <w:style w:type="character" w:customStyle="1" w:styleId="FooterChar">
    <w:name w:val="Footer Char"/>
    <w:basedOn w:val="DefaultParagraphFont"/>
    <w:link w:val="Footer"/>
    <w:uiPriority w:val="99"/>
    <w:rsid w:val="00664F0B"/>
  </w:style>
  <w:style w:type="character" w:styleId="Hyperlink">
    <w:name w:val="Hyperlink"/>
    <w:basedOn w:val="DefaultParagraphFont"/>
    <w:uiPriority w:val="99"/>
    <w:unhideWhenUsed/>
    <w:rsid w:val="00E5224A"/>
    <w:rPr>
      <w:color w:val="0000FF" w:themeColor="hyperlink"/>
      <w:u w:val="single"/>
    </w:rPr>
  </w:style>
  <w:style w:type="paragraph" w:styleId="TOCHeading">
    <w:name w:val="TOC Heading"/>
    <w:basedOn w:val="Heading1"/>
    <w:next w:val="Normal"/>
    <w:uiPriority w:val="39"/>
    <w:semiHidden/>
    <w:unhideWhenUsed/>
    <w:qFormat/>
    <w:rsid w:val="006C0428"/>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6C0428"/>
    <w:pPr>
      <w:spacing w:after="100"/>
    </w:pPr>
  </w:style>
  <w:style w:type="paragraph" w:styleId="TOC2">
    <w:name w:val="toc 2"/>
    <w:basedOn w:val="Normal"/>
    <w:next w:val="Normal"/>
    <w:autoRedefine/>
    <w:uiPriority w:val="39"/>
    <w:unhideWhenUsed/>
    <w:rsid w:val="006C04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nj.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hitechnectar.com/blogs/integrated-marketing-communication-tools/"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AC0F61-004E-4752-A421-7E16A23110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18</Pages>
  <Words>4660</Words>
  <Characters>26565</Characters>
  <Application>Microsoft Office Word</Application>
  <DocSecurity>0</DocSecurity>
  <Lines>221</Lines>
  <Paragraphs>62</Paragraphs>
  <ScaleCrop>false</ScaleCrop>
  <Company/>
  <LinksUpToDate>false</LinksUpToDate>
  <CharactersWithSpaces>31163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Vishwa Prudhvi Nethi (2105235)</cp:lastModifiedBy>
  <cp:revision>34</cp:revision>
  <dcterms:created xsi:type="dcterms:W3CDTF">2022-01-07T10:30:00Z</dcterms:created>
  <dcterms:modified xsi:type="dcterms:W3CDTF">2022-01-11T16:41:00Z</dcterms:modified>
</cp:coreProperties>
</file>