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3510630"/>
        <w:docPartObj>
          <w:docPartGallery w:val="Cover Pages"/>
          <w:docPartUnique/>
        </w:docPartObj>
      </w:sdtPr>
      <w:sdtEndPr/>
      <w:sdtContent>
        <w:p w14:paraId="5ED7103B" w14:textId="0EC3635F" w:rsidR="00784DC9" w:rsidRDefault="00784DC9"/>
        <w:p w14:paraId="7B4D1EED" w14:textId="468D9F11" w:rsidR="00D31F64" w:rsidRDefault="00D31F64" w:rsidP="00D31F64">
          <w:pPr>
            <w:pStyle w:val="NoSpacing"/>
            <w:spacing w:before="40" w:after="40"/>
            <w:rPr>
              <w:caps/>
              <w:color w:val="4472C4" w:themeColor="accent1"/>
              <w:sz w:val="28"/>
              <w:szCs w:val="28"/>
            </w:rPr>
          </w:pPr>
        </w:p>
        <w:p w14:paraId="155CB533" w14:textId="1D37EDFF" w:rsidR="00784DC9" w:rsidRDefault="00D31F64">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2F4EBFDD" wp14:editId="5D1A9AD6">
                    <wp:simplePos x="0" y="0"/>
                    <wp:positionH relativeFrom="page">
                      <wp:posOffset>457200</wp:posOffset>
                    </wp:positionH>
                    <wp:positionV relativeFrom="page">
                      <wp:posOffset>8031192</wp:posOffset>
                    </wp:positionV>
                    <wp:extent cx="5753100" cy="483080"/>
                    <wp:effectExtent l="0" t="0" r="0" b="1270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3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89DC161" w14:textId="1EB66BC0" w:rsidR="00784DC9" w:rsidRPr="00431749" w:rsidRDefault="00431749">
                                    <w:pPr>
                                      <w:pStyle w:val="NoSpacing"/>
                                      <w:spacing w:before="40" w:after="40"/>
                                      <w:rPr>
                                        <w:caps/>
                                        <w:sz w:val="24"/>
                                        <w:szCs w:val="24"/>
                                      </w:rPr>
                                    </w:pPr>
                                    <w:r w:rsidRPr="00431749">
                                      <w:rPr>
                                        <w:caps/>
                                        <w:sz w:val="24"/>
                                        <w:szCs w:val="24"/>
                                      </w:rPr>
                                      <w:t>STUDENT:</w:t>
                                    </w:r>
                                    <w:r w:rsidR="0016220E" w:rsidRPr="00431749">
                                      <w:rPr>
                                        <w:caps/>
                                        <w:sz w:val="24"/>
                                        <w:szCs w:val="24"/>
                                      </w:rPr>
                                      <w:t xml:space="preserve"> Mihaela Fodor (1905830)</w:t>
                                    </w:r>
                                  </w:p>
                                </w:sdtContent>
                              </w:sdt>
                              <w:p w14:paraId="469B5676" w14:textId="4A4E3655" w:rsidR="0016220E" w:rsidRPr="00431749" w:rsidRDefault="00431749">
                                <w:pPr>
                                  <w:pStyle w:val="NoSpacing"/>
                                  <w:spacing w:before="40" w:after="40"/>
                                  <w:rPr>
                                    <w:caps/>
                                    <w:sz w:val="24"/>
                                    <w:szCs w:val="24"/>
                                  </w:rPr>
                                </w:pPr>
                                <w:r w:rsidRPr="00431749">
                                  <w:rPr>
                                    <w:caps/>
                                    <w:sz w:val="24"/>
                                    <w:szCs w:val="24"/>
                                  </w:rPr>
                                  <w:t>LECTURER:</w:t>
                                </w:r>
                                <w:r w:rsidR="0016220E" w:rsidRPr="00431749">
                                  <w:rPr>
                                    <w:caps/>
                                    <w:sz w:val="24"/>
                                    <w:szCs w:val="24"/>
                                  </w:rPr>
                                  <w:t xml:space="preserve"> </w:t>
                                </w:r>
                                <w:r w:rsidR="0016220E" w:rsidRPr="00431749">
                                  <w:rPr>
                                    <w:caps/>
                                    <w:sz w:val="24"/>
                                    <w:szCs w:val="24"/>
                                  </w:rPr>
                                  <w:fldChar w:fldCharType="begin"/>
                                </w:r>
                                <w:r w:rsidR="0016220E" w:rsidRPr="00431749">
                                  <w:rPr>
                                    <w:caps/>
                                    <w:sz w:val="24"/>
                                    <w:szCs w:val="24"/>
                                  </w:rPr>
                                  <w:instrText xml:space="preserve"> DOCPROPERTY  Manager  \* MERGEFORMAT </w:instrText>
                                </w:r>
                                <w:r w:rsidR="0016220E" w:rsidRPr="00431749">
                                  <w:rPr>
                                    <w:caps/>
                                    <w:sz w:val="24"/>
                                    <w:szCs w:val="24"/>
                                  </w:rPr>
                                  <w:fldChar w:fldCharType="separate"/>
                                </w:r>
                                <w:r w:rsidR="0016220E" w:rsidRPr="00431749">
                                  <w:rPr>
                                    <w:caps/>
                                    <w:sz w:val="24"/>
                                    <w:szCs w:val="24"/>
                                  </w:rPr>
                                  <w:t>Marie Pitson</w:t>
                                </w:r>
                                <w:r w:rsidR="0016220E" w:rsidRPr="00431749">
                                  <w:rPr>
                                    <w:caps/>
                                    <w:sz w:val="24"/>
                                    <w:szCs w:val="24"/>
                                  </w:rPr>
                                  <w:fldChar w:fldCharType="end"/>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xmlns:w16du="http://schemas.microsoft.com/office/word/2023/wordml/word16du">
                <w:pict>
                  <v:shapetype w14:anchorId="2F4EBFDD" id="_x0000_t202" coordsize="21600,21600" o:spt="202" path="m,l,21600r21600,l21600,xe">
                    <v:stroke joinstyle="miter"/>
                    <v:path gradientshapeok="t" o:connecttype="rect"/>
                  </v:shapetype>
                  <v:shape id="Text Box 30" o:spid="_x0000_s1026" type="#_x0000_t202" style="position:absolute;margin-left:36pt;margin-top:632.4pt;width:453pt;height:38.0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" filled="f" stroked="f" strokeweight=".5pt">
                    <v:textbox inset="1in,0,86.4pt,0">
                      <w:txbxContent>
                        <w:sdt>
                          <w:sdtPr>
                            <w:rPr>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89DC161" w14:textId="1EB66BC0" w:rsidR="00784DC9" w:rsidRPr="00431749" w:rsidRDefault="00431749">
                              <w:pPr>
                                <w:pStyle w:val="NoSpacing"/>
                                <w:spacing w:before="40" w:after="40"/>
                                <w:rPr>
                                  <w:caps/>
                                  <w:sz w:val="24"/>
                                  <w:szCs w:val="24"/>
                                </w:rPr>
                              </w:pPr>
                              <w:r w:rsidRPr="00431749">
                                <w:rPr>
                                  <w:caps/>
                                  <w:sz w:val="24"/>
                                  <w:szCs w:val="24"/>
                                </w:rPr>
                                <w:t>STUDENT:</w:t>
                              </w:r>
                              <w:r w:rsidR="0016220E" w:rsidRPr="00431749">
                                <w:rPr>
                                  <w:caps/>
                                  <w:sz w:val="24"/>
                                  <w:szCs w:val="24"/>
                                </w:rPr>
                                <w:t xml:space="preserve"> Mihaela Fodor (1905830)</w:t>
                              </w:r>
                            </w:p>
                          </w:sdtContent>
                        </w:sdt>
                        <w:p w14:paraId="469B5676" w14:textId="4A4E3655" w:rsidR="0016220E" w:rsidRPr="00431749" w:rsidRDefault="00431749">
                          <w:pPr>
                            <w:pStyle w:val="NoSpacing"/>
                            <w:spacing w:before="40" w:after="40"/>
                            <w:rPr>
                              <w:caps/>
                              <w:sz w:val="24"/>
                              <w:szCs w:val="24"/>
                            </w:rPr>
                          </w:pPr>
                          <w:r w:rsidRPr="00431749">
                            <w:rPr>
                              <w:caps/>
                              <w:sz w:val="24"/>
                              <w:szCs w:val="24"/>
                            </w:rPr>
                            <w:t>LECTURER:</w:t>
                          </w:r>
                          <w:r w:rsidR="0016220E" w:rsidRPr="00431749">
                            <w:rPr>
                              <w:caps/>
                              <w:sz w:val="24"/>
                              <w:szCs w:val="24"/>
                            </w:rPr>
                            <w:t xml:space="preserve"> </w:t>
                          </w:r>
                          <w:r w:rsidR="0016220E" w:rsidRPr="00431749">
                            <w:rPr>
                              <w:caps/>
                              <w:sz w:val="24"/>
                              <w:szCs w:val="24"/>
                            </w:rPr>
                            <w:fldChar w:fldCharType="begin"/>
                          </w:r>
                          <w:r w:rsidR="0016220E" w:rsidRPr="00431749">
                            <w:rPr>
                              <w:caps/>
                              <w:sz w:val="24"/>
                              <w:szCs w:val="24"/>
                            </w:rPr>
                            <w:instrText xml:space="preserve"> DOCPROPERTY  Manager  \* MERGEFORMAT </w:instrText>
                          </w:r>
                          <w:r w:rsidR="0016220E" w:rsidRPr="00431749">
                            <w:rPr>
                              <w:caps/>
                              <w:sz w:val="24"/>
                              <w:szCs w:val="24"/>
                            </w:rPr>
                            <w:fldChar w:fldCharType="separate"/>
                          </w:r>
                          <w:r w:rsidR="0016220E" w:rsidRPr="00431749">
                            <w:rPr>
                              <w:caps/>
                              <w:sz w:val="24"/>
                              <w:szCs w:val="24"/>
                            </w:rPr>
                            <w:t xml:space="preserve">Marie </w:t>
                          </w:r>
                          <w:proofErr w:type="spellStart"/>
                          <w:r w:rsidR="0016220E" w:rsidRPr="00431749">
                            <w:rPr>
                              <w:caps/>
                              <w:sz w:val="24"/>
                              <w:szCs w:val="24"/>
                            </w:rPr>
                            <w:t>Pitson</w:t>
                          </w:r>
                          <w:proofErr w:type="spellEnd"/>
                          <w:r w:rsidR="0016220E" w:rsidRPr="00431749">
                            <w:rPr>
                              <w:caps/>
                              <w:sz w:val="24"/>
                              <w:szCs w:val="24"/>
                            </w:rPr>
                            <w:fldChar w:fldCharType="end"/>
                          </w:r>
                        </w:p>
                      </w:txbxContent>
                    </v:textbox>
                    <w10:wrap type="square" anchorx="page" anchory="page"/>
                  </v:shape>
                </w:pict>
              </mc:Fallback>
            </mc:AlternateContent>
          </w:r>
          <w:r w:rsidR="00784DC9">
            <w:rPr>
              <w:noProof/>
            </w:rPr>
            <mc:AlternateContent>
              <mc:Choice Requires="wpg">
                <w:drawing>
                  <wp:anchor distT="0" distB="0" distL="114300" distR="114300" simplePos="0" relativeHeight="251659264" behindDoc="1" locked="0" layoutInCell="1" allowOverlap="1" wp14:anchorId="5C035CE5" wp14:editId="080FB50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5E26773" w14:textId="3215C46C" w:rsidR="00784DC9" w:rsidRDefault="0040278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15B4E">
                                        <w:rPr>
                                          <w:color w:val="FFFFFF" w:themeColor="background1"/>
                                          <w:sz w:val="72"/>
                                          <w:szCs w:val="72"/>
                                        </w:rPr>
                                        <w:t>Research Proposal</w:t>
                                      </w:r>
                                    </w:sdtContent>
                                  </w:sdt>
                                </w:p>
                                <w:sdt>
                                  <w:sdtPr>
                                    <w:rPr>
                                      <w:caps/>
                                      <w:color w:val="FFFFFF" w:themeColor="background1"/>
                                      <w:sz w:val="28"/>
                                      <w:szCs w:val="28"/>
                                    </w:rPr>
                                    <w:alias w:val="Subtitle"/>
                                    <w:tag w:val=""/>
                                    <w:id w:val="-1838138071"/>
                                    <w:dataBinding w:prefixMappings="xmlns:ns0='http://purl.org/dc/elements/1.1/' xmlns:ns1='http://schemas.openxmlformats.org/package/2006/metadata/core-properties' " w:xpath="/ns1:coreProperties[1]/ns0:subject[1]" w:storeItemID="{6C3C8BC8-F283-45AE-878A-BAB7291924A1}"/>
                                    <w:text/>
                                  </w:sdtPr>
                                  <w:sdtEndPr/>
                                  <w:sdtContent>
                                    <w:p w14:paraId="49E20C6E" w14:textId="4128CA58" w:rsidR="00D31F64" w:rsidRPr="00431749" w:rsidRDefault="0016220E" w:rsidP="00D31F64">
                                      <w:pPr>
                                        <w:pStyle w:val="NoSpacing"/>
                                        <w:spacing w:before="40" w:after="40"/>
                                        <w:rPr>
                                          <w:caps/>
                                          <w:color w:val="FFFFFF" w:themeColor="background1"/>
                                          <w:sz w:val="28"/>
                                          <w:szCs w:val="28"/>
                                        </w:rPr>
                                      </w:pPr>
                                      <w:r w:rsidRPr="00431749">
                                        <w:rPr>
                                          <w:caps/>
                                          <w:color w:val="FFFFFF" w:themeColor="background1"/>
                                          <w:sz w:val="28"/>
                                          <w:szCs w:val="28"/>
                                        </w:rPr>
                                        <w:t xml:space="preserve">"Training Standards and Patient Safety in Aesthetic Medicine: Analyzing the Impact of Varied Training Requirements on Adverse Effects of Botox and Facial Filler Procedures </w:t>
                                      </w:r>
                                      <w:r w:rsidR="00431749">
                                        <w:rPr>
                                          <w:caps/>
                                          <w:color w:val="FFFFFF" w:themeColor="background1"/>
                                          <w:sz w:val="28"/>
                                          <w:szCs w:val="28"/>
                                        </w:rPr>
                                        <w:t>BETWEEN US, UK and Eastern EUrope COUNTRIES</w:t>
                                      </w:r>
                                      <w:r w:rsidRPr="00431749">
                                        <w:rPr>
                                          <w:caps/>
                                          <w:color w:val="FFFFFF" w:themeColor="background1"/>
                                          <w:sz w:val="28"/>
                                          <w:szCs w:val="28"/>
                                        </w:rPr>
                                        <w:t>"</w:t>
                                      </w:r>
                                    </w:p>
                                  </w:sdtContent>
                                </w:sdt>
                                <w:p w14:paraId="74FA8120" w14:textId="77777777" w:rsidR="00D31F64" w:rsidRDefault="00D31F64">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w16du="http://schemas.microsoft.com/office/word/2023/wordml/word16du">
                <w:pict>
                  <v:group w14:anchorId="5C035CE5" id="Group 28"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5E26773" w14:textId="3215C46C" w:rsidR="00784DC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15B4E">
                                  <w:rPr>
                                    <w:color w:val="FFFFFF" w:themeColor="background1"/>
                                    <w:sz w:val="72"/>
                                    <w:szCs w:val="72"/>
                                  </w:rPr>
                                  <w:t>Research Proposal</w:t>
                                </w:r>
                              </w:sdtContent>
                            </w:sdt>
                          </w:p>
                          <w:sdt>
                            <w:sdtPr>
                              <w:rPr>
                                <w:caps/>
                                <w:color w:val="FFFFFF" w:themeColor="background1"/>
                                <w:sz w:val="28"/>
                                <w:szCs w:val="28"/>
                              </w:rPr>
                              <w:alias w:val="Subtitle"/>
                              <w:tag w:val=""/>
                              <w:id w:val="-1838138071"/>
                              <w:dataBinding w:prefixMappings="xmlns:ns0='http://purl.org/dc/elements/1.1/' xmlns:ns1='http://schemas.openxmlformats.org/package/2006/metadata/core-properties' " w:xpath="/ns1:coreProperties[1]/ns0:subject[1]" w:storeItemID="{6C3C8BC8-F283-45AE-878A-BAB7291924A1}"/>
                              <w:text/>
                            </w:sdtPr>
                            <w:sdtContent>
                              <w:p w14:paraId="49E20C6E" w14:textId="4128CA58" w:rsidR="00D31F64" w:rsidRPr="00431749" w:rsidRDefault="0016220E" w:rsidP="00D31F64">
                                <w:pPr>
                                  <w:pStyle w:val="NoSpacing"/>
                                  <w:spacing w:before="40" w:after="40"/>
                                  <w:rPr>
                                    <w:caps/>
                                    <w:color w:val="FFFFFF" w:themeColor="background1"/>
                                    <w:sz w:val="28"/>
                                    <w:szCs w:val="28"/>
                                  </w:rPr>
                                </w:pPr>
                                <w:r w:rsidRPr="00431749">
                                  <w:rPr>
                                    <w:caps/>
                                    <w:color w:val="FFFFFF" w:themeColor="background1"/>
                                    <w:sz w:val="28"/>
                                    <w:szCs w:val="28"/>
                                  </w:rPr>
                                  <w:t xml:space="preserve">"Training Standards and Patient Safety in Aesthetic Medicine: Analyzing the Impact of Varied Training Requirements on Adverse Effects of Botox and Facial Filler Procedures </w:t>
                                </w:r>
                                <w:r w:rsidR="00431749">
                                  <w:rPr>
                                    <w:caps/>
                                    <w:color w:val="FFFFFF" w:themeColor="background1"/>
                                    <w:sz w:val="28"/>
                                    <w:szCs w:val="28"/>
                                  </w:rPr>
                                  <w:t>BETWEEN US, UK and Eastern EUrope COUNTRIES</w:t>
                                </w:r>
                                <w:r w:rsidRPr="00431749">
                                  <w:rPr>
                                    <w:caps/>
                                    <w:color w:val="FFFFFF" w:themeColor="background1"/>
                                    <w:sz w:val="28"/>
                                    <w:szCs w:val="28"/>
                                  </w:rPr>
                                  <w:t>"</w:t>
                                </w:r>
                              </w:p>
                            </w:sdtContent>
                          </w:sdt>
                          <w:p w14:paraId="74FA8120" w14:textId="77777777" w:rsidR="00D31F64" w:rsidRDefault="00D31F64">
                            <w:pPr>
                              <w:rPr>
                                <w:color w:val="FFFFFF" w:themeColor="background1"/>
                                <w:sz w:val="72"/>
                                <w:szCs w:val="72"/>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784DC9">
            <w:rPr>
              <w:noProof/>
            </w:rPr>
            <mc:AlternateContent>
              <mc:Choice Requires="wps">
                <w:drawing>
                  <wp:anchor distT="0" distB="0" distL="114300" distR="114300" simplePos="0" relativeHeight="251662336" behindDoc="0" locked="0" layoutInCell="1" allowOverlap="1" wp14:anchorId="5D9FABD9" wp14:editId="621E3B85">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DCB132" w14:textId="13AF25F4" w:rsidR="00784DC9" w:rsidRPr="00431749" w:rsidRDefault="00402789">
                                <w:pPr>
                                  <w:pStyle w:val="NoSpacing"/>
                                  <w:rPr>
                                    <w:sz w:val="18"/>
                                    <w:szCs w:val="18"/>
                                  </w:rPr>
                                </w:pPr>
                                <w:sdt>
                                  <w:sdtPr>
                                    <w:rPr>
                                      <w:rFonts w:ascii="Times New Roman" w:hAnsi="Times New Roman" w:cs="Times New Roman"/>
                                      <w:caps/>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6220E" w:rsidRPr="00431749">
                                      <w:rPr>
                                        <w:rFonts w:ascii="Times New Roman" w:hAnsi="Times New Roman" w:cs="Times New Roman"/>
                                        <w:caps/>
                                        <w:sz w:val="28"/>
                                        <w:szCs w:val="28"/>
                                      </w:rPr>
                                      <w:t>UNIVERSITY OF WALES TRINITY SAINT DAVID</w:t>
                                    </w:r>
                                  </w:sdtContent>
                                </w:sdt>
                                <w:r w:rsidR="00784DC9" w:rsidRPr="00431749">
                                  <w:rPr>
                                    <w:caps/>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du="http://schemas.microsoft.com/office/word/2023/wordml/word16du">
                <w:pict>
                  <v:shape w14:anchorId="5D9FABD9" id="Text Box 29"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02DCB132" w14:textId="13AF25F4" w:rsidR="00784DC9" w:rsidRPr="00431749" w:rsidRDefault="00000000">
                          <w:pPr>
                            <w:pStyle w:val="NoSpacing"/>
                            <w:rPr>
                              <w:sz w:val="18"/>
                              <w:szCs w:val="18"/>
                            </w:rPr>
                          </w:pPr>
                          <w:sdt>
                            <w:sdtPr>
                              <w:rPr>
                                <w:rFonts w:ascii="Times New Roman" w:hAnsi="Times New Roman" w:cs="Times New Roman"/>
                                <w:caps/>
                                <w:sz w:val="28"/>
                                <w:szCs w:val="28"/>
                              </w:rPr>
                              <w:alias w:val="Company"/>
                              <w:tag w:val=""/>
                              <w:id w:val="-1880927279"/>
                              <w:dataBinding w:prefixMappings="xmlns:ns0='http://schemas.openxmlformats.org/officeDocument/2006/extended-properties' " w:xpath="/ns0:Properties[1]/ns0:Company[1]" w:storeItemID="{6668398D-A668-4E3E-A5EB-62B293D839F1}"/>
                              <w:text/>
                            </w:sdtPr>
                            <w:sdtContent>
                              <w:r w:rsidR="0016220E" w:rsidRPr="00431749">
                                <w:rPr>
                                  <w:rFonts w:ascii="Times New Roman" w:hAnsi="Times New Roman" w:cs="Times New Roman"/>
                                  <w:caps/>
                                  <w:sz w:val="28"/>
                                  <w:szCs w:val="28"/>
                                </w:rPr>
                                <w:t>UNIVERSITY OF WALES TRINITY SAINT DAVID</w:t>
                              </w:r>
                            </w:sdtContent>
                          </w:sdt>
                          <w:r w:rsidR="00784DC9" w:rsidRPr="00431749">
                            <w:rPr>
                              <w:caps/>
                              <w:sz w:val="18"/>
                              <w:szCs w:val="18"/>
                            </w:rPr>
                            <w:t> </w:t>
                          </w:r>
                        </w:p>
                      </w:txbxContent>
                    </v:textbox>
                    <w10:wrap type="square" anchorx="page" anchory="margin"/>
                  </v:shape>
                </w:pict>
              </mc:Fallback>
            </mc:AlternateContent>
          </w:r>
          <w:r w:rsidR="00784DC9">
            <w:rPr>
              <w:noProof/>
            </w:rPr>
            <mc:AlternateContent>
              <mc:Choice Requires="wps">
                <w:drawing>
                  <wp:anchor distT="0" distB="0" distL="114300" distR="114300" simplePos="0" relativeHeight="251660288" behindDoc="0" locked="0" layoutInCell="1" allowOverlap="1" wp14:anchorId="15ED31FD" wp14:editId="47A385F6">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31BD522E" w14:textId="4F706155" w:rsidR="00784DC9" w:rsidRDefault="0016220E">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du="http://schemas.microsoft.com/office/word/2023/wordml/word16du">
                <w:pict>
                  <v:rect w14:anchorId="15ED31FD"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31BD522E" w14:textId="4F706155" w:rsidR="00784DC9" w:rsidRDefault="0016220E">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784DC9">
            <w:br w:type="page"/>
          </w:r>
        </w:p>
      </w:sdtContent>
    </w:sdt>
    <w:p w14:paraId="395095CA" w14:textId="7D10756C" w:rsidR="00784DC9" w:rsidRDefault="00784DC9">
      <w:pPr>
        <w:rPr>
          <w:rFonts w:asciiTheme="majorHAnsi" w:eastAsiaTheme="majorEastAsia" w:hAnsiTheme="majorHAnsi" w:cstheme="majorBidi"/>
          <w:color w:val="2F5496" w:themeColor="accent1" w:themeShade="BF"/>
          <w:sz w:val="32"/>
          <w:szCs w:val="32"/>
        </w:rPr>
      </w:pPr>
    </w:p>
    <w:sdt>
      <w:sdtPr>
        <w:rPr>
          <w:rFonts w:asciiTheme="minorHAnsi" w:eastAsiaTheme="minorHAnsi" w:hAnsiTheme="minorHAnsi" w:cstheme="minorBidi"/>
          <w:color w:val="auto"/>
          <w:kern w:val="2"/>
          <w:sz w:val="22"/>
          <w:szCs w:val="22"/>
          <w14:ligatures w14:val="standardContextual"/>
        </w:rPr>
        <w:id w:val="168457724"/>
        <w:docPartObj>
          <w:docPartGallery w:val="Table of Contents"/>
          <w:docPartUnique/>
        </w:docPartObj>
      </w:sdtPr>
      <w:sdtEndPr>
        <w:rPr>
          <w:b/>
          <w:bCs/>
          <w:noProof/>
        </w:rPr>
      </w:sdtEndPr>
      <w:sdtContent>
        <w:p w14:paraId="15AD1D57" w14:textId="23A4D17D" w:rsidR="00784DC9" w:rsidRDefault="00784DC9">
          <w:pPr>
            <w:pStyle w:val="TOCHeading"/>
          </w:pPr>
          <w:r>
            <w:t>Table of Contents</w:t>
          </w:r>
        </w:p>
        <w:p w14:paraId="39E12022" w14:textId="2A69A908" w:rsidR="00106C05" w:rsidRDefault="00784DC9">
          <w:pPr>
            <w:pStyle w:val="TOC1"/>
            <w:tabs>
              <w:tab w:val="left" w:pos="660"/>
              <w:tab w:val="right" w:leader="dot" w:pos="9350"/>
            </w:tabs>
            <w:rPr>
              <w:rFonts w:eastAsiaTheme="minorEastAsia"/>
              <w:noProof/>
              <w:kern w:val="0"/>
              <w14:ligatures w14:val="none"/>
            </w:rPr>
          </w:pPr>
          <w:r>
            <w:fldChar w:fldCharType="begin"/>
          </w:r>
          <w:r>
            <w:instrText xml:space="preserve"> TOC \o "1-3" \h \z \u </w:instrText>
          </w:r>
          <w:r>
            <w:fldChar w:fldCharType="separate"/>
          </w:r>
          <w:hyperlink w:anchor="_Toc160355648" w:history="1">
            <w:r w:rsidR="00106C05" w:rsidRPr="008C0FCF">
              <w:rPr>
                <w:rStyle w:val="Hyperlink"/>
                <w:noProof/>
              </w:rPr>
              <w:t>1.0</w:t>
            </w:r>
            <w:r w:rsidR="00106C05">
              <w:rPr>
                <w:rFonts w:eastAsiaTheme="minorEastAsia"/>
                <w:noProof/>
                <w:kern w:val="0"/>
                <w14:ligatures w14:val="none"/>
              </w:rPr>
              <w:tab/>
            </w:r>
            <w:r w:rsidR="00106C05" w:rsidRPr="008C0FCF">
              <w:rPr>
                <w:rStyle w:val="Hyperlink"/>
                <w:noProof/>
              </w:rPr>
              <w:t>Introduction</w:t>
            </w:r>
            <w:r w:rsidR="00106C05">
              <w:rPr>
                <w:noProof/>
                <w:webHidden/>
              </w:rPr>
              <w:tab/>
            </w:r>
            <w:r w:rsidR="00106C05">
              <w:rPr>
                <w:noProof/>
                <w:webHidden/>
              </w:rPr>
              <w:fldChar w:fldCharType="begin"/>
            </w:r>
            <w:r w:rsidR="00106C05">
              <w:rPr>
                <w:noProof/>
                <w:webHidden/>
              </w:rPr>
              <w:instrText xml:space="preserve"> PAGEREF _Toc160355648 \h </w:instrText>
            </w:r>
            <w:r w:rsidR="00106C05">
              <w:rPr>
                <w:noProof/>
                <w:webHidden/>
              </w:rPr>
            </w:r>
            <w:r w:rsidR="00106C05">
              <w:rPr>
                <w:noProof/>
                <w:webHidden/>
              </w:rPr>
              <w:fldChar w:fldCharType="separate"/>
            </w:r>
            <w:r w:rsidR="00106C05">
              <w:rPr>
                <w:noProof/>
                <w:webHidden/>
              </w:rPr>
              <w:t>2</w:t>
            </w:r>
            <w:r w:rsidR="00106C05">
              <w:rPr>
                <w:noProof/>
                <w:webHidden/>
              </w:rPr>
              <w:fldChar w:fldCharType="end"/>
            </w:r>
          </w:hyperlink>
        </w:p>
        <w:p w14:paraId="0C9A92CB" w14:textId="6A855B76" w:rsidR="00106C05" w:rsidRDefault="00402789">
          <w:pPr>
            <w:pStyle w:val="TOC2"/>
            <w:tabs>
              <w:tab w:val="left" w:pos="880"/>
              <w:tab w:val="right" w:leader="dot" w:pos="9350"/>
            </w:tabs>
            <w:rPr>
              <w:rFonts w:eastAsiaTheme="minorEastAsia"/>
              <w:noProof/>
              <w:kern w:val="0"/>
              <w14:ligatures w14:val="none"/>
            </w:rPr>
          </w:pPr>
          <w:hyperlink w:anchor="_Toc160355649" w:history="1">
            <w:r w:rsidR="00106C05" w:rsidRPr="008C0FCF">
              <w:rPr>
                <w:rStyle w:val="Hyperlink"/>
                <w:noProof/>
              </w:rPr>
              <w:t>1.1</w:t>
            </w:r>
            <w:r w:rsidR="00106C05">
              <w:rPr>
                <w:rFonts w:eastAsiaTheme="minorEastAsia"/>
                <w:noProof/>
                <w:kern w:val="0"/>
                <w14:ligatures w14:val="none"/>
              </w:rPr>
              <w:tab/>
            </w:r>
            <w:r w:rsidR="00106C05" w:rsidRPr="008C0FCF">
              <w:rPr>
                <w:rStyle w:val="Hyperlink"/>
                <w:noProof/>
              </w:rPr>
              <w:t>Background and rationale</w:t>
            </w:r>
            <w:r w:rsidR="00106C05">
              <w:rPr>
                <w:noProof/>
                <w:webHidden/>
              </w:rPr>
              <w:tab/>
            </w:r>
            <w:r w:rsidR="00106C05">
              <w:rPr>
                <w:noProof/>
                <w:webHidden/>
              </w:rPr>
              <w:fldChar w:fldCharType="begin"/>
            </w:r>
            <w:r w:rsidR="00106C05">
              <w:rPr>
                <w:noProof/>
                <w:webHidden/>
              </w:rPr>
              <w:instrText xml:space="preserve"> PAGEREF _Toc160355649 \h </w:instrText>
            </w:r>
            <w:r w:rsidR="00106C05">
              <w:rPr>
                <w:noProof/>
                <w:webHidden/>
              </w:rPr>
            </w:r>
            <w:r w:rsidR="00106C05">
              <w:rPr>
                <w:noProof/>
                <w:webHidden/>
              </w:rPr>
              <w:fldChar w:fldCharType="separate"/>
            </w:r>
            <w:r w:rsidR="00106C05">
              <w:rPr>
                <w:noProof/>
                <w:webHidden/>
              </w:rPr>
              <w:t>2</w:t>
            </w:r>
            <w:r w:rsidR="00106C05">
              <w:rPr>
                <w:noProof/>
                <w:webHidden/>
              </w:rPr>
              <w:fldChar w:fldCharType="end"/>
            </w:r>
          </w:hyperlink>
        </w:p>
        <w:p w14:paraId="20FE3271" w14:textId="3D3A8526" w:rsidR="00106C05" w:rsidRDefault="00402789">
          <w:pPr>
            <w:pStyle w:val="TOC2"/>
            <w:tabs>
              <w:tab w:val="left" w:pos="880"/>
              <w:tab w:val="right" w:leader="dot" w:pos="9350"/>
            </w:tabs>
            <w:rPr>
              <w:rFonts w:eastAsiaTheme="minorEastAsia"/>
              <w:noProof/>
              <w:kern w:val="0"/>
              <w14:ligatures w14:val="none"/>
            </w:rPr>
          </w:pPr>
          <w:hyperlink w:anchor="_Toc160355650" w:history="1">
            <w:r w:rsidR="00106C05" w:rsidRPr="008C0FCF">
              <w:rPr>
                <w:rStyle w:val="Hyperlink"/>
                <w:noProof/>
              </w:rPr>
              <w:t>1.2</w:t>
            </w:r>
            <w:r w:rsidR="00106C05">
              <w:rPr>
                <w:rFonts w:eastAsiaTheme="minorEastAsia"/>
                <w:noProof/>
                <w:kern w:val="0"/>
                <w14:ligatures w14:val="none"/>
              </w:rPr>
              <w:tab/>
            </w:r>
            <w:r w:rsidR="00106C05" w:rsidRPr="008C0FCF">
              <w:rPr>
                <w:rStyle w:val="Hyperlink"/>
                <w:noProof/>
              </w:rPr>
              <w:t>Literature Review</w:t>
            </w:r>
            <w:r w:rsidR="00106C05">
              <w:rPr>
                <w:noProof/>
                <w:webHidden/>
              </w:rPr>
              <w:tab/>
            </w:r>
            <w:r w:rsidR="00106C05">
              <w:rPr>
                <w:noProof/>
                <w:webHidden/>
              </w:rPr>
              <w:fldChar w:fldCharType="begin"/>
            </w:r>
            <w:r w:rsidR="00106C05">
              <w:rPr>
                <w:noProof/>
                <w:webHidden/>
              </w:rPr>
              <w:instrText xml:space="preserve"> PAGEREF _Toc160355650 \h </w:instrText>
            </w:r>
            <w:r w:rsidR="00106C05">
              <w:rPr>
                <w:noProof/>
                <w:webHidden/>
              </w:rPr>
            </w:r>
            <w:r w:rsidR="00106C05">
              <w:rPr>
                <w:noProof/>
                <w:webHidden/>
              </w:rPr>
              <w:fldChar w:fldCharType="separate"/>
            </w:r>
            <w:r w:rsidR="00106C05">
              <w:rPr>
                <w:noProof/>
                <w:webHidden/>
              </w:rPr>
              <w:t>2</w:t>
            </w:r>
            <w:r w:rsidR="00106C05">
              <w:rPr>
                <w:noProof/>
                <w:webHidden/>
              </w:rPr>
              <w:fldChar w:fldCharType="end"/>
            </w:r>
          </w:hyperlink>
        </w:p>
        <w:p w14:paraId="52E1D179" w14:textId="2F3B430B" w:rsidR="00106C05" w:rsidRDefault="00402789">
          <w:pPr>
            <w:pStyle w:val="TOC2"/>
            <w:tabs>
              <w:tab w:val="left" w:pos="880"/>
              <w:tab w:val="right" w:leader="dot" w:pos="9350"/>
            </w:tabs>
            <w:rPr>
              <w:rFonts w:eastAsiaTheme="minorEastAsia"/>
              <w:noProof/>
              <w:kern w:val="0"/>
              <w14:ligatures w14:val="none"/>
            </w:rPr>
          </w:pPr>
          <w:hyperlink w:anchor="_Toc160355651" w:history="1">
            <w:r w:rsidR="00106C05" w:rsidRPr="008C0FCF">
              <w:rPr>
                <w:rStyle w:val="Hyperlink"/>
                <w:noProof/>
              </w:rPr>
              <w:t>1.3</w:t>
            </w:r>
            <w:r w:rsidR="00106C05">
              <w:rPr>
                <w:rFonts w:eastAsiaTheme="minorEastAsia"/>
                <w:noProof/>
                <w:kern w:val="0"/>
                <w14:ligatures w14:val="none"/>
              </w:rPr>
              <w:tab/>
            </w:r>
            <w:r w:rsidR="00106C05" w:rsidRPr="008C0FCF">
              <w:rPr>
                <w:rStyle w:val="Hyperlink"/>
                <w:noProof/>
              </w:rPr>
              <w:t>Aims and Objectives</w:t>
            </w:r>
            <w:r w:rsidR="00106C05">
              <w:rPr>
                <w:noProof/>
                <w:webHidden/>
              </w:rPr>
              <w:tab/>
            </w:r>
            <w:r w:rsidR="00106C05">
              <w:rPr>
                <w:noProof/>
                <w:webHidden/>
              </w:rPr>
              <w:fldChar w:fldCharType="begin"/>
            </w:r>
            <w:r w:rsidR="00106C05">
              <w:rPr>
                <w:noProof/>
                <w:webHidden/>
              </w:rPr>
              <w:instrText xml:space="preserve"> PAGEREF _Toc160355651 \h </w:instrText>
            </w:r>
            <w:r w:rsidR="00106C05">
              <w:rPr>
                <w:noProof/>
                <w:webHidden/>
              </w:rPr>
            </w:r>
            <w:r w:rsidR="00106C05">
              <w:rPr>
                <w:noProof/>
                <w:webHidden/>
              </w:rPr>
              <w:fldChar w:fldCharType="separate"/>
            </w:r>
            <w:r w:rsidR="00106C05">
              <w:rPr>
                <w:noProof/>
                <w:webHidden/>
              </w:rPr>
              <w:t>3</w:t>
            </w:r>
            <w:r w:rsidR="00106C05">
              <w:rPr>
                <w:noProof/>
                <w:webHidden/>
              </w:rPr>
              <w:fldChar w:fldCharType="end"/>
            </w:r>
          </w:hyperlink>
        </w:p>
        <w:p w14:paraId="3C2DE02E" w14:textId="64B8F1F7" w:rsidR="00106C05" w:rsidRDefault="00402789">
          <w:pPr>
            <w:pStyle w:val="TOC1"/>
            <w:tabs>
              <w:tab w:val="left" w:pos="660"/>
              <w:tab w:val="right" w:leader="dot" w:pos="9350"/>
            </w:tabs>
            <w:rPr>
              <w:rFonts w:eastAsiaTheme="minorEastAsia"/>
              <w:noProof/>
              <w:kern w:val="0"/>
              <w14:ligatures w14:val="none"/>
            </w:rPr>
          </w:pPr>
          <w:hyperlink w:anchor="_Toc160355652" w:history="1">
            <w:r w:rsidR="00106C05" w:rsidRPr="008C0FCF">
              <w:rPr>
                <w:rStyle w:val="Hyperlink"/>
                <w:noProof/>
              </w:rPr>
              <w:t>2.0</w:t>
            </w:r>
            <w:r w:rsidR="00106C05">
              <w:rPr>
                <w:rFonts w:eastAsiaTheme="minorEastAsia"/>
                <w:noProof/>
                <w:kern w:val="0"/>
                <w14:ligatures w14:val="none"/>
              </w:rPr>
              <w:tab/>
            </w:r>
            <w:r w:rsidR="00106C05" w:rsidRPr="008C0FCF">
              <w:rPr>
                <w:rStyle w:val="Hyperlink"/>
                <w:noProof/>
              </w:rPr>
              <w:t>Research Design</w:t>
            </w:r>
            <w:r w:rsidR="00106C05">
              <w:rPr>
                <w:noProof/>
                <w:webHidden/>
              </w:rPr>
              <w:tab/>
            </w:r>
            <w:r w:rsidR="00106C05">
              <w:rPr>
                <w:noProof/>
                <w:webHidden/>
              </w:rPr>
              <w:fldChar w:fldCharType="begin"/>
            </w:r>
            <w:r w:rsidR="00106C05">
              <w:rPr>
                <w:noProof/>
                <w:webHidden/>
              </w:rPr>
              <w:instrText xml:space="preserve"> PAGEREF _Toc160355652 \h </w:instrText>
            </w:r>
            <w:r w:rsidR="00106C05">
              <w:rPr>
                <w:noProof/>
                <w:webHidden/>
              </w:rPr>
            </w:r>
            <w:r w:rsidR="00106C05">
              <w:rPr>
                <w:noProof/>
                <w:webHidden/>
              </w:rPr>
              <w:fldChar w:fldCharType="separate"/>
            </w:r>
            <w:r w:rsidR="00106C05">
              <w:rPr>
                <w:noProof/>
                <w:webHidden/>
              </w:rPr>
              <w:t>3</w:t>
            </w:r>
            <w:r w:rsidR="00106C05">
              <w:rPr>
                <w:noProof/>
                <w:webHidden/>
              </w:rPr>
              <w:fldChar w:fldCharType="end"/>
            </w:r>
          </w:hyperlink>
        </w:p>
        <w:p w14:paraId="46FE1AA7" w14:textId="2F0DDBDD" w:rsidR="00106C05" w:rsidRDefault="00402789">
          <w:pPr>
            <w:pStyle w:val="TOC2"/>
            <w:tabs>
              <w:tab w:val="left" w:pos="880"/>
              <w:tab w:val="right" w:leader="dot" w:pos="9350"/>
            </w:tabs>
            <w:rPr>
              <w:rFonts w:eastAsiaTheme="minorEastAsia"/>
              <w:noProof/>
              <w:kern w:val="0"/>
              <w14:ligatures w14:val="none"/>
            </w:rPr>
          </w:pPr>
          <w:hyperlink w:anchor="_Toc160355653" w:history="1">
            <w:r w:rsidR="00106C05" w:rsidRPr="008C0FCF">
              <w:rPr>
                <w:rStyle w:val="Hyperlink"/>
                <w:noProof/>
              </w:rPr>
              <w:t>2.1</w:t>
            </w:r>
            <w:r w:rsidR="00106C05">
              <w:rPr>
                <w:rFonts w:eastAsiaTheme="minorEastAsia"/>
                <w:noProof/>
                <w:kern w:val="0"/>
                <w14:ligatures w14:val="none"/>
              </w:rPr>
              <w:tab/>
            </w:r>
            <w:r w:rsidR="00106C05" w:rsidRPr="008C0FCF">
              <w:rPr>
                <w:rStyle w:val="Hyperlink"/>
                <w:noProof/>
              </w:rPr>
              <w:t>Methodology</w:t>
            </w:r>
            <w:r w:rsidR="00106C05">
              <w:rPr>
                <w:noProof/>
                <w:webHidden/>
              </w:rPr>
              <w:tab/>
            </w:r>
            <w:r w:rsidR="00106C05">
              <w:rPr>
                <w:noProof/>
                <w:webHidden/>
              </w:rPr>
              <w:fldChar w:fldCharType="begin"/>
            </w:r>
            <w:r w:rsidR="00106C05">
              <w:rPr>
                <w:noProof/>
                <w:webHidden/>
              </w:rPr>
              <w:instrText xml:space="preserve"> PAGEREF _Toc160355653 \h </w:instrText>
            </w:r>
            <w:r w:rsidR="00106C05">
              <w:rPr>
                <w:noProof/>
                <w:webHidden/>
              </w:rPr>
            </w:r>
            <w:r w:rsidR="00106C05">
              <w:rPr>
                <w:noProof/>
                <w:webHidden/>
              </w:rPr>
              <w:fldChar w:fldCharType="separate"/>
            </w:r>
            <w:r w:rsidR="00106C05">
              <w:rPr>
                <w:noProof/>
                <w:webHidden/>
              </w:rPr>
              <w:t>3</w:t>
            </w:r>
            <w:r w:rsidR="00106C05">
              <w:rPr>
                <w:noProof/>
                <w:webHidden/>
              </w:rPr>
              <w:fldChar w:fldCharType="end"/>
            </w:r>
          </w:hyperlink>
        </w:p>
        <w:p w14:paraId="1D515F9F" w14:textId="559209AB" w:rsidR="00106C05" w:rsidRDefault="00402789">
          <w:pPr>
            <w:pStyle w:val="TOC2"/>
            <w:tabs>
              <w:tab w:val="left" w:pos="880"/>
              <w:tab w:val="right" w:leader="dot" w:pos="9350"/>
            </w:tabs>
            <w:rPr>
              <w:rFonts w:eastAsiaTheme="minorEastAsia"/>
              <w:noProof/>
              <w:kern w:val="0"/>
              <w14:ligatures w14:val="none"/>
            </w:rPr>
          </w:pPr>
          <w:hyperlink w:anchor="_Toc160355654" w:history="1">
            <w:r w:rsidR="00106C05" w:rsidRPr="008C0FCF">
              <w:rPr>
                <w:rStyle w:val="Hyperlink"/>
                <w:noProof/>
              </w:rPr>
              <w:t>2.2</w:t>
            </w:r>
            <w:r w:rsidR="00106C05">
              <w:rPr>
                <w:rFonts w:eastAsiaTheme="minorEastAsia"/>
                <w:noProof/>
                <w:kern w:val="0"/>
                <w14:ligatures w14:val="none"/>
              </w:rPr>
              <w:tab/>
            </w:r>
            <w:r w:rsidR="00106C05" w:rsidRPr="008C0FCF">
              <w:rPr>
                <w:rStyle w:val="Hyperlink"/>
                <w:noProof/>
              </w:rPr>
              <w:t>Philosophy</w:t>
            </w:r>
            <w:r w:rsidR="00106C05">
              <w:rPr>
                <w:noProof/>
                <w:webHidden/>
              </w:rPr>
              <w:tab/>
            </w:r>
            <w:r w:rsidR="00106C05">
              <w:rPr>
                <w:noProof/>
                <w:webHidden/>
              </w:rPr>
              <w:fldChar w:fldCharType="begin"/>
            </w:r>
            <w:r w:rsidR="00106C05">
              <w:rPr>
                <w:noProof/>
                <w:webHidden/>
              </w:rPr>
              <w:instrText xml:space="preserve"> PAGEREF _Toc160355654 \h </w:instrText>
            </w:r>
            <w:r w:rsidR="00106C05">
              <w:rPr>
                <w:noProof/>
                <w:webHidden/>
              </w:rPr>
            </w:r>
            <w:r w:rsidR="00106C05">
              <w:rPr>
                <w:noProof/>
                <w:webHidden/>
              </w:rPr>
              <w:fldChar w:fldCharType="separate"/>
            </w:r>
            <w:r w:rsidR="00106C05">
              <w:rPr>
                <w:noProof/>
                <w:webHidden/>
              </w:rPr>
              <w:t>3</w:t>
            </w:r>
            <w:r w:rsidR="00106C05">
              <w:rPr>
                <w:noProof/>
                <w:webHidden/>
              </w:rPr>
              <w:fldChar w:fldCharType="end"/>
            </w:r>
          </w:hyperlink>
        </w:p>
        <w:p w14:paraId="55CE2044" w14:textId="6FCE9C56" w:rsidR="00106C05" w:rsidRDefault="00402789">
          <w:pPr>
            <w:pStyle w:val="TOC2"/>
            <w:tabs>
              <w:tab w:val="left" w:pos="880"/>
              <w:tab w:val="right" w:leader="dot" w:pos="9350"/>
            </w:tabs>
            <w:rPr>
              <w:rFonts w:eastAsiaTheme="minorEastAsia"/>
              <w:noProof/>
              <w:kern w:val="0"/>
              <w14:ligatures w14:val="none"/>
            </w:rPr>
          </w:pPr>
          <w:hyperlink w:anchor="_Toc160355655" w:history="1">
            <w:r w:rsidR="00106C05" w:rsidRPr="008C0FCF">
              <w:rPr>
                <w:rStyle w:val="Hyperlink"/>
                <w:noProof/>
              </w:rPr>
              <w:t>2.3</w:t>
            </w:r>
            <w:r w:rsidR="00106C05">
              <w:rPr>
                <w:rFonts w:eastAsiaTheme="minorEastAsia"/>
                <w:noProof/>
                <w:kern w:val="0"/>
                <w14:ligatures w14:val="none"/>
              </w:rPr>
              <w:tab/>
            </w:r>
            <w:r w:rsidR="00106C05" w:rsidRPr="008C0FCF">
              <w:rPr>
                <w:rStyle w:val="Hyperlink"/>
                <w:noProof/>
              </w:rPr>
              <w:t>Research approach</w:t>
            </w:r>
            <w:r w:rsidR="00106C05">
              <w:rPr>
                <w:noProof/>
                <w:webHidden/>
              </w:rPr>
              <w:tab/>
            </w:r>
            <w:r w:rsidR="00106C05">
              <w:rPr>
                <w:noProof/>
                <w:webHidden/>
              </w:rPr>
              <w:fldChar w:fldCharType="begin"/>
            </w:r>
            <w:r w:rsidR="00106C05">
              <w:rPr>
                <w:noProof/>
                <w:webHidden/>
              </w:rPr>
              <w:instrText xml:space="preserve"> PAGEREF _Toc160355655 \h </w:instrText>
            </w:r>
            <w:r w:rsidR="00106C05">
              <w:rPr>
                <w:noProof/>
                <w:webHidden/>
              </w:rPr>
            </w:r>
            <w:r w:rsidR="00106C05">
              <w:rPr>
                <w:noProof/>
                <w:webHidden/>
              </w:rPr>
              <w:fldChar w:fldCharType="separate"/>
            </w:r>
            <w:r w:rsidR="00106C05">
              <w:rPr>
                <w:noProof/>
                <w:webHidden/>
              </w:rPr>
              <w:t>3</w:t>
            </w:r>
            <w:r w:rsidR="00106C05">
              <w:rPr>
                <w:noProof/>
                <w:webHidden/>
              </w:rPr>
              <w:fldChar w:fldCharType="end"/>
            </w:r>
          </w:hyperlink>
        </w:p>
        <w:p w14:paraId="5FB8B1CF" w14:textId="0117FDE3" w:rsidR="00106C05" w:rsidRDefault="00402789">
          <w:pPr>
            <w:pStyle w:val="TOC2"/>
            <w:tabs>
              <w:tab w:val="left" w:pos="880"/>
              <w:tab w:val="right" w:leader="dot" w:pos="9350"/>
            </w:tabs>
            <w:rPr>
              <w:rFonts w:eastAsiaTheme="minorEastAsia"/>
              <w:noProof/>
              <w:kern w:val="0"/>
              <w14:ligatures w14:val="none"/>
            </w:rPr>
          </w:pPr>
          <w:hyperlink w:anchor="_Toc160355656" w:history="1">
            <w:r w:rsidR="00106C05" w:rsidRPr="008C0FCF">
              <w:rPr>
                <w:rStyle w:val="Hyperlink"/>
                <w:noProof/>
              </w:rPr>
              <w:t>2.4</w:t>
            </w:r>
            <w:r w:rsidR="00106C05">
              <w:rPr>
                <w:rFonts w:eastAsiaTheme="minorEastAsia"/>
                <w:noProof/>
                <w:kern w:val="0"/>
                <w14:ligatures w14:val="none"/>
              </w:rPr>
              <w:tab/>
            </w:r>
            <w:r w:rsidR="00106C05" w:rsidRPr="008C0FCF">
              <w:rPr>
                <w:rStyle w:val="Hyperlink"/>
                <w:noProof/>
              </w:rPr>
              <w:t>Data collection</w:t>
            </w:r>
            <w:r w:rsidR="00106C05">
              <w:rPr>
                <w:noProof/>
                <w:webHidden/>
              </w:rPr>
              <w:tab/>
            </w:r>
            <w:r w:rsidR="00106C05">
              <w:rPr>
                <w:noProof/>
                <w:webHidden/>
              </w:rPr>
              <w:fldChar w:fldCharType="begin"/>
            </w:r>
            <w:r w:rsidR="00106C05">
              <w:rPr>
                <w:noProof/>
                <w:webHidden/>
              </w:rPr>
              <w:instrText xml:space="preserve"> PAGEREF _Toc160355656 \h </w:instrText>
            </w:r>
            <w:r w:rsidR="00106C05">
              <w:rPr>
                <w:noProof/>
                <w:webHidden/>
              </w:rPr>
            </w:r>
            <w:r w:rsidR="00106C05">
              <w:rPr>
                <w:noProof/>
                <w:webHidden/>
              </w:rPr>
              <w:fldChar w:fldCharType="separate"/>
            </w:r>
            <w:r w:rsidR="00106C05">
              <w:rPr>
                <w:noProof/>
                <w:webHidden/>
              </w:rPr>
              <w:t>3</w:t>
            </w:r>
            <w:r w:rsidR="00106C05">
              <w:rPr>
                <w:noProof/>
                <w:webHidden/>
              </w:rPr>
              <w:fldChar w:fldCharType="end"/>
            </w:r>
          </w:hyperlink>
        </w:p>
        <w:p w14:paraId="4B8A3B9F" w14:textId="18BCF9E8" w:rsidR="00106C05" w:rsidRDefault="00402789">
          <w:pPr>
            <w:pStyle w:val="TOC2"/>
            <w:tabs>
              <w:tab w:val="left" w:pos="880"/>
              <w:tab w:val="right" w:leader="dot" w:pos="9350"/>
            </w:tabs>
            <w:rPr>
              <w:rFonts w:eastAsiaTheme="minorEastAsia"/>
              <w:noProof/>
              <w:kern w:val="0"/>
              <w14:ligatures w14:val="none"/>
            </w:rPr>
          </w:pPr>
          <w:hyperlink w:anchor="_Toc160355657" w:history="1">
            <w:r w:rsidR="00106C05" w:rsidRPr="008C0FCF">
              <w:rPr>
                <w:rStyle w:val="Hyperlink"/>
                <w:noProof/>
              </w:rPr>
              <w:t>2.5</w:t>
            </w:r>
            <w:r w:rsidR="00106C05">
              <w:rPr>
                <w:rFonts w:eastAsiaTheme="minorEastAsia"/>
                <w:noProof/>
                <w:kern w:val="0"/>
                <w14:ligatures w14:val="none"/>
              </w:rPr>
              <w:tab/>
            </w:r>
            <w:r w:rsidR="00106C05" w:rsidRPr="008C0FCF">
              <w:rPr>
                <w:rStyle w:val="Hyperlink"/>
                <w:noProof/>
              </w:rPr>
              <w:t>Sample</w:t>
            </w:r>
            <w:r w:rsidR="00106C05">
              <w:rPr>
                <w:noProof/>
                <w:webHidden/>
              </w:rPr>
              <w:tab/>
            </w:r>
            <w:r w:rsidR="00106C05">
              <w:rPr>
                <w:noProof/>
                <w:webHidden/>
              </w:rPr>
              <w:fldChar w:fldCharType="begin"/>
            </w:r>
            <w:r w:rsidR="00106C05">
              <w:rPr>
                <w:noProof/>
                <w:webHidden/>
              </w:rPr>
              <w:instrText xml:space="preserve"> PAGEREF _Toc160355657 \h </w:instrText>
            </w:r>
            <w:r w:rsidR="00106C05">
              <w:rPr>
                <w:noProof/>
                <w:webHidden/>
              </w:rPr>
            </w:r>
            <w:r w:rsidR="00106C05">
              <w:rPr>
                <w:noProof/>
                <w:webHidden/>
              </w:rPr>
              <w:fldChar w:fldCharType="separate"/>
            </w:r>
            <w:r w:rsidR="00106C05">
              <w:rPr>
                <w:noProof/>
                <w:webHidden/>
              </w:rPr>
              <w:t>4</w:t>
            </w:r>
            <w:r w:rsidR="00106C05">
              <w:rPr>
                <w:noProof/>
                <w:webHidden/>
              </w:rPr>
              <w:fldChar w:fldCharType="end"/>
            </w:r>
          </w:hyperlink>
        </w:p>
        <w:p w14:paraId="111E3268" w14:textId="70DFA549" w:rsidR="00106C05" w:rsidRDefault="00402789">
          <w:pPr>
            <w:pStyle w:val="TOC2"/>
            <w:tabs>
              <w:tab w:val="left" w:pos="880"/>
              <w:tab w:val="right" w:leader="dot" w:pos="9350"/>
            </w:tabs>
            <w:rPr>
              <w:rFonts w:eastAsiaTheme="minorEastAsia"/>
              <w:noProof/>
              <w:kern w:val="0"/>
              <w14:ligatures w14:val="none"/>
            </w:rPr>
          </w:pPr>
          <w:hyperlink w:anchor="_Toc160355658" w:history="1">
            <w:r w:rsidR="00106C05" w:rsidRPr="008C0FCF">
              <w:rPr>
                <w:rStyle w:val="Hyperlink"/>
                <w:noProof/>
              </w:rPr>
              <w:t>2.6</w:t>
            </w:r>
            <w:r w:rsidR="00106C05">
              <w:rPr>
                <w:rFonts w:eastAsiaTheme="minorEastAsia"/>
                <w:noProof/>
                <w:kern w:val="0"/>
                <w14:ligatures w14:val="none"/>
              </w:rPr>
              <w:tab/>
            </w:r>
            <w:r w:rsidR="00106C05" w:rsidRPr="008C0FCF">
              <w:rPr>
                <w:rStyle w:val="Hyperlink"/>
                <w:noProof/>
              </w:rPr>
              <w:t>Data analysis</w:t>
            </w:r>
            <w:r w:rsidR="00106C05">
              <w:rPr>
                <w:noProof/>
                <w:webHidden/>
              </w:rPr>
              <w:tab/>
            </w:r>
            <w:r w:rsidR="00106C05">
              <w:rPr>
                <w:noProof/>
                <w:webHidden/>
              </w:rPr>
              <w:fldChar w:fldCharType="begin"/>
            </w:r>
            <w:r w:rsidR="00106C05">
              <w:rPr>
                <w:noProof/>
                <w:webHidden/>
              </w:rPr>
              <w:instrText xml:space="preserve"> PAGEREF _Toc160355658 \h </w:instrText>
            </w:r>
            <w:r w:rsidR="00106C05">
              <w:rPr>
                <w:noProof/>
                <w:webHidden/>
              </w:rPr>
            </w:r>
            <w:r w:rsidR="00106C05">
              <w:rPr>
                <w:noProof/>
                <w:webHidden/>
              </w:rPr>
              <w:fldChar w:fldCharType="separate"/>
            </w:r>
            <w:r w:rsidR="00106C05">
              <w:rPr>
                <w:noProof/>
                <w:webHidden/>
              </w:rPr>
              <w:t>4</w:t>
            </w:r>
            <w:r w:rsidR="00106C05">
              <w:rPr>
                <w:noProof/>
                <w:webHidden/>
              </w:rPr>
              <w:fldChar w:fldCharType="end"/>
            </w:r>
          </w:hyperlink>
        </w:p>
        <w:p w14:paraId="4E808BFC" w14:textId="17B0E155" w:rsidR="00106C05" w:rsidRDefault="00402789">
          <w:pPr>
            <w:pStyle w:val="TOC1"/>
            <w:tabs>
              <w:tab w:val="left" w:pos="660"/>
              <w:tab w:val="right" w:leader="dot" w:pos="9350"/>
            </w:tabs>
            <w:rPr>
              <w:rFonts w:eastAsiaTheme="minorEastAsia"/>
              <w:noProof/>
              <w:kern w:val="0"/>
              <w14:ligatures w14:val="none"/>
            </w:rPr>
          </w:pPr>
          <w:hyperlink w:anchor="_Toc160355659" w:history="1">
            <w:r w:rsidR="00106C05" w:rsidRPr="008C0FCF">
              <w:rPr>
                <w:rStyle w:val="Hyperlink"/>
                <w:noProof/>
              </w:rPr>
              <w:t>3.0</w:t>
            </w:r>
            <w:r w:rsidR="00106C05">
              <w:rPr>
                <w:rFonts w:eastAsiaTheme="minorEastAsia"/>
                <w:noProof/>
                <w:kern w:val="0"/>
                <w14:ligatures w14:val="none"/>
              </w:rPr>
              <w:tab/>
            </w:r>
            <w:r w:rsidR="00106C05" w:rsidRPr="008C0FCF">
              <w:rPr>
                <w:rStyle w:val="Hyperlink"/>
                <w:noProof/>
              </w:rPr>
              <w:t>Limitations and Ethical Risk</w:t>
            </w:r>
            <w:r w:rsidR="00106C05">
              <w:rPr>
                <w:noProof/>
                <w:webHidden/>
              </w:rPr>
              <w:tab/>
            </w:r>
            <w:r w:rsidR="00106C05">
              <w:rPr>
                <w:noProof/>
                <w:webHidden/>
              </w:rPr>
              <w:fldChar w:fldCharType="begin"/>
            </w:r>
            <w:r w:rsidR="00106C05">
              <w:rPr>
                <w:noProof/>
                <w:webHidden/>
              </w:rPr>
              <w:instrText xml:space="preserve"> PAGEREF _Toc160355659 \h </w:instrText>
            </w:r>
            <w:r w:rsidR="00106C05">
              <w:rPr>
                <w:noProof/>
                <w:webHidden/>
              </w:rPr>
            </w:r>
            <w:r w:rsidR="00106C05">
              <w:rPr>
                <w:noProof/>
                <w:webHidden/>
              </w:rPr>
              <w:fldChar w:fldCharType="separate"/>
            </w:r>
            <w:r w:rsidR="00106C05">
              <w:rPr>
                <w:noProof/>
                <w:webHidden/>
              </w:rPr>
              <w:t>4</w:t>
            </w:r>
            <w:r w:rsidR="00106C05">
              <w:rPr>
                <w:noProof/>
                <w:webHidden/>
              </w:rPr>
              <w:fldChar w:fldCharType="end"/>
            </w:r>
          </w:hyperlink>
        </w:p>
        <w:p w14:paraId="348711F9" w14:textId="3294D629" w:rsidR="00106C05" w:rsidRDefault="00402789">
          <w:pPr>
            <w:pStyle w:val="TOC2"/>
            <w:tabs>
              <w:tab w:val="left" w:pos="880"/>
              <w:tab w:val="right" w:leader="dot" w:pos="9350"/>
            </w:tabs>
            <w:rPr>
              <w:rFonts w:eastAsiaTheme="minorEastAsia"/>
              <w:noProof/>
              <w:kern w:val="0"/>
              <w14:ligatures w14:val="none"/>
            </w:rPr>
          </w:pPr>
          <w:hyperlink w:anchor="_Toc160355660" w:history="1">
            <w:r w:rsidR="00106C05" w:rsidRPr="008C0FCF">
              <w:rPr>
                <w:rStyle w:val="Hyperlink"/>
                <w:noProof/>
              </w:rPr>
              <w:t>3.1</w:t>
            </w:r>
            <w:r w:rsidR="00106C05">
              <w:rPr>
                <w:rFonts w:eastAsiaTheme="minorEastAsia"/>
                <w:noProof/>
                <w:kern w:val="0"/>
                <w14:ligatures w14:val="none"/>
              </w:rPr>
              <w:tab/>
            </w:r>
            <w:r w:rsidR="00106C05" w:rsidRPr="008C0FCF">
              <w:rPr>
                <w:rStyle w:val="Hyperlink"/>
                <w:noProof/>
              </w:rPr>
              <w:t>Resource Limitations</w:t>
            </w:r>
            <w:r w:rsidR="00106C05">
              <w:rPr>
                <w:noProof/>
                <w:webHidden/>
              </w:rPr>
              <w:tab/>
            </w:r>
            <w:r w:rsidR="00106C05">
              <w:rPr>
                <w:noProof/>
                <w:webHidden/>
              </w:rPr>
              <w:fldChar w:fldCharType="begin"/>
            </w:r>
            <w:r w:rsidR="00106C05">
              <w:rPr>
                <w:noProof/>
                <w:webHidden/>
              </w:rPr>
              <w:instrText xml:space="preserve"> PAGEREF _Toc160355660 \h </w:instrText>
            </w:r>
            <w:r w:rsidR="00106C05">
              <w:rPr>
                <w:noProof/>
                <w:webHidden/>
              </w:rPr>
            </w:r>
            <w:r w:rsidR="00106C05">
              <w:rPr>
                <w:noProof/>
                <w:webHidden/>
              </w:rPr>
              <w:fldChar w:fldCharType="separate"/>
            </w:r>
            <w:r w:rsidR="00106C05">
              <w:rPr>
                <w:noProof/>
                <w:webHidden/>
              </w:rPr>
              <w:t>4</w:t>
            </w:r>
            <w:r w:rsidR="00106C05">
              <w:rPr>
                <w:noProof/>
                <w:webHidden/>
              </w:rPr>
              <w:fldChar w:fldCharType="end"/>
            </w:r>
          </w:hyperlink>
        </w:p>
        <w:p w14:paraId="3CC9459D" w14:textId="592ECF85" w:rsidR="00106C05" w:rsidRDefault="00402789">
          <w:pPr>
            <w:pStyle w:val="TOC2"/>
            <w:tabs>
              <w:tab w:val="left" w:pos="880"/>
              <w:tab w:val="right" w:leader="dot" w:pos="9350"/>
            </w:tabs>
            <w:rPr>
              <w:rFonts w:eastAsiaTheme="minorEastAsia"/>
              <w:noProof/>
              <w:kern w:val="0"/>
              <w14:ligatures w14:val="none"/>
            </w:rPr>
          </w:pPr>
          <w:hyperlink w:anchor="_Toc160355661" w:history="1">
            <w:r w:rsidR="00106C05" w:rsidRPr="008C0FCF">
              <w:rPr>
                <w:rStyle w:val="Hyperlink"/>
                <w:noProof/>
              </w:rPr>
              <w:t>3.2</w:t>
            </w:r>
            <w:r w:rsidR="00106C05">
              <w:rPr>
                <w:rFonts w:eastAsiaTheme="minorEastAsia"/>
                <w:noProof/>
                <w:kern w:val="0"/>
                <w14:ligatures w14:val="none"/>
              </w:rPr>
              <w:tab/>
            </w:r>
            <w:r w:rsidR="00106C05" w:rsidRPr="008C0FCF">
              <w:rPr>
                <w:rStyle w:val="Hyperlink"/>
                <w:noProof/>
              </w:rPr>
              <w:t>Ethical considerations</w:t>
            </w:r>
            <w:r w:rsidR="00106C05">
              <w:rPr>
                <w:noProof/>
                <w:webHidden/>
              </w:rPr>
              <w:tab/>
            </w:r>
            <w:r w:rsidR="00106C05">
              <w:rPr>
                <w:noProof/>
                <w:webHidden/>
              </w:rPr>
              <w:fldChar w:fldCharType="begin"/>
            </w:r>
            <w:r w:rsidR="00106C05">
              <w:rPr>
                <w:noProof/>
                <w:webHidden/>
              </w:rPr>
              <w:instrText xml:space="preserve"> PAGEREF _Toc160355661 \h </w:instrText>
            </w:r>
            <w:r w:rsidR="00106C05">
              <w:rPr>
                <w:noProof/>
                <w:webHidden/>
              </w:rPr>
            </w:r>
            <w:r w:rsidR="00106C05">
              <w:rPr>
                <w:noProof/>
                <w:webHidden/>
              </w:rPr>
              <w:fldChar w:fldCharType="separate"/>
            </w:r>
            <w:r w:rsidR="00106C05">
              <w:rPr>
                <w:noProof/>
                <w:webHidden/>
              </w:rPr>
              <w:t>4</w:t>
            </w:r>
            <w:r w:rsidR="00106C05">
              <w:rPr>
                <w:noProof/>
                <w:webHidden/>
              </w:rPr>
              <w:fldChar w:fldCharType="end"/>
            </w:r>
          </w:hyperlink>
        </w:p>
        <w:p w14:paraId="10806ECE" w14:textId="0D2D5DDA" w:rsidR="00106C05" w:rsidRDefault="00402789">
          <w:pPr>
            <w:pStyle w:val="TOC2"/>
            <w:tabs>
              <w:tab w:val="left" w:pos="880"/>
              <w:tab w:val="right" w:leader="dot" w:pos="9350"/>
            </w:tabs>
            <w:rPr>
              <w:rFonts w:eastAsiaTheme="minorEastAsia"/>
              <w:noProof/>
              <w:kern w:val="0"/>
              <w14:ligatures w14:val="none"/>
            </w:rPr>
          </w:pPr>
          <w:hyperlink w:anchor="_Toc160355662" w:history="1">
            <w:r w:rsidR="00106C05" w:rsidRPr="008C0FCF">
              <w:rPr>
                <w:rStyle w:val="Hyperlink"/>
                <w:noProof/>
              </w:rPr>
              <w:t>3.3</w:t>
            </w:r>
            <w:r w:rsidR="00106C05">
              <w:rPr>
                <w:rFonts w:eastAsiaTheme="minorEastAsia"/>
                <w:noProof/>
                <w:kern w:val="0"/>
                <w14:ligatures w14:val="none"/>
              </w:rPr>
              <w:tab/>
            </w:r>
            <w:r w:rsidR="00106C05" w:rsidRPr="008C0FCF">
              <w:rPr>
                <w:rStyle w:val="Hyperlink"/>
                <w:noProof/>
              </w:rPr>
              <w:t>Reliability and Validity</w:t>
            </w:r>
            <w:r w:rsidR="00106C05">
              <w:rPr>
                <w:noProof/>
                <w:webHidden/>
              </w:rPr>
              <w:tab/>
            </w:r>
            <w:r w:rsidR="00106C05">
              <w:rPr>
                <w:noProof/>
                <w:webHidden/>
              </w:rPr>
              <w:fldChar w:fldCharType="begin"/>
            </w:r>
            <w:r w:rsidR="00106C05">
              <w:rPr>
                <w:noProof/>
                <w:webHidden/>
              </w:rPr>
              <w:instrText xml:space="preserve"> PAGEREF _Toc160355662 \h </w:instrText>
            </w:r>
            <w:r w:rsidR="00106C05">
              <w:rPr>
                <w:noProof/>
                <w:webHidden/>
              </w:rPr>
            </w:r>
            <w:r w:rsidR="00106C05">
              <w:rPr>
                <w:noProof/>
                <w:webHidden/>
              </w:rPr>
              <w:fldChar w:fldCharType="separate"/>
            </w:r>
            <w:r w:rsidR="00106C05">
              <w:rPr>
                <w:noProof/>
                <w:webHidden/>
              </w:rPr>
              <w:t>4</w:t>
            </w:r>
            <w:r w:rsidR="00106C05">
              <w:rPr>
                <w:noProof/>
                <w:webHidden/>
              </w:rPr>
              <w:fldChar w:fldCharType="end"/>
            </w:r>
          </w:hyperlink>
        </w:p>
        <w:p w14:paraId="2A27955A" w14:textId="3E191D71" w:rsidR="00106C05" w:rsidRDefault="00402789">
          <w:pPr>
            <w:pStyle w:val="TOC1"/>
            <w:tabs>
              <w:tab w:val="left" w:pos="660"/>
              <w:tab w:val="right" w:leader="dot" w:pos="9350"/>
            </w:tabs>
            <w:rPr>
              <w:rFonts w:eastAsiaTheme="minorEastAsia"/>
              <w:noProof/>
              <w:kern w:val="0"/>
              <w14:ligatures w14:val="none"/>
            </w:rPr>
          </w:pPr>
          <w:hyperlink w:anchor="_Toc160355663" w:history="1">
            <w:r w:rsidR="00106C05" w:rsidRPr="008C0FCF">
              <w:rPr>
                <w:rStyle w:val="Hyperlink"/>
                <w:noProof/>
              </w:rPr>
              <w:t>4.0</w:t>
            </w:r>
            <w:r w:rsidR="00106C05">
              <w:rPr>
                <w:rFonts w:eastAsiaTheme="minorEastAsia"/>
                <w:noProof/>
                <w:kern w:val="0"/>
                <w14:ligatures w14:val="none"/>
              </w:rPr>
              <w:tab/>
            </w:r>
            <w:r w:rsidR="00106C05" w:rsidRPr="008C0FCF">
              <w:rPr>
                <w:rStyle w:val="Hyperlink"/>
                <w:noProof/>
              </w:rPr>
              <w:t>Resources and planning</w:t>
            </w:r>
            <w:r w:rsidR="00106C05">
              <w:rPr>
                <w:noProof/>
                <w:webHidden/>
              </w:rPr>
              <w:tab/>
            </w:r>
            <w:r w:rsidR="00106C05">
              <w:rPr>
                <w:noProof/>
                <w:webHidden/>
              </w:rPr>
              <w:fldChar w:fldCharType="begin"/>
            </w:r>
            <w:r w:rsidR="00106C05">
              <w:rPr>
                <w:noProof/>
                <w:webHidden/>
              </w:rPr>
              <w:instrText xml:space="preserve"> PAGEREF _Toc160355663 \h </w:instrText>
            </w:r>
            <w:r w:rsidR="00106C05">
              <w:rPr>
                <w:noProof/>
                <w:webHidden/>
              </w:rPr>
            </w:r>
            <w:r w:rsidR="00106C05">
              <w:rPr>
                <w:noProof/>
                <w:webHidden/>
              </w:rPr>
              <w:fldChar w:fldCharType="separate"/>
            </w:r>
            <w:r w:rsidR="00106C05">
              <w:rPr>
                <w:noProof/>
                <w:webHidden/>
              </w:rPr>
              <w:t>4</w:t>
            </w:r>
            <w:r w:rsidR="00106C05">
              <w:rPr>
                <w:noProof/>
                <w:webHidden/>
              </w:rPr>
              <w:fldChar w:fldCharType="end"/>
            </w:r>
          </w:hyperlink>
        </w:p>
        <w:p w14:paraId="4B99603B" w14:textId="61474432" w:rsidR="00106C05" w:rsidRDefault="00402789">
          <w:pPr>
            <w:pStyle w:val="TOC2"/>
            <w:tabs>
              <w:tab w:val="left" w:pos="880"/>
              <w:tab w:val="right" w:leader="dot" w:pos="9350"/>
            </w:tabs>
            <w:rPr>
              <w:rFonts w:eastAsiaTheme="minorEastAsia"/>
              <w:noProof/>
              <w:kern w:val="0"/>
              <w14:ligatures w14:val="none"/>
            </w:rPr>
          </w:pPr>
          <w:hyperlink w:anchor="_Toc160355664" w:history="1">
            <w:r w:rsidR="00106C05" w:rsidRPr="008C0FCF">
              <w:rPr>
                <w:rStyle w:val="Hyperlink"/>
                <w:noProof/>
              </w:rPr>
              <w:t>4.1</w:t>
            </w:r>
            <w:r w:rsidR="00106C05">
              <w:rPr>
                <w:rFonts w:eastAsiaTheme="minorEastAsia"/>
                <w:noProof/>
                <w:kern w:val="0"/>
                <w14:ligatures w14:val="none"/>
              </w:rPr>
              <w:tab/>
            </w:r>
            <w:r w:rsidR="00106C05" w:rsidRPr="008C0FCF">
              <w:rPr>
                <w:rStyle w:val="Hyperlink"/>
                <w:noProof/>
              </w:rPr>
              <w:t>Resources</w:t>
            </w:r>
            <w:r w:rsidR="00106C05">
              <w:rPr>
                <w:noProof/>
                <w:webHidden/>
              </w:rPr>
              <w:tab/>
            </w:r>
            <w:r w:rsidR="00106C05">
              <w:rPr>
                <w:noProof/>
                <w:webHidden/>
              </w:rPr>
              <w:fldChar w:fldCharType="begin"/>
            </w:r>
            <w:r w:rsidR="00106C05">
              <w:rPr>
                <w:noProof/>
                <w:webHidden/>
              </w:rPr>
              <w:instrText xml:space="preserve"> PAGEREF _Toc160355664 \h </w:instrText>
            </w:r>
            <w:r w:rsidR="00106C05">
              <w:rPr>
                <w:noProof/>
                <w:webHidden/>
              </w:rPr>
            </w:r>
            <w:r w:rsidR="00106C05">
              <w:rPr>
                <w:noProof/>
                <w:webHidden/>
              </w:rPr>
              <w:fldChar w:fldCharType="separate"/>
            </w:r>
            <w:r w:rsidR="00106C05">
              <w:rPr>
                <w:noProof/>
                <w:webHidden/>
              </w:rPr>
              <w:t>4</w:t>
            </w:r>
            <w:r w:rsidR="00106C05">
              <w:rPr>
                <w:noProof/>
                <w:webHidden/>
              </w:rPr>
              <w:fldChar w:fldCharType="end"/>
            </w:r>
          </w:hyperlink>
        </w:p>
        <w:p w14:paraId="560D9CA9" w14:textId="37859E2F" w:rsidR="00106C05" w:rsidRDefault="00402789">
          <w:pPr>
            <w:pStyle w:val="TOC2"/>
            <w:tabs>
              <w:tab w:val="left" w:pos="880"/>
              <w:tab w:val="right" w:leader="dot" w:pos="9350"/>
            </w:tabs>
            <w:rPr>
              <w:rFonts w:eastAsiaTheme="minorEastAsia"/>
              <w:noProof/>
              <w:kern w:val="0"/>
              <w14:ligatures w14:val="none"/>
            </w:rPr>
          </w:pPr>
          <w:hyperlink w:anchor="_Toc160355665" w:history="1">
            <w:r w:rsidR="00106C05" w:rsidRPr="008C0FCF">
              <w:rPr>
                <w:rStyle w:val="Hyperlink"/>
                <w:noProof/>
              </w:rPr>
              <w:t>4.2</w:t>
            </w:r>
            <w:r w:rsidR="00106C05">
              <w:rPr>
                <w:rFonts w:eastAsiaTheme="minorEastAsia"/>
                <w:noProof/>
                <w:kern w:val="0"/>
                <w14:ligatures w14:val="none"/>
              </w:rPr>
              <w:tab/>
            </w:r>
            <w:r w:rsidR="00106C05" w:rsidRPr="008C0FCF">
              <w:rPr>
                <w:rStyle w:val="Hyperlink"/>
                <w:noProof/>
              </w:rPr>
              <w:t>Tools</w:t>
            </w:r>
            <w:r w:rsidR="00106C05">
              <w:rPr>
                <w:noProof/>
                <w:webHidden/>
              </w:rPr>
              <w:tab/>
            </w:r>
            <w:r w:rsidR="00106C05">
              <w:rPr>
                <w:noProof/>
                <w:webHidden/>
              </w:rPr>
              <w:fldChar w:fldCharType="begin"/>
            </w:r>
            <w:r w:rsidR="00106C05">
              <w:rPr>
                <w:noProof/>
                <w:webHidden/>
              </w:rPr>
              <w:instrText xml:space="preserve"> PAGEREF _Toc160355665 \h </w:instrText>
            </w:r>
            <w:r w:rsidR="00106C05">
              <w:rPr>
                <w:noProof/>
                <w:webHidden/>
              </w:rPr>
            </w:r>
            <w:r w:rsidR="00106C05">
              <w:rPr>
                <w:noProof/>
                <w:webHidden/>
              </w:rPr>
              <w:fldChar w:fldCharType="separate"/>
            </w:r>
            <w:r w:rsidR="00106C05">
              <w:rPr>
                <w:noProof/>
                <w:webHidden/>
              </w:rPr>
              <w:t>5</w:t>
            </w:r>
            <w:r w:rsidR="00106C05">
              <w:rPr>
                <w:noProof/>
                <w:webHidden/>
              </w:rPr>
              <w:fldChar w:fldCharType="end"/>
            </w:r>
          </w:hyperlink>
        </w:p>
        <w:p w14:paraId="633FE871" w14:textId="7837F91E" w:rsidR="00106C05" w:rsidRDefault="00402789">
          <w:pPr>
            <w:pStyle w:val="TOC1"/>
            <w:tabs>
              <w:tab w:val="left" w:pos="660"/>
              <w:tab w:val="right" w:leader="dot" w:pos="9350"/>
            </w:tabs>
            <w:rPr>
              <w:rFonts w:eastAsiaTheme="minorEastAsia"/>
              <w:noProof/>
              <w:kern w:val="0"/>
              <w14:ligatures w14:val="none"/>
            </w:rPr>
          </w:pPr>
          <w:hyperlink w:anchor="_Toc160355666" w:history="1">
            <w:r w:rsidR="00106C05" w:rsidRPr="008C0FCF">
              <w:rPr>
                <w:rStyle w:val="Hyperlink"/>
                <w:noProof/>
              </w:rPr>
              <w:t>5.0</w:t>
            </w:r>
            <w:r w:rsidR="00106C05">
              <w:rPr>
                <w:rFonts w:eastAsiaTheme="minorEastAsia"/>
                <w:noProof/>
                <w:kern w:val="0"/>
                <w14:ligatures w14:val="none"/>
              </w:rPr>
              <w:tab/>
            </w:r>
            <w:r w:rsidR="00106C05" w:rsidRPr="008C0FCF">
              <w:rPr>
                <w:rStyle w:val="Hyperlink"/>
                <w:noProof/>
              </w:rPr>
              <w:t>Annexes</w:t>
            </w:r>
            <w:r w:rsidR="00106C05">
              <w:rPr>
                <w:noProof/>
                <w:webHidden/>
              </w:rPr>
              <w:tab/>
            </w:r>
            <w:r w:rsidR="00106C05">
              <w:rPr>
                <w:noProof/>
                <w:webHidden/>
              </w:rPr>
              <w:fldChar w:fldCharType="begin"/>
            </w:r>
            <w:r w:rsidR="00106C05">
              <w:rPr>
                <w:noProof/>
                <w:webHidden/>
              </w:rPr>
              <w:instrText xml:space="preserve"> PAGEREF _Toc160355666 \h </w:instrText>
            </w:r>
            <w:r w:rsidR="00106C05">
              <w:rPr>
                <w:noProof/>
                <w:webHidden/>
              </w:rPr>
            </w:r>
            <w:r w:rsidR="00106C05">
              <w:rPr>
                <w:noProof/>
                <w:webHidden/>
              </w:rPr>
              <w:fldChar w:fldCharType="separate"/>
            </w:r>
            <w:r w:rsidR="00106C05">
              <w:rPr>
                <w:noProof/>
                <w:webHidden/>
              </w:rPr>
              <w:t>6</w:t>
            </w:r>
            <w:r w:rsidR="00106C05">
              <w:rPr>
                <w:noProof/>
                <w:webHidden/>
              </w:rPr>
              <w:fldChar w:fldCharType="end"/>
            </w:r>
          </w:hyperlink>
        </w:p>
        <w:p w14:paraId="25C52A38" w14:textId="2AAA88F9" w:rsidR="00106C05" w:rsidRDefault="00402789">
          <w:pPr>
            <w:pStyle w:val="TOC1"/>
            <w:tabs>
              <w:tab w:val="left" w:pos="660"/>
              <w:tab w:val="right" w:leader="dot" w:pos="9350"/>
            </w:tabs>
            <w:rPr>
              <w:rFonts w:eastAsiaTheme="minorEastAsia"/>
              <w:noProof/>
              <w:kern w:val="0"/>
              <w14:ligatures w14:val="none"/>
            </w:rPr>
          </w:pPr>
          <w:hyperlink w:anchor="_Toc160355667" w:history="1">
            <w:r w:rsidR="00106C05" w:rsidRPr="008C0FCF">
              <w:rPr>
                <w:rStyle w:val="Hyperlink"/>
                <w:noProof/>
              </w:rPr>
              <w:t>6.0</w:t>
            </w:r>
            <w:r w:rsidR="00106C05">
              <w:rPr>
                <w:rFonts w:eastAsiaTheme="minorEastAsia"/>
                <w:noProof/>
                <w:kern w:val="0"/>
                <w14:ligatures w14:val="none"/>
              </w:rPr>
              <w:tab/>
            </w:r>
            <w:r w:rsidR="00106C05" w:rsidRPr="008C0FCF">
              <w:rPr>
                <w:rStyle w:val="Hyperlink"/>
                <w:noProof/>
              </w:rPr>
              <w:t>References</w:t>
            </w:r>
            <w:r w:rsidR="00106C05">
              <w:rPr>
                <w:noProof/>
                <w:webHidden/>
              </w:rPr>
              <w:tab/>
            </w:r>
            <w:r w:rsidR="00106C05">
              <w:rPr>
                <w:noProof/>
                <w:webHidden/>
              </w:rPr>
              <w:fldChar w:fldCharType="begin"/>
            </w:r>
            <w:r w:rsidR="00106C05">
              <w:rPr>
                <w:noProof/>
                <w:webHidden/>
              </w:rPr>
              <w:instrText xml:space="preserve"> PAGEREF _Toc160355667 \h </w:instrText>
            </w:r>
            <w:r w:rsidR="00106C05">
              <w:rPr>
                <w:noProof/>
                <w:webHidden/>
              </w:rPr>
            </w:r>
            <w:r w:rsidR="00106C05">
              <w:rPr>
                <w:noProof/>
                <w:webHidden/>
              </w:rPr>
              <w:fldChar w:fldCharType="separate"/>
            </w:r>
            <w:r w:rsidR="00106C05">
              <w:rPr>
                <w:noProof/>
                <w:webHidden/>
              </w:rPr>
              <w:t>8</w:t>
            </w:r>
            <w:r w:rsidR="00106C05">
              <w:rPr>
                <w:noProof/>
                <w:webHidden/>
              </w:rPr>
              <w:fldChar w:fldCharType="end"/>
            </w:r>
          </w:hyperlink>
        </w:p>
        <w:p w14:paraId="2D4B4E40" w14:textId="17F160CA" w:rsidR="00784DC9" w:rsidRDefault="00784DC9">
          <w:r>
            <w:rPr>
              <w:b/>
              <w:bCs/>
              <w:noProof/>
            </w:rPr>
            <w:fldChar w:fldCharType="end"/>
          </w:r>
        </w:p>
      </w:sdtContent>
    </w:sdt>
    <w:p w14:paraId="438AF578" w14:textId="399273AC" w:rsidR="00784DC9" w:rsidRDefault="00784DC9">
      <w:pPr>
        <w:rPr>
          <w:rFonts w:asciiTheme="majorHAnsi" w:eastAsiaTheme="majorEastAsia" w:hAnsiTheme="majorHAnsi" w:cstheme="majorBidi"/>
          <w:color w:val="2F5496" w:themeColor="accent1" w:themeShade="BF"/>
          <w:sz w:val="32"/>
          <w:szCs w:val="32"/>
        </w:rPr>
      </w:pPr>
      <w:r>
        <w:br w:type="page"/>
      </w:r>
    </w:p>
    <w:p w14:paraId="426C59D6" w14:textId="5BD83A3F" w:rsidR="00402789" w:rsidRDefault="00784DC9" w:rsidP="00784DC9">
      <w:pPr>
        <w:pStyle w:val="Heading1"/>
        <w:numPr>
          <w:ilvl w:val="0"/>
          <w:numId w:val="1"/>
        </w:numPr>
      </w:pPr>
      <w:bookmarkStart w:id="0" w:name="_Toc160355648"/>
      <w:r>
        <w:lastRenderedPageBreak/>
        <w:t>Introduction</w:t>
      </w:r>
      <w:bookmarkEnd w:id="0"/>
    </w:p>
    <w:p w14:paraId="5E202F7B" w14:textId="6950D98B" w:rsidR="00784DC9" w:rsidRDefault="00431749" w:rsidP="00EC138E">
      <w:pPr>
        <w:ind w:firstLine="720"/>
        <w:jc w:val="both"/>
      </w:pPr>
      <w:r>
        <w:t>This proposal has the aim to present the</w:t>
      </w:r>
      <w:r w:rsidR="009C1EB1">
        <w:t xml:space="preserve"> reasons behind the</w:t>
      </w:r>
      <w:r>
        <w:t xml:space="preserve"> research idea </w:t>
      </w:r>
      <w:r w:rsidR="00EC138E">
        <w:t>on the impact that regulation on specialized training of staff involved in Botox and facial filler procedures has on the patient’s safety and wellbeing and how the training affects the occurrence of adverse effects</w:t>
      </w:r>
      <w:r w:rsidR="00024161">
        <w:t xml:space="preserve"> in these procedures</w:t>
      </w:r>
      <w:r w:rsidR="00EC138E">
        <w:t xml:space="preserve">. The proposal will show the main topics </w:t>
      </w:r>
      <w:r w:rsidR="00024161">
        <w:t>which will</w:t>
      </w:r>
      <w:r w:rsidR="00EC138E">
        <w:t xml:space="preserve"> be covered in the research project and describe the the methodology </w:t>
      </w:r>
      <w:r w:rsidR="00024161">
        <w:t>used in gathering and analyzing the data relevant to this research, the main risks and challenges and the resources used for the research.</w:t>
      </w:r>
    </w:p>
    <w:p w14:paraId="472E7200" w14:textId="40668186" w:rsidR="00784DC9" w:rsidRDefault="00784DC9" w:rsidP="00784DC9">
      <w:pPr>
        <w:pStyle w:val="Heading2"/>
        <w:numPr>
          <w:ilvl w:val="1"/>
          <w:numId w:val="1"/>
        </w:numPr>
      </w:pPr>
      <w:bookmarkStart w:id="1" w:name="_Toc160355649"/>
      <w:r>
        <w:t>Background and rationale</w:t>
      </w:r>
      <w:bookmarkEnd w:id="1"/>
    </w:p>
    <w:p w14:paraId="53941C79" w14:textId="4681A3CB" w:rsidR="00784DC9" w:rsidRDefault="00C20909" w:rsidP="00C20909">
      <w:pPr>
        <w:ind w:firstLine="720"/>
        <w:jc w:val="both"/>
      </w:pPr>
      <w:r>
        <w:t>With the increasing interest and popularity of cosmetic medicine,</w:t>
      </w:r>
      <w:r w:rsidR="006672AF">
        <w:t xml:space="preserve"> using minimal invasive procedures,</w:t>
      </w:r>
      <w:r>
        <w:t xml:space="preserve"> especially </w:t>
      </w:r>
      <w:r w:rsidR="00783371">
        <w:t>Botox</w:t>
      </w:r>
      <w:r>
        <w:t xml:space="preserve"> and facial filling procedures, the need for</w:t>
      </w:r>
      <w:r w:rsidR="006672AF">
        <w:t xml:space="preserve"> skilled</w:t>
      </w:r>
      <w:r>
        <w:t xml:space="preserve"> practitioners to perform these procedures</w:t>
      </w:r>
      <w:r w:rsidR="006672AF">
        <w:t xml:space="preserve"> increased and because of the high demand, the prices also increased. This, together with regulation gaps, allowed </w:t>
      </w:r>
      <w:r w:rsidR="003B5C3D">
        <w:t>poorly trained and unskilled practitioners to offer these procedures at lower prices</w:t>
      </w:r>
      <w:r w:rsidR="00754CF7">
        <w:t xml:space="preserve"> attracting more customers unaware of the dangers they are exposed to</w:t>
      </w:r>
      <w:r w:rsidR="003B5C3D">
        <w:t>.</w:t>
      </w:r>
      <w:r>
        <w:t xml:space="preserve"> However, while the benefits provided by these procedures are very clear, there is a multitude of potential risks</w:t>
      </w:r>
      <w:r w:rsidR="00F2510D">
        <w:t>, complications</w:t>
      </w:r>
      <w:r>
        <w:t xml:space="preserve"> and adverse effects, which can be associated with untrained administration of the treatment. Therefore, </w:t>
      </w:r>
      <w:r w:rsidR="00783371">
        <w:t xml:space="preserve">it became very important </w:t>
      </w:r>
      <w:r>
        <w:t xml:space="preserve">to investigate the connection between the training received by the </w:t>
      </w:r>
      <w:r w:rsidR="003B5C3D">
        <w:t>practitioners</w:t>
      </w:r>
      <w:r>
        <w:t xml:space="preserve"> and the appearance of these adverse effects</w:t>
      </w:r>
      <w:r w:rsidR="00783371">
        <w:t xml:space="preserve"> at customers </w:t>
      </w:r>
      <w:r>
        <w:t>after receiving such cosmetic treatmen</w:t>
      </w:r>
      <w:r w:rsidR="00783371">
        <w:t>ts, in order to provide well documented and evidence-based recommendation to improve the safety and minimize the dangers on patients’ health.</w:t>
      </w:r>
    </w:p>
    <w:p w14:paraId="0736BAA4" w14:textId="49BD91FC" w:rsidR="0005541C" w:rsidRDefault="00C77A56" w:rsidP="00C20909">
      <w:pPr>
        <w:ind w:firstLine="720"/>
        <w:jc w:val="both"/>
      </w:pPr>
      <w:r>
        <w:t>Different researchers conducted medical studies regarding the benefits, risks, adverse effects of Botox and facial fillers, causes and how to treat these side effects.</w:t>
      </w:r>
      <w:r w:rsidR="009F421C">
        <w:t xml:space="preserve"> Careta et al.</w:t>
      </w:r>
      <w:sdt>
        <w:sdtPr>
          <w:id w:val="-5435020"/>
          <w:citation/>
        </w:sdtPr>
        <w:sdtEndPr/>
        <w:sdtContent>
          <w:r w:rsidR="009F421C">
            <w:fldChar w:fldCharType="begin"/>
          </w:r>
          <w:r w:rsidR="009F421C">
            <w:instrText xml:space="preserve">CITATION Car15 \n  \l 1033 </w:instrText>
          </w:r>
          <w:r w:rsidR="009F421C">
            <w:fldChar w:fldCharType="separate"/>
          </w:r>
          <w:r w:rsidR="000F180A">
            <w:rPr>
              <w:noProof/>
            </w:rPr>
            <w:t xml:space="preserve"> </w:t>
          </w:r>
          <w:r w:rsidR="000F180A" w:rsidRPr="000F180A">
            <w:rPr>
              <w:noProof/>
            </w:rPr>
            <w:t>(2015)</w:t>
          </w:r>
          <w:r w:rsidR="009F421C">
            <w:fldChar w:fldCharType="end"/>
          </w:r>
        </w:sdtContent>
      </w:sdt>
      <w:r w:rsidR="009F421C">
        <w:t xml:space="preserve">  in their case study, underline the need for “a </w:t>
      </w:r>
      <w:r w:rsidR="009F421C" w:rsidRPr="009F421C">
        <w:t>qualified health professional”</w:t>
      </w:r>
      <w:r w:rsidR="009F421C">
        <w:t xml:space="preserve"> to perform these types of procedures, which would help prevent apparition of these severe complications. </w:t>
      </w:r>
    </w:p>
    <w:p w14:paraId="418F4234" w14:textId="0E7BC604" w:rsidR="00C77A56" w:rsidRDefault="0005541C" w:rsidP="00C20909">
      <w:pPr>
        <w:ind w:firstLine="720"/>
        <w:jc w:val="both"/>
      </w:pPr>
      <w:r>
        <w:t xml:space="preserve">In his paper about the use of Botulinum Toxin in Facial Esthetic </w:t>
      </w:r>
      <w:r w:rsidR="005D6C41">
        <w:t>Surgery, Hong</w:t>
      </w:r>
      <w:r w:rsidR="009F421C">
        <w:t xml:space="preserve"> </w:t>
      </w:r>
      <w:sdt>
        <w:sdtPr>
          <w:id w:val="1213773964"/>
          <w:citation/>
        </w:sdtPr>
        <w:sdtEndPr/>
        <w:sdtContent>
          <w:r w:rsidR="009F421C">
            <w:fldChar w:fldCharType="begin"/>
          </w:r>
          <w:r w:rsidR="009F421C">
            <w:instrText xml:space="preserve">CITATION HON23 \n  \l 1033 </w:instrText>
          </w:r>
          <w:r w:rsidR="009F421C">
            <w:fldChar w:fldCharType="separate"/>
          </w:r>
          <w:r w:rsidR="000F180A" w:rsidRPr="000F180A">
            <w:rPr>
              <w:noProof/>
            </w:rPr>
            <w:t>(2023)</w:t>
          </w:r>
          <w:r w:rsidR="009F421C">
            <w:fldChar w:fldCharType="end"/>
          </w:r>
        </w:sdtContent>
      </w:sdt>
      <w:r>
        <w:t xml:space="preserve"> expresses the public consensus of expert practitioners in setting “appropriate guidelines” used for training of the staff performing this type of procedures.</w:t>
      </w:r>
    </w:p>
    <w:p w14:paraId="55207A45" w14:textId="3B0A745F" w:rsidR="0005541C" w:rsidRDefault="00BC03D0" w:rsidP="00BC03D0">
      <w:pPr>
        <w:ind w:firstLine="720"/>
        <w:jc w:val="both"/>
      </w:pPr>
      <w:r>
        <w:t xml:space="preserve">Another report published in the Journal of Plastic, Reconstructive &amp; Aesthetic Surgery in 2022, points out the need of </w:t>
      </w:r>
      <w:r w:rsidR="00A66ACB">
        <w:t xml:space="preserve">legislative enhancements and changes in product licensing, staff training and qualification and public education </w:t>
      </w:r>
      <w:proofErr w:type="gramStart"/>
      <w:r w:rsidR="00A66ACB">
        <w:t>in regards to</w:t>
      </w:r>
      <w:proofErr w:type="gramEnd"/>
      <w:r w:rsidR="00A66ACB">
        <w:t xml:space="preserve"> Cosmetic intervention</w:t>
      </w:r>
      <w:sdt>
        <w:sdtPr>
          <w:id w:val="-1069575177"/>
          <w:citation/>
        </w:sdtPr>
        <w:sdtEndPr/>
        <w:sdtContent>
          <w:r w:rsidR="00A66ACB">
            <w:fldChar w:fldCharType="begin"/>
          </w:r>
          <w:r w:rsidR="00A66ACB">
            <w:instrText xml:space="preserve"> CITATION Zar22 \l 1033 </w:instrText>
          </w:r>
          <w:r w:rsidR="00A66ACB">
            <w:fldChar w:fldCharType="separate"/>
          </w:r>
          <w:r w:rsidR="000F180A">
            <w:rPr>
              <w:noProof/>
            </w:rPr>
            <w:t xml:space="preserve"> </w:t>
          </w:r>
          <w:r w:rsidR="000F180A" w:rsidRPr="000F180A">
            <w:rPr>
              <w:noProof/>
            </w:rPr>
            <w:t>(Zargaran, et al., 2022)</w:t>
          </w:r>
          <w:r w:rsidR="00A66ACB">
            <w:fldChar w:fldCharType="end"/>
          </w:r>
        </w:sdtContent>
      </w:sdt>
      <w:r w:rsidR="00A66ACB">
        <w:t>.</w:t>
      </w:r>
    </w:p>
    <w:p w14:paraId="69DF8E64" w14:textId="4DFED690" w:rsidR="00784DC9" w:rsidRDefault="00784DC9" w:rsidP="00784DC9">
      <w:pPr>
        <w:pStyle w:val="Heading2"/>
        <w:numPr>
          <w:ilvl w:val="1"/>
          <w:numId w:val="1"/>
        </w:numPr>
      </w:pPr>
      <w:bookmarkStart w:id="2" w:name="_Toc160355650"/>
      <w:r>
        <w:t>Literature Review</w:t>
      </w:r>
      <w:bookmarkEnd w:id="2"/>
    </w:p>
    <w:p w14:paraId="571AD9B4" w14:textId="2863405D" w:rsidR="00784DC9" w:rsidRDefault="003B5C3D" w:rsidP="003B5C3D">
      <w:pPr>
        <w:ind w:firstLine="720"/>
        <w:jc w:val="both"/>
      </w:pPr>
      <w:r>
        <w:t xml:space="preserve">When analyzing the literature on non-invasive cosmetic procedures, such as Botox and facial filling, and the risks of complication and </w:t>
      </w:r>
      <w:r w:rsidR="007D50BA">
        <w:t>adverse effects,</w:t>
      </w:r>
      <w:r>
        <w:t xml:space="preserve"> most of the researchers </w:t>
      </w:r>
      <w:r w:rsidR="007D50BA">
        <w:t>agree that, while the risks are there</w:t>
      </w:r>
      <w:r w:rsidR="00C37394">
        <w:t xml:space="preserve">, these procedures are safe, </w:t>
      </w:r>
      <w:proofErr w:type="gramStart"/>
      <w:r w:rsidR="00C37394">
        <w:t>effective</w:t>
      </w:r>
      <w:proofErr w:type="gramEnd"/>
      <w:r w:rsidR="00C37394">
        <w:t xml:space="preserve"> and serious side effects</w:t>
      </w:r>
      <w:r w:rsidR="007D50BA">
        <w:t xml:space="preserve"> can be avoided</w:t>
      </w:r>
      <w:r w:rsidR="00C37394">
        <w:t>,</w:t>
      </w:r>
      <w:r w:rsidR="007D50BA">
        <w:t xml:space="preserve"> if performed by a highly trained and skilled practitioner</w:t>
      </w:r>
      <w:r w:rsidR="00C37394">
        <w:t>s</w:t>
      </w:r>
      <w:r w:rsidR="00A66ACB">
        <w:t xml:space="preserve"> </w:t>
      </w:r>
      <w:r w:rsidR="00402789" w:rsidRPr="000F180A">
        <w:rPr>
          <w:noProof/>
        </w:rPr>
        <w:t>(Gupta, et al., 2022</w:t>
      </w:r>
      <w:r w:rsidR="00620EDB">
        <w:t xml:space="preserve">, </w:t>
      </w:r>
      <w:r w:rsidR="00402789" w:rsidRPr="000F180A">
        <w:rPr>
          <w:noProof/>
        </w:rPr>
        <w:t>Kroumpouzos, et al., 2021)</w:t>
      </w:r>
      <w:r w:rsidR="00620EDB">
        <w:t xml:space="preserve">. Various case studies </w:t>
      </w:r>
      <w:r w:rsidR="00C37394">
        <w:t xml:space="preserve">of different complications, </w:t>
      </w:r>
      <w:r w:rsidR="00620EDB">
        <w:t xml:space="preserve">show </w:t>
      </w:r>
      <w:r w:rsidR="004B51EC">
        <w:t>that most of the adverse reactions are mild and short term</w:t>
      </w:r>
      <w:r w:rsidR="004222E7">
        <w:t>, and do not require any additional treatment.</w:t>
      </w:r>
      <w:r w:rsidR="00271AC5">
        <w:t xml:space="preserve"> I</w:t>
      </w:r>
      <w:r w:rsidR="004B51EC">
        <w:t xml:space="preserve">n a number of cases, the effects can be more </w:t>
      </w:r>
      <w:r w:rsidR="004222E7">
        <w:t>impactful</w:t>
      </w:r>
      <w:r w:rsidR="004B51EC">
        <w:t xml:space="preserve"> and have a longer impact in the life quality of the patient </w:t>
      </w:r>
      <w:r w:rsidR="004222E7">
        <w:t xml:space="preserve">requiring supplementary treatment </w:t>
      </w:r>
      <w:sdt>
        <w:sdtPr>
          <w:id w:val="1421133969"/>
          <w:citation/>
        </w:sdtPr>
        <w:sdtEndPr/>
        <w:sdtContent>
          <w:r w:rsidR="00C37394">
            <w:fldChar w:fldCharType="begin"/>
          </w:r>
          <w:r w:rsidR="00C37394">
            <w:instrText xml:space="preserve"> CITATION Wit20 \l 1033 </w:instrText>
          </w:r>
          <w:r w:rsidR="00C37394">
            <w:fldChar w:fldCharType="separate"/>
          </w:r>
          <w:r w:rsidR="000F180A" w:rsidRPr="000F180A">
            <w:rPr>
              <w:noProof/>
            </w:rPr>
            <w:t>(Witmanowski &amp; Błochowiak, 2020)</w:t>
          </w:r>
          <w:r w:rsidR="00C37394">
            <w:fldChar w:fldCharType="end"/>
          </w:r>
        </w:sdtContent>
      </w:sdt>
      <w:r w:rsidR="00C37394">
        <w:t xml:space="preserve">. </w:t>
      </w:r>
      <w:r w:rsidR="000072C1">
        <w:t>In a limited number of cases, there are life threatening effects which require long term treatment and repeated procedures, most often very expensive and complicated, in order for the patient to re</w:t>
      </w:r>
      <w:r w:rsidR="00271AC5">
        <w:t xml:space="preserve">gain a normal life. However, most studies have concluded that, with proper training on human </w:t>
      </w:r>
      <w:r w:rsidR="00271AC5">
        <w:lastRenderedPageBreak/>
        <w:t xml:space="preserve">anatomy, characteristics, indications and contraindications of the products and how to prevent complications, most of the undesired side effects are </w:t>
      </w:r>
      <w:proofErr w:type="gramStart"/>
      <w:r w:rsidR="00271AC5">
        <w:t>avoidable</w:t>
      </w:r>
      <w:r w:rsidR="0005541C">
        <w:t xml:space="preserve"> </w:t>
      </w:r>
      <w:r w:rsidR="00402789">
        <w:rPr>
          <w:noProof/>
        </w:rPr>
        <w:t xml:space="preserve"> </w:t>
      </w:r>
      <w:r w:rsidR="00402789" w:rsidRPr="000F180A">
        <w:rPr>
          <w:noProof/>
        </w:rPr>
        <w:t>(</w:t>
      </w:r>
      <w:proofErr w:type="gramEnd"/>
      <w:r w:rsidR="00402789" w:rsidRPr="000F180A">
        <w:rPr>
          <w:noProof/>
        </w:rPr>
        <w:t>Funt &amp; Pavicic, 2013</w:t>
      </w:r>
      <w:r w:rsidR="00402789">
        <w:rPr>
          <w:noProof/>
        </w:rPr>
        <w:t xml:space="preserve"> </w:t>
      </w:r>
      <w:r w:rsidR="0005541C">
        <w:t>,</w:t>
      </w:r>
      <w:r w:rsidR="00402789">
        <w:rPr>
          <w:noProof/>
        </w:rPr>
        <w:t xml:space="preserve"> </w:t>
      </w:r>
      <w:r w:rsidR="00402789" w:rsidRPr="000F180A">
        <w:rPr>
          <w:noProof/>
        </w:rPr>
        <w:t>Gupta, et al., 2022</w:t>
      </w:r>
      <w:r w:rsidR="0005541C">
        <w:t>).</w:t>
      </w:r>
    </w:p>
    <w:p w14:paraId="7F4B2F8D" w14:textId="3704066B" w:rsidR="00784DC9" w:rsidRDefault="00784DC9" w:rsidP="00784DC9">
      <w:pPr>
        <w:pStyle w:val="Heading2"/>
        <w:numPr>
          <w:ilvl w:val="1"/>
          <w:numId w:val="1"/>
        </w:numPr>
      </w:pPr>
      <w:bookmarkStart w:id="3" w:name="_Toc160355651"/>
      <w:r>
        <w:t>Aims and Objectives</w:t>
      </w:r>
      <w:bookmarkEnd w:id="3"/>
    </w:p>
    <w:p w14:paraId="2D7D326B" w14:textId="32342F6B" w:rsidR="00784DC9" w:rsidRDefault="00754CF7" w:rsidP="00754CF7">
      <w:pPr>
        <w:ind w:firstLine="720"/>
        <w:jc w:val="both"/>
      </w:pPr>
      <w:r>
        <w:t>This study has the main purpose to analyze the connection between highly specialized training of the staff involved in performing Botox and facial filling procedures and the apparition of the adverse side effects.</w:t>
      </w:r>
    </w:p>
    <w:p w14:paraId="40D5792D" w14:textId="6EF3908E" w:rsidR="00754CF7" w:rsidRDefault="00754CF7" w:rsidP="00754CF7">
      <w:pPr>
        <w:ind w:firstLine="720"/>
        <w:jc w:val="both"/>
      </w:pPr>
      <w:r>
        <w:t xml:space="preserve">The objectives </w:t>
      </w:r>
      <w:r w:rsidR="00271AC5">
        <w:t xml:space="preserve">of the study </w:t>
      </w:r>
      <w:r>
        <w:t>are</w:t>
      </w:r>
      <w:r w:rsidR="00271AC5">
        <w:t>:</w:t>
      </w:r>
    </w:p>
    <w:p w14:paraId="64124670" w14:textId="77777777" w:rsidR="00C147FD" w:rsidRDefault="00C147FD" w:rsidP="00C147FD">
      <w:pPr>
        <w:pStyle w:val="ListParagraph"/>
        <w:ind w:left="0"/>
        <w:jc w:val="both"/>
      </w:pPr>
      <w:r>
        <w:t>- To analyze the frequency and types of complications associated with Botox and filler procedures across different regions and correlate them with the level of regulatory oversight.</w:t>
      </w:r>
    </w:p>
    <w:p w14:paraId="2C2515FF" w14:textId="77777777" w:rsidR="00C147FD" w:rsidRDefault="00C147FD" w:rsidP="00C147FD">
      <w:pPr>
        <w:pStyle w:val="ListParagraph"/>
        <w:ind w:left="0"/>
        <w:jc w:val="both"/>
      </w:pPr>
      <w:r>
        <w:t>- To investigate patient satisfaction levels post-procedure and identify key factors influencing their perception of service quality.</w:t>
      </w:r>
    </w:p>
    <w:p w14:paraId="25C9B347" w14:textId="77777777" w:rsidR="00C147FD" w:rsidRDefault="00C147FD" w:rsidP="00C147FD">
      <w:pPr>
        <w:pStyle w:val="ListParagraph"/>
        <w:ind w:left="0"/>
        <w:jc w:val="both"/>
      </w:pPr>
      <w:r>
        <w:t>- To assess the competency and qualification frameworks for cosmetic practitioners in various countries and their effect on practice standards.</w:t>
      </w:r>
    </w:p>
    <w:p w14:paraId="1A9F9F8B" w14:textId="77777777" w:rsidR="00A41BBA" w:rsidRDefault="00A41BBA" w:rsidP="00C147FD">
      <w:pPr>
        <w:pStyle w:val="ListParagraph"/>
        <w:ind w:left="0"/>
        <w:jc w:val="both"/>
      </w:pPr>
    </w:p>
    <w:p w14:paraId="00275A20" w14:textId="59F39747" w:rsidR="00784DC9" w:rsidRDefault="00784DC9" w:rsidP="00784DC9">
      <w:pPr>
        <w:pStyle w:val="Heading1"/>
        <w:numPr>
          <w:ilvl w:val="0"/>
          <w:numId w:val="1"/>
        </w:numPr>
      </w:pPr>
      <w:bookmarkStart w:id="4" w:name="_Toc160355652"/>
      <w:r>
        <w:t>Research Design</w:t>
      </w:r>
      <w:bookmarkEnd w:id="4"/>
      <w:r>
        <w:t xml:space="preserve"> </w:t>
      </w:r>
    </w:p>
    <w:p w14:paraId="1295A6E2" w14:textId="2D1FF19C" w:rsidR="00784DC9" w:rsidRDefault="00A9760B" w:rsidP="00A9760B">
      <w:pPr>
        <w:pStyle w:val="Heading2"/>
        <w:numPr>
          <w:ilvl w:val="1"/>
          <w:numId w:val="1"/>
        </w:numPr>
      </w:pPr>
      <w:r>
        <w:t xml:space="preserve"> </w:t>
      </w:r>
      <w:bookmarkStart w:id="5" w:name="_Toc160355653"/>
      <w:r w:rsidR="00784DC9">
        <w:t>Methodology</w:t>
      </w:r>
      <w:bookmarkEnd w:id="5"/>
      <w:r>
        <w:t xml:space="preserve"> </w:t>
      </w:r>
    </w:p>
    <w:p w14:paraId="66857B26" w14:textId="04EBB2DF" w:rsidR="00412F2D" w:rsidRDefault="0066512D" w:rsidP="00412F2D">
      <w:pPr>
        <w:ind w:firstLine="720"/>
        <w:jc w:val="both"/>
      </w:pPr>
      <w:r>
        <w:t xml:space="preserve">Doing research in health care requires a specific approach, based on the main purpose of Health Care - the need to find solutions to medical problems and improve the life of patients. </w:t>
      </w:r>
      <w:r w:rsidR="00CE00C1">
        <w:t xml:space="preserve">Using quantitative and qualitative methods complementary </w:t>
      </w:r>
      <w:r w:rsidR="0072748E">
        <w:t xml:space="preserve">allows gathering data from the two perspectives, which provides a a deeper and wider understanding and corroboration of the results </w:t>
      </w:r>
      <w:sdt>
        <w:sdtPr>
          <w:id w:val="-1759518646"/>
          <w:citation/>
        </w:sdtPr>
        <w:sdtEndPr/>
        <w:sdtContent>
          <w:r w:rsidR="0072748E">
            <w:fldChar w:fldCharType="begin"/>
          </w:r>
          <w:r w:rsidR="0072748E">
            <w:instrText xml:space="preserve"> CITATION SCH17 \l 1033 </w:instrText>
          </w:r>
          <w:r w:rsidR="0072748E">
            <w:fldChar w:fldCharType="separate"/>
          </w:r>
          <w:r w:rsidR="000F180A" w:rsidRPr="000F180A">
            <w:rPr>
              <w:noProof/>
            </w:rPr>
            <w:t>(SCHOONENBOOM &amp; JOHNSON, 2017)</w:t>
          </w:r>
          <w:r w:rsidR="0072748E">
            <w:fldChar w:fldCharType="end"/>
          </w:r>
        </w:sdtContent>
      </w:sdt>
      <w:r w:rsidR="0072748E">
        <w:t>.</w:t>
      </w:r>
      <w:r w:rsidR="006E648F">
        <w:t xml:space="preserve"> </w:t>
      </w:r>
    </w:p>
    <w:p w14:paraId="7265FBEE" w14:textId="530FCEAD" w:rsidR="00784DC9" w:rsidRDefault="00784DC9" w:rsidP="00A9760B">
      <w:pPr>
        <w:pStyle w:val="Heading2"/>
        <w:numPr>
          <w:ilvl w:val="1"/>
          <w:numId w:val="1"/>
        </w:numPr>
      </w:pPr>
      <w:bookmarkStart w:id="6" w:name="_Toc160355654"/>
      <w:r>
        <w:t>Philosophy</w:t>
      </w:r>
      <w:bookmarkEnd w:id="6"/>
    </w:p>
    <w:p w14:paraId="23B4245A" w14:textId="723B29BD" w:rsidR="00A9760B" w:rsidRDefault="00CC2DAD" w:rsidP="00CC2DAD">
      <w:pPr>
        <w:ind w:firstLine="720"/>
        <w:jc w:val="both"/>
      </w:pPr>
      <w:r>
        <w:t xml:space="preserve">This study will use pragmatism </w:t>
      </w:r>
      <w:r w:rsidR="006E648F">
        <w:t xml:space="preserve">as underlined by Saunders et al </w:t>
      </w:r>
      <w:sdt>
        <w:sdtPr>
          <w:id w:val="2053118901"/>
          <w:citation/>
        </w:sdtPr>
        <w:sdtEndPr/>
        <w:sdtContent>
          <w:r w:rsidR="007258D4">
            <w:fldChar w:fldCharType="begin"/>
          </w:r>
          <w:r w:rsidR="007258D4">
            <w:instrText xml:space="preserve">CITATION Sau16 \n  \l 1033 </w:instrText>
          </w:r>
          <w:r w:rsidR="007258D4">
            <w:fldChar w:fldCharType="separate"/>
          </w:r>
          <w:r w:rsidR="000F180A" w:rsidRPr="000F180A">
            <w:rPr>
              <w:noProof/>
            </w:rPr>
            <w:t>(2016)</w:t>
          </w:r>
          <w:r w:rsidR="007258D4">
            <w:fldChar w:fldCharType="end"/>
          </w:r>
        </w:sdtContent>
      </w:sdt>
      <w:r w:rsidR="006E648F">
        <w:t>.</w:t>
      </w:r>
      <w:r>
        <w:t xml:space="preserve"> </w:t>
      </w:r>
      <w:r w:rsidR="007258D4">
        <w:t xml:space="preserve">This philosophy allows the researcher to combine both positivism and interpretivism </w:t>
      </w:r>
      <w:r w:rsidR="00EF40A0">
        <w:t>philosophies</w:t>
      </w:r>
      <w:r w:rsidR="007258D4">
        <w:t>, focusing more on the practical aspects of the study than the theories and choose the best method based on the aims and objectives of the study</w:t>
      </w:r>
      <w:sdt>
        <w:sdtPr>
          <w:id w:val="673837881"/>
          <w:citation/>
        </w:sdtPr>
        <w:sdtEndPr/>
        <w:sdtContent>
          <w:r w:rsidR="007258D4">
            <w:fldChar w:fldCharType="begin"/>
          </w:r>
          <w:r w:rsidR="007258D4">
            <w:instrText xml:space="preserve"> CITATION Jay23 \l 1033 </w:instrText>
          </w:r>
          <w:r w:rsidR="007258D4">
            <w:fldChar w:fldCharType="separate"/>
          </w:r>
          <w:r w:rsidR="000F180A">
            <w:rPr>
              <w:noProof/>
            </w:rPr>
            <w:t xml:space="preserve"> </w:t>
          </w:r>
          <w:r w:rsidR="000F180A" w:rsidRPr="000F180A">
            <w:rPr>
              <w:noProof/>
            </w:rPr>
            <w:t>(Jayasuriya, 2023)</w:t>
          </w:r>
          <w:r w:rsidR="007258D4">
            <w:fldChar w:fldCharType="end"/>
          </w:r>
        </w:sdtContent>
      </w:sdt>
      <w:r w:rsidR="00EF40A0">
        <w:t>. This would allow the researcher to provide its own solutions and ideas to the identified issues based on the outcomes of the study</w:t>
      </w:r>
      <w:r w:rsidR="00FC79EB">
        <w:t xml:space="preserve"> </w:t>
      </w:r>
      <w:sdt>
        <w:sdtPr>
          <w:id w:val="-44070908"/>
          <w:citation/>
        </w:sdtPr>
        <w:sdtEndPr/>
        <w:sdtContent>
          <w:r w:rsidR="00FC79EB">
            <w:fldChar w:fldCharType="begin"/>
          </w:r>
          <w:r w:rsidR="00FC79EB">
            <w:instrText xml:space="preserve"> CITATION Gut10 \l 1033 </w:instrText>
          </w:r>
          <w:r w:rsidR="00FC79EB">
            <w:fldChar w:fldCharType="separate"/>
          </w:r>
          <w:r w:rsidR="000F180A" w:rsidRPr="000F180A">
            <w:rPr>
              <w:noProof/>
            </w:rPr>
            <w:t>(Guthrie, 2010)</w:t>
          </w:r>
          <w:r w:rsidR="00FC79EB">
            <w:fldChar w:fldCharType="end"/>
          </w:r>
        </w:sdtContent>
      </w:sdt>
    </w:p>
    <w:p w14:paraId="49208ADE" w14:textId="31120BDD" w:rsidR="00784DC9" w:rsidRDefault="00784DC9" w:rsidP="00A9760B">
      <w:pPr>
        <w:pStyle w:val="Heading2"/>
        <w:numPr>
          <w:ilvl w:val="1"/>
          <w:numId w:val="1"/>
        </w:numPr>
      </w:pPr>
      <w:r>
        <w:t xml:space="preserve"> </w:t>
      </w:r>
      <w:bookmarkStart w:id="7" w:name="_Toc160355655"/>
      <w:r>
        <w:t>Research approach</w:t>
      </w:r>
      <w:bookmarkEnd w:id="7"/>
    </w:p>
    <w:p w14:paraId="3E24CAD5" w14:textId="48C33CCB" w:rsidR="00A9760B" w:rsidRDefault="00EF40A0" w:rsidP="00EF40A0">
      <w:pPr>
        <w:ind w:firstLine="720"/>
        <w:jc w:val="both"/>
      </w:pPr>
      <w:r>
        <w:t>The research approach will be inductive</w:t>
      </w:r>
      <w:r w:rsidR="00FC79EB">
        <w:t>, studying “how things work” without bias</w:t>
      </w:r>
      <w:r w:rsidR="00364E33">
        <w:t>,</w:t>
      </w:r>
      <w:r w:rsidR="00FC79EB">
        <w:t xml:space="preserve"> and issue its own conclusions based on the data analysis</w:t>
      </w:r>
      <w:r w:rsidR="00364E33">
        <w:t xml:space="preserve"> and interpretation </w:t>
      </w:r>
      <w:sdt>
        <w:sdtPr>
          <w:id w:val="709919974"/>
          <w:citation/>
        </w:sdtPr>
        <w:sdtEndPr/>
        <w:sdtContent>
          <w:r w:rsidR="00364E33">
            <w:fldChar w:fldCharType="begin"/>
          </w:r>
          <w:r w:rsidR="00364E33">
            <w:instrText xml:space="preserve"> CITATION Bra07 \l 1033 </w:instrText>
          </w:r>
          <w:r w:rsidR="00364E33">
            <w:fldChar w:fldCharType="separate"/>
          </w:r>
          <w:r w:rsidR="000F180A" w:rsidRPr="000F180A">
            <w:rPr>
              <w:noProof/>
            </w:rPr>
            <w:t>(Bradley, et al., 2007)</w:t>
          </w:r>
          <w:r w:rsidR="00364E33">
            <w:fldChar w:fldCharType="end"/>
          </w:r>
        </w:sdtContent>
      </w:sdt>
      <w:r w:rsidR="00FC79EB">
        <w:t>.</w:t>
      </w:r>
    </w:p>
    <w:p w14:paraId="484B62FD" w14:textId="5B62F52E" w:rsidR="00784DC9" w:rsidRDefault="00784DC9" w:rsidP="00A9760B">
      <w:pPr>
        <w:pStyle w:val="Heading2"/>
        <w:numPr>
          <w:ilvl w:val="1"/>
          <w:numId w:val="1"/>
        </w:numPr>
      </w:pPr>
      <w:r>
        <w:t xml:space="preserve"> </w:t>
      </w:r>
      <w:bookmarkStart w:id="8" w:name="_Toc160355656"/>
      <w:r>
        <w:t>Data collection</w:t>
      </w:r>
      <w:bookmarkEnd w:id="8"/>
    </w:p>
    <w:p w14:paraId="484B1026" w14:textId="74812214" w:rsidR="00A9760B" w:rsidRDefault="00A05105" w:rsidP="00A05105">
      <w:pPr>
        <w:ind w:firstLine="720"/>
        <w:jc w:val="both"/>
      </w:pPr>
      <w:r>
        <w:t xml:space="preserve">Mixed methods of data collection will be used. </w:t>
      </w:r>
      <w:r w:rsidR="00D15B4E">
        <w:t>Q</w:t>
      </w:r>
      <w:r>
        <w:t>uestionnaires will be used to gather data regarding patient experiences,</w:t>
      </w:r>
      <w:r w:rsidR="00681F51">
        <w:t xml:space="preserve"> adverse effects occurrence and severity,</w:t>
      </w:r>
      <w:r>
        <w:t xml:space="preserve"> </w:t>
      </w:r>
      <w:r w:rsidR="00681F51">
        <w:t>practitioners’ background,</w:t>
      </w:r>
      <w:r>
        <w:t xml:space="preserve"> level of training and experience</w:t>
      </w:r>
      <w:r w:rsidR="00681F51">
        <w:t xml:space="preserve">. The question sets will be compiled based on the research of case studies and literature review and on the target group.  </w:t>
      </w:r>
      <w:r>
        <w:t xml:space="preserve"> </w:t>
      </w:r>
    </w:p>
    <w:p w14:paraId="2845C530" w14:textId="0CB3EBF6" w:rsidR="00030F51" w:rsidRDefault="00030F51" w:rsidP="00A05105">
      <w:pPr>
        <w:ind w:firstLine="720"/>
        <w:jc w:val="both"/>
      </w:pPr>
      <w:r>
        <w:t>Another source of collecting data will be official statistics from relevant public medical boards and case studies.</w:t>
      </w:r>
    </w:p>
    <w:p w14:paraId="0BC929C0" w14:textId="4D8BD4A7" w:rsidR="00784DC9" w:rsidRDefault="00A9760B" w:rsidP="00A9760B">
      <w:pPr>
        <w:pStyle w:val="Heading2"/>
        <w:numPr>
          <w:ilvl w:val="1"/>
          <w:numId w:val="1"/>
        </w:numPr>
      </w:pPr>
      <w:r>
        <w:lastRenderedPageBreak/>
        <w:t xml:space="preserve"> </w:t>
      </w:r>
      <w:bookmarkStart w:id="9" w:name="_Toc160355657"/>
      <w:r>
        <w:t>Sample</w:t>
      </w:r>
      <w:bookmarkEnd w:id="9"/>
    </w:p>
    <w:p w14:paraId="4CB717F8" w14:textId="0572BBE5" w:rsidR="00A9760B" w:rsidRDefault="00681F51" w:rsidP="00681F51">
      <w:pPr>
        <w:ind w:firstLine="720"/>
        <w:jc w:val="both"/>
      </w:pPr>
      <w:r>
        <w:t>The sample will be comprised from two different groups – the practitioners engaged in providing Botox and facial filling procedures on one hand and patients which received these types of procedure.</w:t>
      </w:r>
    </w:p>
    <w:p w14:paraId="57B49F19" w14:textId="0767E1A7" w:rsidR="00A9760B" w:rsidRDefault="00A9760B" w:rsidP="00A9760B">
      <w:pPr>
        <w:pStyle w:val="Heading2"/>
        <w:numPr>
          <w:ilvl w:val="1"/>
          <w:numId w:val="1"/>
        </w:numPr>
      </w:pPr>
      <w:r>
        <w:t xml:space="preserve"> </w:t>
      </w:r>
      <w:bookmarkStart w:id="10" w:name="_Toc160355658"/>
      <w:r>
        <w:t>Data analysis</w:t>
      </w:r>
      <w:bookmarkEnd w:id="10"/>
    </w:p>
    <w:p w14:paraId="7BAEE6CB" w14:textId="6827D807" w:rsidR="00A9760B" w:rsidRDefault="00681F51" w:rsidP="00681F51">
      <w:pPr>
        <w:ind w:firstLine="720"/>
        <w:jc w:val="both"/>
      </w:pPr>
      <w:r>
        <w:t xml:space="preserve">Quantitative data will be used to compile graphs and statistics </w:t>
      </w:r>
      <w:r w:rsidR="00B82A72">
        <w:t xml:space="preserve">which will provide insights in the patterns and trends of the adverse effects in relation to the training level and experience of the practitioners, impact on the healthcare system, necessity of continuous training and more severe regulations, while the qualitative data will provide insights regarding the patients’ experiences, attitudes, and expectations for the service quality, decision making process in choosing a practice and others. </w:t>
      </w:r>
    </w:p>
    <w:p w14:paraId="14B46BB2" w14:textId="77777777" w:rsidR="00503D6F" w:rsidRDefault="00503D6F" w:rsidP="00681F51">
      <w:pPr>
        <w:ind w:firstLine="720"/>
        <w:jc w:val="both"/>
      </w:pPr>
    </w:p>
    <w:p w14:paraId="7D659A11" w14:textId="04345888" w:rsidR="00A9760B" w:rsidRDefault="00A9760B" w:rsidP="00A9760B">
      <w:pPr>
        <w:pStyle w:val="Heading1"/>
        <w:numPr>
          <w:ilvl w:val="0"/>
          <w:numId w:val="1"/>
        </w:numPr>
      </w:pPr>
      <w:bookmarkStart w:id="11" w:name="_Toc160355659"/>
      <w:r>
        <w:t>Limitations and Ethical Risk</w:t>
      </w:r>
      <w:bookmarkEnd w:id="11"/>
    </w:p>
    <w:p w14:paraId="3D31DA5D" w14:textId="77777777" w:rsidR="00A9760B" w:rsidRPr="00A9760B" w:rsidRDefault="00A9760B" w:rsidP="00A9760B"/>
    <w:p w14:paraId="7AC01A50" w14:textId="2078A3E2" w:rsidR="00A9760B" w:rsidRDefault="00A9760B" w:rsidP="00A9760B">
      <w:pPr>
        <w:pStyle w:val="Heading2"/>
        <w:numPr>
          <w:ilvl w:val="1"/>
          <w:numId w:val="1"/>
        </w:numPr>
      </w:pPr>
      <w:r>
        <w:t xml:space="preserve"> </w:t>
      </w:r>
      <w:bookmarkStart w:id="12" w:name="_Toc160355660"/>
      <w:r w:rsidRPr="00A9760B">
        <w:t>Resource Limitations</w:t>
      </w:r>
      <w:bookmarkEnd w:id="12"/>
    </w:p>
    <w:p w14:paraId="3FDD1847" w14:textId="2ED49924" w:rsidR="00A9760B" w:rsidRDefault="0052053A" w:rsidP="0052053A">
      <w:pPr>
        <w:ind w:firstLine="720"/>
        <w:jc w:val="both"/>
      </w:pPr>
      <w:r>
        <w:t xml:space="preserve">There might be limitations due to time constraints and funding, which would require that interviews and questionnaire to be applied only on limited sample groups. This would affect the accuracy of the results. To overcome this issue, the study should begin immediately to allow gathering enough data for an accurate analysis. </w:t>
      </w:r>
    </w:p>
    <w:p w14:paraId="12DE9F04" w14:textId="4F33D132" w:rsidR="00A9760B" w:rsidRDefault="00A9760B" w:rsidP="00A9760B">
      <w:pPr>
        <w:pStyle w:val="Heading2"/>
        <w:numPr>
          <w:ilvl w:val="1"/>
          <w:numId w:val="1"/>
        </w:numPr>
      </w:pPr>
      <w:r>
        <w:t xml:space="preserve"> </w:t>
      </w:r>
      <w:bookmarkStart w:id="13" w:name="_Toc160355661"/>
      <w:r>
        <w:t>Ethical considerations</w:t>
      </w:r>
      <w:bookmarkEnd w:id="13"/>
    </w:p>
    <w:p w14:paraId="345AD2BE" w14:textId="42D643C1" w:rsidR="00A9760B" w:rsidRDefault="00030F51" w:rsidP="0052053A">
      <w:pPr>
        <w:ind w:firstLine="720"/>
        <w:jc w:val="both"/>
      </w:pPr>
      <w:r>
        <w:t xml:space="preserve">During the interviews, the researcher will ensure that collection of data is done after receiving the informed consent of the participants, observing the GDPR laws and regulation, in full confidentiality and anonymity </w:t>
      </w:r>
      <w:sdt>
        <w:sdtPr>
          <w:id w:val="-34199608"/>
          <w:citation/>
        </w:sdtPr>
        <w:sdtEndPr/>
        <w:sdtContent>
          <w:r>
            <w:fldChar w:fldCharType="begin"/>
          </w:r>
          <w:r>
            <w:instrText xml:space="preserve"> CITATION Gut10 \l 1033 </w:instrText>
          </w:r>
          <w:r>
            <w:fldChar w:fldCharType="separate"/>
          </w:r>
          <w:r w:rsidR="000F180A" w:rsidRPr="000F180A">
            <w:rPr>
              <w:noProof/>
            </w:rPr>
            <w:t>(Guthrie, 2010)</w:t>
          </w:r>
          <w:r>
            <w:fldChar w:fldCharType="end"/>
          </w:r>
        </w:sdtContent>
      </w:sdt>
      <w:r>
        <w:t>.</w:t>
      </w:r>
    </w:p>
    <w:p w14:paraId="549FDE81" w14:textId="45D3E7DA" w:rsidR="00A9760B" w:rsidRDefault="00A9760B" w:rsidP="00A9760B">
      <w:pPr>
        <w:pStyle w:val="Heading2"/>
        <w:numPr>
          <w:ilvl w:val="1"/>
          <w:numId w:val="1"/>
        </w:numPr>
      </w:pPr>
      <w:r>
        <w:t xml:space="preserve"> </w:t>
      </w:r>
      <w:bookmarkStart w:id="14" w:name="_Toc160355662"/>
      <w:r>
        <w:t>Reliability and Validity</w:t>
      </w:r>
      <w:bookmarkEnd w:id="14"/>
    </w:p>
    <w:p w14:paraId="7156C039" w14:textId="7825B4E4" w:rsidR="00A9760B" w:rsidRDefault="00030F51" w:rsidP="00030F51">
      <w:pPr>
        <w:ind w:firstLine="720"/>
        <w:jc w:val="both"/>
      </w:pPr>
      <w:r>
        <w:t xml:space="preserve">To ensure reliability of results, the researcher will ensure that all processes </w:t>
      </w:r>
      <w:r w:rsidR="00980153">
        <w:t xml:space="preserve">are planned accordingly and no bias or external influence will impact the data collected from the participants. </w:t>
      </w:r>
    </w:p>
    <w:p w14:paraId="76FE6545" w14:textId="77777777" w:rsidR="00A41BBA" w:rsidRDefault="00A41BBA" w:rsidP="00030F51">
      <w:pPr>
        <w:ind w:firstLine="720"/>
        <w:jc w:val="both"/>
      </w:pPr>
    </w:p>
    <w:p w14:paraId="200856D7" w14:textId="6AF0EF98" w:rsidR="00A9760B" w:rsidRDefault="00A9760B" w:rsidP="00A9760B">
      <w:pPr>
        <w:pStyle w:val="Heading1"/>
        <w:numPr>
          <w:ilvl w:val="0"/>
          <w:numId w:val="1"/>
        </w:numPr>
      </w:pPr>
      <w:bookmarkStart w:id="15" w:name="_Toc160355663"/>
      <w:r>
        <w:t>Resources and planning</w:t>
      </w:r>
      <w:bookmarkEnd w:id="15"/>
    </w:p>
    <w:p w14:paraId="6E8CFB41" w14:textId="4FA06C20" w:rsidR="00A9760B" w:rsidRDefault="00A9760B" w:rsidP="00A9760B">
      <w:pPr>
        <w:pStyle w:val="Heading2"/>
        <w:numPr>
          <w:ilvl w:val="1"/>
          <w:numId w:val="1"/>
        </w:numPr>
      </w:pPr>
      <w:r>
        <w:t xml:space="preserve"> </w:t>
      </w:r>
      <w:bookmarkStart w:id="16" w:name="_Toc160355664"/>
      <w:r>
        <w:t>Resources</w:t>
      </w:r>
      <w:bookmarkEnd w:id="16"/>
    </w:p>
    <w:p w14:paraId="41CFF50B" w14:textId="45074555" w:rsidR="00A9760B" w:rsidRDefault="005D6C41" w:rsidP="005D6C41">
      <w:pPr>
        <w:ind w:firstLine="720"/>
        <w:jc w:val="both"/>
      </w:pPr>
      <w:r>
        <w:t xml:space="preserve">A multitude of resources will be used by the researcher to gather relevant data and information. Secondary data will be gathered by researching different reports and studies conducted under the supervision of medical and health institutes from different countries, case studies published in specialty journals by Esthetic surgeons. Using this data from reliable sources, the researcher will create questionnaires which will be then used to gather primary data from groups of practitioners and clients, willing to participate in the study. </w:t>
      </w:r>
      <w:r w:rsidR="00963351">
        <w:t>This process will guarantee that the gathered data and consequently the results of the study are reliable, allowing the researcher to provide reliable conclusions and a valid action plan for future actions.</w:t>
      </w:r>
      <w:r>
        <w:t xml:space="preserve">  </w:t>
      </w:r>
    </w:p>
    <w:p w14:paraId="16A27052" w14:textId="28C0EAC0" w:rsidR="00A9760B" w:rsidRDefault="00A9760B" w:rsidP="00A9760B">
      <w:pPr>
        <w:pStyle w:val="Heading2"/>
        <w:numPr>
          <w:ilvl w:val="1"/>
          <w:numId w:val="1"/>
        </w:numPr>
      </w:pPr>
      <w:r>
        <w:lastRenderedPageBreak/>
        <w:t xml:space="preserve"> </w:t>
      </w:r>
      <w:bookmarkStart w:id="17" w:name="_Toc160355665"/>
      <w:r w:rsidR="0040085F">
        <w:t>Tools</w:t>
      </w:r>
      <w:bookmarkEnd w:id="17"/>
    </w:p>
    <w:p w14:paraId="2801FBF2" w14:textId="67E9FAFC" w:rsidR="0040085F" w:rsidRDefault="0040085F" w:rsidP="0040085F">
      <w:r>
        <w:t>For this study the researcher will use different tools such as</w:t>
      </w:r>
    </w:p>
    <w:p w14:paraId="5D0238E2" w14:textId="59B60571" w:rsidR="0040085F" w:rsidRDefault="0040085F" w:rsidP="0040085F">
      <w:pPr>
        <w:pStyle w:val="ListParagraph"/>
        <w:numPr>
          <w:ilvl w:val="0"/>
          <w:numId w:val="3"/>
        </w:numPr>
      </w:pPr>
      <w:r>
        <w:t xml:space="preserve">Gantt charts – </w:t>
      </w:r>
      <w:r w:rsidR="00367B23">
        <w:t xml:space="preserve">used to track progress on the tasks and respect the </w:t>
      </w:r>
      <w:proofErr w:type="spellStart"/>
      <w:r w:rsidR="00367B23">
        <w:t>dealines</w:t>
      </w:r>
      <w:proofErr w:type="spellEnd"/>
      <w:r w:rsidR="00367B23">
        <w:t xml:space="preserve"> (</w:t>
      </w:r>
      <w:hyperlink w:anchor="_Annexes" w:history="1">
        <w:r w:rsidR="00367B23" w:rsidRPr="00EE079F">
          <w:rPr>
            <w:rStyle w:val="Hyperlink"/>
          </w:rPr>
          <w:t>Annexes</w:t>
        </w:r>
      </w:hyperlink>
      <w:r w:rsidR="00367B23">
        <w:t>)</w:t>
      </w:r>
    </w:p>
    <w:p w14:paraId="3A8FB4DB" w14:textId="0BD86720" w:rsidR="0040085F" w:rsidRDefault="0040085F" w:rsidP="0040085F">
      <w:pPr>
        <w:pStyle w:val="ListParagraph"/>
        <w:numPr>
          <w:ilvl w:val="0"/>
          <w:numId w:val="3"/>
        </w:numPr>
      </w:pPr>
      <w:r>
        <w:t xml:space="preserve">Microsoft office package – Excel, Word, </w:t>
      </w:r>
      <w:r w:rsidR="00367B23">
        <w:t>PowerPoint</w:t>
      </w:r>
    </w:p>
    <w:p w14:paraId="5C15E846" w14:textId="13EF01DD" w:rsidR="00367B23" w:rsidRDefault="00367B23" w:rsidP="0040085F">
      <w:pPr>
        <w:pStyle w:val="ListParagraph"/>
        <w:numPr>
          <w:ilvl w:val="0"/>
          <w:numId w:val="3"/>
        </w:numPr>
      </w:pPr>
      <w:r>
        <w:t>Survey and questionnaire tools – Google forms or Microsoft Form</w:t>
      </w:r>
    </w:p>
    <w:p w14:paraId="651FE708" w14:textId="3144891F" w:rsidR="0040085F" w:rsidRDefault="00367B23" w:rsidP="00367B23">
      <w:r>
        <w:br w:type="page"/>
      </w:r>
    </w:p>
    <w:p w14:paraId="309EE553" w14:textId="312ED422" w:rsidR="00A41BBA" w:rsidRDefault="00A41BBA" w:rsidP="00A41BBA">
      <w:pPr>
        <w:pStyle w:val="Heading1"/>
        <w:numPr>
          <w:ilvl w:val="0"/>
          <w:numId w:val="1"/>
        </w:numPr>
      </w:pPr>
      <w:bookmarkStart w:id="18" w:name="_Annexes"/>
      <w:bookmarkStart w:id="19" w:name="_Toc160355666"/>
      <w:bookmarkEnd w:id="18"/>
      <w:r>
        <w:lastRenderedPageBreak/>
        <w:t>Annexes</w:t>
      </w:r>
      <w:bookmarkEnd w:id="19"/>
      <w:r>
        <w:t xml:space="preserve"> </w:t>
      </w:r>
    </w:p>
    <w:p w14:paraId="7F3B68DF" w14:textId="77777777" w:rsidR="00367B23" w:rsidRDefault="00367B23" w:rsidP="00367B23">
      <w:pPr>
        <w:keepNext/>
      </w:pPr>
      <w:r w:rsidRPr="00367B23">
        <w:rPr>
          <w:noProof/>
        </w:rPr>
        <w:drawing>
          <wp:inline distT="0" distB="0" distL="0" distR="0" wp14:anchorId="5557AB73" wp14:editId="74BC99F3">
            <wp:extent cx="5943600" cy="3495675"/>
            <wp:effectExtent l="0" t="0" r="0" b="9525"/>
            <wp:docPr id="15841008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44C4723" w14:textId="1A1572B2" w:rsidR="00EE079F" w:rsidRDefault="00367B23" w:rsidP="00EE079F">
      <w:pPr>
        <w:pStyle w:val="Caption"/>
        <w:spacing w:line="276" w:lineRule="auto"/>
      </w:pPr>
      <w:r>
        <w:t xml:space="preserve">Figure </w:t>
      </w:r>
      <w:r w:rsidR="00402789">
        <w:fldChar w:fldCharType="begin"/>
      </w:r>
      <w:r w:rsidR="00402789">
        <w:instrText xml:space="preserve"> STYLEREF 1 \s </w:instrText>
      </w:r>
      <w:r w:rsidR="00402789">
        <w:fldChar w:fldCharType="separate"/>
      </w:r>
      <w:r w:rsidR="00EE079F">
        <w:rPr>
          <w:noProof/>
        </w:rPr>
        <w:t>5</w:t>
      </w:r>
      <w:r w:rsidR="00402789">
        <w:rPr>
          <w:noProof/>
        </w:rPr>
        <w:fldChar w:fldCharType="end"/>
      </w:r>
      <w:r w:rsidR="00EE079F">
        <w:noBreakHyphen/>
      </w:r>
      <w:r w:rsidR="00402789">
        <w:fldChar w:fldCharType="begin"/>
      </w:r>
      <w:r w:rsidR="00402789">
        <w:instrText xml:space="preserve"> SEQ Figure \* ARABIC \s 1 </w:instrText>
      </w:r>
      <w:r w:rsidR="00402789">
        <w:fldChar w:fldCharType="separate"/>
      </w:r>
      <w:r w:rsidR="00EE079F">
        <w:rPr>
          <w:noProof/>
        </w:rPr>
        <w:t>1</w:t>
      </w:r>
      <w:r w:rsidR="00402789">
        <w:rPr>
          <w:noProof/>
        </w:rPr>
        <w:fldChar w:fldCharType="end"/>
      </w:r>
      <w:r>
        <w:t xml:space="preserve"> Gantt chart - March schedule</w:t>
      </w:r>
      <w:r w:rsidR="00EE079F" w:rsidRPr="00EE079F">
        <w:rPr>
          <w:noProof/>
        </w:rPr>
        <w:drawing>
          <wp:inline distT="0" distB="0" distL="0" distR="0" wp14:anchorId="7A5F303D" wp14:editId="2D91A8B1">
            <wp:extent cx="5943600" cy="3857625"/>
            <wp:effectExtent l="0" t="0" r="0" b="9525"/>
            <wp:docPr id="1827763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857625"/>
                    </a:xfrm>
                    <a:prstGeom prst="rect">
                      <a:avLst/>
                    </a:prstGeom>
                    <a:noFill/>
                    <a:ln>
                      <a:noFill/>
                    </a:ln>
                  </pic:spPr>
                </pic:pic>
              </a:graphicData>
            </a:graphic>
          </wp:inline>
        </w:drawing>
      </w:r>
    </w:p>
    <w:p w14:paraId="6D51C7D4" w14:textId="611AA1D1" w:rsidR="00EE079F" w:rsidRDefault="00EE079F" w:rsidP="00EE079F">
      <w:pPr>
        <w:pStyle w:val="Caption"/>
      </w:pPr>
      <w:r>
        <w:t xml:space="preserve">Figure </w:t>
      </w:r>
      <w:r w:rsidR="00402789">
        <w:fldChar w:fldCharType="begin"/>
      </w:r>
      <w:r w:rsidR="00402789">
        <w:instrText xml:space="preserve"> STYLEREF 1 \s </w:instrText>
      </w:r>
      <w:r w:rsidR="00402789">
        <w:fldChar w:fldCharType="separate"/>
      </w:r>
      <w:r>
        <w:rPr>
          <w:noProof/>
        </w:rPr>
        <w:t>5</w:t>
      </w:r>
      <w:r w:rsidR="00402789">
        <w:rPr>
          <w:noProof/>
        </w:rPr>
        <w:fldChar w:fldCharType="end"/>
      </w:r>
      <w:r>
        <w:noBreakHyphen/>
      </w:r>
      <w:r w:rsidR="00402789">
        <w:fldChar w:fldCharType="begin"/>
      </w:r>
      <w:r w:rsidR="00402789">
        <w:instrText xml:space="preserve"> SEQ Figure \* ARABIC \s 1 </w:instrText>
      </w:r>
      <w:r w:rsidR="00402789">
        <w:fldChar w:fldCharType="separate"/>
      </w:r>
      <w:r>
        <w:rPr>
          <w:noProof/>
        </w:rPr>
        <w:t>2</w:t>
      </w:r>
      <w:r w:rsidR="00402789">
        <w:rPr>
          <w:noProof/>
        </w:rPr>
        <w:fldChar w:fldCharType="end"/>
      </w:r>
      <w:r>
        <w:t xml:space="preserve"> Gantt chart - April schedule</w:t>
      </w:r>
    </w:p>
    <w:p w14:paraId="12CD9FBD" w14:textId="77777777" w:rsidR="00EE079F" w:rsidRDefault="00B82A72" w:rsidP="00EE079F">
      <w:pPr>
        <w:keepNext/>
      </w:pPr>
      <w:r>
        <w:br w:type="page"/>
      </w:r>
      <w:r w:rsidR="00EE079F" w:rsidRPr="00EE079F">
        <w:rPr>
          <w:noProof/>
        </w:rPr>
        <w:lastRenderedPageBreak/>
        <w:drawing>
          <wp:inline distT="0" distB="0" distL="0" distR="0" wp14:anchorId="0584C4F2" wp14:editId="725196BA">
            <wp:extent cx="5943600" cy="1976755"/>
            <wp:effectExtent l="0" t="0" r="0" b="4445"/>
            <wp:docPr id="10139810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976755"/>
                    </a:xfrm>
                    <a:prstGeom prst="rect">
                      <a:avLst/>
                    </a:prstGeom>
                    <a:noFill/>
                    <a:ln>
                      <a:noFill/>
                    </a:ln>
                  </pic:spPr>
                </pic:pic>
              </a:graphicData>
            </a:graphic>
          </wp:inline>
        </w:drawing>
      </w:r>
    </w:p>
    <w:p w14:paraId="498ADA24" w14:textId="259BA5C3" w:rsidR="00EE079F" w:rsidRDefault="00EE079F" w:rsidP="00494FBD">
      <w:pPr>
        <w:pStyle w:val="Caption"/>
        <w:keepNext/>
        <w:spacing w:after="0" w:line="600" w:lineRule="auto"/>
      </w:pPr>
      <w:r>
        <w:t xml:space="preserve">Figure </w:t>
      </w:r>
      <w:r w:rsidR="00402789">
        <w:fldChar w:fldCharType="begin"/>
      </w:r>
      <w:r w:rsidR="00402789">
        <w:instrText xml:space="preserve"> STYLEREF 1 \s </w:instrText>
      </w:r>
      <w:r w:rsidR="00402789">
        <w:fldChar w:fldCharType="separate"/>
      </w:r>
      <w:r>
        <w:rPr>
          <w:noProof/>
        </w:rPr>
        <w:t>5</w:t>
      </w:r>
      <w:r w:rsidR="00402789">
        <w:rPr>
          <w:noProof/>
        </w:rPr>
        <w:fldChar w:fldCharType="end"/>
      </w:r>
      <w:r>
        <w:noBreakHyphen/>
      </w:r>
      <w:r w:rsidR="00402789">
        <w:fldChar w:fldCharType="begin"/>
      </w:r>
      <w:r w:rsidR="00402789">
        <w:instrText xml:space="preserve"> SEQ Figure \* ARABIC \s 1 </w:instrText>
      </w:r>
      <w:r w:rsidR="00402789">
        <w:fldChar w:fldCharType="separate"/>
      </w:r>
      <w:r>
        <w:rPr>
          <w:noProof/>
        </w:rPr>
        <w:t>3</w:t>
      </w:r>
      <w:r w:rsidR="00402789">
        <w:rPr>
          <w:noProof/>
        </w:rPr>
        <w:fldChar w:fldCharType="end"/>
      </w:r>
      <w:r>
        <w:t xml:space="preserve"> Gantt Chart - May schedule</w:t>
      </w:r>
      <w:r w:rsidRPr="00EE079F">
        <w:rPr>
          <w:noProof/>
        </w:rPr>
        <w:drawing>
          <wp:inline distT="0" distB="0" distL="0" distR="0" wp14:anchorId="7E8088D8" wp14:editId="461968FE">
            <wp:extent cx="5943600" cy="1778000"/>
            <wp:effectExtent l="0" t="0" r="0" b="0"/>
            <wp:docPr id="1057246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778000"/>
                    </a:xfrm>
                    <a:prstGeom prst="rect">
                      <a:avLst/>
                    </a:prstGeom>
                    <a:noFill/>
                    <a:ln>
                      <a:noFill/>
                    </a:ln>
                  </pic:spPr>
                </pic:pic>
              </a:graphicData>
            </a:graphic>
          </wp:inline>
        </w:drawing>
      </w:r>
    </w:p>
    <w:p w14:paraId="73203737" w14:textId="4EC6FC2C" w:rsidR="00EE079F" w:rsidRDefault="00EE079F" w:rsidP="00EE079F">
      <w:pPr>
        <w:pStyle w:val="Caption"/>
      </w:pPr>
      <w:r>
        <w:t xml:space="preserve">Figure </w:t>
      </w:r>
      <w:r w:rsidR="00402789">
        <w:fldChar w:fldCharType="begin"/>
      </w:r>
      <w:r w:rsidR="00402789">
        <w:instrText xml:space="preserve"> STYLEREF 1 \s </w:instrText>
      </w:r>
      <w:r w:rsidR="00402789">
        <w:fldChar w:fldCharType="separate"/>
      </w:r>
      <w:r>
        <w:rPr>
          <w:noProof/>
        </w:rPr>
        <w:t>5</w:t>
      </w:r>
      <w:r w:rsidR="00402789">
        <w:rPr>
          <w:noProof/>
        </w:rPr>
        <w:fldChar w:fldCharType="end"/>
      </w:r>
      <w:r>
        <w:noBreakHyphen/>
      </w:r>
      <w:r w:rsidR="00402789">
        <w:fldChar w:fldCharType="begin"/>
      </w:r>
      <w:r w:rsidR="00402789">
        <w:instrText xml:space="preserve"> SEQ Figure \* ARABIC \s 1 </w:instrText>
      </w:r>
      <w:r w:rsidR="00402789">
        <w:fldChar w:fldCharType="separate"/>
      </w:r>
      <w:r>
        <w:rPr>
          <w:noProof/>
        </w:rPr>
        <w:t>4</w:t>
      </w:r>
      <w:r w:rsidR="00402789">
        <w:rPr>
          <w:noProof/>
        </w:rPr>
        <w:fldChar w:fldCharType="end"/>
      </w:r>
      <w:r>
        <w:t xml:space="preserve"> Gantt Chart - June Schedule</w:t>
      </w:r>
    </w:p>
    <w:p w14:paraId="712F6F28" w14:textId="7FAF613D" w:rsidR="00EE079F" w:rsidRDefault="00EE079F">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br w:type="page"/>
      </w:r>
    </w:p>
    <w:p w14:paraId="06324FAF" w14:textId="77777777" w:rsidR="00B82A72" w:rsidRDefault="00B82A72">
      <w:pPr>
        <w:rPr>
          <w:rFonts w:asciiTheme="majorHAnsi" w:eastAsiaTheme="majorEastAsia" w:hAnsiTheme="majorHAnsi" w:cstheme="majorBidi"/>
          <w:color w:val="2F5496" w:themeColor="accent1" w:themeShade="BF"/>
          <w:sz w:val="26"/>
          <w:szCs w:val="26"/>
        </w:rPr>
      </w:pPr>
    </w:p>
    <w:bookmarkStart w:id="20" w:name="_Toc160355667" w:displacedByCustomXml="next"/>
    <w:sdt>
      <w:sdtPr>
        <w:rPr>
          <w:rFonts w:asciiTheme="minorHAnsi" w:eastAsiaTheme="minorHAnsi" w:hAnsiTheme="minorHAnsi" w:cstheme="minorBidi"/>
          <w:color w:val="auto"/>
          <w:sz w:val="22"/>
          <w:szCs w:val="22"/>
        </w:rPr>
        <w:id w:val="-686444389"/>
        <w:docPartObj>
          <w:docPartGallery w:val="Bibliographies"/>
          <w:docPartUnique/>
        </w:docPartObj>
      </w:sdtPr>
      <w:sdtEndPr/>
      <w:sdtContent>
        <w:p w14:paraId="133921B3" w14:textId="2213C578" w:rsidR="00A9760B" w:rsidRDefault="00A9760B" w:rsidP="00A9760B">
          <w:pPr>
            <w:pStyle w:val="Heading1"/>
            <w:numPr>
              <w:ilvl w:val="0"/>
              <w:numId w:val="1"/>
            </w:numPr>
          </w:pPr>
          <w:r>
            <w:t>References</w:t>
          </w:r>
          <w:bookmarkEnd w:id="20"/>
        </w:p>
        <w:sdt>
          <w:sdtPr>
            <w:id w:val="-573587230"/>
            <w:bibliography/>
          </w:sdtPr>
          <w:sdtEndPr/>
          <w:sdtContent>
            <w:p w14:paraId="7D621992" w14:textId="77777777" w:rsidR="000F180A" w:rsidRDefault="00A9760B" w:rsidP="000F180A">
              <w:pPr>
                <w:pStyle w:val="Bibliography"/>
                <w:rPr>
                  <w:noProof/>
                  <w:sz w:val="24"/>
                  <w:szCs w:val="24"/>
                </w:rPr>
              </w:pPr>
              <w:r>
                <w:fldChar w:fldCharType="begin"/>
              </w:r>
              <w:r>
                <w:instrText xml:space="preserve"> BIBLIOGRAPHY </w:instrText>
              </w:r>
              <w:r>
                <w:fldChar w:fldCharType="separate"/>
              </w:r>
              <w:r w:rsidR="000F180A">
                <w:rPr>
                  <w:noProof/>
                </w:rPr>
                <w:t xml:space="preserve">Bradley, E., Curry, L. &amp; Devers, K., 2007. Qualitative data analysis for health services research: developing taxonomy, themes, and theory. </w:t>
              </w:r>
              <w:r w:rsidR="000F180A">
                <w:rPr>
                  <w:i/>
                  <w:iCs/>
                  <w:noProof/>
                </w:rPr>
                <w:t xml:space="preserve">Health Serv Res, </w:t>
              </w:r>
              <w:r w:rsidR="000F180A">
                <w:rPr>
                  <w:noProof/>
                </w:rPr>
                <w:t>42(4), pp. 1758-1772.</w:t>
              </w:r>
            </w:p>
            <w:p w14:paraId="377BFA10" w14:textId="77777777" w:rsidR="000F180A" w:rsidRDefault="000F180A" w:rsidP="000F180A">
              <w:pPr>
                <w:pStyle w:val="Bibliography"/>
                <w:rPr>
                  <w:noProof/>
                </w:rPr>
              </w:pPr>
              <w:r>
                <w:rPr>
                  <w:noProof/>
                </w:rPr>
                <w:t xml:space="preserve">Careta, M., Delgado, L. &amp; Patriota, R., 2015. Report of Allergic Reaction After Application of Botulinum Toxin. </w:t>
              </w:r>
              <w:r>
                <w:rPr>
                  <w:i/>
                  <w:iCs/>
                  <w:noProof/>
                </w:rPr>
                <w:t xml:space="preserve">Aesthetic Surgery Journal, </w:t>
              </w:r>
              <w:r>
                <w:rPr>
                  <w:noProof/>
                </w:rPr>
                <w:t>35(5), pp. 102-105.</w:t>
              </w:r>
            </w:p>
            <w:p w14:paraId="2A3513C0" w14:textId="77777777" w:rsidR="000F180A" w:rsidRDefault="000F180A" w:rsidP="000F180A">
              <w:pPr>
                <w:pStyle w:val="Bibliography"/>
                <w:rPr>
                  <w:noProof/>
                </w:rPr>
              </w:pPr>
              <w:r>
                <w:rPr>
                  <w:noProof/>
                </w:rPr>
                <w:t xml:space="preserve">Funt, D. &amp; Pavicic, T., 2013. Dermal fillers in aesthetics: an overview of adverse events and treatment approaches. </w:t>
              </w:r>
              <w:r>
                <w:rPr>
                  <w:i/>
                  <w:iCs/>
                  <w:noProof/>
                </w:rPr>
                <w:t xml:space="preserve">Clinical, Cosmetic and Investigational Dermatology, </w:t>
              </w:r>
              <w:r>
                <w:rPr>
                  <w:noProof/>
                </w:rPr>
                <w:t>Volume 6, pp. 295-316.</w:t>
              </w:r>
            </w:p>
            <w:p w14:paraId="514381B8" w14:textId="77777777" w:rsidR="000F180A" w:rsidRDefault="000F180A" w:rsidP="000F180A">
              <w:pPr>
                <w:pStyle w:val="Bibliography"/>
                <w:rPr>
                  <w:noProof/>
                </w:rPr>
              </w:pPr>
              <w:r>
                <w:rPr>
                  <w:noProof/>
                </w:rPr>
                <w:t xml:space="preserve">Gupta, H., Verma, S., Mehra, H. &amp; Agarwal, R., 2022. Botox and fillers. </w:t>
              </w:r>
              <w:r>
                <w:rPr>
                  <w:i/>
                  <w:iCs/>
                  <w:noProof/>
                </w:rPr>
                <w:t xml:space="preserve">Journal of Advanced Medical and Dental Sciences Research, </w:t>
              </w:r>
              <w:r>
                <w:rPr>
                  <w:noProof/>
                </w:rPr>
                <w:t>10(5), pp. 16-18.</w:t>
              </w:r>
            </w:p>
            <w:p w14:paraId="25D448EF" w14:textId="77777777" w:rsidR="000F180A" w:rsidRDefault="000F180A" w:rsidP="000F180A">
              <w:pPr>
                <w:pStyle w:val="Bibliography"/>
                <w:rPr>
                  <w:noProof/>
                </w:rPr>
              </w:pPr>
              <w:r>
                <w:rPr>
                  <w:noProof/>
                </w:rPr>
                <w:t xml:space="preserve">Guthrie, G., 2010. </w:t>
              </w:r>
              <w:r>
                <w:rPr>
                  <w:i/>
                  <w:iCs/>
                  <w:noProof/>
                </w:rPr>
                <w:t xml:space="preserve">Basic Research Methods : An Entry to Social Science Research. </w:t>
              </w:r>
              <w:r>
                <w:rPr>
                  <w:noProof/>
                </w:rPr>
                <w:t>New Delhi: Sage Publications Pvt. Ltd.</w:t>
              </w:r>
            </w:p>
            <w:p w14:paraId="5BFED18A" w14:textId="77777777" w:rsidR="000F180A" w:rsidRDefault="000F180A" w:rsidP="000F180A">
              <w:pPr>
                <w:pStyle w:val="Bibliography"/>
                <w:rPr>
                  <w:noProof/>
                </w:rPr>
              </w:pPr>
              <w:r>
                <w:rPr>
                  <w:noProof/>
                </w:rPr>
                <w:t xml:space="preserve">HONG, S., 2023. Cosmetic Treatment Using Botulinum Toxin in the Oral and Maxillofacial Area: A Narrative Review of Esthetic Techniques. </w:t>
              </w:r>
              <w:r>
                <w:rPr>
                  <w:i/>
                  <w:iCs/>
                  <w:noProof/>
                </w:rPr>
                <w:t xml:space="preserve">Toxins, </w:t>
              </w:r>
              <w:r>
                <w:rPr>
                  <w:noProof/>
                </w:rPr>
                <w:t>15(2), p. 82.</w:t>
              </w:r>
            </w:p>
            <w:p w14:paraId="59B9775E" w14:textId="77777777" w:rsidR="000F180A" w:rsidRDefault="000F180A" w:rsidP="000F180A">
              <w:pPr>
                <w:pStyle w:val="Bibliography"/>
                <w:rPr>
                  <w:noProof/>
                </w:rPr>
              </w:pPr>
              <w:r>
                <w:rPr>
                  <w:noProof/>
                </w:rPr>
                <w:t xml:space="preserve">Jayasuriya, N., 2023. Paradigm: Positivism, Interpretivism, Pragmatists, and Critical Thought. In: C. A. Saliya, ed. </w:t>
              </w:r>
              <w:r>
                <w:rPr>
                  <w:i/>
                  <w:iCs/>
                  <w:noProof/>
                </w:rPr>
                <w:t xml:space="preserve">Social Research Methodology and Publishing Results: A Guide to Non-Native English Speakers. </w:t>
              </w:r>
              <w:r>
                <w:rPr>
                  <w:noProof/>
                </w:rPr>
                <w:t>Hershey,PA: IGI Global, pp. 11-21.</w:t>
              </w:r>
            </w:p>
            <w:p w14:paraId="3B2541FE" w14:textId="77777777" w:rsidR="000F180A" w:rsidRDefault="000F180A" w:rsidP="000F180A">
              <w:pPr>
                <w:pStyle w:val="Bibliography"/>
                <w:rPr>
                  <w:noProof/>
                </w:rPr>
              </w:pPr>
              <w:r>
                <w:rPr>
                  <w:noProof/>
                </w:rPr>
                <w:t xml:space="preserve">Kroumpouzos, G. M. et al., 2021. Complications of Botulinum toxin A: An update review. </w:t>
              </w:r>
              <w:r>
                <w:rPr>
                  <w:i/>
                  <w:iCs/>
                  <w:noProof/>
                </w:rPr>
                <w:t xml:space="preserve">Journal of Cosmetic Dermatology, </w:t>
              </w:r>
              <w:r>
                <w:rPr>
                  <w:noProof/>
                </w:rPr>
                <w:t>20(6), pp. 1585-1590.</w:t>
              </w:r>
            </w:p>
            <w:p w14:paraId="1F6175E2" w14:textId="77777777" w:rsidR="000F180A" w:rsidRDefault="000F180A" w:rsidP="000F180A">
              <w:pPr>
                <w:pStyle w:val="Bibliography"/>
                <w:rPr>
                  <w:noProof/>
                </w:rPr>
              </w:pPr>
              <w:r>
                <w:rPr>
                  <w:noProof/>
                </w:rPr>
                <w:t xml:space="preserve">Saunders, M., Lewis, P. &amp; Thornhill, A., 2016. </w:t>
              </w:r>
              <w:r>
                <w:rPr>
                  <w:i/>
                  <w:iCs/>
                  <w:noProof/>
                </w:rPr>
                <w:t xml:space="preserve">Research methods for business students. </w:t>
              </w:r>
              <w:r>
                <w:rPr>
                  <w:noProof/>
                </w:rPr>
                <w:t>7th ed. Harlow: Pearson Education Ltd..</w:t>
              </w:r>
            </w:p>
            <w:p w14:paraId="78F412F3" w14:textId="77777777" w:rsidR="000F180A" w:rsidRDefault="000F180A" w:rsidP="000F180A">
              <w:pPr>
                <w:pStyle w:val="Bibliography"/>
                <w:rPr>
                  <w:noProof/>
                </w:rPr>
              </w:pPr>
              <w:r>
                <w:rPr>
                  <w:noProof/>
                </w:rPr>
                <w:t xml:space="preserve">SCHOONENBOOM, J. &amp; JOHNSON, R., 2017. How to Construct a Mixed Methods Research Design. </w:t>
              </w:r>
              <w:r>
                <w:rPr>
                  <w:i/>
                  <w:iCs/>
                  <w:noProof/>
                </w:rPr>
                <w:t xml:space="preserve">Kölner Zeitschrift für Soziologie und Sozialpsychologie, </w:t>
              </w:r>
              <w:r>
                <w:rPr>
                  <w:noProof/>
                </w:rPr>
                <w:t>Volume 69, pp. 107-131.</w:t>
              </w:r>
            </w:p>
            <w:p w14:paraId="4687E8CA" w14:textId="77777777" w:rsidR="000F180A" w:rsidRDefault="000F180A" w:rsidP="000F180A">
              <w:pPr>
                <w:pStyle w:val="Bibliography"/>
                <w:rPr>
                  <w:noProof/>
                </w:rPr>
              </w:pPr>
              <w:r>
                <w:rPr>
                  <w:noProof/>
                </w:rPr>
                <w:t xml:space="preserve">Witmanowski, H. &amp; Błochowiak, K., 2020. Complications with the Use of Botulinum Toxin Type A in Facial Rejuvenation: Report of 8 Cases. </w:t>
              </w:r>
              <w:r>
                <w:rPr>
                  <w:i/>
                  <w:iCs/>
                  <w:noProof/>
                </w:rPr>
                <w:t xml:space="preserve">Postepy Dermatol Alergol, </w:t>
              </w:r>
              <w:r>
                <w:rPr>
                  <w:noProof/>
                </w:rPr>
                <w:t>37(6), pp. 853-861.</w:t>
              </w:r>
            </w:p>
            <w:p w14:paraId="66FA789A" w14:textId="77777777" w:rsidR="000F180A" w:rsidRDefault="000F180A" w:rsidP="000F180A">
              <w:pPr>
                <w:pStyle w:val="Bibliography"/>
                <w:rPr>
                  <w:noProof/>
                </w:rPr>
              </w:pPr>
              <w:r>
                <w:rPr>
                  <w:noProof/>
                </w:rPr>
                <w:t xml:space="preserve">Zargaran, D., Zoller, F. &amp; Zargaran, A. N. A., 2022. Complications of facial cosmetic botulinum toxin A injection: analysis of the UK Medicines &amp; Healthcare Products Regulatory Agency registry and literature review. </w:t>
              </w:r>
              <w:r>
                <w:rPr>
                  <w:i/>
                  <w:iCs/>
                  <w:noProof/>
                </w:rPr>
                <w:t xml:space="preserve">Journal of Plastic, Reconstructive &amp; Aesthetic Surgery, </w:t>
              </w:r>
              <w:r>
                <w:rPr>
                  <w:noProof/>
                </w:rPr>
                <w:t>75(1), pp. 392-401.</w:t>
              </w:r>
            </w:p>
            <w:p w14:paraId="2501C09D" w14:textId="4B98EF8B" w:rsidR="00A9760B" w:rsidRPr="00784DC9" w:rsidRDefault="00A9760B" w:rsidP="000F180A">
              <w:r>
                <w:rPr>
                  <w:b/>
                  <w:bCs/>
                  <w:noProof/>
                </w:rPr>
                <w:fldChar w:fldCharType="end"/>
              </w:r>
            </w:p>
          </w:sdtContent>
        </w:sdt>
      </w:sdtContent>
    </w:sdt>
    <w:sectPr w:rsidR="00A9760B" w:rsidRPr="00784DC9" w:rsidSect="00784DC9">
      <w:pgSz w:w="12240" w:h="15840"/>
      <w:pgMar w:top="1440" w:right="1440" w:bottom="1440"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F49EB"/>
    <w:multiLevelType w:val="multilevel"/>
    <w:tmpl w:val="DCE4BA4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22555AB"/>
    <w:multiLevelType w:val="hybridMultilevel"/>
    <w:tmpl w:val="0FAA6CD4"/>
    <w:lvl w:ilvl="0" w:tplc="5B4850E0">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AF407C"/>
    <w:multiLevelType w:val="hybridMultilevel"/>
    <w:tmpl w:val="5634670C"/>
    <w:lvl w:ilvl="0" w:tplc="0A0A5FC4">
      <w:start w:val="2"/>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912548709">
    <w:abstractNumId w:val="0"/>
  </w:num>
  <w:num w:numId="2" w16cid:durableId="2022394090">
    <w:abstractNumId w:val="2"/>
  </w:num>
  <w:num w:numId="3" w16cid:durableId="951860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DC9"/>
    <w:rsid w:val="000072C1"/>
    <w:rsid w:val="00024161"/>
    <w:rsid w:val="00030F51"/>
    <w:rsid w:val="0005541C"/>
    <w:rsid w:val="000C337A"/>
    <w:rsid w:val="000F180A"/>
    <w:rsid w:val="00106C05"/>
    <w:rsid w:val="0016220E"/>
    <w:rsid w:val="0022753B"/>
    <w:rsid w:val="00254C88"/>
    <w:rsid w:val="00271AC5"/>
    <w:rsid w:val="002B4694"/>
    <w:rsid w:val="0032622B"/>
    <w:rsid w:val="00364E33"/>
    <w:rsid w:val="00367B23"/>
    <w:rsid w:val="003B5C3D"/>
    <w:rsid w:val="0040085F"/>
    <w:rsid w:val="00402789"/>
    <w:rsid w:val="00410402"/>
    <w:rsid w:val="00412F2D"/>
    <w:rsid w:val="004222E7"/>
    <w:rsid w:val="00431749"/>
    <w:rsid w:val="00440601"/>
    <w:rsid w:val="00494FBD"/>
    <w:rsid w:val="004B51EC"/>
    <w:rsid w:val="004F1145"/>
    <w:rsid w:val="00503D6F"/>
    <w:rsid w:val="0052053A"/>
    <w:rsid w:val="005401A6"/>
    <w:rsid w:val="005A068B"/>
    <w:rsid w:val="005D6C41"/>
    <w:rsid w:val="00620EDB"/>
    <w:rsid w:val="0066512D"/>
    <w:rsid w:val="006672AF"/>
    <w:rsid w:val="00681F51"/>
    <w:rsid w:val="006E648F"/>
    <w:rsid w:val="006F0782"/>
    <w:rsid w:val="007258D4"/>
    <w:rsid w:val="0072748E"/>
    <w:rsid w:val="007346E6"/>
    <w:rsid w:val="00754CF7"/>
    <w:rsid w:val="00763E40"/>
    <w:rsid w:val="00783371"/>
    <w:rsid w:val="00784DC9"/>
    <w:rsid w:val="007D50BA"/>
    <w:rsid w:val="00840DA8"/>
    <w:rsid w:val="008E6F1E"/>
    <w:rsid w:val="00963351"/>
    <w:rsid w:val="00980153"/>
    <w:rsid w:val="009C1EB1"/>
    <w:rsid w:val="009F421C"/>
    <w:rsid w:val="00A05105"/>
    <w:rsid w:val="00A41BBA"/>
    <w:rsid w:val="00A66ACB"/>
    <w:rsid w:val="00A740A6"/>
    <w:rsid w:val="00A9760B"/>
    <w:rsid w:val="00B47CA2"/>
    <w:rsid w:val="00B82A72"/>
    <w:rsid w:val="00BC03D0"/>
    <w:rsid w:val="00BF7755"/>
    <w:rsid w:val="00C147FD"/>
    <w:rsid w:val="00C20909"/>
    <w:rsid w:val="00C37394"/>
    <w:rsid w:val="00C77A56"/>
    <w:rsid w:val="00CC2DAD"/>
    <w:rsid w:val="00CE00C1"/>
    <w:rsid w:val="00D15B4E"/>
    <w:rsid w:val="00D31F64"/>
    <w:rsid w:val="00D73858"/>
    <w:rsid w:val="00DE310A"/>
    <w:rsid w:val="00EC138E"/>
    <w:rsid w:val="00EE079F"/>
    <w:rsid w:val="00EF40A0"/>
    <w:rsid w:val="00F2510D"/>
    <w:rsid w:val="00FC79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823DB"/>
  <w15:chartTrackingRefBased/>
  <w15:docId w15:val="{70339F14-6256-47BD-99F8-462D5B073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D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4D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4D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84DC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84DC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84DC9"/>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9">
    <w:name w:val="heading 9"/>
    <w:basedOn w:val="Normal"/>
    <w:next w:val="Normal"/>
    <w:link w:val="Heading9Char"/>
    <w:uiPriority w:val="9"/>
    <w:semiHidden/>
    <w:unhideWhenUsed/>
    <w:qFormat/>
    <w:rsid w:val="00784DC9"/>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DC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84DC9"/>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84DC9"/>
    <w:rPr>
      <w:rFonts w:eastAsiaTheme="minorEastAsia"/>
      <w:kern w:val="0"/>
      <w14:ligatures w14:val="none"/>
    </w:rPr>
  </w:style>
  <w:style w:type="paragraph" w:styleId="TOCHeading">
    <w:name w:val="TOC Heading"/>
    <w:basedOn w:val="Heading1"/>
    <w:next w:val="Normal"/>
    <w:uiPriority w:val="39"/>
    <w:unhideWhenUsed/>
    <w:qFormat/>
    <w:rsid w:val="00784DC9"/>
    <w:pPr>
      <w:outlineLvl w:val="9"/>
    </w:pPr>
    <w:rPr>
      <w:kern w:val="0"/>
      <w14:ligatures w14:val="none"/>
    </w:rPr>
  </w:style>
  <w:style w:type="character" w:customStyle="1" w:styleId="Heading2Char">
    <w:name w:val="Heading 2 Char"/>
    <w:basedOn w:val="DefaultParagraphFont"/>
    <w:link w:val="Heading2"/>
    <w:uiPriority w:val="9"/>
    <w:rsid w:val="00784DC9"/>
    <w:rPr>
      <w:rFonts w:asciiTheme="majorHAnsi" w:eastAsiaTheme="majorEastAsia" w:hAnsiTheme="majorHAnsi" w:cstheme="majorBidi"/>
      <w:color w:val="2F5496" w:themeColor="accent1" w:themeShade="BF"/>
      <w:sz w:val="26"/>
      <w:szCs w:val="26"/>
    </w:rPr>
  </w:style>
  <w:style w:type="character" w:customStyle="1" w:styleId="Heading9Char">
    <w:name w:val="Heading 9 Char"/>
    <w:basedOn w:val="DefaultParagraphFont"/>
    <w:link w:val="Heading9"/>
    <w:uiPriority w:val="9"/>
    <w:semiHidden/>
    <w:rsid w:val="00784DC9"/>
    <w:rPr>
      <w:rFonts w:asciiTheme="majorHAnsi" w:eastAsiaTheme="majorEastAsia" w:hAnsiTheme="majorHAnsi" w:cstheme="majorBidi"/>
      <w:i/>
      <w:iCs/>
      <w:color w:val="272727" w:themeColor="text1" w:themeTint="D8"/>
      <w:sz w:val="21"/>
      <w:szCs w:val="21"/>
    </w:rPr>
  </w:style>
  <w:style w:type="character" w:customStyle="1" w:styleId="Heading3Char">
    <w:name w:val="Heading 3 Char"/>
    <w:basedOn w:val="DefaultParagraphFont"/>
    <w:link w:val="Heading3"/>
    <w:uiPriority w:val="9"/>
    <w:rsid w:val="00784D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84DC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84D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84DC9"/>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784DC9"/>
    <w:pPr>
      <w:ind w:left="720"/>
      <w:contextualSpacing/>
    </w:pPr>
  </w:style>
  <w:style w:type="paragraph" w:styleId="TOC1">
    <w:name w:val="toc 1"/>
    <w:basedOn w:val="Normal"/>
    <w:next w:val="Normal"/>
    <w:autoRedefine/>
    <w:uiPriority w:val="39"/>
    <w:unhideWhenUsed/>
    <w:rsid w:val="00A9760B"/>
    <w:pPr>
      <w:spacing w:after="100"/>
    </w:pPr>
  </w:style>
  <w:style w:type="paragraph" w:styleId="TOC2">
    <w:name w:val="toc 2"/>
    <w:basedOn w:val="Normal"/>
    <w:next w:val="Normal"/>
    <w:autoRedefine/>
    <w:uiPriority w:val="39"/>
    <w:unhideWhenUsed/>
    <w:rsid w:val="00A9760B"/>
    <w:pPr>
      <w:spacing w:after="100"/>
      <w:ind w:left="220"/>
    </w:pPr>
  </w:style>
  <w:style w:type="character" w:styleId="Hyperlink">
    <w:name w:val="Hyperlink"/>
    <w:basedOn w:val="DefaultParagraphFont"/>
    <w:uiPriority w:val="99"/>
    <w:unhideWhenUsed/>
    <w:rsid w:val="00A9760B"/>
    <w:rPr>
      <w:color w:val="0563C1" w:themeColor="hyperlink"/>
      <w:u w:val="single"/>
    </w:rPr>
  </w:style>
  <w:style w:type="paragraph" w:styleId="Bibliography">
    <w:name w:val="Bibliography"/>
    <w:basedOn w:val="Normal"/>
    <w:next w:val="Normal"/>
    <w:uiPriority w:val="37"/>
    <w:unhideWhenUsed/>
    <w:rsid w:val="00620EDB"/>
  </w:style>
  <w:style w:type="paragraph" w:styleId="Caption">
    <w:name w:val="caption"/>
    <w:basedOn w:val="Normal"/>
    <w:next w:val="Normal"/>
    <w:uiPriority w:val="35"/>
    <w:unhideWhenUsed/>
    <w:qFormat/>
    <w:rsid w:val="00367B23"/>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EE07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3293">
      <w:bodyDiv w:val="1"/>
      <w:marLeft w:val="0"/>
      <w:marRight w:val="0"/>
      <w:marTop w:val="0"/>
      <w:marBottom w:val="0"/>
      <w:divBdr>
        <w:top w:val="none" w:sz="0" w:space="0" w:color="auto"/>
        <w:left w:val="none" w:sz="0" w:space="0" w:color="auto"/>
        <w:bottom w:val="none" w:sz="0" w:space="0" w:color="auto"/>
        <w:right w:val="none" w:sz="0" w:space="0" w:color="auto"/>
      </w:divBdr>
    </w:div>
    <w:div w:id="18436327">
      <w:bodyDiv w:val="1"/>
      <w:marLeft w:val="0"/>
      <w:marRight w:val="0"/>
      <w:marTop w:val="0"/>
      <w:marBottom w:val="0"/>
      <w:divBdr>
        <w:top w:val="none" w:sz="0" w:space="0" w:color="auto"/>
        <w:left w:val="none" w:sz="0" w:space="0" w:color="auto"/>
        <w:bottom w:val="none" w:sz="0" w:space="0" w:color="auto"/>
        <w:right w:val="none" w:sz="0" w:space="0" w:color="auto"/>
      </w:divBdr>
    </w:div>
    <w:div w:id="27727369">
      <w:bodyDiv w:val="1"/>
      <w:marLeft w:val="0"/>
      <w:marRight w:val="0"/>
      <w:marTop w:val="0"/>
      <w:marBottom w:val="0"/>
      <w:divBdr>
        <w:top w:val="none" w:sz="0" w:space="0" w:color="auto"/>
        <w:left w:val="none" w:sz="0" w:space="0" w:color="auto"/>
        <w:bottom w:val="none" w:sz="0" w:space="0" w:color="auto"/>
        <w:right w:val="none" w:sz="0" w:space="0" w:color="auto"/>
      </w:divBdr>
    </w:div>
    <w:div w:id="45034103">
      <w:bodyDiv w:val="1"/>
      <w:marLeft w:val="0"/>
      <w:marRight w:val="0"/>
      <w:marTop w:val="0"/>
      <w:marBottom w:val="0"/>
      <w:divBdr>
        <w:top w:val="none" w:sz="0" w:space="0" w:color="auto"/>
        <w:left w:val="none" w:sz="0" w:space="0" w:color="auto"/>
        <w:bottom w:val="none" w:sz="0" w:space="0" w:color="auto"/>
        <w:right w:val="none" w:sz="0" w:space="0" w:color="auto"/>
      </w:divBdr>
    </w:div>
    <w:div w:id="62917988">
      <w:bodyDiv w:val="1"/>
      <w:marLeft w:val="0"/>
      <w:marRight w:val="0"/>
      <w:marTop w:val="0"/>
      <w:marBottom w:val="0"/>
      <w:divBdr>
        <w:top w:val="none" w:sz="0" w:space="0" w:color="auto"/>
        <w:left w:val="none" w:sz="0" w:space="0" w:color="auto"/>
        <w:bottom w:val="none" w:sz="0" w:space="0" w:color="auto"/>
        <w:right w:val="none" w:sz="0" w:space="0" w:color="auto"/>
      </w:divBdr>
    </w:div>
    <w:div w:id="76441340">
      <w:bodyDiv w:val="1"/>
      <w:marLeft w:val="0"/>
      <w:marRight w:val="0"/>
      <w:marTop w:val="0"/>
      <w:marBottom w:val="0"/>
      <w:divBdr>
        <w:top w:val="none" w:sz="0" w:space="0" w:color="auto"/>
        <w:left w:val="none" w:sz="0" w:space="0" w:color="auto"/>
        <w:bottom w:val="none" w:sz="0" w:space="0" w:color="auto"/>
        <w:right w:val="none" w:sz="0" w:space="0" w:color="auto"/>
      </w:divBdr>
    </w:div>
    <w:div w:id="79765333">
      <w:bodyDiv w:val="1"/>
      <w:marLeft w:val="0"/>
      <w:marRight w:val="0"/>
      <w:marTop w:val="0"/>
      <w:marBottom w:val="0"/>
      <w:divBdr>
        <w:top w:val="none" w:sz="0" w:space="0" w:color="auto"/>
        <w:left w:val="none" w:sz="0" w:space="0" w:color="auto"/>
        <w:bottom w:val="none" w:sz="0" w:space="0" w:color="auto"/>
        <w:right w:val="none" w:sz="0" w:space="0" w:color="auto"/>
      </w:divBdr>
    </w:div>
    <w:div w:id="86580650">
      <w:bodyDiv w:val="1"/>
      <w:marLeft w:val="0"/>
      <w:marRight w:val="0"/>
      <w:marTop w:val="0"/>
      <w:marBottom w:val="0"/>
      <w:divBdr>
        <w:top w:val="none" w:sz="0" w:space="0" w:color="auto"/>
        <w:left w:val="none" w:sz="0" w:space="0" w:color="auto"/>
        <w:bottom w:val="none" w:sz="0" w:space="0" w:color="auto"/>
        <w:right w:val="none" w:sz="0" w:space="0" w:color="auto"/>
      </w:divBdr>
    </w:div>
    <w:div w:id="90975063">
      <w:bodyDiv w:val="1"/>
      <w:marLeft w:val="0"/>
      <w:marRight w:val="0"/>
      <w:marTop w:val="0"/>
      <w:marBottom w:val="0"/>
      <w:divBdr>
        <w:top w:val="none" w:sz="0" w:space="0" w:color="auto"/>
        <w:left w:val="none" w:sz="0" w:space="0" w:color="auto"/>
        <w:bottom w:val="none" w:sz="0" w:space="0" w:color="auto"/>
        <w:right w:val="none" w:sz="0" w:space="0" w:color="auto"/>
      </w:divBdr>
    </w:div>
    <w:div w:id="93938744">
      <w:bodyDiv w:val="1"/>
      <w:marLeft w:val="0"/>
      <w:marRight w:val="0"/>
      <w:marTop w:val="0"/>
      <w:marBottom w:val="0"/>
      <w:divBdr>
        <w:top w:val="none" w:sz="0" w:space="0" w:color="auto"/>
        <w:left w:val="none" w:sz="0" w:space="0" w:color="auto"/>
        <w:bottom w:val="none" w:sz="0" w:space="0" w:color="auto"/>
        <w:right w:val="none" w:sz="0" w:space="0" w:color="auto"/>
      </w:divBdr>
    </w:div>
    <w:div w:id="97264139">
      <w:bodyDiv w:val="1"/>
      <w:marLeft w:val="0"/>
      <w:marRight w:val="0"/>
      <w:marTop w:val="0"/>
      <w:marBottom w:val="0"/>
      <w:divBdr>
        <w:top w:val="none" w:sz="0" w:space="0" w:color="auto"/>
        <w:left w:val="none" w:sz="0" w:space="0" w:color="auto"/>
        <w:bottom w:val="none" w:sz="0" w:space="0" w:color="auto"/>
        <w:right w:val="none" w:sz="0" w:space="0" w:color="auto"/>
      </w:divBdr>
    </w:div>
    <w:div w:id="107438099">
      <w:bodyDiv w:val="1"/>
      <w:marLeft w:val="0"/>
      <w:marRight w:val="0"/>
      <w:marTop w:val="0"/>
      <w:marBottom w:val="0"/>
      <w:divBdr>
        <w:top w:val="none" w:sz="0" w:space="0" w:color="auto"/>
        <w:left w:val="none" w:sz="0" w:space="0" w:color="auto"/>
        <w:bottom w:val="none" w:sz="0" w:space="0" w:color="auto"/>
        <w:right w:val="none" w:sz="0" w:space="0" w:color="auto"/>
      </w:divBdr>
    </w:div>
    <w:div w:id="114251938">
      <w:bodyDiv w:val="1"/>
      <w:marLeft w:val="0"/>
      <w:marRight w:val="0"/>
      <w:marTop w:val="0"/>
      <w:marBottom w:val="0"/>
      <w:divBdr>
        <w:top w:val="none" w:sz="0" w:space="0" w:color="auto"/>
        <w:left w:val="none" w:sz="0" w:space="0" w:color="auto"/>
        <w:bottom w:val="none" w:sz="0" w:space="0" w:color="auto"/>
        <w:right w:val="none" w:sz="0" w:space="0" w:color="auto"/>
      </w:divBdr>
    </w:div>
    <w:div w:id="117726581">
      <w:bodyDiv w:val="1"/>
      <w:marLeft w:val="0"/>
      <w:marRight w:val="0"/>
      <w:marTop w:val="0"/>
      <w:marBottom w:val="0"/>
      <w:divBdr>
        <w:top w:val="none" w:sz="0" w:space="0" w:color="auto"/>
        <w:left w:val="none" w:sz="0" w:space="0" w:color="auto"/>
        <w:bottom w:val="none" w:sz="0" w:space="0" w:color="auto"/>
        <w:right w:val="none" w:sz="0" w:space="0" w:color="auto"/>
      </w:divBdr>
    </w:div>
    <w:div w:id="146283522">
      <w:bodyDiv w:val="1"/>
      <w:marLeft w:val="0"/>
      <w:marRight w:val="0"/>
      <w:marTop w:val="0"/>
      <w:marBottom w:val="0"/>
      <w:divBdr>
        <w:top w:val="none" w:sz="0" w:space="0" w:color="auto"/>
        <w:left w:val="none" w:sz="0" w:space="0" w:color="auto"/>
        <w:bottom w:val="none" w:sz="0" w:space="0" w:color="auto"/>
        <w:right w:val="none" w:sz="0" w:space="0" w:color="auto"/>
      </w:divBdr>
    </w:div>
    <w:div w:id="189345130">
      <w:bodyDiv w:val="1"/>
      <w:marLeft w:val="0"/>
      <w:marRight w:val="0"/>
      <w:marTop w:val="0"/>
      <w:marBottom w:val="0"/>
      <w:divBdr>
        <w:top w:val="none" w:sz="0" w:space="0" w:color="auto"/>
        <w:left w:val="none" w:sz="0" w:space="0" w:color="auto"/>
        <w:bottom w:val="none" w:sz="0" w:space="0" w:color="auto"/>
        <w:right w:val="none" w:sz="0" w:space="0" w:color="auto"/>
      </w:divBdr>
    </w:div>
    <w:div w:id="214894725">
      <w:bodyDiv w:val="1"/>
      <w:marLeft w:val="0"/>
      <w:marRight w:val="0"/>
      <w:marTop w:val="0"/>
      <w:marBottom w:val="0"/>
      <w:divBdr>
        <w:top w:val="none" w:sz="0" w:space="0" w:color="auto"/>
        <w:left w:val="none" w:sz="0" w:space="0" w:color="auto"/>
        <w:bottom w:val="none" w:sz="0" w:space="0" w:color="auto"/>
        <w:right w:val="none" w:sz="0" w:space="0" w:color="auto"/>
      </w:divBdr>
    </w:div>
    <w:div w:id="215317761">
      <w:bodyDiv w:val="1"/>
      <w:marLeft w:val="0"/>
      <w:marRight w:val="0"/>
      <w:marTop w:val="0"/>
      <w:marBottom w:val="0"/>
      <w:divBdr>
        <w:top w:val="none" w:sz="0" w:space="0" w:color="auto"/>
        <w:left w:val="none" w:sz="0" w:space="0" w:color="auto"/>
        <w:bottom w:val="none" w:sz="0" w:space="0" w:color="auto"/>
        <w:right w:val="none" w:sz="0" w:space="0" w:color="auto"/>
      </w:divBdr>
    </w:div>
    <w:div w:id="235475674">
      <w:bodyDiv w:val="1"/>
      <w:marLeft w:val="0"/>
      <w:marRight w:val="0"/>
      <w:marTop w:val="0"/>
      <w:marBottom w:val="0"/>
      <w:divBdr>
        <w:top w:val="none" w:sz="0" w:space="0" w:color="auto"/>
        <w:left w:val="none" w:sz="0" w:space="0" w:color="auto"/>
        <w:bottom w:val="none" w:sz="0" w:space="0" w:color="auto"/>
        <w:right w:val="none" w:sz="0" w:space="0" w:color="auto"/>
      </w:divBdr>
    </w:div>
    <w:div w:id="260338578">
      <w:bodyDiv w:val="1"/>
      <w:marLeft w:val="0"/>
      <w:marRight w:val="0"/>
      <w:marTop w:val="0"/>
      <w:marBottom w:val="0"/>
      <w:divBdr>
        <w:top w:val="none" w:sz="0" w:space="0" w:color="auto"/>
        <w:left w:val="none" w:sz="0" w:space="0" w:color="auto"/>
        <w:bottom w:val="none" w:sz="0" w:space="0" w:color="auto"/>
        <w:right w:val="none" w:sz="0" w:space="0" w:color="auto"/>
      </w:divBdr>
    </w:div>
    <w:div w:id="289170227">
      <w:bodyDiv w:val="1"/>
      <w:marLeft w:val="0"/>
      <w:marRight w:val="0"/>
      <w:marTop w:val="0"/>
      <w:marBottom w:val="0"/>
      <w:divBdr>
        <w:top w:val="none" w:sz="0" w:space="0" w:color="auto"/>
        <w:left w:val="none" w:sz="0" w:space="0" w:color="auto"/>
        <w:bottom w:val="none" w:sz="0" w:space="0" w:color="auto"/>
        <w:right w:val="none" w:sz="0" w:space="0" w:color="auto"/>
      </w:divBdr>
    </w:div>
    <w:div w:id="331876373">
      <w:bodyDiv w:val="1"/>
      <w:marLeft w:val="0"/>
      <w:marRight w:val="0"/>
      <w:marTop w:val="0"/>
      <w:marBottom w:val="0"/>
      <w:divBdr>
        <w:top w:val="none" w:sz="0" w:space="0" w:color="auto"/>
        <w:left w:val="none" w:sz="0" w:space="0" w:color="auto"/>
        <w:bottom w:val="none" w:sz="0" w:space="0" w:color="auto"/>
        <w:right w:val="none" w:sz="0" w:space="0" w:color="auto"/>
      </w:divBdr>
    </w:div>
    <w:div w:id="356275131">
      <w:bodyDiv w:val="1"/>
      <w:marLeft w:val="0"/>
      <w:marRight w:val="0"/>
      <w:marTop w:val="0"/>
      <w:marBottom w:val="0"/>
      <w:divBdr>
        <w:top w:val="none" w:sz="0" w:space="0" w:color="auto"/>
        <w:left w:val="none" w:sz="0" w:space="0" w:color="auto"/>
        <w:bottom w:val="none" w:sz="0" w:space="0" w:color="auto"/>
        <w:right w:val="none" w:sz="0" w:space="0" w:color="auto"/>
      </w:divBdr>
    </w:div>
    <w:div w:id="359282805">
      <w:bodyDiv w:val="1"/>
      <w:marLeft w:val="0"/>
      <w:marRight w:val="0"/>
      <w:marTop w:val="0"/>
      <w:marBottom w:val="0"/>
      <w:divBdr>
        <w:top w:val="none" w:sz="0" w:space="0" w:color="auto"/>
        <w:left w:val="none" w:sz="0" w:space="0" w:color="auto"/>
        <w:bottom w:val="none" w:sz="0" w:space="0" w:color="auto"/>
        <w:right w:val="none" w:sz="0" w:space="0" w:color="auto"/>
      </w:divBdr>
    </w:div>
    <w:div w:id="369459120">
      <w:bodyDiv w:val="1"/>
      <w:marLeft w:val="0"/>
      <w:marRight w:val="0"/>
      <w:marTop w:val="0"/>
      <w:marBottom w:val="0"/>
      <w:divBdr>
        <w:top w:val="none" w:sz="0" w:space="0" w:color="auto"/>
        <w:left w:val="none" w:sz="0" w:space="0" w:color="auto"/>
        <w:bottom w:val="none" w:sz="0" w:space="0" w:color="auto"/>
        <w:right w:val="none" w:sz="0" w:space="0" w:color="auto"/>
      </w:divBdr>
    </w:div>
    <w:div w:id="383256127">
      <w:bodyDiv w:val="1"/>
      <w:marLeft w:val="0"/>
      <w:marRight w:val="0"/>
      <w:marTop w:val="0"/>
      <w:marBottom w:val="0"/>
      <w:divBdr>
        <w:top w:val="none" w:sz="0" w:space="0" w:color="auto"/>
        <w:left w:val="none" w:sz="0" w:space="0" w:color="auto"/>
        <w:bottom w:val="none" w:sz="0" w:space="0" w:color="auto"/>
        <w:right w:val="none" w:sz="0" w:space="0" w:color="auto"/>
      </w:divBdr>
    </w:div>
    <w:div w:id="388647142">
      <w:bodyDiv w:val="1"/>
      <w:marLeft w:val="0"/>
      <w:marRight w:val="0"/>
      <w:marTop w:val="0"/>
      <w:marBottom w:val="0"/>
      <w:divBdr>
        <w:top w:val="none" w:sz="0" w:space="0" w:color="auto"/>
        <w:left w:val="none" w:sz="0" w:space="0" w:color="auto"/>
        <w:bottom w:val="none" w:sz="0" w:space="0" w:color="auto"/>
        <w:right w:val="none" w:sz="0" w:space="0" w:color="auto"/>
      </w:divBdr>
    </w:div>
    <w:div w:id="405691681">
      <w:bodyDiv w:val="1"/>
      <w:marLeft w:val="0"/>
      <w:marRight w:val="0"/>
      <w:marTop w:val="0"/>
      <w:marBottom w:val="0"/>
      <w:divBdr>
        <w:top w:val="none" w:sz="0" w:space="0" w:color="auto"/>
        <w:left w:val="none" w:sz="0" w:space="0" w:color="auto"/>
        <w:bottom w:val="none" w:sz="0" w:space="0" w:color="auto"/>
        <w:right w:val="none" w:sz="0" w:space="0" w:color="auto"/>
      </w:divBdr>
    </w:div>
    <w:div w:id="412774171">
      <w:bodyDiv w:val="1"/>
      <w:marLeft w:val="0"/>
      <w:marRight w:val="0"/>
      <w:marTop w:val="0"/>
      <w:marBottom w:val="0"/>
      <w:divBdr>
        <w:top w:val="none" w:sz="0" w:space="0" w:color="auto"/>
        <w:left w:val="none" w:sz="0" w:space="0" w:color="auto"/>
        <w:bottom w:val="none" w:sz="0" w:space="0" w:color="auto"/>
        <w:right w:val="none" w:sz="0" w:space="0" w:color="auto"/>
      </w:divBdr>
    </w:div>
    <w:div w:id="458062902">
      <w:bodyDiv w:val="1"/>
      <w:marLeft w:val="0"/>
      <w:marRight w:val="0"/>
      <w:marTop w:val="0"/>
      <w:marBottom w:val="0"/>
      <w:divBdr>
        <w:top w:val="none" w:sz="0" w:space="0" w:color="auto"/>
        <w:left w:val="none" w:sz="0" w:space="0" w:color="auto"/>
        <w:bottom w:val="none" w:sz="0" w:space="0" w:color="auto"/>
        <w:right w:val="none" w:sz="0" w:space="0" w:color="auto"/>
      </w:divBdr>
    </w:div>
    <w:div w:id="481119236">
      <w:bodyDiv w:val="1"/>
      <w:marLeft w:val="0"/>
      <w:marRight w:val="0"/>
      <w:marTop w:val="0"/>
      <w:marBottom w:val="0"/>
      <w:divBdr>
        <w:top w:val="none" w:sz="0" w:space="0" w:color="auto"/>
        <w:left w:val="none" w:sz="0" w:space="0" w:color="auto"/>
        <w:bottom w:val="none" w:sz="0" w:space="0" w:color="auto"/>
        <w:right w:val="none" w:sz="0" w:space="0" w:color="auto"/>
      </w:divBdr>
    </w:div>
    <w:div w:id="497353940">
      <w:bodyDiv w:val="1"/>
      <w:marLeft w:val="0"/>
      <w:marRight w:val="0"/>
      <w:marTop w:val="0"/>
      <w:marBottom w:val="0"/>
      <w:divBdr>
        <w:top w:val="none" w:sz="0" w:space="0" w:color="auto"/>
        <w:left w:val="none" w:sz="0" w:space="0" w:color="auto"/>
        <w:bottom w:val="none" w:sz="0" w:space="0" w:color="auto"/>
        <w:right w:val="none" w:sz="0" w:space="0" w:color="auto"/>
      </w:divBdr>
    </w:div>
    <w:div w:id="503327017">
      <w:bodyDiv w:val="1"/>
      <w:marLeft w:val="0"/>
      <w:marRight w:val="0"/>
      <w:marTop w:val="0"/>
      <w:marBottom w:val="0"/>
      <w:divBdr>
        <w:top w:val="none" w:sz="0" w:space="0" w:color="auto"/>
        <w:left w:val="none" w:sz="0" w:space="0" w:color="auto"/>
        <w:bottom w:val="none" w:sz="0" w:space="0" w:color="auto"/>
        <w:right w:val="none" w:sz="0" w:space="0" w:color="auto"/>
      </w:divBdr>
    </w:div>
    <w:div w:id="504440426">
      <w:bodyDiv w:val="1"/>
      <w:marLeft w:val="0"/>
      <w:marRight w:val="0"/>
      <w:marTop w:val="0"/>
      <w:marBottom w:val="0"/>
      <w:divBdr>
        <w:top w:val="none" w:sz="0" w:space="0" w:color="auto"/>
        <w:left w:val="none" w:sz="0" w:space="0" w:color="auto"/>
        <w:bottom w:val="none" w:sz="0" w:space="0" w:color="auto"/>
        <w:right w:val="none" w:sz="0" w:space="0" w:color="auto"/>
      </w:divBdr>
    </w:div>
    <w:div w:id="508832617">
      <w:bodyDiv w:val="1"/>
      <w:marLeft w:val="0"/>
      <w:marRight w:val="0"/>
      <w:marTop w:val="0"/>
      <w:marBottom w:val="0"/>
      <w:divBdr>
        <w:top w:val="none" w:sz="0" w:space="0" w:color="auto"/>
        <w:left w:val="none" w:sz="0" w:space="0" w:color="auto"/>
        <w:bottom w:val="none" w:sz="0" w:space="0" w:color="auto"/>
        <w:right w:val="none" w:sz="0" w:space="0" w:color="auto"/>
      </w:divBdr>
    </w:div>
    <w:div w:id="516967792">
      <w:bodyDiv w:val="1"/>
      <w:marLeft w:val="0"/>
      <w:marRight w:val="0"/>
      <w:marTop w:val="0"/>
      <w:marBottom w:val="0"/>
      <w:divBdr>
        <w:top w:val="none" w:sz="0" w:space="0" w:color="auto"/>
        <w:left w:val="none" w:sz="0" w:space="0" w:color="auto"/>
        <w:bottom w:val="none" w:sz="0" w:space="0" w:color="auto"/>
        <w:right w:val="none" w:sz="0" w:space="0" w:color="auto"/>
      </w:divBdr>
    </w:div>
    <w:div w:id="524828777">
      <w:bodyDiv w:val="1"/>
      <w:marLeft w:val="0"/>
      <w:marRight w:val="0"/>
      <w:marTop w:val="0"/>
      <w:marBottom w:val="0"/>
      <w:divBdr>
        <w:top w:val="none" w:sz="0" w:space="0" w:color="auto"/>
        <w:left w:val="none" w:sz="0" w:space="0" w:color="auto"/>
        <w:bottom w:val="none" w:sz="0" w:space="0" w:color="auto"/>
        <w:right w:val="none" w:sz="0" w:space="0" w:color="auto"/>
      </w:divBdr>
    </w:div>
    <w:div w:id="528110785">
      <w:bodyDiv w:val="1"/>
      <w:marLeft w:val="0"/>
      <w:marRight w:val="0"/>
      <w:marTop w:val="0"/>
      <w:marBottom w:val="0"/>
      <w:divBdr>
        <w:top w:val="none" w:sz="0" w:space="0" w:color="auto"/>
        <w:left w:val="none" w:sz="0" w:space="0" w:color="auto"/>
        <w:bottom w:val="none" w:sz="0" w:space="0" w:color="auto"/>
        <w:right w:val="none" w:sz="0" w:space="0" w:color="auto"/>
      </w:divBdr>
    </w:div>
    <w:div w:id="544371491">
      <w:bodyDiv w:val="1"/>
      <w:marLeft w:val="0"/>
      <w:marRight w:val="0"/>
      <w:marTop w:val="0"/>
      <w:marBottom w:val="0"/>
      <w:divBdr>
        <w:top w:val="none" w:sz="0" w:space="0" w:color="auto"/>
        <w:left w:val="none" w:sz="0" w:space="0" w:color="auto"/>
        <w:bottom w:val="none" w:sz="0" w:space="0" w:color="auto"/>
        <w:right w:val="none" w:sz="0" w:space="0" w:color="auto"/>
      </w:divBdr>
    </w:div>
    <w:div w:id="546064158">
      <w:bodyDiv w:val="1"/>
      <w:marLeft w:val="0"/>
      <w:marRight w:val="0"/>
      <w:marTop w:val="0"/>
      <w:marBottom w:val="0"/>
      <w:divBdr>
        <w:top w:val="none" w:sz="0" w:space="0" w:color="auto"/>
        <w:left w:val="none" w:sz="0" w:space="0" w:color="auto"/>
        <w:bottom w:val="none" w:sz="0" w:space="0" w:color="auto"/>
        <w:right w:val="none" w:sz="0" w:space="0" w:color="auto"/>
      </w:divBdr>
    </w:div>
    <w:div w:id="609121069">
      <w:bodyDiv w:val="1"/>
      <w:marLeft w:val="0"/>
      <w:marRight w:val="0"/>
      <w:marTop w:val="0"/>
      <w:marBottom w:val="0"/>
      <w:divBdr>
        <w:top w:val="none" w:sz="0" w:space="0" w:color="auto"/>
        <w:left w:val="none" w:sz="0" w:space="0" w:color="auto"/>
        <w:bottom w:val="none" w:sz="0" w:space="0" w:color="auto"/>
        <w:right w:val="none" w:sz="0" w:space="0" w:color="auto"/>
      </w:divBdr>
    </w:div>
    <w:div w:id="664894068">
      <w:bodyDiv w:val="1"/>
      <w:marLeft w:val="0"/>
      <w:marRight w:val="0"/>
      <w:marTop w:val="0"/>
      <w:marBottom w:val="0"/>
      <w:divBdr>
        <w:top w:val="none" w:sz="0" w:space="0" w:color="auto"/>
        <w:left w:val="none" w:sz="0" w:space="0" w:color="auto"/>
        <w:bottom w:val="none" w:sz="0" w:space="0" w:color="auto"/>
        <w:right w:val="none" w:sz="0" w:space="0" w:color="auto"/>
      </w:divBdr>
    </w:div>
    <w:div w:id="684792422">
      <w:bodyDiv w:val="1"/>
      <w:marLeft w:val="0"/>
      <w:marRight w:val="0"/>
      <w:marTop w:val="0"/>
      <w:marBottom w:val="0"/>
      <w:divBdr>
        <w:top w:val="none" w:sz="0" w:space="0" w:color="auto"/>
        <w:left w:val="none" w:sz="0" w:space="0" w:color="auto"/>
        <w:bottom w:val="none" w:sz="0" w:space="0" w:color="auto"/>
        <w:right w:val="none" w:sz="0" w:space="0" w:color="auto"/>
      </w:divBdr>
    </w:div>
    <w:div w:id="693699469">
      <w:bodyDiv w:val="1"/>
      <w:marLeft w:val="0"/>
      <w:marRight w:val="0"/>
      <w:marTop w:val="0"/>
      <w:marBottom w:val="0"/>
      <w:divBdr>
        <w:top w:val="none" w:sz="0" w:space="0" w:color="auto"/>
        <w:left w:val="none" w:sz="0" w:space="0" w:color="auto"/>
        <w:bottom w:val="none" w:sz="0" w:space="0" w:color="auto"/>
        <w:right w:val="none" w:sz="0" w:space="0" w:color="auto"/>
      </w:divBdr>
    </w:div>
    <w:div w:id="698360584">
      <w:bodyDiv w:val="1"/>
      <w:marLeft w:val="0"/>
      <w:marRight w:val="0"/>
      <w:marTop w:val="0"/>
      <w:marBottom w:val="0"/>
      <w:divBdr>
        <w:top w:val="none" w:sz="0" w:space="0" w:color="auto"/>
        <w:left w:val="none" w:sz="0" w:space="0" w:color="auto"/>
        <w:bottom w:val="none" w:sz="0" w:space="0" w:color="auto"/>
        <w:right w:val="none" w:sz="0" w:space="0" w:color="auto"/>
      </w:divBdr>
    </w:div>
    <w:div w:id="707027521">
      <w:bodyDiv w:val="1"/>
      <w:marLeft w:val="0"/>
      <w:marRight w:val="0"/>
      <w:marTop w:val="0"/>
      <w:marBottom w:val="0"/>
      <w:divBdr>
        <w:top w:val="none" w:sz="0" w:space="0" w:color="auto"/>
        <w:left w:val="none" w:sz="0" w:space="0" w:color="auto"/>
        <w:bottom w:val="none" w:sz="0" w:space="0" w:color="auto"/>
        <w:right w:val="none" w:sz="0" w:space="0" w:color="auto"/>
      </w:divBdr>
    </w:div>
    <w:div w:id="712996236">
      <w:bodyDiv w:val="1"/>
      <w:marLeft w:val="0"/>
      <w:marRight w:val="0"/>
      <w:marTop w:val="0"/>
      <w:marBottom w:val="0"/>
      <w:divBdr>
        <w:top w:val="none" w:sz="0" w:space="0" w:color="auto"/>
        <w:left w:val="none" w:sz="0" w:space="0" w:color="auto"/>
        <w:bottom w:val="none" w:sz="0" w:space="0" w:color="auto"/>
        <w:right w:val="none" w:sz="0" w:space="0" w:color="auto"/>
      </w:divBdr>
    </w:div>
    <w:div w:id="714233461">
      <w:bodyDiv w:val="1"/>
      <w:marLeft w:val="0"/>
      <w:marRight w:val="0"/>
      <w:marTop w:val="0"/>
      <w:marBottom w:val="0"/>
      <w:divBdr>
        <w:top w:val="none" w:sz="0" w:space="0" w:color="auto"/>
        <w:left w:val="none" w:sz="0" w:space="0" w:color="auto"/>
        <w:bottom w:val="none" w:sz="0" w:space="0" w:color="auto"/>
        <w:right w:val="none" w:sz="0" w:space="0" w:color="auto"/>
      </w:divBdr>
    </w:div>
    <w:div w:id="737092087">
      <w:bodyDiv w:val="1"/>
      <w:marLeft w:val="0"/>
      <w:marRight w:val="0"/>
      <w:marTop w:val="0"/>
      <w:marBottom w:val="0"/>
      <w:divBdr>
        <w:top w:val="none" w:sz="0" w:space="0" w:color="auto"/>
        <w:left w:val="none" w:sz="0" w:space="0" w:color="auto"/>
        <w:bottom w:val="none" w:sz="0" w:space="0" w:color="auto"/>
        <w:right w:val="none" w:sz="0" w:space="0" w:color="auto"/>
      </w:divBdr>
    </w:div>
    <w:div w:id="747313484">
      <w:bodyDiv w:val="1"/>
      <w:marLeft w:val="0"/>
      <w:marRight w:val="0"/>
      <w:marTop w:val="0"/>
      <w:marBottom w:val="0"/>
      <w:divBdr>
        <w:top w:val="none" w:sz="0" w:space="0" w:color="auto"/>
        <w:left w:val="none" w:sz="0" w:space="0" w:color="auto"/>
        <w:bottom w:val="none" w:sz="0" w:space="0" w:color="auto"/>
        <w:right w:val="none" w:sz="0" w:space="0" w:color="auto"/>
      </w:divBdr>
    </w:div>
    <w:div w:id="778643923">
      <w:bodyDiv w:val="1"/>
      <w:marLeft w:val="0"/>
      <w:marRight w:val="0"/>
      <w:marTop w:val="0"/>
      <w:marBottom w:val="0"/>
      <w:divBdr>
        <w:top w:val="none" w:sz="0" w:space="0" w:color="auto"/>
        <w:left w:val="none" w:sz="0" w:space="0" w:color="auto"/>
        <w:bottom w:val="none" w:sz="0" w:space="0" w:color="auto"/>
        <w:right w:val="none" w:sz="0" w:space="0" w:color="auto"/>
      </w:divBdr>
    </w:div>
    <w:div w:id="809783053">
      <w:bodyDiv w:val="1"/>
      <w:marLeft w:val="0"/>
      <w:marRight w:val="0"/>
      <w:marTop w:val="0"/>
      <w:marBottom w:val="0"/>
      <w:divBdr>
        <w:top w:val="none" w:sz="0" w:space="0" w:color="auto"/>
        <w:left w:val="none" w:sz="0" w:space="0" w:color="auto"/>
        <w:bottom w:val="none" w:sz="0" w:space="0" w:color="auto"/>
        <w:right w:val="none" w:sz="0" w:space="0" w:color="auto"/>
      </w:divBdr>
    </w:div>
    <w:div w:id="824323876">
      <w:bodyDiv w:val="1"/>
      <w:marLeft w:val="0"/>
      <w:marRight w:val="0"/>
      <w:marTop w:val="0"/>
      <w:marBottom w:val="0"/>
      <w:divBdr>
        <w:top w:val="none" w:sz="0" w:space="0" w:color="auto"/>
        <w:left w:val="none" w:sz="0" w:space="0" w:color="auto"/>
        <w:bottom w:val="none" w:sz="0" w:space="0" w:color="auto"/>
        <w:right w:val="none" w:sz="0" w:space="0" w:color="auto"/>
      </w:divBdr>
    </w:div>
    <w:div w:id="842360963">
      <w:bodyDiv w:val="1"/>
      <w:marLeft w:val="0"/>
      <w:marRight w:val="0"/>
      <w:marTop w:val="0"/>
      <w:marBottom w:val="0"/>
      <w:divBdr>
        <w:top w:val="none" w:sz="0" w:space="0" w:color="auto"/>
        <w:left w:val="none" w:sz="0" w:space="0" w:color="auto"/>
        <w:bottom w:val="none" w:sz="0" w:space="0" w:color="auto"/>
        <w:right w:val="none" w:sz="0" w:space="0" w:color="auto"/>
      </w:divBdr>
    </w:div>
    <w:div w:id="857936529">
      <w:bodyDiv w:val="1"/>
      <w:marLeft w:val="0"/>
      <w:marRight w:val="0"/>
      <w:marTop w:val="0"/>
      <w:marBottom w:val="0"/>
      <w:divBdr>
        <w:top w:val="none" w:sz="0" w:space="0" w:color="auto"/>
        <w:left w:val="none" w:sz="0" w:space="0" w:color="auto"/>
        <w:bottom w:val="none" w:sz="0" w:space="0" w:color="auto"/>
        <w:right w:val="none" w:sz="0" w:space="0" w:color="auto"/>
      </w:divBdr>
    </w:div>
    <w:div w:id="927814705">
      <w:bodyDiv w:val="1"/>
      <w:marLeft w:val="0"/>
      <w:marRight w:val="0"/>
      <w:marTop w:val="0"/>
      <w:marBottom w:val="0"/>
      <w:divBdr>
        <w:top w:val="none" w:sz="0" w:space="0" w:color="auto"/>
        <w:left w:val="none" w:sz="0" w:space="0" w:color="auto"/>
        <w:bottom w:val="none" w:sz="0" w:space="0" w:color="auto"/>
        <w:right w:val="none" w:sz="0" w:space="0" w:color="auto"/>
      </w:divBdr>
    </w:div>
    <w:div w:id="938872567">
      <w:bodyDiv w:val="1"/>
      <w:marLeft w:val="0"/>
      <w:marRight w:val="0"/>
      <w:marTop w:val="0"/>
      <w:marBottom w:val="0"/>
      <w:divBdr>
        <w:top w:val="none" w:sz="0" w:space="0" w:color="auto"/>
        <w:left w:val="none" w:sz="0" w:space="0" w:color="auto"/>
        <w:bottom w:val="none" w:sz="0" w:space="0" w:color="auto"/>
        <w:right w:val="none" w:sz="0" w:space="0" w:color="auto"/>
      </w:divBdr>
    </w:div>
    <w:div w:id="992681115">
      <w:bodyDiv w:val="1"/>
      <w:marLeft w:val="0"/>
      <w:marRight w:val="0"/>
      <w:marTop w:val="0"/>
      <w:marBottom w:val="0"/>
      <w:divBdr>
        <w:top w:val="none" w:sz="0" w:space="0" w:color="auto"/>
        <w:left w:val="none" w:sz="0" w:space="0" w:color="auto"/>
        <w:bottom w:val="none" w:sz="0" w:space="0" w:color="auto"/>
        <w:right w:val="none" w:sz="0" w:space="0" w:color="auto"/>
      </w:divBdr>
    </w:div>
    <w:div w:id="994803461">
      <w:bodyDiv w:val="1"/>
      <w:marLeft w:val="0"/>
      <w:marRight w:val="0"/>
      <w:marTop w:val="0"/>
      <w:marBottom w:val="0"/>
      <w:divBdr>
        <w:top w:val="none" w:sz="0" w:space="0" w:color="auto"/>
        <w:left w:val="none" w:sz="0" w:space="0" w:color="auto"/>
        <w:bottom w:val="none" w:sz="0" w:space="0" w:color="auto"/>
        <w:right w:val="none" w:sz="0" w:space="0" w:color="auto"/>
      </w:divBdr>
    </w:div>
    <w:div w:id="995255843">
      <w:bodyDiv w:val="1"/>
      <w:marLeft w:val="0"/>
      <w:marRight w:val="0"/>
      <w:marTop w:val="0"/>
      <w:marBottom w:val="0"/>
      <w:divBdr>
        <w:top w:val="none" w:sz="0" w:space="0" w:color="auto"/>
        <w:left w:val="none" w:sz="0" w:space="0" w:color="auto"/>
        <w:bottom w:val="none" w:sz="0" w:space="0" w:color="auto"/>
        <w:right w:val="none" w:sz="0" w:space="0" w:color="auto"/>
      </w:divBdr>
    </w:div>
    <w:div w:id="997348918">
      <w:bodyDiv w:val="1"/>
      <w:marLeft w:val="0"/>
      <w:marRight w:val="0"/>
      <w:marTop w:val="0"/>
      <w:marBottom w:val="0"/>
      <w:divBdr>
        <w:top w:val="none" w:sz="0" w:space="0" w:color="auto"/>
        <w:left w:val="none" w:sz="0" w:space="0" w:color="auto"/>
        <w:bottom w:val="none" w:sz="0" w:space="0" w:color="auto"/>
        <w:right w:val="none" w:sz="0" w:space="0" w:color="auto"/>
      </w:divBdr>
    </w:div>
    <w:div w:id="1002202860">
      <w:bodyDiv w:val="1"/>
      <w:marLeft w:val="0"/>
      <w:marRight w:val="0"/>
      <w:marTop w:val="0"/>
      <w:marBottom w:val="0"/>
      <w:divBdr>
        <w:top w:val="none" w:sz="0" w:space="0" w:color="auto"/>
        <w:left w:val="none" w:sz="0" w:space="0" w:color="auto"/>
        <w:bottom w:val="none" w:sz="0" w:space="0" w:color="auto"/>
        <w:right w:val="none" w:sz="0" w:space="0" w:color="auto"/>
      </w:divBdr>
    </w:div>
    <w:div w:id="1014721368">
      <w:bodyDiv w:val="1"/>
      <w:marLeft w:val="0"/>
      <w:marRight w:val="0"/>
      <w:marTop w:val="0"/>
      <w:marBottom w:val="0"/>
      <w:divBdr>
        <w:top w:val="none" w:sz="0" w:space="0" w:color="auto"/>
        <w:left w:val="none" w:sz="0" w:space="0" w:color="auto"/>
        <w:bottom w:val="none" w:sz="0" w:space="0" w:color="auto"/>
        <w:right w:val="none" w:sz="0" w:space="0" w:color="auto"/>
      </w:divBdr>
    </w:div>
    <w:div w:id="1042365147">
      <w:bodyDiv w:val="1"/>
      <w:marLeft w:val="0"/>
      <w:marRight w:val="0"/>
      <w:marTop w:val="0"/>
      <w:marBottom w:val="0"/>
      <w:divBdr>
        <w:top w:val="none" w:sz="0" w:space="0" w:color="auto"/>
        <w:left w:val="none" w:sz="0" w:space="0" w:color="auto"/>
        <w:bottom w:val="none" w:sz="0" w:space="0" w:color="auto"/>
        <w:right w:val="none" w:sz="0" w:space="0" w:color="auto"/>
      </w:divBdr>
    </w:div>
    <w:div w:id="1055160802">
      <w:bodyDiv w:val="1"/>
      <w:marLeft w:val="0"/>
      <w:marRight w:val="0"/>
      <w:marTop w:val="0"/>
      <w:marBottom w:val="0"/>
      <w:divBdr>
        <w:top w:val="none" w:sz="0" w:space="0" w:color="auto"/>
        <w:left w:val="none" w:sz="0" w:space="0" w:color="auto"/>
        <w:bottom w:val="none" w:sz="0" w:space="0" w:color="auto"/>
        <w:right w:val="none" w:sz="0" w:space="0" w:color="auto"/>
      </w:divBdr>
    </w:div>
    <w:div w:id="1104886733">
      <w:bodyDiv w:val="1"/>
      <w:marLeft w:val="0"/>
      <w:marRight w:val="0"/>
      <w:marTop w:val="0"/>
      <w:marBottom w:val="0"/>
      <w:divBdr>
        <w:top w:val="none" w:sz="0" w:space="0" w:color="auto"/>
        <w:left w:val="none" w:sz="0" w:space="0" w:color="auto"/>
        <w:bottom w:val="none" w:sz="0" w:space="0" w:color="auto"/>
        <w:right w:val="none" w:sz="0" w:space="0" w:color="auto"/>
      </w:divBdr>
    </w:div>
    <w:div w:id="1134756209">
      <w:bodyDiv w:val="1"/>
      <w:marLeft w:val="0"/>
      <w:marRight w:val="0"/>
      <w:marTop w:val="0"/>
      <w:marBottom w:val="0"/>
      <w:divBdr>
        <w:top w:val="none" w:sz="0" w:space="0" w:color="auto"/>
        <w:left w:val="none" w:sz="0" w:space="0" w:color="auto"/>
        <w:bottom w:val="none" w:sz="0" w:space="0" w:color="auto"/>
        <w:right w:val="none" w:sz="0" w:space="0" w:color="auto"/>
      </w:divBdr>
    </w:div>
    <w:div w:id="1141920666">
      <w:bodyDiv w:val="1"/>
      <w:marLeft w:val="0"/>
      <w:marRight w:val="0"/>
      <w:marTop w:val="0"/>
      <w:marBottom w:val="0"/>
      <w:divBdr>
        <w:top w:val="none" w:sz="0" w:space="0" w:color="auto"/>
        <w:left w:val="none" w:sz="0" w:space="0" w:color="auto"/>
        <w:bottom w:val="none" w:sz="0" w:space="0" w:color="auto"/>
        <w:right w:val="none" w:sz="0" w:space="0" w:color="auto"/>
      </w:divBdr>
    </w:div>
    <w:div w:id="1157184165">
      <w:bodyDiv w:val="1"/>
      <w:marLeft w:val="0"/>
      <w:marRight w:val="0"/>
      <w:marTop w:val="0"/>
      <w:marBottom w:val="0"/>
      <w:divBdr>
        <w:top w:val="none" w:sz="0" w:space="0" w:color="auto"/>
        <w:left w:val="none" w:sz="0" w:space="0" w:color="auto"/>
        <w:bottom w:val="none" w:sz="0" w:space="0" w:color="auto"/>
        <w:right w:val="none" w:sz="0" w:space="0" w:color="auto"/>
      </w:divBdr>
    </w:div>
    <w:div w:id="1164202896">
      <w:bodyDiv w:val="1"/>
      <w:marLeft w:val="0"/>
      <w:marRight w:val="0"/>
      <w:marTop w:val="0"/>
      <w:marBottom w:val="0"/>
      <w:divBdr>
        <w:top w:val="none" w:sz="0" w:space="0" w:color="auto"/>
        <w:left w:val="none" w:sz="0" w:space="0" w:color="auto"/>
        <w:bottom w:val="none" w:sz="0" w:space="0" w:color="auto"/>
        <w:right w:val="none" w:sz="0" w:space="0" w:color="auto"/>
      </w:divBdr>
    </w:div>
    <w:div w:id="1172142052">
      <w:bodyDiv w:val="1"/>
      <w:marLeft w:val="0"/>
      <w:marRight w:val="0"/>
      <w:marTop w:val="0"/>
      <w:marBottom w:val="0"/>
      <w:divBdr>
        <w:top w:val="none" w:sz="0" w:space="0" w:color="auto"/>
        <w:left w:val="none" w:sz="0" w:space="0" w:color="auto"/>
        <w:bottom w:val="none" w:sz="0" w:space="0" w:color="auto"/>
        <w:right w:val="none" w:sz="0" w:space="0" w:color="auto"/>
      </w:divBdr>
    </w:div>
    <w:div w:id="1196819177">
      <w:bodyDiv w:val="1"/>
      <w:marLeft w:val="0"/>
      <w:marRight w:val="0"/>
      <w:marTop w:val="0"/>
      <w:marBottom w:val="0"/>
      <w:divBdr>
        <w:top w:val="none" w:sz="0" w:space="0" w:color="auto"/>
        <w:left w:val="none" w:sz="0" w:space="0" w:color="auto"/>
        <w:bottom w:val="none" w:sz="0" w:space="0" w:color="auto"/>
        <w:right w:val="none" w:sz="0" w:space="0" w:color="auto"/>
      </w:divBdr>
    </w:div>
    <w:div w:id="1233270449">
      <w:bodyDiv w:val="1"/>
      <w:marLeft w:val="0"/>
      <w:marRight w:val="0"/>
      <w:marTop w:val="0"/>
      <w:marBottom w:val="0"/>
      <w:divBdr>
        <w:top w:val="none" w:sz="0" w:space="0" w:color="auto"/>
        <w:left w:val="none" w:sz="0" w:space="0" w:color="auto"/>
        <w:bottom w:val="none" w:sz="0" w:space="0" w:color="auto"/>
        <w:right w:val="none" w:sz="0" w:space="0" w:color="auto"/>
      </w:divBdr>
    </w:div>
    <w:div w:id="1240939193">
      <w:bodyDiv w:val="1"/>
      <w:marLeft w:val="0"/>
      <w:marRight w:val="0"/>
      <w:marTop w:val="0"/>
      <w:marBottom w:val="0"/>
      <w:divBdr>
        <w:top w:val="none" w:sz="0" w:space="0" w:color="auto"/>
        <w:left w:val="none" w:sz="0" w:space="0" w:color="auto"/>
        <w:bottom w:val="none" w:sz="0" w:space="0" w:color="auto"/>
        <w:right w:val="none" w:sz="0" w:space="0" w:color="auto"/>
      </w:divBdr>
    </w:div>
    <w:div w:id="1269044737">
      <w:bodyDiv w:val="1"/>
      <w:marLeft w:val="0"/>
      <w:marRight w:val="0"/>
      <w:marTop w:val="0"/>
      <w:marBottom w:val="0"/>
      <w:divBdr>
        <w:top w:val="none" w:sz="0" w:space="0" w:color="auto"/>
        <w:left w:val="none" w:sz="0" w:space="0" w:color="auto"/>
        <w:bottom w:val="none" w:sz="0" w:space="0" w:color="auto"/>
        <w:right w:val="none" w:sz="0" w:space="0" w:color="auto"/>
      </w:divBdr>
    </w:div>
    <w:div w:id="1288001383">
      <w:bodyDiv w:val="1"/>
      <w:marLeft w:val="0"/>
      <w:marRight w:val="0"/>
      <w:marTop w:val="0"/>
      <w:marBottom w:val="0"/>
      <w:divBdr>
        <w:top w:val="none" w:sz="0" w:space="0" w:color="auto"/>
        <w:left w:val="none" w:sz="0" w:space="0" w:color="auto"/>
        <w:bottom w:val="none" w:sz="0" w:space="0" w:color="auto"/>
        <w:right w:val="none" w:sz="0" w:space="0" w:color="auto"/>
      </w:divBdr>
    </w:div>
    <w:div w:id="1291981641">
      <w:bodyDiv w:val="1"/>
      <w:marLeft w:val="0"/>
      <w:marRight w:val="0"/>
      <w:marTop w:val="0"/>
      <w:marBottom w:val="0"/>
      <w:divBdr>
        <w:top w:val="none" w:sz="0" w:space="0" w:color="auto"/>
        <w:left w:val="none" w:sz="0" w:space="0" w:color="auto"/>
        <w:bottom w:val="none" w:sz="0" w:space="0" w:color="auto"/>
        <w:right w:val="none" w:sz="0" w:space="0" w:color="auto"/>
      </w:divBdr>
    </w:div>
    <w:div w:id="1309362255">
      <w:bodyDiv w:val="1"/>
      <w:marLeft w:val="0"/>
      <w:marRight w:val="0"/>
      <w:marTop w:val="0"/>
      <w:marBottom w:val="0"/>
      <w:divBdr>
        <w:top w:val="none" w:sz="0" w:space="0" w:color="auto"/>
        <w:left w:val="none" w:sz="0" w:space="0" w:color="auto"/>
        <w:bottom w:val="none" w:sz="0" w:space="0" w:color="auto"/>
        <w:right w:val="none" w:sz="0" w:space="0" w:color="auto"/>
      </w:divBdr>
    </w:div>
    <w:div w:id="1310134033">
      <w:bodyDiv w:val="1"/>
      <w:marLeft w:val="0"/>
      <w:marRight w:val="0"/>
      <w:marTop w:val="0"/>
      <w:marBottom w:val="0"/>
      <w:divBdr>
        <w:top w:val="none" w:sz="0" w:space="0" w:color="auto"/>
        <w:left w:val="none" w:sz="0" w:space="0" w:color="auto"/>
        <w:bottom w:val="none" w:sz="0" w:space="0" w:color="auto"/>
        <w:right w:val="none" w:sz="0" w:space="0" w:color="auto"/>
      </w:divBdr>
    </w:div>
    <w:div w:id="1362169898">
      <w:bodyDiv w:val="1"/>
      <w:marLeft w:val="0"/>
      <w:marRight w:val="0"/>
      <w:marTop w:val="0"/>
      <w:marBottom w:val="0"/>
      <w:divBdr>
        <w:top w:val="none" w:sz="0" w:space="0" w:color="auto"/>
        <w:left w:val="none" w:sz="0" w:space="0" w:color="auto"/>
        <w:bottom w:val="none" w:sz="0" w:space="0" w:color="auto"/>
        <w:right w:val="none" w:sz="0" w:space="0" w:color="auto"/>
      </w:divBdr>
    </w:div>
    <w:div w:id="1385177806">
      <w:bodyDiv w:val="1"/>
      <w:marLeft w:val="0"/>
      <w:marRight w:val="0"/>
      <w:marTop w:val="0"/>
      <w:marBottom w:val="0"/>
      <w:divBdr>
        <w:top w:val="none" w:sz="0" w:space="0" w:color="auto"/>
        <w:left w:val="none" w:sz="0" w:space="0" w:color="auto"/>
        <w:bottom w:val="none" w:sz="0" w:space="0" w:color="auto"/>
        <w:right w:val="none" w:sz="0" w:space="0" w:color="auto"/>
      </w:divBdr>
    </w:div>
    <w:div w:id="1409494528">
      <w:bodyDiv w:val="1"/>
      <w:marLeft w:val="0"/>
      <w:marRight w:val="0"/>
      <w:marTop w:val="0"/>
      <w:marBottom w:val="0"/>
      <w:divBdr>
        <w:top w:val="none" w:sz="0" w:space="0" w:color="auto"/>
        <w:left w:val="none" w:sz="0" w:space="0" w:color="auto"/>
        <w:bottom w:val="none" w:sz="0" w:space="0" w:color="auto"/>
        <w:right w:val="none" w:sz="0" w:space="0" w:color="auto"/>
      </w:divBdr>
    </w:div>
    <w:div w:id="1439175088">
      <w:bodyDiv w:val="1"/>
      <w:marLeft w:val="0"/>
      <w:marRight w:val="0"/>
      <w:marTop w:val="0"/>
      <w:marBottom w:val="0"/>
      <w:divBdr>
        <w:top w:val="none" w:sz="0" w:space="0" w:color="auto"/>
        <w:left w:val="none" w:sz="0" w:space="0" w:color="auto"/>
        <w:bottom w:val="none" w:sz="0" w:space="0" w:color="auto"/>
        <w:right w:val="none" w:sz="0" w:space="0" w:color="auto"/>
      </w:divBdr>
    </w:div>
    <w:div w:id="1448966690">
      <w:bodyDiv w:val="1"/>
      <w:marLeft w:val="0"/>
      <w:marRight w:val="0"/>
      <w:marTop w:val="0"/>
      <w:marBottom w:val="0"/>
      <w:divBdr>
        <w:top w:val="none" w:sz="0" w:space="0" w:color="auto"/>
        <w:left w:val="none" w:sz="0" w:space="0" w:color="auto"/>
        <w:bottom w:val="none" w:sz="0" w:space="0" w:color="auto"/>
        <w:right w:val="none" w:sz="0" w:space="0" w:color="auto"/>
      </w:divBdr>
    </w:div>
    <w:div w:id="1455715075">
      <w:bodyDiv w:val="1"/>
      <w:marLeft w:val="0"/>
      <w:marRight w:val="0"/>
      <w:marTop w:val="0"/>
      <w:marBottom w:val="0"/>
      <w:divBdr>
        <w:top w:val="none" w:sz="0" w:space="0" w:color="auto"/>
        <w:left w:val="none" w:sz="0" w:space="0" w:color="auto"/>
        <w:bottom w:val="none" w:sz="0" w:space="0" w:color="auto"/>
        <w:right w:val="none" w:sz="0" w:space="0" w:color="auto"/>
      </w:divBdr>
    </w:div>
    <w:div w:id="1474299646">
      <w:bodyDiv w:val="1"/>
      <w:marLeft w:val="0"/>
      <w:marRight w:val="0"/>
      <w:marTop w:val="0"/>
      <w:marBottom w:val="0"/>
      <w:divBdr>
        <w:top w:val="none" w:sz="0" w:space="0" w:color="auto"/>
        <w:left w:val="none" w:sz="0" w:space="0" w:color="auto"/>
        <w:bottom w:val="none" w:sz="0" w:space="0" w:color="auto"/>
        <w:right w:val="none" w:sz="0" w:space="0" w:color="auto"/>
      </w:divBdr>
    </w:div>
    <w:div w:id="1513304542">
      <w:bodyDiv w:val="1"/>
      <w:marLeft w:val="0"/>
      <w:marRight w:val="0"/>
      <w:marTop w:val="0"/>
      <w:marBottom w:val="0"/>
      <w:divBdr>
        <w:top w:val="none" w:sz="0" w:space="0" w:color="auto"/>
        <w:left w:val="none" w:sz="0" w:space="0" w:color="auto"/>
        <w:bottom w:val="none" w:sz="0" w:space="0" w:color="auto"/>
        <w:right w:val="none" w:sz="0" w:space="0" w:color="auto"/>
      </w:divBdr>
    </w:div>
    <w:div w:id="1533569395">
      <w:bodyDiv w:val="1"/>
      <w:marLeft w:val="0"/>
      <w:marRight w:val="0"/>
      <w:marTop w:val="0"/>
      <w:marBottom w:val="0"/>
      <w:divBdr>
        <w:top w:val="none" w:sz="0" w:space="0" w:color="auto"/>
        <w:left w:val="none" w:sz="0" w:space="0" w:color="auto"/>
        <w:bottom w:val="none" w:sz="0" w:space="0" w:color="auto"/>
        <w:right w:val="none" w:sz="0" w:space="0" w:color="auto"/>
      </w:divBdr>
    </w:div>
    <w:div w:id="1538006389">
      <w:bodyDiv w:val="1"/>
      <w:marLeft w:val="0"/>
      <w:marRight w:val="0"/>
      <w:marTop w:val="0"/>
      <w:marBottom w:val="0"/>
      <w:divBdr>
        <w:top w:val="none" w:sz="0" w:space="0" w:color="auto"/>
        <w:left w:val="none" w:sz="0" w:space="0" w:color="auto"/>
        <w:bottom w:val="none" w:sz="0" w:space="0" w:color="auto"/>
        <w:right w:val="none" w:sz="0" w:space="0" w:color="auto"/>
      </w:divBdr>
    </w:div>
    <w:div w:id="1583560451">
      <w:bodyDiv w:val="1"/>
      <w:marLeft w:val="0"/>
      <w:marRight w:val="0"/>
      <w:marTop w:val="0"/>
      <w:marBottom w:val="0"/>
      <w:divBdr>
        <w:top w:val="none" w:sz="0" w:space="0" w:color="auto"/>
        <w:left w:val="none" w:sz="0" w:space="0" w:color="auto"/>
        <w:bottom w:val="none" w:sz="0" w:space="0" w:color="auto"/>
        <w:right w:val="none" w:sz="0" w:space="0" w:color="auto"/>
      </w:divBdr>
    </w:div>
    <w:div w:id="1587765904">
      <w:bodyDiv w:val="1"/>
      <w:marLeft w:val="0"/>
      <w:marRight w:val="0"/>
      <w:marTop w:val="0"/>
      <w:marBottom w:val="0"/>
      <w:divBdr>
        <w:top w:val="none" w:sz="0" w:space="0" w:color="auto"/>
        <w:left w:val="none" w:sz="0" w:space="0" w:color="auto"/>
        <w:bottom w:val="none" w:sz="0" w:space="0" w:color="auto"/>
        <w:right w:val="none" w:sz="0" w:space="0" w:color="auto"/>
      </w:divBdr>
    </w:div>
    <w:div w:id="1588345273">
      <w:bodyDiv w:val="1"/>
      <w:marLeft w:val="0"/>
      <w:marRight w:val="0"/>
      <w:marTop w:val="0"/>
      <w:marBottom w:val="0"/>
      <w:divBdr>
        <w:top w:val="none" w:sz="0" w:space="0" w:color="auto"/>
        <w:left w:val="none" w:sz="0" w:space="0" w:color="auto"/>
        <w:bottom w:val="none" w:sz="0" w:space="0" w:color="auto"/>
        <w:right w:val="none" w:sz="0" w:space="0" w:color="auto"/>
      </w:divBdr>
    </w:div>
    <w:div w:id="1596286120">
      <w:bodyDiv w:val="1"/>
      <w:marLeft w:val="0"/>
      <w:marRight w:val="0"/>
      <w:marTop w:val="0"/>
      <w:marBottom w:val="0"/>
      <w:divBdr>
        <w:top w:val="none" w:sz="0" w:space="0" w:color="auto"/>
        <w:left w:val="none" w:sz="0" w:space="0" w:color="auto"/>
        <w:bottom w:val="none" w:sz="0" w:space="0" w:color="auto"/>
        <w:right w:val="none" w:sz="0" w:space="0" w:color="auto"/>
      </w:divBdr>
    </w:div>
    <w:div w:id="1597514135">
      <w:bodyDiv w:val="1"/>
      <w:marLeft w:val="0"/>
      <w:marRight w:val="0"/>
      <w:marTop w:val="0"/>
      <w:marBottom w:val="0"/>
      <w:divBdr>
        <w:top w:val="none" w:sz="0" w:space="0" w:color="auto"/>
        <w:left w:val="none" w:sz="0" w:space="0" w:color="auto"/>
        <w:bottom w:val="none" w:sz="0" w:space="0" w:color="auto"/>
        <w:right w:val="none" w:sz="0" w:space="0" w:color="auto"/>
      </w:divBdr>
    </w:div>
    <w:div w:id="1607274829">
      <w:bodyDiv w:val="1"/>
      <w:marLeft w:val="0"/>
      <w:marRight w:val="0"/>
      <w:marTop w:val="0"/>
      <w:marBottom w:val="0"/>
      <w:divBdr>
        <w:top w:val="none" w:sz="0" w:space="0" w:color="auto"/>
        <w:left w:val="none" w:sz="0" w:space="0" w:color="auto"/>
        <w:bottom w:val="none" w:sz="0" w:space="0" w:color="auto"/>
        <w:right w:val="none" w:sz="0" w:space="0" w:color="auto"/>
      </w:divBdr>
    </w:div>
    <w:div w:id="1649821002">
      <w:bodyDiv w:val="1"/>
      <w:marLeft w:val="0"/>
      <w:marRight w:val="0"/>
      <w:marTop w:val="0"/>
      <w:marBottom w:val="0"/>
      <w:divBdr>
        <w:top w:val="none" w:sz="0" w:space="0" w:color="auto"/>
        <w:left w:val="none" w:sz="0" w:space="0" w:color="auto"/>
        <w:bottom w:val="none" w:sz="0" w:space="0" w:color="auto"/>
        <w:right w:val="none" w:sz="0" w:space="0" w:color="auto"/>
      </w:divBdr>
    </w:div>
    <w:div w:id="1699427240">
      <w:bodyDiv w:val="1"/>
      <w:marLeft w:val="0"/>
      <w:marRight w:val="0"/>
      <w:marTop w:val="0"/>
      <w:marBottom w:val="0"/>
      <w:divBdr>
        <w:top w:val="none" w:sz="0" w:space="0" w:color="auto"/>
        <w:left w:val="none" w:sz="0" w:space="0" w:color="auto"/>
        <w:bottom w:val="none" w:sz="0" w:space="0" w:color="auto"/>
        <w:right w:val="none" w:sz="0" w:space="0" w:color="auto"/>
      </w:divBdr>
    </w:div>
    <w:div w:id="1724792456">
      <w:bodyDiv w:val="1"/>
      <w:marLeft w:val="0"/>
      <w:marRight w:val="0"/>
      <w:marTop w:val="0"/>
      <w:marBottom w:val="0"/>
      <w:divBdr>
        <w:top w:val="none" w:sz="0" w:space="0" w:color="auto"/>
        <w:left w:val="none" w:sz="0" w:space="0" w:color="auto"/>
        <w:bottom w:val="none" w:sz="0" w:space="0" w:color="auto"/>
        <w:right w:val="none" w:sz="0" w:space="0" w:color="auto"/>
      </w:divBdr>
    </w:div>
    <w:div w:id="1724864489">
      <w:bodyDiv w:val="1"/>
      <w:marLeft w:val="0"/>
      <w:marRight w:val="0"/>
      <w:marTop w:val="0"/>
      <w:marBottom w:val="0"/>
      <w:divBdr>
        <w:top w:val="none" w:sz="0" w:space="0" w:color="auto"/>
        <w:left w:val="none" w:sz="0" w:space="0" w:color="auto"/>
        <w:bottom w:val="none" w:sz="0" w:space="0" w:color="auto"/>
        <w:right w:val="none" w:sz="0" w:space="0" w:color="auto"/>
      </w:divBdr>
    </w:div>
    <w:div w:id="1735004347">
      <w:bodyDiv w:val="1"/>
      <w:marLeft w:val="0"/>
      <w:marRight w:val="0"/>
      <w:marTop w:val="0"/>
      <w:marBottom w:val="0"/>
      <w:divBdr>
        <w:top w:val="none" w:sz="0" w:space="0" w:color="auto"/>
        <w:left w:val="none" w:sz="0" w:space="0" w:color="auto"/>
        <w:bottom w:val="none" w:sz="0" w:space="0" w:color="auto"/>
        <w:right w:val="none" w:sz="0" w:space="0" w:color="auto"/>
      </w:divBdr>
    </w:div>
    <w:div w:id="1752583083">
      <w:bodyDiv w:val="1"/>
      <w:marLeft w:val="0"/>
      <w:marRight w:val="0"/>
      <w:marTop w:val="0"/>
      <w:marBottom w:val="0"/>
      <w:divBdr>
        <w:top w:val="none" w:sz="0" w:space="0" w:color="auto"/>
        <w:left w:val="none" w:sz="0" w:space="0" w:color="auto"/>
        <w:bottom w:val="none" w:sz="0" w:space="0" w:color="auto"/>
        <w:right w:val="none" w:sz="0" w:space="0" w:color="auto"/>
      </w:divBdr>
    </w:div>
    <w:div w:id="1753162276">
      <w:bodyDiv w:val="1"/>
      <w:marLeft w:val="0"/>
      <w:marRight w:val="0"/>
      <w:marTop w:val="0"/>
      <w:marBottom w:val="0"/>
      <w:divBdr>
        <w:top w:val="none" w:sz="0" w:space="0" w:color="auto"/>
        <w:left w:val="none" w:sz="0" w:space="0" w:color="auto"/>
        <w:bottom w:val="none" w:sz="0" w:space="0" w:color="auto"/>
        <w:right w:val="none" w:sz="0" w:space="0" w:color="auto"/>
      </w:divBdr>
    </w:div>
    <w:div w:id="1767341866">
      <w:bodyDiv w:val="1"/>
      <w:marLeft w:val="0"/>
      <w:marRight w:val="0"/>
      <w:marTop w:val="0"/>
      <w:marBottom w:val="0"/>
      <w:divBdr>
        <w:top w:val="none" w:sz="0" w:space="0" w:color="auto"/>
        <w:left w:val="none" w:sz="0" w:space="0" w:color="auto"/>
        <w:bottom w:val="none" w:sz="0" w:space="0" w:color="auto"/>
        <w:right w:val="none" w:sz="0" w:space="0" w:color="auto"/>
      </w:divBdr>
    </w:div>
    <w:div w:id="1785420098">
      <w:bodyDiv w:val="1"/>
      <w:marLeft w:val="0"/>
      <w:marRight w:val="0"/>
      <w:marTop w:val="0"/>
      <w:marBottom w:val="0"/>
      <w:divBdr>
        <w:top w:val="none" w:sz="0" w:space="0" w:color="auto"/>
        <w:left w:val="none" w:sz="0" w:space="0" w:color="auto"/>
        <w:bottom w:val="none" w:sz="0" w:space="0" w:color="auto"/>
        <w:right w:val="none" w:sz="0" w:space="0" w:color="auto"/>
      </w:divBdr>
    </w:div>
    <w:div w:id="1804496497">
      <w:bodyDiv w:val="1"/>
      <w:marLeft w:val="0"/>
      <w:marRight w:val="0"/>
      <w:marTop w:val="0"/>
      <w:marBottom w:val="0"/>
      <w:divBdr>
        <w:top w:val="none" w:sz="0" w:space="0" w:color="auto"/>
        <w:left w:val="none" w:sz="0" w:space="0" w:color="auto"/>
        <w:bottom w:val="none" w:sz="0" w:space="0" w:color="auto"/>
        <w:right w:val="none" w:sz="0" w:space="0" w:color="auto"/>
      </w:divBdr>
    </w:div>
    <w:div w:id="1816797314">
      <w:bodyDiv w:val="1"/>
      <w:marLeft w:val="0"/>
      <w:marRight w:val="0"/>
      <w:marTop w:val="0"/>
      <w:marBottom w:val="0"/>
      <w:divBdr>
        <w:top w:val="none" w:sz="0" w:space="0" w:color="auto"/>
        <w:left w:val="none" w:sz="0" w:space="0" w:color="auto"/>
        <w:bottom w:val="none" w:sz="0" w:space="0" w:color="auto"/>
        <w:right w:val="none" w:sz="0" w:space="0" w:color="auto"/>
      </w:divBdr>
    </w:div>
    <w:div w:id="1836217250">
      <w:bodyDiv w:val="1"/>
      <w:marLeft w:val="0"/>
      <w:marRight w:val="0"/>
      <w:marTop w:val="0"/>
      <w:marBottom w:val="0"/>
      <w:divBdr>
        <w:top w:val="none" w:sz="0" w:space="0" w:color="auto"/>
        <w:left w:val="none" w:sz="0" w:space="0" w:color="auto"/>
        <w:bottom w:val="none" w:sz="0" w:space="0" w:color="auto"/>
        <w:right w:val="none" w:sz="0" w:space="0" w:color="auto"/>
      </w:divBdr>
    </w:div>
    <w:div w:id="1852139531">
      <w:bodyDiv w:val="1"/>
      <w:marLeft w:val="0"/>
      <w:marRight w:val="0"/>
      <w:marTop w:val="0"/>
      <w:marBottom w:val="0"/>
      <w:divBdr>
        <w:top w:val="none" w:sz="0" w:space="0" w:color="auto"/>
        <w:left w:val="none" w:sz="0" w:space="0" w:color="auto"/>
        <w:bottom w:val="none" w:sz="0" w:space="0" w:color="auto"/>
        <w:right w:val="none" w:sz="0" w:space="0" w:color="auto"/>
      </w:divBdr>
    </w:div>
    <w:div w:id="1886019970">
      <w:bodyDiv w:val="1"/>
      <w:marLeft w:val="0"/>
      <w:marRight w:val="0"/>
      <w:marTop w:val="0"/>
      <w:marBottom w:val="0"/>
      <w:divBdr>
        <w:top w:val="none" w:sz="0" w:space="0" w:color="auto"/>
        <w:left w:val="none" w:sz="0" w:space="0" w:color="auto"/>
        <w:bottom w:val="none" w:sz="0" w:space="0" w:color="auto"/>
        <w:right w:val="none" w:sz="0" w:space="0" w:color="auto"/>
      </w:divBdr>
    </w:div>
    <w:div w:id="1894659231">
      <w:bodyDiv w:val="1"/>
      <w:marLeft w:val="0"/>
      <w:marRight w:val="0"/>
      <w:marTop w:val="0"/>
      <w:marBottom w:val="0"/>
      <w:divBdr>
        <w:top w:val="none" w:sz="0" w:space="0" w:color="auto"/>
        <w:left w:val="none" w:sz="0" w:space="0" w:color="auto"/>
        <w:bottom w:val="none" w:sz="0" w:space="0" w:color="auto"/>
        <w:right w:val="none" w:sz="0" w:space="0" w:color="auto"/>
      </w:divBdr>
    </w:div>
    <w:div w:id="1894922939">
      <w:bodyDiv w:val="1"/>
      <w:marLeft w:val="0"/>
      <w:marRight w:val="0"/>
      <w:marTop w:val="0"/>
      <w:marBottom w:val="0"/>
      <w:divBdr>
        <w:top w:val="none" w:sz="0" w:space="0" w:color="auto"/>
        <w:left w:val="none" w:sz="0" w:space="0" w:color="auto"/>
        <w:bottom w:val="none" w:sz="0" w:space="0" w:color="auto"/>
        <w:right w:val="none" w:sz="0" w:space="0" w:color="auto"/>
      </w:divBdr>
    </w:div>
    <w:div w:id="1969360336">
      <w:bodyDiv w:val="1"/>
      <w:marLeft w:val="0"/>
      <w:marRight w:val="0"/>
      <w:marTop w:val="0"/>
      <w:marBottom w:val="0"/>
      <w:divBdr>
        <w:top w:val="none" w:sz="0" w:space="0" w:color="auto"/>
        <w:left w:val="none" w:sz="0" w:space="0" w:color="auto"/>
        <w:bottom w:val="none" w:sz="0" w:space="0" w:color="auto"/>
        <w:right w:val="none" w:sz="0" w:space="0" w:color="auto"/>
      </w:divBdr>
    </w:div>
    <w:div w:id="1995907861">
      <w:bodyDiv w:val="1"/>
      <w:marLeft w:val="0"/>
      <w:marRight w:val="0"/>
      <w:marTop w:val="0"/>
      <w:marBottom w:val="0"/>
      <w:divBdr>
        <w:top w:val="none" w:sz="0" w:space="0" w:color="auto"/>
        <w:left w:val="none" w:sz="0" w:space="0" w:color="auto"/>
        <w:bottom w:val="none" w:sz="0" w:space="0" w:color="auto"/>
        <w:right w:val="none" w:sz="0" w:space="0" w:color="auto"/>
      </w:divBdr>
    </w:div>
    <w:div w:id="1996913731">
      <w:bodyDiv w:val="1"/>
      <w:marLeft w:val="0"/>
      <w:marRight w:val="0"/>
      <w:marTop w:val="0"/>
      <w:marBottom w:val="0"/>
      <w:divBdr>
        <w:top w:val="none" w:sz="0" w:space="0" w:color="auto"/>
        <w:left w:val="none" w:sz="0" w:space="0" w:color="auto"/>
        <w:bottom w:val="none" w:sz="0" w:space="0" w:color="auto"/>
        <w:right w:val="none" w:sz="0" w:space="0" w:color="auto"/>
      </w:divBdr>
    </w:div>
    <w:div w:id="2008055198">
      <w:bodyDiv w:val="1"/>
      <w:marLeft w:val="0"/>
      <w:marRight w:val="0"/>
      <w:marTop w:val="0"/>
      <w:marBottom w:val="0"/>
      <w:divBdr>
        <w:top w:val="none" w:sz="0" w:space="0" w:color="auto"/>
        <w:left w:val="none" w:sz="0" w:space="0" w:color="auto"/>
        <w:bottom w:val="none" w:sz="0" w:space="0" w:color="auto"/>
        <w:right w:val="none" w:sz="0" w:space="0" w:color="auto"/>
      </w:divBdr>
    </w:div>
    <w:div w:id="2022778382">
      <w:bodyDiv w:val="1"/>
      <w:marLeft w:val="0"/>
      <w:marRight w:val="0"/>
      <w:marTop w:val="0"/>
      <w:marBottom w:val="0"/>
      <w:divBdr>
        <w:top w:val="none" w:sz="0" w:space="0" w:color="auto"/>
        <w:left w:val="none" w:sz="0" w:space="0" w:color="auto"/>
        <w:bottom w:val="none" w:sz="0" w:space="0" w:color="auto"/>
        <w:right w:val="none" w:sz="0" w:space="0" w:color="auto"/>
      </w:divBdr>
    </w:div>
    <w:div w:id="2028093201">
      <w:bodyDiv w:val="1"/>
      <w:marLeft w:val="0"/>
      <w:marRight w:val="0"/>
      <w:marTop w:val="0"/>
      <w:marBottom w:val="0"/>
      <w:divBdr>
        <w:top w:val="none" w:sz="0" w:space="0" w:color="auto"/>
        <w:left w:val="none" w:sz="0" w:space="0" w:color="auto"/>
        <w:bottom w:val="none" w:sz="0" w:space="0" w:color="auto"/>
        <w:right w:val="none" w:sz="0" w:space="0" w:color="auto"/>
      </w:divBdr>
    </w:div>
    <w:div w:id="2090930695">
      <w:bodyDiv w:val="1"/>
      <w:marLeft w:val="0"/>
      <w:marRight w:val="0"/>
      <w:marTop w:val="0"/>
      <w:marBottom w:val="0"/>
      <w:divBdr>
        <w:top w:val="none" w:sz="0" w:space="0" w:color="auto"/>
        <w:left w:val="none" w:sz="0" w:space="0" w:color="auto"/>
        <w:bottom w:val="none" w:sz="0" w:space="0" w:color="auto"/>
        <w:right w:val="none" w:sz="0" w:space="0" w:color="auto"/>
      </w:divBdr>
    </w:div>
    <w:div w:id="2091541320">
      <w:bodyDiv w:val="1"/>
      <w:marLeft w:val="0"/>
      <w:marRight w:val="0"/>
      <w:marTop w:val="0"/>
      <w:marBottom w:val="0"/>
      <w:divBdr>
        <w:top w:val="none" w:sz="0" w:space="0" w:color="auto"/>
        <w:left w:val="none" w:sz="0" w:space="0" w:color="auto"/>
        <w:bottom w:val="none" w:sz="0" w:space="0" w:color="auto"/>
        <w:right w:val="none" w:sz="0" w:space="0" w:color="auto"/>
      </w:divBdr>
    </w:div>
    <w:div w:id="2097511251">
      <w:bodyDiv w:val="1"/>
      <w:marLeft w:val="0"/>
      <w:marRight w:val="0"/>
      <w:marTop w:val="0"/>
      <w:marBottom w:val="0"/>
      <w:divBdr>
        <w:top w:val="none" w:sz="0" w:space="0" w:color="auto"/>
        <w:left w:val="none" w:sz="0" w:space="0" w:color="auto"/>
        <w:bottom w:val="none" w:sz="0" w:space="0" w:color="auto"/>
        <w:right w:val="none" w:sz="0" w:space="0" w:color="auto"/>
      </w:divBdr>
    </w:div>
    <w:div w:id="2103528208">
      <w:bodyDiv w:val="1"/>
      <w:marLeft w:val="0"/>
      <w:marRight w:val="0"/>
      <w:marTop w:val="0"/>
      <w:marBottom w:val="0"/>
      <w:divBdr>
        <w:top w:val="none" w:sz="0" w:space="0" w:color="auto"/>
        <w:left w:val="none" w:sz="0" w:space="0" w:color="auto"/>
        <w:bottom w:val="none" w:sz="0" w:space="0" w:color="auto"/>
        <w:right w:val="none" w:sz="0" w:space="0" w:color="auto"/>
      </w:divBdr>
    </w:div>
    <w:div w:id="210537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numbering" Target="numbering.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emf"/><Relationship Id="rId4" Type="http://schemas.openxmlformats.org/officeDocument/2006/relationships/styles" Target="style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Gup22</b:Tag>
    <b:SourceType>JournalArticle</b:SourceType>
    <b:Guid>{1388FBDE-2D08-4ADA-A0B9-6FA86C4D76F9}</b:Guid>
    <b:Author>
      <b:Author>
        <b:NameList>
          <b:Person>
            <b:Last>Gupta</b:Last>
            <b:First>H.</b:First>
          </b:Person>
          <b:Person>
            <b:Last>Verma</b:Last>
            <b:First>S.</b:First>
          </b:Person>
          <b:Person>
            <b:Last>Mehra</b:Last>
            <b:First>H.</b:First>
          </b:Person>
          <b:Person>
            <b:Last>Agarwal</b:Last>
            <b:First>R.</b:First>
          </b:Person>
        </b:NameList>
      </b:Author>
    </b:Author>
    <b:Title>Botox and fillers</b:Title>
    <b:JournalName>Journal of Advanced Medical and Dental Sciences Research</b:JournalName>
    <b:Year>2022</b:Year>
    <b:Pages>16-18</b:Pages>
    <b:Volume>10</b:Volume>
    <b:Issue>5</b:Issue>
    <b:RefOrder>4</b:RefOrder>
  </b:Source>
  <b:Source>
    <b:Tag>Kro</b:Tag>
    <b:SourceType>JournalArticle</b:SourceType>
    <b:Guid>{F08F9F7E-DF9A-42DB-A388-AFE0C0A70C44}</b:Guid>
    <b:Author>
      <b:Author>
        <b:NameList>
          <b:Person>
            <b:Last>Kroumpouzos</b:Last>
            <b:First>George</b:First>
            <b:Middle>MD</b:Middle>
          </b:Person>
          <b:Person>
            <b:Last>Kassir</b:Last>
            <b:First>Martin</b:First>
            <b:Middle>MD</b:Middle>
          </b:Person>
          <b:Person>
            <b:Last>Gupta</b:Last>
            <b:First>Mrinal</b:First>
            <b:Middle>MD</b:Middle>
          </b:Person>
          <b:Person>
            <b:Last>Patil</b:Last>
            <b:First>Anant</b:First>
            <b:Middle>MD</b:Middle>
          </b:Person>
          <b:Person>
            <b:Last>Goldust</b:Last>
            <b:First>Mohamad</b:First>
            <b:Middle>MD</b:Middle>
          </b:Person>
        </b:NameList>
      </b:Author>
    </b:Author>
    <b:Title>Complications of Botulinum toxin A: An update review</b:Title>
    <b:JournalName>Journal of Cosmetic Dermatology</b:JournalName>
    <b:Year>2021</b:Year>
    <b:Pages>1585-1590</b:Pages>
    <b:Volume>20</b:Volume>
    <b:Issue>6</b:Issue>
    <b:RefOrder>5</b:RefOrder>
  </b:Source>
  <b:Source>
    <b:Tag>Wit20</b:Tag>
    <b:SourceType>JournalArticle</b:SourceType>
    <b:Guid>{7687A4DF-9A3C-4CF9-8132-4BB56AD73062}</b:Guid>
    <b:Author>
      <b:Author>
        <b:NameList>
          <b:Person>
            <b:Last>Witmanowski</b:Last>
            <b:First>H</b:First>
          </b:Person>
          <b:Person>
            <b:Last>Błochowiak</b:Last>
            <b:First>K</b:First>
          </b:Person>
        </b:NameList>
      </b:Author>
    </b:Author>
    <b:Title>Complications with the Use of Botulinum Toxin Type A in Facial Rejuvenation: Report of 8 Cases</b:Title>
    <b:JournalName>Postepy Dermatol Alergol</b:JournalName>
    <b:Year>2020</b:Year>
    <b:Pages>853-861</b:Pages>
    <b:Volume>37</b:Volume>
    <b:Issue>6</b:Issue>
    <b:RefOrder>6</b:RefOrder>
  </b:Source>
  <b:Source>
    <b:Tag>Fun13</b:Tag>
    <b:SourceType>JournalArticle</b:SourceType>
    <b:Guid>{F84EB435-874B-4DDB-A365-796903E37D15}</b:Guid>
    <b:Author>
      <b:Author>
        <b:NameList>
          <b:Person>
            <b:Last>Funt</b:Last>
            <b:First>D</b:First>
          </b:Person>
          <b:Person>
            <b:Last>Pavicic</b:Last>
            <b:First>T</b:First>
          </b:Person>
        </b:NameList>
      </b:Author>
    </b:Author>
    <b:Title>Dermal fillers in aesthetics: an overview of adverse events and treatment approaches</b:Title>
    <b:JournalName>Clinical, Cosmetic and Investigational Dermatology</b:JournalName>
    <b:Year>2013</b:Year>
    <b:Pages>295-316</b:Pages>
    <b:Volume>6</b:Volume>
    <b:RefOrder>7</b:RefOrder>
  </b:Source>
  <b:Source>
    <b:Tag>SCH17</b:Tag>
    <b:SourceType>JournalArticle</b:SourceType>
    <b:Guid>{1AFF8288-1882-4C5A-BC4E-C1DB46BE55A7}</b:Guid>
    <b:Author>
      <b:Author>
        <b:NameList>
          <b:Person>
            <b:Last>SCHOONENBOOM</b:Last>
            <b:First>J.</b:First>
          </b:Person>
          <b:Person>
            <b:Last>JOHNSON</b:Last>
            <b:First>R.B.</b:First>
          </b:Person>
        </b:NameList>
      </b:Author>
    </b:Author>
    <b:Title>How to Construct a Mixed Methods Research Design</b:Title>
    <b:JournalName>Kölner Zeitschrift für Soziologie und Sozialpsychologie</b:JournalName>
    <b:Year>2017</b:Year>
    <b:Pages>107-131</b:Pages>
    <b:Volume>69</b:Volume>
    <b:RefOrder>8</b:RefOrder>
  </b:Source>
  <b:Source>
    <b:Tag>Sau16</b:Tag>
    <b:SourceType>Book</b:SourceType>
    <b:Guid>{14221D55-2998-4169-B968-EDBCF490C578}</b:Guid>
    <b:Author>
      <b:Author>
        <b:NameList>
          <b:Person>
            <b:Last>Saunders</b:Last>
            <b:First>M.</b:First>
          </b:Person>
          <b:Person>
            <b:Last>Lewis</b:Last>
            <b:First>P.</b:First>
          </b:Person>
          <b:Person>
            <b:Last>Thornhill</b:Last>
            <b:First>A</b:First>
          </b:Person>
        </b:NameList>
      </b:Author>
    </b:Author>
    <b:Title>Research methods for business students</b:Title>
    <b:JournalName>International Journal of the History of Sport</b:JournalName>
    <b:Year>2016</b:Year>
    <b:Volume>2</b:Volume>
    <b:Issue>4</b:Issue>
    <b:City>Harlow</b:City>
    <b:Publisher>Pearson Education Ltd.</b:Publisher>
    <b:Edition>7th</b:Edition>
    <b:RefOrder>9</b:RefOrder>
  </b:Source>
  <b:Source>
    <b:Tag>Jay23</b:Tag>
    <b:SourceType>BookSection</b:SourceType>
    <b:Guid>{AB76C33D-9A2E-4256-BAB3-EB0E4BC32AA7}</b:Guid>
    <b:Title>Paradigm: Positivism, Interpretivism, Pragmatists, and Critical Thought</b:Title>
    <b:Year>2023</b:Year>
    <b:City>Hershey,PA</b:City>
    <b:Publisher>IGI Global</b:Publisher>
    <b:Author>
      <b:Author>
        <b:NameList>
          <b:Person>
            <b:Last>Jayasuriya</b:Last>
            <b:First>N</b:First>
          </b:Person>
        </b:NameList>
      </b:Author>
      <b:Editor>
        <b:NameList>
          <b:Person>
            <b:Last>Saliya</b:Last>
            <b:First>Candauda</b:First>
            <b:Middle>Arachchige</b:Middle>
          </b:Person>
        </b:NameList>
      </b:Editor>
    </b:Author>
    <b:BookTitle>Social Research Methodology and Publishing Results: A Guide to Non-Native English Speakers</b:BookTitle>
    <b:Pages>11-21</b:Pages>
    <b:RefOrder>10</b:RefOrder>
  </b:Source>
  <b:Source>
    <b:Tag>Gut10</b:Tag>
    <b:SourceType>Book</b:SourceType>
    <b:Guid>{8B6F435B-EAF7-40BB-9585-D71235D5DD4D}</b:Guid>
    <b:Author>
      <b:Author>
        <b:NameList>
          <b:Person>
            <b:Last>Guthrie</b:Last>
            <b:First>G</b:First>
          </b:Person>
        </b:NameList>
      </b:Author>
    </b:Author>
    <b:Title>Basic Research Methods : An Entry to Social Science Research</b:Title>
    <b:BookTitle>Basic Research Methods : An Entry to Social Science Research</b:BookTitle>
    <b:Year>2010</b:Year>
    <b:City>New Delhi</b:City>
    <b:Publisher>Sage Publications Pvt. Ltd</b:Publisher>
    <b:YearAccessed>2024</b:YearAccessed>
    <b:MonthAccessed>February</b:MonthAccessed>
    <b:DayAccessed>25</b:DayAccessed>
    <b:URL>https://search-ebscohost-com.ezproxy.uwtsd.ac.uk/login.aspx?direct=true&amp;db=nlebk&amp;AN=340339&amp;site=ehost-live</b:URL>
    <b:RefOrder>11</b:RefOrder>
  </b:Source>
  <b:Source>
    <b:Tag>Bra07</b:Tag>
    <b:SourceType>JournalArticle</b:SourceType>
    <b:Guid>{900862BC-EED7-422A-A3FC-DB1C11EA764E}</b:Guid>
    <b:Title>Qualitative data analysis for health services research: developing taxonomy, themes, and theory</b:Title>
    <b:Year>2007</b:Year>
    <b:Author>
      <b:Author>
        <b:NameList>
          <b:Person>
            <b:Last>Bradley</b:Last>
            <b:First>E.H.</b:First>
          </b:Person>
          <b:Person>
            <b:Last>Curry</b:Last>
            <b:First>L.A.</b:First>
          </b:Person>
          <b:Person>
            <b:Last>Devers</b:Last>
            <b:First>K.J</b:First>
          </b:Person>
        </b:NameList>
      </b:Author>
    </b:Author>
    <b:JournalName> Health Serv Res</b:JournalName>
    <b:Pages>1758-1772</b:Pages>
    <b:Volume>42</b:Volume>
    <b:Issue>4</b:Issue>
    <b:RefOrder>12</b:RefOrder>
  </b:Source>
  <b:Source>
    <b:Tag>Car15</b:Tag>
    <b:SourceType>JournalArticle</b:SourceType>
    <b:Guid>{81A6FF81-E234-490A-ADE2-6DBB1AB7A147}</b:Guid>
    <b:Author>
      <b:Author>
        <b:NameList>
          <b:Person>
            <b:Last>Careta</b:Last>
            <b:First>M.F.</b:First>
          </b:Person>
          <b:Person>
            <b:Last>Delgado</b:Last>
            <b:First>L</b:First>
          </b:Person>
          <b:Person>
            <b:Last>Patriota</b:Last>
            <b:First>R.</b:First>
          </b:Person>
        </b:NameList>
      </b:Author>
    </b:Author>
    <b:Title>Report of Allergic Reaction After Application of Botulinum Toxin</b:Title>
    <b:JournalName>Aesthetic Surgery Journal</b:JournalName>
    <b:Year>2015</b:Year>
    <b:Pages>102-105</b:Pages>
    <b:Volume>35</b:Volume>
    <b:Issue>5</b:Issue>
    <b:RefOrder>1</b:RefOrder>
  </b:Source>
  <b:Source>
    <b:Tag>HON23</b:Tag>
    <b:SourceType>JournalArticle</b:SourceType>
    <b:Guid>{A7F5292C-192F-4604-A4BB-75182192F5DB}</b:Guid>
    <b:Author>
      <b:Author>
        <b:NameList>
          <b:Person>
            <b:Last>HONG</b:Last>
            <b:First>S.O.</b:First>
          </b:Person>
        </b:NameList>
      </b:Author>
    </b:Author>
    <b:Title>Cosmetic Treatment Using Botulinum Toxin in the Oral and Maxillofacial Area: A Narrative Review of Esthetic Techniques</b:Title>
    <b:JournalName>Toxins</b:JournalName>
    <b:Year>2023</b:Year>
    <b:Pages>82</b:Pages>
    <b:Volume>15</b:Volume>
    <b:Issue>2</b:Issue>
    <b:RefOrder>2</b:RefOrder>
  </b:Source>
  <b:Source>
    <b:Tag>Zar22</b:Tag>
    <b:SourceType>JournalArticle</b:SourceType>
    <b:Guid>{8A1FD421-8499-4C3B-B3DF-9F515D40CC29}</b:Guid>
    <b:Author>
      <b:Author>
        <b:NameList>
          <b:Person>
            <b:Last>Zargaran</b:Last>
            <b:First>D.</b:First>
          </b:Person>
          <b:Person>
            <b:Last>Zoller</b:Last>
            <b:First>F.E.</b:First>
          </b:Person>
          <b:Person>
            <b:Last>Zargaran</b:Last>
            <b:First>A.,</b:First>
            <b:Middle>Nosahebi, A.</b:Middle>
          </b:Person>
        </b:NameList>
      </b:Author>
    </b:Author>
    <b:Title>Complications of facial cosmetic botulinum toxin A injection: analysis of the UK Medicines &amp; Healthcare Products Regulatory Agency registry and literature review</b:Title>
    <b:JournalName>Journal of Plastic, Reconstructive &amp; Aesthetic Surgery</b:JournalName>
    <b:Year>2022</b:Year>
    <b:Pages>392-401</b:Pages>
    <b:Volume>75</b:Volume>
    <b:Issue>1</b:Issu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138781-D27D-42E9-A273-87CFBF7EF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1999</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Research Proposal</vt:lpstr>
    </vt:vector>
  </TitlesOfParts>
  <Manager>Marie Pitson</Manager>
  <Company>UNIVERSITY OF WALES TRINITY SAINT DAVID</Company>
  <LinksUpToDate>false</LinksUpToDate>
  <CharactersWithSpaces>13368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"Training Standards and Patient Safety in Aesthetic Medicine: Analyzing the Impact of Varied Training Requirements on Adverse Effects of Botox and Facial Filler Procedures BETWEEN US, UK and Eastern EUrope COUNTRIES"</dc:subject>
  <dc:creator>STUDENT: Mihaela Fodor (1905830)</dc:creator>
  <cp:keywords/>
  <dc:description/>
  <cp:lastModifiedBy>Alfred Fodor</cp:lastModifiedBy>
  <cp:revision>2</cp:revision>
  <dcterms:created xsi:type="dcterms:W3CDTF">2024-03-04T12:24:00Z</dcterms:created>
  <dcterms:modified xsi:type="dcterms:W3CDTF">2024-03-04T12:24:00Z</dcterms:modified>
</cp:coreProperties>
</file>