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8C0662" w:rsidP="00E51AAC">
            <w:pPr>
              <w:spacing w:before="120" w:after="120"/>
              <w:jc w:val="both"/>
              <w:rPr>
                <w:rFonts w:ascii="Arial" w:hAnsi="Arial" w:cs="Arial"/>
                <w:b/>
                <w:sz w:val="22"/>
                <w:szCs w:val="22"/>
              </w:rPr>
            </w:pPr>
            <w:r>
              <w:rPr>
                <w:rFonts w:ascii="Arial" w:hAnsi="Arial" w:cs="Arial"/>
                <w:b/>
                <w:sz w:val="22"/>
                <w:szCs w:val="22"/>
              </w:rPr>
              <w:t>MA Psychotherapeutic Practice</w:t>
            </w:r>
            <w:r w:rsidR="0077000D">
              <w:rPr>
                <w:rFonts w:ascii="Arial" w:hAnsi="Arial" w:cs="Arial"/>
                <w:b/>
                <w:sz w:val="22"/>
                <w:szCs w:val="22"/>
              </w:rPr>
              <w:t>: Humanistic</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8C0662" w:rsidRDefault="008C0662" w:rsidP="008C0662">
            <w:pPr>
              <w:pStyle w:val="Modcode"/>
              <w:jc w:val="left"/>
              <w:rPr>
                <w:rFonts w:ascii="Arial" w:hAnsi="Arial" w:cs="Arial"/>
                <w:sz w:val="22"/>
                <w:szCs w:val="22"/>
              </w:rPr>
            </w:pPr>
            <w:r w:rsidRPr="008C0662">
              <w:rPr>
                <w:rFonts w:ascii="Arial" w:hAnsi="Arial" w:cs="Arial"/>
                <w:sz w:val="22"/>
                <w:szCs w:val="22"/>
              </w:rPr>
              <w:t>Therapy and context</w:t>
            </w:r>
            <w:r w:rsidR="00BC2866">
              <w:rPr>
                <w:rFonts w:ascii="Arial" w:hAnsi="Arial" w:cs="Arial"/>
                <w:sz w:val="22"/>
                <w:szCs w:val="22"/>
              </w:rPr>
              <w:t xml:space="preserve"> (Clinical practice 1 and 11)</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8C0662" w:rsidRPr="008C0662" w:rsidRDefault="008C0662" w:rsidP="008C0662">
            <w:pPr>
              <w:spacing w:before="120" w:after="120"/>
              <w:jc w:val="both"/>
              <w:rPr>
                <w:rFonts w:ascii="Arial" w:hAnsi="Arial" w:cs="Arial"/>
                <w:b/>
                <w:sz w:val="22"/>
                <w:szCs w:val="22"/>
              </w:rPr>
            </w:pPr>
            <w:r w:rsidRPr="008C0662">
              <w:rPr>
                <w:rFonts w:ascii="Arial" w:hAnsi="Arial" w:cs="Arial"/>
                <w:b/>
                <w:sz w:val="22"/>
                <w:szCs w:val="22"/>
              </w:rPr>
              <w:t>M7X01679</w:t>
            </w:r>
          </w:p>
          <w:p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8C0662" w:rsidRDefault="008C0662" w:rsidP="00E51AAC">
            <w:pPr>
              <w:spacing w:before="120" w:after="120"/>
              <w:jc w:val="both"/>
              <w:rPr>
                <w:rFonts w:ascii="Arial" w:hAnsi="Arial" w:cs="Arial"/>
                <w:b/>
                <w:sz w:val="22"/>
                <w:szCs w:val="22"/>
              </w:rPr>
            </w:pPr>
            <w:r>
              <w:rPr>
                <w:rFonts w:ascii="Arial" w:hAnsi="Arial" w:cs="Arial"/>
                <w:b/>
                <w:sz w:val="22"/>
                <w:szCs w:val="22"/>
              </w:rPr>
              <w:t>Component</w:t>
            </w:r>
            <w:r w:rsidR="00EF3801">
              <w:rPr>
                <w:rFonts w:ascii="Arial" w:hAnsi="Arial" w:cs="Arial"/>
                <w:b/>
                <w:sz w:val="22"/>
                <w:szCs w:val="22"/>
              </w:rPr>
              <w:t xml:space="preserve"> 2 </w:t>
            </w:r>
            <w:r>
              <w:rPr>
                <w:rFonts w:ascii="Arial" w:hAnsi="Arial" w:cs="Arial"/>
                <w:b/>
                <w:sz w:val="22"/>
                <w:szCs w:val="22"/>
              </w:rPr>
              <w:t xml:space="preserve"> </w:t>
            </w:r>
          </w:p>
          <w:p w:rsidR="00B84B5B" w:rsidRPr="00A406E5" w:rsidRDefault="00EF3801"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F3801" w:rsidP="00E51AAC">
            <w:pPr>
              <w:spacing w:before="120" w:after="120"/>
              <w:jc w:val="both"/>
              <w:rPr>
                <w:rFonts w:ascii="Arial" w:hAnsi="Arial" w:cs="Arial"/>
                <w:b/>
                <w:sz w:val="22"/>
                <w:szCs w:val="22"/>
              </w:rPr>
            </w:pPr>
            <w:r>
              <w:rPr>
                <w:rFonts w:ascii="Arial" w:hAnsi="Arial" w:cs="Arial"/>
                <w:b/>
                <w:sz w:val="22"/>
                <w:szCs w:val="22"/>
              </w:rPr>
              <w:t xml:space="preserve">Catherine Slade </w:t>
            </w:r>
            <w:r w:rsidR="008C0662">
              <w:rPr>
                <w:rFonts w:ascii="Arial" w:hAnsi="Arial" w:cs="Arial"/>
                <w:b/>
                <w:sz w:val="22"/>
                <w:szCs w:val="22"/>
              </w:rPr>
              <w:t xml:space="preserve">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C0662" w:rsidP="00E51AAC">
            <w:pPr>
              <w:spacing w:before="120" w:after="120"/>
              <w:jc w:val="both"/>
              <w:rPr>
                <w:rFonts w:ascii="Arial" w:hAnsi="Arial" w:cs="Arial"/>
                <w:b/>
                <w:sz w:val="22"/>
                <w:szCs w:val="22"/>
              </w:rPr>
            </w:pPr>
            <w:r>
              <w:rPr>
                <w:rFonts w:ascii="Arial" w:hAnsi="Arial" w:cs="Arial"/>
                <w:b/>
                <w:sz w:val="22"/>
                <w:szCs w:val="22"/>
              </w:rPr>
              <w:t>Catherine Slade/Catherin Hancox</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2A2309" w:rsidRDefault="002A2309" w:rsidP="00EF3801">
            <w:pPr>
              <w:spacing w:before="120" w:after="120"/>
              <w:jc w:val="both"/>
              <w:rPr>
                <w:rFonts w:ascii="Arial" w:hAnsi="Arial" w:cs="Arial"/>
                <w:b/>
                <w:sz w:val="22"/>
                <w:szCs w:val="22"/>
              </w:rPr>
            </w:pPr>
            <w:r w:rsidRPr="002A2309">
              <w:rPr>
                <w:rFonts w:ascii="Arial" w:hAnsi="Arial" w:cs="Arial"/>
                <w:b/>
                <w:sz w:val="24"/>
                <w:szCs w:val="24"/>
              </w:rPr>
              <w:t>20 minute P</w:t>
            </w:r>
            <w:r w:rsidR="00EF3801" w:rsidRPr="002A2309">
              <w:rPr>
                <w:rFonts w:ascii="Arial" w:hAnsi="Arial" w:cs="Arial"/>
                <w:b/>
                <w:sz w:val="24"/>
                <w:szCs w:val="24"/>
              </w:rPr>
              <w:t>anopto recording</w:t>
            </w:r>
            <w:r w:rsidR="008C0662" w:rsidRPr="002A2309">
              <w:rPr>
                <w:rFonts w:ascii="Arial" w:hAnsi="Arial" w:cs="Arial"/>
                <w:b/>
                <w:sz w:val="24"/>
                <w:szCs w:val="24"/>
              </w:rPr>
              <w:t xml:space="preserve"> (See Task Description)</w:t>
            </w:r>
            <w:r w:rsidR="008C0662" w:rsidRPr="002A2309">
              <w:rPr>
                <w:rFonts w:ascii="Arial" w:hAnsi="Arial" w:cs="Arial"/>
                <w:b/>
                <w:sz w:val="22"/>
                <w:szCs w:val="22"/>
              </w:rPr>
              <w:t xml:space="preserve">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EF3801" w:rsidP="00E51AAC">
            <w:pPr>
              <w:spacing w:before="120" w:after="120"/>
              <w:jc w:val="both"/>
              <w:rPr>
                <w:rFonts w:ascii="Arial" w:hAnsi="Arial" w:cs="Arial"/>
                <w:b/>
                <w:sz w:val="22"/>
                <w:szCs w:val="22"/>
              </w:rPr>
            </w:pPr>
            <w:r>
              <w:rPr>
                <w:rFonts w:ascii="Arial" w:hAnsi="Arial" w:cs="Arial"/>
                <w:b/>
                <w:sz w:val="22"/>
                <w:szCs w:val="22"/>
              </w:rPr>
              <w:t xml:space="preserve">20 minutes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77000D" w:rsidRPr="006E5F0E" w:rsidRDefault="006E5F0E" w:rsidP="006E5F0E">
            <w:pPr>
              <w:rPr>
                <w:rFonts w:ascii="Arial" w:hAnsi="Arial" w:cs="Arial"/>
                <w:b/>
                <w:sz w:val="22"/>
                <w:szCs w:val="22"/>
              </w:rPr>
            </w:pPr>
            <w:r w:rsidRPr="006E5F0E">
              <w:rPr>
                <w:rFonts w:ascii="Arial" w:hAnsi="Arial" w:cs="Arial"/>
                <w:b/>
                <w:sz w:val="22"/>
                <w:szCs w:val="22"/>
              </w:rPr>
              <w:t>Wednesday, 25</w:t>
            </w:r>
            <w:r w:rsidRPr="006E5F0E">
              <w:rPr>
                <w:rFonts w:ascii="Arial" w:hAnsi="Arial" w:cs="Arial"/>
                <w:b/>
                <w:sz w:val="22"/>
                <w:szCs w:val="22"/>
                <w:vertAlign w:val="superscript"/>
              </w:rPr>
              <w:t>th</w:t>
            </w:r>
            <w:r w:rsidRPr="006E5F0E">
              <w:rPr>
                <w:rFonts w:ascii="Arial" w:hAnsi="Arial" w:cs="Arial"/>
                <w:b/>
                <w:sz w:val="22"/>
                <w:szCs w:val="22"/>
              </w:rPr>
              <w:t xml:space="preserve"> March 2020</w:t>
            </w:r>
          </w:p>
          <w:p w:rsidR="006E5F0E" w:rsidRPr="006E5F0E" w:rsidRDefault="006E5F0E" w:rsidP="006E5F0E">
            <w:pPr>
              <w:rPr>
                <w:rFonts w:ascii="Arial" w:hAnsi="Arial" w:cs="Arial"/>
                <w:sz w:val="22"/>
                <w:szCs w:val="22"/>
              </w:rPr>
            </w:pPr>
            <w:r w:rsidRPr="006E5F0E">
              <w:rPr>
                <w:rFonts w:ascii="Arial" w:hAnsi="Arial" w:cs="Arial"/>
                <w:b/>
                <w:sz w:val="22"/>
                <w:szCs w:val="22"/>
              </w:rPr>
              <w:t>(Process notes turnitin submission)</w:t>
            </w:r>
            <w:r>
              <w:rPr>
                <w:rFonts w:ascii="Arial" w:hAnsi="Arial" w:cs="Arial"/>
                <w:sz w:val="22"/>
                <w:szCs w:val="22"/>
              </w:rPr>
              <w:t xml:space="preserve">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6E5F0E" w:rsidP="006E5F0E">
            <w:pPr>
              <w:spacing w:before="120" w:after="120"/>
              <w:jc w:val="both"/>
              <w:rPr>
                <w:rFonts w:ascii="Arial" w:hAnsi="Arial" w:cs="Arial"/>
                <w:b/>
                <w:sz w:val="22"/>
                <w:szCs w:val="22"/>
              </w:rPr>
            </w:pPr>
            <w:r>
              <w:rPr>
                <w:rFonts w:ascii="Arial" w:hAnsi="Arial" w:cs="Arial"/>
                <w:b/>
                <w:sz w:val="22"/>
                <w:szCs w:val="22"/>
              </w:rPr>
              <w:t>13.05.2020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77000D" w:rsidRPr="0077000D" w:rsidRDefault="0077000D" w:rsidP="0077000D">
            <w:pPr>
              <w:numPr>
                <w:ilvl w:val="0"/>
                <w:numId w:val="18"/>
              </w:numPr>
              <w:spacing w:before="100" w:beforeAutospacing="1" w:after="100" w:afterAutospacing="1"/>
              <w:rPr>
                <w:color w:val="373A3C"/>
                <w:sz w:val="28"/>
                <w:szCs w:val="28"/>
              </w:rPr>
            </w:pPr>
            <w:r w:rsidRPr="0077000D">
              <w:rPr>
                <w:color w:val="373A3C"/>
                <w:sz w:val="28"/>
                <w:szCs w:val="28"/>
              </w:rPr>
              <w:t>Demonstrate familiarity with a model of assessment compatible with their core    theoretical model in order to determine the client's therapeutic needs, while maintaining an awareness of other assessment strategies.</w:t>
            </w:r>
          </w:p>
          <w:p w:rsidR="0077000D" w:rsidRPr="0077000D" w:rsidRDefault="0077000D" w:rsidP="0077000D">
            <w:pPr>
              <w:numPr>
                <w:ilvl w:val="0"/>
                <w:numId w:val="18"/>
              </w:numPr>
              <w:spacing w:before="100" w:beforeAutospacing="1" w:after="100" w:afterAutospacing="1"/>
              <w:rPr>
                <w:color w:val="373A3C"/>
                <w:sz w:val="28"/>
                <w:szCs w:val="28"/>
              </w:rPr>
            </w:pPr>
            <w:r w:rsidRPr="0077000D">
              <w:rPr>
                <w:color w:val="373A3C"/>
                <w:sz w:val="28"/>
                <w:szCs w:val="28"/>
              </w:rPr>
              <w:t>Critically appraise a range of therapeutic responses, strategies and interventions to inform practice and critically assess potential limitations of their preferred theoretical model or models in work with specific clients. </w:t>
            </w:r>
          </w:p>
          <w:p w:rsidR="0077000D" w:rsidRPr="0077000D" w:rsidRDefault="0077000D" w:rsidP="0077000D">
            <w:pPr>
              <w:numPr>
                <w:ilvl w:val="0"/>
                <w:numId w:val="18"/>
              </w:numPr>
              <w:spacing w:before="100" w:beforeAutospacing="1" w:after="100" w:afterAutospacing="1"/>
              <w:rPr>
                <w:color w:val="373A3C"/>
                <w:sz w:val="28"/>
                <w:szCs w:val="28"/>
              </w:rPr>
            </w:pPr>
            <w:r w:rsidRPr="0077000D">
              <w:rPr>
                <w:color w:val="373A3C"/>
                <w:sz w:val="28"/>
                <w:szCs w:val="28"/>
              </w:rPr>
              <w:t>Recognise signs and symptoms associated with mental distress and regularly update knowledge about mental health and well-being and be aware of psychopharmacological interventions commonly used in the treatment of mental health problems and be sensitive to the impact that prescribed medication may have on the therapeutic relationship and process of counselling/psychotherapy.</w:t>
            </w:r>
          </w:p>
          <w:p w:rsidR="0077000D" w:rsidRPr="0077000D" w:rsidRDefault="0077000D" w:rsidP="0077000D">
            <w:pPr>
              <w:numPr>
                <w:ilvl w:val="0"/>
                <w:numId w:val="18"/>
              </w:numPr>
              <w:spacing w:before="100" w:beforeAutospacing="1" w:after="100" w:afterAutospacing="1"/>
              <w:rPr>
                <w:color w:val="373A3C"/>
                <w:sz w:val="28"/>
                <w:szCs w:val="28"/>
              </w:rPr>
            </w:pPr>
            <w:r w:rsidRPr="0077000D">
              <w:rPr>
                <w:color w:val="373A3C"/>
                <w:sz w:val="28"/>
                <w:szCs w:val="28"/>
              </w:rPr>
              <w:t>Critically evaluate ways in which government policies and recommendations such as those in the National Institute for Health and Clinical Excellence (N.I.C.E.) guidelines may impact on mental health service provision and client well-being.</w:t>
            </w:r>
          </w:p>
          <w:p w:rsidR="0077000D" w:rsidRPr="0077000D" w:rsidRDefault="0077000D" w:rsidP="0077000D">
            <w:pPr>
              <w:numPr>
                <w:ilvl w:val="0"/>
                <w:numId w:val="18"/>
              </w:numPr>
              <w:spacing w:before="100" w:beforeAutospacing="1" w:after="100" w:afterAutospacing="1"/>
              <w:rPr>
                <w:color w:val="373A3C"/>
                <w:sz w:val="28"/>
                <w:szCs w:val="28"/>
              </w:rPr>
            </w:pPr>
            <w:r w:rsidRPr="0077000D">
              <w:rPr>
                <w:color w:val="373A3C"/>
                <w:sz w:val="28"/>
                <w:szCs w:val="28"/>
              </w:rPr>
              <w:t>Critically appraise the range of psychological services and interventions available to clients and recognise and respect inter-professional and multi-agency approaches to mental health.</w:t>
            </w:r>
          </w:p>
          <w:p w:rsidR="0077000D" w:rsidRPr="0077000D" w:rsidRDefault="0077000D" w:rsidP="0077000D">
            <w:pPr>
              <w:numPr>
                <w:ilvl w:val="0"/>
                <w:numId w:val="18"/>
              </w:numPr>
              <w:spacing w:before="100" w:beforeAutospacing="1" w:after="100" w:afterAutospacing="1"/>
              <w:rPr>
                <w:color w:val="373A3C"/>
                <w:sz w:val="28"/>
                <w:szCs w:val="28"/>
              </w:rPr>
            </w:pPr>
            <w:r w:rsidRPr="0077000D">
              <w:rPr>
                <w:color w:val="373A3C"/>
                <w:sz w:val="28"/>
                <w:szCs w:val="28"/>
              </w:rPr>
              <w:t>Apply consistently a comprehensive, in-depth and research-informed body of knowledge in their practice.</w:t>
            </w:r>
          </w:p>
          <w:p w:rsidR="0077000D" w:rsidRPr="0077000D" w:rsidRDefault="0077000D" w:rsidP="0077000D">
            <w:pPr>
              <w:numPr>
                <w:ilvl w:val="0"/>
                <w:numId w:val="18"/>
              </w:numPr>
              <w:spacing w:before="100" w:beforeAutospacing="1" w:after="100" w:afterAutospacing="1"/>
              <w:rPr>
                <w:color w:val="373A3C"/>
                <w:sz w:val="28"/>
                <w:szCs w:val="28"/>
              </w:rPr>
            </w:pPr>
            <w:r w:rsidRPr="0077000D">
              <w:rPr>
                <w:color w:val="373A3C"/>
                <w:sz w:val="28"/>
                <w:szCs w:val="28"/>
              </w:rPr>
              <w:t>Critically appraise the effect of their own values, beliefs, attitudes and behaviours when working as a psychotherapist.</w:t>
            </w:r>
          </w:p>
          <w:p w:rsidR="0077000D" w:rsidRPr="0077000D" w:rsidRDefault="0077000D" w:rsidP="0077000D">
            <w:pPr>
              <w:numPr>
                <w:ilvl w:val="0"/>
                <w:numId w:val="18"/>
              </w:numPr>
              <w:spacing w:before="100" w:beforeAutospacing="1" w:after="100" w:afterAutospacing="1"/>
              <w:rPr>
                <w:color w:val="373A3C"/>
                <w:sz w:val="28"/>
                <w:szCs w:val="28"/>
              </w:rPr>
            </w:pPr>
            <w:r w:rsidRPr="0077000D">
              <w:rPr>
                <w:color w:val="373A3C"/>
                <w:sz w:val="28"/>
                <w:szCs w:val="28"/>
              </w:rPr>
              <w:t xml:space="preserve">Ensure a consistent commitment to continuing professional and personal development, including self-awareness and fitness to practice. </w:t>
            </w:r>
          </w:p>
          <w:p w:rsidR="00C01A3F" w:rsidRPr="0077000D" w:rsidRDefault="00C01A3F" w:rsidP="00273FEE">
            <w:pPr>
              <w:rPr>
                <w:sz w:val="22"/>
                <w:szCs w:val="22"/>
              </w:rPr>
            </w:pPr>
          </w:p>
          <w:p w:rsidR="00C01A3F" w:rsidRPr="0077000D" w:rsidRDefault="00C01A3F" w:rsidP="00152E9D">
            <w:pPr>
              <w:ind w:left="360"/>
              <w:rPr>
                <w:sz w:val="22"/>
                <w:szCs w:val="22"/>
              </w:rPr>
            </w:pPr>
          </w:p>
          <w:p w:rsidR="00C01A3F" w:rsidRPr="0077000D" w:rsidRDefault="00C01A3F" w:rsidP="00152E9D">
            <w:pPr>
              <w:ind w:left="360"/>
              <w:rPr>
                <w:sz w:val="22"/>
                <w:szCs w:val="22"/>
              </w:rPr>
            </w:pPr>
          </w:p>
          <w:p w:rsidR="00C01A3F" w:rsidRPr="0077000D" w:rsidRDefault="00C01A3F" w:rsidP="00152E9D">
            <w:pPr>
              <w:ind w:left="360"/>
              <w:rPr>
                <w:sz w:val="22"/>
                <w:szCs w:val="22"/>
              </w:rPr>
            </w:pPr>
          </w:p>
          <w:p w:rsidR="00C01A3F" w:rsidRPr="0077000D" w:rsidRDefault="00C01A3F" w:rsidP="00152E9D">
            <w:pPr>
              <w:ind w:left="360"/>
              <w:rPr>
                <w:sz w:val="22"/>
                <w:szCs w:val="22"/>
              </w:rPr>
            </w:pPr>
          </w:p>
          <w:p w:rsidR="00C01A3F" w:rsidRPr="0077000D" w:rsidRDefault="00C01A3F" w:rsidP="00A85BFE">
            <w:pPr>
              <w:rPr>
                <w:sz w:val="22"/>
                <w:szCs w:val="22"/>
              </w:rPr>
            </w:pPr>
          </w:p>
          <w:p w:rsidR="00C01A3F" w:rsidRPr="0077000D" w:rsidRDefault="00C01A3F" w:rsidP="004D5E9B">
            <w:pPr>
              <w:rPr>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37429C" w:rsidRDefault="0037429C" w:rsidP="008C0662">
      <w:pPr>
        <w:rPr>
          <w:b/>
          <w:sz w:val="28"/>
          <w:szCs w:val="28"/>
        </w:rPr>
      </w:pPr>
      <w:r>
        <w:rPr>
          <w:b/>
          <w:sz w:val="28"/>
          <w:szCs w:val="28"/>
        </w:rPr>
        <w:t xml:space="preserve">Component 1: </w:t>
      </w:r>
      <w:r w:rsidR="002A2309">
        <w:rPr>
          <w:b/>
          <w:sz w:val="28"/>
          <w:szCs w:val="28"/>
        </w:rPr>
        <w:t>20 minute P</w:t>
      </w:r>
      <w:r w:rsidR="00EF3801">
        <w:rPr>
          <w:b/>
          <w:sz w:val="28"/>
          <w:szCs w:val="28"/>
        </w:rPr>
        <w:t>anopto recording 30%</w:t>
      </w:r>
    </w:p>
    <w:p w:rsidR="00152E9D" w:rsidRPr="008C0662" w:rsidRDefault="00152E9D" w:rsidP="0037429C">
      <w:pPr>
        <w:ind w:left="360"/>
        <w:rPr>
          <w:rFonts w:ascii="Arial" w:hAnsi="Arial" w:cs="Arial"/>
          <w:sz w:val="24"/>
          <w:szCs w:val="24"/>
        </w:rPr>
      </w:pPr>
    </w:p>
    <w:p w:rsidR="006E5F0E" w:rsidRDefault="006E5F0E" w:rsidP="006E5F0E">
      <w:pPr>
        <w:rPr>
          <w:b/>
          <w:sz w:val="28"/>
          <w:szCs w:val="28"/>
        </w:rPr>
      </w:pPr>
      <w:r>
        <w:rPr>
          <w:b/>
          <w:sz w:val="28"/>
          <w:szCs w:val="28"/>
        </w:rPr>
        <w:t xml:space="preserve">Demonstrate your understanding and use of Gestalt therapeutic skills within a 20 minute Panopto recording. Include your process notes for submission through Turnitin. </w:t>
      </w:r>
    </w:p>
    <w:p w:rsidR="002A2309" w:rsidRDefault="002A2309" w:rsidP="006E5F0E">
      <w:pPr>
        <w:rPr>
          <w:b/>
          <w:sz w:val="28"/>
          <w:szCs w:val="28"/>
        </w:rPr>
      </w:pPr>
      <w:r>
        <w:rPr>
          <w:b/>
          <w:sz w:val="28"/>
          <w:szCs w:val="28"/>
        </w:rPr>
        <w:t>Your work should demonstrate your ability to engage with the emotion within the session. Make note of the somatic experiencing (phenomenological noticing) and bring this into the session where appropriate.</w:t>
      </w:r>
    </w:p>
    <w:p w:rsidR="002A2309" w:rsidRDefault="002A2309" w:rsidP="006E5F0E">
      <w:pPr>
        <w:rPr>
          <w:b/>
          <w:sz w:val="28"/>
          <w:szCs w:val="28"/>
        </w:rPr>
      </w:pPr>
      <w:bookmarkStart w:id="0" w:name="_GoBack"/>
      <w:bookmarkEnd w:id="0"/>
    </w:p>
    <w:p w:rsidR="002A2309" w:rsidRDefault="002A2309" w:rsidP="006E5F0E">
      <w:pPr>
        <w:rPr>
          <w:b/>
          <w:sz w:val="28"/>
          <w:szCs w:val="28"/>
        </w:rPr>
      </w:pPr>
    </w:p>
    <w:p w:rsidR="002A2309" w:rsidRDefault="002A2309" w:rsidP="006E5F0E">
      <w:pPr>
        <w:rPr>
          <w:b/>
          <w:sz w:val="28"/>
          <w:szCs w:val="28"/>
        </w:rPr>
      </w:pPr>
      <w:r>
        <w:rPr>
          <w:b/>
          <w:sz w:val="28"/>
          <w:szCs w:val="28"/>
        </w:rPr>
        <w:t>Please email the course tutors with your chosen submission for this assessment. Also make an accurate note of the link in your process notes.</w:t>
      </w:r>
    </w:p>
    <w:p w:rsidR="002A2309" w:rsidRPr="002A2309" w:rsidRDefault="002A2309" w:rsidP="006E5F0E">
      <w:pPr>
        <w:rPr>
          <w:b/>
          <w:sz w:val="28"/>
          <w:szCs w:val="28"/>
        </w:rPr>
      </w:pPr>
      <w:r>
        <w:rPr>
          <w:b/>
          <w:sz w:val="28"/>
          <w:szCs w:val="28"/>
        </w:rPr>
        <w:t>You will receive brief feedback on your process notes, but these are not marked and do not count towards the overall mark.</w:t>
      </w:r>
    </w:p>
    <w:p w:rsidR="006E5F0E" w:rsidRDefault="006E5F0E" w:rsidP="006E5F0E">
      <w:pPr>
        <w:rPr>
          <w:b/>
          <w:sz w:val="28"/>
          <w:szCs w:val="28"/>
        </w:rPr>
      </w:pPr>
    </w:p>
    <w:p w:rsidR="00152E9D" w:rsidRPr="00A406E5" w:rsidRDefault="00152E9D" w:rsidP="0037429C">
      <w:pPr>
        <w:ind w:left="36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7B5C" w:rsidRDefault="00157B5C">
      <w:r>
        <w:separator/>
      </w:r>
    </w:p>
  </w:endnote>
  <w:endnote w:type="continuationSeparator" w:id="0">
    <w:p w:rsidR="00157B5C" w:rsidRDefault="00157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A2309">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A2309">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7B5C" w:rsidRDefault="00157B5C">
      <w:r>
        <w:separator/>
      </w:r>
    </w:p>
  </w:footnote>
  <w:footnote w:type="continuationSeparator" w:id="0">
    <w:p w:rsidR="00157B5C" w:rsidRDefault="00157B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424781"/>
    <w:multiLevelType w:val="multilevel"/>
    <w:tmpl w:val="E6AC0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4CE4625"/>
    <w:multiLevelType w:val="hybridMultilevel"/>
    <w:tmpl w:val="78049F5E"/>
    <w:lvl w:ilvl="0" w:tplc="7D4E9B7C">
      <w:start w:val="1"/>
      <w:numFmt w:val="decimal"/>
      <w:lvlText w:val="%1."/>
      <w:lvlJc w:val="left"/>
      <w:pPr>
        <w:tabs>
          <w:tab w:val="num" w:pos="1440"/>
        </w:tabs>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7"/>
  </w:num>
  <w:num w:numId="17">
    <w:abstractNumId w:val="1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57B5C"/>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A2309"/>
    <w:rsid w:val="002C449B"/>
    <w:rsid w:val="002C6040"/>
    <w:rsid w:val="002D5B3F"/>
    <w:rsid w:val="002E272E"/>
    <w:rsid w:val="002F5778"/>
    <w:rsid w:val="003223E0"/>
    <w:rsid w:val="00352C4A"/>
    <w:rsid w:val="00362560"/>
    <w:rsid w:val="003732FD"/>
    <w:rsid w:val="0037429C"/>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A3AF4"/>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E5F0E"/>
    <w:rsid w:val="006F1715"/>
    <w:rsid w:val="006F45BF"/>
    <w:rsid w:val="006F60E0"/>
    <w:rsid w:val="00702F71"/>
    <w:rsid w:val="007366DF"/>
    <w:rsid w:val="00742588"/>
    <w:rsid w:val="007466D7"/>
    <w:rsid w:val="00757839"/>
    <w:rsid w:val="0077000D"/>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C0662"/>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B7CA8"/>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1912"/>
    <w:rsid w:val="00AE41A6"/>
    <w:rsid w:val="00AF0E34"/>
    <w:rsid w:val="00AF271D"/>
    <w:rsid w:val="00AF56C2"/>
    <w:rsid w:val="00B004E6"/>
    <w:rsid w:val="00B0744D"/>
    <w:rsid w:val="00B10CF0"/>
    <w:rsid w:val="00B50EA8"/>
    <w:rsid w:val="00B64082"/>
    <w:rsid w:val="00B7079B"/>
    <w:rsid w:val="00B72325"/>
    <w:rsid w:val="00B72EC6"/>
    <w:rsid w:val="00B81AD3"/>
    <w:rsid w:val="00B829D8"/>
    <w:rsid w:val="00B84B5B"/>
    <w:rsid w:val="00B86446"/>
    <w:rsid w:val="00BA1176"/>
    <w:rsid w:val="00BC286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91EE1"/>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EF3801"/>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A78DF"/>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16004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customStyle="1" w:styleId="Modcode">
    <w:name w:val="Modcode"/>
    <w:basedOn w:val="Normal"/>
    <w:rsid w:val="008C0662"/>
    <w:pPr>
      <w:jc w:val="center"/>
    </w:pPr>
    <w:rPr>
      <w:b/>
      <w:caps/>
      <w:sz w:val="28"/>
    </w:rPr>
  </w:style>
  <w:style w:type="paragraph" w:customStyle="1" w:styleId="bullet">
    <w:name w:val="bullet"/>
    <w:link w:val="bulletChar"/>
    <w:rsid w:val="008C0662"/>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8C0662"/>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912545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3908</Words>
  <Characters>22281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26137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Catherine Slade</cp:lastModifiedBy>
  <cp:revision>2</cp:revision>
  <cp:lastPrinted>2020-01-26T12:46:00Z</cp:lastPrinted>
  <dcterms:created xsi:type="dcterms:W3CDTF">2020-01-27T13:53:00Z</dcterms:created>
  <dcterms:modified xsi:type="dcterms:W3CDTF">2020-01-27T13:53:00Z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