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9F2E1C" w14:textId="79E195A4" w:rsidR="009D0A7A" w:rsidRDefault="009D0A7A">
      <w:pPr>
        <w:rPr>
          <w:sz w:val="32"/>
          <w:szCs w:val="32"/>
        </w:rPr>
      </w:pPr>
      <w:r>
        <w:rPr>
          <w:sz w:val="32"/>
          <w:szCs w:val="32"/>
        </w:rPr>
        <w:t>Has the British consumer fallen out of love with high street retailers?</w:t>
      </w:r>
    </w:p>
    <w:p w14:paraId="57745E42" w14:textId="77777777" w:rsidR="009D0A7A" w:rsidRDefault="009D0A7A">
      <w:pPr>
        <w:rPr>
          <w:sz w:val="32"/>
          <w:szCs w:val="32"/>
        </w:rPr>
      </w:pPr>
    </w:p>
    <w:p w14:paraId="099F7E5E" w14:textId="33D3E805" w:rsidR="00E65185" w:rsidRDefault="00E65185">
      <w:pPr>
        <w:rPr>
          <w:sz w:val="32"/>
          <w:szCs w:val="32"/>
        </w:rPr>
      </w:pPr>
      <w:r>
        <w:rPr>
          <w:sz w:val="32"/>
          <w:szCs w:val="32"/>
        </w:rPr>
        <w:t xml:space="preserve">The following ‘case study’ has been prepared based on information published in the </w:t>
      </w:r>
      <w:r w:rsidR="009D0A7A">
        <w:rPr>
          <w:sz w:val="32"/>
          <w:szCs w:val="32"/>
        </w:rPr>
        <w:t>Western Mail on 13</w:t>
      </w:r>
      <w:r w:rsidR="009D0A7A" w:rsidRPr="009D0A7A">
        <w:rPr>
          <w:sz w:val="32"/>
          <w:szCs w:val="32"/>
          <w:vertAlign w:val="superscript"/>
        </w:rPr>
        <w:t>th</w:t>
      </w:r>
      <w:r w:rsidR="009D0A7A">
        <w:rPr>
          <w:sz w:val="32"/>
          <w:szCs w:val="32"/>
        </w:rPr>
        <w:t xml:space="preserve"> February 2019 and </w:t>
      </w:r>
      <w:r>
        <w:rPr>
          <w:sz w:val="32"/>
          <w:szCs w:val="32"/>
        </w:rPr>
        <w:t xml:space="preserve">Sunday Times Newspaper on </w:t>
      </w:r>
      <w:r w:rsidR="009D0A7A">
        <w:rPr>
          <w:sz w:val="32"/>
          <w:szCs w:val="32"/>
        </w:rPr>
        <w:t>19 May 2019</w:t>
      </w:r>
      <w:r>
        <w:rPr>
          <w:sz w:val="32"/>
          <w:szCs w:val="32"/>
        </w:rPr>
        <w:t>.</w:t>
      </w:r>
    </w:p>
    <w:p w14:paraId="6378D5E4" w14:textId="2DB27002" w:rsidR="009D0A7A" w:rsidRDefault="009D0A7A">
      <w:pPr>
        <w:rPr>
          <w:sz w:val="32"/>
          <w:szCs w:val="32"/>
        </w:rPr>
      </w:pPr>
    </w:p>
    <w:p w14:paraId="317FD0F2" w14:textId="02BF75A7" w:rsidR="009D0A7A" w:rsidRDefault="009D0A7A">
      <w:pPr>
        <w:rPr>
          <w:sz w:val="32"/>
          <w:szCs w:val="32"/>
        </w:rPr>
      </w:pPr>
      <w:r>
        <w:rPr>
          <w:sz w:val="32"/>
          <w:szCs w:val="32"/>
        </w:rPr>
        <w:t>Debenhams- Will it stay or will it go?</w:t>
      </w:r>
    </w:p>
    <w:p w14:paraId="06112EF9" w14:textId="5C43B121" w:rsidR="00C0792E" w:rsidRDefault="00C0792E">
      <w:pPr>
        <w:rPr>
          <w:sz w:val="32"/>
          <w:szCs w:val="32"/>
        </w:rPr>
      </w:pPr>
    </w:p>
    <w:p w14:paraId="2BEF2DB0" w14:textId="182BAA21" w:rsidR="00C0792E" w:rsidRDefault="00C0792E">
      <w:pPr>
        <w:rPr>
          <w:sz w:val="32"/>
          <w:szCs w:val="32"/>
        </w:rPr>
      </w:pPr>
      <w:r>
        <w:rPr>
          <w:sz w:val="32"/>
          <w:szCs w:val="32"/>
        </w:rPr>
        <w:t xml:space="preserve">Debenhams has been a recognised name on the high street and as part of many shopping centres since it opened in </w:t>
      </w:r>
      <w:r w:rsidR="00AB37BA">
        <w:rPr>
          <w:sz w:val="32"/>
          <w:szCs w:val="32"/>
        </w:rPr>
        <w:t>1778</w:t>
      </w:r>
      <w:r>
        <w:rPr>
          <w:sz w:val="32"/>
          <w:szCs w:val="32"/>
        </w:rPr>
        <w:t xml:space="preserve">.  The store was founded by </w:t>
      </w:r>
      <w:r w:rsidR="00AB37BA">
        <w:rPr>
          <w:sz w:val="32"/>
          <w:szCs w:val="32"/>
        </w:rPr>
        <w:t>William Clark.  In 1813 William Debenham invested in the organisation and it was renamed Clark and Debenham.  In 1905 after many acquisitions both within the UK and Canada, Australia, South Africa and China it became known as Debenhams in 1905 and became incorporated.  It became a public company in 1928.  In 1950 it became the largest department store group in the UK.</w:t>
      </w:r>
      <w:r w:rsidR="00AF7C40">
        <w:rPr>
          <w:sz w:val="32"/>
          <w:szCs w:val="32"/>
        </w:rPr>
        <w:t xml:space="preserve">  It has continued to grow both within the UK and in overseas markets.  In 2019 it has entered into administration and is now owned by a consortium of lenders.</w:t>
      </w:r>
    </w:p>
    <w:p w14:paraId="2F219C7F" w14:textId="377D733A" w:rsidR="009D0A7A" w:rsidRDefault="009D0A7A">
      <w:pPr>
        <w:rPr>
          <w:sz w:val="32"/>
          <w:szCs w:val="32"/>
        </w:rPr>
      </w:pPr>
    </w:p>
    <w:p w14:paraId="62BA4FA9" w14:textId="597DC48C" w:rsidR="009D0A7A" w:rsidRDefault="009D0A7A">
      <w:pPr>
        <w:rPr>
          <w:sz w:val="32"/>
          <w:szCs w:val="32"/>
        </w:rPr>
      </w:pPr>
      <w:r>
        <w:rPr>
          <w:sz w:val="32"/>
          <w:szCs w:val="32"/>
        </w:rPr>
        <w:t xml:space="preserve">Since Christmas there have been on average 400 jobs a day lost or put under threat on the high streets of Britain. </w:t>
      </w:r>
    </w:p>
    <w:p w14:paraId="48EA1596" w14:textId="1CDCF91E" w:rsidR="009D0A7A" w:rsidRDefault="009D0A7A">
      <w:pPr>
        <w:rPr>
          <w:sz w:val="32"/>
          <w:szCs w:val="32"/>
        </w:rPr>
      </w:pPr>
      <w:r>
        <w:rPr>
          <w:sz w:val="32"/>
          <w:szCs w:val="32"/>
        </w:rPr>
        <w:t xml:space="preserve">Retailers have been faced with quarterly rent bills for their premises which many including Phillip Green of Arcadia Group believe are too high and killing the high street. </w:t>
      </w:r>
      <w:r w:rsidR="0052390A">
        <w:rPr>
          <w:sz w:val="32"/>
          <w:szCs w:val="32"/>
        </w:rPr>
        <w:t xml:space="preserve">The government has also brought in an increase in the National Living Wage. </w:t>
      </w:r>
      <w:r>
        <w:rPr>
          <w:sz w:val="32"/>
          <w:szCs w:val="32"/>
        </w:rPr>
        <w:t xml:space="preserve">There is also, the uncertainty of Brexit which many stakeholders in high street business are continuing to face. Stakeholders such as </w:t>
      </w:r>
      <w:r w:rsidR="0077199B">
        <w:rPr>
          <w:sz w:val="32"/>
          <w:szCs w:val="32"/>
        </w:rPr>
        <w:t xml:space="preserve">investors, consumers, </w:t>
      </w:r>
      <w:r w:rsidR="0077199B">
        <w:rPr>
          <w:sz w:val="32"/>
          <w:szCs w:val="32"/>
        </w:rPr>
        <w:lastRenderedPageBreak/>
        <w:t>employees and suppliers are all demonstrating a lack of confidence in the high street trading environment.</w:t>
      </w:r>
    </w:p>
    <w:p w14:paraId="644DA6FF" w14:textId="120C8032" w:rsidR="0052390A" w:rsidRDefault="0052390A">
      <w:pPr>
        <w:rPr>
          <w:sz w:val="32"/>
          <w:szCs w:val="32"/>
        </w:rPr>
      </w:pPr>
    </w:p>
    <w:p w14:paraId="049EC5CD" w14:textId="346A210C" w:rsidR="0052390A" w:rsidRDefault="0052390A">
      <w:pPr>
        <w:rPr>
          <w:sz w:val="32"/>
          <w:szCs w:val="32"/>
        </w:rPr>
      </w:pPr>
      <w:r>
        <w:rPr>
          <w:sz w:val="32"/>
          <w:szCs w:val="32"/>
        </w:rPr>
        <w:t>However, Nick Turk, retail director of Colliers International in the South West and Wales  stated</w:t>
      </w:r>
      <w:r w:rsidR="0043169F">
        <w:rPr>
          <w:sz w:val="32"/>
          <w:szCs w:val="32"/>
        </w:rPr>
        <w:t xml:space="preserve">  to the Western Mail  on the 13/2/19 </w:t>
      </w:r>
      <w:r>
        <w:rPr>
          <w:sz w:val="32"/>
          <w:szCs w:val="32"/>
        </w:rPr>
        <w:t xml:space="preserve"> ‘ these retailers </w:t>
      </w:r>
      <w:r w:rsidR="0043169F">
        <w:rPr>
          <w:sz w:val="32"/>
          <w:szCs w:val="32"/>
        </w:rPr>
        <w:t>are suffering from of a fundamental problem which is best summed up by the expression: Amazon and ASOS are not killing retail- they are killing mediocre retail’.</w:t>
      </w:r>
    </w:p>
    <w:p w14:paraId="6682A416" w14:textId="623A5BC0" w:rsidR="0043169F" w:rsidRDefault="0043169F">
      <w:pPr>
        <w:rPr>
          <w:sz w:val="32"/>
          <w:szCs w:val="32"/>
        </w:rPr>
      </w:pPr>
      <w:r>
        <w:rPr>
          <w:sz w:val="32"/>
          <w:szCs w:val="32"/>
        </w:rPr>
        <w:t xml:space="preserve">The staggering collapse of several big high street names including HMV, Patisserie Valerie and </w:t>
      </w:r>
      <w:proofErr w:type="spellStart"/>
      <w:r>
        <w:rPr>
          <w:sz w:val="32"/>
          <w:szCs w:val="32"/>
        </w:rPr>
        <w:t>Oddbins</w:t>
      </w:r>
      <w:proofErr w:type="spellEnd"/>
      <w:r>
        <w:rPr>
          <w:sz w:val="32"/>
          <w:szCs w:val="32"/>
        </w:rPr>
        <w:t xml:space="preserve"> is set against a background of 18,722 people being made redundant from retail posts since December 25</w:t>
      </w:r>
      <w:r w:rsidRPr="0043169F">
        <w:rPr>
          <w:sz w:val="32"/>
          <w:szCs w:val="32"/>
          <w:vertAlign w:val="superscript"/>
        </w:rPr>
        <w:t>th</w:t>
      </w:r>
      <w:r>
        <w:rPr>
          <w:sz w:val="32"/>
          <w:szCs w:val="32"/>
        </w:rPr>
        <w:t xml:space="preserve"> 2018.</w:t>
      </w:r>
    </w:p>
    <w:p w14:paraId="73DECBA9" w14:textId="48704A60" w:rsidR="0043169F" w:rsidRDefault="0043169F">
      <w:pPr>
        <w:rPr>
          <w:sz w:val="32"/>
          <w:szCs w:val="32"/>
        </w:rPr>
      </w:pPr>
      <w:r>
        <w:rPr>
          <w:sz w:val="32"/>
          <w:szCs w:val="32"/>
        </w:rPr>
        <w:t xml:space="preserve">Since the new year Marks and Spencer and Tesco have all announced job cuts. Whilst Debenhams </w:t>
      </w:r>
      <w:r w:rsidR="00F71C09">
        <w:rPr>
          <w:sz w:val="32"/>
          <w:szCs w:val="32"/>
        </w:rPr>
        <w:t xml:space="preserve">under chief executive Sergio Bucher secured an agreement with </w:t>
      </w:r>
      <w:proofErr w:type="gramStart"/>
      <w:r w:rsidR="00F71C09">
        <w:rPr>
          <w:sz w:val="32"/>
          <w:szCs w:val="32"/>
        </w:rPr>
        <w:t>it’s</w:t>
      </w:r>
      <w:proofErr w:type="gramEnd"/>
      <w:r w:rsidR="00F71C09">
        <w:rPr>
          <w:sz w:val="32"/>
          <w:szCs w:val="32"/>
        </w:rPr>
        <w:t xml:space="preserve"> current lenders to extend it’s borrowing for a year with a cash injection of £40 million.  The CEO has said the cash injection will act as a refinancing bridge whilst the company holds talks on </w:t>
      </w:r>
      <w:proofErr w:type="gramStart"/>
      <w:r w:rsidR="00F71C09">
        <w:rPr>
          <w:sz w:val="32"/>
          <w:szCs w:val="32"/>
        </w:rPr>
        <w:t>it’s</w:t>
      </w:r>
      <w:proofErr w:type="gramEnd"/>
      <w:r w:rsidR="00F71C09">
        <w:rPr>
          <w:sz w:val="32"/>
          <w:szCs w:val="32"/>
        </w:rPr>
        <w:t xml:space="preserve"> long term strategic plan.  This plan is to ensure we are sustainable as a company trading on the high street and online whilst ensuring the support of all our stakeholders.  </w:t>
      </w:r>
    </w:p>
    <w:p w14:paraId="4799AF7A" w14:textId="3D9DA244" w:rsidR="00AF7C40" w:rsidRDefault="00AF7C40">
      <w:pPr>
        <w:rPr>
          <w:sz w:val="32"/>
          <w:szCs w:val="32"/>
        </w:rPr>
      </w:pPr>
    </w:p>
    <w:p w14:paraId="6366EB22" w14:textId="1682D682" w:rsidR="00AF7C40" w:rsidRDefault="00AF7C40">
      <w:pPr>
        <w:rPr>
          <w:sz w:val="32"/>
          <w:szCs w:val="32"/>
        </w:rPr>
      </w:pPr>
      <w:r>
        <w:rPr>
          <w:sz w:val="32"/>
          <w:szCs w:val="32"/>
        </w:rPr>
        <w:t xml:space="preserve">Mike Ashley of Sports Direct takes a different view of the likelihood of high street retailers surviving in their current format.  Ashley has </w:t>
      </w:r>
      <w:bookmarkStart w:id="0" w:name="_GoBack"/>
      <w:bookmarkEnd w:id="0"/>
      <w:r>
        <w:rPr>
          <w:sz w:val="32"/>
          <w:szCs w:val="32"/>
        </w:rPr>
        <w:t>called on the government to set an extra 20% tax on business that sell more</w:t>
      </w:r>
      <w:r w:rsidR="00D16900">
        <w:rPr>
          <w:sz w:val="32"/>
          <w:szCs w:val="32"/>
        </w:rPr>
        <w:t xml:space="preserve"> than</w:t>
      </w:r>
      <w:r>
        <w:rPr>
          <w:sz w:val="32"/>
          <w:szCs w:val="32"/>
        </w:rPr>
        <w:t xml:space="preserve"> a fifth of their sales online.  </w:t>
      </w:r>
      <w:r w:rsidR="00690BDD">
        <w:rPr>
          <w:sz w:val="32"/>
          <w:szCs w:val="32"/>
        </w:rPr>
        <w:t>He wants to see this revenue from this levy help to lower the rent of physical stores.  Ashley told MP’s that we are in the middle of a cataclysmic event.  The high street as we think about it today not Oxford Street or Westfield, are already dead.  The patient has died.</w:t>
      </w:r>
    </w:p>
    <w:p w14:paraId="7AE4D6A6" w14:textId="519D3B8E" w:rsidR="00690BDD" w:rsidRDefault="00690BDD">
      <w:pPr>
        <w:rPr>
          <w:sz w:val="32"/>
          <w:szCs w:val="32"/>
        </w:rPr>
      </w:pPr>
      <w:r>
        <w:rPr>
          <w:sz w:val="32"/>
          <w:szCs w:val="32"/>
        </w:rPr>
        <w:lastRenderedPageBreak/>
        <w:t>Early this year Ashley took a personal blow when he lost £150 million he had spent building up a 30% s</w:t>
      </w:r>
      <w:r w:rsidR="008310DC">
        <w:rPr>
          <w:sz w:val="32"/>
          <w:szCs w:val="32"/>
        </w:rPr>
        <w:t>take</w:t>
      </w:r>
      <w:r>
        <w:rPr>
          <w:sz w:val="32"/>
          <w:szCs w:val="32"/>
        </w:rPr>
        <w:t xml:space="preserve"> in Debenhams.</w:t>
      </w:r>
    </w:p>
    <w:p w14:paraId="180297D8" w14:textId="36880A78" w:rsidR="008310DC" w:rsidRDefault="008310DC">
      <w:pPr>
        <w:rPr>
          <w:sz w:val="32"/>
          <w:szCs w:val="32"/>
        </w:rPr>
      </w:pPr>
    </w:p>
    <w:p w14:paraId="1C065EA2" w14:textId="12F3EE3F" w:rsidR="008310DC" w:rsidRDefault="008310DC">
      <w:pPr>
        <w:rPr>
          <w:sz w:val="32"/>
          <w:szCs w:val="32"/>
        </w:rPr>
      </w:pPr>
      <w:r>
        <w:rPr>
          <w:sz w:val="32"/>
          <w:szCs w:val="32"/>
        </w:rPr>
        <w:t xml:space="preserve">With political and economic uncertainty still a factor in </w:t>
      </w:r>
      <w:proofErr w:type="spellStart"/>
      <w:r>
        <w:rPr>
          <w:sz w:val="32"/>
          <w:szCs w:val="32"/>
        </w:rPr>
        <w:t>everyones</w:t>
      </w:r>
      <w:proofErr w:type="spellEnd"/>
      <w:r>
        <w:rPr>
          <w:sz w:val="32"/>
          <w:szCs w:val="32"/>
        </w:rPr>
        <w:t xml:space="preserve"> minds the future of </w:t>
      </w:r>
      <w:proofErr w:type="spellStart"/>
      <w:r>
        <w:rPr>
          <w:sz w:val="32"/>
          <w:szCs w:val="32"/>
        </w:rPr>
        <w:t>Debehams</w:t>
      </w:r>
      <w:proofErr w:type="spellEnd"/>
      <w:r>
        <w:rPr>
          <w:sz w:val="32"/>
          <w:szCs w:val="32"/>
        </w:rPr>
        <w:t xml:space="preserve"> and other high street retailers look bleak.  Maybe, it is time to shut up shop!</w:t>
      </w:r>
    </w:p>
    <w:p w14:paraId="33079A24" w14:textId="45B113D8" w:rsidR="005329D8" w:rsidRDefault="005329D8">
      <w:pPr>
        <w:rPr>
          <w:sz w:val="32"/>
          <w:szCs w:val="32"/>
        </w:rPr>
      </w:pPr>
    </w:p>
    <w:p w14:paraId="35532B39" w14:textId="77777777" w:rsidR="005329D8" w:rsidRDefault="005329D8">
      <w:pPr>
        <w:rPr>
          <w:sz w:val="32"/>
          <w:szCs w:val="32"/>
        </w:rPr>
      </w:pPr>
    </w:p>
    <w:p w14:paraId="0CD6A1F0" w14:textId="210F3E25" w:rsidR="008310DC" w:rsidRDefault="008310DC">
      <w:pPr>
        <w:rPr>
          <w:sz w:val="32"/>
          <w:szCs w:val="32"/>
        </w:rPr>
      </w:pPr>
    </w:p>
    <w:p w14:paraId="60CFCFA1" w14:textId="77777777" w:rsidR="008310DC" w:rsidRPr="00AF7C40" w:rsidRDefault="008310DC">
      <w:pPr>
        <w:rPr>
          <w:sz w:val="32"/>
          <w:szCs w:val="32"/>
        </w:rPr>
      </w:pPr>
    </w:p>
    <w:p w14:paraId="1BC4926C" w14:textId="5F31FCBE" w:rsidR="00AF7C40" w:rsidRDefault="00AF7C40">
      <w:pPr>
        <w:rPr>
          <w:sz w:val="32"/>
          <w:szCs w:val="32"/>
        </w:rPr>
      </w:pPr>
    </w:p>
    <w:p w14:paraId="1BB9F81E" w14:textId="77777777" w:rsidR="00AF7C40" w:rsidRDefault="00AF7C40">
      <w:pPr>
        <w:rPr>
          <w:sz w:val="32"/>
          <w:szCs w:val="32"/>
        </w:rPr>
      </w:pPr>
    </w:p>
    <w:p w14:paraId="1AC2108D" w14:textId="2201A167" w:rsidR="00F71C09" w:rsidRDefault="00F71C09">
      <w:pPr>
        <w:rPr>
          <w:sz w:val="32"/>
          <w:szCs w:val="32"/>
        </w:rPr>
      </w:pPr>
    </w:p>
    <w:p w14:paraId="3399BE64" w14:textId="77777777" w:rsidR="00F71C09" w:rsidRDefault="00F71C09">
      <w:pPr>
        <w:rPr>
          <w:sz w:val="32"/>
          <w:szCs w:val="32"/>
        </w:rPr>
      </w:pPr>
    </w:p>
    <w:p w14:paraId="10FDFB5F" w14:textId="7AA12F8B" w:rsidR="0043169F" w:rsidRDefault="0043169F">
      <w:pPr>
        <w:rPr>
          <w:sz w:val="32"/>
          <w:szCs w:val="32"/>
        </w:rPr>
      </w:pPr>
    </w:p>
    <w:p w14:paraId="14A9E501" w14:textId="77777777" w:rsidR="0043169F" w:rsidRDefault="0043169F">
      <w:pPr>
        <w:rPr>
          <w:sz w:val="32"/>
          <w:szCs w:val="32"/>
        </w:rPr>
      </w:pPr>
    </w:p>
    <w:p w14:paraId="28728A16" w14:textId="77777777" w:rsidR="0052390A" w:rsidRDefault="0052390A">
      <w:pPr>
        <w:rPr>
          <w:sz w:val="32"/>
          <w:szCs w:val="32"/>
        </w:rPr>
      </w:pPr>
    </w:p>
    <w:p w14:paraId="7820320D" w14:textId="062D270B" w:rsidR="00E65185" w:rsidRDefault="00E65185">
      <w:pPr>
        <w:rPr>
          <w:sz w:val="32"/>
          <w:szCs w:val="32"/>
        </w:rPr>
      </w:pPr>
    </w:p>
    <w:p w14:paraId="7F687ECB" w14:textId="66D52043" w:rsidR="00152194" w:rsidRDefault="00152194">
      <w:pPr>
        <w:rPr>
          <w:sz w:val="32"/>
          <w:szCs w:val="32"/>
        </w:rPr>
      </w:pPr>
    </w:p>
    <w:p w14:paraId="58BD90C0" w14:textId="77777777" w:rsidR="00F601FE" w:rsidRDefault="00F601FE">
      <w:pPr>
        <w:rPr>
          <w:sz w:val="32"/>
          <w:szCs w:val="32"/>
        </w:rPr>
      </w:pPr>
    </w:p>
    <w:p w14:paraId="296133C9" w14:textId="63070469" w:rsidR="009A0D27" w:rsidRDefault="009A0D27">
      <w:pPr>
        <w:rPr>
          <w:sz w:val="32"/>
          <w:szCs w:val="32"/>
        </w:rPr>
      </w:pPr>
    </w:p>
    <w:p w14:paraId="71A7E427" w14:textId="50E890B9" w:rsidR="00F65FE5" w:rsidRDefault="00F65FE5">
      <w:pPr>
        <w:rPr>
          <w:sz w:val="32"/>
          <w:szCs w:val="32"/>
        </w:rPr>
      </w:pPr>
    </w:p>
    <w:p w14:paraId="0504DA0F" w14:textId="77777777" w:rsidR="00F65FE5" w:rsidRDefault="00F65FE5">
      <w:pPr>
        <w:rPr>
          <w:sz w:val="32"/>
          <w:szCs w:val="32"/>
        </w:rPr>
      </w:pPr>
    </w:p>
    <w:p w14:paraId="3A329A92" w14:textId="77777777" w:rsidR="00E65185" w:rsidRDefault="00E65185">
      <w:pPr>
        <w:rPr>
          <w:sz w:val="32"/>
          <w:szCs w:val="32"/>
        </w:rPr>
      </w:pPr>
    </w:p>
    <w:p w14:paraId="361CDD1A" w14:textId="0C5B0E82" w:rsidR="00E65185" w:rsidRDefault="00E65185">
      <w:pPr>
        <w:rPr>
          <w:sz w:val="32"/>
          <w:szCs w:val="32"/>
        </w:rPr>
      </w:pPr>
    </w:p>
    <w:sectPr w:rsidR="00E651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185"/>
    <w:rsid w:val="00152194"/>
    <w:rsid w:val="002A241A"/>
    <w:rsid w:val="002E29F0"/>
    <w:rsid w:val="0043169F"/>
    <w:rsid w:val="004B3AC2"/>
    <w:rsid w:val="0052390A"/>
    <w:rsid w:val="005329D8"/>
    <w:rsid w:val="00556A7D"/>
    <w:rsid w:val="00690BDD"/>
    <w:rsid w:val="0077199B"/>
    <w:rsid w:val="008310DC"/>
    <w:rsid w:val="008B5093"/>
    <w:rsid w:val="009A0D27"/>
    <w:rsid w:val="009D0A7A"/>
    <w:rsid w:val="00AB37BA"/>
    <w:rsid w:val="00AF7C40"/>
    <w:rsid w:val="00C0792E"/>
    <w:rsid w:val="00CE05A8"/>
    <w:rsid w:val="00CF5787"/>
    <w:rsid w:val="00D16900"/>
    <w:rsid w:val="00E65185"/>
    <w:rsid w:val="00F601FE"/>
    <w:rsid w:val="00F65FE5"/>
    <w:rsid w:val="00F71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8CF65"/>
  <w15:chartTrackingRefBased/>
  <w15:docId w15:val="{B080B720-872A-46D4-A51C-76CCFBEC4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520</Words>
  <Characters>2968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Laura James</cp:lastModifiedBy>
  <cp:revision>4</cp:revision>
  <dcterms:created xsi:type="dcterms:W3CDTF">2019-05-22T08:24:00Z</dcterms:created>
  <dcterms:modified xsi:type="dcterms:W3CDTF">2019-05-22T08:41:00Z</dcterms:modified>
</cp:coreProperties>
</file>