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EEC8E" w14:textId="1793DE38" w:rsidR="00CF545B" w:rsidRPr="00A83A24" w:rsidRDefault="0076054D" w:rsidP="00A673C3">
      <w:pPr>
        <w:spacing w:line="360" w:lineRule="auto"/>
        <w:jc w:val="both"/>
        <w:rPr>
          <w:rFonts w:asciiTheme="majorBidi" w:hAnsiTheme="majorBidi" w:cstheme="majorBidi"/>
          <w:b/>
          <w:bCs/>
          <w:sz w:val="24"/>
          <w:szCs w:val="24"/>
        </w:rPr>
      </w:pPr>
      <w:r w:rsidRPr="00A83A24">
        <w:rPr>
          <w:rFonts w:asciiTheme="majorBidi" w:hAnsiTheme="majorBidi" w:cstheme="majorBidi"/>
          <w:b/>
          <w:bCs/>
          <w:sz w:val="24"/>
          <w:szCs w:val="24"/>
        </w:rPr>
        <w:t>Assessment 3</w:t>
      </w:r>
      <w:r w:rsidR="00A83A24" w:rsidRPr="00A83A24">
        <w:rPr>
          <w:rFonts w:asciiTheme="majorBidi" w:hAnsiTheme="majorBidi" w:cstheme="majorBidi"/>
          <w:b/>
          <w:bCs/>
          <w:sz w:val="24"/>
          <w:szCs w:val="24"/>
        </w:rPr>
        <w:t xml:space="preserve"> – The Chronicon </w:t>
      </w:r>
      <w:proofErr w:type="spellStart"/>
      <w:r w:rsidR="00A83A24" w:rsidRPr="00A83A24">
        <w:rPr>
          <w:rFonts w:asciiTheme="majorBidi" w:hAnsiTheme="majorBidi" w:cstheme="majorBidi"/>
          <w:b/>
          <w:bCs/>
          <w:sz w:val="24"/>
          <w:szCs w:val="24"/>
        </w:rPr>
        <w:t>Anglicanum</w:t>
      </w:r>
      <w:proofErr w:type="spellEnd"/>
    </w:p>
    <w:p w14:paraId="3EBCBF9C" w14:textId="0A012C58" w:rsidR="00A43894" w:rsidRDefault="00A43894" w:rsidP="00A673C3">
      <w:pPr>
        <w:spacing w:line="360" w:lineRule="auto"/>
        <w:jc w:val="both"/>
        <w:rPr>
          <w:rFonts w:asciiTheme="majorBidi" w:hAnsiTheme="majorBidi" w:cstheme="majorBidi"/>
          <w:sz w:val="24"/>
          <w:szCs w:val="24"/>
        </w:rPr>
      </w:pPr>
      <w:r w:rsidRPr="00A43894">
        <w:rPr>
          <w:rFonts w:asciiTheme="majorBidi" w:hAnsiTheme="majorBidi" w:cstheme="majorBidi"/>
          <w:sz w:val="24"/>
          <w:szCs w:val="24"/>
        </w:rPr>
        <w:t>However Lord Louis</w:t>
      </w:r>
      <w:r w:rsidR="00545CDB">
        <w:rPr>
          <w:rFonts w:asciiTheme="majorBidi" w:hAnsiTheme="majorBidi" w:cstheme="majorBidi"/>
          <w:sz w:val="24"/>
          <w:szCs w:val="24"/>
        </w:rPr>
        <w:t>,</w:t>
      </w:r>
      <w:r w:rsidR="00545CDB">
        <w:rPr>
          <w:rStyle w:val="FootnoteReference"/>
          <w:rFonts w:asciiTheme="majorBidi" w:hAnsiTheme="majorBidi" w:cstheme="majorBidi"/>
          <w:sz w:val="24"/>
          <w:szCs w:val="24"/>
        </w:rPr>
        <w:footnoteReference w:id="1"/>
      </w:r>
      <w:r w:rsidRPr="00A43894">
        <w:rPr>
          <w:rFonts w:asciiTheme="majorBidi" w:hAnsiTheme="majorBidi" w:cstheme="majorBidi"/>
          <w:sz w:val="24"/>
          <w:szCs w:val="24"/>
        </w:rPr>
        <w:t xml:space="preserve"> equipped with all kinds of reinforcements at Calais, </w:t>
      </w:r>
      <w:proofErr w:type="spellStart"/>
      <w:r w:rsidRPr="00A43894">
        <w:rPr>
          <w:rFonts w:asciiTheme="majorBidi" w:hAnsiTheme="majorBidi" w:cstheme="majorBidi"/>
          <w:sz w:val="24"/>
          <w:szCs w:val="24"/>
        </w:rPr>
        <w:t>Gravelines</w:t>
      </w:r>
      <w:proofErr w:type="spellEnd"/>
      <w:r w:rsidRPr="00A43894">
        <w:rPr>
          <w:rFonts w:asciiTheme="majorBidi" w:hAnsiTheme="majorBidi" w:cstheme="majorBidi"/>
          <w:sz w:val="24"/>
          <w:szCs w:val="24"/>
        </w:rPr>
        <w:t xml:space="preserve"> and </w:t>
      </w:r>
      <w:proofErr w:type="spellStart"/>
      <w:r w:rsidRPr="00A43894">
        <w:rPr>
          <w:rFonts w:asciiTheme="majorBidi" w:hAnsiTheme="majorBidi" w:cstheme="majorBidi"/>
          <w:sz w:val="24"/>
          <w:szCs w:val="24"/>
        </w:rPr>
        <w:t>Wissant</w:t>
      </w:r>
      <w:proofErr w:type="spellEnd"/>
      <w:r w:rsidRPr="00A43894">
        <w:rPr>
          <w:rFonts w:asciiTheme="majorBidi" w:hAnsiTheme="majorBidi" w:cstheme="majorBidi"/>
          <w:sz w:val="24"/>
          <w:szCs w:val="24"/>
        </w:rPr>
        <w:t xml:space="preserve"> set sail for England with a north-east wind blowing, (called north-east because being mid-way between east and north it shares in both), however he sailed with difficulty, because the wind filled the sails obliquely rather than directly, and he arrived at </w:t>
      </w:r>
      <w:proofErr w:type="spellStart"/>
      <w:r w:rsidRPr="00A43894">
        <w:rPr>
          <w:rFonts w:asciiTheme="majorBidi" w:hAnsiTheme="majorBidi" w:cstheme="majorBidi"/>
          <w:sz w:val="24"/>
          <w:szCs w:val="24"/>
        </w:rPr>
        <w:t>Stonor</w:t>
      </w:r>
      <w:proofErr w:type="spellEnd"/>
      <w:r w:rsidR="00E2593F">
        <w:rPr>
          <w:rStyle w:val="FootnoteReference"/>
          <w:rFonts w:asciiTheme="majorBidi" w:hAnsiTheme="majorBidi" w:cstheme="majorBidi"/>
          <w:sz w:val="24"/>
          <w:szCs w:val="24"/>
        </w:rPr>
        <w:footnoteReference w:id="2"/>
      </w:r>
      <w:r w:rsidRPr="00A43894">
        <w:rPr>
          <w:rFonts w:asciiTheme="majorBidi" w:hAnsiTheme="majorBidi" w:cstheme="majorBidi"/>
          <w:sz w:val="24"/>
          <w:szCs w:val="24"/>
        </w:rPr>
        <w:t xml:space="preserve"> on Saturday after Ascension Day, that is 21 May.</w:t>
      </w:r>
      <w:r w:rsidR="00E2593F">
        <w:rPr>
          <w:rStyle w:val="FootnoteReference"/>
          <w:rFonts w:asciiTheme="majorBidi" w:hAnsiTheme="majorBidi" w:cstheme="majorBidi"/>
          <w:sz w:val="24"/>
          <w:szCs w:val="24"/>
        </w:rPr>
        <w:footnoteReference w:id="3"/>
      </w:r>
      <w:r w:rsidRPr="00A43894">
        <w:rPr>
          <w:rFonts w:asciiTheme="majorBidi" w:hAnsiTheme="majorBidi" w:cstheme="majorBidi"/>
          <w:sz w:val="24"/>
          <w:szCs w:val="24"/>
        </w:rPr>
        <w:t xml:space="preserve"> Having seen him land, John fled straightaway terrified, weeping and wailing, and all his army with him.</w:t>
      </w:r>
      <w:r w:rsidR="00E2593F">
        <w:rPr>
          <w:rStyle w:val="FootnoteReference"/>
          <w:rFonts w:asciiTheme="majorBidi" w:hAnsiTheme="majorBidi" w:cstheme="majorBidi"/>
          <w:sz w:val="24"/>
          <w:szCs w:val="24"/>
        </w:rPr>
        <w:footnoteReference w:id="4"/>
      </w:r>
      <w:r w:rsidRPr="00A43894">
        <w:rPr>
          <w:rFonts w:asciiTheme="majorBidi" w:hAnsiTheme="majorBidi" w:cstheme="majorBidi"/>
          <w:sz w:val="24"/>
          <w:szCs w:val="24"/>
        </w:rPr>
        <w:t xml:space="preserve"> And since only Lord Louis' ship had landed, the others sailing some distance away, he [John] could easily have captured him with all his men if fate had not forced the king on, as they [Louis' men] were very exhausted after two days in a storm-tossed sea.</w:t>
      </w:r>
      <w:r w:rsidR="00E2593F">
        <w:rPr>
          <w:rStyle w:val="FootnoteReference"/>
          <w:rFonts w:asciiTheme="majorBidi" w:hAnsiTheme="majorBidi" w:cstheme="majorBidi"/>
          <w:sz w:val="24"/>
          <w:szCs w:val="24"/>
        </w:rPr>
        <w:footnoteReference w:id="5"/>
      </w:r>
    </w:p>
    <w:p w14:paraId="00BCD7B1" w14:textId="0F727B9C" w:rsidR="00AE3922" w:rsidRPr="007A1367" w:rsidRDefault="00AE3922" w:rsidP="00A673C3">
      <w:pPr>
        <w:spacing w:line="360" w:lineRule="auto"/>
        <w:rPr>
          <w:rFonts w:asciiTheme="majorBidi" w:hAnsiTheme="majorBidi" w:cstheme="majorBidi"/>
          <w:sz w:val="24"/>
          <w:szCs w:val="24"/>
        </w:rPr>
      </w:pPr>
      <w:proofErr w:type="gramStart"/>
      <w:r w:rsidRPr="007A1367">
        <w:rPr>
          <w:rFonts w:asciiTheme="majorBidi" w:hAnsiTheme="majorBidi" w:cstheme="majorBidi"/>
          <w:sz w:val="24"/>
          <w:szCs w:val="24"/>
        </w:rPr>
        <w:t>So</w:t>
      </w:r>
      <w:proofErr w:type="gramEnd"/>
      <w:r w:rsidRPr="007A1367">
        <w:rPr>
          <w:rFonts w:asciiTheme="majorBidi" w:hAnsiTheme="majorBidi" w:cstheme="majorBidi"/>
          <w:sz w:val="24"/>
          <w:szCs w:val="24"/>
        </w:rPr>
        <w:t xml:space="preserve"> with the king fleeing so cravenly at their sight, Louis advanced boldly with his army, and first they received the surrender of the city of Canterbury with the castle;</w:t>
      </w:r>
      <w:r w:rsidR="00DD3CB1">
        <w:rPr>
          <w:rStyle w:val="FootnoteReference"/>
          <w:rFonts w:asciiTheme="majorBidi" w:hAnsiTheme="majorBidi" w:cstheme="majorBidi"/>
          <w:sz w:val="24"/>
          <w:szCs w:val="24"/>
        </w:rPr>
        <w:footnoteReference w:id="6"/>
      </w:r>
      <w:r w:rsidRPr="007A1367">
        <w:rPr>
          <w:rFonts w:asciiTheme="majorBidi" w:hAnsiTheme="majorBidi" w:cstheme="majorBidi"/>
          <w:sz w:val="24"/>
          <w:szCs w:val="24"/>
        </w:rPr>
        <w:t xml:space="preserve"> and afterwards all the other castles of Kent, the heavily fortified Dover being the only exception.</w:t>
      </w:r>
      <w:r w:rsidR="00356FD0">
        <w:rPr>
          <w:rStyle w:val="FootnoteReference"/>
          <w:rFonts w:asciiTheme="majorBidi" w:hAnsiTheme="majorBidi" w:cstheme="majorBidi"/>
          <w:sz w:val="24"/>
          <w:szCs w:val="24"/>
        </w:rPr>
        <w:footnoteReference w:id="7"/>
      </w:r>
      <w:r w:rsidRPr="007A1367">
        <w:rPr>
          <w:rFonts w:asciiTheme="majorBidi" w:hAnsiTheme="majorBidi" w:cstheme="majorBidi"/>
          <w:sz w:val="24"/>
          <w:szCs w:val="24"/>
        </w:rPr>
        <w:t xml:space="preserve"> Then he came </w:t>
      </w:r>
      <w:r w:rsidRPr="007A1367">
        <w:rPr>
          <w:rFonts w:asciiTheme="majorBidi" w:hAnsiTheme="majorBidi" w:cstheme="majorBidi"/>
          <w:sz w:val="24"/>
          <w:szCs w:val="24"/>
        </w:rPr>
        <w:lastRenderedPageBreak/>
        <w:t>to London, and was honourably received by the nobility and citizens, and they all equally swore fealty and homage to him. Then, having captured certain castles</w:t>
      </w:r>
      <w:r w:rsidR="00852747" w:rsidRPr="007A1367">
        <w:rPr>
          <w:rStyle w:val="FootnoteReference"/>
          <w:rFonts w:asciiTheme="majorBidi" w:hAnsiTheme="majorBidi" w:cstheme="majorBidi"/>
          <w:sz w:val="24"/>
          <w:szCs w:val="24"/>
        </w:rPr>
        <w:footnoteReference w:id="8"/>
      </w:r>
      <w:r w:rsidRPr="007A1367">
        <w:rPr>
          <w:rFonts w:asciiTheme="majorBidi" w:hAnsiTheme="majorBidi" w:cstheme="majorBidi"/>
          <w:sz w:val="24"/>
          <w:szCs w:val="24"/>
        </w:rPr>
        <w:t>, he hurried off to capture King John, whom he had heard had erected the dragon battle-standard at Winchester, as if he would engage Louis in battle, if he came. But John, having learnt of his approach furled his dragon and fled, having first set fire to the town in four areas; but even more swiftly the citizens put out the fire and went out with pleasure to meet Louis as he arrived, and having handed over the city to him, they swore him fealty.</w:t>
      </w:r>
      <w:r w:rsidR="00A874C3">
        <w:rPr>
          <w:rStyle w:val="FootnoteReference"/>
          <w:rFonts w:asciiTheme="majorBidi" w:hAnsiTheme="majorBidi" w:cstheme="majorBidi"/>
          <w:sz w:val="24"/>
          <w:szCs w:val="24"/>
        </w:rPr>
        <w:footnoteReference w:id="9"/>
      </w:r>
      <w:r w:rsidRPr="007A1367">
        <w:rPr>
          <w:rFonts w:asciiTheme="majorBidi" w:hAnsiTheme="majorBidi" w:cstheme="majorBidi"/>
          <w:sz w:val="24"/>
          <w:szCs w:val="24"/>
        </w:rPr>
        <w:t xml:space="preserve"> Then he laid siege to the castle of the city and forced it to surrender. Almost all the earls and barons of the kingdom came to him there, who had previously supported John. </w:t>
      </w:r>
      <w:proofErr w:type="gramStart"/>
      <w:r w:rsidRPr="007A1367">
        <w:rPr>
          <w:rFonts w:asciiTheme="majorBidi" w:hAnsiTheme="majorBidi" w:cstheme="majorBidi"/>
          <w:sz w:val="24"/>
          <w:szCs w:val="24"/>
        </w:rPr>
        <w:t>Also</w:t>
      </w:r>
      <w:proofErr w:type="gramEnd"/>
      <w:r w:rsidRPr="007A1367">
        <w:rPr>
          <w:rFonts w:asciiTheme="majorBidi" w:hAnsiTheme="majorBidi" w:cstheme="majorBidi"/>
          <w:sz w:val="24"/>
          <w:szCs w:val="24"/>
        </w:rPr>
        <w:t xml:space="preserve"> the earl of Salisbury</w:t>
      </w:r>
      <w:r w:rsidR="00616470">
        <w:rPr>
          <w:rStyle w:val="FootnoteReference"/>
          <w:rFonts w:asciiTheme="majorBidi" w:hAnsiTheme="majorBidi" w:cstheme="majorBidi"/>
          <w:sz w:val="24"/>
          <w:szCs w:val="24"/>
        </w:rPr>
        <w:footnoteReference w:id="10"/>
      </w:r>
      <w:r w:rsidRPr="007A1367">
        <w:rPr>
          <w:rFonts w:asciiTheme="majorBidi" w:hAnsiTheme="majorBidi" w:cstheme="majorBidi"/>
          <w:sz w:val="24"/>
          <w:szCs w:val="24"/>
        </w:rPr>
        <w:t xml:space="preserve"> went over with his castle to Louis; only a few then still firmly adhered to John.</w:t>
      </w:r>
    </w:p>
    <w:p w14:paraId="34C0325F" w14:textId="50F03A8E"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t>Then when these things had been done, around about the feast of the blessed Mary Magdalene, he besieged the castle of Dover, and the siege dragged on until the feast of the Blessed Pope Calixtus.</w:t>
      </w:r>
      <w:r w:rsidR="000E0FA5" w:rsidRPr="007A1367">
        <w:rPr>
          <w:rStyle w:val="FootnoteReference"/>
          <w:rFonts w:asciiTheme="majorBidi" w:hAnsiTheme="majorBidi" w:cstheme="majorBidi"/>
          <w:sz w:val="24"/>
          <w:szCs w:val="24"/>
        </w:rPr>
        <w:footnoteReference w:id="11"/>
      </w:r>
      <w:r w:rsidR="00A874C3">
        <w:rPr>
          <w:rFonts w:asciiTheme="majorBidi" w:hAnsiTheme="majorBidi" w:cstheme="majorBidi"/>
          <w:sz w:val="24"/>
          <w:szCs w:val="24"/>
        </w:rPr>
        <w:t xml:space="preserve"> </w:t>
      </w:r>
      <w:r w:rsidRPr="007A1367">
        <w:rPr>
          <w:rFonts w:asciiTheme="majorBidi" w:hAnsiTheme="majorBidi" w:cstheme="majorBidi"/>
          <w:sz w:val="24"/>
          <w:szCs w:val="24"/>
        </w:rPr>
        <w:t xml:space="preserve">Then Hubert de Burgh and Gerard de </w:t>
      </w:r>
      <w:proofErr w:type="spellStart"/>
      <w:r w:rsidRPr="007A1367">
        <w:rPr>
          <w:rFonts w:asciiTheme="majorBidi" w:hAnsiTheme="majorBidi" w:cstheme="majorBidi"/>
          <w:sz w:val="24"/>
          <w:szCs w:val="24"/>
        </w:rPr>
        <w:t>Sotengi</w:t>
      </w:r>
      <w:proofErr w:type="spellEnd"/>
      <w:r w:rsidRPr="007A1367">
        <w:rPr>
          <w:rFonts w:asciiTheme="majorBidi" w:hAnsiTheme="majorBidi" w:cstheme="majorBidi"/>
          <w:sz w:val="24"/>
          <w:szCs w:val="24"/>
        </w:rPr>
        <w:t xml:space="preserve"> who were in command in the castle, not being strong enough to sustain any longer the assaults and siege engines of Louis, requested truces from him, so that when they had sent envoys to John they might either get help from him, or hand over his castle to Louis.</w:t>
      </w:r>
      <w:r w:rsidR="008245D7">
        <w:rPr>
          <w:rStyle w:val="FootnoteReference"/>
          <w:rFonts w:asciiTheme="majorBidi" w:hAnsiTheme="majorBidi" w:cstheme="majorBidi"/>
          <w:sz w:val="24"/>
          <w:szCs w:val="24"/>
        </w:rPr>
        <w:footnoteReference w:id="12"/>
      </w:r>
    </w:p>
    <w:p w14:paraId="13467991" w14:textId="37147F5A"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lastRenderedPageBreak/>
        <w:t>Meanwhile, while the said siege was dragging on, John was marching about the land laying it waste with fire and the sword wherever he could.</w:t>
      </w:r>
      <w:r w:rsidR="00F17102" w:rsidRPr="007A1367">
        <w:rPr>
          <w:rFonts w:asciiTheme="majorBidi" w:hAnsiTheme="majorBidi" w:cstheme="majorBidi"/>
          <w:sz w:val="24"/>
          <w:szCs w:val="24"/>
        </w:rPr>
        <w:t xml:space="preserve"> </w:t>
      </w:r>
      <w:r w:rsidRPr="007A1367">
        <w:rPr>
          <w:rFonts w:asciiTheme="majorBidi" w:hAnsiTheme="majorBidi" w:cstheme="majorBidi"/>
          <w:sz w:val="24"/>
          <w:szCs w:val="24"/>
        </w:rPr>
        <w:t>Also the count of Nevers,</w:t>
      </w:r>
      <w:r w:rsidR="00AA380B">
        <w:rPr>
          <w:rStyle w:val="FootnoteReference"/>
          <w:rFonts w:asciiTheme="majorBidi" w:hAnsiTheme="majorBidi" w:cstheme="majorBidi"/>
          <w:sz w:val="24"/>
          <w:szCs w:val="24"/>
        </w:rPr>
        <w:footnoteReference w:id="13"/>
      </w:r>
      <w:r w:rsidRPr="007A1367">
        <w:rPr>
          <w:rFonts w:asciiTheme="majorBidi" w:hAnsiTheme="majorBidi" w:cstheme="majorBidi"/>
          <w:sz w:val="24"/>
          <w:szCs w:val="24"/>
        </w:rPr>
        <w:t xml:space="preserve"> who had come with Louis, besieged Windsor castle for almost two months with an army of many Englishmen. And when John approached with his army, as if he were going to raise the siege, they prepared to confront him in battle:  having heard of this, he fled from them, and rapidly proceeded to visit castles, which had received truces of surrender from the barons, and took them, hostages having been given, namely in Norfolk, Suffolk and Essex; and while he was travelling through he piled on the burning and destruction everywhere, not even sparing churches.</w:t>
      </w:r>
      <w:r w:rsidR="00FE2E37">
        <w:rPr>
          <w:rStyle w:val="FootnoteReference"/>
          <w:rFonts w:asciiTheme="majorBidi" w:hAnsiTheme="majorBidi" w:cstheme="majorBidi"/>
          <w:sz w:val="24"/>
          <w:szCs w:val="24"/>
        </w:rPr>
        <w:footnoteReference w:id="14"/>
      </w:r>
      <w:r w:rsidRPr="007A1367">
        <w:rPr>
          <w:rFonts w:asciiTheme="majorBidi" w:hAnsiTheme="majorBidi" w:cstheme="majorBidi"/>
          <w:sz w:val="24"/>
          <w:szCs w:val="24"/>
        </w:rPr>
        <w:t xml:space="preserve"> Hearing of this, the barons who were besieging Windsor, all withdrew from the castle, burning their siege engines and moved rapidly to follow the king: he then having heard of this, fled even more quickly.</w:t>
      </w:r>
    </w:p>
    <w:p w14:paraId="02CF29A3" w14:textId="161C9EE3"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t>Innocent the third died on 16 July at Perugia, he was succeeded by Honorius.</w:t>
      </w:r>
      <w:r w:rsidR="00071FB2">
        <w:rPr>
          <w:rStyle w:val="FootnoteReference"/>
          <w:rFonts w:asciiTheme="majorBidi" w:hAnsiTheme="majorBidi" w:cstheme="majorBidi"/>
          <w:sz w:val="24"/>
          <w:szCs w:val="24"/>
        </w:rPr>
        <w:footnoteReference w:id="15"/>
      </w:r>
    </w:p>
    <w:p w14:paraId="607D10EE" w14:textId="04DE8777"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t>Alexander, King of Scots and the northern barons came to Canterbury to Lord Louis.</w:t>
      </w:r>
      <w:r w:rsidR="00FD34D9">
        <w:rPr>
          <w:rStyle w:val="FootnoteReference"/>
          <w:rFonts w:asciiTheme="majorBidi" w:hAnsiTheme="majorBidi" w:cstheme="majorBidi"/>
          <w:sz w:val="24"/>
          <w:szCs w:val="24"/>
        </w:rPr>
        <w:footnoteReference w:id="16"/>
      </w:r>
    </w:p>
    <w:p w14:paraId="38FF5594" w14:textId="77777777" w:rsidR="00AE3922" w:rsidRPr="007A1367" w:rsidRDefault="00AE3922" w:rsidP="00A673C3">
      <w:pPr>
        <w:spacing w:line="360" w:lineRule="auto"/>
        <w:rPr>
          <w:rFonts w:asciiTheme="majorBidi" w:hAnsiTheme="majorBidi" w:cstheme="majorBidi"/>
          <w:sz w:val="24"/>
          <w:szCs w:val="24"/>
        </w:rPr>
      </w:pPr>
    </w:p>
    <w:p w14:paraId="541D16C5" w14:textId="2890AFDD" w:rsidR="00AE3922" w:rsidRPr="00820E77" w:rsidRDefault="00AE3922" w:rsidP="00A673C3">
      <w:pPr>
        <w:spacing w:line="360" w:lineRule="auto"/>
        <w:rPr>
          <w:rFonts w:asciiTheme="majorBidi" w:hAnsiTheme="majorBidi" w:cstheme="majorBidi"/>
          <w:b/>
          <w:bCs/>
          <w:sz w:val="24"/>
          <w:szCs w:val="24"/>
        </w:rPr>
      </w:pPr>
      <w:r w:rsidRPr="007A1367">
        <w:rPr>
          <w:rFonts w:asciiTheme="majorBidi" w:hAnsiTheme="majorBidi" w:cstheme="majorBidi"/>
          <w:b/>
          <w:bCs/>
          <w:sz w:val="24"/>
          <w:szCs w:val="24"/>
        </w:rPr>
        <w:t>Concerning the death of King John.</w:t>
      </w:r>
    </w:p>
    <w:p w14:paraId="31059816" w14:textId="51FF7164"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t xml:space="preserve">The king, having learnt that the barons had stopped following him, returned to King's Lynn, and Savary de Mauleon, the Poitevin, having set out to join him there, he began to fortify </w:t>
      </w:r>
      <w:r w:rsidRPr="007A1367">
        <w:rPr>
          <w:rFonts w:asciiTheme="majorBidi" w:hAnsiTheme="majorBidi" w:cstheme="majorBidi"/>
          <w:sz w:val="24"/>
          <w:szCs w:val="24"/>
        </w:rPr>
        <w:lastRenderedPageBreak/>
        <w:t>King’s Lynn. But there, it is said, due to the great greed which always made his appetite Insatiable, swilling until he was drunk, as a result of surfeiting his stomach, he collapsed with dysentery.</w:t>
      </w:r>
      <w:r w:rsidR="00147C7B">
        <w:rPr>
          <w:rStyle w:val="FootnoteReference"/>
          <w:rFonts w:asciiTheme="majorBidi" w:hAnsiTheme="majorBidi" w:cstheme="majorBidi"/>
          <w:sz w:val="24"/>
          <w:szCs w:val="24"/>
        </w:rPr>
        <w:footnoteReference w:id="17"/>
      </w:r>
      <w:r w:rsidRPr="007A1367">
        <w:rPr>
          <w:rFonts w:asciiTheme="majorBidi" w:hAnsiTheme="majorBidi" w:cstheme="majorBidi"/>
          <w:sz w:val="24"/>
          <w:szCs w:val="24"/>
        </w:rPr>
        <w:t xml:space="preserve"> Then afterwards when the flux had dried up for a little while, he was bled at a village in Lindsey, which is called </w:t>
      </w:r>
      <w:proofErr w:type="spellStart"/>
      <w:r w:rsidRPr="007A1367">
        <w:rPr>
          <w:rFonts w:asciiTheme="majorBidi" w:hAnsiTheme="majorBidi" w:cstheme="majorBidi"/>
          <w:sz w:val="24"/>
          <w:szCs w:val="24"/>
        </w:rPr>
        <w:t>Lackford</w:t>
      </w:r>
      <w:proofErr w:type="spellEnd"/>
      <w:r w:rsidRPr="007A1367">
        <w:rPr>
          <w:rFonts w:asciiTheme="majorBidi" w:hAnsiTheme="majorBidi" w:cstheme="majorBidi"/>
          <w:sz w:val="24"/>
          <w:szCs w:val="24"/>
        </w:rPr>
        <w:t xml:space="preserve">. </w:t>
      </w:r>
      <w:proofErr w:type="gramStart"/>
      <w:r w:rsidRPr="007A1367">
        <w:rPr>
          <w:rFonts w:asciiTheme="majorBidi" w:hAnsiTheme="majorBidi" w:cstheme="majorBidi"/>
          <w:sz w:val="24"/>
          <w:szCs w:val="24"/>
        </w:rPr>
        <w:t>Therefore</w:t>
      </w:r>
      <w:proofErr w:type="gramEnd"/>
      <w:r w:rsidRPr="007A1367">
        <w:rPr>
          <w:rFonts w:asciiTheme="majorBidi" w:hAnsiTheme="majorBidi" w:cstheme="majorBidi"/>
          <w:sz w:val="24"/>
          <w:szCs w:val="24"/>
        </w:rPr>
        <w:t xml:space="preserve"> when the messenger arrived there from those besieged in Dover castle, and informed him of the reason for their visit, the illness broke out again as a result of the grief he sustained. Moreover an enormous grief wracked him, because he had lost his chapel with his relics, and some sumpter horses with various furnishings in the course of that journey at </w:t>
      </w:r>
      <w:proofErr w:type="spellStart"/>
      <w:r w:rsidRPr="007A1367">
        <w:rPr>
          <w:rFonts w:asciiTheme="majorBidi" w:hAnsiTheme="majorBidi" w:cstheme="majorBidi"/>
          <w:sz w:val="24"/>
          <w:szCs w:val="24"/>
        </w:rPr>
        <w:t>Wellstream</w:t>
      </w:r>
      <w:proofErr w:type="spellEnd"/>
      <w:r w:rsidRPr="007A1367">
        <w:rPr>
          <w:rFonts w:asciiTheme="majorBidi" w:hAnsiTheme="majorBidi" w:cstheme="majorBidi"/>
          <w:sz w:val="24"/>
          <w:szCs w:val="24"/>
        </w:rPr>
        <w:t>, and many of his household had been drowned in sea water and sucked down into quick-sands there, because they had gone in carelessly and precipitately, when the tide had not yet gone out.</w:t>
      </w:r>
      <w:r w:rsidR="00F44235">
        <w:rPr>
          <w:rStyle w:val="FootnoteReference"/>
          <w:rFonts w:asciiTheme="majorBidi" w:hAnsiTheme="majorBidi" w:cstheme="majorBidi"/>
          <w:sz w:val="24"/>
          <w:szCs w:val="24"/>
        </w:rPr>
        <w:footnoteReference w:id="18"/>
      </w:r>
      <w:r w:rsidRPr="007A1367">
        <w:rPr>
          <w:rFonts w:asciiTheme="majorBidi" w:hAnsiTheme="majorBidi" w:cstheme="majorBidi"/>
          <w:sz w:val="24"/>
          <w:szCs w:val="24"/>
        </w:rPr>
        <w:t xml:space="preserve"> Then his illness getting worse for a few days, he died intestate at the castle of Newark, on the feast of St. Luke the Evangelist,</w:t>
      </w:r>
      <w:r w:rsidR="00F44235">
        <w:rPr>
          <w:rStyle w:val="FootnoteReference"/>
          <w:rFonts w:asciiTheme="majorBidi" w:hAnsiTheme="majorBidi" w:cstheme="majorBidi"/>
          <w:sz w:val="24"/>
          <w:szCs w:val="24"/>
        </w:rPr>
        <w:footnoteReference w:id="19"/>
      </w:r>
      <w:r w:rsidRPr="007A1367">
        <w:rPr>
          <w:rFonts w:asciiTheme="majorBidi" w:hAnsiTheme="majorBidi" w:cstheme="majorBidi"/>
          <w:sz w:val="24"/>
          <w:szCs w:val="24"/>
        </w:rPr>
        <w:t xml:space="preserve"> his disembowelled body was taken to Worcester, and buried there in the cathedral. </w:t>
      </w:r>
      <w:proofErr w:type="gramStart"/>
      <w:r w:rsidRPr="007A1367">
        <w:rPr>
          <w:rFonts w:asciiTheme="majorBidi" w:hAnsiTheme="majorBidi" w:cstheme="majorBidi"/>
          <w:sz w:val="24"/>
          <w:szCs w:val="24"/>
        </w:rPr>
        <w:t>However</w:t>
      </w:r>
      <w:proofErr w:type="gramEnd"/>
      <w:r w:rsidRPr="007A1367">
        <w:rPr>
          <w:rFonts w:asciiTheme="majorBidi" w:hAnsiTheme="majorBidi" w:cstheme="majorBidi"/>
          <w:sz w:val="24"/>
          <w:szCs w:val="24"/>
        </w:rPr>
        <w:t xml:space="preserve"> his household plundered everything which he had with him and simply abandoned him leaving nothing with his body with which a corpse could decently be covered; but his castellan, took care of his disembowelled and naked body, in so far as he could.</w:t>
      </w:r>
      <w:r w:rsidR="00F44235">
        <w:rPr>
          <w:rStyle w:val="FootnoteReference"/>
          <w:rFonts w:asciiTheme="majorBidi" w:hAnsiTheme="majorBidi" w:cstheme="majorBidi"/>
          <w:sz w:val="24"/>
          <w:szCs w:val="24"/>
        </w:rPr>
        <w:footnoteReference w:id="20"/>
      </w:r>
    </w:p>
    <w:p w14:paraId="5847B28A" w14:textId="433E610A"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t xml:space="preserve">Around about the middle of the night, namely at the hour at which he died such a noise of wind and whirlwind sounded through that town alone that the citizens feared that their houses </w:t>
      </w:r>
      <w:r w:rsidRPr="007A1367">
        <w:rPr>
          <w:rFonts w:asciiTheme="majorBidi" w:hAnsiTheme="majorBidi" w:cstheme="majorBidi"/>
          <w:sz w:val="24"/>
          <w:szCs w:val="24"/>
        </w:rPr>
        <w:lastRenderedPageBreak/>
        <w:t>would be blown down</w:t>
      </w:r>
      <w:r w:rsidR="00E5096D">
        <w:rPr>
          <w:rStyle w:val="FootnoteReference"/>
          <w:rFonts w:asciiTheme="majorBidi" w:hAnsiTheme="majorBidi" w:cstheme="majorBidi"/>
          <w:sz w:val="24"/>
          <w:szCs w:val="24"/>
        </w:rPr>
        <w:footnoteReference w:id="21"/>
      </w:r>
      <w:r w:rsidRPr="007A1367">
        <w:rPr>
          <w:rFonts w:asciiTheme="majorBidi" w:hAnsiTheme="majorBidi" w:cstheme="majorBidi"/>
          <w:sz w:val="24"/>
          <w:szCs w:val="24"/>
        </w:rPr>
        <w:t>, as Lord John the Savigna</w:t>
      </w:r>
      <w:r w:rsidR="00B51F85">
        <w:rPr>
          <w:rFonts w:asciiTheme="majorBidi" w:hAnsiTheme="majorBidi" w:cstheme="majorBidi"/>
          <w:sz w:val="24"/>
          <w:szCs w:val="24"/>
        </w:rPr>
        <w:t>c</w:t>
      </w:r>
      <w:r w:rsidRPr="007A1367">
        <w:rPr>
          <w:rFonts w:asciiTheme="majorBidi" w:hAnsiTheme="majorBidi" w:cstheme="majorBidi"/>
          <w:sz w:val="24"/>
          <w:szCs w:val="24"/>
        </w:rPr>
        <w:t xml:space="preserve"> told us having heard it himself from the townspeople: he came to the town at dawn after that night, and met the household of the dead king, and they would not tell him anything about his death; he having been asked by the castellan, stayed with the disembowelled body for about an hour, and celebrated mass there for his soul. Many dreadful and fantastical apparitions were afterwards recounted by many people about him, the nature of which we refrain from writing down here.</w:t>
      </w:r>
      <w:r w:rsidR="000934E1">
        <w:rPr>
          <w:rStyle w:val="FootnoteReference"/>
          <w:rFonts w:asciiTheme="majorBidi" w:hAnsiTheme="majorBidi" w:cstheme="majorBidi"/>
          <w:sz w:val="24"/>
          <w:szCs w:val="24"/>
        </w:rPr>
        <w:footnoteReference w:id="22"/>
      </w:r>
      <w:r w:rsidRPr="007A1367">
        <w:rPr>
          <w:rFonts w:asciiTheme="majorBidi" w:hAnsiTheme="majorBidi" w:cstheme="majorBidi"/>
          <w:sz w:val="24"/>
          <w:szCs w:val="24"/>
        </w:rPr>
        <w:t xml:space="preserve"> However he reigned with some difficulty</w:t>
      </w:r>
      <w:r w:rsidR="006B7E34">
        <w:rPr>
          <w:rStyle w:val="FootnoteReference"/>
          <w:rFonts w:asciiTheme="majorBidi" w:hAnsiTheme="majorBidi" w:cstheme="majorBidi"/>
          <w:sz w:val="24"/>
          <w:szCs w:val="24"/>
        </w:rPr>
        <w:footnoteReference w:id="23"/>
      </w:r>
      <w:r w:rsidRPr="007A1367">
        <w:rPr>
          <w:rFonts w:asciiTheme="majorBidi" w:hAnsiTheme="majorBidi" w:cstheme="majorBidi"/>
          <w:sz w:val="24"/>
          <w:szCs w:val="24"/>
        </w:rPr>
        <w:t xml:space="preserve"> (</w:t>
      </w:r>
      <w:proofErr w:type="spellStart"/>
      <w:r w:rsidRPr="007A1367">
        <w:rPr>
          <w:rFonts w:asciiTheme="majorBidi" w:hAnsiTheme="majorBidi" w:cstheme="majorBidi"/>
          <w:sz w:val="24"/>
          <w:szCs w:val="24"/>
        </w:rPr>
        <w:t>satis</w:t>
      </w:r>
      <w:proofErr w:type="spellEnd"/>
      <w:r w:rsidRPr="007A1367">
        <w:rPr>
          <w:rFonts w:asciiTheme="majorBidi" w:hAnsiTheme="majorBidi" w:cstheme="majorBidi"/>
          <w:sz w:val="24"/>
          <w:szCs w:val="24"/>
        </w:rPr>
        <w:t xml:space="preserve"> </w:t>
      </w:r>
      <w:proofErr w:type="spellStart"/>
      <w:r w:rsidRPr="007A1367">
        <w:rPr>
          <w:rFonts w:asciiTheme="majorBidi" w:hAnsiTheme="majorBidi" w:cstheme="majorBidi"/>
          <w:sz w:val="24"/>
          <w:szCs w:val="24"/>
        </w:rPr>
        <w:t>laboriose</w:t>
      </w:r>
      <w:proofErr w:type="spellEnd"/>
      <w:r w:rsidRPr="007A1367">
        <w:rPr>
          <w:rFonts w:asciiTheme="majorBidi" w:hAnsiTheme="majorBidi" w:cstheme="majorBidi"/>
          <w:sz w:val="24"/>
          <w:szCs w:val="24"/>
        </w:rPr>
        <w:t>), as can be seen from what has been set down above, for seventeen years and 5 months, and he was succeeded by his son Henry a boy of ten years; and he was consecrated king at Gloucester, on the day of the apostles SS Simon and Jude</w:t>
      </w:r>
      <w:r w:rsidR="006B7E34">
        <w:rPr>
          <w:rStyle w:val="FootnoteReference"/>
          <w:rFonts w:asciiTheme="majorBidi" w:hAnsiTheme="majorBidi" w:cstheme="majorBidi"/>
          <w:sz w:val="24"/>
          <w:szCs w:val="24"/>
        </w:rPr>
        <w:footnoteReference w:id="24"/>
      </w:r>
      <w:r w:rsidRPr="007A1367">
        <w:rPr>
          <w:rFonts w:asciiTheme="majorBidi" w:hAnsiTheme="majorBidi" w:cstheme="majorBidi"/>
          <w:sz w:val="24"/>
          <w:szCs w:val="24"/>
        </w:rPr>
        <w:t xml:space="preserve"> in the presence of the legate Guala, who landed in England that year</w:t>
      </w:r>
      <w:r w:rsidR="006B7E34">
        <w:rPr>
          <w:rStyle w:val="FootnoteReference"/>
          <w:rFonts w:asciiTheme="majorBidi" w:hAnsiTheme="majorBidi" w:cstheme="majorBidi"/>
          <w:sz w:val="24"/>
          <w:szCs w:val="24"/>
        </w:rPr>
        <w:footnoteReference w:id="25"/>
      </w:r>
      <w:r w:rsidRPr="007A1367">
        <w:rPr>
          <w:rFonts w:asciiTheme="majorBidi" w:hAnsiTheme="majorBidi" w:cstheme="majorBidi"/>
          <w:sz w:val="24"/>
          <w:szCs w:val="24"/>
        </w:rPr>
        <w:t>. Afterwards he mercilessly despoiled Master Gervase, dean of London</w:t>
      </w:r>
      <w:r w:rsidR="00CF545B">
        <w:rPr>
          <w:rFonts w:asciiTheme="majorBidi" w:hAnsiTheme="majorBidi" w:cstheme="majorBidi"/>
          <w:sz w:val="24"/>
          <w:szCs w:val="24"/>
        </w:rPr>
        <w:t xml:space="preserve"> </w:t>
      </w:r>
      <w:r w:rsidRPr="007A1367">
        <w:rPr>
          <w:rFonts w:asciiTheme="majorBidi" w:hAnsiTheme="majorBidi" w:cstheme="majorBidi"/>
          <w:sz w:val="24"/>
          <w:szCs w:val="24"/>
        </w:rPr>
        <w:t xml:space="preserve">and priests of that city and other clerks of their benefices, and others whom Louis had preferred and who had celebrated </w:t>
      </w:r>
      <w:r w:rsidRPr="007A1367">
        <w:rPr>
          <w:rFonts w:asciiTheme="majorBidi" w:hAnsiTheme="majorBidi" w:cstheme="majorBidi"/>
          <w:sz w:val="24"/>
          <w:szCs w:val="24"/>
        </w:rPr>
        <w:lastRenderedPageBreak/>
        <w:t>during the interdict; and he distributed their ecclesiastical benefices to other people according to his will.</w:t>
      </w:r>
      <w:r w:rsidR="00351555">
        <w:rPr>
          <w:rStyle w:val="FootnoteReference"/>
          <w:rFonts w:asciiTheme="majorBidi" w:hAnsiTheme="majorBidi" w:cstheme="majorBidi"/>
          <w:sz w:val="24"/>
          <w:szCs w:val="24"/>
        </w:rPr>
        <w:footnoteReference w:id="26"/>
      </w:r>
    </w:p>
    <w:p w14:paraId="51992FB9" w14:textId="546B605D" w:rsidR="00AE3922" w:rsidRPr="007A1367" w:rsidRDefault="00AE3922" w:rsidP="00A673C3">
      <w:pPr>
        <w:spacing w:line="360" w:lineRule="auto"/>
        <w:rPr>
          <w:rFonts w:asciiTheme="majorBidi" w:hAnsiTheme="majorBidi" w:cstheme="majorBidi"/>
          <w:sz w:val="24"/>
          <w:szCs w:val="24"/>
        </w:rPr>
      </w:pPr>
      <w:r w:rsidRPr="007A1367">
        <w:rPr>
          <w:rFonts w:asciiTheme="majorBidi" w:hAnsiTheme="majorBidi" w:cstheme="majorBidi"/>
          <w:sz w:val="24"/>
          <w:szCs w:val="24"/>
        </w:rPr>
        <w:t>That year Herbert, bishop of Salisbury, called Le Poor died.</w:t>
      </w:r>
    </w:p>
    <w:p w14:paraId="1F58B5F7" w14:textId="045EE020" w:rsidR="00545729" w:rsidRDefault="00545729" w:rsidP="00C3382E">
      <w:pPr>
        <w:rPr>
          <w:rFonts w:asciiTheme="majorBidi" w:hAnsiTheme="majorBidi" w:cstheme="majorBidi"/>
          <w:sz w:val="24"/>
          <w:szCs w:val="24"/>
        </w:rPr>
      </w:pPr>
    </w:p>
    <w:p w14:paraId="0A53AE6A" w14:textId="3E56EA70" w:rsidR="001722EA" w:rsidRDefault="001722EA" w:rsidP="00C3382E">
      <w:pPr>
        <w:rPr>
          <w:rFonts w:asciiTheme="majorBidi" w:hAnsiTheme="majorBidi" w:cstheme="majorBidi"/>
          <w:b/>
          <w:bCs/>
          <w:sz w:val="24"/>
          <w:szCs w:val="24"/>
        </w:rPr>
      </w:pPr>
      <w:r w:rsidRPr="00A83A24">
        <w:rPr>
          <w:rFonts w:asciiTheme="majorBidi" w:hAnsiTheme="majorBidi" w:cstheme="majorBidi"/>
          <w:b/>
          <w:bCs/>
          <w:sz w:val="24"/>
          <w:szCs w:val="24"/>
        </w:rPr>
        <w:t>Bibliography</w:t>
      </w:r>
    </w:p>
    <w:p w14:paraId="01B4289B" w14:textId="3A0EB46F" w:rsidR="00A83A24" w:rsidRPr="00A83A24" w:rsidRDefault="00A83A24" w:rsidP="00C3382E">
      <w:pPr>
        <w:rPr>
          <w:rFonts w:asciiTheme="majorBidi" w:hAnsiTheme="majorBidi" w:cstheme="majorBidi"/>
          <w:sz w:val="24"/>
          <w:szCs w:val="24"/>
        </w:rPr>
      </w:pPr>
      <w:r>
        <w:rPr>
          <w:rFonts w:asciiTheme="majorBidi" w:hAnsiTheme="majorBidi" w:cstheme="majorBidi"/>
          <w:i/>
          <w:iCs/>
          <w:sz w:val="24"/>
          <w:szCs w:val="24"/>
        </w:rPr>
        <w:t>The Annals of Dunstable Priory</w:t>
      </w:r>
      <w:r>
        <w:rPr>
          <w:rFonts w:asciiTheme="majorBidi" w:hAnsiTheme="majorBidi" w:cstheme="majorBidi"/>
          <w:sz w:val="24"/>
          <w:szCs w:val="24"/>
        </w:rPr>
        <w:t xml:space="preserve">, edited by Harriett R. Webster. Translated by David </w:t>
      </w:r>
      <w:proofErr w:type="spellStart"/>
      <w:r>
        <w:rPr>
          <w:rFonts w:asciiTheme="majorBidi" w:hAnsiTheme="majorBidi" w:cstheme="majorBidi"/>
          <w:sz w:val="24"/>
          <w:szCs w:val="24"/>
        </w:rPr>
        <w:t>Preest</w:t>
      </w:r>
      <w:proofErr w:type="spellEnd"/>
      <w:r>
        <w:rPr>
          <w:rFonts w:asciiTheme="majorBidi" w:hAnsiTheme="majorBidi" w:cstheme="majorBidi"/>
          <w:sz w:val="24"/>
          <w:szCs w:val="24"/>
        </w:rPr>
        <w:t>. Woodbridge: The Boydell Press, 2018.</w:t>
      </w:r>
    </w:p>
    <w:p w14:paraId="0EB417ED" w14:textId="4E0A9563" w:rsidR="001722EA" w:rsidRDefault="003171B8" w:rsidP="00C3382E">
      <w:pPr>
        <w:rPr>
          <w:rFonts w:asciiTheme="majorBidi" w:hAnsiTheme="majorBidi" w:cstheme="majorBidi"/>
          <w:sz w:val="24"/>
          <w:szCs w:val="24"/>
        </w:rPr>
      </w:pPr>
      <w:r>
        <w:rPr>
          <w:rFonts w:asciiTheme="majorBidi" w:hAnsiTheme="majorBidi" w:cstheme="majorBidi"/>
          <w:sz w:val="24"/>
          <w:szCs w:val="24"/>
        </w:rPr>
        <w:t xml:space="preserve">Gransden, Antonia. </w:t>
      </w:r>
      <w:r>
        <w:rPr>
          <w:rFonts w:asciiTheme="majorBidi" w:hAnsiTheme="majorBidi" w:cstheme="majorBidi"/>
          <w:i/>
          <w:iCs/>
          <w:sz w:val="24"/>
          <w:szCs w:val="24"/>
        </w:rPr>
        <w:t xml:space="preserve">Historical Writing in England I c.550 </w:t>
      </w:r>
      <w:r w:rsidR="00A9615D">
        <w:rPr>
          <w:rFonts w:asciiTheme="majorBidi" w:hAnsiTheme="majorBidi" w:cstheme="majorBidi"/>
          <w:i/>
          <w:iCs/>
          <w:sz w:val="24"/>
          <w:szCs w:val="24"/>
        </w:rPr>
        <w:t>–</w:t>
      </w:r>
      <w:r>
        <w:rPr>
          <w:rFonts w:asciiTheme="majorBidi" w:hAnsiTheme="majorBidi" w:cstheme="majorBidi"/>
          <w:i/>
          <w:iCs/>
          <w:sz w:val="24"/>
          <w:szCs w:val="24"/>
        </w:rPr>
        <w:t xml:space="preserve"> c</w:t>
      </w:r>
      <w:r w:rsidR="00A9615D">
        <w:rPr>
          <w:rFonts w:asciiTheme="majorBidi" w:hAnsiTheme="majorBidi" w:cstheme="majorBidi"/>
          <w:i/>
          <w:iCs/>
          <w:sz w:val="24"/>
          <w:szCs w:val="24"/>
        </w:rPr>
        <w:t>,1307</w:t>
      </w:r>
      <w:r w:rsidR="00A9615D">
        <w:rPr>
          <w:rFonts w:asciiTheme="majorBidi" w:hAnsiTheme="majorBidi" w:cstheme="majorBidi"/>
          <w:sz w:val="24"/>
          <w:szCs w:val="24"/>
        </w:rPr>
        <w:t xml:space="preserve">. </w:t>
      </w:r>
      <w:r w:rsidR="003E7933">
        <w:rPr>
          <w:rFonts w:asciiTheme="majorBidi" w:hAnsiTheme="majorBidi" w:cstheme="majorBidi"/>
          <w:sz w:val="24"/>
          <w:szCs w:val="24"/>
        </w:rPr>
        <w:t xml:space="preserve">Abingdon: </w:t>
      </w:r>
      <w:r w:rsidR="00550DF9">
        <w:rPr>
          <w:rFonts w:asciiTheme="majorBidi" w:hAnsiTheme="majorBidi" w:cstheme="majorBidi"/>
          <w:sz w:val="24"/>
          <w:szCs w:val="24"/>
        </w:rPr>
        <w:t xml:space="preserve">Routledge, 1996. </w:t>
      </w:r>
    </w:p>
    <w:p w14:paraId="7309E732" w14:textId="363CA2B6" w:rsidR="00A83A24" w:rsidRDefault="00A83A24" w:rsidP="00C3382E">
      <w:pPr>
        <w:rPr>
          <w:rFonts w:asciiTheme="majorBidi" w:hAnsiTheme="majorBidi" w:cstheme="majorBidi"/>
          <w:sz w:val="24"/>
          <w:szCs w:val="24"/>
        </w:rPr>
      </w:pPr>
      <w:r>
        <w:rPr>
          <w:rFonts w:asciiTheme="majorBidi" w:hAnsiTheme="majorBidi" w:cstheme="majorBidi"/>
          <w:sz w:val="24"/>
          <w:szCs w:val="24"/>
        </w:rPr>
        <w:t xml:space="preserve">Norgate, Kate. </w:t>
      </w:r>
      <w:r>
        <w:rPr>
          <w:rFonts w:asciiTheme="majorBidi" w:hAnsiTheme="majorBidi" w:cstheme="majorBidi"/>
          <w:i/>
          <w:iCs/>
          <w:sz w:val="24"/>
          <w:szCs w:val="24"/>
        </w:rPr>
        <w:t>John Lackland</w:t>
      </w:r>
      <w:r>
        <w:rPr>
          <w:rFonts w:asciiTheme="majorBidi" w:hAnsiTheme="majorBidi" w:cstheme="majorBidi"/>
          <w:sz w:val="24"/>
          <w:szCs w:val="24"/>
        </w:rPr>
        <w:t>. London: Macmillan &amp; Co LTD, 1902.</w:t>
      </w:r>
    </w:p>
    <w:p w14:paraId="56F17A06" w14:textId="77777777" w:rsidR="00743608" w:rsidRDefault="0073025D" w:rsidP="00C3382E">
      <w:pPr>
        <w:rPr>
          <w:rFonts w:asciiTheme="majorBidi" w:hAnsiTheme="majorBidi" w:cstheme="majorBidi"/>
          <w:sz w:val="24"/>
          <w:szCs w:val="24"/>
        </w:rPr>
      </w:pPr>
      <w:r>
        <w:rPr>
          <w:rFonts w:asciiTheme="majorBidi" w:hAnsiTheme="majorBidi" w:cstheme="majorBidi"/>
          <w:sz w:val="24"/>
          <w:szCs w:val="24"/>
        </w:rPr>
        <w:t xml:space="preserve">Paris, Matthew. </w:t>
      </w:r>
      <w:proofErr w:type="spellStart"/>
      <w:r w:rsidR="009448D4">
        <w:rPr>
          <w:rFonts w:asciiTheme="majorBidi" w:hAnsiTheme="majorBidi" w:cstheme="majorBidi"/>
          <w:i/>
          <w:iCs/>
          <w:sz w:val="24"/>
          <w:szCs w:val="24"/>
        </w:rPr>
        <w:t>Chronica</w:t>
      </w:r>
      <w:proofErr w:type="spellEnd"/>
      <w:r w:rsidR="009448D4">
        <w:rPr>
          <w:rFonts w:asciiTheme="majorBidi" w:hAnsiTheme="majorBidi" w:cstheme="majorBidi"/>
          <w:i/>
          <w:iCs/>
          <w:sz w:val="24"/>
          <w:szCs w:val="24"/>
        </w:rPr>
        <w:t xml:space="preserve"> Majora</w:t>
      </w:r>
      <w:r w:rsidR="008B0F61">
        <w:rPr>
          <w:rFonts w:asciiTheme="majorBidi" w:hAnsiTheme="majorBidi" w:cstheme="majorBidi"/>
          <w:i/>
          <w:iCs/>
          <w:sz w:val="24"/>
          <w:szCs w:val="24"/>
        </w:rPr>
        <w:t xml:space="preserve">, </w:t>
      </w:r>
      <w:r w:rsidR="008B0F61">
        <w:rPr>
          <w:rFonts w:asciiTheme="majorBidi" w:hAnsiTheme="majorBidi" w:cstheme="majorBidi"/>
          <w:sz w:val="24"/>
          <w:szCs w:val="24"/>
        </w:rPr>
        <w:t>edited by Henry Richards Luard</w:t>
      </w:r>
      <w:r w:rsidR="00AC0594">
        <w:rPr>
          <w:rFonts w:asciiTheme="majorBidi" w:hAnsiTheme="majorBidi" w:cstheme="majorBidi"/>
          <w:sz w:val="24"/>
          <w:szCs w:val="24"/>
        </w:rPr>
        <w:t xml:space="preserve">. London: </w:t>
      </w:r>
      <w:r w:rsidR="00E873B8">
        <w:rPr>
          <w:rFonts w:asciiTheme="majorBidi" w:hAnsiTheme="majorBidi" w:cstheme="majorBidi"/>
          <w:sz w:val="24"/>
          <w:szCs w:val="24"/>
        </w:rPr>
        <w:t>Longman &amp; Co, 1874.</w:t>
      </w:r>
    </w:p>
    <w:p w14:paraId="511CC52A" w14:textId="46888D02" w:rsidR="00550DF9" w:rsidRDefault="00BF2905" w:rsidP="00C3382E">
      <w:pPr>
        <w:rPr>
          <w:rFonts w:asciiTheme="majorBidi" w:hAnsiTheme="majorBidi" w:cstheme="majorBidi"/>
          <w:sz w:val="24"/>
          <w:szCs w:val="24"/>
        </w:rPr>
      </w:pPr>
      <w:r>
        <w:rPr>
          <w:rFonts w:asciiTheme="majorBidi" w:hAnsiTheme="majorBidi" w:cstheme="majorBidi"/>
          <w:sz w:val="24"/>
          <w:szCs w:val="24"/>
        </w:rPr>
        <w:t xml:space="preserve">Roger of Wendover. </w:t>
      </w:r>
      <w:r w:rsidR="00DC1258">
        <w:rPr>
          <w:rFonts w:asciiTheme="majorBidi" w:hAnsiTheme="majorBidi" w:cstheme="majorBidi"/>
          <w:i/>
          <w:iCs/>
          <w:sz w:val="24"/>
          <w:szCs w:val="24"/>
        </w:rPr>
        <w:t>Flowers of History,</w:t>
      </w:r>
      <w:r w:rsidR="00DC1258">
        <w:rPr>
          <w:rFonts w:asciiTheme="majorBidi" w:hAnsiTheme="majorBidi" w:cstheme="majorBidi"/>
          <w:sz w:val="24"/>
          <w:szCs w:val="24"/>
        </w:rPr>
        <w:t xml:space="preserve"> translated by J. A. Giles. London: </w:t>
      </w:r>
      <w:r w:rsidR="00103FD8">
        <w:rPr>
          <w:rFonts w:asciiTheme="majorBidi" w:hAnsiTheme="majorBidi" w:cstheme="majorBidi"/>
          <w:sz w:val="24"/>
          <w:szCs w:val="24"/>
        </w:rPr>
        <w:t>Henry G Bohn</w:t>
      </w:r>
      <w:r w:rsidR="004F3961">
        <w:rPr>
          <w:rFonts w:asciiTheme="majorBidi" w:hAnsiTheme="majorBidi" w:cstheme="majorBidi"/>
          <w:sz w:val="24"/>
          <w:szCs w:val="24"/>
        </w:rPr>
        <w:t>, 1849.</w:t>
      </w:r>
    </w:p>
    <w:p w14:paraId="44AC159E" w14:textId="11CCD1BD" w:rsidR="00A83A24" w:rsidRDefault="00A83A24" w:rsidP="00C3382E">
      <w:pPr>
        <w:rPr>
          <w:rFonts w:asciiTheme="majorBidi" w:hAnsiTheme="majorBidi" w:cstheme="majorBidi"/>
          <w:sz w:val="24"/>
          <w:szCs w:val="24"/>
        </w:rPr>
      </w:pPr>
      <w:r>
        <w:rPr>
          <w:rFonts w:asciiTheme="majorBidi" w:hAnsiTheme="majorBidi" w:cstheme="majorBidi"/>
          <w:sz w:val="24"/>
          <w:szCs w:val="24"/>
        </w:rPr>
        <w:t xml:space="preserve">Staunton, Michael. </w:t>
      </w:r>
      <w:r>
        <w:rPr>
          <w:rFonts w:asciiTheme="majorBidi" w:hAnsiTheme="majorBidi" w:cstheme="majorBidi"/>
          <w:i/>
          <w:iCs/>
          <w:sz w:val="24"/>
          <w:szCs w:val="24"/>
        </w:rPr>
        <w:t>The Historians of Angevin England</w:t>
      </w:r>
      <w:r>
        <w:rPr>
          <w:rFonts w:asciiTheme="majorBidi" w:hAnsiTheme="majorBidi" w:cstheme="majorBidi"/>
          <w:sz w:val="24"/>
          <w:szCs w:val="24"/>
        </w:rPr>
        <w:t xml:space="preserve">. Oxford: Oxford University Press, 2017. </w:t>
      </w:r>
    </w:p>
    <w:p w14:paraId="63F1643A" w14:textId="2A09C84E" w:rsidR="001A493D" w:rsidRDefault="004D2427" w:rsidP="00C3382E">
      <w:pPr>
        <w:rPr>
          <w:rFonts w:asciiTheme="majorBidi" w:hAnsiTheme="majorBidi" w:cstheme="majorBidi"/>
          <w:sz w:val="24"/>
          <w:szCs w:val="24"/>
        </w:rPr>
      </w:pPr>
      <w:r>
        <w:rPr>
          <w:rFonts w:asciiTheme="majorBidi" w:hAnsiTheme="majorBidi" w:cstheme="majorBidi"/>
          <w:sz w:val="24"/>
          <w:szCs w:val="24"/>
        </w:rPr>
        <w:t xml:space="preserve">Walter of Coventry. </w:t>
      </w:r>
      <w:proofErr w:type="spellStart"/>
      <w:r>
        <w:rPr>
          <w:rFonts w:asciiTheme="majorBidi" w:hAnsiTheme="majorBidi" w:cstheme="majorBidi"/>
          <w:i/>
          <w:iCs/>
          <w:sz w:val="24"/>
          <w:szCs w:val="24"/>
        </w:rPr>
        <w:t>Memoriale</w:t>
      </w:r>
      <w:proofErr w:type="spellEnd"/>
      <w:r>
        <w:rPr>
          <w:rFonts w:asciiTheme="majorBidi" w:hAnsiTheme="majorBidi" w:cstheme="majorBidi"/>
          <w:i/>
          <w:iCs/>
          <w:sz w:val="24"/>
          <w:szCs w:val="24"/>
        </w:rPr>
        <w:t xml:space="preserve"> </w:t>
      </w:r>
      <w:proofErr w:type="spellStart"/>
      <w:r>
        <w:rPr>
          <w:rFonts w:asciiTheme="majorBidi" w:hAnsiTheme="majorBidi" w:cstheme="majorBidi"/>
          <w:i/>
          <w:iCs/>
          <w:sz w:val="24"/>
          <w:szCs w:val="24"/>
        </w:rPr>
        <w:t>Fratris</w:t>
      </w:r>
      <w:proofErr w:type="spellEnd"/>
      <w:r>
        <w:rPr>
          <w:rFonts w:asciiTheme="majorBidi" w:hAnsiTheme="majorBidi" w:cstheme="majorBidi"/>
          <w:i/>
          <w:iCs/>
          <w:sz w:val="24"/>
          <w:szCs w:val="24"/>
        </w:rPr>
        <w:t xml:space="preserve"> </w:t>
      </w:r>
      <w:proofErr w:type="spellStart"/>
      <w:r>
        <w:rPr>
          <w:rFonts w:asciiTheme="majorBidi" w:hAnsiTheme="majorBidi" w:cstheme="majorBidi"/>
          <w:i/>
          <w:iCs/>
          <w:sz w:val="24"/>
          <w:szCs w:val="24"/>
        </w:rPr>
        <w:t>Walteri</w:t>
      </w:r>
      <w:proofErr w:type="spellEnd"/>
      <w:r>
        <w:rPr>
          <w:rFonts w:asciiTheme="majorBidi" w:hAnsiTheme="majorBidi" w:cstheme="majorBidi"/>
          <w:i/>
          <w:iCs/>
          <w:sz w:val="24"/>
          <w:szCs w:val="24"/>
        </w:rPr>
        <w:t xml:space="preserve"> De </w:t>
      </w:r>
      <w:proofErr w:type="spellStart"/>
      <w:r>
        <w:rPr>
          <w:rFonts w:asciiTheme="majorBidi" w:hAnsiTheme="majorBidi" w:cstheme="majorBidi"/>
          <w:i/>
          <w:iCs/>
          <w:sz w:val="24"/>
          <w:szCs w:val="24"/>
        </w:rPr>
        <w:t>Coventria</w:t>
      </w:r>
      <w:proofErr w:type="spellEnd"/>
      <w:r w:rsidR="00F9332E">
        <w:rPr>
          <w:rFonts w:asciiTheme="majorBidi" w:hAnsiTheme="majorBidi" w:cstheme="majorBidi"/>
          <w:sz w:val="24"/>
          <w:szCs w:val="24"/>
        </w:rPr>
        <w:t>, edited by William Stubbs. London: Longman &amp; Co</w:t>
      </w:r>
      <w:r w:rsidR="007C0DF5">
        <w:rPr>
          <w:rFonts w:asciiTheme="majorBidi" w:hAnsiTheme="majorBidi" w:cstheme="majorBidi"/>
          <w:sz w:val="24"/>
          <w:szCs w:val="24"/>
        </w:rPr>
        <w:t>, 1873.</w:t>
      </w:r>
    </w:p>
    <w:p w14:paraId="3BB068E1" w14:textId="3A50E23D" w:rsidR="007472C4" w:rsidRPr="002D5624" w:rsidRDefault="007472C4" w:rsidP="00C3382E">
      <w:pPr>
        <w:rPr>
          <w:rFonts w:asciiTheme="majorBidi" w:hAnsiTheme="majorBidi" w:cstheme="majorBidi"/>
          <w:sz w:val="24"/>
          <w:szCs w:val="24"/>
        </w:rPr>
      </w:pPr>
    </w:p>
    <w:sectPr w:rsidR="007472C4" w:rsidRPr="002D56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EB968" w14:textId="77777777" w:rsidR="003A7844" w:rsidRDefault="003A7844" w:rsidP="001A2327">
      <w:pPr>
        <w:spacing w:after="0" w:line="240" w:lineRule="auto"/>
      </w:pPr>
      <w:r>
        <w:separator/>
      </w:r>
    </w:p>
  </w:endnote>
  <w:endnote w:type="continuationSeparator" w:id="0">
    <w:p w14:paraId="5266661C" w14:textId="77777777" w:rsidR="003A7844" w:rsidRDefault="003A7844" w:rsidP="001A2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34258" w14:textId="77777777" w:rsidR="003A7844" w:rsidRDefault="003A7844" w:rsidP="001A2327">
      <w:pPr>
        <w:spacing w:after="0" w:line="240" w:lineRule="auto"/>
      </w:pPr>
      <w:r>
        <w:separator/>
      </w:r>
    </w:p>
  </w:footnote>
  <w:footnote w:type="continuationSeparator" w:id="0">
    <w:p w14:paraId="3397F626" w14:textId="77777777" w:rsidR="003A7844" w:rsidRDefault="003A7844" w:rsidP="001A2327">
      <w:pPr>
        <w:spacing w:after="0" w:line="240" w:lineRule="auto"/>
      </w:pPr>
      <w:r>
        <w:continuationSeparator/>
      </w:r>
    </w:p>
  </w:footnote>
  <w:footnote w:id="1">
    <w:p w14:paraId="09F4313B" w14:textId="060B5EEF" w:rsidR="00545CDB" w:rsidRPr="00CF545B" w:rsidRDefault="00545CDB"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787C51" w:rsidRPr="00CF545B">
        <w:rPr>
          <w:rFonts w:ascii="Times New Roman" w:hAnsi="Times New Roman" w:cs="Times New Roman"/>
          <w:sz w:val="20"/>
          <w:szCs w:val="20"/>
        </w:rPr>
        <w:t xml:space="preserve">Refers to the future </w:t>
      </w:r>
      <w:r w:rsidRPr="00CF545B">
        <w:rPr>
          <w:rFonts w:ascii="Times New Roman" w:hAnsi="Times New Roman" w:cs="Times New Roman"/>
          <w:sz w:val="20"/>
          <w:szCs w:val="20"/>
        </w:rPr>
        <w:t xml:space="preserve">Louis </w:t>
      </w:r>
      <w:r w:rsidR="00087B85" w:rsidRPr="00CF545B">
        <w:rPr>
          <w:rFonts w:ascii="Times New Roman" w:hAnsi="Times New Roman" w:cs="Times New Roman"/>
          <w:sz w:val="20"/>
          <w:szCs w:val="20"/>
        </w:rPr>
        <w:t>VIII of France</w:t>
      </w:r>
      <w:r w:rsidR="009A43D9" w:rsidRPr="00CF545B">
        <w:rPr>
          <w:rFonts w:ascii="Times New Roman" w:hAnsi="Times New Roman" w:cs="Times New Roman"/>
          <w:sz w:val="20"/>
          <w:szCs w:val="20"/>
        </w:rPr>
        <w:t>. Earlier in Ralph</w:t>
      </w:r>
      <w:r w:rsidR="00345A66" w:rsidRPr="00CF545B">
        <w:rPr>
          <w:rFonts w:ascii="Times New Roman" w:hAnsi="Times New Roman" w:cs="Times New Roman"/>
          <w:sz w:val="20"/>
          <w:szCs w:val="20"/>
        </w:rPr>
        <w:t xml:space="preserve"> of Coggeshall’s </w:t>
      </w:r>
      <w:r w:rsidR="0096462F" w:rsidRPr="00CF545B">
        <w:rPr>
          <w:rFonts w:ascii="Times New Roman" w:hAnsi="Times New Roman" w:cs="Times New Roman"/>
          <w:i/>
          <w:iCs/>
          <w:sz w:val="20"/>
          <w:szCs w:val="20"/>
        </w:rPr>
        <w:t xml:space="preserve">Chronicon </w:t>
      </w:r>
      <w:proofErr w:type="spellStart"/>
      <w:r w:rsidR="0096462F" w:rsidRPr="00CF545B">
        <w:rPr>
          <w:rFonts w:ascii="Times New Roman" w:hAnsi="Times New Roman" w:cs="Times New Roman"/>
          <w:i/>
          <w:iCs/>
          <w:sz w:val="20"/>
          <w:szCs w:val="20"/>
        </w:rPr>
        <w:t>Anglicanum</w:t>
      </w:r>
      <w:proofErr w:type="spellEnd"/>
      <w:r w:rsidR="00C84F7F" w:rsidRPr="00CF545B">
        <w:rPr>
          <w:rFonts w:ascii="Times New Roman" w:hAnsi="Times New Roman" w:cs="Times New Roman"/>
          <w:sz w:val="20"/>
          <w:szCs w:val="20"/>
        </w:rPr>
        <w:t>, it</w:t>
      </w:r>
      <w:r w:rsidR="009A43D9" w:rsidRPr="00CF545B">
        <w:rPr>
          <w:rFonts w:ascii="Times New Roman" w:hAnsi="Times New Roman" w:cs="Times New Roman"/>
          <w:sz w:val="20"/>
          <w:szCs w:val="20"/>
        </w:rPr>
        <w:t xml:space="preserve"> read</w:t>
      </w:r>
      <w:r w:rsidR="00C84F7F" w:rsidRPr="00CF545B">
        <w:rPr>
          <w:rFonts w:ascii="Times New Roman" w:hAnsi="Times New Roman" w:cs="Times New Roman"/>
          <w:sz w:val="20"/>
          <w:szCs w:val="20"/>
        </w:rPr>
        <w:t xml:space="preserve">s that </w:t>
      </w:r>
      <w:r w:rsidR="003D6413" w:rsidRPr="00CF545B">
        <w:rPr>
          <w:rFonts w:ascii="Times New Roman" w:hAnsi="Times New Roman" w:cs="Times New Roman"/>
          <w:sz w:val="20"/>
          <w:szCs w:val="20"/>
        </w:rPr>
        <w:t>‘</w:t>
      </w:r>
      <w:r w:rsidR="00906C64" w:rsidRPr="00CF545B">
        <w:rPr>
          <w:rFonts w:ascii="Times New Roman" w:hAnsi="Times New Roman" w:cs="Times New Roman"/>
          <w:sz w:val="20"/>
          <w:szCs w:val="20"/>
        </w:rPr>
        <w:t>Louis, son of Philip, king of the Franks, had sent to the barons' aid, the barons of England had chosen him to be their king, having declared forfeit and forsworn King John and all his family.’</w:t>
      </w:r>
    </w:p>
  </w:footnote>
  <w:footnote w:id="2">
    <w:p w14:paraId="1056FFC4" w14:textId="55CC16F9" w:rsidR="00E2593F" w:rsidRPr="00CF545B" w:rsidRDefault="00040840"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00E2593F" w:rsidRPr="00CF545B">
        <w:rPr>
          <w:rFonts w:ascii="Times New Roman" w:hAnsi="Times New Roman" w:cs="Times New Roman"/>
          <w:sz w:val="20"/>
          <w:szCs w:val="20"/>
        </w:rPr>
        <w:t xml:space="preserve"> </w:t>
      </w:r>
      <w:proofErr w:type="spellStart"/>
      <w:r w:rsidR="0007112E" w:rsidRPr="00CF545B">
        <w:rPr>
          <w:rFonts w:ascii="Times New Roman" w:hAnsi="Times New Roman" w:cs="Times New Roman"/>
          <w:sz w:val="20"/>
          <w:szCs w:val="20"/>
        </w:rPr>
        <w:t>St</w:t>
      </w:r>
      <w:r w:rsidR="00F74E6F" w:rsidRPr="00CF545B">
        <w:rPr>
          <w:rFonts w:ascii="Times New Roman" w:hAnsi="Times New Roman" w:cs="Times New Roman"/>
          <w:sz w:val="20"/>
          <w:szCs w:val="20"/>
        </w:rPr>
        <w:t>o</w:t>
      </w:r>
      <w:r w:rsidR="0007112E" w:rsidRPr="00CF545B">
        <w:rPr>
          <w:rFonts w:ascii="Times New Roman" w:hAnsi="Times New Roman" w:cs="Times New Roman"/>
          <w:sz w:val="20"/>
          <w:szCs w:val="20"/>
        </w:rPr>
        <w:t>nor</w:t>
      </w:r>
      <w:proofErr w:type="spellEnd"/>
      <w:r w:rsidR="00BF2759" w:rsidRPr="00CF545B">
        <w:rPr>
          <w:rFonts w:ascii="Times New Roman" w:hAnsi="Times New Roman" w:cs="Times New Roman"/>
          <w:sz w:val="20"/>
          <w:szCs w:val="20"/>
        </w:rPr>
        <w:t xml:space="preserve"> was</w:t>
      </w:r>
      <w:r w:rsidR="0007112E" w:rsidRPr="00CF545B">
        <w:rPr>
          <w:rFonts w:ascii="Times New Roman" w:hAnsi="Times New Roman" w:cs="Times New Roman"/>
          <w:sz w:val="20"/>
          <w:szCs w:val="20"/>
        </w:rPr>
        <w:t xml:space="preserve"> </w:t>
      </w:r>
      <w:r w:rsidR="00BF2759" w:rsidRPr="00CF545B">
        <w:rPr>
          <w:rFonts w:ascii="Times New Roman" w:hAnsi="Times New Roman" w:cs="Times New Roman"/>
          <w:sz w:val="20"/>
          <w:szCs w:val="20"/>
        </w:rPr>
        <w:t xml:space="preserve">most likely a </w:t>
      </w:r>
      <w:r w:rsidR="00452253" w:rsidRPr="00CF545B">
        <w:rPr>
          <w:rFonts w:ascii="Times New Roman" w:hAnsi="Times New Roman" w:cs="Times New Roman"/>
          <w:sz w:val="20"/>
          <w:szCs w:val="20"/>
        </w:rPr>
        <w:t>location by</w:t>
      </w:r>
      <w:r w:rsidR="0089613D" w:rsidRPr="00CF545B">
        <w:rPr>
          <w:rFonts w:ascii="Times New Roman" w:hAnsi="Times New Roman" w:cs="Times New Roman"/>
          <w:sz w:val="20"/>
          <w:szCs w:val="20"/>
        </w:rPr>
        <w:t xml:space="preserve"> </w:t>
      </w:r>
      <w:r w:rsidR="0007112E" w:rsidRPr="00CF545B">
        <w:rPr>
          <w:rFonts w:ascii="Times New Roman" w:hAnsi="Times New Roman" w:cs="Times New Roman"/>
          <w:sz w:val="20"/>
          <w:szCs w:val="20"/>
        </w:rPr>
        <w:t xml:space="preserve">the coast </w:t>
      </w:r>
      <w:r w:rsidR="00452253" w:rsidRPr="00CF545B">
        <w:rPr>
          <w:rFonts w:ascii="Times New Roman" w:hAnsi="Times New Roman" w:cs="Times New Roman"/>
          <w:sz w:val="20"/>
          <w:szCs w:val="20"/>
        </w:rPr>
        <w:t>in</w:t>
      </w:r>
      <w:r w:rsidR="0007112E" w:rsidRPr="00CF545B">
        <w:rPr>
          <w:rFonts w:ascii="Times New Roman" w:hAnsi="Times New Roman" w:cs="Times New Roman"/>
          <w:sz w:val="20"/>
          <w:szCs w:val="20"/>
        </w:rPr>
        <w:t xml:space="preserve"> </w:t>
      </w:r>
      <w:r w:rsidR="0089613D" w:rsidRPr="00CF545B">
        <w:rPr>
          <w:rFonts w:ascii="Times New Roman" w:hAnsi="Times New Roman" w:cs="Times New Roman"/>
          <w:sz w:val="20"/>
          <w:szCs w:val="20"/>
        </w:rPr>
        <w:t>K</w:t>
      </w:r>
      <w:r w:rsidR="0007112E" w:rsidRPr="00CF545B">
        <w:rPr>
          <w:rFonts w:ascii="Times New Roman" w:hAnsi="Times New Roman" w:cs="Times New Roman"/>
          <w:sz w:val="20"/>
          <w:szCs w:val="20"/>
        </w:rPr>
        <w:t>ent</w:t>
      </w:r>
      <w:r w:rsidR="00452253" w:rsidRPr="00CF545B">
        <w:rPr>
          <w:rFonts w:ascii="Times New Roman" w:hAnsi="Times New Roman" w:cs="Times New Roman"/>
          <w:sz w:val="20"/>
          <w:szCs w:val="20"/>
        </w:rPr>
        <w:t>, located on the Isle of Thanet</w:t>
      </w:r>
      <w:r w:rsidR="00AB4E72" w:rsidRPr="00CF545B">
        <w:rPr>
          <w:rFonts w:ascii="Times New Roman" w:hAnsi="Times New Roman" w:cs="Times New Roman"/>
          <w:sz w:val="20"/>
          <w:szCs w:val="20"/>
        </w:rPr>
        <w:t xml:space="preserve">. </w:t>
      </w:r>
      <w:r w:rsidR="00452253" w:rsidRPr="00CF545B">
        <w:rPr>
          <w:rFonts w:ascii="Times New Roman" w:hAnsi="Times New Roman" w:cs="Times New Roman"/>
          <w:sz w:val="20"/>
          <w:szCs w:val="20"/>
        </w:rPr>
        <w:t>This landing place</w:t>
      </w:r>
      <w:r w:rsidR="00AB4E72" w:rsidRPr="00CF545B">
        <w:rPr>
          <w:rFonts w:ascii="Times New Roman" w:hAnsi="Times New Roman" w:cs="Times New Roman"/>
          <w:sz w:val="20"/>
          <w:szCs w:val="20"/>
        </w:rPr>
        <w:t xml:space="preserve"> i</w:t>
      </w:r>
      <w:r w:rsidR="00E25DEE" w:rsidRPr="00CF545B">
        <w:rPr>
          <w:rFonts w:ascii="Times New Roman" w:hAnsi="Times New Roman" w:cs="Times New Roman"/>
          <w:sz w:val="20"/>
          <w:szCs w:val="20"/>
        </w:rPr>
        <w:t xml:space="preserve">s </w:t>
      </w:r>
      <w:r w:rsidR="00452253" w:rsidRPr="00CF545B">
        <w:rPr>
          <w:rFonts w:ascii="Times New Roman" w:hAnsi="Times New Roman" w:cs="Times New Roman"/>
          <w:sz w:val="20"/>
          <w:szCs w:val="20"/>
        </w:rPr>
        <w:t>also</w:t>
      </w:r>
      <w:r w:rsidR="00E25DEE" w:rsidRPr="00CF545B">
        <w:rPr>
          <w:rFonts w:ascii="Times New Roman" w:hAnsi="Times New Roman" w:cs="Times New Roman"/>
          <w:sz w:val="20"/>
          <w:szCs w:val="20"/>
        </w:rPr>
        <w:t xml:space="preserve"> attested by Matthew Paris</w:t>
      </w:r>
      <w:r w:rsidR="008F1AE5" w:rsidRPr="00CF545B">
        <w:rPr>
          <w:rFonts w:ascii="Times New Roman" w:hAnsi="Times New Roman" w:cs="Times New Roman"/>
          <w:sz w:val="20"/>
          <w:szCs w:val="20"/>
        </w:rPr>
        <w:t xml:space="preserve"> in his </w:t>
      </w:r>
      <w:proofErr w:type="spellStart"/>
      <w:r w:rsidR="008F1AE5" w:rsidRPr="00CF545B">
        <w:rPr>
          <w:rFonts w:ascii="Times New Roman" w:hAnsi="Times New Roman" w:cs="Times New Roman"/>
          <w:i/>
          <w:iCs/>
          <w:sz w:val="20"/>
          <w:szCs w:val="20"/>
        </w:rPr>
        <w:t>Chronica</w:t>
      </w:r>
      <w:proofErr w:type="spellEnd"/>
      <w:r w:rsidR="008F1AE5" w:rsidRPr="00CF545B">
        <w:rPr>
          <w:rFonts w:ascii="Times New Roman" w:hAnsi="Times New Roman" w:cs="Times New Roman"/>
          <w:i/>
          <w:iCs/>
          <w:sz w:val="20"/>
          <w:szCs w:val="20"/>
        </w:rPr>
        <w:t xml:space="preserve"> Majora</w:t>
      </w:r>
      <w:r w:rsidR="00EB736E" w:rsidRPr="00CF545B">
        <w:rPr>
          <w:rFonts w:ascii="Times New Roman" w:hAnsi="Times New Roman" w:cs="Times New Roman"/>
          <w:sz w:val="20"/>
          <w:szCs w:val="20"/>
        </w:rPr>
        <w:t>,</w:t>
      </w:r>
      <w:r w:rsidR="0040448B" w:rsidRPr="00CF545B">
        <w:rPr>
          <w:rFonts w:ascii="Times New Roman" w:hAnsi="Times New Roman" w:cs="Times New Roman"/>
          <w:sz w:val="20"/>
          <w:szCs w:val="20"/>
        </w:rPr>
        <w:t xml:space="preserve"> p</w:t>
      </w:r>
      <w:r w:rsidR="00345A66" w:rsidRPr="00CF545B">
        <w:rPr>
          <w:rFonts w:ascii="Times New Roman" w:hAnsi="Times New Roman" w:cs="Times New Roman"/>
          <w:sz w:val="20"/>
          <w:szCs w:val="20"/>
        </w:rPr>
        <w:t xml:space="preserve">. </w:t>
      </w:r>
      <w:r w:rsidR="0040448B" w:rsidRPr="00CF545B">
        <w:rPr>
          <w:rFonts w:ascii="Times New Roman" w:hAnsi="Times New Roman" w:cs="Times New Roman"/>
          <w:sz w:val="20"/>
          <w:szCs w:val="20"/>
        </w:rPr>
        <w:t>653</w:t>
      </w:r>
      <w:r w:rsidR="00452253" w:rsidRPr="00CF545B">
        <w:rPr>
          <w:rFonts w:ascii="Times New Roman" w:hAnsi="Times New Roman" w:cs="Times New Roman"/>
          <w:sz w:val="20"/>
          <w:szCs w:val="20"/>
        </w:rPr>
        <w:t>,</w:t>
      </w:r>
      <w:r w:rsidR="00087C3C" w:rsidRPr="00CF545B">
        <w:rPr>
          <w:rFonts w:ascii="Times New Roman" w:hAnsi="Times New Roman" w:cs="Times New Roman"/>
          <w:sz w:val="20"/>
          <w:szCs w:val="20"/>
        </w:rPr>
        <w:t xml:space="preserve"> mentioning both </w:t>
      </w:r>
      <w:proofErr w:type="spellStart"/>
      <w:r w:rsidR="00087C3C" w:rsidRPr="00CF545B">
        <w:rPr>
          <w:rFonts w:ascii="Times New Roman" w:hAnsi="Times New Roman" w:cs="Times New Roman"/>
          <w:sz w:val="20"/>
          <w:szCs w:val="20"/>
        </w:rPr>
        <w:t>Stonor</w:t>
      </w:r>
      <w:proofErr w:type="spellEnd"/>
      <w:r w:rsidR="00087C3C" w:rsidRPr="00CF545B">
        <w:rPr>
          <w:rFonts w:ascii="Times New Roman" w:hAnsi="Times New Roman" w:cs="Times New Roman"/>
          <w:sz w:val="20"/>
          <w:szCs w:val="20"/>
        </w:rPr>
        <w:t xml:space="preserve"> and Thanet</w:t>
      </w:r>
      <w:r w:rsidR="0040448B" w:rsidRPr="00CF545B">
        <w:rPr>
          <w:rFonts w:ascii="Times New Roman" w:hAnsi="Times New Roman" w:cs="Times New Roman"/>
          <w:sz w:val="20"/>
          <w:szCs w:val="20"/>
        </w:rPr>
        <w:t>.</w:t>
      </w:r>
      <w:r w:rsidR="00E25DEE" w:rsidRPr="00CF545B">
        <w:rPr>
          <w:rFonts w:ascii="Times New Roman" w:hAnsi="Times New Roman" w:cs="Times New Roman"/>
          <w:sz w:val="20"/>
          <w:szCs w:val="20"/>
        </w:rPr>
        <w:t xml:space="preserve"> </w:t>
      </w:r>
      <w:r w:rsidR="00087C3C" w:rsidRPr="00CF545B">
        <w:rPr>
          <w:rFonts w:ascii="Times New Roman" w:hAnsi="Times New Roman" w:cs="Times New Roman"/>
          <w:sz w:val="20"/>
          <w:szCs w:val="20"/>
        </w:rPr>
        <w:t xml:space="preserve">The </w:t>
      </w:r>
      <w:r w:rsidR="001F19A0" w:rsidRPr="00CF545B">
        <w:rPr>
          <w:rFonts w:ascii="Times New Roman" w:hAnsi="Times New Roman" w:cs="Times New Roman"/>
          <w:sz w:val="20"/>
          <w:szCs w:val="20"/>
        </w:rPr>
        <w:t xml:space="preserve">Barnwell </w:t>
      </w:r>
      <w:r w:rsidR="00087C3C" w:rsidRPr="00CF545B">
        <w:rPr>
          <w:rFonts w:ascii="Times New Roman" w:hAnsi="Times New Roman" w:cs="Times New Roman"/>
          <w:sz w:val="20"/>
          <w:szCs w:val="20"/>
        </w:rPr>
        <w:t>Chronicle</w:t>
      </w:r>
      <w:r w:rsidR="00EA5441" w:rsidRPr="00CF545B">
        <w:rPr>
          <w:rFonts w:ascii="Times New Roman" w:hAnsi="Times New Roman" w:cs="Times New Roman"/>
          <w:sz w:val="20"/>
          <w:szCs w:val="20"/>
        </w:rPr>
        <w:t xml:space="preserve"> (</w:t>
      </w:r>
      <w:r w:rsidR="002E1B20" w:rsidRPr="00CF545B">
        <w:rPr>
          <w:rFonts w:ascii="Times New Roman" w:hAnsi="Times New Roman" w:cs="Times New Roman"/>
          <w:sz w:val="20"/>
          <w:szCs w:val="20"/>
        </w:rPr>
        <w:t xml:space="preserve">found in Walter of Coventry’s </w:t>
      </w:r>
      <w:proofErr w:type="spellStart"/>
      <w:r w:rsidR="00FD5A13" w:rsidRPr="00CF545B">
        <w:rPr>
          <w:rFonts w:ascii="Times New Roman" w:hAnsi="Times New Roman" w:cs="Times New Roman"/>
          <w:i/>
          <w:iCs/>
          <w:sz w:val="20"/>
          <w:szCs w:val="20"/>
        </w:rPr>
        <w:t>Memoriale</w:t>
      </w:r>
      <w:proofErr w:type="spellEnd"/>
      <w:r w:rsidR="00FD5A13" w:rsidRPr="00CF545B">
        <w:rPr>
          <w:rFonts w:ascii="Times New Roman" w:hAnsi="Times New Roman" w:cs="Times New Roman"/>
          <w:i/>
          <w:iCs/>
          <w:sz w:val="20"/>
          <w:szCs w:val="20"/>
        </w:rPr>
        <w:t xml:space="preserve"> </w:t>
      </w:r>
      <w:proofErr w:type="spellStart"/>
      <w:r w:rsidR="00FD5A13" w:rsidRPr="00CF545B">
        <w:rPr>
          <w:rFonts w:ascii="Times New Roman" w:hAnsi="Times New Roman" w:cs="Times New Roman"/>
          <w:i/>
          <w:iCs/>
          <w:sz w:val="20"/>
          <w:szCs w:val="20"/>
        </w:rPr>
        <w:t>fratris</w:t>
      </w:r>
      <w:proofErr w:type="spellEnd"/>
      <w:r w:rsidR="00FD5A13" w:rsidRPr="00CF545B">
        <w:rPr>
          <w:rFonts w:ascii="Times New Roman" w:hAnsi="Times New Roman" w:cs="Times New Roman"/>
          <w:sz w:val="20"/>
          <w:szCs w:val="20"/>
        </w:rPr>
        <w:t xml:space="preserve"> as a faithful transcription</w:t>
      </w:r>
      <w:r w:rsidR="00EA5441" w:rsidRPr="00CF545B">
        <w:rPr>
          <w:rFonts w:ascii="Times New Roman" w:hAnsi="Times New Roman" w:cs="Times New Roman"/>
          <w:sz w:val="20"/>
          <w:szCs w:val="20"/>
        </w:rPr>
        <w:t xml:space="preserve">) </w:t>
      </w:r>
      <w:r w:rsidR="001F19A0" w:rsidRPr="00CF545B">
        <w:rPr>
          <w:rFonts w:ascii="Times New Roman" w:hAnsi="Times New Roman" w:cs="Times New Roman"/>
          <w:sz w:val="20"/>
          <w:szCs w:val="20"/>
        </w:rPr>
        <w:t xml:space="preserve">lists </w:t>
      </w:r>
      <w:r w:rsidRPr="00CF545B">
        <w:rPr>
          <w:rFonts w:ascii="Times New Roman" w:hAnsi="Times New Roman" w:cs="Times New Roman"/>
          <w:sz w:val="20"/>
          <w:szCs w:val="20"/>
        </w:rPr>
        <w:t>only</w:t>
      </w:r>
      <w:r w:rsidR="001F19A0" w:rsidRPr="00CF545B">
        <w:rPr>
          <w:rFonts w:ascii="Times New Roman" w:hAnsi="Times New Roman" w:cs="Times New Roman"/>
          <w:sz w:val="20"/>
          <w:szCs w:val="20"/>
        </w:rPr>
        <w:t xml:space="preserve"> Thanet,</w:t>
      </w:r>
      <w:r w:rsidR="00683CD7" w:rsidRPr="00CF545B">
        <w:rPr>
          <w:rFonts w:ascii="Times New Roman" w:hAnsi="Times New Roman" w:cs="Times New Roman"/>
          <w:sz w:val="20"/>
          <w:szCs w:val="20"/>
        </w:rPr>
        <w:t xml:space="preserve"> p</w:t>
      </w:r>
      <w:r w:rsidR="00345A66" w:rsidRPr="00CF545B">
        <w:rPr>
          <w:rFonts w:ascii="Times New Roman" w:hAnsi="Times New Roman" w:cs="Times New Roman"/>
          <w:sz w:val="20"/>
          <w:szCs w:val="20"/>
        </w:rPr>
        <w:t xml:space="preserve">. </w:t>
      </w:r>
      <w:r w:rsidR="00683CD7" w:rsidRPr="00CF545B">
        <w:rPr>
          <w:rFonts w:ascii="Times New Roman" w:hAnsi="Times New Roman" w:cs="Times New Roman"/>
          <w:sz w:val="20"/>
          <w:szCs w:val="20"/>
        </w:rPr>
        <w:t>229</w:t>
      </w:r>
      <w:r w:rsidR="00EA5441" w:rsidRPr="00CF545B">
        <w:rPr>
          <w:rFonts w:ascii="Times New Roman" w:hAnsi="Times New Roman" w:cs="Times New Roman"/>
          <w:sz w:val="20"/>
          <w:szCs w:val="20"/>
        </w:rPr>
        <w:t>,</w:t>
      </w:r>
      <w:r w:rsidR="001F19A0" w:rsidRPr="00CF545B">
        <w:rPr>
          <w:rFonts w:ascii="Times New Roman" w:hAnsi="Times New Roman" w:cs="Times New Roman"/>
          <w:sz w:val="20"/>
          <w:szCs w:val="20"/>
        </w:rPr>
        <w:t xml:space="preserve"> </w:t>
      </w:r>
      <w:r w:rsidR="001F4B7F" w:rsidRPr="00CF545B">
        <w:rPr>
          <w:rFonts w:ascii="Times New Roman" w:hAnsi="Times New Roman" w:cs="Times New Roman"/>
          <w:sz w:val="20"/>
          <w:szCs w:val="20"/>
        </w:rPr>
        <w:t xml:space="preserve">as does </w:t>
      </w:r>
      <w:r w:rsidR="00683CD7" w:rsidRPr="00CF545B">
        <w:rPr>
          <w:rFonts w:ascii="Times New Roman" w:hAnsi="Times New Roman" w:cs="Times New Roman"/>
          <w:sz w:val="20"/>
          <w:szCs w:val="20"/>
        </w:rPr>
        <w:t>t</w:t>
      </w:r>
      <w:r w:rsidRPr="00CF545B">
        <w:rPr>
          <w:rFonts w:ascii="Times New Roman" w:hAnsi="Times New Roman" w:cs="Times New Roman"/>
          <w:sz w:val="20"/>
          <w:szCs w:val="20"/>
        </w:rPr>
        <w:t xml:space="preserve">he </w:t>
      </w:r>
      <w:r w:rsidR="001F4B7F" w:rsidRPr="00CF545B">
        <w:rPr>
          <w:rFonts w:ascii="Times New Roman" w:hAnsi="Times New Roman" w:cs="Times New Roman"/>
          <w:sz w:val="20"/>
          <w:szCs w:val="20"/>
        </w:rPr>
        <w:t>Dunstable</w:t>
      </w:r>
      <w:r w:rsidRPr="00CF545B">
        <w:rPr>
          <w:rFonts w:ascii="Times New Roman" w:hAnsi="Times New Roman" w:cs="Times New Roman"/>
          <w:sz w:val="20"/>
          <w:szCs w:val="20"/>
        </w:rPr>
        <w:t xml:space="preserve"> Annal</w:t>
      </w:r>
      <w:r w:rsidR="00683CD7" w:rsidRPr="00CF545B">
        <w:rPr>
          <w:rFonts w:ascii="Times New Roman" w:hAnsi="Times New Roman" w:cs="Times New Roman"/>
          <w:sz w:val="20"/>
          <w:szCs w:val="20"/>
        </w:rPr>
        <w:t>s</w:t>
      </w:r>
      <w:r w:rsidR="00EA5441" w:rsidRPr="00CF545B">
        <w:rPr>
          <w:rFonts w:ascii="Times New Roman" w:hAnsi="Times New Roman" w:cs="Times New Roman"/>
          <w:sz w:val="20"/>
          <w:szCs w:val="20"/>
        </w:rPr>
        <w:t>,</w:t>
      </w:r>
      <w:r w:rsidR="00683CD7" w:rsidRPr="00CF545B">
        <w:rPr>
          <w:rFonts w:ascii="Times New Roman" w:hAnsi="Times New Roman" w:cs="Times New Roman"/>
          <w:sz w:val="20"/>
          <w:szCs w:val="20"/>
        </w:rPr>
        <w:t xml:space="preserve"> p</w:t>
      </w:r>
      <w:r w:rsidR="00345A66" w:rsidRPr="00CF545B">
        <w:rPr>
          <w:rFonts w:ascii="Times New Roman" w:hAnsi="Times New Roman" w:cs="Times New Roman"/>
          <w:sz w:val="20"/>
          <w:szCs w:val="20"/>
        </w:rPr>
        <w:t xml:space="preserve">. </w:t>
      </w:r>
      <w:r w:rsidR="00683CD7" w:rsidRPr="00CF545B">
        <w:rPr>
          <w:rFonts w:ascii="Times New Roman" w:hAnsi="Times New Roman" w:cs="Times New Roman"/>
          <w:sz w:val="20"/>
          <w:szCs w:val="20"/>
        </w:rPr>
        <w:t>21</w:t>
      </w:r>
      <w:r w:rsidR="001F4B7F" w:rsidRPr="00CF545B">
        <w:rPr>
          <w:rFonts w:ascii="Times New Roman" w:hAnsi="Times New Roman" w:cs="Times New Roman"/>
          <w:sz w:val="20"/>
          <w:szCs w:val="20"/>
        </w:rPr>
        <w:t>.</w:t>
      </w:r>
    </w:p>
  </w:footnote>
  <w:footnote w:id="3">
    <w:p w14:paraId="573B6459" w14:textId="24DA00AA" w:rsidR="00E2593F" w:rsidRPr="00CF545B" w:rsidRDefault="00E2593F"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411063" w:rsidRPr="00CF545B">
        <w:rPr>
          <w:rFonts w:ascii="Times New Roman" w:hAnsi="Times New Roman" w:cs="Times New Roman"/>
          <w:sz w:val="20"/>
          <w:szCs w:val="20"/>
        </w:rPr>
        <w:t>In the Barnwell Chronicle, L</w:t>
      </w:r>
      <w:r w:rsidR="00944516" w:rsidRPr="00CF545B">
        <w:rPr>
          <w:rFonts w:ascii="Times New Roman" w:hAnsi="Times New Roman" w:cs="Times New Roman"/>
          <w:sz w:val="20"/>
          <w:szCs w:val="20"/>
        </w:rPr>
        <w:t xml:space="preserve">ouis landed </w:t>
      </w:r>
      <w:r w:rsidR="00821025" w:rsidRPr="00CF545B">
        <w:rPr>
          <w:rFonts w:ascii="Times New Roman" w:hAnsi="Times New Roman" w:cs="Times New Roman"/>
          <w:sz w:val="20"/>
          <w:szCs w:val="20"/>
        </w:rPr>
        <w:t xml:space="preserve">one week earlier </w:t>
      </w:r>
      <w:r w:rsidR="00944516" w:rsidRPr="00CF545B">
        <w:rPr>
          <w:rFonts w:ascii="Times New Roman" w:hAnsi="Times New Roman" w:cs="Times New Roman"/>
          <w:sz w:val="20"/>
          <w:szCs w:val="20"/>
        </w:rPr>
        <w:t xml:space="preserve">on the </w:t>
      </w:r>
      <w:r w:rsidR="009C6BFB" w:rsidRPr="00CF545B">
        <w:rPr>
          <w:rFonts w:ascii="Times New Roman" w:hAnsi="Times New Roman" w:cs="Times New Roman"/>
          <w:sz w:val="20"/>
          <w:szCs w:val="20"/>
        </w:rPr>
        <w:t>14</w:t>
      </w:r>
      <w:r w:rsidR="009C6BFB" w:rsidRPr="00CF545B">
        <w:rPr>
          <w:rFonts w:ascii="Times New Roman" w:hAnsi="Times New Roman" w:cs="Times New Roman"/>
          <w:sz w:val="20"/>
          <w:szCs w:val="20"/>
          <w:vertAlign w:val="superscript"/>
        </w:rPr>
        <w:t>th</w:t>
      </w:r>
      <w:r w:rsidR="00944516" w:rsidRPr="00CF545B">
        <w:rPr>
          <w:rFonts w:ascii="Times New Roman" w:hAnsi="Times New Roman" w:cs="Times New Roman"/>
          <w:sz w:val="20"/>
          <w:szCs w:val="20"/>
        </w:rPr>
        <w:t xml:space="preserve"> </w:t>
      </w:r>
      <w:r w:rsidR="009C6BFB" w:rsidRPr="00CF545B">
        <w:rPr>
          <w:rFonts w:ascii="Times New Roman" w:hAnsi="Times New Roman" w:cs="Times New Roman"/>
          <w:sz w:val="20"/>
          <w:szCs w:val="20"/>
        </w:rPr>
        <w:t xml:space="preserve">of </w:t>
      </w:r>
      <w:r w:rsidR="00411063" w:rsidRPr="00CF545B">
        <w:rPr>
          <w:rFonts w:ascii="Times New Roman" w:hAnsi="Times New Roman" w:cs="Times New Roman"/>
          <w:sz w:val="20"/>
          <w:szCs w:val="20"/>
        </w:rPr>
        <w:t>M</w:t>
      </w:r>
      <w:r w:rsidR="00944516" w:rsidRPr="00CF545B">
        <w:rPr>
          <w:rFonts w:ascii="Times New Roman" w:hAnsi="Times New Roman" w:cs="Times New Roman"/>
          <w:sz w:val="20"/>
          <w:szCs w:val="20"/>
        </w:rPr>
        <w:t>ay</w:t>
      </w:r>
      <w:r w:rsidR="009E3E3C" w:rsidRPr="00CF545B">
        <w:rPr>
          <w:rFonts w:ascii="Times New Roman" w:hAnsi="Times New Roman" w:cs="Times New Roman"/>
          <w:sz w:val="20"/>
          <w:szCs w:val="20"/>
        </w:rPr>
        <w:t>, a date thought to be incorrect by</w:t>
      </w:r>
      <w:r w:rsidR="00E84495" w:rsidRPr="00CF545B">
        <w:rPr>
          <w:rFonts w:ascii="Times New Roman" w:hAnsi="Times New Roman" w:cs="Times New Roman"/>
          <w:sz w:val="20"/>
          <w:szCs w:val="20"/>
        </w:rPr>
        <w:t xml:space="preserve"> Kate Norgate</w:t>
      </w:r>
      <w:r w:rsidR="00920BD7" w:rsidRPr="00CF545B">
        <w:rPr>
          <w:rFonts w:ascii="Times New Roman" w:hAnsi="Times New Roman" w:cs="Times New Roman"/>
          <w:sz w:val="20"/>
          <w:szCs w:val="20"/>
        </w:rPr>
        <w:t>, p</w:t>
      </w:r>
      <w:r w:rsidR="00345A66" w:rsidRPr="00CF545B">
        <w:rPr>
          <w:rFonts w:ascii="Times New Roman" w:hAnsi="Times New Roman" w:cs="Times New Roman"/>
          <w:sz w:val="20"/>
          <w:szCs w:val="20"/>
        </w:rPr>
        <w:t xml:space="preserve">. </w:t>
      </w:r>
      <w:r w:rsidR="00920BD7" w:rsidRPr="00CF545B">
        <w:rPr>
          <w:rFonts w:ascii="Times New Roman" w:hAnsi="Times New Roman" w:cs="Times New Roman"/>
          <w:sz w:val="20"/>
          <w:szCs w:val="20"/>
        </w:rPr>
        <w:t>268</w:t>
      </w:r>
      <w:r w:rsidR="00E84495" w:rsidRPr="00CF545B">
        <w:rPr>
          <w:rFonts w:ascii="Times New Roman" w:hAnsi="Times New Roman" w:cs="Times New Roman"/>
          <w:sz w:val="20"/>
          <w:szCs w:val="20"/>
        </w:rPr>
        <w:t>.</w:t>
      </w:r>
      <w:r w:rsidR="00944516" w:rsidRPr="00CF545B">
        <w:rPr>
          <w:rFonts w:ascii="Times New Roman" w:hAnsi="Times New Roman" w:cs="Times New Roman"/>
          <w:sz w:val="20"/>
          <w:szCs w:val="20"/>
        </w:rPr>
        <w:t xml:space="preserve"> </w:t>
      </w:r>
      <w:r w:rsidR="003D01D3" w:rsidRPr="00CF545B">
        <w:rPr>
          <w:rFonts w:ascii="Times New Roman" w:hAnsi="Times New Roman" w:cs="Times New Roman"/>
          <w:sz w:val="20"/>
          <w:szCs w:val="20"/>
        </w:rPr>
        <w:t xml:space="preserve">Matthew </w:t>
      </w:r>
      <w:r w:rsidR="000A3A60" w:rsidRPr="00CF545B">
        <w:rPr>
          <w:rFonts w:ascii="Times New Roman" w:hAnsi="Times New Roman" w:cs="Times New Roman"/>
          <w:sz w:val="20"/>
          <w:szCs w:val="20"/>
        </w:rPr>
        <w:t xml:space="preserve">Paris </w:t>
      </w:r>
      <w:r w:rsidR="001D458D" w:rsidRPr="00CF545B">
        <w:rPr>
          <w:rFonts w:ascii="Times New Roman" w:hAnsi="Times New Roman" w:cs="Times New Roman"/>
          <w:sz w:val="20"/>
          <w:szCs w:val="20"/>
        </w:rPr>
        <w:t>dates the landing</w:t>
      </w:r>
      <w:r w:rsidR="00920BD7" w:rsidRPr="00CF545B">
        <w:rPr>
          <w:rFonts w:ascii="Times New Roman" w:hAnsi="Times New Roman" w:cs="Times New Roman"/>
          <w:sz w:val="20"/>
          <w:szCs w:val="20"/>
        </w:rPr>
        <w:t xml:space="preserve"> </w:t>
      </w:r>
      <w:r w:rsidR="003D01D3" w:rsidRPr="00CF545B">
        <w:rPr>
          <w:rFonts w:ascii="Times New Roman" w:hAnsi="Times New Roman" w:cs="Times New Roman"/>
          <w:sz w:val="20"/>
          <w:szCs w:val="20"/>
        </w:rPr>
        <w:t xml:space="preserve">to </w:t>
      </w:r>
      <w:r w:rsidR="00920BD7" w:rsidRPr="00CF545B">
        <w:rPr>
          <w:rFonts w:ascii="Times New Roman" w:hAnsi="Times New Roman" w:cs="Times New Roman"/>
          <w:sz w:val="20"/>
          <w:szCs w:val="20"/>
        </w:rPr>
        <w:t>the 20</w:t>
      </w:r>
      <w:r w:rsidR="00920BD7" w:rsidRPr="00CF545B">
        <w:rPr>
          <w:rFonts w:ascii="Times New Roman" w:hAnsi="Times New Roman" w:cs="Times New Roman"/>
          <w:sz w:val="20"/>
          <w:szCs w:val="20"/>
          <w:vertAlign w:val="superscript"/>
        </w:rPr>
        <w:t xml:space="preserve">th </w:t>
      </w:r>
      <w:r w:rsidR="00920BD7" w:rsidRPr="00CF545B">
        <w:rPr>
          <w:rFonts w:ascii="Times New Roman" w:hAnsi="Times New Roman" w:cs="Times New Roman"/>
          <w:sz w:val="20"/>
          <w:szCs w:val="20"/>
        </w:rPr>
        <w:t>of May and thus closer to Ralph’s</w:t>
      </w:r>
      <w:r w:rsidR="00E842A0" w:rsidRPr="00CF545B">
        <w:rPr>
          <w:rFonts w:ascii="Times New Roman" w:hAnsi="Times New Roman" w:cs="Times New Roman"/>
          <w:sz w:val="20"/>
          <w:szCs w:val="20"/>
        </w:rPr>
        <w:t>, p</w:t>
      </w:r>
      <w:r w:rsidR="00345A66" w:rsidRPr="00CF545B">
        <w:rPr>
          <w:rFonts w:ascii="Times New Roman" w:hAnsi="Times New Roman" w:cs="Times New Roman"/>
          <w:sz w:val="20"/>
          <w:szCs w:val="20"/>
        </w:rPr>
        <w:t xml:space="preserve">. </w:t>
      </w:r>
      <w:r w:rsidR="00E842A0" w:rsidRPr="00CF545B">
        <w:rPr>
          <w:rFonts w:ascii="Times New Roman" w:hAnsi="Times New Roman" w:cs="Times New Roman"/>
          <w:sz w:val="20"/>
          <w:szCs w:val="20"/>
        </w:rPr>
        <w:t>653</w:t>
      </w:r>
      <w:r w:rsidR="00821025" w:rsidRPr="00CF545B">
        <w:rPr>
          <w:rFonts w:ascii="Times New Roman" w:hAnsi="Times New Roman" w:cs="Times New Roman"/>
          <w:sz w:val="20"/>
          <w:szCs w:val="20"/>
        </w:rPr>
        <w:t>.</w:t>
      </w:r>
    </w:p>
  </w:footnote>
  <w:footnote w:id="4">
    <w:p w14:paraId="2C4AE794" w14:textId="0223E07C" w:rsidR="00E2593F" w:rsidRPr="00CF545B" w:rsidRDefault="00E2593F"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002B19E6" w:rsidRPr="00CF545B">
        <w:rPr>
          <w:rFonts w:ascii="Times New Roman" w:hAnsi="Times New Roman" w:cs="Times New Roman"/>
          <w:sz w:val="20"/>
          <w:szCs w:val="20"/>
        </w:rPr>
        <w:t xml:space="preserve"> </w:t>
      </w:r>
      <w:r w:rsidR="00A8362A" w:rsidRPr="00CF545B">
        <w:rPr>
          <w:rFonts w:ascii="Times New Roman" w:hAnsi="Times New Roman" w:cs="Times New Roman"/>
          <w:sz w:val="20"/>
          <w:szCs w:val="20"/>
        </w:rPr>
        <w:t xml:space="preserve">Matthew Paris makes a similar judgement </w:t>
      </w:r>
      <w:r w:rsidR="0032500A" w:rsidRPr="00CF545B">
        <w:rPr>
          <w:rFonts w:ascii="Times New Roman" w:hAnsi="Times New Roman" w:cs="Times New Roman"/>
          <w:sz w:val="20"/>
          <w:szCs w:val="20"/>
        </w:rPr>
        <w:t>staining</w:t>
      </w:r>
      <w:r w:rsidR="00A8362A" w:rsidRPr="00CF545B">
        <w:rPr>
          <w:rFonts w:ascii="Times New Roman" w:hAnsi="Times New Roman" w:cs="Times New Roman"/>
          <w:sz w:val="20"/>
          <w:szCs w:val="20"/>
        </w:rPr>
        <w:t xml:space="preserve"> John’s character</w:t>
      </w:r>
      <w:r w:rsidR="00D520FB" w:rsidRPr="00CF545B">
        <w:rPr>
          <w:rFonts w:ascii="Times New Roman" w:hAnsi="Times New Roman" w:cs="Times New Roman"/>
          <w:sz w:val="20"/>
          <w:szCs w:val="20"/>
        </w:rPr>
        <w:t xml:space="preserve"> by writing ‘</w:t>
      </w:r>
      <w:r w:rsidR="00D520FB" w:rsidRPr="00CF545B">
        <w:rPr>
          <w:rFonts w:ascii="Times New Roman" w:hAnsi="Times New Roman" w:cs="Times New Roman"/>
          <w:i/>
          <w:iCs/>
          <w:sz w:val="20"/>
          <w:szCs w:val="20"/>
        </w:rPr>
        <w:t xml:space="preserve">fugit ergo rex a facie </w:t>
      </w:r>
      <w:proofErr w:type="spellStart"/>
      <w:r w:rsidR="00D520FB" w:rsidRPr="00CF545B">
        <w:rPr>
          <w:rFonts w:ascii="Times New Roman" w:hAnsi="Times New Roman" w:cs="Times New Roman"/>
          <w:i/>
          <w:iCs/>
          <w:sz w:val="20"/>
          <w:szCs w:val="20"/>
        </w:rPr>
        <w:t>Lodowici</w:t>
      </w:r>
      <w:proofErr w:type="spellEnd"/>
      <w:r w:rsidR="00D520FB" w:rsidRPr="00CF545B">
        <w:rPr>
          <w:rFonts w:ascii="Times New Roman" w:hAnsi="Times New Roman" w:cs="Times New Roman"/>
          <w:i/>
          <w:iCs/>
          <w:sz w:val="20"/>
          <w:szCs w:val="20"/>
        </w:rPr>
        <w:t>,</w:t>
      </w:r>
      <w:r w:rsidR="00D520FB" w:rsidRPr="00CF545B">
        <w:rPr>
          <w:rFonts w:ascii="Times New Roman" w:hAnsi="Times New Roman" w:cs="Times New Roman"/>
          <w:sz w:val="20"/>
          <w:szCs w:val="20"/>
        </w:rPr>
        <w:t>’ p</w:t>
      </w:r>
      <w:r w:rsidR="00345A66" w:rsidRPr="00CF545B">
        <w:rPr>
          <w:rFonts w:ascii="Times New Roman" w:hAnsi="Times New Roman" w:cs="Times New Roman"/>
          <w:sz w:val="20"/>
          <w:szCs w:val="20"/>
        </w:rPr>
        <w:t xml:space="preserve">. </w:t>
      </w:r>
      <w:r w:rsidR="00D520FB" w:rsidRPr="00CF545B">
        <w:rPr>
          <w:rFonts w:ascii="Times New Roman" w:hAnsi="Times New Roman" w:cs="Times New Roman"/>
          <w:sz w:val="20"/>
          <w:szCs w:val="20"/>
        </w:rPr>
        <w:t>654</w:t>
      </w:r>
      <w:r w:rsidR="007B27E0" w:rsidRPr="00CF545B">
        <w:rPr>
          <w:rFonts w:ascii="Times New Roman" w:hAnsi="Times New Roman" w:cs="Times New Roman"/>
          <w:sz w:val="20"/>
          <w:szCs w:val="20"/>
        </w:rPr>
        <w:t>, but does not go as far as to describe him as ‘weeping and wailing.’</w:t>
      </w:r>
      <w:r w:rsidR="000A43A5" w:rsidRPr="00CF545B">
        <w:rPr>
          <w:rFonts w:ascii="Times New Roman" w:hAnsi="Times New Roman" w:cs="Times New Roman"/>
          <w:sz w:val="20"/>
          <w:szCs w:val="20"/>
        </w:rPr>
        <w:t xml:space="preserve"> Already, it is clear that Ralph’s opinion of John is that of a weak cowardly King.</w:t>
      </w:r>
      <w:r w:rsidR="00E81068" w:rsidRPr="00CF545B">
        <w:rPr>
          <w:rFonts w:ascii="Times New Roman" w:hAnsi="Times New Roman" w:cs="Times New Roman"/>
          <w:sz w:val="20"/>
          <w:szCs w:val="20"/>
        </w:rPr>
        <w:t xml:space="preserve"> </w:t>
      </w:r>
      <w:r w:rsidR="003D01D3" w:rsidRPr="00CF545B">
        <w:rPr>
          <w:rFonts w:ascii="Times New Roman" w:hAnsi="Times New Roman" w:cs="Times New Roman"/>
          <w:sz w:val="20"/>
          <w:szCs w:val="20"/>
        </w:rPr>
        <w:t xml:space="preserve">Both differ entirely to </w:t>
      </w:r>
      <w:r w:rsidR="00C80EEE">
        <w:rPr>
          <w:rFonts w:ascii="Times New Roman" w:hAnsi="Times New Roman" w:cs="Times New Roman"/>
          <w:sz w:val="20"/>
          <w:szCs w:val="20"/>
        </w:rPr>
        <w:t xml:space="preserve">the </w:t>
      </w:r>
      <w:r w:rsidR="003D01D3" w:rsidRPr="00CF545B">
        <w:rPr>
          <w:rFonts w:ascii="Times New Roman" w:hAnsi="Times New Roman" w:cs="Times New Roman"/>
          <w:sz w:val="20"/>
          <w:szCs w:val="20"/>
        </w:rPr>
        <w:t>Dunstable</w:t>
      </w:r>
      <w:r w:rsidR="00C80EEE">
        <w:rPr>
          <w:rFonts w:ascii="Times New Roman" w:hAnsi="Times New Roman" w:cs="Times New Roman"/>
          <w:sz w:val="20"/>
          <w:szCs w:val="20"/>
        </w:rPr>
        <w:t xml:space="preserve"> </w:t>
      </w:r>
      <w:r w:rsidR="00A83A24">
        <w:rPr>
          <w:rFonts w:ascii="Times New Roman" w:hAnsi="Times New Roman" w:cs="Times New Roman"/>
          <w:sz w:val="20"/>
          <w:szCs w:val="20"/>
        </w:rPr>
        <w:t>Annals</w:t>
      </w:r>
      <w:r w:rsidR="00A83A24" w:rsidRPr="00CF545B">
        <w:rPr>
          <w:rFonts w:ascii="Times New Roman" w:hAnsi="Times New Roman" w:cs="Times New Roman"/>
          <w:sz w:val="20"/>
          <w:szCs w:val="20"/>
        </w:rPr>
        <w:t>’</w:t>
      </w:r>
      <w:r w:rsidR="00004C96" w:rsidRPr="00CF545B">
        <w:rPr>
          <w:rFonts w:ascii="Times New Roman" w:hAnsi="Times New Roman" w:cs="Times New Roman"/>
          <w:sz w:val="20"/>
          <w:szCs w:val="20"/>
        </w:rPr>
        <w:t xml:space="preserve"> modest</w:t>
      </w:r>
      <w:r w:rsidR="00624EFF" w:rsidRPr="00CF545B">
        <w:rPr>
          <w:rFonts w:ascii="Times New Roman" w:hAnsi="Times New Roman" w:cs="Times New Roman"/>
          <w:sz w:val="20"/>
          <w:szCs w:val="20"/>
        </w:rPr>
        <w:t xml:space="preserve"> portrayal of John, who </w:t>
      </w:r>
      <w:r w:rsidR="00AD3A5C" w:rsidRPr="00CF545B">
        <w:rPr>
          <w:rFonts w:ascii="Times New Roman" w:hAnsi="Times New Roman" w:cs="Times New Roman"/>
          <w:sz w:val="20"/>
          <w:szCs w:val="20"/>
        </w:rPr>
        <w:t>‘</w:t>
      </w:r>
      <w:r w:rsidR="00624EFF" w:rsidRPr="00CF545B">
        <w:rPr>
          <w:rFonts w:ascii="Times New Roman" w:hAnsi="Times New Roman" w:cs="Times New Roman"/>
          <w:sz w:val="20"/>
          <w:szCs w:val="20"/>
        </w:rPr>
        <w:t>withdrew [</w:t>
      </w:r>
      <w:r w:rsidR="00AD3A5C" w:rsidRPr="00CF545B">
        <w:rPr>
          <w:rFonts w:ascii="Times New Roman" w:hAnsi="Times New Roman" w:cs="Times New Roman"/>
          <w:sz w:val="20"/>
          <w:szCs w:val="20"/>
        </w:rPr>
        <w:t>from facing Louis]</w:t>
      </w:r>
      <w:r w:rsidR="00624EFF" w:rsidRPr="00CF545B">
        <w:rPr>
          <w:rFonts w:ascii="Times New Roman" w:hAnsi="Times New Roman" w:cs="Times New Roman"/>
          <w:sz w:val="20"/>
          <w:szCs w:val="20"/>
        </w:rPr>
        <w:t xml:space="preserve"> on the advice of William Marshal, because he did not have full confidence in his army</w:t>
      </w:r>
      <w:r w:rsidR="00AD3A5C" w:rsidRPr="00CF545B">
        <w:rPr>
          <w:rFonts w:ascii="Times New Roman" w:hAnsi="Times New Roman" w:cs="Times New Roman"/>
          <w:sz w:val="20"/>
          <w:szCs w:val="20"/>
        </w:rPr>
        <w:t>,’ p</w:t>
      </w:r>
      <w:r w:rsidR="00345A66" w:rsidRPr="00CF545B">
        <w:rPr>
          <w:rFonts w:ascii="Times New Roman" w:hAnsi="Times New Roman" w:cs="Times New Roman"/>
          <w:sz w:val="20"/>
          <w:szCs w:val="20"/>
        </w:rPr>
        <w:t xml:space="preserve">. </w:t>
      </w:r>
      <w:r w:rsidR="00AD3A5C" w:rsidRPr="00CF545B">
        <w:rPr>
          <w:rFonts w:ascii="Times New Roman" w:hAnsi="Times New Roman" w:cs="Times New Roman"/>
          <w:sz w:val="20"/>
          <w:szCs w:val="20"/>
        </w:rPr>
        <w:t>22.</w:t>
      </w:r>
    </w:p>
  </w:footnote>
  <w:footnote w:id="5">
    <w:p w14:paraId="73A89A3F" w14:textId="0B766C0A" w:rsidR="00E2593F" w:rsidRPr="00CF545B" w:rsidRDefault="00E2593F"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B73ACD" w:rsidRPr="00CF545B">
        <w:rPr>
          <w:rFonts w:ascii="Times New Roman" w:hAnsi="Times New Roman" w:cs="Times New Roman"/>
          <w:sz w:val="20"/>
          <w:szCs w:val="20"/>
        </w:rPr>
        <w:t>Bad weather is also reported by Dunstable,</w:t>
      </w:r>
      <w:r w:rsidR="00AD476B" w:rsidRPr="00CF545B">
        <w:rPr>
          <w:rFonts w:ascii="Times New Roman" w:hAnsi="Times New Roman" w:cs="Times New Roman"/>
          <w:sz w:val="20"/>
          <w:szCs w:val="20"/>
        </w:rPr>
        <w:t xml:space="preserve"> as is </w:t>
      </w:r>
      <w:r w:rsidR="003B4E29" w:rsidRPr="00CF545B">
        <w:rPr>
          <w:rFonts w:ascii="Times New Roman" w:hAnsi="Times New Roman" w:cs="Times New Roman"/>
          <w:sz w:val="20"/>
          <w:szCs w:val="20"/>
        </w:rPr>
        <w:t xml:space="preserve">the </w:t>
      </w:r>
      <w:r w:rsidR="00AD476B" w:rsidRPr="00CF545B">
        <w:rPr>
          <w:rFonts w:ascii="Times New Roman" w:hAnsi="Times New Roman" w:cs="Times New Roman"/>
          <w:sz w:val="20"/>
          <w:szCs w:val="20"/>
        </w:rPr>
        <w:t xml:space="preserve">delayed </w:t>
      </w:r>
      <w:r w:rsidR="003B4E29" w:rsidRPr="00CF545B">
        <w:rPr>
          <w:rFonts w:ascii="Times New Roman" w:hAnsi="Times New Roman" w:cs="Times New Roman"/>
          <w:sz w:val="20"/>
          <w:szCs w:val="20"/>
        </w:rPr>
        <w:t>arrival</w:t>
      </w:r>
      <w:r w:rsidR="00095CCD" w:rsidRPr="00CF545B">
        <w:rPr>
          <w:rFonts w:ascii="Times New Roman" w:hAnsi="Times New Roman" w:cs="Times New Roman"/>
          <w:sz w:val="20"/>
          <w:szCs w:val="20"/>
        </w:rPr>
        <w:t xml:space="preserve"> </w:t>
      </w:r>
      <w:r w:rsidR="003B4E29" w:rsidRPr="00CF545B">
        <w:rPr>
          <w:rFonts w:ascii="Times New Roman" w:hAnsi="Times New Roman" w:cs="Times New Roman"/>
          <w:sz w:val="20"/>
          <w:szCs w:val="20"/>
        </w:rPr>
        <w:t xml:space="preserve">of Louis’ support ships, </w:t>
      </w:r>
      <w:r w:rsidR="00095CCD" w:rsidRPr="00CF545B">
        <w:rPr>
          <w:rFonts w:ascii="Times New Roman" w:hAnsi="Times New Roman" w:cs="Times New Roman"/>
          <w:sz w:val="20"/>
          <w:szCs w:val="20"/>
        </w:rPr>
        <w:t>p</w:t>
      </w:r>
      <w:r w:rsidR="00345A66" w:rsidRPr="00CF545B">
        <w:rPr>
          <w:rFonts w:ascii="Times New Roman" w:hAnsi="Times New Roman" w:cs="Times New Roman"/>
          <w:sz w:val="20"/>
          <w:szCs w:val="20"/>
        </w:rPr>
        <w:t xml:space="preserve">. </w:t>
      </w:r>
      <w:r w:rsidR="00095CCD" w:rsidRPr="00CF545B">
        <w:rPr>
          <w:rFonts w:ascii="Times New Roman" w:hAnsi="Times New Roman" w:cs="Times New Roman"/>
          <w:sz w:val="20"/>
          <w:szCs w:val="20"/>
        </w:rPr>
        <w:t>21.</w:t>
      </w:r>
      <w:r w:rsidR="001801F4" w:rsidRPr="00CF545B">
        <w:rPr>
          <w:rFonts w:ascii="Times New Roman" w:hAnsi="Times New Roman" w:cs="Times New Roman"/>
          <w:sz w:val="20"/>
          <w:szCs w:val="20"/>
        </w:rPr>
        <w:t xml:space="preserve"> </w:t>
      </w:r>
      <w:r w:rsidR="00117A27" w:rsidRPr="00CF545B">
        <w:rPr>
          <w:rFonts w:ascii="Times New Roman" w:hAnsi="Times New Roman" w:cs="Times New Roman"/>
          <w:sz w:val="20"/>
          <w:szCs w:val="20"/>
        </w:rPr>
        <w:t>Therefore, Ralph analysis here may be justified, but it is nevertheless improbable that</w:t>
      </w:r>
      <w:r w:rsidR="00940174" w:rsidRPr="00CF545B">
        <w:rPr>
          <w:rFonts w:ascii="Times New Roman" w:hAnsi="Times New Roman" w:cs="Times New Roman"/>
          <w:sz w:val="20"/>
          <w:szCs w:val="20"/>
        </w:rPr>
        <w:t xml:space="preserve"> Ralph would </w:t>
      </w:r>
      <w:r w:rsidR="00117A27" w:rsidRPr="00CF545B">
        <w:rPr>
          <w:rFonts w:ascii="Times New Roman" w:hAnsi="Times New Roman" w:cs="Times New Roman"/>
          <w:sz w:val="20"/>
          <w:szCs w:val="20"/>
        </w:rPr>
        <w:t xml:space="preserve">have </w:t>
      </w:r>
      <w:r w:rsidR="001801F4" w:rsidRPr="00CF545B">
        <w:rPr>
          <w:rFonts w:ascii="Times New Roman" w:hAnsi="Times New Roman" w:cs="Times New Roman"/>
          <w:sz w:val="20"/>
          <w:szCs w:val="20"/>
        </w:rPr>
        <w:t>possess</w:t>
      </w:r>
      <w:r w:rsidR="00117A27" w:rsidRPr="00CF545B">
        <w:rPr>
          <w:rFonts w:ascii="Times New Roman" w:hAnsi="Times New Roman" w:cs="Times New Roman"/>
          <w:sz w:val="20"/>
          <w:szCs w:val="20"/>
        </w:rPr>
        <w:t>ed</w:t>
      </w:r>
      <w:r w:rsidR="00940174" w:rsidRPr="00CF545B">
        <w:rPr>
          <w:rFonts w:ascii="Times New Roman" w:hAnsi="Times New Roman" w:cs="Times New Roman"/>
          <w:sz w:val="20"/>
          <w:szCs w:val="20"/>
        </w:rPr>
        <w:t xml:space="preserve"> </w:t>
      </w:r>
      <w:r w:rsidR="00C5447D" w:rsidRPr="00CF545B">
        <w:rPr>
          <w:rFonts w:ascii="Times New Roman" w:hAnsi="Times New Roman" w:cs="Times New Roman"/>
          <w:sz w:val="20"/>
          <w:szCs w:val="20"/>
        </w:rPr>
        <w:t xml:space="preserve">the military </w:t>
      </w:r>
      <w:r w:rsidR="001801F4" w:rsidRPr="00CF545B">
        <w:rPr>
          <w:rFonts w:ascii="Times New Roman" w:hAnsi="Times New Roman" w:cs="Times New Roman"/>
          <w:sz w:val="20"/>
          <w:szCs w:val="20"/>
        </w:rPr>
        <w:t>acumen to know how easily John could have captured Louis in this scenario</w:t>
      </w:r>
      <w:r w:rsidR="00117A27" w:rsidRPr="00CF545B">
        <w:rPr>
          <w:rFonts w:ascii="Times New Roman" w:hAnsi="Times New Roman" w:cs="Times New Roman"/>
          <w:sz w:val="20"/>
          <w:szCs w:val="20"/>
        </w:rPr>
        <w:t>.</w:t>
      </w:r>
      <w:r w:rsidR="005450FA" w:rsidRPr="00CF545B">
        <w:rPr>
          <w:rFonts w:ascii="Times New Roman" w:hAnsi="Times New Roman" w:cs="Times New Roman"/>
          <w:sz w:val="20"/>
          <w:szCs w:val="20"/>
        </w:rPr>
        <w:t xml:space="preserve"> </w:t>
      </w:r>
      <w:r w:rsidR="00503E29" w:rsidRPr="00CF545B">
        <w:rPr>
          <w:rFonts w:ascii="Times New Roman" w:hAnsi="Times New Roman" w:cs="Times New Roman"/>
          <w:sz w:val="20"/>
          <w:szCs w:val="20"/>
        </w:rPr>
        <w:t>He</w:t>
      </w:r>
      <w:r w:rsidR="005450FA" w:rsidRPr="00CF545B">
        <w:rPr>
          <w:rFonts w:ascii="Times New Roman" w:hAnsi="Times New Roman" w:cs="Times New Roman"/>
          <w:sz w:val="20"/>
          <w:szCs w:val="20"/>
        </w:rPr>
        <w:t xml:space="preserve"> is </w:t>
      </w:r>
      <w:r w:rsidR="00503E29" w:rsidRPr="00CF545B">
        <w:rPr>
          <w:rFonts w:ascii="Times New Roman" w:hAnsi="Times New Roman" w:cs="Times New Roman"/>
          <w:sz w:val="20"/>
          <w:szCs w:val="20"/>
        </w:rPr>
        <w:t xml:space="preserve">far more </w:t>
      </w:r>
      <w:r w:rsidR="005450FA" w:rsidRPr="00CF545B">
        <w:rPr>
          <w:rFonts w:ascii="Times New Roman" w:hAnsi="Times New Roman" w:cs="Times New Roman"/>
          <w:sz w:val="20"/>
          <w:szCs w:val="20"/>
        </w:rPr>
        <w:t xml:space="preserve">dependent upon oral sources </w:t>
      </w:r>
      <w:r w:rsidR="00A07975" w:rsidRPr="00CF545B">
        <w:rPr>
          <w:rFonts w:ascii="Times New Roman" w:hAnsi="Times New Roman" w:cs="Times New Roman"/>
          <w:sz w:val="20"/>
          <w:szCs w:val="20"/>
        </w:rPr>
        <w:t>making</w:t>
      </w:r>
      <w:r w:rsidR="005450FA" w:rsidRPr="00CF545B">
        <w:rPr>
          <w:rFonts w:ascii="Times New Roman" w:hAnsi="Times New Roman" w:cs="Times New Roman"/>
          <w:sz w:val="20"/>
          <w:szCs w:val="20"/>
        </w:rPr>
        <w:t xml:space="preserve"> this claim</w:t>
      </w:r>
      <w:r w:rsidR="00C525C7" w:rsidRPr="00CF545B">
        <w:rPr>
          <w:rFonts w:ascii="Times New Roman" w:hAnsi="Times New Roman" w:cs="Times New Roman"/>
          <w:sz w:val="20"/>
          <w:szCs w:val="20"/>
        </w:rPr>
        <w:t>,</w:t>
      </w:r>
      <w:r w:rsidR="005450FA" w:rsidRPr="00CF545B">
        <w:rPr>
          <w:rFonts w:ascii="Times New Roman" w:hAnsi="Times New Roman" w:cs="Times New Roman"/>
          <w:sz w:val="20"/>
          <w:szCs w:val="20"/>
        </w:rPr>
        <w:t xml:space="preserve"> </w:t>
      </w:r>
      <w:r w:rsidR="00A07975" w:rsidRPr="00CF545B">
        <w:rPr>
          <w:rFonts w:ascii="Times New Roman" w:hAnsi="Times New Roman" w:cs="Times New Roman"/>
          <w:sz w:val="20"/>
          <w:szCs w:val="20"/>
        </w:rPr>
        <w:t>instead of</w:t>
      </w:r>
      <w:r w:rsidR="005450FA" w:rsidRPr="00CF545B">
        <w:rPr>
          <w:rFonts w:ascii="Times New Roman" w:hAnsi="Times New Roman" w:cs="Times New Roman"/>
          <w:sz w:val="20"/>
          <w:szCs w:val="20"/>
        </w:rPr>
        <w:t xml:space="preserve"> written ones. </w:t>
      </w:r>
    </w:p>
  </w:footnote>
  <w:footnote w:id="6">
    <w:p w14:paraId="100B1903" w14:textId="2CCC0AE3" w:rsidR="00DD3CB1" w:rsidRPr="00CF545B" w:rsidRDefault="00DD3CB1"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B466B8" w:rsidRPr="00CF545B">
        <w:rPr>
          <w:rFonts w:ascii="Times New Roman" w:hAnsi="Times New Roman" w:cs="Times New Roman"/>
          <w:sz w:val="20"/>
          <w:szCs w:val="20"/>
        </w:rPr>
        <w:t xml:space="preserve">Canterbury </w:t>
      </w:r>
      <w:r w:rsidR="00991CE0" w:rsidRPr="00CF545B">
        <w:rPr>
          <w:rFonts w:ascii="Times New Roman" w:hAnsi="Times New Roman" w:cs="Times New Roman"/>
          <w:sz w:val="20"/>
          <w:szCs w:val="20"/>
        </w:rPr>
        <w:t>is</w:t>
      </w:r>
      <w:r w:rsidR="00806B03" w:rsidRPr="00CF545B">
        <w:rPr>
          <w:rFonts w:ascii="Times New Roman" w:hAnsi="Times New Roman" w:cs="Times New Roman"/>
          <w:sz w:val="20"/>
          <w:szCs w:val="20"/>
        </w:rPr>
        <w:t xml:space="preserve"> also</w:t>
      </w:r>
      <w:r w:rsidR="00991CE0" w:rsidRPr="00CF545B">
        <w:rPr>
          <w:rFonts w:ascii="Times New Roman" w:hAnsi="Times New Roman" w:cs="Times New Roman"/>
          <w:sz w:val="20"/>
          <w:szCs w:val="20"/>
        </w:rPr>
        <w:t xml:space="preserve"> </w:t>
      </w:r>
      <w:r w:rsidR="00806B03" w:rsidRPr="00CF545B">
        <w:rPr>
          <w:rFonts w:ascii="Times New Roman" w:hAnsi="Times New Roman" w:cs="Times New Roman"/>
          <w:sz w:val="20"/>
          <w:szCs w:val="20"/>
        </w:rPr>
        <w:t xml:space="preserve">mentioned by the </w:t>
      </w:r>
      <w:r w:rsidR="00991CE0" w:rsidRPr="00CF545B">
        <w:rPr>
          <w:rFonts w:ascii="Times New Roman" w:hAnsi="Times New Roman" w:cs="Times New Roman"/>
          <w:sz w:val="20"/>
          <w:szCs w:val="20"/>
        </w:rPr>
        <w:t>Dunstable</w:t>
      </w:r>
      <w:r w:rsidR="00806B03" w:rsidRPr="00CF545B">
        <w:rPr>
          <w:rFonts w:ascii="Times New Roman" w:hAnsi="Times New Roman" w:cs="Times New Roman"/>
          <w:sz w:val="20"/>
          <w:szCs w:val="20"/>
        </w:rPr>
        <w:t xml:space="preserve"> Annals</w:t>
      </w:r>
      <w:r w:rsidR="00991CE0" w:rsidRPr="00CF545B">
        <w:rPr>
          <w:rFonts w:ascii="Times New Roman" w:hAnsi="Times New Roman" w:cs="Times New Roman"/>
          <w:sz w:val="20"/>
          <w:szCs w:val="20"/>
        </w:rPr>
        <w:t>,</w:t>
      </w:r>
      <w:r w:rsidR="008552B7" w:rsidRPr="00CF545B">
        <w:rPr>
          <w:rFonts w:ascii="Times New Roman" w:hAnsi="Times New Roman" w:cs="Times New Roman"/>
          <w:sz w:val="20"/>
          <w:szCs w:val="20"/>
        </w:rPr>
        <w:t xml:space="preserve"> p</w:t>
      </w:r>
      <w:r w:rsidR="00345A66" w:rsidRPr="00CF545B">
        <w:rPr>
          <w:rFonts w:ascii="Times New Roman" w:hAnsi="Times New Roman" w:cs="Times New Roman"/>
          <w:sz w:val="20"/>
          <w:szCs w:val="20"/>
        </w:rPr>
        <w:t xml:space="preserve">. </w:t>
      </w:r>
      <w:r w:rsidR="008552B7" w:rsidRPr="00CF545B">
        <w:rPr>
          <w:rFonts w:ascii="Times New Roman" w:hAnsi="Times New Roman" w:cs="Times New Roman"/>
          <w:sz w:val="20"/>
          <w:szCs w:val="20"/>
        </w:rPr>
        <w:t>21,</w:t>
      </w:r>
      <w:r w:rsidR="00991CE0" w:rsidRPr="00CF545B">
        <w:rPr>
          <w:rFonts w:ascii="Times New Roman" w:hAnsi="Times New Roman" w:cs="Times New Roman"/>
          <w:sz w:val="20"/>
          <w:szCs w:val="20"/>
        </w:rPr>
        <w:t xml:space="preserve"> and by </w:t>
      </w:r>
      <w:r w:rsidR="00C078F6" w:rsidRPr="00CF545B">
        <w:rPr>
          <w:rFonts w:ascii="Times New Roman" w:hAnsi="Times New Roman" w:cs="Times New Roman"/>
          <w:sz w:val="20"/>
          <w:szCs w:val="20"/>
        </w:rPr>
        <w:t xml:space="preserve">the </w:t>
      </w:r>
      <w:r w:rsidR="00991CE0" w:rsidRPr="00CF545B">
        <w:rPr>
          <w:rFonts w:ascii="Times New Roman" w:hAnsi="Times New Roman" w:cs="Times New Roman"/>
          <w:sz w:val="20"/>
          <w:szCs w:val="20"/>
        </w:rPr>
        <w:t>Barnwell</w:t>
      </w:r>
      <w:r w:rsidR="00C078F6" w:rsidRPr="00CF545B">
        <w:rPr>
          <w:rFonts w:ascii="Times New Roman" w:hAnsi="Times New Roman" w:cs="Times New Roman"/>
          <w:sz w:val="20"/>
          <w:szCs w:val="20"/>
        </w:rPr>
        <w:t xml:space="preserve"> Chronicle</w:t>
      </w:r>
      <w:r w:rsidR="00A76F99" w:rsidRPr="00CF545B">
        <w:rPr>
          <w:rFonts w:ascii="Times New Roman" w:hAnsi="Times New Roman" w:cs="Times New Roman"/>
          <w:sz w:val="20"/>
          <w:szCs w:val="20"/>
        </w:rPr>
        <w:t>, p</w:t>
      </w:r>
      <w:r w:rsidR="00345A66" w:rsidRPr="00CF545B">
        <w:rPr>
          <w:rFonts w:ascii="Times New Roman" w:hAnsi="Times New Roman" w:cs="Times New Roman"/>
          <w:sz w:val="20"/>
          <w:szCs w:val="20"/>
        </w:rPr>
        <w:t xml:space="preserve">. </w:t>
      </w:r>
      <w:r w:rsidR="00A76F99" w:rsidRPr="00CF545B">
        <w:rPr>
          <w:rFonts w:ascii="Times New Roman" w:hAnsi="Times New Roman" w:cs="Times New Roman"/>
          <w:sz w:val="20"/>
          <w:szCs w:val="20"/>
        </w:rPr>
        <w:t xml:space="preserve">230. </w:t>
      </w:r>
      <w:r w:rsidR="00A67112" w:rsidRPr="00CF545B">
        <w:rPr>
          <w:rFonts w:ascii="Times New Roman" w:hAnsi="Times New Roman" w:cs="Times New Roman"/>
          <w:sz w:val="20"/>
          <w:szCs w:val="20"/>
        </w:rPr>
        <w:t xml:space="preserve"> </w:t>
      </w:r>
      <w:r w:rsidR="008552B7" w:rsidRPr="00CF545B">
        <w:rPr>
          <w:rFonts w:ascii="Times New Roman" w:hAnsi="Times New Roman" w:cs="Times New Roman"/>
          <w:sz w:val="20"/>
          <w:szCs w:val="20"/>
        </w:rPr>
        <w:t xml:space="preserve">The Dunstable Annals </w:t>
      </w:r>
      <w:r w:rsidR="00097AAA" w:rsidRPr="00CF545B">
        <w:rPr>
          <w:rFonts w:ascii="Times New Roman" w:hAnsi="Times New Roman" w:cs="Times New Roman"/>
          <w:sz w:val="20"/>
          <w:szCs w:val="20"/>
        </w:rPr>
        <w:t>emphasises</w:t>
      </w:r>
      <w:r w:rsidR="00813333" w:rsidRPr="00CF545B">
        <w:rPr>
          <w:rFonts w:ascii="Times New Roman" w:hAnsi="Times New Roman" w:cs="Times New Roman"/>
          <w:sz w:val="20"/>
          <w:szCs w:val="20"/>
        </w:rPr>
        <w:t xml:space="preserve"> </w:t>
      </w:r>
      <w:r w:rsidR="008552B7" w:rsidRPr="00CF545B">
        <w:rPr>
          <w:rFonts w:ascii="Times New Roman" w:hAnsi="Times New Roman" w:cs="Times New Roman"/>
          <w:sz w:val="20"/>
          <w:szCs w:val="20"/>
        </w:rPr>
        <w:t>the significance of Canterbury</w:t>
      </w:r>
      <w:r w:rsidR="00813333" w:rsidRPr="00CF545B">
        <w:rPr>
          <w:rFonts w:ascii="Times New Roman" w:hAnsi="Times New Roman" w:cs="Times New Roman"/>
          <w:sz w:val="20"/>
          <w:szCs w:val="20"/>
        </w:rPr>
        <w:t>’s</w:t>
      </w:r>
      <w:r w:rsidR="008552B7" w:rsidRPr="00CF545B">
        <w:rPr>
          <w:rFonts w:ascii="Times New Roman" w:hAnsi="Times New Roman" w:cs="Times New Roman"/>
          <w:sz w:val="20"/>
          <w:szCs w:val="20"/>
        </w:rPr>
        <w:t xml:space="preserve"> </w:t>
      </w:r>
      <w:r w:rsidR="00A67112" w:rsidRPr="00CF545B">
        <w:rPr>
          <w:rFonts w:ascii="Times New Roman" w:hAnsi="Times New Roman" w:cs="Times New Roman"/>
          <w:sz w:val="20"/>
          <w:szCs w:val="20"/>
        </w:rPr>
        <w:t>ecclesiastical importance,</w:t>
      </w:r>
      <w:r w:rsidR="00B91E4D" w:rsidRPr="00CF545B">
        <w:rPr>
          <w:rFonts w:ascii="Times New Roman" w:hAnsi="Times New Roman" w:cs="Times New Roman"/>
          <w:sz w:val="20"/>
          <w:szCs w:val="20"/>
        </w:rPr>
        <w:t xml:space="preserve"> </w:t>
      </w:r>
      <w:r w:rsidR="00813333" w:rsidRPr="00CF545B">
        <w:rPr>
          <w:rFonts w:ascii="Times New Roman" w:hAnsi="Times New Roman" w:cs="Times New Roman"/>
          <w:sz w:val="20"/>
          <w:szCs w:val="20"/>
        </w:rPr>
        <w:t>as</w:t>
      </w:r>
      <w:r w:rsidR="00B91E4D" w:rsidRPr="00CF545B">
        <w:rPr>
          <w:rFonts w:ascii="Times New Roman" w:hAnsi="Times New Roman" w:cs="Times New Roman"/>
          <w:sz w:val="20"/>
          <w:szCs w:val="20"/>
        </w:rPr>
        <w:t xml:space="preserve"> </w:t>
      </w:r>
      <w:r w:rsidR="00813333" w:rsidRPr="00CF545B">
        <w:rPr>
          <w:rFonts w:ascii="Times New Roman" w:hAnsi="Times New Roman" w:cs="Times New Roman"/>
          <w:sz w:val="20"/>
          <w:szCs w:val="20"/>
        </w:rPr>
        <w:t xml:space="preserve">it reads that </w:t>
      </w:r>
      <w:r w:rsidR="00B91E4D" w:rsidRPr="00CF545B">
        <w:rPr>
          <w:rFonts w:ascii="Times New Roman" w:hAnsi="Times New Roman" w:cs="Times New Roman"/>
          <w:sz w:val="20"/>
          <w:szCs w:val="20"/>
        </w:rPr>
        <w:t>Louis chase</w:t>
      </w:r>
      <w:r w:rsidR="00813333" w:rsidRPr="00CF545B">
        <w:rPr>
          <w:rFonts w:ascii="Times New Roman" w:hAnsi="Times New Roman" w:cs="Times New Roman"/>
          <w:sz w:val="20"/>
          <w:szCs w:val="20"/>
        </w:rPr>
        <w:t>d</w:t>
      </w:r>
      <w:r w:rsidR="00B91E4D" w:rsidRPr="00CF545B">
        <w:rPr>
          <w:rFonts w:ascii="Times New Roman" w:hAnsi="Times New Roman" w:cs="Times New Roman"/>
          <w:sz w:val="20"/>
          <w:szCs w:val="20"/>
        </w:rPr>
        <w:t xml:space="preserve"> out the Papal legate Guala, and </w:t>
      </w:r>
      <w:r w:rsidR="00813333" w:rsidRPr="00CF545B">
        <w:rPr>
          <w:rFonts w:ascii="Times New Roman" w:hAnsi="Times New Roman" w:cs="Times New Roman"/>
          <w:sz w:val="20"/>
          <w:szCs w:val="20"/>
        </w:rPr>
        <w:t>is handed the castle</w:t>
      </w:r>
      <w:r w:rsidR="00097AAA" w:rsidRPr="00CF545B">
        <w:rPr>
          <w:rFonts w:ascii="Times New Roman" w:hAnsi="Times New Roman" w:cs="Times New Roman"/>
          <w:sz w:val="20"/>
          <w:szCs w:val="20"/>
        </w:rPr>
        <w:t>, accentuating Louis strong intent for the throne</w:t>
      </w:r>
      <w:r w:rsidR="00813333" w:rsidRPr="00CF545B">
        <w:rPr>
          <w:rFonts w:ascii="Times New Roman" w:hAnsi="Times New Roman" w:cs="Times New Roman"/>
          <w:sz w:val="20"/>
          <w:szCs w:val="20"/>
        </w:rPr>
        <w:t>.</w:t>
      </w:r>
      <w:r w:rsidR="00806B03" w:rsidRPr="00CF545B">
        <w:rPr>
          <w:rFonts w:ascii="Times New Roman" w:hAnsi="Times New Roman" w:cs="Times New Roman"/>
          <w:sz w:val="20"/>
          <w:szCs w:val="20"/>
        </w:rPr>
        <w:t xml:space="preserve"> </w:t>
      </w:r>
      <w:r w:rsidR="00ED3266" w:rsidRPr="00CF545B">
        <w:rPr>
          <w:rFonts w:ascii="Times New Roman" w:hAnsi="Times New Roman" w:cs="Times New Roman"/>
          <w:sz w:val="20"/>
          <w:szCs w:val="20"/>
        </w:rPr>
        <w:t xml:space="preserve">By also mentioning </w:t>
      </w:r>
      <w:r w:rsidR="00A07975" w:rsidRPr="00CF545B">
        <w:rPr>
          <w:rFonts w:ascii="Times New Roman" w:hAnsi="Times New Roman" w:cs="Times New Roman"/>
          <w:sz w:val="20"/>
          <w:szCs w:val="20"/>
        </w:rPr>
        <w:t>Canterbury</w:t>
      </w:r>
      <w:r w:rsidR="00ED3266" w:rsidRPr="00CF545B">
        <w:rPr>
          <w:rFonts w:ascii="Times New Roman" w:hAnsi="Times New Roman" w:cs="Times New Roman"/>
          <w:sz w:val="20"/>
          <w:szCs w:val="20"/>
        </w:rPr>
        <w:t xml:space="preserve">, as a </w:t>
      </w:r>
      <w:r w:rsidR="003B7BB4" w:rsidRPr="00CF545B">
        <w:rPr>
          <w:rFonts w:ascii="Times New Roman" w:hAnsi="Times New Roman" w:cs="Times New Roman"/>
          <w:sz w:val="20"/>
          <w:szCs w:val="20"/>
        </w:rPr>
        <w:t>Cistercian,</w:t>
      </w:r>
      <w:r w:rsidR="00024F6C" w:rsidRPr="00CF545B">
        <w:rPr>
          <w:rFonts w:ascii="Times New Roman" w:hAnsi="Times New Roman" w:cs="Times New Roman"/>
          <w:sz w:val="20"/>
          <w:szCs w:val="20"/>
        </w:rPr>
        <w:t xml:space="preserve"> Ralph</w:t>
      </w:r>
      <w:r w:rsidR="00ED3266" w:rsidRPr="00CF545B">
        <w:rPr>
          <w:rFonts w:ascii="Times New Roman" w:hAnsi="Times New Roman" w:cs="Times New Roman"/>
          <w:sz w:val="20"/>
          <w:szCs w:val="20"/>
        </w:rPr>
        <w:t xml:space="preserve"> could be </w:t>
      </w:r>
      <w:r w:rsidR="003B7BB4" w:rsidRPr="00CF545B">
        <w:rPr>
          <w:rFonts w:ascii="Times New Roman" w:hAnsi="Times New Roman" w:cs="Times New Roman"/>
          <w:sz w:val="20"/>
          <w:szCs w:val="20"/>
        </w:rPr>
        <w:t>emphasising something similar, especially as other towns or castles are glossed over in his narrative.</w:t>
      </w:r>
    </w:p>
  </w:footnote>
  <w:footnote w:id="7">
    <w:p w14:paraId="63A8D4EA" w14:textId="77EB94B0" w:rsidR="00356FD0" w:rsidRPr="00CF545B" w:rsidRDefault="00356FD0"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Dover is </w:t>
      </w:r>
      <w:r w:rsidR="0043140F" w:rsidRPr="00CF545B">
        <w:rPr>
          <w:rFonts w:ascii="Times New Roman" w:hAnsi="Times New Roman" w:cs="Times New Roman"/>
          <w:sz w:val="20"/>
          <w:szCs w:val="20"/>
        </w:rPr>
        <w:t xml:space="preserve">described in </w:t>
      </w:r>
      <w:r w:rsidR="00375574" w:rsidRPr="00CF545B">
        <w:rPr>
          <w:rFonts w:ascii="Times New Roman" w:hAnsi="Times New Roman" w:cs="Times New Roman"/>
          <w:sz w:val="20"/>
          <w:szCs w:val="20"/>
        </w:rPr>
        <w:t>Dunstable</w:t>
      </w:r>
      <w:r w:rsidR="00345A66" w:rsidRPr="00CF545B">
        <w:rPr>
          <w:rFonts w:ascii="Times New Roman" w:hAnsi="Times New Roman" w:cs="Times New Roman"/>
          <w:sz w:val="20"/>
          <w:szCs w:val="20"/>
        </w:rPr>
        <w:t>,</w:t>
      </w:r>
      <w:r w:rsidR="00375574" w:rsidRPr="00CF545B">
        <w:rPr>
          <w:rFonts w:ascii="Times New Roman" w:hAnsi="Times New Roman" w:cs="Times New Roman"/>
          <w:sz w:val="20"/>
          <w:szCs w:val="20"/>
        </w:rPr>
        <w:t xml:space="preserve"> p</w:t>
      </w:r>
      <w:r w:rsidR="00345A66" w:rsidRPr="00CF545B">
        <w:rPr>
          <w:rFonts w:ascii="Times New Roman" w:hAnsi="Times New Roman" w:cs="Times New Roman"/>
          <w:sz w:val="20"/>
          <w:szCs w:val="20"/>
        </w:rPr>
        <w:t xml:space="preserve">. </w:t>
      </w:r>
      <w:r w:rsidR="00375574" w:rsidRPr="00CF545B">
        <w:rPr>
          <w:rFonts w:ascii="Times New Roman" w:hAnsi="Times New Roman" w:cs="Times New Roman"/>
          <w:sz w:val="20"/>
          <w:szCs w:val="20"/>
        </w:rPr>
        <w:t xml:space="preserve">22, Barnwell, </w:t>
      </w:r>
      <w:r w:rsidR="00EF441B" w:rsidRPr="00CF545B">
        <w:rPr>
          <w:rFonts w:ascii="Times New Roman" w:hAnsi="Times New Roman" w:cs="Times New Roman"/>
          <w:sz w:val="20"/>
          <w:szCs w:val="20"/>
        </w:rPr>
        <w:t>p</w:t>
      </w:r>
      <w:r w:rsidR="00345A66" w:rsidRPr="00CF545B">
        <w:rPr>
          <w:rFonts w:ascii="Times New Roman" w:hAnsi="Times New Roman" w:cs="Times New Roman"/>
          <w:sz w:val="20"/>
          <w:szCs w:val="20"/>
        </w:rPr>
        <w:t xml:space="preserve">. </w:t>
      </w:r>
      <w:r w:rsidR="00EF441B" w:rsidRPr="00CF545B">
        <w:rPr>
          <w:rFonts w:ascii="Times New Roman" w:hAnsi="Times New Roman" w:cs="Times New Roman"/>
          <w:sz w:val="20"/>
          <w:szCs w:val="20"/>
        </w:rPr>
        <w:t xml:space="preserve">230, </w:t>
      </w:r>
      <w:r w:rsidR="001733B7" w:rsidRPr="00CF545B">
        <w:rPr>
          <w:rFonts w:ascii="Times New Roman" w:hAnsi="Times New Roman" w:cs="Times New Roman"/>
          <w:sz w:val="20"/>
          <w:szCs w:val="20"/>
        </w:rPr>
        <w:t>Pari</w:t>
      </w:r>
      <w:r w:rsidRPr="00CF545B">
        <w:rPr>
          <w:rFonts w:ascii="Times New Roman" w:hAnsi="Times New Roman" w:cs="Times New Roman"/>
          <w:sz w:val="20"/>
          <w:szCs w:val="20"/>
        </w:rPr>
        <w:t>s</w:t>
      </w:r>
      <w:r w:rsidR="00345A66" w:rsidRPr="00CF545B">
        <w:rPr>
          <w:rFonts w:ascii="Times New Roman" w:hAnsi="Times New Roman" w:cs="Times New Roman"/>
          <w:sz w:val="20"/>
          <w:szCs w:val="20"/>
        </w:rPr>
        <w:t>, p. 65</w:t>
      </w:r>
      <w:r w:rsidR="00C81F35" w:rsidRPr="00CF545B">
        <w:rPr>
          <w:rFonts w:ascii="Times New Roman" w:hAnsi="Times New Roman" w:cs="Times New Roman"/>
          <w:sz w:val="20"/>
          <w:szCs w:val="20"/>
        </w:rPr>
        <w:t>5</w:t>
      </w:r>
      <w:r w:rsidR="00345A66" w:rsidRPr="00CF545B">
        <w:rPr>
          <w:rFonts w:ascii="Times New Roman" w:hAnsi="Times New Roman" w:cs="Times New Roman"/>
          <w:sz w:val="20"/>
          <w:szCs w:val="20"/>
        </w:rPr>
        <w:t xml:space="preserve">, </w:t>
      </w:r>
      <w:r w:rsidR="00120049" w:rsidRPr="00CF545B">
        <w:rPr>
          <w:rFonts w:ascii="Times New Roman" w:hAnsi="Times New Roman" w:cs="Times New Roman"/>
          <w:sz w:val="20"/>
          <w:szCs w:val="20"/>
        </w:rPr>
        <w:t xml:space="preserve">and Roger of Wendover </w:t>
      </w:r>
      <w:r w:rsidR="00CA560C" w:rsidRPr="00CF545B">
        <w:rPr>
          <w:rFonts w:ascii="Times New Roman" w:hAnsi="Times New Roman" w:cs="Times New Roman"/>
          <w:sz w:val="20"/>
          <w:szCs w:val="20"/>
        </w:rPr>
        <w:t xml:space="preserve">p. 374, as </w:t>
      </w:r>
      <w:r w:rsidRPr="00CF545B">
        <w:rPr>
          <w:rFonts w:ascii="Times New Roman" w:hAnsi="Times New Roman" w:cs="Times New Roman"/>
          <w:sz w:val="20"/>
          <w:szCs w:val="20"/>
        </w:rPr>
        <w:t xml:space="preserve">the </w:t>
      </w:r>
      <w:r w:rsidR="00A673C3" w:rsidRPr="00CF545B">
        <w:rPr>
          <w:rFonts w:ascii="Times New Roman" w:hAnsi="Times New Roman" w:cs="Times New Roman"/>
          <w:sz w:val="20"/>
          <w:szCs w:val="20"/>
        </w:rPr>
        <w:t xml:space="preserve">last remaining stronghold in the </w:t>
      </w:r>
      <w:r w:rsidR="001733B7" w:rsidRPr="00CF545B">
        <w:rPr>
          <w:rFonts w:ascii="Times New Roman" w:hAnsi="Times New Roman" w:cs="Times New Roman"/>
          <w:sz w:val="20"/>
          <w:szCs w:val="20"/>
        </w:rPr>
        <w:t>southeast</w:t>
      </w:r>
      <w:r w:rsidR="003905CB" w:rsidRPr="00CF545B">
        <w:rPr>
          <w:rFonts w:ascii="Times New Roman" w:hAnsi="Times New Roman" w:cs="Times New Roman"/>
          <w:sz w:val="20"/>
          <w:szCs w:val="20"/>
        </w:rPr>
        <w:t xml:space="preserve"> of England.</w:t>
      </w:r>
      <w:r w:rsidR="00CA560C" w:rsidRPr="00CF545B">
        <w:rPr>
          <w:rFonts w:ascii="Times New Roman" w:hAnsi="Times New Roman" w:cs="Times New Roman"/>
          <w:sz w:val="20"/>
          <w:szCs w:val="20"/>
        </w:rPr>
        <w:t xml:space="preserve"> </w:t>
      </w:r>
    </w:p>
  </w:footnote>
  <w:footnote w:id="8">
    <w:p w14:paraId="787084A8" w14:textId="6D2EA5AF" w:rsidR="00852747" w:rsidRPr="00CF545B" w:rsidRDefault="00852747"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9F4BE4" w:rsidRPr="00CF545B">
        <w:rPr>
          <w:rFonts w:ascii="Times New Roman" w:hAnsi="Times New Roman" w:cs="Times New Roman"/>
          <w:sz w:val="20"/>
          <w:szCs w:val="20"/>
        </w:rPr>
        <w:t>Ralph is p</w:t>
      </w:r>
      <w:r w:rsidRPr="00CF545B">
        <w:rPr>
          <w:rFonts w:ascii="Times New Roman" w:hAnsi="Times New Roman" w:cs="Times New Roman"/>
          <w:sz w:val="20"/>
          <w:szCs w:val="20"/>
        </w:rPr>
        <w:t xml:space="preserve">robably </w:t>
      </w:r>
      <w:r w:rsidR="009F4BE4" w:rsidRPr="00CF545B">
        <w:rPr>
          <w:rFonts w:ascii="Times New Roman" w:hAnsi="Times New Roman" w:cs="Times New Roman"/>
          <w:sz w:val="20"/>
          <w:szCs w:val="20"/>
        </w:rPr>
        <w:t>referring to</w:t>
      </w:r>
      <w:r w:rsidR="00F46D6B" w:rsidRPr="00CF545B">
        <w:rPr>
          <w:rFonts w:ascii="Times New Roman" w:hAnsi="Times New Roman" w:cs="Times New Roman"/>
          <w:sz w:val="20"/>
          <w:szCs w:val="20"/>
        </w:rPr>
        <w:t xml:space="preserve"> Rochester</w:t>
      </w:r>
      <w:r w:rsidR="00447CCE" w:rsidRPr="00CF545B">
        <w:rPr>
          <w:rFonts w:ascii="Times New Roman" w:hAnsi="Times New Roman" w:cs="Times New Roman"/>
          <w:sz w:val="20"/>
          <w:szCs w:val="20"/>
        </w:rPr>
        <w:t xml:space="preserve">, as mentioned by </w:t>
      </w:r>
      <w:r w:rsidR="00815C79" w:rsidRPr="00CF545B">
        <w:rPr>
          <w:rFonts w:ascii="Times New Roman" w:hAnsi="Times New Roman" w:cs="Times New Roman"/>
          <w:sz w:val="20"/>
          <w:szCs w:val="20"/>
        </w:rPr>
        <w:t>Dunstable, p. 70,</w:t>
      </w:r>
      <w:r w:rsidR="0067620D" w:rsidRPr="00CF545B">
        <w:rPr>
          <w:rFonts w:ascii="Times New Roman" w:hAnsi="Times New Roman" w:cs="Times New Roman"/>
          <w:sz w:val="20"/>
          <w:szCs w:val="20"/>
        </w:rPr>
        <w:t xml:space="preserve"> and Paris, p. 654,</w:t>
      </w:r>
      <w:r w:rsidR="005D35F4" w:rsidRPr="00CF545B">
        <w:rPr>
          <w:rFonts w:ascii="Times New Roman" w:hAnsi="Times New Roman" w:cs="Times New Roman"/>
          <w:sz w:val="20"/>
          <w:szCs w:val="20"/>
        </w:rPr>
        <w:t xml:space="preserve"> where Louis passed through before arriving in London</w:t>
      </w:r>
      <w:r w:rsidR="003950B9" w:rsidRPr="00CF545B">
        <w:rPr>
          <w:rFonts w:ascii="Times New Roman" w:hAnsi="Times New Roman" w:cs="Times New Roman"/>
          <w:sz w:val="20"/>
          <w:szCs w:val="20"/>
        </w:rPr>
        <w:t>, not afterwards</w:t>
      </w:r>
      <w:r w:rsidR="005C7EA9" w:rsidRPr="00CF545B">
        <w:rPr>
          <w:rFonts w:ascii="Times New Roman" w:hAnsi="Times New Roman" w:cs="Times New Roman"/>
          <w:sz w:val="20"/>
          <w:szCs w:val="20"/>
        </w:rPr>
        <w:t>,</w:t>
      </w:r>
      <w:r w:rsidR="003950B9" w:rsidRPr="00CF545B">
        <w:rPr>
          <w:rFonts w:ascii="Times New Roman" w:hAnsi="Times New Roman" w:cs="Times New Roman"/>
          <w:sz w:val="20"/>
          <w:szCs w:val="20"/>
        </w:rPr>
        <w:t xml:space="preserve"> as Ralph alludes to</w:t>
      </w:r>
      <w:r w:rsidR="005D35F4" w:rsidRPr="00CF545B">
        <w:rPr>
          <w:rFonts w:ascii="Times New Roman" w:hAnsi="Times New Roman" w:cs="Times New Roman"/>
          <w:sz w:val="20"/>
          <w:szCs w:val="20"/>
        </w:rPr>
        <w:t xml:space="preserve">. </w:t>
      </w:r>
    </w:p>
  </w:footnote>
  <w:footnote w:id="9">
    <w:p w14:paraId="47B929D9" w14:textId="299C3D3E" w:rsidR="00A874C3" w:rsidRPr="00CF545B" w:rsidRDefault="00A874C3"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657902" w:rsidRPr="00CF545B">
        <w:rPr>
          <w:rFonts w:ascii="Times New Roman" w:hAnsi="Times New Roman" w:cs="Times New Roman"/>
          <w:sz w:val="20"/>
          <w:szCs w:val="20"/>
        </w:rPr>
        <w:t>Referencing two</w:t>
      </w:r>
      <w:r w:rsidR="00A510FF" w:rsidRPr="00CF545B">
        <w:rPr>
          <w:rFonts w:ascii="Times New Roman" w:hAnsi="Times New Roman" w:cs="Times New Roman"/>
          <w:sz w:val="20"/>
          <w:szCs w:val="20"/>
        </w:rPr>
        <w:t xml:space="preserve"> conflicting </w:t>
      </w:r>
      <w:r w:rsidR="00657902" w:rsidRPr="00CF545B">
        <w:rPr>
          <w:rFonts w:ascii="Times New Roman" w:hAnsi="Times New Roman" w:cs="Times New Roman"/>
          <w:sz w:val="20"/>
          <w:szCs w:val="20"/>
        </w:rPr>
        <w:t xml:space="preserve">contemporary </w:t>
      </w:r>
      <w:r w:rsidR="00A510FF" w:rsidRPr="00CF545B">
        <w:rPr>
          <w:rFonts w:ascii="Times New Roman" w:hAnsi="Times New Roman" w:cs="Times New Roman"/>
          <w:sz w:val="20"/>
          <w:szCs w:val="20"/>
        </w:rPr>
        <w:t xml:space="preserve">sources to Ralph, </w:t>
      </w:r>
      <w:r w:rsidR="002E0E4F" w:rsidRPr="00CF545B">
        <w:rPr>
          <w:rFonts w:ascii="Times New Roman" w:hAnsi="Times New Roman" w:cs="Times New Roman"/>
          <w:sz w:val="20"/>
          <w:szCs w:val="20"/>
        </w:rPr>
        <w:t>Kate Norgate</w:t>
      </w:r>
      <w:r w:rsidR="00A510FF" w:rsidRPr="00CF545B">
        <w:rPr>
          <w:rFonts w:ascii="Times New Roman" w:hAnsi="Times New Roman" w:cs="Times New Roman"/>
          <w:sz w:val="20"/>
          <w:szCs w:val="20"/>
        </w:rPr>
        <w:t xml:space="preserve"> believes Ralph </w:t>
      </w:r>
      <w:r w:rsidR="000A1DDA" w:rsidRPr="00CF545B">
        <w:rPr>
          <w:rFonts w:ascii="Times New Roman" w:hAnsi="Times New Roman" w:cs="Times New Roman"/>
          <w:sz w:val="20"/>
          <w:szCs w:val="20"/>
        </w:rPr>
        <w:t>is</w:t>
      </w:r>
      <w:r w:rsidR="00A510FF" w:rsidRPr="00CF545B">
        <w:rPr>
          <w:rFonts w:ascii="Times New Roman" w:hAnsi="Times New Roman" w:cs="Times New Roman"/>
          <w:sz w:val="20"/>
          <w:szCs w:val="20"/>
        </w:rPr>
        <w:t xml:space="preserve"> incorrect </w:t>
      </w:r>
      <w:r w:rsidR="000A1DDA" w:rsidRPr="00CF545B">
        <w:rPr>
          <w:rFonts w:ascii="Times New Roman" w:hAnsi="Times New Roman" w:cs="Times New Roman"/>
          <w:sz w:val="20"/>
          <w:szCs w:val="20"/>
        </w:rPr>
        <w:t xml:space="preserve">to blame </w:t>
      </w:r>
      <w:r w:rsidR="00A510FF" w:rsidRPr="00CF545B">
        <w:rPr>
          <w:rFonts w:ascii="Times New Roman" w:hAnsi="Times New Roman" w:cs="Times New Roman"/>
          <w:sz w:val="20"/>
          <w:szCs w:val="20"/>
        </w:rPr>
        <w:t xml:space="preserve">John </w:t>
      </w:r>
      <w:r w:rsidR="000A1DDA" w:rsidRPr="00CF545B">
        <w:rPr>
          <w:rFonts w:ascii="Times New Roman" w:hAnsi="Times New Roman" w:cs="Times New Roman"/>
          <w:sz w:val="20"/>
          <w:szCs w:val="20"/>
        </w:rPr>
        <w:t xml:space="preserve">for </w:t>
      </w:r>
      <w:r w:rsidR="00A510FF" w:rsidRPr="00CF545B">
        <w:rPr>
          <w:rFonts w:ascii="Times New Roman" w:hAnsi="Times New Roman" w:cs="Times New Roman"/>
          <w:sz w:val="20"/>
          <w:szCs w:val="20"/>
        </w:rPr>
        <w:t>starting t</w:t>
      </w:r>
      <w:r w:rsidR="00243144" w:rsidRPr="00CF545B">
        <w:rPr>
          <w:rFonts w:ascii="Times New Roman" w:hAnsi="Times New Roman" w:cs="Times New Roman"/>
          <w:sz w:val="20"/>
          <w:szCs w:val="20"/>
        </w:rPr>
        <w:t xml:space="preserve">he fire at </w:t>
      </w:r>
      <w:r w:rsidR="00A510FF" w:rsidRPr="00CF545B">
        <w:rPr>
          <w:rFonts w:ascii="Times New Roman" w:hAnsi="Times New Roman" w:cs="Times New Roman"/>
          <w:sz w:val="20"/>
          <w:szCs w:val="20"/>
        </w:rPr>
        <w:t>Winchester, p. 271.</w:t>
      </w:r>
      <w:r w:rsidRPr="00CF545B">
        <w:rPr>
          <w:rFonts w:ascii="Times New Roman" w:hAnsi="Times New Roman" w:cs="Times New Roman"/>
          <w:sz w:val="20"/>
          <w:szCs w:val="20"/>
        </w:rPr>
        <w:t xml:space="preserve"> </w:t>
      </w:r>
      <w:r w:rsidR="00D93979" w:rsidRPr="00CF545B">
        <w:rPr>
          <w:rFonts w:ascii="Times New Roman" w:hAnsi="Times New Roman" w:cs="Times New Roman"/>
          <w:sz w:val="20"/>
          <w:szCs w:val="20"/>
        </w:rPr>
        <w:t>Instead,</w:t>
      </w:r>
      <w:r w:rsidR="00065B7E" w:rsidRPr="00CF545B">
        <w:rPr>
          <w:rFonts w:ascii="Times New Roman" w:hAnsi="Times New Roman" w:cs="Times New Roman"/>
          <w:sz w:val="20"/>
          <w:szCs w:val="20"/>
        </w:rPr>
        <w:t xml:space="preserve"> she believes Savaric de Mauleon </w:t>
      </w:r>
      <w:r w:rsidR="000F2DA3" w:rsidRPr="00CF545B">
        <w:rPr>
          <w:rFonts w:ascii="Times New Roman" w:hAnsi="Times New Roman" w:cs="Times New Roman"/>
          <w:sz w:val="20"/>
          <w:szCs w:val="20"/>
        </w:rPr>
        <w:t xml:space="preserve">set fire </w:t>
      </w:r>
      <w:r w:rsidR="00A74336" w:rsidRPr="00CF545B">
        <w:rPr>
          <w:rFonts w:ascii="Times New Roman" w:hAnsi="Times New Roman" w:cs="Times New Roman"/>
          <w:sz w:val="20"/>
          <w:szCs w:val="20"/>
        </w:rPr>
        <w:t xml:space="preserve">to an entrance gate to deter Louis’ advancing forces. </w:t>
      </w:r>
      <w:r w:rsidR="00C67440" w:rsidRPr="00CF545B">
        <w:rPr>
          <w:rFonts w:ascii="Times New Roman" w:hAnsi="Times New Roman" w:cs="Times New Roman"/>
          <w:sz w:val="20"/>
          <w:szCs w:val="20"/>
        </w:rPr>
        <w:t xml:space="preserve">Nevertheless, </w:t>
      </w:r>
      <w:r w:rsidR="00CE4A4C" w:rsidRPr="00CF545B">
        <w:rPr>
          <w:rFonts w:ascii="Times New Roman" w:hAnsi="Times New Roman" w:cs="Times New Roman"/>
          <w:sz w:val="20"/>
          <w:szCs w:val="20"/>
        </w:rPr>
        <w:t xml:space="preserve">Ralph’s strong sense of </w:t>
      </w:r>
      <w:r w:rsidR="00657902" w:rsidRPr="00CF545B">
        <w:rPr>
          <w:rFonts w:ascii="Times New Roman" w:hAnsi="Times New Roman" w:cs="Times New Roman"/>
          <w:sz w:val="20"/>
          <w:szCs w:val="20"/>
        </w:rPr>
        <w:t>r</w:t>
      </w:r>
      <w:r w:rsidR="00706F05" w:rsidRPr="00CF545B">
        <w:rPr>
          <w:rFonts w:ascii="Times New Roman" w:hAnsi="Times New Roman" w:cs="Times New Roman"/>
          <w:sz w:val="20"/>
          <w:szCs w:val="20"/>
        </w:rPr>
        <w:t xml:space="preserve">omance literature </w:t>
      </w:r>
      <w:r w:rsidR="00C67440" w:rsidRPr="00CF545B">
        <w:rPr>
          <w:rFonts w:ascii="Times New Roman" w:hAnsi="Times New Roman" w:cs="Times New Roman"/>
          <w:sz w:val="20"/>
          <w:szCs w:val="20"/>
        </w:rPr>
        <w:t xml:space="preserve">and storytelling </w:t>
      </w:r>
      <w:r w:rsidR="00657902" w:rsidRPr="00CF545B">
        <w:rPr>
          <w:rFonts w:ascii="Times New Roman" w:hAnsi="Times New Roman" w:cs="Times New Roman"/>
          <w:sz w:val="20"/>
          <w:szCs w:val="20"/>
        </w:rPr>
        <w:t>is demonstrated here, as Antonia Gransden writes, ‘Ralph may have regarded him [John] as the antithesis of the chivalric knight</w:t>
      </w:r>
      <w:r w:rsidR="00D61215">
        <w:rPr>
          <w:rFonts w:ascii="Times New Roman" w:hAnsi="Times New Roman" w:cs="Times New Roman"/>
          <w:sz w:val="20"/>
          <w:szCs w:val="20"/>
        </w:rPr>
        <w:t>,</w:t>
      </w:r>
      <w:r w:rsidR="00657902" w:rsidRPr="00CF545B">
        <w:rPr>
          <w:rFonts w:ascii="Times New Roman" w:hAnsi="Times New Roman" w:cs="Times New Roman"/>
          <w:sz w:val="20"/>
          <w:szCs w:val="20"/>
        </w:rPr>
        <w:t xml:space="preserve">’ </w:t>
      </w:r>
      <w:r w:rsidR="00D61215">
        <w:rPr>
          <w:rFonts w:ascii="Times New Roman" w:hAnsi="Times New Roman" w:cs="Times New Roman"/>
          <w:sz w:val="20"/>
          <w:szCs w:val="20"/>
        </w:rPr>
        <w:t>p</w:t>
      </w:r>
      <w:r w:rsidR="00657902" w:rsidRPr="00CF545B">
        <w:rPr>
          <w:rFonts w:ascii="Times New Roman" w:hAnsi="Times New Roman" w:cs="Times New Roman"/>
          <w:sz w:val="20"/>
          <w:szCs w:val="20"/>
        </w:rPr>
        <w:t>. 326.</w:t>
      </w:r>
      <w:r w:rsidR="00C67440" w:rsidRPr="00CF545B">
        <w:rPr>
          <w:rFonts w:ascii="Times New Roman" w:hAnsi="Times New Roman" w:cs="Times New Roman"/>
          <w:sz w:val="20"/>
          <w:szCs w:val="20"/>
        </w:rPr>
        <w:t xml:space="preserve"> </w:t>
      </w:r>
      <w:r w:rsidR="00891FE7" w:rsidRPr="00CF545B">
        <w:rPr>
          <w:rFonts w:ascii="Times New Roman" w:hAnsi="Times New Roman" w:cs="Times New Roman"/>
          <w:sz w:val="20"/>
          <w:szCs w:val="20"/>
        </w:rPr>
        <w:t xml:space="preserve">Although not an ardent Louis supporter, </w:t>
      </w:r>
      <w:r w:rsidR="009178BE" w:rsidRPr="00CF545B">
        <w:rPr>
          <w:rFonts w:ascii="Times New Roman" w:hAnsi="Times New Roman" w:cs="Times New Roman"/>
          <w:sz w:val="20"/>
          <w:szCs w:val="20"/>
        </w:rPr>
        <w:t>it is clear Ralph sees John as an antagonist of the people.</w:t>
      </w:r>
    </w:p>
  </w:footnote>
  <w:footnote w:id="10">
    <w:p w14:paraId="2E3D4F83" w14:textId="4DBD4DB3" w:rsidR="00616470" w:rsidRPr="00CF545B" w:rsidRDefault="00616470"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7708B3" w:rsidRPr="00CF545B">
        <w:rPr>
          <w:rFonts w:ascii="Times New Roman" w:hAnsi="Times New Roman" w:cs="Times New Roman"/>
          <w:sz w:val="20"/>
          <w:szCs w:val="20"/>
        </w:rPr>
        <w:t xml:space="preserve">Refers to </w:t>
      </w:r>
      <w:r w:rsidR="00E70D47" w:rsidRPr="00CF545B">
        <w:rPr>
          <w:rFonts w:ascii="Times New Roman" w:hAnsi="Times New Roman" w:cs="Times New Roman"/>
          <w:sz w:val="20"/>
          <w:szCs w:val="20"/>
        </w:rPr>
        <w:t xml:space="preserve">William </w:t>
      </w:r>
      <w:proofErr w:type="spellStart"/>
      <w:r w:rsidR="00E70D47" w:rsidRPr="00CF545B">
        <w:rPr>
          <w:rFonts w:ascii="Times New Roman" w:hAnsi="Times New Roman" w:cs="Times New Roman"/>
          <w:sz w:val="20"/>
          <w:szCs w:val="20"/>
        </w:rPr>
        <w:t>Longesp</w:t>
      </w:r>
      <w:r w:rsidR="00D74EF9" w:rsidRPr="00CF545B">
        <w:rPr>
          <w:rFonts w:ascii="Times New Roman" w:hAnsi="Times New Roman" w:cs="Times New Roman"/>
          <w:sz w:val="20"/>
          <w:szCs w:val="20"/>
        </w:rPr>
        <w:t>ée</w:t>
      </w:r>
      <w:proofErr w:type="spellEnd"/>
      <w:r w:rsidR="00D74EF9" w:rsidRPr="00CF545B">
        <w:rPr>
          <w:rFonts w:ascii="Times New Roman" w:hAnsi="Times New Roman" w:cs="Times New Roman"/>
          <w:sz w:val="20"/>
          <w:szCs w:val="20"/>
        </w:rPr>
        <w:t xml:space="preserve"> (Longsword)</w:t>
      </w:r>
      <w:r w:rsidR="007708B3" w:rsidRPr="00CF545B">
        <w:rPr>
          <w:rFonts w:ascii="Times New Roman" w:hAnsi="Times New Roman" w:cs="Times New Roman"/>
          <w:sz w:val="20"/>
          <w:szCs w:val="20"/>
        </w:rPr>
        <w:t xml:space="preserve"> third earl of Salisbury. </w:t>
      </w:r>
      <w:r w:rsidR="001B3D77" w:rsidRPr="00CF545B">
        <w:rPr>
          <w:rFonts w:ascii="Times New Roman" w:hAnsi="Times New Roman" w:cs="Times New Roman"/>
          <w:sz w:val="20"/>
          <w:szCs w:val="20"/>
        </w:rPr>
        <w:t>A military commander who</w:t>
      </w:r>
      <w:r w:rsidR="00CF3BA0" w:rsidRPr="00CF545B">
        <w:rPr>
          <w:rFonts w:ascii="Times New Roman" w:hAnsi="Times New Roman" w:cs="Times New Roman"/>
          <w:sz w:val="20"/>
          <w:szCs w:val="20"/>
        </w:rPr>
        <w:t xml:space="preserve"> </w:t>
      </w:r>
      <w:r w:rsidR="001B3D77" w:rsidRPr="00CF545B">
        <w:rPr>
          <w:rFonts w:ascii="Times New Roman" w:hAnsi="Times New Roman" w:cs="Times New Roman"/>
          <w:sz w:val="20"/>
          <w:szCs w:val="20"/>
        </w:rPr>
        <w:t xml:space="preserve">did submit to </w:t>
      </w:r>
      <w:r w:rsidR="00DE6560" w:rsidRPr="00CF545B">
        <w:rPr>
          <w:rFonts w:ascii="Times New Roman" w:hAnsi="Times New Roman" w:cs="Times New Roman"/>
          <w:sz w:val="20"/>
          <w:szCs w:val="20"/>
        </w:rPr>
        <w:t xml:space="preserve">Louis </w:t>
      </w:r>
      <w:r w:rsidR="00BD4A9E" w:rsidRPr="00CF545B">
        <w:rPr>
          <w:rFonts w:ascii="Times New Roman" w:hAnsi="Times New Roman" w:cs="Times New Roman"/>
          <w:sz w:val="20"/>
          <w:szCs w:val="20"/>
        </w:rPr>
        <w:t>as it is also referenced in</w:t>
      </w:r>
      <w:r w:rsidR="00BB1718" w:rsidRPr="00CF545B">
        <w:rPr>
          <w:rFonts w:ascii="Times New Roman" w:hAnsi="Times New Roman" w:cs="Times New Roman"/>
          <w:sz w:val="20"/>
          <w:szCs w:val="20"/>
        </w:rPr>
        <w:t xml:space="preserve"> </w:t>
      </w:r>
      <w:r w:rsidR="00BD4A9E" w:rsidRPr="00CF545B">
        <w:rPr>
          <w:rFonts w:ascii="Times New Roman" w:hAnsi="Times New Roman" w:cs="Times New Roman"/>
          <w:sz w:val="20"/>
          <w:szCs w:val="20"/>
        </w:rPr>
        <w:t>Paris, p.</w:t>
      </w:r>
      <w:r w:rsidR="006C4BA1" w:rsidRPr="00CF545B">
        <w:rPr>
          <w:rFonts w:ascii="Times New Roman" w:hAnsi="Times New Roman" w:cs="Times New Roman"/>
          <w:sz w:val="20"/>
          <w:szCs w:val="20"/>
        </w:rPr>
        <w:t>654 and Barnwell, p.</w:t>
      </w:r>
      <w:r w:rsidR="004332D9" w:rsidRPr="00CF545B">
        <w:rPr>
          <w:rFonts w:ascii="Times New Roman" w:hAnsi="Times New Roman" w:cs="Times New Roman"/>
          <w:sz w:val="20"/>
          <w:szCs w:val="20"/>
        </w:rPr>
        <w:t xml:space="preserve"> 231.</w:t>
      </w:r>
      <w:r w:rsidR="00BD4A9E" w:rsidRPr="00CF545B">
        <w:rPr>
          <w:rFonts w:ascii="Times New Roman" w:hAnsi="Times New Roman" w:cs="Times New Roman"/>
          <w:sz w:val="20"/>
          <w:szCs w:val="20"/>
        </w:rPr>
        <w:t xml:space="preserve"> </w:t>
      </w:r>
      <w:r w:rsidR="004332D9" w:rsidRPr="00CF545B">
        <w:rPr>
          <w:rFonts w:ascii="Times New Roman" w:hAnsi="Times New Roman" w:cs="Times New Roman"/>
          <w:sz w:val="20"/>
          <w:szCs w:val="20"/>
        </w:rPr>
        <w:t>A</w:t>
      </w:r>
      <w:r w:rsidR="00E94C0E" w:rsidRPr="00CF545B">
        <w:rPr>
          <w:rFonts w:ascii="Times New Roman" w:hAnsi="Times New Roman" w:cs="Times New Roman"/>
          <w:sz w:val="20"/>
          <w:szCs w:val="20"/>
        </w:rPr>
        <w:t>lthough</w:t>
      </w:r>
      <w:r w:rsidR="004332D9" w:rsidRPr="00CF545B">
        <w:rPr>
          <w:rFonts w:ascii="Times New Roman" w:hAnsi="Times New Roman" w:cs="Times New Roman"/>
          <w:sz w:val="20"/>
          <w:szCs w:val="20"/>
        </w:rPr>
        <w:t xml:space="preserve"> William</w:t>
      </w:r>
      <w:r w:rsidR="00E94C0E" w:rsidRPr="00CF545B">
        <w:rPr>
          <w:rFonts w:ascii="Times New Roman" w:hAnsi="Times New Roman" w:cs="Times New Roman"/>
          <w:sz w:val="20"/>
          <w:szCs w:val="20"/>
        </w:rPr>
        <w:t xml:space="preserve"> </w:t>
      </w:r>
      <w:r w:rsidR="002876D5" w:rsidRPr="00CF545B">
        <w:rPr>
          <w:rFonts w:ascii="Times New Roman" w:hAnsi="Times New Roman" w:cs="Times New Roman"/>
          <w:sz w:val="20"/>
          <w:szCs w:val="20"/>
        </w:rPr>
        <w:t xml:space="preserve">probably did </w:t>
      </w:r>
      <w:r w:rsidR="00E94C0E" w:rsidRPr="00CF545B">
        <w:rPr>
          <w:rFonts w:ascii="Times New Roman" w:hAnsi="Times New Roman" w:cs="Times New Roman"/>
          <w:sz w:val="20"/>
          <w:szCs w:val="20"/>
        </w:rPr>
        <w:t>not</w:t>
      </w:r>
      <w:r w:rsidR="002876D5" w:rsidRPr="00CF545B">
        <w:rPr>
          <w:rFonts w:ascii="Times New Roman" w:hAnsi="Times New Roman" w:cs="Times New Roman"/>
          <w:sz w:val="20"/>
          <w:szCs w:val="20"/>
        </w:rPr>
        <w:t xml:space="preserve"> submit as willingly</w:t>
      </w:r>
      <w:r w:rsidR="00E94C0E" w:rsidRPr="00CF545B">
        <w:rPr>
          <w:rFonts w:ascii="Times New Roman" w:hAnsi="Times New Roman" w:cs="Times New Roman"/>
          <w:sz w:val="20"/>
          <w:szCs w:val="20"/>
        </w:rPr>
        <w:t xml:space="preserve"> as Ralph portrays.</w:t>
      </w:r>
      <w:r w:rsidR="00DE6560" w:rsidRPr="00CF545B">
        <w:rPr>
          <w:rFonts w:ascii="Times New Roman" w:hAnsi="Times New Roman" w:cs="Times New Roman"/>
          <w:sz w:val="20"/>
          <w:szCs w:val="20"/>
        </w:rPr>
        <w:t xml:space="preserve"> </w:t>
      </w:r>
      <w:r w:rsidR="002876D5" w:rsidRPr="00CF545B">
        <w:rPr>
          <w:rFonts w:ascii="Times New Roman" w:hAnsi="Times New Roman" w:cs="Times New Roman"/>
          <w:sz w:val="20"/>
          <w:szCs w:val="20"/>
        </w:rPr>
        <w:t>This is because t</w:t>
      </w:r>
      <w:r w:rsidR="00DE6560" w:rsidRPr="00CF545B">
        <w:rPr>
          <w:rFonts w:ascii="Times New Roman" w:hAnsi="Times New Roman" w:cs="Times New Roman"/>
          <w:sz w:val="20"/>
          <w:szCs w:val="20"/>
        </w:rPr>
        <w:t>he Dunstable Annals</w:t>
      </w:r>
      <w:r w:rsidR="00E94C0E" w:rsidRPr="00CF545B">
        <w:rPr>
          <w:rFonts w:ascii="Times New Roman" w:hAnsi="Times New Roman" w:cs="Times New Roman"/>
          <w:sz w:val="20"/>
          <w:szCs w:val="20"/>
        </w:rPr>
        <w:t xml:space="preserve"> </w:t>
      </w:r>
      <w:r w:rsidR="00DE6560" w:rsidRPr="00CF545B">
        <w:rPr>
          <w:rFonts w:ascii="Times New Roman" w:hAnsi="Times New Roman" w:cs="Times New Roman"/>
          <w:sz w:val="20"/>
          <w:szCs w:val="20"/>
        </w:rPr>
        <w:t>names the earl of Salisbury</w:t>
      </w:r>
      <w:r w:rsidR="002876D5" w:rsidRPr="00CF545B">
        <w:rPr>
          <w:rFonts w:ascii="Times New Roman" w:hAnsi="Times New Roman" w:cs="Times New Roman"/>
          <w:sz w:val="20"/>
          <w:szCs w:val="20"/>
        </w:rPr>
        <w:t xml:space="preserve"> as eventually</w:t>
      </w:r>
      <w:r w:rsidR="00DE6560" w:rsidRPr="00CF545B">
        <w:rPr>
          <w:rFonts w:ascii="Times New Roman" w:hAnsi="Times New Roman" w:cs="Times New Roman"/>
          <w:sz w:val="20"/>
          <w:szCs w:val="20"/>
        </w:rPr>
        <w:t xml:space="preserve"> </w:t>
      </w:r>
      <w:r w:rsidR="00D650A1" w:rsidRPr="00CF545B">
        <w:rPr>
          <w:rFonts w:ascii="Times New Roman" w:hAnsi="Times New Roman" w:cs="Times New Roman"/>
          <w:sz w:val="20"/>
          <w:szCs w:val="20"/>
        </w:rPr>
        <w:t xml:space="preserve">leaving the French side because of their </w:t>
      </w:r>
      <w:r w:rsidR="00CF3BA0" w:rsidRPr="00CF545B">
        <w:rPr>
          <w:rFonts w:ascii="Times New Roman" w:hAnsi="Times New Roman" w:cs="Times New Roman"/>
          <w:sz w:val="20"/>
          <w:szCs w:val="20"/>
        </w:rPr>
        <w:t>arrogance</w:t>
      </w:r>
      <w:r w:rsidR="002876D5" w:rsidRPr="00CF545B">
        <w:rPr>
          <w:rFonts w:ascii="Times New Roman" w:hAnsi="Times New Roman" w:cs="Times New Roman"/>
          <w:sz w:val="20"/>
          <w:szCs w:val="20"/>
        </w:rPr>
        <w:t xml:space="preserve">. Instead, he </w:t>
      </w:r>
      <w:r w:rsidR="00BF70DF" w:rsidRPr="00CF545B">
        <w:rPr>
          <w:rFonts w:ascii="Times New Roman" w:hAnsi="Times New Roman" w:cs="Times New Roman"/>
          <w:sz w:val="20"/>
          <w:szCs w:val="20"/>
        </w:rPr>
        <w:t>begins tak</w:t>
      </w:r>
      <w:r w:rsidR="00390769" w:rsidRPr="00CF545B">
        <w:rPr>
          <w:rFonts w:ascii="Times New Roman" w:hAnsi="Times New Roman" w:cs="Times New Roman"/>
          <w:sz w:val="20"/>
          <w:szCs w:val="20"/>
        </w:rPr>
        <w:t>ing</w:t>
      </w:r>
      <w:r w:rsidR="00BF70DF" w:rsidRPr="00CF545B">
        <w:rPr>
          <w:rFonts w:ascii="Times New Roman" w:hAnsi="Times New Roman" w:cs="Times New Roman"/>
          <w:sz w:val="20"/>
          <w:szCs w:val="20"/>
        </w:rPr>
        <w:t xml:space="preserve"> some of the </w:t>
      </w:r>
      <w:r w:rsidR="00CF3BA0" w:rsidRPr="00CF545B">
        <w:rPr>
          <w:rFonts w:ascii="Times New Roman" w:hAnsi="Times New Roman" w:cs="Times New Roman"/>
          <w:sz w:val="20"/>
          <w:szCs w:val="20"/>
        </w:rPr>
        <w:t>barons</w:t>
      </w:r>
      <w:r w:rsidR="00390769" w:rsidRPr="00CF545B">
        <w:rPr>
          <w:rFonts w:ascii="Times New Roman" w:hAnsi="Times New Roman" w:cs="Times New Roman"/>
          <w:sz w:val="20"/>
          <w:szCs w:val="20"/>
        </w:rPr>
        <w:t xml:space="preserve"> </w:t>
      </w:r>
      <w:r w:rsidR="00D17E44" w:rsidRPr="00CF545B">
        <w:rPr>
          <w:rFonts w:ascii="Times New Roman" w:hAnsi="Times New Roman" w:cs="Times New Roman"/>
          <w:sz w:val="20"/>
          <w:szCs w:val="20"/>
        </w:rPr>
        <w:t xml:space="preserve">besieging Exeter for Louis as </w:t>
      </w:r>
      <w:r w:rsidR="00390769" w:rsidRPr="00CF545B">
        <w:rPr>
          <w:rFonts w:ascii="Times New Roman" w:hAnsi="Times New Roman" w:cs="Times New Roman"/>
          <w:sz w:val="20"/>
          <w:szCs w:val="20"/>
        </w:rPr>
        <w:t>prisoner</w:t>
      </w:r>
      <w:r w:rsidR="00D17E44" w:rsidRPr="00CF545B">
        <w:rPr>
          <w:rFonts w:ascii="Times New Roman" w:hAnsi="Times New Roman" w:cs="Times New Roman"/>
          <w:sz w:val="20"/>
          <w:szCs w:val="20"/>
        </w:rPr>
        <w:t>s</w:t>
      </w:r>
      <w:r w:rsidR="00CF3BA0" w:rsidRPr="00CF545B">
        <w:rPr>
          <w:rFonts w:ascii="Times New Roman" w:hAnsi="Times New Roman" w:cs="Times New Roman"/>
          <w:sz w:val="20"/>
          <w:szCs w:val="20"/>
        </w:rPr>
        <w:t>, p. 23.</w:t>
      </w:r>
      <w:r w:rsidR="00D17E44" w:rsidRPr="00CF545B">
        <w:rPr>
          <w:rFonts w:ascii="Times New Roman" w:hAnsi="Times New Roman" w:cs="Times New Roman"/>
          <w:sz w:val="20"/>
          <w:szCs w:val="20"/>
        </w:rPr>
        <w:t xml:space="preserve"> </w:t>
      </w:r>
      <w:r w:rsidR="008927CF" w:rsidRPr="00CF545B">
        <w:rPr>
          <w:rFonts w:ascii="Times New Roman" w:hAnsi="Times New Roman" w:cs="Times New Roman"/>
          <w:sz w:val="20"/>
          <w:szCs w:val="20"/>
        </w:rPr>
        <w:t xml:space="preserve">Whether Ralph knew that the Earl switched back sides is unknown, </w:t>
      </w:r>
      <w:r w:rsidR="0072355A" w:rsidRPr="00CF545B">
        <w:rPr>
          <w:rFonts w:ascii="Times New Roman" w:hAnsi="Times New Roman" w:cs="Times New Roman"/>
          <w:sz w:val="20"/>
          <w:szCs w:val="20"/>
        </w:rPr>
        <w:t>though it is pertinent that Ralph once more highlights John</w:t>
      </w:r>
      <w:r w:rsidR="00456E2F" w:rsidRPr="00CF545B">
        <w:rPr>
          <w:rFonts w:ascii="Times New Roman" w:hAnsi="Times New Roman" w:cs="Times New Roman"/>
          <w:sz w:val="20"/>
          <w:szCs w:val="20"/>
        </w:rPr>
        <w:t xml:space="preserve"> as </w:t>
      </w:r>
      <w:r w:rsidR="0072355A" w:rsidRPr="00CF545B">
        <w:rPr>
          <w:rFonts w:ascii="Times New Roman" w:hAnsi="Times New Roman" w:cs="Times New Roman"/>
          <w:sz w:val="20"/>
          <w:szCs w:val="20"/>
        </w:rPr>
        <w:t>weak</w:t>
      </w:r>
      <w:r w:rsidR="00FD13D1" w:rsidRPr="00CF545B">
        <w:rPr>
          <w:rFonts w:ascii="Times New Roman" w:hAnsi="Times New Roman" w:cs="Times New Roman"/>
          <w:sz w:val="20"/>
          <w:szCs w:val="20"/>
        </w:rPr>
        <w:t xml:space="preserve">. </w:t>
      </w:r>
    </w:p>
  </w:footnote>
  <w:footnote w:id="11">
    <w:p w14:paraId="0776AA1C" w14:textId="12639CB5" w:rsidR="000E0FA5" w:rsidRPr="00CF545B" w:rsidRDefault="000E0FA5"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008575AA" w:rsidRPr="00CF545B">
        <w:rPr>
          <w:rFonts w:ascii="Times New Roman" w:hAnsi="Times New Roman" w:cs="Times New Roman"/>
          <w:sz w:val="20"/>
          <w:szCs w:val="20"/>
        </w:rPr>
        <w:t xml:space="preserve"> This would mean that the siege began on the 2</w:t>
      </w:r>
      <w:r w:rsidR="008575AA" w:rsidRPr="00CF545B">
        <w:rPr>
          <w:rFonts w:ascii="Times New Roman" w:hAnsi="Times New Roman" w:cs="Times New Roman"/>
          <w:sz w:val="20"/>
          <w:szCs w:val="20"/>
          <w:vertAlign w:val="superscript"/>
        </w:rPr>
        <w:t>nd</w:t>
      </w:r>
      <w:r w:rsidR="008575AA" w:rsidRPr="00CF545B">
        <w:rPr>
          <w:rFonts w:ascii="Times New Roman" w:hAnsi="Times New Roman" w:cs="Times New Roman"/>
          <w:sz w:val="20"/>
          <w:szCs w:val="20"/>
        </w:rPr>
        <w:t xml:space="preserve"> of </w:t>
      </w:r>
      <w:r w:rsidR="003802B9" w:rsidRPr="00CF545B">
        <w:rPr>
          <w:rFonts w:ascii="Times New Roman" w:hAnsi="Times New Roman" w:cs="Times New Roman"/>
          <w:sz w:val="20"/>
          <w:szCs w:val="20"/>
        </w:rPr>
        <w:t>July</w:t>
      </w:r>
      <w:r w:rsidR="008575AA" w:rsidRPr="00CF545B">
        <w:rPr>
          <w:rFonts w:ascii="Times New Roman" w:hAnsi="Times New Roman" w:cs="Times New Roman"/>
          <w:sz w:val="20"/>
          <w:szCs w:val="20"/>
        </w:rPr>
        <w:t xml:space="preserve"> lasting until</w:t>
      </w:r>
      <w:r w:rsidRPr="00CF545B">
        <w:rPr>
          <w:rFonts w:ascii="Times New Roman" w:hAnsi="Times New Roman" w:cs="Times New Roman"/>
          <w:sz w:val="20"/>
          <w:szCs w:val="20"/>
        </w:rPr>
        <w:t xml:space="preserve"> </w:t>
      </w:r>
      <w:r w:rsidR="008575AA" w:rsidRPr="00CF545B">
        <w:rPr>
          <w:rFonts w:ascii="Times New Roman" w:hAnsi="Times New Roman" w:cs="Times New Roman"/>
          <w:sz w:val="20"/>
          <w:szCs w:val="20"/>
        </w:rPr>
        <w:t>the 14</w:t>
      </w:r>
      <w:r w:rsidR="008575AA" w:rsidRPr="00CF545B">
        <w:rPr>
          <w:rFonts w:ascii="Times New Roman" w:hAnsi="Times New Roman" w:cs="Times New Roman"/>
          <w:sz w:val="20"/>
          <w:szCs w:val="20"/>
          <w:vertAlign w:val="superscript"/>
        </w:rPr>
        <w:t>th</w:t>
      </w:r>
      <w:r w:rsidR="008575AA" w:rsidRPr="00CF545B">
        <w:rPr>
          <w:rFonts w:ascii="Times New Roman" w:hAnsi="Times New Roman" w:cs="Times New Roman"/>
          <w:sz w:val="20"/>
          <w:szCs w:val="20"/>
        </w:rPr>
        <w:t xml:space="preserve"> of </w:t>
      </w:r>
      <w:r w:rsidRPr="00CF545B">
        <w:rPr>
          <w:rFonts w:ascii="Times New Roman" w:hAnsi="Times New Roman" w:cs="Times New Roman"/>
          <w:sz w:val="20"/>
          <w:szCs w:val="20"/>
        </w:rPr>
        <w:t>October</w:t>
      </w:r>
      <w:r w:rsidR="00C530EE" w:rsidRPr="00CF545B">
        <w:rPr>
          <w:rFonts w:ascii="Times New Roman" w:hAnsi="Times New Roman" w:cs="Times New Roman"/>
          <w:sz w:val="20"/>
          <w:szCs w:val="20"/>
        </w:rPr>
        <w:t xml:space="preserve">, only four days before </w:t>
      </w:r>
      <w:r w:rsidR="00B462A4" w:rsidRPr="00CF545B">
        <w:rPr>
          <w:rFonts w:ascii="Times New Roman" w:hAnsi="Times New Roman" w:cs="Times New Roman"/>
          <w:sz w:val="20"/>
          <w:szCs w:val="20"/>
        </w:rPr>
        <w:t>Ralph believes John is to have died</w:t>
      </w:r>
      <w:r w:rsidR="008575AA" w:rsidRPr="00CF545B">
        <w:rPr>
          <w:rFonts w:ascii="Times New Roman" w:hAnsi="Times New Roman" w:cs="Times New Roman"/>
          <w:sz w:val="20"/>
          <w:szCs w:val="20"/>
        </w:rPr>
        <w:t xml:space="preserve">. </w:t>
      </w:r>
      <w:r w:rsidR="002876D5" w:rsidRPr="00CF545B">
        <w:rPr>
          <w:rFonts w:ascii="Times New Roman" w:hAnsi="Times New Roman" w:cs="Times New Roman"/>
          <w:sz w:val="20"/>
          <w:szCs w:val="20"/>
        </w:rPr>
        <w:t>Roger of Wendover</w:t>
      </w:r>
      <w:r w:rsidR="00B2475C" w:rsidRPr="00CF545B">
        <w:rPr>
          <w:rFonts w:ascii="Times New Roman" w:hAnsi="Times New Roman" w:cs="Times New Roman"/>
          <w:sz w:val="20"/>
          <w:szCs w:val="20"/>
        </w:rPr>
        <w:t>,</w:t>
      </w:r>
      <w:r w:rsidR="002B6794" w:rsidRPr="00CF545B">
        <w:rPr>
          <w:rFonts w:ascii="Times New Roman" w:hAnsi="Times New Roman" w:cs="Times New Roman"/>
          <w:sz w:val="20"/>
          <w:szCs w:val="20"/>
        </w:rPr>
        <w:t xml:space="preserve"> p. </w:t>
      </w:r>
      <w:r w:rsidR="00B2475C" w:rsidRPr="00CF545B">
        <w:rPr>
          <w:rFonts w:ascii="Times New Roman" w:hAnsi="Times New Roman" w:cs="Times New Roman"/>
          <w:sz w:val="20"/>
          <w:szCs w:val="20"/>
        </w:rPr>
        <w:t>374.</w:t>
      </w:r>
      <w:r w:rsidR="002876D5" w:rsidRPr="00CF545B">
        <w:rPr>
          <w:rFonts w:ascii="Times New Roman" w:hAnsi="Times New Roman" w:cs="Times New Roman"/>
          <w:sz w:val="20"/>
          <w:szCs w:val="20"/>
        </w:rPr>
        <w:t xml:space="preserve"> </w:t>
      </w:r>
      <w:r w:rsidR="004C4EEC" w:rsidRPr="00CF545B">
        <w:rPr>
          <w:rFonts w:ascii="Times New Roman" w:hAnsi="Times New Roman" w:cs="Times New Roman"/>
          <w:sz w:val="20"/>
          <w:szCs w:val="20"/>
        </w:rPr>
        <w:t xml:space="preserve">believes the siege began </w:t>
      </w:r>
      <w:r w:rsidR="00EE08D2" w:rsidRPr="00CF545B">
        <w:rPr>
          <w:rFonts w:ascii="Times New Roman" w:hAnsi="Times New Roman" w:cs="Times New Roman"/>
          <w:sz w:val="20"/>
          <w:szCs w:val="20"/>
        </w:rPr>
        <w:t>on the day of the Nativity of John the Baptist</w:t>
      </w:r>
      <w:r w:rsidR="00FC4545">
        <w:rPr>
          <w:rFonts w:ascii="Times New Roman" w:hAnsi="Times New Roman" w:cs="Times New Roman"/>
          <w:sz w:val="20"/>
          <w:szCs w:val="20"/>
        </w:rPr>
        <w:t>,</w:t>
      </w:r>
      <w:r w:rsidR="00EE08D2" w:rsidRPr="00CF545B">
        <w:rPr>
          <w:rFonts w:ascii="Times New Roman" w:hAnsi="Times New Roman" w:cs="Times New Roman"/>
          <w:sz w:val="20"/>
          <w:szCs w:val="20"/>
        </w:rPr>
        <w:t xml:space="preserve"> </w:t>
      </w:r>
      <w:r w:rsidR="00FC4545">
        <w:rPr>
          <w:rFonts w:ascii="Times New Roman" w:hAnsi="Times New Roman" w:cs="Times New Roman"/>
          <w:sz w:val="20"/>
          <w:szCs w:val="20"/>
        </w:rPr>
        <w:t>t</w:t>
      </w:r>
      <w:r w:rsidR="00EE08D2" w:rsidRPr="00CF545B">
        <w:rPr>
          <w:rFonts w:ascii="Times New Roman" w:hAnsi="Times New Roman" w:cs="Times New Roman"/>
          <w:sz w:val="20"/>
          <w:szCs w:val="20"/>
        </w:rPr>
        <w:t>he 24</w:t>
      </w:r>
      <w:r w:rsidR="00EE08D2" w:rsidRPr="00CF545B">
        <w:rPr>
          <w:rFonts w:ascii="Times New Roman" w:hAnsi="Times New Roman" w:cs="Times New Roman"/>
          <w:sz w:val="20"/>
          <w:szCs w:val="20"/>
          <w:vertAlign w:val="superscript"/>
        </w:rPr>
        <w:t>th</w:t>
      </w:r>
      <w:r w:rsidR="00EE08D2" w:rsidRPr="00CF545B">
        <w:rPr>
          <w:rFonts w:ascii="Times New Roman" w:hAnsi="Times New Roman" w:cs="Times New Roman"/>
          <w:sz w:val="20"/>
          <w:szCs w:val="20"/>
        </w:rPr>
        <w:t xml:space="preserve"> of June</w:t>
      </w:r>
      <w:r w:rsidR="00B2475C" w:rsidRPr="00CF545B">
        <w:rPr>
          <w:rFonts w:ascii="Times New Roman" w:hAnsi="Times New Roman" w:cs="Times New Roman"/>
          <w:sz w:val="20"/>
          <w:szCs w:val="20"/>
        </w:rPr>
        <w:t>, as does Matthew Paris, p. 664</w:t>
      </w:r>
      <w:r w:rsidR="00FC4545">
        <w:rPr>
          <w:rFonts w:ascii="Times New Roman" w:hAnsi="Times New Roman" w:cs="Times New Roman"/>
          <w:sz w:val="20"/>
          <w:szCs w:val="20"/>
        </w:rPr>
        <w:t>, probably meaning Ralph is incorrect.</w:t>
      </w:r>
      <w:r w:rsidR="00A34237" w:rsidRPr="00CF545B">
        <w:rPr>
          <w:rFonts w:ascii="Times New Roman" w:hAnsi="Times New Roman" w:cs="Times New Roman"/>
          <w:sz w:val="20"/>
          <w:szCs w:val="20"/>
        </w:rPr>
        <w:t xml:space="preserve"> Only Ralph gives an </w:t>
      </w:r>
      <w:r w:rsidR="001B4A1A" w:rsidRPr="00CF545B">
        <w:rPr>
          <w:rFonts w:ascii="Times New Roman" w:hAnsi="Times New Roman" w:cs="Times New Roman"/>
          <w:sz w:val="20"/>
          <w:szCs w:val="20"/>
        </w:rPr>
        <w:t xml:space="preserve">end date, </w:t>
      </w:r>
      <w:r w:rsidR="006A3809" w:rsidRPr="00CF545B">
        <w:rPr>
          <w:rFonts w:ascii="Times New Roman" w:hAnsi="Times New Roman" w:cs="Times New Roman"/>
          <w:sz w:val="20"/>
          <w:szCs w:val="20"/>
        </w:rPr>
        <w:t>as instead</w:t>
      </w:r>
      <w:r w:rsidR="001B4A1A" w:rsidRPr="00CF545B">
        <w:rPr>
          <w:rFonts w:ascii="Times New Roman" w:hAnsi="Times New Roman" w:cs="Times New Roman"/>
          <w:sz w:val="20"/>
          <w:szCs w:val="20"/>
        </w:rPr>
        <w:t xml:space="preserve"> most other chroniclers </w:t>
      </w:r>
      <w:r w:rsidR="00F14BED" w:rsidRPr="00CF545B">
        <w:rPr>
          <w:rFonts w:ascii="Times New Roman" w:hAnsi="Times New Roman" w:cs="Times New Roman"/>
          <w:sz w:val="20"/>
          <w:szCs w:val="20"/>
        </w:rPr>
        <w:t>choos</w:t>
      </w:r>
      <w:r w:rsidR="006A3809" w:rsidRPr="00CF545B">
        <w:rPr>
          <w:rFonts w:ascii="Times New Roman" w:hAnsi="Times New Roman" w:cs="Times New Roman"/>
          <w:sz w:val="20"/>
          <w:szCs w:val="20"/>
        </w:rPr>
        <w:t>e</w:t>
      </w:r>
      <w:r w:rsidR="00F14BED" w:rsidRPr="00CF545B">
        <w:rPr>
          <w:rFonts w:ascii="Times New Roman" w:hAnsi="Times New Roman" w:cs="Times New Roman"/>
          <w:sz w:val="20"/>
          <w:szCs w:val="20"/>
        </w:rPr>
        <w:t xml:space="preserve"> to </w:t>
      </w:r>
      <w:r w:rsidR="00620F63" w:rsidRPr="00CF545B">
        <w:rPr>
          <w:rFonts w:ascii="Times New Roman" w:hAnsi="Times New Roman" w:cs="Times New Roman"/>
          <w:sz w:val="20"/>
          <w:szCs w:val="20"/>
        </w:rPr>
        <w:t>portray</w:t>
      </w:r>
      <w:r w:rsidR="00F14BED" w:rsidRPr="00CF545B">
        <w:rPr>
          <w:rFonts w:ascii="Times New Roman" w:hAnsi="Times New Roman" w:cs="Times New Roman"/>
          <w:sz w:val="20"/>
          <w:szCs w:val="20"/>
        </w:rPr>
        <w:t xml:space="preserve"> the siege of Dover </w:t>
      </w:r>
      <w:r w:rsidR="00620F63" w:rsidRPr="00CF545B">
        <w:rPr>
          <w:rFonts w:ascii="Times New Roman" w:hAnsi="Times New Roman" w:cs="Times New Roman"/>
          <w:sz w:val="20"/>
          <w:szCs w:val="20"/>
        </w:rPr>
        <w:t>as a</w:t>
      </w:r>
      <w:r w:rsidR="000417AC" w:rsidRPr="00CF545B">
        <w:rPr>
          <w:rFonts w:ascii="Times New Roman" w:hAnsi="Times New Roman" w:cs="Times New Roman"/>
          <w:sz w:val="20"/>
          <w:szCs w:val="20"/>
        </w:rPr>
        <w:t>n</w:t>
      </w:r>
      <w:r w:rsidR="00620F63" w:rsidRPr="00CF545B">
        <w:rPr>
          <w:rFonts w:ascii="Times New Roman" w:hAnsi="Times New Roman" w:cs="Times New Roman"/>
          <w:sz w:val="20"/>
          <w:szCs w:val="20"/>
        </w:rPr>
        <w:t xml:space="preserve"> ongoing battle, </w:t>
      </w:r>
      <w:r w:rsidR="00B67936" w:rsidRPr="00CF545B">
        <w:rPr>
          <w:rFonts w:ascii="Times New Roman" w:hAnsi="Times New Roman" w:cs="Times New Roman"/>
          <w:sz w:val="20"/>
          <w:szCs w:val="20"/>
        </w:rPr>
        <w:t xml:space="preserve">which is, probably, </w:t>
      </w:r>
      <w:r w:rsidR="00203387" w:rsidRPr="00CF545B">
        <w:rPr>
          <w:rFonts w:ascii="Times New Roman" w:hAnsi="Times New Roman" w:cs="Times New Roman"/>
          <w:sz w:val="20"/>
          <w:szCs w:val="20"/>
        </w:rPr>
        <w:t xml:space="preserve">more chronologically accurate. </w:t>
      </w:r>
    </w:p>
  </w:footnote>
  <w:footnote w:id="12">
    <w:p w14:paraId="097A3B86" w14:textId="649F5197" w:rsidR="008245D7" w:rsidRPr="00CF545B" w:rsidRDefault="008245D7"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843151" w:rsidRPr="00CF545B">
        <w:rPr>
          <w:rFonts w:ascii="Times New Roman" w:hAnsi="Times New Roman" w:cs="Times New Roman"/>
          <w:sz w:val="20"/>
          <w:szCs w:val="20"/>
        </w:rPr>
        <w:t>Hubert de Burgh</w:t>
      </w:r>
      <w:r w:rsidR="00AD695E" w:rsidRPr="00CF545B">
        <w:rPr>
          <w:rFonts w:ascii="Times New Roman" w:hAnsi="Times New Roman" w:cs="Times New Roman"/>
          <w:sz w:val="20"/>
          <w:szCs w:val="20"/>
        </w:rPr>
        <w:t xml:space="preserve"> is </w:t>
      </w:r>
      <w:r w:rsidR="00004014">
        <w:rPr>
          <w:rFonts w:ascii="Times New Roman" w:hAnsi="Times New Roman" w:cs="Times New Roman"/>
          <w:sz w:val="20"/>
          <w:szCs w:val="20"/>
        </w:rPr>
        <w:t xml:space="preserve">also </w:t>
      </w:r>
      <w:r w:rsidR="00AD695E" w:rsidRPr="00CF545B">
        <w:rPr>
          <w:rFonts w:ascii="Times New Roman" w:hAnsi="Times New Roman" w:cs="Times New Roman"/>
          <w:sz w:val="20"/>
          <w:szCs w:val="20"/>
        </w:rPr>
        <w:t>mentioned by</w:t>
      </w:r>
      <w:r w:rsidR="00347FC1" w:rsidRPr="00CF545B">
        <w:rPr>
          <w:rFonts w:ascii="Times New Roman" w:hAnsi="Times New Roman" w:cs="Times New Roman"/>
          <w:sz w:val="20"/>
          <w:szCs w:val="20"/>
        </w:rPr>
        <w:t>, Paris, p. 664</w:t>
      </w:r>
      <w:r w:rsidR="007907D1" w:rsidRPr="00CF545B">
        <w:rPr>
          <w:rFonts w:ascii="Times New Roman" w:hAnsi="Times New Roman" w:cs="Times New Roman"/>
          <w:sz w:val="20"/>
          <w:szCs w:val="20"/>
        </w:rPr>
        <w:t xml:space="preserve"> and </w:t>
      </w:r>
      <w:r w:rsidR="00E40BCA" w:rsidRPr="00CF545B">
        <w:rPr>
          <w:rFonts w:ascii="Times New Roman" w:hAnsi="Times New Roman" w:cs="Times New Roman"/>
          <w:sz w:val="20"/>
          <w:szCs w:val="20"/>
        </w:rPr>
        <w:t>Roger, p. 374</w:t>
      </w:r>
      <w:r w:rsidR="00B14CD7" w:rsidRPr="00CF545B">
        <w:rPr>
          <w:rFonts w:ascii="Times New Roman" w:hAnsi="Times New Roman" w:cs="Times New Roman"/>
          <w:sz w:val="20"/>
          <w:szCs w:val="20"/>
        </w:rPr>
        <w:t xml:space="preserve">, although </w:t>
      </w:r>
      <w:r w:rsidR="00004014">
        <w:rPr>
          <w:rFonts w:ascii="Times New Roman" w:hAnsi="Times New Roman" w:cs="Times New Roman"/>
          <w:sz w:val="20"/>
          <w:szCs w:val="20"/>
        </w:rPr>
        <w:t xml:space="preserve">they </w:t>
      </w:r>
      <w:r w:rsidR="004B16E0" w:rsidRPr="00CF545B">
        <w:rPr>
          <w:rFonts w:ascii="Times New Roman" w:hAnsi="Times New Roman" w:cs="Times New Roman"/>
          <w:sz w:val="20"/>
          <w:szCs w:val="20"/>
        </w:rPr>
        <w:t xml:space="preserve">give an explicitly </w:t>
      </w:r>
      <w:r w:rsidR="00E41F6B" w:rsidRPr="00CF545B">
        <w:rPr>
          <w:rFonts w:ascii="Times New Roman" w:hAnsi="Times New Roman" w:cs="Times New Roman"/>
          <w:sz w:val="20"/>
          <w:szCs w:val="20"/>
        </w:rPr>
        <w:t>positive</w:t>
      </w:r>
      <w:r w:rsidR="004B16E0" w:rsidRPr="00CF545B">
        <w:rPr>
          <w:rFonts w:ascii="Times New Roman" w:hAnsi="Times New Roman" w:cs="Times New Roman"/>
          <w:sz w:val="20"/>
          <w:szCs w:val="20"/>
        </w:rPr>
        <w:t xml:space="preserve"> account of Hubert’s actions</w:t>
      </w:r>
      <w:r w:rsidR="00E40BCA" w:rsidRPr="00CF545B">
        <w:rPr>
          <w:rFonts w:ascii="Times New Roman" w:hAnsi="Times New Roman" w:cs="Times New Roman"/>
          <w:sz w:val="20"/>
          <w:szCs w:val="20"/>
        </w:rPr>
        <w:t xml:space="preserve">, </w:t>
      </w:r>
      <w:r w:rsidR="005F62B3" w:rsidRPr="00CF545B">
        <w:rPr>
          <w:rFonts w:ascii="Times New Roman" w:hAnsi="Times New Roman" w:cs="Times New Roman"/>
          <w:sz w:val="20"/>
          <w:szCs w:val="20"/>
        </w:rPr>
        <w:t xml:space="preserve">as Roger called him ‘a brave </w:t>
      </w:r>
      <w:r w:rsidR="002B20DE" w:rsidRPr="00CF545B">
        <w:rPr>
          <w:rFonts w:ascii="Times New Roman" w:hAnsi="Times New Roman" w:cs="Times New Roman"/>
          <w:sz w:val="20"/>
          <w:szCs w:val="20"/>
        </w:rPr>
        <w:t>k</w:t>
      </w:r>
      <w:r w:rsidR="005F62B3" w:rsidRPr="00CF545B">
        <w:rPr>
          <w:rFonts w:ascii="Times New Roman" w:hAnsi="Times New Roman" w:cs="Times New Roman"/>
          <w:sz w:val="20"/>
          <w:szCs w:val="20"/>
        </w:rPr>
        <w:t xml:space="preserve">night’ and Paris </w:t>
      </w:r>
      <w:r w:rsidR="00230190" w:rsidRPr="00CF545B">
        <w:rPr>
          <w:rFonts w:ascii="Times New Roman" w:hAnsi="Times New Roman" w:cs="Times New Roman"/>
          <w:sz w:val="20"/>
          <w:szCs w:val="20"/>
        </w:rPr>
        <w:t>wrote</w:t>
      </w:r>
      <w:r w:rsidR="005F62B3" w:rsidRPr="00CF545B">
        <w:rPr>
          <w:rFonts w:ascii="Times New Roman" w:hAnsi="Times New Roman" w:cs="Times New Roman"/>
          <w:sz w:val="20"/>
          <w:szCs w:val="20"/>
        </w:rPr>
        <w:t xml:space="preserve"> </w:t>
      </w:r>
      <w:r w:rsidR="009305D4" w:rsidRPr="00CF545B">
        <w:rPr>
          <w:rFonts w:ascii="Times New Roman" w:hAnsi="Times New Roman" w:cs="Times New Roman"/>
          <w:sz w:val="20"/>
          <w:szCs w:val="20"/>
        </w:rPr>
        <w:t>‘</w:t>
      </w:r>
      <w:r w:rsidR="009305D4" w:rsidRPr="00CF545B">
        <w:rPr>
          <w:rFonts w:ascii="Times New Roman" w:hAnsi="Times New Roman" w:cs="Times New Roman"/>
          <w:i/>
          <w:iCs/>
          <w:sz w:val="20"/>
          <w:szCs w:val="20"/>
        </w:rPr>
        <w:t>miles strenuous et fidelis</w:t>
      </w:r>
      <w:r w:rsidR="009305D4" w:rsidRPr="00CF545B">
        <w:rPr>
          <w:rFonts w:ascii="Times New Roman" w:hAnsi="Times New Roman" w:cs="Times New Roman"/>
          <w:sz w:val="20"/>
          <w:szCs w:val="20"/>
        </w:rPr>
        <w:t>.’</w:t>
      </w:r>
      <w:r w:rsidR="00E41F6B" w:rsidRPr="00CF545B">
        <w:rPr>
          <w:rFonts w:ascii="Times New Roman" w:hAnsi="Times New Roman" w:cs="Times New Roman"/>
          <w:sz w:val="20"/>
          <w:szCs w:val="20"/>
        </w:rPr>
        <w:t xml:space="preserve"> Ralph </w:t>
      </w:r>
      <w:r w:rsidR="00A34237" w:rsidRPr="00CF545B">
        <w:rPr>
          <w:rFonts w:ascii="Times New Roman" w:hAnsi="Times New Roman" w:cs="Times New Roman"/>
          <w:sz w:val="20"/>
          <w:szCs w:val="20"/>
        </w:rPr>
        <w:t xml:space="preserve">on the other hand, </w:t>
      </w:r>
      <w:r w:rsidR="00BD4DC0" w:rsidRPr="00CF545B">
        <w:rPr>
          <w:rFonts w:ascii="Times New Roman" w:hAnsi="Times New Roman" w:cs="Times New Roman"/>
          <w:sz w:val="20"/>
          <w:szCs w:val="20"/>
        </w:rPr>
        <w:t>portrays Hubert amorally</w:t>
      </w:r>
      <w:r w:rsidR="00A34237" w:rsidRPr="00CF545B">
        <w:rPr>
          <w:rFonts w:ascii="Times New Roman" w:hAnsi="Times New Roman" w:cs="Times New Roman"/>
          <w:sz w:val="20"/>
          <w:szCs w:val="20"/>
        </w:rPr>
        <w:t xml:space="preserve"> and matter of fac</w:t>
      </w:r>
      <w:r w:rsidR="0003131C" w:rsidRPr="00CF545B">
        <w:rPr>
          <w:rFonts w:ascii="Times New Roman" w:hAnsi="Times New Roman" w:cs="Times New Roman"/>
          <w:sz w:val="20"/>
          <w:szCs w:val="20"/>
        </w:rPr>
        <w:t>t</w:t>
      </w:r>
      <w:r w:rsidR="00567191" w:rsidRPr="00CF545B">
        <w:rPr>
          <w:rFonts w:ascii="Times New Roman" w:hAnsi="Times New Roman" w:cs="Times New Roman"/>
          <w:sz w:val="20"/>
          <w:szCs w:val="20"/>
        </w:rPr>
        <w:t>, perhaps because he is sided with the king.</w:t>
      </w:r>
    </w:p>
  </w:footnote>
  <w:footnote w:id="13">
    <w:p w14:paraId="64F363A0" w14:textId="4760E0A7" w:rsidR="00AA380B" w:rsidRPr="00CF545B" w:rsidRDefault="00AA380B"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6F21BA" w:rsidRPr="00CF545B">
        <w:rPr>
          <w:rFonts w:ascii="Times New Roman" w:hAnsi="Times New Roman" w:cs="Times New Roman"/>
          <w:sz w:val="20"/>
          <w:szCs w:val="20"/>
        </w:rPr>
        <w:t xml:space="preserve">The </w:t>
      </w:r>
      <w:r w:rsidR="00A965D4" w:rsidRPr="00CF545B">
        <w:rPr>
          <w:rFonts w:ascii="Times New Roman" w:hAnsi="Times New Roman" w:cs="Times New Roman"/>
          <w:sz w:val="20"/>
          <w:szCs w:val="20"/>
        </w:rPr>
        <w:t>Count of Nevers</w:t>
      </w:r>
      <w:r w:rsidR="006F21BA" w:rsidRPr="00CF545B">
        <w:rPr>
          <w:rFonts w:ascii="Times New Roman" w:hAnsi="Times New Roman" w:cs="Times New Roman"/>
          <w:sz w:val="20"/>
          <w:szCs w:val="20"/>
        </w:rPr>
        <w:t xml:space="preserve"> is mentioned in Roger p. </w:t>
      </w:r>
      <w:r w:rsidR="00DC7921" w:rsidRPr="00CF545B">
        <w:rPr>
          <w:rFonts w:ascii="Times New Roman" w:hAnsi="Times New Roman" w:cs="Times New Roman"/>
          <w:sz w:val="20"/>
          <w:szCs w:val="20"/>
        </w:rPr>
        <w:t xml:space="preserve">375, Barnwell, p. </w:t>
      </w:r>
      <w:r w:rsidR="00211A21" w:rsidRPr="00CF545B">
        <w:rPr>
          <w:rFonts w:ascii="Times New Roman" w:hAnsi="Times New Roman" w:cs="Times New Roman"/>
          <w:sz w:val="20"/>
          <w:szCs w:val="20"/>
        </w:rPr>
        <w:t xml:space="preserve">230, Dunstable, </w:t>
      </w:r>
      <w:r w:rsidR="00605A03" w:rsidRPr="00CF545B">
        <w:rPr>
          <w:rFonts w:ascii="Times New Roman" w:hAnsi="Times New Roman" w:cs="Times New Roman"/>
          <w:sz w:val="20"/>
          <w:szCs w:val="20"/>
        </w:rPr>
        <w:t xml:space="preserve">22, and Paris p. </w:t>
      </w:r>
      <w:r w:rsidR="007D634E" w:rsidRPr="00CF545B">
        <w:rPr>
          <w:rFonts w:ascii="Times New Roman" w:hAnsi="Times New Roman" w:cs="Times New Roman"/>
          <w:sz w:val="20"/>
          <w:szCs w:val="20"/>
        </w:rPr>
        <w:t>665.</w:t>
      </w:r>
      <w:r w:rsidR="00AB51C5" w:rsidRPr="00CF545B">
        <w:rPr>
          <w:rFonts w:ascii="Times New Roman" w:hAnsi="Times New Roman" w:cs="Times New Roman"/>
          <w:sz w:val="20"/>
          <w:szCs w:val="20"/>
        </w:rPr>
        <w:t xml:space="preserve"> </w:t>
      </w:r>
      <w:r w:rsidR="0053770D" w:rsidRPr="00CF545B">
        <w:rPr>
          <w:rFonts w:ascii="Times New Roman" w:hAnsi="Times New Roman" w:cs="Times New Roman"/>
          <w:sz w:val="20"/>
          <w:szCs w:val="20"/>
        </w:rPr>
        <w:t>Roger and Paris’ account of the Count note</w:t>
      </w:r>
      <w:r w:rsidR="00004014">
        <w:rPr>
          <w:rFonts w:ascii="Times New Roman" w:hAnsi="Times New Roman" w:cs="Times New Roman"/>
          <w:sz w:val="20"/>
          <w:szCs w:val="20"/>
        </w:rPr>
        <w:t>s</w:t>
      </w:r>
      <w:r w:rsidR="0053770D" w:rsidRPr="00CF545B">
        <w:rPr>
          <w:rFonts w:ascii="Times New Roman" w:hAnsi="Times New Roman" w:cs="Times New Roman"/>
          <w:sz w:val="20"/>
          <w:szCs w:val="20"/>
        </w:rPr>
        <w:t xml:space="preserve"> him as a descendant of </w:t>
      </w:r>
      <w:proofErr w:type="spellStart"/>
      <w:r w:rsidR="0053770D" w:rsidRPr="00CF545B">
        <w:rPr>
          <w:rFonts w:ascii="Times New Roman" w:hAnsi="Times New Roman" w:cs="Times New Roman"/>
          <w:sz w:val="20"/>
          <w:szCs w:val="20"/>
        </w:rPr>
        <w:t>Guenelon</w:t>
      </w:r>
      <w:proofErr w:type="spellEnd"/>
      <w:r w:rsidR="0053770D" w:rsidRPr="00CF545B">
        <w:rPr>
          <w:rFonts w:ascii="Times New Roman" w:hAnsi="Times New Roman" w:cs="Times New Roman"/>
          <w:sz w:val="20"/>
          <w:szCs w:val="20"/>
        </w:rPr>
        <w:t xml:space="preserve">, </w:t>
      </w:r>
      <w:r w:rsidR="003C16E5" w:rsidRPr="00CF545B">
        <w:rPr>
          <w:rFonts w:ascii="Times New Roman" w:hAnsi="Times New Roman" w:cs="Times New Roman"/>
          <w:sz w:val="20"/>
          <w:szCs w:val="20"/>
        </w:rPr>
        <w:t xml:space="preserve">a character in the “Song of Roland” </w:t>
      </w:r>
      <w:r w:rsidR="00C51D62" w:rsidRPr="00CF545B">
        <w:rPr>
          <w:rFonts w:ascii="Times New Roman" w:hAnsi="Times New Roman" w:cs="Times New Roman"/>
          <w:sz w:val="20"/>
          <w:szCs w:val="20"/>
        </w:rPr>
        <w:t>who betrays Charlemagne</w:t>
      </w:r>
      <w:r w:rsidR="00825C17" w:rsidRPr="00CF545B">
        <w:rPr>
          <w:rFonts w:ascii="Times New Roman" w:hAnsi="Times New Roman" w:cs="Times New Roman"/>
          <w:sz w:val="20"/>
          <w:szCs w:val="20"/>
        </w:rPr>
        <w:t>’s army</w:t>
      </w:r>
      <w:r w:rsidR="00C51D62" w:rsidRPr="00CF545B">
        <w:rPr>
          <w:rFonts w:ascii="Times New Roman" w:hAnsi="Times New Roman" w:cs="Times New Roman"/>
          <w:sz w:val="20"/>
          <w:szCs w:val="20"/>
        </w:rPr>
        <w:t xml:space="preserve">. </w:t>
      </w:r>
      <w:r w:rsidR="006714A5" w:rsidRPr="00CF545B">
        <w:rPr>
          <w:rFonts w:ascii="Times New Roman" w:hAnsi="Times New Roman" w:cs="Times New Roman"/>
          <w:sz w:val="20"/>
          <w:szCs w:val="20"/>
        </w:rPr>
        <w:t xml:space="preserve">Ralph </w:t>
      </w:r>
      <w:r w:rsidR="00F868A4" w:rsidRPr="00CF545B">
        <w:rPr>
          <w:rFonts w:ascii="Times New Roman" w:hAnsi="Times New Roman" w:cs="Times New Roman"/>
          <w:sz w:val="20"/>
          <w:szCs w:val="20"/>
        </w:rPr>
        <w:t>may</w:t>
      </w:r>
      <w:r w:rsidR="006714A5" w:rsidRPr="00CF545B">
        <w:rPr>
          <w:rFonts w:ascii="Times New Roman" w:hAnsi="Times New Roman" w:cs="Times New Roman"/>
          <w:sz w:val="20"/>
          <w:szCs w:val="20"/>
        </w:rPr>
        <w:t xml:space="preserve"> not </w:t>
      </w:r>
      <w:r w:rsidR="00F868A4" w:rsidRPr="00CF545B">
        <w:rPr>
          <w:rFonts w:ascii="Times New Roman" w:hAnsi="Times New Roman" w:cs="Times New Roman"/>
          <w:sz w:val="20"/>
          <w:szCs w:val="20"/>
        </w:rPr>
        <w:t xml:space="preserve">have </w:t>
      </w:r>
      <w:r w:rsidR="006714A5" w:rsidRPr="00CF545B">
        <w:rPr>
          <w:rFonts w:ascii="Times New Roman" w:hAnsi="Times New Roman" w:cs="Times New Roman"/>
          <w:sz w:val="20"/>
          <w:szCs w:val="20"/>
        </w:rPr>
        <w:t>include</w:t>
      </w:r>
      <w:r w:rsidR="00F868A4" w:rsidRPr="00CF545B">
        <w:rPr>
          <w:rFonts w:ascii="Times New Roman" w:hAnsi="Times New Roman" w:cs="Times New Roman"/>
          <w:sz w:val="20"/>
          <w:szCs w:val="20"/>
        </w:rPr>
        <w:t xml:space="preserve">d </w:t>
      </w:r>
      <w:r w:rsidR="006714A5" w:rsidRPr="00CF545B">
        <w:rPr>
          <w:rFonts w:ascii="Times New Roman" w:hAnsi="Times New Roman" w:cs="Times New Roman"/>
          <w:sz w:val="20"/>
          <w:szCs w:val="20"/>
        </w:rPr>
        <w:t xml:space="preserve">this </w:t>
      </w:r>
      <w:r w:rsidR="00201C18" w:rsidRPr="00CF545B">
        <w:rPr>
          <w:rFonts w:ascii="Times New Roman" w:hAnsi="Times New Roman" w:cs="Times New Roman"/>
          <w:sz w:val="20"/>
          <w:szCs w:val="20"/>
        </w:rPr>
        <w:t>detail</w:t>
      </w:r>
      <w:r w:rsidR="00F868A4" w:rsidRPr="00CF545B">
        <w:rPr>
          <w:rFonts w:ascii="Times New Roman" w:hAnsi="Times New Roman" w:cs="Times New Roman"/>
          <w:sz w:val="20"/>
          <w:szCs w:val="20"/>
        </w:rPr>
        <w:t xml:space="preserve"> because </w:t>
      </w:r>
      <w:r w:rsidR="006714A5" w:rsidRPr="00CF545B">
        <w:rPr>
          <w:rFonts w:ascii="Times New Roman" w:hAnsi="Times New Roman" w:cs="Times New Roman"/>
          <w:sz w:val="20"/>
          <w:szCs w:val="20"/>
        </w:rPr>
        <w:t xml:space="preserve">it </w:t>
      </w:r>
      <w:r w:rsidR="00004014">
        <w:rPr>
          <w:rFonts w:ascii="Times New Roman" w:hAnsi="Times New Roman" w:cs="Times New Roman"/>
          <w:sz w:val="20"/>
          <w:szCs w:val="20"/>
        </w:rPr>
        <w:t xml:space="preserve">could be </w:t>
      </w:r>
      <w:r w:rsidR="006714A5" w:rsidRPr="00CF545B">
        <w:rPr>
          <w:rFonts w:ascii="Times New Roman" w:hAnsi="Times New Roman" w:cs="Times New Roman"/>
          <w:sz w:val="20"/>
          <w:szCs w:val="20"/>
        </w:rPr>
        <w:t>implied</w:t>
      </w:r>
      <w:r w:rsidR="00F868A4" w:rsidRPr="00CF545B">
        <w:rPr>
          <w:rFonts w:ascii="Times New Roman" w:hAnsi="Times New Roman" w:cs="Times New Roman"/>
          <w:sz w:val="20"/>
          <w:szCs w:val="20"/>
        </w:rPr>
        <w:t xml:space="preserve">. Alternatively, he may not have included it as Ralph does not </w:t>
      </w:r>
      <w:r w:rsidR="00B45D66" w:rsidRPr="00CF545B">
        <w:rPr>
          <w:rFonts w:ascii="Times New Roman" w:hAnsi="Times New Roman" w:cs="Times New Roman"/>
          <w:sz w:val="20"/>
          <w:szCs w:val="20"/>
        </w:rPr>
        <w:t xml:space="preserve">believe the </w:t>
      </w:r>
      <w:r w:rsidR="006D1000" w:rsidRPr="00CF545B">
        <w:rPr>
          <w:rFonts w:ascii="Times New Roman" w:hAnsi="Times New Roman" w:cs="Times New Roman"/>
          <w:sz w:val="20"/>
          <w:szCs w:val="20"/>
        </w:rPr>
        <w:t>Englishmen alongside the Count</w:t>
      </w:r>
      <w:r w:rsidR="00B45D66" w:rsidRPr="00CF545B">
        <w:rPr>
          <w:rFonts w:ascii="Times New Roman" w:hAnsi="Times New Roman" w:cs="Times New Roman"/>
          <w:sz w:val="20"/>
          <w:szCs w:val="20"/>
        </w:rPr>
        <w:t xml:space="preserve"> to be traitors, as </w:t>
      </w:r>
      <w:r w:rsidR="00AA2286" w:rsidRPr="00CF545B">
        <w:rPr>
          <w:rFonts w:ascii="Times New Roman" w:hAnsi="Times New Roman" w:cs="Times New Roman"/>
          <w:sz w:val="20"/>
          <w:szCs w:val="20"/>
        </w:rPr>
        <w:t>Gransden writes, ‘Ralph was on the side of the barons</w:t>
      </w:r>
      <w:r w:rsidR="00F31EDF" w:rsidRPr="00CF545B">
        <w:rPr>
          <w:rFonts w:ascii="Times New Roman" w:hAnsi="Times New Roman" w:cs="Times New Roman"/>
          <w:sz w:val="20"/>
          <w:szCs w:val="20"/>
        </w:rPr>
        <w:t>,</w:t>
      </w:r>
      <w:r w:rsidR="00AA2286" w:rsidRPr="00CF545B">
        <w:rPr>
          <w:rFonts w:ascii="Times New Roman" w:hAnsi="Times New Roman" w:cs="Times New Roman"/>
          <w:sz w:val="20"/>
          <w:szCs w:val="20"/>
        </w:rPr>
        <w:t>’</w:t>
      </w:r>
      <w:r w:rsidR="00F31EDF" w:rsidRPr="00CF545B">
        <w:rPr>
          <w:rFonts w:ascii="Times New Roman" w:hAnsi="Times New Roman" w:cs="Times New Roman"/>
          <w:sz w:val="20"/>
          <w:szCs w:val="20"/>
        </w:rPr>
        <w:t xml:space="preserve"> p. 327</w:t>
      </w:r>
      <w:r w:rsidR="00D26EAA" w:rsidRPr="00CF545B">
        <w:rPr>
          <w:rFonts w:ascii="Times New Roman" w:hAnsi="Times New Roman" w:cs="Times New Roman"/>
          <w:sz w:val="20"/>
          <w:szCs w:val="20"/>
        </w:rPr>
        <w:t xml:space="preserve">. </w:t>
      </w:r>
    </w:p>
  </w:footnote>
  <w:footnote w:id="14">
    <w:p w14:paraId="5F3C35F5" w14:textId="47F0EA26" w:rsidR="00FE2E37" w:rsidRPr="00CF545B" w:rsidRDefault="00FE2E37"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CD42A7" w:rsidRPr="00CF545B">
        <w:rPr>
          <w:rFonts w:ascii="Times New Roman" w:hAnsi="Times New Roman" w:cs="Times New Roman"/>
          <w:sz w:val="20"/>
          <w:szCs w:val="20"/>
        </w:rPr>
        <w:t xml:space="preserve">Coggeshall Abbey, where Ralph was Abbot of is located in </w:t>
      </w:r>
      <w:r w:rsidR="004B258D" w:rsidRPr="00CF545B">
        <w:rPr>
          <w:rFonts w:ascii="Times New Roman" w:hAnsi="Times New Roman" w:cs="Times New Roman"/>
          <w:sz w:val="20"/>
          <w:szCs w:val="20"/>
        </w:rPr>
        <w:t>Essex</w:t>
      </w:r>
      <w:r w:rsidR="00143B67" w:rsidRPr="00CF545B">
        <w:rPr>
          <w:rFonts w:ascii="Times New Roman" w:hAnsi="Times New Roman" w:cs="Times New Roman"/>
          <w:sz w:val="20"/>
          <w:szCs w:val="20"/>
        </w:rPr>
        <w:t xml:space="preserve">, </w:t>
      </w:r>
      <w:r w:rsidR="003F1755" w:rsidRPr="00CF545B">
        <w:rPr>
          <w:rFonts w:ascii="Times New Roman" w:hAnsi="Times New Roman" w:cs="Times New Roman"/>
          <w:sz w:val="20"/>
          <w:szCs w:val="20"/>
        </w:rPr>
        <w:t xml:space="preserve">and so it is possible that he would have witnessed this </w:t>
      </w:r>
      <w:r w:rsidR="00AE400C" w:rsidRPr="00CF545B">
        <w:rPr>
          <w:rFonts w:ascii="Times New Roman" w:hAnsi="Times New Roman" w:cs="Times New Roman"/>
          <w:sz w:val="20"/>
          <w:szCs w:val="20"/>
        </w:rPr>
        <w:t>destruction</w:t>
      </w:r>
      <w:r w:rsidR="003F1755" w:rsidRPr="00CF545B">
        <w:rPr>
          <w:rFonts w:ascii="Times New Roman" w:hAnsi="Times New Roman" w:cs="Times New Roman"/>
          <w:sz w:val="20"/>
          <w:szCs w:val="20"/>
        </w:rPr>
        <w:t xml:space="preserve"> first hand or</w:t>
      </w:r>
      <w:r w:rsidR="009E4DA7" w:rsidRPr="00CF545B">
        <w:rPr>
          <w:rFonts w:ascii="Times New Roman" w:hAnsi="Times New Roman" w:cs="Times New Roman"/>
          <w:sz w:val="20"/>
          <w:szCs w:val="20"/>
        </w:rPr>
        <w:t xml:space="preserve"> </w:t>
      </w:r>
      <w:r w:rsidR="008C3FBB" w:rsidRPr="00CF545B">
        <w:rPr>
          <w:rFonts w:ascii="Times New Roman" w:hAnsi="Times New Roman" w:cs="Times New Roman"/>
          <w:sz w:val="20"/>
          <w:szCs w:val="20"/>
        </w:rPr>
        <w:t xml:space="preserve">heard </w:t>
      </w:r>
      <w:r w:rsidR="009E4DA7" w:rsidRPr="00CF545B">
        <w:rPr>
          <w:rFonts w:ascii="Times New Roman" w:hAnsi="Times New Roman" w:cs="Times New Roman"/>
          <w:sz w:val="20"/>
          <w:szCs w:val="20"/>
        </w:rPr>
        <w:t>oral</w:t>
      </w:r>
      <w:r w:rsidR="00AE400C" w:rsidRPr="00CF545B">
        <w:rPr>
          <w:rFonts w:ascii="Times New Roman" w:hAnsi="Times New Roman" w:cs="Times New Roman"/>
          <w:sz w:val="20"/>
          <w:szCs w:val="20"/>
        </w:rPr>
        <w:t xml:space="preserve"> accounts</w:t>
      </w:r>
      <w:r w:rsidR="008C3FBB" w:rsidRPr="00CF545B">
        <w:rPr>
          <w:rFonts w:ascii="Times New Roman" w:hAnsi="Times New Roman" w:cs="Times New Roman"/>
          <w:sz w:val="20"/>
          <w:szCs w:val="20"/>
        </w:rPr>
        <w:t xml:space="preserve"> of it</w:t>
      </w:r>
      <w:r w:rsidR="004705E8" w:rsidRPr="00CF545B">
        <w:rPr>
          <w:rFonts w:ascii="Times New Roman" w:hAnsi="Times New Roman" w:cs="Times New Roman"/>
          <w:sz w:val="20"/>
          <w:szCs w:val="20"/>
        </w:rPr>
        <w:t>, especially regarding the</w:t>
      </w:r>
      <w:r w:rsidR="00971964" w:rsidRPr="00CF545B">
        <w:rPr>
          <w:rFonts w:ascii="Times New Roman" w:hAnsi="Times New Roman" w:cs="Times New Roman"/>
          <w:sz w:val="20"/>
          <w:szCs w:val="20"/>
        </w:rPr>
        <w:t xml:space="preserve"> devastation afflicting the </w:t>
      </w:r>
      <w:r w:rsidR="004705E8" w:rsidRPr="00CF545B">
        <w:rPr>
          <w:rFonts w:ascii="Times New Roman" w:hAnsi="Times New Roman" w:cs="Times New Roman"/>
          <w:sz w:val="20"/>
          <w:szCs w:val="20"/>
        </w:rPr>
        <w:t>churches</w:t>
      </w:r>
      <w:r w:rsidR="00AE400C" w:rsidRPr="00CF545B">
        <w:rPr>
          <w:rFonts w:ascii="Times New Roman" w:hAnsi="Times New Roman" w:cs="Times New Roman"/>
          <w:sz w:val="20"/>
          <w:szCs w:val="20"/>
        </w:rPr>
        <w:t xml:space="preserve">. </w:t>
      </w:r>
      <w:r w:rsidR="00DF1552" w:rsidRPr="00CF545B">
        <w:rPr>
          <w:rFonts w:ascii="Times New Roman" w:hAnsi="Times New Roman" w:cs="Times New Roman"/>
          <w:sz w:val="20"/>
          <w:szCs w:val="20"/>
        </w:rPr>
        <w:t xml:space="preserve">John’s </w:t>
      </w:r>
      <w:r w:rsidR="00482157" w:rsidRPr="00CF545B">
        <w:rPr>
          <w:rFonts w:ascii="Times New Roman" w:hAnsi="Times New Roman" w:cs="Times New Roman"/>
          <w:sz w:val="20"/>
          <w:szCs w:val="20"/>
        </w:rPr>
        <w:t>campaign</w:t>
      </w:r>
      <w:r w:rsidR="00DF1552" w:rsidRPr="00CF545B">
        <w:rPr>
          <w:rFonts w:ascii="Times New Roman" w:hAnsi="Times New Roman" w:cs="Times New Roman"/>
          <w:sz w:val="20"/>
          <w:szCs w:val="20"/>
        </w:rPr>
        <w:t xml:space="preserve"> </w:t>
      </w:r>
      <w:r w:rsidR="00482157" w:rsidRPr="00CF545B">
        <w:rPr>
          <w:rFonts w:ascii="Times New Roman" w:hAnsi="Times New Roman" w:cs="Times New Roman"/>
          <w:sz w:val="20"/>
          <w:szCs w:val="20"/>
        </w:rPr>
        <w:t xml:space="preserve">in </w:t>
      </w:r>
      <w:r w:rsidR="00DF1552" w:rsidRPr="00CF545B">
        <w:rPr>
          <w:rFonts w:ascii="Times New Roman" w:hAnsi="Times New Roman" w:cs="Times New Roman"/>
          <w:sz w:val="20"/>
          <w:szCs w:val="20"/>
        </w:rPr>
        <w:t xml:space="preserve">the east </w:t>
      </w:r>
      <w:r w:rsidR="00267489" w:rsidRPr="00CF545B">
        <w:rPr>
          <w:rFonts w:ascii="Times New Roman" w:hAnsi="Times New Roman" w:cs="Times New Roman"/>
          <w:sz w:val="20"/>
          <w:szCs w:val="20"/>
        </w:rPr>
        <w:t>is likewise reported by Roger</w:t>
      </w:r>
      <w:r w:rsidR="004705E8" w:rsidRPr="00CF545B">
        <w:rPr>
          <w:rFonts w:ascii="Times New Roman" w:hAnsi="Times New Roman" w:cs="Times New Roman"/>
          <w:sz w:val="20"/>
          <w:szCs w:val="20"/>
        </w:rPr>
        <w:t>, p.</w:t>
      </w:r>
      <w:r w:rsidR="00940CF5" w:rsidRPr="00CF545B">
        <w:rPr>
          <w:rFonts w:ascii="Times New Roman" w:hAnsi="Times New Roman" w:cs="Times New Roman"/>
          <w:sz w:val="20"/>
          <w:szCs w:val="20"/>
        </w:rPr>
        <w:t xml:space="preserve"> 376</w:t>
      </w:r>
      <w:r w:rsidR="00482157" w:rsidRPr="00CF545B">
        <w:rPr>
          <w:rFonts w:ascii="Times New Roman" w:hAnsi="Times New Roman" w:cs="Times New Roman"/>
          <w:sz w:val="20"/>
          <w:szCs w:val="20"/>
        </w:rPr>
        <w:t>,</w:t>
      </w:r>
      <w:r w:rsidR="00940CF5" w:rsidRPr="00CF545B">
        <w:rPr>
          <w:rFonts w:ascii="Times New Roman" w:hAnsi="Times New Roman" w:cs="Times New Roman"/>
          <w:sz w:val="20"/>
          <w:szCs w:val="20"/>
        </w:rPr>
        <w:t xml:space="preserve"> </w:t>
      </w:r>
      <w:r w:rsidR="006A416E" w:rsidRPr="00CF545B">
        <w:rPr>
          <w:rFonts w:ascii="Times New Roman" w:hAnsi="Times New Roman" w:cs="Times New Roman"/>
          <w:sz w:val="20"/>
          <w:szCs w:val="20"/>
        </w:rPr>
        <w:t>Paris,</w:t>
      </w:r>
      <w:r w:rsidR="008072DA" w:rsidRPr="00CF545B">
        <w:rPr>
          <w:rFonts w:ascii="Times New Roman" w:hAnsi="Times New Roman" w:cs="Times New Roman"/>
          <w:sz w:val="20"/>
          <w:szCs w:val="20"/>
        </w:rPr>
        <w:t xml:space="preserve"> p.</w:t>
      </w:r>
      <w:r w:rsidR="00AA787F" w:rsidRPr="00CF545B">
        <w:rPr>
          <w:rFonts w:ascii="Times New Roman" w:hAnsi="Times New Roman" w:cs="Times New Roman"/>
          <w:sz w:val="20"/>
          <w:szCs w:val="20"/>
        </w:rPr>
        <w:t xml:space="preserve"> 667,</w:t>
      </w:r>
      <w:r w:rsidR="008072DA" w:rsidRPr="00CF545B">
        <w:rPr>
          <w:rFonts w:ascii="Times New Roman" w:hAnsi="Times New Roman" w:cs="Times New Roman"/>
          <w:sz w:val="20"/>
          <w:szCs w:val="20"/>
        </w:rPr>
        <w:t xml:space="preserve"> </w:t>
      </w:r>
      <w:r w:rsidR="006A416E" w:rsidRPr="00CF545B">
        <w:rPr>
          <w:rFonts w:ascii="Times New Roman" w:hAnsi="Times New Roman" w:cs="Times New Roman"/>
          <w:sz w:val="20"/>
          <w:szCs w:val="20"/>
        </w:rPr>
        <w:t>and Barnwell</w:t>
      </w:r>
      <w:r w:rsidR="00D314EB" w:rsidRPr="00CF545B">
        <w:rPr>
          <w:rFonts w:ascii="Times New Roman" w:hAnsi="Times New Roman" w:cs="Times New Roman"/>
          <w:sz w:val="20"/>
          <w:szCs w:val="20"/>
        </w:rPr>
        <w:t xml:space="preserve"> p. 231</w:t>
      </w:r>
      <w:r w:rsidR="007C5086" w:rsidRPr="00CF545B">
        <w:rPr>
          <w:rFonts w:ascii="Times New Roman" w:hAnsi="Times New Roman" w:cs="Times New Roman"/>
          <w:sz w:val="20"/>
          <w:szCs w:val="20"/>
        </w:rPr>
        <w:t xml:space="preserve">, </w:t>
      </w:r>
      <w:r w:rsidR="00482157" w:rsidRPr="00CF545B">
        <w:rPr>
          <w:rFonts w:ascii="Times New Roman" w:hAnsi="Times New Roman" w:cs="Times New Roman"/>
          <w:sz w:val="20"/>
          <w:szCs w:val="20"/>
        </w:rPr>
        <w:t>with</w:t>
      </w:r>
      <w:r w:rsidR="000F5FD2" w:rsidRPr="00CF545B">
        <w:rPr>
          <w:rFonts w:ascii="Times New Roman" w:hAnsi="Times New Roman" w:cs="Times New Roman"/>
          <w:sz w:val="20"/>
          <w:szCs w:val="20"/>
        </w:rPr>
        <w:t xml:space="preserve"> Paris writ</w:t>
      </w:r>
      <w:r w:rsidR="00482157" w:rsidRPr="00CF545B">
        <w:rPr>
          <w:rFonts w:ascii="Times New Roman" w:hAnsi="Times New Roman" w:cs="Times New Roman"/>
          <w:sz w:val="20"/>
          <w:szCs w:val="20"/>
        </w:rPr>
        <w:t xml:space="preserve">ing </w:t>
      </w:r>
      <w:r w:rsidR="00971964" w:rsidRPr="00CF545B">
        <w:rPr>
          <w:rFonts w:ascii="Times New Roman" w:hAnsi="Times New Roman" w:cs="Times New Roman"/>
          <w:sz w:val="20"/>
          <w:szCs w:val="20"/>
        </w:rPr>
        <w:t>‘</w:t>
      </w:r>
      <w:r w:rsidR="00971964" w:rsidRPr="00CF545B">
        <w:rPr>
          <w:rFonts w:ascii="Times New Roman" w:hAnsi="Times New Roman" w:cs="Times New Roman"/>
          <w:i/>
          <w:iCs/>
          <w:sz w:val="20"/>
          <w:szCs w:val="20"/>
        </w:rPr>
        <w:t xml:space="preserve">Johannes in </w:t>
      </w:r>
      <w:proofErr w:type="spellStart"/>
      <w:r w:rsidR="00971964" w:rsidRPr="00CF545B">
        <w:rPr>
          <w:rFonts w:ascii="Times New Roman" w:hAnsi="Times New Roman" w:cs="Times New Roman"/>
          <w:i/>
          <w:iCs/>
          <w:sz w:val="20"/>
          <w:szCs w:val="20"/>
        </w:rPr>
        <w:t>fortitadine</w:t>
      </w:r>
      <w:proofErr w:type="spellEnd"/>
      <w:r w:rsidR="00971964" w:rsidRPr="00CF545B">
        <w:rPr>
          <w:rFonts w:ascii="Times New Roman" w:hAnsi="Times New Roman" w:cs="Times New Roman"/>
          <w:i/>
          <w:iCs/>
          <w:sz w:val="20"/>
          <w:szCs w:val="20"/>
        </w:rPr>
        <w:t xml:space="preserve"> </w:t>
      </w:r>
      <w:proofErr w:type="spellStart"/>
      <w:r w:rsidR="00971964" w:rsidRPr="00CF545B">
        <w:rPr>
          <w:rFonts w:ascii="Times New Roman" w:hAnsi="Times New Roman" w:cs="Times New Roman"/>
          <w:i/>
          <w:iCs/>
          <w:sz w:val="20"/>
          <w:szCs w:val="20"/>
        </w:rPr>
        <w:t>gravi</w:t>
      </w:r>
      <w:proofErr w:type="spellEnd"/>
      <w:r w:rsidR="00971964" w:rsidRPr="00CF545B">
        <w:rPr>
          <w:rFonts w:ascii="Times New Roman" w:hAnsi="Times New Roman" w:cs="Times New Roman"/>
          <w:i/>
          <w:iCs/>
          <w:sz w:val="20"/>
          <w:szCs w:val="20"/>
        </w:rPr>
        <w:t xml:space="preserve"> </w:t>
      </w:r>
      <w:proofErr w:type="spellStart"/>
      <w:r w:rsidR="00971964" w:rsidRPr="00CF545B">
        <w:rPr>
          <w:rFonts w:ascii="Times New Roman" w:hAnsi="Times New Roman" w:cs="Times New Roman"/>
          <w:i/>
          <w:iCs/>
          <w:sz w:val="20"/>
          <w:szCs w:val="20"/>
        </w:rPr>
        <w:t>provineias</w:t>
      </w:r>
      <w:proofErr w:type="spellEnd"/>
      <w:r w:rsidR="00971964" w:rsidRPr="00CF545B">
        <w:rPr>
          <w:rFonts w:ascii="Times New Roman" w:hAnsi="Times New Roman" w:cs="Times New Roman"/>
          <w:i/>
          <w:iCs/>
          <w:sz w:val="20"/>
          <w:szCs w:val="20"/>
        </w:rPr>
        <w:t xml:space="preserve"> de </w:t>
      </w:r>
      <w:proofErr w:type="spellStart"/>
      <w:r w:rsidR="00971964" w:rsidRPr="00CF545B">
        <w:rPr>
          <w:rFonts w:ascii="Times New Roman" w:hAnsi="Times New Roman" w:cs="Times New Roman"/>
          <w:i/>
          <w:iCs/>
          <w:sz w:val="20"/>
          <w:szCs w:val="20"/>
        </w:rPr>
        <w:t>Sutlifolo</w:t>
      </w:r>
      <w:proofErr w:type="spellEnd"/>
      <w:r w:rsidR="00971964" w:rsidRPr="00CF545B">
        <w:rPr>
          <w:rFonts w:ascii="Times New Roman" w:hAnsi="Times New Roman" w:cs="Times New Roman"/>
          <w:i/>
          <w:iCs/>
          <w:sz w:val="20"/>
          <w:szCs w:val="20"/>
        </w:rPr>
        <w:t xml:space="preserve"> </w:t>
      </w:r>
      <w:proofErr w:type="spellStart"/>
      <w:r w:rsidR="00971964" w:rsidRPr="00CF545B">
        <w:rPr>
          <w:rFonts w:ascii="Times New Roman" w:hAnsi="Times New Roman" w:cs="Times New Roman"/>
          <w:i/>
          <w:iCs/>
          <w:sz w:val="20"/>
          <w:szCs w:val="20"/>
        </w:rPr>
        <w:t>eb</w:t>
      </w:r>
      <w:proofErr w:type="spellEnd"/>
      <w:r w:rsidR="00971964" w:rsidRPr="00CF545B">
        <w:rPr>
          <w:rFonts w:ascii="Times New Roman" w:hAnsi="Times New Roman" w:cs="Times New Roman"/>
          <w:i/>
          <w:iCs/>
          <w:sz w:val="20"/>
          <w:szCs w:val="20"/>
        </w:rPr>
        <w:t xml:space="preserve"> de </w:t>
      </w:r>
      <w:proofErr w:type="spellStart"/>
      <w:r w:rsidR="00971964" w:rsidRPr="00CF545B">
        <w:rPr>
          <w:rFonts w:ascii="Times New Roman" w:hAnsi="Times New Roman" w:cs="Times New Roman"/>
          <w:i/>
          <w:iCs/>
          <w:sz w:val="20"/>
          <w:szCs w:val="20"/>
        </w:rPr>
        <w:t>Horfolo</w:t>
      </w:r>
      <w:proofErr w:type="spellEnd"/>
      <w:r w:rsidR="00971964" w:rsidRPr="00CF545B">
        <w:rPr>
          <w:rFonts w:ascii="Times New Roman" w:hAnsi="Times New Roman" w:cs="Times New Roman"/>
          <w:i/>
          <w:iCs/>
          <w:sz w:val="20"/>
          <w:szCs w:val="20"/>
        </w:rPr>
        <w:t xml:space="preserve"> </w:t>
      </w:r>
      <w:proofErr w:type="spellStart"/>
      <w:r w:rsidR="00971964" w:rsidRPr="00CF545B">
        <w:rPr>
          <w:rFonts w:ascii="Times New Roman" w:hAnsi="Times New Roman" w:cs="Times New Roman"/>
          <w:i/>
          <w:iCs/>
          <w:sz w:val="20"/>
          <w:szCs w:val="20"/>
        </w:rPr>
        <w:t>misera</w:t>
      </w:r>
      <w:proofErr w:type="spellEnd"/>
      <w:r w:rsidR="00971964" w:rsidRPr="00CF545B">
        <w:rPr>
          <w:rFonts w:ascii="Times New Roman" w:hAnsi="Times New Roman" w:cs="Times New Roman"/>
          <w:i/>
          <w:iCs/>
          <w:sz w:val="20"/>
          <w:szCs w:val="20"/>
        </w:rPr>
        <w:t xml:space="preserve"> </w:t>
      </w:r>
      <w:proofErr w:type="spellStart"/>
      <w:r w:rsidR="00971964" w:rsidRPr="00CF545B">
        <w:rPr>
          <w:rFonts w:ascii="Times New Roman" w:hAnsi="Times New Roman" w:cs="Times New Roman"/>
          <w:i/>
          <w:iCs/>
          <w:sz w:val="20"/>
          <w:szCs w:val="20"/>
        </w:rPr>
        <w:t>afflietione</w:t>
      </w:r>
      <w:proofErr w:type="spellEnd"/>
      <w:r w:rsidR="00971964" w:rsidRPr="00CF545B">
        <w:rPr>
          <w:rFonts w:ascii="Times New Roman" w:hAnsi="Times New Roman" w:cs="Times New Roman"/>
          <w:i/>
          <w:iCs/>
          <w:sz w:val="20"/>
          <w:szCs w:val="20"/>
        </w:rPr>
        <w:t xml:space="preserve"> </w:t>
      </w:r>
      <w:proofErr w:type="spellStart"/>
      <w:r w:rsidR="00971964" w:rsidRPr="00CF545B">
        <w:rPr>
          <w:rFonts w:ascii="Times New Roman" w:hAnsi="Times New Roman" w:cs="Times New Roman"/>
          <w:i/>
          <w:iCs/>
          <w:sz w:val="20"/>
          <w:szCs w:val="20"/>
        </w:rPr>
        <w:t>contrivit</w:t>
      </w:r>
      <w:proofErr w:type="spellEnd"/>
      <w:r w:rsidR="00971964" w:rsidRPr="00CF545B">
        <w:rPr>
          <w:rFonts w:ascii="Times New Roman" w:hAnsi="Times New Roman" w:cs="Times New Roman"/>
          <w:sz w:val="20"/>
          <w:szCs w:val="20"/>
        </w:rPr>
        <w:t>.’</w:t>
      </w:r>
    </w:p>
  </w:footnote>
  <w:footnote w:id="15">
    <w:p w14:paraId="63083039" w14:textId="6CC8AA99" w:rsidR="00071FB2" w:rsidRPr="00CF545B" w:rsidRDefault="00071FB2"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482157" w:rsidRPr="00CF545B">
        <w:rPr>
          <w:rFonts w:ascii="Times New Roman" w:hAnsi="Times New Roman" w:cs="Times New Roman"/>
          <w:sz w:val="20"/>
          <w:szCs w:val="20"/>
        </w:rPr>
        <w:t xml:space="preserve">This </w:t>
      </w:r>
      <w:r w:rsidR="00613E62" w:rsidRPr="00CF545B">
        <w:rPr>
          <w:rFonts w:ascii="Times New Roman" w:hAnsi="Times New Roman" w:cs="Times New Roman"/>
          <w:sz w:val="20"/>
          <w:szCs w:val="20"/>
        </w:rPr>
        <w:t xml:space="preserve">changes the pacing and interrupts </w:t>
      </w:r>
      <w:r w:rsidR="00D57AA3" w:rsidRPr="00CF545B">
        <w:rPr>
          <w:rFonts w:ascii="Times New Roman" w:hAnsi="Times New Roman" w:cs="Times New Roman"/>
          <w:sz w:val="20"/>
          <w:szCs w:val="20"/>
        </w:rPr>
        <w:t>Ralph’s</w:t>
      </w:r>
      <w:r w:rsidR="00613E62" w:rsidRPr="00CF545B">
        <w:rPr>
          <w:rFonts w:ascii="Times New Roman" w:hAnsi="Times New Roman" w:cs="Times New Roman"/>
          <w:sz w:val="20"/>
          <w:szCs w:val="20"/>
        </w:rPr>
        <w:t xml:space="preserve"> storytellin</w:t>
      </w:r>
      <w:r w:rsidR="001954C9">
        <w:rPr>
          <w:rFonts w:ascii="Times New Roman" w:hAnsi="Times New Roman" w:cs="Times New Roman"/>
          <w:sz w:val="20"/>
          <w:szCs w:val="20"/>
        </w:rPr>
        <w:t>g,</w:t>
      </w:r>
      <w:r w:rsidR="001C4E30" w:rsidRPr="00CF545B">
        <w:rPr>
          <w:rFonts w:ascii="Times New Roman" w:hAnsi="Times New Roman" w:cs="Times New Roman"/>
          <w:sz w:val="20"/>
          <w:szCs w:val="20"/>
        </w:rPr>
        <w:t xml:space="preserve"> read</w:t>
      </w:r>
      <w:r w:rsidR="001954C9">
        <w:rPr>
          <w:rFonts w:ascii="Times New Roman" w:hAnsi="Times New Roman" w:cs="Times New Roman"/>
          <w:sz w:val="20"/>
          <w:szCs w:val="20"/>
        </w:rPr>
        <w:t>ing</w:t>
      </w:r>
      <w:r w:rsidR="001C4E30" w:rsidRPr="00CF545B">
        <w:rPr>
          <w:rFonts w:ascii="Times New Roman" w:hAnsi="Times New Roman" w:cs="Times New Roman"/>
          <w:sz w:val="20"/>
          <w:szCs w:val="20"/>
        </w:rPr>
        <w:t xml:space="preserve"> more as an annal than a chronicle</w:t>
      </w:r>
      <w:r w:rsidR="00670ACF" w:rsidRPr="00CF545B">
        <w:rPr>
          <w:rFonts w:ascii="Times New Roman" w:hAnsi="Times New Roman" w:cs="Times New Roman"/>
          <w:sz w:val="20"/>
          <w:szCs w:val="20"/>
        </w:rPr>
        <w:t xml:space="preserve">. Perhaps </w:t>
      </w:r>
      <w:r w:rsidR="00D57AA3" w:rsidRPr="00CF545B">
        <w:rPr>
          <w:rFonts w:ascii="Times New Roman" w:hAnsi="Times New Roman" w:cs="Times New Roman"/>
          <w:sz w:val="20"/>
          <w:szCs w:val="20"/>
        </w:rPr>
        <w:t xml:space="preserve">he </w:t>
      </w:r>
      <w:r w:rsidR="00670ACF" w:rsidRPr="00CF545B">
        <w:rPr>
          <w:rFonts w:ascii="Times New Roman" w:hAnsi="Times New Roman" w:cs="Times New Roman"/>
          <w:sz w:val="20"/>
          <w:szCs w:val="20"/>
        </w:rPr>
        <w:t>want</w:t>
      </w:r>
      <w:r w:rsidR="00D57AA3" w:rsidRPr="00CF545B">
        <w:rPr>
          <w:rFonts w:ascii="Times New Roman" w:hAnsi="Times New Roman" w:cs="Times New Roman"/>
          <w:sz w:val="20"/>
          <w:szCs w:val="20"/>
        </w:rPr>
        <w:t xml:space="preserve">ed </w:t>
      </w:r>
      <w:r w:rsidR="00670ACF" w:rsidRPr="00CF545B">
        <w:rPr>
          <w:rFonts w:ascii="Times New Roman" w:hAnsi="Times New Roman" w:cs="Times New Roman"/>
          <w:sz w:val="20"/>
          <w:szCs w:val="20"/>
        </w:rPr>
        <w:t xml:space="preserve">to </w:t>
      </w:r>
      <w:r w:rsidR="00D57AA3" w:rsidRPr="00CF545B">
        <w:rPr>
          <w:rFonts w:ascii="Times New Roman" w:hAnsi="Times New Roman" w:cs="Times New Roman"/>
          <w:sz w:val="20"/>
          <w:szCs w:val="20"/>
        </w:rPr>
        <w:t xml:space="preserve">signify </w:t>
      </w:r>
      <w:r w:rsidR="003161EB" w:rsidRPr="00CF545B">
        <w:rPr>
          <w:rFonts w:ascii="Times New Roman" w:hAnsi="Times New Roman" w:cs="Times New Roman"/>
          <w:sz w:val="20"/>
          <w:szCs w:val="20"/>
        </w:rPr>
        <w:t>the importance of the succession of a new Pope</w:t>
      </w:r>
      <w:r w:rsidR="00013677" w:rsidRPr="00CF545B">
        <w:rPr>
          <w:rFonts w:ascii="Times New Roman" w:hAnsi="Times New Roman" w:cs="Times New Roman"/>
          <w:sz w:val="20"/>
          <w:szCs w:val="20"/>
        </w:rPr>
        <w:t>. Alternatively, it could have been a note added after the writing of the main body</w:t>
      </w:r>
      <w:r w:rsidR="00A20755" w:rsidRPr="00CF545B">
        <w:rPr>
          <w:rFonts w:ascii="Times New Roman" w:hAnsi="Times New Roman" w:cs="Times New Roman"/>
          <w:sz w:val="20"/>
          <w:szCs w:val="20"/>
        </w:rPr>
        <w:t xml:space="preserve">. </w:t>
      </w:r>
    </w:p>
  </w:footnote>
  <w:footnote w:id="16">
    <w:p w14:paraId="67FFA3BD" w14:textId="4E285974" w:rsidR="00FD34D9" w:rsidRPr="00CF545B" w:rsidRDefault="00FD34D9"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A20755" w:rsidRPr="00CF545B">
        <w:rPr>
          <w:rFonts w:ascii="Times New Roman" w:hAnsi="Times New Roman" w:cs="Times New Roman"/>
          <w:sz w:val="20"/>
          <w:szCs w:val="20"/>
        </w:rPr>
        <w:t xml:space="preserve">This note is similar to the one above it, and perhaps is not woven into the main body because likewise it is a later addition. </w:t>
      </w:r>
      <w:r w:rsidR="00557F39" w:rsidRPr="00CF545B">
        <w:rPr>
          <w:rFonts w:ascii="Times New Roman" w:hAnsi="Times New Roman" w:cs="Times New Roman"/>
          <w:sz w:val="20"/>
          <w:szCs w:val="20"/>
        </w:rPr>
        <w:t xml:space="preserve">Perhaps too, it signifies Ralph’s </w:t>
      </w:r>
      <w:r w:rsidR="00D40658" w:rsidRPr="00CF545B">
        <w:rPr>
          <w:rFonts w:ascii="Times New Roman" w:hAnsi="Times New Roman" w:cs="Times New Roman"/>
          <w:sz w:val="20"/>
          <w:szCs w:val="20"/>
        </w:rPr>
        <w:t>opinion</w:t>
      </w:r>
      <w:r w:rsidR="00CB318A" w:rsidRPr="00CF545B">
        <w:rPr>
          <w:rFonts w:ascii="Times New Roman" w:hAnsi="Times New Roman" w:cs="Times New Roman"/>
          <w:sz w:val="20"/>
          <w:szCs w:val="20"/>
        </w:rPr>
        <w:t xml:space="preserve"> as neither supportive of king</w:t>
      </w:r>
      <w:r w:rsidR="00D40658" w:rsidRPr="00CF545B">
        <w:rPr>
          <w:rFonts w:ascii="Times New Roman" w:hAnsi="Times New Roman" w:cs="Times New Roman"/>
          <w:sz w:val="20"/>
          <w:szCs w:val="20"/>
        </w:rPr>
        <w:t xml:space="preserve"> John</w:t>
      </w:r>
      <w:r w:rsidR="00CB318A" w:rsidRPr="00CF545B">
        <w:rPr>
          <w:rFonts w:ascii="Times New Roman" w:hAnsi="Times New Roman" w:cs="Times New Roman"/>
          <w:sz w:val="20"/>
          <w:szCs w:val="20"/>
        </w:rPr>
        <w:t xml:space="preserve"> </w:t>
      </w:r>
      <w:r w:rsidR="007E60B9" w:rsidRPr="00CF545B">
        <w:rPr>
          <w:rFonts w:ascii="Times New Roman" w:hAnsi="Times New Roman" w:cs="Times New Roman"/>
          <w:sz w:val="20"/>
          <w:szCs w:val="20"/>
        </w:rPr>
        <w:t>nor</w:t>
      </w:r>
      <w:r w:rsidR="00D40658" w:rsidRPr="00CF545B">
        <w:rPr>
          <w:rFonts w:ascii="Times New Roman" w:hAnsi="Times New Roman" w:cs="Times New Roman"/>
          <w:sz w:val="20"/>
          <w:szCs w:val="20"/>
        </w:rPr>
        <w:t xml:space="preserve"> Louis</w:t>
      </w:r>
      <w:r w:rsidR="007E60B9" w:rsidRPr="00CF545B">
        <w:rPr>
          <w:rFonts w:ascii="Times New Roman" w:hAnsi="Times New Roman" w:cs="Times New Roman"/>
          <w:sz w:val="20"/>
          <w:szCs w:val="20"/>
        </w:rPr>
        <w:t>. Roger of Wendover</w:t>
      </w:r>
      <w:r w:rsidR="005006DA" w:rsidRPr="00CF545B">
        <w:rPr>
          <w:rFonts w:ascii="Times New Roman" w:hAnsi="Times New Roman" w:cs="Times New Roman"/>
          <w:sz w:val="20"/>
          <w:szCs w:val="20"/>
        </w:rPr>
        <w:t xml:space="preserve"> believes Alexander met </w:t>
      </w:r>
      <w:r w:rsidR="00A57546" w:rsidRPr="00CF545B">
        <w:rPr>
          <w:rFonts w:ascii="Times New Roman" w:hAnsi="Times New Roman" w:cs="Times New Roman"/>
          <w:sz w:val="20"/>
          <w:szCs w:val="20"/>
        </w:rPr>
        <w:t>Louis at Dover, and not Canterbury,</w:t>
      </w:r>
      <w:r w:rsidR="00BE553E" w:rsidRPr="00CF545B">
        <w:rPr>
          <w:rFonts w:ascii="Times New Roman" w:hAnsi="Times New Roman" w:cs="Times New Roman"/>
          <w:sz w:val="20"/>
          <w:szCs w:val="20"/>
        </w:rPr>
        <w:t xml:space="preserve"> p. 376,</w:t>
      </w:r>
      <w:r w:rsidR="00A57546" w:rsidRPr="00CF545B">
        <w:rPr>
          <w:rFonts w:ascii="Times New Roman" w:hAnsi="Times New Roman" w:cs="Times New Roman"/>
          <w:sz w:val="20"/>
          <w:szCs w:val="20"/>
        </w:rPr>
        <w:t xml:space="preserve"> although Kate Norgate having reviewed multiple chroniclers believes that Alexander </w:t>
      </w:r>
      <w:r w:rsidR="001A76B8" w:rsidRPr="00CF545B">
        <w:rPr>
          <w:rFonts w:ascii="Times New Roman" w:hAnsi="Times New Roman" w:cs="Times New Roman"/>
          <w:sz w:val="20"/>
          <w:szCs w:val="20"/>
        </w:rPr>
        <w:t>met Louis at both locations, p. 276.</w:t>
      </w:r>
    </w:p>
  </w:footnote>
  <w:footnote w:id="17">
    <w:p w14:paraId="37466737" w14:textId="2A019DF8" w:rsidR="00147C7B" w:rsidRPr="00CF545B" w:rsidRDefault="00147C7B"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F7516B" w:rsidRPr="00CF545B">
        <w:rPr>
          <w:rFonts w:ascii="Times New Roman" w:hAnsi="Times New Roman" w:cs="Times New Roman"/>
          <w:sz w:val="20"/>
          <w:szCs w:val="20"/>
        </w:rPr>
        <w:t>Roger p</w:t>
      </w:r>
      <w:r w:rsidR="00367E2E" w:rsidRPr="00CF545B">
        <w:rPr>
          <w:rFonts w:ascii="Times New Roman" w:hAnsi="Times New Roman" w:cs="Times New Roman"/>
          <w:sz w:val="20"/>
          <w:szCs w:val="20"/>
        </w:rPr>
        <w:t xml:space="preserve">. 378, likewise blames </w:t>
      </w:r>
      <w:r w:rsidR="00730C4A" w:rsidRPr="00CF545B">
        <w:rPr>
          <w:rFonts w:ascii="Times New Roman" w:hAnsi="Times New Roman" w:cs="Times New Roman"/>
          <w:sz w:val="20"/>
          <w:szCs w:val="20"/>
        </w:rPr>
        <w:t>John’s disease and eventual death on his ‘pernicious gluttony</w:t>
      </w:r>
      <w:r w:rsidR="000E004A" w:rsidRPr="00CF545B">
        <w:rPr>
          <w:rFonts w:ascii="Times New Roman" w:hAnsi="Times New Roman" w:cs="Times New Roman"/>
          <w:sz w:val="20"/>
          <w:szCs w:val="20"/>
        </w:rPr>
        <w:t>,</w:t>
      </w:r>
      <w:r w:rsidR="00730C4A" w:rsidRPr="00CF545B">
        <w:rPr>
          <w:rFonts w:ascii="Times New Roman" w:hAnsi="Times New Roman" w:cs="Times New Roman"/>
          <w:sz w:val="20"/>
          <w:szCs w:val="20"/>
        </w:rPr>
        <w:t>’</w:t>
      </w:r>
      <w:r w:rsidR="000E004A" w:rsidRPr="00CF545B">
        <w:rPr>
          <w:rFonts w:ascii="Times New Roman" w:hAnsi="Times New Roman" w:cs="Times New Roman"/>
          <w:sz w:val="20"/>
          <w:szCs w:val="20"/>
        </w:rPr>
        <w:t xml:space="preserve"> as does Paris, </w:t>
      </w:r>
      <w:r w:rsidR="005F54A5" w:rsidRPr="00CF545B">
        <w:rPr>
          <w:rFonts w:ascii="Times New Roman" w:hAnsi="Times New Roman" w:cs="Times New Roman"/>
          <w:sz w:val="20"/>
          <w:szCs w:val="20"/>
        </w:rPr>
        <w:t xml:space="preserve">p. </w:t>
      </w:r>
      <w:r w:rsidR="0070120E" w:rsidRPr="00CF545B">
        <w:rPr>
          <w:rFonts w:ascii="Times New Roman" w:hAnsi="Times New Roman" w:cs="Times New Roman"/>
          <w:sz w:val="20"/>
          <w:szCs w:val="20"/>
        </w:rPr>
        <w:t>667, ‘</w:t>
      </w:r>
      <w:proofErr w:type="spellStart"/>
      <w:r w:rsidR="0070120E" w:rsidRPr="00CF545B">
        <w:rPr>
          <w:rFonts w:ascii="Times New Roman" w:hAnsi="Times New Roman" w:cs="Times New Roman"/>
          <w:i/>
          <w:iCs/>
          <w:sz w:val="20"/>
          <w:szCs w:val="20"/>
        </w:rPr>
        <w:t>perniciosa</w:t>
      </w:r>
      <w:proofErr w:type="spellEnd"/>
      <w:r w:rsidR="0070120E" w:rsidRPr="00CF545B">
        <w:rPr>
          <w:rFonts w:ascii="Times New Roman" w:hAnsi="Times New Roman" w:cs="Times New Roman"/>
          <w:i/>
          <w:iCs/>
          <w:sz w:val="20"/>
          <w:szCs w:val="20"/>
        </w:rPr>
        <w:t xml:space="preserve"> </w:t>
      </w:r>
      <w:proofErr w:type="spellStart"/>
      <w:r w:rsidR="0070120E" w:rsidRPr="00CF545B">
        <w:rPr>
          <w:rFonts w:ascii="Times New Roman" w:hAnsi="Times New Roman" w:cs="Times New Roman"/>
          <w:i/>
          <w:iCs/>
          <w:sz w:val="20"/>
          <w:szCs w:val="20"/>
        </w:rPr>
        <w:t>ejus</w:t>
      </w:r>
      <w:proofErr w:type="spellEnd"/>
      <w:r w:rsidR="0070120E" w:rsidRPr="00CF545B">
        <w:rPr>
          <w:rFonts w:ascii="Times New Roman" w:hAnsi="Times New Roman" w:cs="Times New Roman"/>
          <w:i/>
          <w:iCs/>
          <w:sz w:val="20"/>
          <w:szCs w:val="20"/>
        </w:rPr>
        <w:t xml:space="preserve"> </w:t>
      </w:r>
      <w:proofErr w:type="spellStart"/>
      <w:r w:rsidR="0070120E" w:rsidRPr="00CF545B">
        <w:rPr>
          <w:rFonts w:ascii="Times New Roman" w:hAnsi="Times New Roman" w:cs="Times New Roman"/>
          <w:i/>
          <w:iCs/>
          <w:sz w:val="20"/>
          <w:szCs w:val="20"/>
        </w:rPr>
        <w:t>ingluvies</w:t>
      </w:r>
      <w:proofErr w:type="spellEnd"/>
      <w:r w:rsidR="00B35F79" w:rsidRPr="00CF545B">
        <w:rPr>
          <w:rFonts w:ascii="Times New Roman" w:hAnsi="Times New Roman" w:cs="Times New Roman"/>
          <w:sz w:val="20"/>
          <w:szCs w:val="20"/>
        </w:rPr>
        <w:t>.</w:t>
      </w:r>
      <w:r w:rsidR="0070120E" w:rsidRPr="00CF545B">
        <w:rPr>
          <w:rFonts w:ascii="Times New Roman" w:hAnsi="Times New Roman" w:cs="Times New Roman"/>
          <w:sz w:val="20"/>
          <w:szCs w:val="20"/>
        </w:rPr>
        <w:t>’</w:t>
      </w:r>
      <w:r w:rsidR="00B35F79" w:rsidRPr="00CF545B">
        <w:rPr>
          <w:rFonts w:ascii="Times New Roman" w:hAnsi="Times New Roman" w:cs="Times New Roman"/>
          <w:sz w:val="20"/>
          <w:szCs w:val="20"/>
        </w:rPr>
        <w:t xml:space="preserve"> </w:t>
      </w:r>
      <w:r w:rsidR="00F1556D" w:rsidRPr="00CF545B">
        <w:rPr>
          <w:rFonts w:ascii="Times New Roman" w:hAnsi="Times New Roman" w:cs="Times New Roman"/>
          <w:sz w:val="20"/>
          <w:szCs w:val="20"/>
        </w:rPr>
        <w:t xml:space="preserve">It is clear from Ralph’s account being so similar to other contemporary Chroniclers that </w:t>
      </w:r>
      <w:r w:rsidR="00045AE1" w:rsidRPr="00CF545B">
        <w:rPr>
          <w:rFonts w:ascii="Times New Roman" w:hAnsi="Times New Roman" w:cs="Times New Roman"/>
          <w:sz w:val="20"/>
          <w:szCs w:val="20"/>
        </w:rPr>
        <w:t xml:space="preserve">either </w:t>
      </w:r>
      <w:r w:rsidR="005C18E3" w:rsidRPr="00CF545B">
        <w:rPr>
          <w:rFonts w:ascii="Times New Roman" w:hAnsi="Times New Roman" w:cs="Times New Roman"/>
          <w:sz w:val="20"/>
          <w:szCs w:val="20"/>
        </w:rPr>
        <w:t xml:space="preserve">they shared a common source for their information, </w:t>
      </w:r>
      <w:r w:rsidR="00AF392A" w:rsidRPr="00CF545B">
        <w:rPr>
          <w:rFonts w:ascii="Times New Roman" w:hAnsi="Times New Roman" w:cs="Times New Roman"/>
          <w:sz w:val="20"/>
          <w:szCs w:val="20"/>
        </w:rPr>
        <w:t>or</w:t>
      </w:r>
      <w:r w:rsidR="00902B5A" w:rsidRPr="00CF545B">
        <w:rPr>
          <w:rFonts w:ascii="Times New Roman" w:hAnsi="Times New Roman" w:cs="Times New Roman"/>
          <w:sz w:val="20"/>
          <w:szCs w:val="20"/>
        </w:rPr>
        <w:t xml:space="preserve"> all being</w:t>
      </w:r>
      <w:r w:rsidR="00045AE1" w:rsidRPr="00CF545B">
        <w:rPr>
          <w:rFonts w:ascii="Times New Roman" w:hAnsi="Times New Roman" w:cs="Times New Roman"/>
          <w:sz w:val="20"/>
          <w:szCs w:val="20"/>
        </w:rPr>
        <w:t xml:space="preserve"> equally disdainful of the king</w:t>
      </w:r>
      <w:r w:rsidR="00902B5A" w:rsidRPr="00CF545B">
        <w:rPr>
          <w:rFonts w:ascii="Times New Roman" w:hAnsi="Times New Roman" w:cs="Times New Roman"/>
          <w:sz w:val="20"/>
          <w:szCs w:val="20"/>
        </w:rPr>
        <w:t xml:space="preserve">, they </w:t>
      </w:r>
      <w:r w:rsidR="00FE0E06" w:rsidRPr="00CF545B">
        <w:rPr>
          <w:rFonts w:ascii="Times New Roman" w:hAnsi="Times New Roman" w:cs="Times New Roman"/>
          <w:sz w:val="20"/>
          <w:szCs w:val="20"/>
        </w:rPr>
        <w:t xml:space="preserve">thought it was most pertinent to blame the King’s death on </w:t>
      </w:r>
      <w:r w:rsidR="00AF392A" w:rsidRPr="00CF545B">
        <w:rPr>
          <w:rFonts w:ascii="Times New Roman" w:hAnsi="Times New Roman" w:cs="Times New Roman"/>
          <w:sz w:val="20"/>
          <w:szCs w:val="20"/>
        </w:rPr>
        <w:t>one of the</w:t>
      </w:r>
      <w:r w:rsidR="00FE0E06" w:rsidRPr="00CF545B">
        <w:rPr>
          <w:rFonts w:ascii="Times New Roman" w:hAnsi="Times New Roman" w:cs="Times New Roman"/>
          <w:sz w:val="20"/>
          <w:szCs w:val="20"/>
        </w:rPr>
        <w:t xml:space="preserve"> </w:t>
      </w:r>
      <w:r w:rsidR="00AF392A" w:rsidRPr="00CF545B">
        <w:rPr>
          <w:rFonts w:ascii="Times New Roman" w:hAnsi="Times New Roman" w:cs="Times New Roman"/>
          <w:sz w:val="20"/>
          <w:szCs w:val="20"/>
        </w:rPr>
        <w:t>capital vices</w:t>
      </w:r>
      <w:r w:rsidR="00FE0E06" w:rsidRPr="00CF545B">
        <w:rPr>
          <w:rFonts w:ascii="Times New Roman" w:hAnsi="Times New Roman" w:cs="Times New Roman"/>
          <w:sz w:val="20"/>
          <w:szCs w:val="20"/>
        </w:rPr>
        <w:t>.</w:t>
      </w:r>
      <w:r w:rsidR="00CE6171" w:rsidRPr="00CF545B">
        <w:rPr>
          <w:rFonts w:ascii="Times New Roman" w:hAnsi="Times New Roman" w:cs="Times New Roman"/>
          <w:sz w:val="20"/>
          <w:szCs w:val="20"/>
        </w:rPr>
        <w:t xml:space="preserve"> B</w:t>
      </w:r>
      <w:r w:rsidR="00CE6171" w:rsidRPr="00CF545B">
        <w:rPr>
          <w:rFonts w:ascii="Times New Roman" w:hAnsi="Times New Roman" w:cs="Times New Roman"/>
          <w:sz w:val="20"/>
          <w:szCs w:val="20"/>
        </w:rPr>
        <w:t>ecause of his strong Cistercian morality and ascetic worldview</w:t>
      </w:r>
      <w:r w:rsidR="00CE6171" w:rsidRPr="00CF545B">
        <w:rPr>
          <w:rFonts w:ascii="Times New Roman" w:hAnsi="Times New Roman" w:cs="Times New Roman"/>
          <w:sz w:val="20"/>
          <w:szCs w:val="20"/>
        </w:rPr>
        <w:t>,</w:t>
      </w:r>
      <w:r w:rsidR="00FE0E06" w:rsidRPr="00CF545B">
        <w:rPr>
          <w:rFonts w:ascii="Times New Roman" w:hAnsi="Times New Roman" w:cs="Times New Roman"/>
          <w:sz w:val="20"/>
          <w:szCs w:val="20"/>
        </w:rPr>
        <w:t xml:space="preserve"> </w:t>
      </w:r>
      <w:r w:rsidR="000732F5" w:rsidRPr="00CF545B">
        <w:rPr>
          <w:rFonts w:ascii="Times New Roman" w:hAnsi="Times New Roman" w:cs="Times New Roman"/>
          <w:sz w:val="20"/>
          <w:szCs w:val="20"/>
        </w:rPr>
        <w:t xml:space="preserve">Ralph </w:t>
      </w:r>
      <w:r w:rsidR="00546198" w:rsidRPr="00CF545B">
        <w:rPr>
          <w:rFonts w:ascii="Times New Roman" w:hAnsi="Times New Roman" w:cs="Times New Roman"/>
          <w:sz w:val="20"/>
          <w:szCs w:val="20"/>
        </w:rPr>
        <w:t xml:space="preserve">persistently </w:t>
      </w:r>
      <w:r w:rsidR="00AD2BB0" w:rsidRPr="00CF545B">
        <w:rPr>
          <w:rFonts w:ascii="Times New Roman" w:hAnsi="Times New Roman" w:cs="Times New Roman"/>
          <w:sz w:val="20"/>
          <w:szCs w:val="20"/>
        </w:rPr>
        <w:t>undermin</w:t>
      </w:r>
      <w:r w:rsidR="00B1196F" w:rsidRPr="00CF545B">
        <w:rPr>
          <w:rFonts w:ascii="Times New Roman" w:hAnsi="Times New Roman" w:cs="Times New Roman"/>
          <w:sz w:val="20"/>
          <w:szCs w:val="20"/>
        </w:rPr>
        <w:t>es</w:t>
      </w:r>
      <w:r w:rsidR="00AD2BB0" w:rsidRPr="00CF545B">
        <w:rPr>
          <w:rFonts w:ascii="Times New Roman" w:hAnsi="Times New Roman" w:cs="Times New Roman"/>
          <w:sz w:val="20"/>
          <w:szCs w:val="20"/>
        </w:rPr>
        <w:t xml:space="preserve"> the King</w:t>
      </w:r>
      <w:r w:rsidR="00D414F0" w:rsidRPr="00CF545B">
        <w:rPr>
          <w:rFonts w:ascii="Times New Roman" w:hAnsi="Times New Roman" w:cs="Times New Roman"/>
          <w:sz w:val="20"/>
          <w:szCs w:val="20"/>
        </w:rPr>
        <w:t xml:space="preserve"> </w:t>
      </w:r>
      <w:r w:rsidR="00CE6171" w:rsidRPr="00CF545B">
        <w:rPr>
          <w:rFonts w:ascii="Times New Roman" w:hAnsi="Times New Roman" w:cs="Times New Roman"/>
          <w:sz w:val="20"/>
          <w:szCs w:val="20"/>
        </w:rPr>
        <w:t xml:space="preserve">by </w:t>
      </w:r>
      <w:r w:rsidR="00546198" w:rsidRPr="00CF545B">
        <w:rPr>
          <w:rFonts w:ascii="Times New Roman" w:hAnsi="Times New Roman" w:cs="Times New Roman"/>
          <w:sz w:val="20"/>
          <w:szCs w:val="20"/>
        </w:rPr>
        <w:t>portraying him with</w:t>
      </w:r>
      <w:r w:rsidR="00B1196F" w:rsidRPr="00CF545B">
        <w:rPr>
          <w:rFonts w:ascii="Times New Roman" w:hAnsi="Times New Roman" w:cs="Times New Roman"/>
          <w:sz w:val="20"/>
          <w:szCs w:val="20"/>
        </w:rPr>
        <w:t xml:space="preserve"> traditional Christian vices</w:t>
      </w:r>
      <w:r w:rsidR="00D261A9" w:rsidRPr="00CF545B">
        <w:rPr>
          <w:rFonts w:ascii="Times New Roman" w:hAnsi="Times New Roman" w:cs="Times New Roman"/>
          <w:sz w:val="20"/>
          <w:szCs w:val="20"/>
        </w:rPr>
        <w:t xml:space="preserve">. </w:t>
      </w:r>
      <w:r w:rsidR="00AD2BB0" w:rsidRPr="00CF545B">
        <w:rPr>
          <w:rFonts w:ascii="Times New Roman" w:hAnsi="Times New Roman" w:cs="Times New Roman"/>
          <w:sz w:val="20"/>
          <w:szCs w:val="20"/>
        </w:rPr>
        <w:t>Gransden</w:t>
      </w:r>
      <w:r w:rsidR="00D261A9" w:rsidRPr="00CF545B">
        <w:rPr>
          <w:rFonts w:ascii="Times New Roman" w:hAnsi="Times New Roman" w:cs="Times New Roman"/>
          <w:sz w:val="20"/>
          <w:szCs w:val="20"/>
        </w:rPr>
        <w:t xml:space="preserve"> explains this further by</w:t>
      </w:r>
      <w:r w:rsidR="00AD2BB0" w:rsidRPr="00CF545B">
        <w:rPr>
          <w:rFonts w:ascii="Times New Roman" w:hAnsi="Times New Roman" w:cs="Times New Roman"/>
          <w:sz w:val="20"/>
          <w:szCs w:val="20"/>
        </w:rPr>
        <w:t xml:space="preserve"> writing ‘</w:t>
      </w:r>
      <w:r w:rsidR="00AD2BB0" w:rsidRPr="00CF545B">
        <w:rPr>
          <w:rFonts w:ascii="Times New Roman" w:hAnsi="Times New Roman" w:cs="Times New Roman"/>
          <w:sz w:val="20"/>
          <w:szCs w:val="20"/>
        </w:rPr>
        <w:t>Ralph's interpretation of events corresponds with the conventional Christian ethic of his day. He is doctrinaire, even cruel</w:t>
      </w:r>
      <w:r w:rsidR="00AD2BB0" w:rsidRPr="00CF545B">
        <w:rPr>
          <w:rFonts w:ascii="Times New Roman" w:hAnsi="Times New Roman" w:cs="Times New Roman"/>
          <w:sz w:val="20"/>
          <w:szCs w:val="20"/>
        </w:rPr>
        <w:t xml:space="preserve">,’ p.328. </w:t>
      </w:r>
    </w:p>
  </w:footnote>
  <w:footnote w:id="18">
    <w:p w14:paraId="29B0FF12" w14:textId="312BB62A" w:rsidR="00F44235" w:rsidRPr="00CF545B" w:rsidRDefault="00F44235"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206147" w:rsidRPr="00CF545B">
        <w:rPr>
          <w:rFonts w:ascii="Times New Roman" w:hAnsi="Times New Roman" w:cs="Times New Roman"/>
          <w:sz w:val="20"/>
          <w:szCs w:val="20"/>
        </w:rPr>
        <w:t xml:space="preserve">This dramatic account is also found in </w:t>
      </w:r>
      <w:r w:rsidR="003F52ED" w:rsidRPr="00CF545B">
        <w:rPr>
          <w:rFonts w:ascii="Times New Roman" w:hAnsi="Times New Roman" w:cs="Times New Roman"/>
          <w:sz w:val="20"/>
          <w:szCs w:val="20"/>
        </w:rPr>
        <w:t>Roger,</w:t>
      </w:r>
      <w:r w:rsidR="004A7D2B" w:rsidRPr="00CF545B">
        <w:rPr>
          <w:rFonts w:ascii="Times New Roman" w:hAnsi="Times New Roman" w:cs="Times New Roman"/>
          <w:sz w:val="20"/>
          <w:szCs w:val="20"/>
        </w:rPr>
        <w:t xml:space="preserve"> </w:t>
      </w:r>
      <w:r w:rsidR="006E0348" w:rsidRPr="00CF545B">
        <w:rPr>
          <w:rFonts w:ascii="Times New Roman" w:hAnsi="Times New Roman" w:cs="Times New Roman"/>
          <w:sz w:val="20"/>
          <w:szCs w:val="20"/>
        </w:rPr>
        <w:t xml:space="preserve">blaming the initial onset of John’s sickness on his grief for the loss of property </w:t>
      </w:r>
      <w:r w:rsidR="00D21B73" w:rsidRPr="00CF545B">
        <w:rPr>
          <w:rFonts w:ascii="Times New Roman" w:hAnsi="Times New Roman" w:cs="Times New Roman"/>
          <w:sz w:val="20"/>
          <w:szCs w:val="20"/>
        </w:rPr>
        <w:t xml:space="preserve">he suffered almost drowning in the </w:t>
      </w:r>
      <w:proofErr w:type="spellStart"/>
      <w:r w:rsidR="00D21B73" w:rsidRPr="00CF545B">
        <w:rPr>
          <w:rFonts w:ascii="Times New Roman" w:hAnsi="Times New Roman" w:cs="Times New Roman"/>
          <w:sz w:val="20"/>
          <w:szCs w:val="20"/>
        </w:rPr>
        <w:t>Wellstream</w:t>
      </w:r>
      <w:proofErr w:type="spellEnd"/>
      <w:r w:rsidR="00D21B73" w:rsidRPr="00CF545B">
        <w:rPr>
          <w:rFonts w:ascii="Times New Roman" w:hAnsi="Times New Roman" w:cs="Times New Roman"/>
          <w:sz w:val="20"/>
          <w:szCs w:val="20"/>
        </w:rPr>
        <w:t xml:space="preserve"> (</w:t>
      </w:r>
      <w:proofErr w:type="spellStart"/>
      <w:r w:rsidR="00D21B73" w:rsidRPr="00CF545B">
        <w:rPr>
          <w:rFonts w:ascii="Times New Roman" w:hAnsi="Times New Roman" w:cs="Times New Roman"/>
          <w:sz w:val="20"/>
          <w:szCs w:val="20"/>
        </w:rPr>
        <w:t>Wellester</w:t>
      </w:r>
      <w:proofErr w:type="spellEnd"/>
      <w:r w:rsidR="00D21B73" w:rsidRPr="00CF545B">
        <w:rPr>
          <w:rFonts w:ascii="Times New Roman" w:hAnsi="Times New Roman" w:cs="Times New Roman"/>
          <w:sz w:val="20"/>
          <w:szCs w:val="20"/>
        </w:rPr>
        <w:t>), p. 378.</w:t>
      </w:r>
      <w:r w:rsidR="004353E7" w:rsidRPr="00CF545B">
        <w:rPr>
          <w:rFonts w:ascii="Times New Roman" w:hAnsi="Times New Roman" w:cs="Times New Roman"/>
          <w:sz w:val="20"/>
          <w:szCs w:val="20"/>
        </w:rPr>
        <w:t xml:space="preserve"> </w:t>
      </w:r>
      <w:r w:rsidR="00DE1FE2" w:rsidRPr="00CF545B">
        <w:rPr>
          <w:rFonts w:ascii="Times New Roman" w:hAnsi="Times New Roman" w:cs="Times New Roman"/>
          <w:sz w:val="20"/>
          <w:szCs w:val="20"/>
        </w:rPr>
        <w:t xml:space="preserve">Paris also </w:t>
      </w:r>
      <w:r w:rsidR="00201C38" w:rsidRPr="00CF545B">
        <w:rPr>
          <w:rFonts w:ascii="Times New Roman" w:hAnsi="Times New Roman" w:cs="Times New Roman"/>
          <w:sz w:val="20"/>
          <w:szCs w:val="20"/>
        </w:rPr>
        <w:t xml:space="preserve">notes </w:t>
      </w:r>
      <w:r w:rsidR="00F96145" w:rsidRPr="00CF545B">
        <w:rPr>
          <w:rFonts w:ascii="Times New Roman" w:hAnsi="Times New Roman" w:cs="Times New Roman"/>
          <w:sz w:val="20"/>
          <w:szCs w:val="20"/>
        </w:rPr>
        <w:t>the event, copying almost word for word Roger’s event</w:t>
      </w:r>
      <w:r w:rsidR="009843FA" w:rsidRPr="00CF545B">
        <w:rPr>
          <w:rFonts w:ascii="Times New Roman" w:hAnsi="Times New Roman" w:cs="Times New Roman"/>
          <w:sz w:val="20"/>
          <w:szCs w:val="20"/>
        </w:rPr>
        <w:t xml:space="preserve">, p. </w:t>
      </w:r>
      <w:r w:rsidR="009D199E" w:rsidRPr="00CF545B">
        <w:rPr>
          <w:rFonts w:ascii="Times New Roman" w:hAnsi="Times New Roman" w:cs="Times New Roman"/>
          <w:sz w:val="20"/>
          <w:szCs w:val="20"/>
        </w:rPr>
        <w:t>667.</w:t>
      </w:r>
      <w:r w:rsidR="00230AB2" w:rsidRPr="00CF545B">
        <w:rPr>
          <w:rFonts w:ascii="Times New Roman" w:hAnsi="Times New Roman" w:cs="Times New Roman"/>
          <w:sz w:val="20"/>
          <w:szCs w:val="20"/>
        </w:rPr>
        <w:t xml:space="preserve"> (Paris was Roger’s successor</w:t>
      </w:r>
      <w:r w:rsidR="0001097E" w:rsidRPr="00CF545B">
        <w:rPr>
          <w:rFonts w:ascii="Times New Roman" w:hAnsi="Times New Roman" w:cs="Times New Roman"/>
          <w:sz w:val="20"/>
          <w:szCs w:val="20"/>
        </w:rPr>
        <w:t xml:space="preserve">, basing his early history mainly on Roger’s version with some additions). </w:t>
      </w:r>
      <w:r w:rsidR="004353E7" w:rsidRPr="00CF545B">
        <w:rPr>
          <w:rFonts w:ascii="Times New Roman" w:hAnsi="Times New Roman" w:cs="Times New Roman"/>
          <w:sz w:val="20"/>
          <w:szCs w:val="20"/>
        </w:rPr>
        <w:t xml:space="preserve">Unlike Roger, Ralph </w:t>
      </w:r>
      <w:r w:rsidR="00B74BD8" w:rsidRPr="00CF545B">
        <w:rPr>
          <w:rFonts w:ascii="Times New Roman" w:hAnsi="Times New Roman" w:cs="Times New Roman"/>
          <w:sz w:val="20"/>
          <w:szCs w:val="20"/>
        </w:rPr>
        <w:t xml:space="preserve">explicitly </w:t>
      </w:r>
      <w:r w:rsidR="009F2F50" w:rsidRPr="00CF545B">
        <w:rPr>
          <w:rFonts w:ascii="Times New Roman" w:hAnsi="Times New Roman" w:cs="Times New Roman"/>
          <w:sz w:val="20"/>
          <w:szCs w:val="20"/>
        </w:rPr>
        <w:t>pontificates</w:t>
      </w:r>
      <w:r w:rsidR="00B74BD8" w:rsidRPr="00CF545B">
        <w:rPr>
          <w:rFonts w:ascii="Times New Roman" w:hAnsi="Times New Roman" w:cs="Times New Roman"/>
          <w:sz w:val="20"/>
          <w:szCs w:val="20"/>
        </w:rPr>
        <w:t xml:space="preserve"> </w:t>
      </w:r>
      <w:r w:rsidR="004353E7" w:rsidRPr="00CF545B">
        <w:rPr>
          <w:rFonts w:ascii="Times New Roman" w:hAnsi="Times New Roman" w:cs="Times New Roman"/>
          <w:sz w:val="20"/>
          <w:szCs w:val="20"/>
        </w:rPr>
        <w:t>the story</w:t>
      </w:r>
      <w:r w:rsidR="009F2F50" w:rsidRPr="00CF545B">
        <w:rPr>
          <w:rFonts w:ascii="Times New Roman" w:hAnsi="Times New Roman" w:cs="Times New Roman"/>
          <w:sz w:val="20"/>
          <w:szCs w:val="20"/>
        </w:rPr>
        <w:t>,</w:t>
      </w:r>
      <w:r w:rsidR="004353E7" w:rsidRPr="00CF545B">
        <w:rPr>
          <w:rFonts w:ascii="Times New Roman" w:hAnsi="Times New Roman" w:cs="Times New Roman"/>
          <w:sz w:val="20"/>
          <w:szCs w:val="20"/>
        </w:rPr>
        <w:t xml:space="preserve"> </w:t>
      </w:r>
      <w:r w:rsidR="00B74BD8" w:rsidRPr="00CF545B">
        <w:rPr>
          <w:rFonts w:ascii="Times New Roman" w:hAnsi="Times New Roman" w:cs="Times New Roman"/>
          <w:sz w:val="20"/>
          <w:szCs w:val="20"/>
        </w:rPr>
        <w:t xml:space="preserve">describing the attempt </w:t>
      </w:r>
      <w:r w:rsidR="003F1205" w:rsidRPr="00CF545B">
        <w:rPr>
          <w:rFonts w:ascii="Times New Roman" w:hAnsi="Times New Roman" w:cs="Times New Roman"/>
          <w:sz w:val="20"/>
          <w:szCs w:val="20"/>
        </w:rPr>
        <w:t xml:space="preserve">as careless. </w:t>
      </w:r>
      <w:r w:rsidR="00FF6D03" w:rsidRPr="00CF545B">
        <w:rPr>
          <w:rFonts w:ascii="Times New Roman" w:hAnsi="Times New Roman" w:cs="Times New Roman"/>
          <w:sz w:val="20"/>
          <w:szCs w:val="20"/>
        </w:rPr>
        <w:t>I</w:t>
      </w:r>
      <w:r w:rsidR="00A12C7A" w:rsidRPr="00CF545B">
        <w:rPr>
          <w:rFonts w:ascii="Times New Roman" w:hAnsi="Times New Roman" w:cs="Times New Roman"/>
          <w:sz w:val="20"/>
          <w:szCs w:val="20"/>
        </w:rPr>
        <w:t xml:space="preserve">t is </w:t>
      </w:r>
      <w:r w:rsidR="00FF6D03" w:rsidRPr="00CF545B">
        <w:rPr>
          <w:rFonts w:ascii="Times New Roman" w:hAnsi="Times New Roman" w:cs="Times New Roman"/>
          <w:sz w:val="20"/>
          <w:szCs w:val="20"/>
        </w:rPr>
        <w:t xml:space="preserve">more </w:t>
      </w:r>
      <w:r w:rsidR="00B346A4" w:rsidRPr="00CF545B">
        <w:rPr>
          <w:rFonts w:ascii="Times New Roman" w:hAnsi="Times New Roman" w:cs="Times New Roman"/>
          <w:sz w:val="20"/>
          <w:szCs w:val="20"/>
        </w:rPr>
        <w:t>probabl</w:t>
      </w:r>
      <w:r w:rsidR="00A95CDD">
        <w:rPr>
          <w:rFonts w:ascii="Times New Roman" w:hAnsi="Times New Roman" w:cs="Times New Roman"/>
          <w:sz w:val="20"/>
          <w:szCs w:val="20"/>
        </w:rPr>
        <w:t>e</w:t>
      </w:r>
      <w:r w:rsidR="00FF6D03" w:rsidRPr="00CF545B">
        <w:rPr>
          <w:rFonts w:ascii="Times New Roman" w:hAnsi="Times New Roman" w:cs="Times New Roman"/>
          <w:sz w:val="20"/>
          <w:szCs w:val="20"/>
        </w:rPr>
        <w:t xml:space="preserve"> that John’s immediate cause </w:t>
      </w:r>
      <w:r w:rsidR="00B346A4" w:rsidRPr="00CF545B">
        <w:rPr>
          <w:rFonts w:ascii="Times New Roman" w:hAnsi="Times New Roman" w:cs="Times New Roman"/>
          <w:sz w:val="20"/>
          <w:szCs w:val="20"/>
        </w:rPr>
        <w:t>of</w:t>
      </w:r>
      <w:r w:rsidR="00FF6D03" w:rsidRPr="00CF545B">
        <w:rPr>
          <w:rFonts w:ascii="Times New Roman" w:hAnsi="Times New Roman" w:cs="Times New Roman"/>
          <w:sz w:val="20"/>
          <w:szCs w:val="20"/>
        </w:rPr>
        <w:t xml:space="preserve"> death is </w:t>
      </w:r>
      <w:r w:rsidR="00394E42" w:rsidRPr="00CF545B">
        <w:rPr>
          <w:rFonts w:ascii="Times New Roman" w:hAnsi="Times New Roman" w:cs="Times New Roman"/>
          <w:sz w:val="20"/>
          <w:szCs w:val="20"/>
        </w:rPr>
        <w:t>his</w:t>
      </w:r>
      <w:r w:rsidR="00FF6D03" w:rsidRPr="00CF545B">
        <w:rPr>
          <w:rFonts w:ascii="Times New Roman" w:hAnsi="Times New Roman" w:cs="Times New Roman"/>
          <w:sz w:val="20"/>
          <w:szCs w:val="20"/>
        </w:rPr>
        <w:t xml:space="preserve"> </w:t>
      </w:r>
      <w:r w:rsidR="00FC048C" w:rsidRPr="00CF545B">
        <w:rPr>
          <w:rFonts w:ascii="Times New Roman" w:hAnsi="Times New Roman" w:cs="Times New Roman"/>
          <w:sz w:val="20"/>
          <w:szCs w:val="20"/>
        </w:rPr>
        <w:t>near-death</w:t>
      </w:r>
      <w:r w:rsidR="007C406C" w:rsidRPr="00CF545B">
        <w:rPr>
          <w:rFonts w:ascii="Times New Roman" w:hAnsi="Times New Roman" w:cs="Times New Roman"/>
          <w:sz w:val="20"/>
          <w:szCs w:val="20"/>
        </w:rPr>
        <w:t xml:space="preserve"> </w:t>
      </w:r>
      <w:r w:rsidR="00B346A4" w:rsidRPr="00CF545B">
        <w:rPr>
          <w:rFonts w:ascii="Times New Roman" w:hAnsi="Times New Roman" w:cs="Times New Roman"/>
          <w:sz w:val="20"/>
          <w:szCs w:val="20"/>
        </w:rPr>
        <w:t xml:space="preserve">drowning </w:t>
      </w:r>
      <w:r w:rsidR="007C406C" w:rsidRPr="00CF545B">
        <w:rPr>
          <w:rFonts w:ascii="Times New Roman" w:hAnsi="Times New Roman" w:cs="Times New Roman"/>
          <w:sz w:val="20"/>
          <w:szCs w:val="20"/>
        </w:rPr>
        <w:t>experience</w:t>
      </w:r>
      <w:r w:rsidR="00B346A4" w:rsidRPr="00CF545B">
        <w:rPr>
          <w:rFonts w:ascii="Times New Roman" w:hAnsi="Times New Roman" w:cs="Times New Roman"/>
          <w:sz w:val="20"/>
          <w:szCs w:val="20"/>
        </w:rPr>
        <w:t xml:space="preserve">, especially </w:t>
      </w:r>
      <w:r w:rsidR="00394E42" w:rsidRPr="00CF545B">
        <w:rPr>
          <w:rFonts w:ascii="Times New Roman" w:hAnsi="Times New Roman" w:cs="Times New Roman"/>
          <w:sz w:val="20"/>
          <w:szCs w:val="20"/>
        </w:rPr>
        <w:t xml:space="preserve">as </w:t>
      </w:r>
      <w:r w:rsidR="00EC1016" w:rsidRPr="00CF545B">
        <w:rPr>
          <w:rFonts w:ascii="Times New Roman" w:hAnsi="Times New Roman" w:cs="Times New Roman"/>
          <w:sz w:val="20"/>
          <w:szCs w:val="20"/>
        </w:rPr>
        <w:t>contaminated water is a known cause of Dysentery.</w:t>
      </w:r>
    </w:p>
  </w:footnote>
  <w:footnote w:id="19">
    <w:p w14:paraId="14D1242A" w14:textId="3D5E5AE2" w:rsidR="00F44235" w:rsidRPr="00CF545B" w:rsidRDefault="00F44235"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00E963CF" w:rsidRPr="00CF545B">
        <w:rPr>
          <w:rFonts w:ascii="Times New Roman" w:hAnsi="Times New Roman" w:cs="Times New Roman"/>
          <w:sz w:val="20"/>
          <w:szCs w:val="20"/>
        </w:rPr>
        <w:t xml:space="preserve"> This would date the King’s death to the 18</w:t>
      </w:r>
      <w:r w:rsidR="00E963CF" w:rsidRPr="00CF545B">
        <w:rPr>
          <w:rFonts w:ascii="Times New Roman" w:hAnsi="Times New Roman" w:cs="Times New Roman"/>
          <w:sz w:val="20"/>
          <w:szCs w:val="20"/>
          <w:vertAlign w:val="superscript"/>
        </w:rPr>
        <w:t>th</w:t>
      </w:r>
      <w:r w:rsidR="00E963CF" w:rsidRPr="00CF545B">
        <w:rPr>
          <w:rFonts w:ascii="Times New Roman" w:hAnsi="Times New Roman" w:cs="Times New Roman"/>
          <w:sz w:val="20"/>
          <w:szCs w:val="20"/>
        </w:rPr>
        <w:t xml:space="preserve"> of October.</w:t>
      </w:r>
      <w:r w:rsidR="009843FA" w:rsidRPr="00CF545B">
        <w:rPr>
          <w:rFonts w:ascii="Times New Roman" w:hAnsi="Times New Roman" w:cs="Times New Roman"/>
          <w:sz w:val="20"/>
          <w:szCs w:val="20"/>
        </w:rPr>
        <w:t xml:space="preserve"> Roger</w:t>
      </w:r>
      <w:r w:rsidR="00B429A3" w:rsidRPr="00CF545B">
        <w:rPr>
          <w:rFonts w:ascii="Times New Roman" w:hAnsi="Times New Roman" w:cs="Times New Roman"/>
          <w:sz w:val="20"/>
          <w:szCs w:val="20"/>
        </w:rPr>
        <w:t xml:space="preserve">, </w:t>
      </w:r>
      <w:r w:rsidR="00B429A3" w:rsidRPr="00CF545B">
        <w:rPr>
          <w:rFonts w:ascii="Times New Roman" w:hAnsi="Times New Roman" w:cs="Times New Roman"/>
          <w:sz w:val="20"/>
          <w:szCs w:val="20"/>
        </w:rPr>
        <w:t>p. 378</w:t>
      </w:r>
      <w:r w:rsidR="00B429A3" w:rsidRPr="00CF545B">
        <w:rPr>
          <w:rFonts w:ascii="Times New Roman" w:hAnsi="Times New Roman" w:cs="Times New Roman"/>
          <w:sz w:val="20"/>
          <w:szCs w:val="20"/>
        </w:rPr>
        <w:t xml:space="preserve">, Dunstable, </w:t>
      </w:r>
      <w:r w:rsidR="009619D6" w:rsidRPr="00CF545B">
        <w:rPr>
          <w:rFonts w:ascii="Times New Roman" w:hAnsi="Times New Roman" w:cs="Times New Roman"/>
          <w:sz w:val="20"/>
          <w:szCs w:val="20"/>
        </w:rPr>
        <w:t xml:space="preserve">p. 23, </w:t>
      </w:r>
      <w:r w:rsidR="00076813" w:rsidRPr="00CF545B">
        <w:rPr>
          <w:rFonts w:ascii="Times New Roman" w:hAnsi="Times New Roman" w:cs="Times New Roman"/>
          <w:sz w:val="20"/>
          <w:szCs w:val="20"/>
        </w:rPr>
        <w:t>and Barnwell, p. 231</w:t>
      </w:r>
      <w:r w:rsidR="0049661B" w:rsidRPr="00CF545B">
        <w:rPr>
          <w:rFonts w:ascii="Times New Roman" w:hAnsi="Times New Roman" w:cs="Times New Roman"/>
          <w:sz w:val="20"/>
          <w:szCs w:val="20"/>
        </w:rPr>
        <w:t>,</w:t>
      </w:r>
      <w:r w:rsidR="009843FA" w:rsidRPr="00CF545B">
        <w:rPr>
          <w:rFonts w:ascii="Times New Roman" w:hAnsi="Times New Roman" w:cs="Times New Roman"/>
          <w:sz w:val="20"/>
          <w:szCs w:val="20"/>
        </w:rPr>
        <w:t xml:space="preserve"> believes the </w:t>
      </w:r>
      <w:r w:rsidR="009D199E" w:rsidRPr="00CF545B">
        <w:rPr>
          <w:rFonts w:ascii="Times New Roman" w:hAnsi="Times New Roman" w:cs="Times New Roman"/>
          <w:sz w:val="20"/>
          <w:szCs w:val="20"/>
        </w:rPr>
        <w:t>King’s death occurred after the feast of St Luke</w:t>
      </w:r>
      <w:r w:rsidR="00F32531" w:rsidRPr="00CF545B">
        <w:rPr>
          <w:rFonts w:ascii="Times New Roman" w:hAnsi="Times New Roman" w:cs="Times New Roman"/>
          <w:sz w:val="20"/>
          <w:szCs w:val="20"/>
        </w:rPr>
        <w:t xml:space="preserve">, </w:t>
      </w:r>
      <w:r w:rsidR="0049661B" w:rsidRPr="00CF545B">
        <w:rPr>
          <w:rFonts w:ascii="Times New Roman" w:hAnsi="Times New Roman" w:cs="Times New Roman"/>
          <w:sz w:val="20"/>
          <w:szCs w:val="20"/>
        </w:rPr>
        <w:t xml:space="preserve">being </w:t>
      </w:r>
      <w:r w:rsidR="00F32531" w:rsidRPr="00CF545B">
        <w:rPr>
          <w:rFonts w:ascii="Times New Roman" w:hAnsi="Times New Roman" w:cs="Times New Roman"/>
          <w:sz w:val="20"/>
          <w:szCs w:val="20"/>
        </w:rPr>
        <w:t>the 19</w:t>
      </w:r>
      <w:r w:rsidR="00F32531" w:rsidRPr="00CF545B">
        <w:rPr>
          <w:rFonts w:ascii="Times New Roman" w:hAnsi="Times New Roman" w:cs="Times New Roman"/>
          <w:sz w:val="20"/>
          <w:szCs w:val="20"/>
          <w:vertAlign w:val="superscript"/>
        </w:rPr>
        <w:t>th</w:t>
      </w:r>
      <w:r w:rsidR="00F32531" w:rsidRPr="00CF545B">
        <w:rPr>
          <w:rFonts w:ascii="Times New Roman" w:hAnsi="Times New Roman" w:cs="Times New Roman"/>
          <w:sz w:val="20"/>
          <w:szCs w:val="20"/>
        </w:rPr>
        <w:t xml:space="preserve"> </w:t>
      </w:r>
      <w:r w:rsidR="0049661B" w:rsidRPr="00CF545B">
        <w:rPr>
          <w:rFonts w:ascii="Times New Roman" w:hAnsi="Times New Roman" w:cs="Times New Roman"/>
          <w:sz w:val="20"/>
          <w:szCs w:val="20"/>
        </w:rPr>
        <w:t>and not the 18</w:t>
      </w:r>
      <w:r w:rsidR="0049661B" w:rsidRPr="00CF545B">
        <w:rPr>
          <w:rFonts w:ascii="Times New Roman" w:hAnsi="Times New Roman" w:cs="Times New Roman"/>
          <w:sz w:val="20"/>
          <w:szCs w:val="20"/>
          <w:vertAlign w:val="superscript"/>
        </w:rPr>
        <w:t>th</w:t>
      </w:r>
      <w:r w:rsidR="0049661B" w:rsidRPr="00CF545B">
        <w:rPr>
          <w:rFonts w:ascii="Times New Roman" w:hAnsi="Times New Roman" w:cs="Times New Roman"/>
          <w:sz w:val="20"/>
          <w:szCs w:val="20"/>
        </w:rPr>
        <w:t xml:space="preserve">. Matthew Paris believes it to have been the night of the </w:t>
      </w:r>
      <w:r w:rsidR="00312CEF" w:rsidRPr="00CF545B">
        <w:rPr>
          <w:rFonts w:ascii="Times New Roman" w:hAnsi="Times New Roman" w:cs="Times New Roman"/>
          <w:sz w:val="20"/>
          <w:szCs w:val="20"/>
        </w:rPr>
        <w:t>feast day</w:t>
      </w:r>
      <w:r w:rsidR="00D073EC" w:rsidRPr="00CF545B">
        <w:rPr>
          <w:rFonts w:ascii="Times New Roman" w:hAnsi="Times New Roman" w:cs="Times New Roman"/>
          <w:sz w:val="20"/>
          <w:szCs w:val="20"/>
        </w:rPr>
        <w:t xml:space="preserve"> (</w:t>
      </w:r>
      <w:r w:rsidR="00DE544B" w:rsidRPr="00CF545B">
        <w:rPr>
          <w:rFonts w:ascii="Times New Roman" w:hAnsi="Times New Roman" w:cs="Times New Roman"/>
          <w:sz w:val="20"/>
          <w:szCs w:val="20"/>
        </w:rPr>
        <w:t xml:space="preserve">in nocte </w:t>
      </w:r>
      <w:proofErr w:type="spellStart"/>
      <w:r w:rsidR="00DE544B" w:rsidRPr="00CF545B">
        <w:rPr>
          <w:rFonts w:ascii="Times New Roman" w:hAnsi="Times New Roman" w:cs="Times New Roman"/>
          <w:sz w:val="20"/>
          <w:szCs w:val="20"/>
        </w:rPr>
        <w:t>quae</w:t>
      </w:r>
      <w:proofErr w:type="spellEnd"/>
      <w:r w:rsidR="00DE544B" w:rsidRPr="00CF545B">
        <w:rPr>
          <w:rFonts w:ascii="Times New Roman" w:hAnsi="Times New Roman" w:cs="Times New Roman"/>
          <w:sz w:val="20"/>
          <w:szCs w:val="20"/>
        </w:rPr>
        <w:t xml:space="preserve"> diem </w:t>
      </w:r>
      <w:proofErr w:type="spellStart"/>
      <w:r w:rsidR="00DE544B" w:rsidRPr="00CF545B">
        <w:rPr>
          <w:rFonts w:ascii="Times New Roman" w:hAnsi="Times New Roman" w:cs="Times New Roman"/>
          <w:sz w:val="20"/>
          <w:szCs w:val="20"/>
        </w:rPr>
        <w:t>sancti</w:t>
      </w:r>
      <w:proofErr w:type="spellEnd"/>
      <w:r w:rsidR="00DE544B" w:rsidRPr="00CF545B">
        <w:rPr>
          <w:rFonts w:ascii="Times New Roman" w:hAnsi="Times New Roman" w:cs="Times New Roman"/>
          <w:sz w:val="20"/>
          <w:szCs w:val="20"/>
        </w:rPr>
        <w:t xml:space="preserve"> </w:t>
      </w:r>
      <w:proofErr w:type="spellStart"/>
      <w:r w:rsidR="00DE544B" w:rsidRPr="00CF545B">
        <w:rPr>
          <w:rFonts w:ascii="Times New Roman" w:hAnsi="Times New Roman" w:cs="Times New Roman"/>
          <w:sz w:val="20"/>
          <w:szCs w:val="20"/>
        </w:rPr>
        <w:t>lucae</w:t>
      </w:r>
      <w:proofErr w:type="spellEnd"/>
      <w:r w:rsidR="00DE544B" w:rsidRPr="00CF545B">
        <w:rPr>
          <w:rFonts w:ascii="Times New Roman" w:hAnsi="Times New Roman" w:cs="Times New Roman"/>
          <w:sz w:val="20"/>
          <w:szCs w:val="20"/>
        </w:rPr>
        <w:t xml:space="preserve"> proxime </w:t>
      </w:r>
      <w:proofErr w:type="spellStart"/>
      <w:r w:rsidR="00DE544B" w:rsidRPr="00CF545B">
        <w:rPr>
          <w:rFonts w:ascii="Times New Roman" w:hAnsi="Times New Roman" w:cs="Times New Roman"/>
          <w:sz w:val="20"/>
          <w:szCs w:val="20"/>
        </w:rPr>
        <w:t>secuta</w:t>
      </w:r>
      <w:proofErr w:type="spellEnd"/>
      <w:r w:rsidR="00DE544B" w:rsidRPr="00CF545B">
        <w:rPr>
          <w:rFonts w:ascii="Times New Roman" w:hAnsi="Times New Roman" w:cs="Times New Roman"/>
          <w:sz w:val="20"/>
          <w:szCs w:val="20"/>
        </w:rPr>
        <w:t xml:space="preserve"> </w:t>
      </w:r>
      <w:proofErr w:type="spellStart"/>
      <w:r w:rsidR="00DE544B" w:rsidRPr="00CF545B">
        <w:rPr>
          <w:rFonts w:ascii="Times New Roman" w:hAnsi="Times New Roman" w:cs="Times New Roman"/>
          <w:sz w:val="20"/>
          <w:szCs w:val="20"/>
        </w:rPr>
        <w:t>ests</w:t>
      </w:r>
      <w:proofErr w:type="spellEnd"/>
      <w:r w:rsidR="00DE544B" w:rsidRPr="00CF545B">
        <w:rPr>
          <w:rFonts w:ascii="Times New Roman" w:hAnsi="Times New Roman" w:cs="Times New Roman"/>
          <w:sz w:val="20"/>
          <w:szCs w:val="20"/>
        </w:rPr>
        <w:t xml:space="preserve">, ex hac vita </w:t>
      </w:r>
      <w:proofErr w:type="spellStart"/>
      <w:r w:rsidR="00DE544B" w:rsidRPr="00CF545B">
        <w:rPr>
          <w:rFonts w:ascii="Times New Roman" w:hAnsi="Times New Roman" w:cs="Times New Roman"/>
          <w:sz w:val="20"/>
          <w:szCs w:val="20"/>
        </w:rPr>
        <w:t>migravit</w:t>
      </w:r>
      <w:proofErr w:type="spellEnd"/>
      <w:r w:rsidR="00DE544B" w:rsidRPr="00CF545B">
        <w:rPr>
          <w:rFonts w:ascii="Times New Roman" w:hAnsi="Times New Roman" w:cs="Times New Roman"/>
          <w:sz w:val="20"/>
          <w:szCs w:val="20"/>
        </w:rPr>
        <w:t>)</w:t>
      </w:r>
      <w:r w:rsidR="00312CEF" w:rsidRPr="00CF545B">
        <w:rPr>
          <w:rFonts w:ascii="Times New Roman" w:hAnsi="Times New Roman" w:cs="Times New Roman"/>
          <w:sz w:val="20"/>
          <w:szCs w:val="20"/>
        </w:rPr>
        <w:t>,</w:t>
      </w:r>
      <w:r w:rsidR="00DE544B" w:rsidRPr="00CF545B">
        <w:rPr>
          <w:rFonts w:ascii="Times New Roman" w:hAnsi="Times New Roman" w:cs="Times New Roman"/>
          <w:sz w:val="20"/>
          <w:szCs w:val="20"/>
        </w:rPr>
        <w:t xml:space="preserve"> p. 668</w:t>
      </w:r>
      <w:r w:rsidR="005B3C70" w:rsidRPr="00CF545B">
        <w:rPr>
          <w:rFonts w:ascii="Times New Roman" w:hAnsi="Times New Roman" w:cs="Times New Roman"/>
          <w:sz w:val="20"/>
          <w:szCs w:val="20"/>
        </w:rPr>
        <w:t>.</w:t>
      </w:r>
      <w:r w:rsidR="005B3C70" w:rsidRPr="00CF545B">
        <w:rPr>
          <w:rFonts w:ascii="Times New Roman" w:hAnsi="Times New Roman" w:cs="Times New Roman"/>
          <w:sz w:val="20"/>
          <w:szCs w:val="20"/>
        </w:rPr>
        <w:t xml:space="preserve"> </w:t>
      </w:r>
      <w:r w:rsidR="005B3C70" w:rsidRPr="00CF545B">
        <w:rPr>
          <w:rFonts w:ascii="Times New Roman" w:hAnsi="Times New Roman" w:cs="Times New Roman"/>
          <w:sz w:val="20"/>
          <w:szCs w:val="20"/>
        </w:rPr>
        <w:t>L</w:t>
      </w:r>
      <w:r w:rsidR="005B3C70" w:rsidRPr="00CF545B">
        <w:rPr>
          <w:rFonts w:ascii="Times New Roman" w:hAnsi="Times New Roman" w:cs="Times New Roman"/>
          <w:sz w:val="20"/>
          <w:szCs w:val="20"/>
        </w:rPr>
        <w:t>ater in his narrative</w:t>
      </w:r>
      <w:r w:rsidR="005B3C70" w:rsidRPr="00CF545B">
        <w:rPr>
          <w:rFonts w:ascii="Times New Roman" w:hAnsi="Times New Roman" w:cs="Times New Roman"/>
          <w:sz w:val="20"/>
          <w:szCs w:val="20"/>
        </w:rPr>
        <w:t>, Ralph also writes that John died in the night</w:t>
      </w:r>
      <w:r w:rsidR="00312CEF" w:rsidRPr="00CF545B">
        <w:rPr>
          <w:rFonts w:ascii="Times New Roman" w:hAnsi="Times New Roman" w:cs="Times New Roman"/>
          <w:sz w:val="20"/>
          <w:szCs w:val="20"/>
        </w:rPr>
        <w:t xml:space="preserve">. </w:t>
      </w:r>
      <w:r w:rsidR="0011209F" w:rsidRPr="00CF545B">
        <w:rPr>
          <w:rFonts w:ascii="Times New Roman" w:hAnsi="Times New Roman" w:cs="Times New Roman"/>
          <w:sz w:val="20"/>
          <w:szCs w:val="20"/>
        </w:rPr>
        <w:t>Therefore</w:t>
      </w:r>
      <w:r w:rsidR="00CE6119" w:rsidRPr="00CF545B">
        <w:rPr>
          <w:rFonts w:ascii="Times New Roman" w:hAnsi="Times New Roman" w:cs="Times New Roman"/>
          <w:sz w:val="20"/>
          <w:szCs w:val="20"/>
        </w:rPr>
        <w:t>,</w:t>
      </w:r>
      <w:r w:rsidR="0011209F" w:rsidRPr="00CF545B">
        <w:rPr>
          <w:rFonts w:ascii="Times New Roman" w:hAnsi="Times New Roman" w:cs="Times New Roman"/>
          <w:sz w:val="20"/>
          <w:szCs w:val="20"/>
        </w:rPr>
        <w:t xml:space="preserve"> it is probable that his death occurred in the night, </w:t>
      </w:r>
      <w:r w:rsidR="00D073EC" w:rsidRPr="00CF545B">
        <w:rPr>
          <w:rFonts w:ascii="Times New Roman" w:hAnsi="Times New Roman" w:cs="Times New Roman"/>
          <w:sz w:val="20"/>
          <w:szCs w:val="20"/>
        </w:rPr>
        <w:t xml:space="preserve">and the witnessing of his body </w:t>
      </w:r>
      <w:r w:rsidR="005B3C70" w:rsidRPr="00CF545B">
        <w:rPr>
          <w:rFonts w:ascii="Times New Roman" w:hAnsi="Times New Roman" w:cs="Times New Roman"/>
          <w:sz w:val="20"/>
          <w:szCs w:val="20"/>
        </w:rPr>
        <w:t>took place</w:t>
      </w:r>
      <w:r w:rsidR="00D073EC" w:rsidRPr="00CF545B">
        <w:rPr>
          <w:rFonts w:ascii="Times New Roman" w:hAnsi="Times New Roman" w:cs="Times New Roman"/>
          <w:sz w:val="20"/>
          <w:szCs w:val="20"/>
        </w:rPr>
        <w:t xml:space="preserve"> on the morning of the 19</w:t>
      </w:r>
      <w:r w:rsidR="00D073EC" w:rsidRPr="00CF545B">
        <w:rPr>
          <w:rFonts w:ascii="Times New Roman" w:hAnsi="Times New Roman" w:cs="Times New Roman"/>
          <w:sz w:val="20"/>
          <w:szCs w:val="20"/>
          <w:vertAlign w:val="superscript"/>
        </w:rPr>
        <w:t>th</w:t>
      </w:r>
      <w:r w:rsidR="00D073EC" w:rsidRPr="00CF545B">
        <w:rPr>
          <w:rFonts w:ascii="Times New Roman" w:hAnsi="Times New Roman" w:cs="Times New Roman"/>
          <w:sz w:val="20"/>
          <w:szCs w:val="20"/>
        </w:rPr>
        <w:t xml:space="preserve">. </w:t>
      </w:r>
      <w:r w:rsidR="00312CEF" w:rsidRPr="00CF545B">
        <w:rPr>
          <w:rFonts w:ascii="Times New Roman" w:hAnsi="Times New Roman" w:cs="Times New Roman"/>
          <w:sz w:val="20"/>
          <w:szCs w:val="20"/>
        </w:rPr>
        <w:t xml:space="preserve"> </w:t>
      </w:r>
      <w:r w:rsidR="005B3C70" w:rsidRPr="00CF545B">
        <w:rPr>
          <w:rFonts w:ascii="Times New Roman" w:hAnsi="Times New Roman" w:cs="Times New Roman"/>
          <w:sz w:val="20"/>
          <w:szCs w:val="20"/>
        </w:rPr>
        <w:t>Newark Castle</w:t>
      </w:r>
      <w:r w:rsidR="00B9680E" w:rsidRPr="00CF545B">
        <w:rPr>
          <w:rFonts w:ascii="Times New Roman" w:hAnsi="Times New Roman" w:cs="Times New Roman"/>
          <w:sz w:val="20"/>
          <w:szCs w:val="20"/>
        </w:rPr>
        <w:t xml:space="preserve"> in Nottinghamshire</w:t>
      </w:r>
      <w:r w:rsidR="005B3C70" w:rsidRPr="00CF545B">
        <w:rPr>
          <w:rFonts w:ascii="Times New Roman" w:hAnsi="Times New Roman" w:cs="Times New Roman"/>
          <w:sz w:val="20"/>
          <w:szCs w:val="20"/>
        </w:rPr>
        <w:t xml:space="preserve"> is the attested to location</w:t>
      </w:r>
      <w:r w:rsidR="00B9680E" w:rsidRPr="00CF545B">
        <w:rPr>
          <w:rFonts w:ascii="Times New Roman" w:hAnsi="Times New Roman" w:cs="Times New Roman"/>
          <w:sz w:val="20"/>
          <w:szCs w:val="20"/>
        </w:rPr>
        <w:t xml:space="preserve"> of John’s death</w:t>
      </w:r>
      <w:r w:rsidR="005B3C70" w:rsidRPr="00CF545B">
        <w:rPr>
          <w:rFonts w:ascii="Times New Roman" w:hAnsi="Times New Roman" w:cs="Times New Roman"/>
          <w:sz w:val="20"/>
          <w:szCs w:val="20"/>
        </w:rPr>
        <w:t xml:space="preserve"> across all of my selected Chroniclers. </w:t>
      </w:r>
    </w:p>
  </w:footnote>
  <w:footnote w:id="20">
    <w:p w14:paraId="5B073CBB" w14:textId="51AED226" w:rsidR="00F44235" w:rsidRPr="00CF545B" w:rsidRDefault="00F44235"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6E3B68" w:rsidRPr="00CF545B">
        <w:rPr>
          <w:rFonts w:ascii="Times New Roman" w:hAnsi="Times New Roman" w:cs="Times New Roman"/>
          <w:sz w:val="20"/>
          <w:szCs w:val="20"/>
        </w:rPr>
        <w:t xml:space="preserve">Worcester is also </w:t>
      </w:r>
      <w:r w:rsidR="00E44ED0" w:rsidRPr="00CF545B">
        <w:rPr>
          <w:rFonts w:ascii="Times New Roman" w:hAnsi="Times New Roman" w:cs="Times New Roman"/>
          <w:sz w:val="20"/>
          <w:szCs w:val="20"/>
        </w:rPr>
        <w:t xml:space="preserve">the attested burial place of John </w:t>
      </w:r>
      <w:r w:rsidR="0073334F" w:rsidRPr="00CF545B">
        <w:rPr>
          <w:rFonts w:ascii="Times New Roman" w:hAnsi="Times New Roman" w:cs="Times New Roman"/>
          <w:sz w:val="20"/>
          <w:szCs w:val="20"/>
        </w:rPr>
        <w:t>in</w:t>
      </w:r>
      <w:r w:rsidR="00C125B9" w:rsidRPr="00CF545B">
        <w:rPr>
          <w:rFonts w:ascii="Times New Roman" w:hAnsi="Times New Roman" w:cs="Times New Roman"/>
          <w:sz w:val="20"/>
          <w:szCs w:val="20"/>
        </w:rPr>
        <w:t xml:space="preserve"> all of my chosen Chroniclers.</w:t>
      </w:r>
      <w:r w:rsidR="0073334F" w:rsidRPr="00CF545B">
        <w:rPr>
          <w:rFonts w:ascii="Times New Roman" w:hAnsi="Times New Roman" w:cs="Times New Roman"/>
          <w:sz w:val="20"/>
          <w:szCs w:val="20"/>
        </w:rPr>
        <w:t xml:space="preserve"> </w:t>
      </w:r>
    </w:p>
  </w:footnote>
  <w:footnote w:id="21">
    <w:p w14:paraId="1157A803" w14:textId="2A71CB03" w:rsidR="00E5096D" w:rsidRPr="00CF545B" w:rsidRDefault="00E5096D"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8944D7" w:rsidRPr="00CF545B">
        <w:rPr>
          <w:rFonts w:ascii="Times New Roman" w:hAnsi="Times New Roman" w:cs="Times New Roman"/>
          <w:sz w:val="20"/>
          <w:szCs w:val="20"/>
        </w:rPr>
        <w:t xml:space="preserve">This account </w:t>
      </w:r>
      <w:r w:rsidR="007B3581" w:rsidRPr="00CF545B">
        <w:rPr>
          <w:rFonts w:ascii="Times New Roman" w:hAnsi="Times New Roman" w:cs="Times New Roman"/>
          <w:sz w:val="20"/>
          <w:szCs w:val="20"/>
        </w:rPr>
        <w:t xml:space="preserve">highlight’s </w:t>
      </w:r>
      <w:r w:rsidR="00B7425F" w:rsidRPr="00CF545B">
        <w:rPr>
          <w:rFonts w:ascii="Times New Roman" w:hAnsi="Times New Roman" w:cs="Times New Roman"/>
          <w:sz w:val="20"/>
          <w:szCs w:val="20"/>
        </w:rPr>
        <w:t xml:space="preserve">how </w:t>
      </w:r>
      <w:r w:rsidR="007B3581" w:rsidRPr="00CF545B">
        <w:rPr>
          <w:rFonts w:ascii="Times New Roman" w:hAnsi="Times New Roman" w:cs="Times New Roman"/>
          <w:sz w:val="20"/>
          <w:szCs w:val="20"/>
        </w:rPr>
        <w:t>Ralph</w:t>
      </w:r>
      <w:r w:rsidR="00B7425F" w:rsidRPr="00CF545B">
        <w:rPr>
          <w:rFonts w:ascii="Times New Roman" w:hAnsi="Times New Roman" w:cs="Times New Roman"/>
          <w:sz w:val="20"/>
          <w:szCs w:val="20"/>
        </w:rPr>
        <w:t xml:space="preserve"> </w:t>
      </w:r>
      <w:r w:rsidR="00A10848">
        <w:rPr>
          <w:rFonts w:ascii="Times New Roman" w:hAnsi="Times New Roman" w:cs="Times New Roman"/>
          <w:sz w:val="20"/>
          <w:szCs w:val="20"/>
        </w:rPr>
        <w:t xml:space="preserve">allies </w:t>
      </w:r>
      <w:r w:rsidR="00B7425F" w:rsidRPr="00CF545B">
        <w:rPr>
          <w:rFonts w:ascii="Times New Roman" w:hAnsi="Times New Roman" w:cs="Times New Roman"/>
          <w:sz w:val="20"/>
          <w:szCs w:val="20"/>
        </w:rPr>
        <w:t xml:space="preserve">himself </w:t>
      </w:r>
      <w:r w:rsidR="00A10848">
        <w:rPr>
          <w:rFonts w:ascii="Times New Roman" w:hAnsi="Times New Roman" w:cs="Times New Roman"/>
          <w:sz w:val="20"/>
          <w:szCs w:val="20"/>
        </w:rPr>
        <w:t xml:space="preserve">to </w:t>
      </w:r>
      <w:r w:rsidR="00B7425F" w:rsidRPr="00CF545B">
        <w:rPr>
          <w:rFonts w:ascii="Times New Roman" w:hAnsi="Times New Roman" w:cs="Times New Roman"/>
          <w:sz w:val="20"/>
          <w:szCs w:val="20"/>
        </w:rPr>
        <w:t xml:space="preserve">traditional Christian </w:t>
      </w:r>
      <w:r w:rsidR="002904B9" w:rsidRPr="00CF545B">
        <w:rPr>
          <w:rFonts w:ascii="Times New Roman" w:hAnsi="Times New Roman" w:cs="Times New Roman"/>
          <w:sz w:val="20"/>
          <w:szCs w:val="20"/>
        </w:rPr>
        <w:t xml:space="preserve">accounts of historical events, by marking them with meteorological </w:t>
      </w:r>
      <w:r w:rsidR="00A95CDD">
        <w:rPr>
          <w:rFonts w:ascii="Times New Roman" w:hAnsi="Times New Roman" w:cs="Times New Roman"/>
          <w:sz w:val="20"/>
          <w:szCs w:val="20"/>
        </w:rPr>
        <w:t>significance</w:t>
      </w:r>
      <w:r w:rsidR="002904B9" w:rsidRPr="00CF545B">
        <w:rPr>
          <w:rFonts w:ascii="Times New Roman" w:hAnsi="Times New Roman" w:cs="Times New Roman"/>
          <w:sz w:val="20"/>
          <w:szCs w:val="20"/>
        </w:rPr>
        <w:t xml:space="preserve">. </w:t>
      </w:r>
      <w:r w:rsidR="00C31898" w:rsidRPr="00CF545B">
        <w:rPr>
          <w:rFonts w:ascii="Times New Roman" w:hAnsi="Times New Roman" w:cs="Times New Roman"/>
          <w:sz w:val="20"/>
          <w:szCs w:val="20"/>
        </w:rPr>
        <w:t>Michael Staunton furthers this by writing,</w:t>
      </w:r>
      <w:r w:rsidR="00B06A90" w:rsidRPr="00CF545B">
        <w:rPr>
          <w:rFonts w:ascii="Times New Roman" w:hAnsi="Times New Roman" w:cs="Times New Roman"/>
          <w:sz w:val="20"/>
          <w:szCs w:val="20"/>
        </w:rPr>
        <w:t xml:space="preserve"> </w:t>
      </w:r>
      <w:r w:rsidR="00C31898" w:rsidRPr="00CF545B">
        <w:rPr>
          <w:rFonts w:ascii="Times New Roman" w:hAnsi="Times New Roman" w:cs="Times New Roman"/>
          <w:sz w:val="20"/>
          <w:szCs w:val="20"/>
        </w:rPr>
        <w:t>‘it is clear that Ralph</w:t>
      </w:r>
      <w:r w:rsidR="00B06A90" w:rsidRPr="00CF545B">
        <w:rPr>
          <w:rFonts w:ascii="Times New Roman" w:hAnsi="Times New Roman" w:cs="Times New Roman"/>
          <w:sz w:val="20"/>
          <w:szCs w:val="20"/>
        </w:rPr>
        <w:t xml:space="preserve"> </w:t>
      </w:r>
      <w:r w:rsidR="00B06A90" w:rsidRPr="00CF545B">
        <w:rPr>
          <w:rFonts w:ascii="Times New Roman" w:hAnsi="Times New Roman" w:cs="Times New Roman"/>
          <w:sz w:val="20"/>
          <w:szCs w:val="20"/>
        </w:rPr>
        <w:t>is continuing a long tradition found in biblical, classical, and medieval writing of seeing comets, eclipses, storms, and earthquakes as not only notable in themselves, but as foretelling or echoing notable events on earth</w:t>
      </w:r>
      <w:r w:rsidR="00C31898" w:rsidRPr="00CF545B">
        <w:rPr>
          <w:rFonts w:ascii="Times New Roman" w:hAnsi="Times New Roman" w:cs="Times New Roman"/>
          <w:sz w:val="20"/>
          <w:szCs w:val="20"/>
        </w:rPr>
        <w:t>,</w:t>
      </w:r>
      <w:r w:rsidR="00B06A90" w:rsidRPr="00CF545B">
        <w:rPr>
          <w:rFonts w:ascii="Times New Roman" w:hAnsi="Times New Roman" w:cs="Times New Roman"/>
          <w:sz w:val="20"/>
          <w:szCs w:val="20"/>
        </w:rPr>
        <w:t>’</w:t>
      </w:r>
      <w:r w:rsidR="00C31898" w:rsidRPr="00CF545B">
        <w:rPr>
          <w:rFonts w:ascii="Times New Roman" w:hAnsi="Times New Roman" w:cs="Times New Roman"/>
          <w:sz w:val="20"/>
          <w:szCs w:val="20"/>
        </w:rPr>
        <w:t xml:space="preserve"> p. 125. He continues by noting that</w:t>
      </w:r>
      <w:r w:rsidR="000C6264" w:rsidRPr="00CF545B">
        <w:rPr>
          <w:rFonts w:ascii="Times New Roman" w:hAnsi="Times New Roman" w:cs="Times New Roman"/>
          <w:sz w:val="20"/>
          <w:szCs w:val="20"/>
        </w:rPr>
        <w:t xml:space="preserve"> the</w:t>
      </w:r>
      <w:r w:rsidR="00206BE3" w:rsidRPr="00CF545B">
        <w:rPr>
          <w:rFonts w:ascii="Times New Roman" w:hAnsi="Times New Roman" w:cs="Times New Roman"/>
          <w:sz w:val="20"/>
          <w:szCs w:val="20"/>
        </w:rPr>
        <w:t xml:space="preserve"> night was associated with </w:t>
      </w:r>
      <w:r w:rsidR="000C6264" w:rsidRPr="00CF545B">
        <w:rPr>
          <w:rFonts w:ascii="Times New Roman" w:hAnsi="Times New Roman" w:cs="Times New Roman"/>
          <w:sz w:val="20"/>
          <w:szCs w:val="20"/>
        </w:rPr>
        <w:t>a king</w:t>
      </w:r>
      <w:r w:rsidR="00206BE3" w:rsidRPr="00CF545B">
        <w:rPr>
          <w:rFonts w:ascii="Times New Roman" w:hAnsi="Times New Roman" w:cs="Times New Roman"/>
          <w:sz w:val="20"/>
          <w:szCs w:val="20"/>
        </w:rPr>
        <w:t xml:space="preserve">’s troubles or death, being </w:t>
      </w:r>
      <w:r w:rsidR="00146523" w:rsidRPr="00CF545B">
        <w:rPr>
          <w:rFonts w:ascii="Times New Roman" w:hAnsi="Times New Roman" w:cs="Times New Roman"/>
          <w:sz w:val="20"/>
          <w:szCs w:val="20"/>
        </w:rPr>
        <w:t>‘</w:t>
      </w:r>
      <w:r w:rsidR="00146523" w:rsidRPr="00CF545B">
        <w:rPr>
          <w:rFonts w:ascii="Times New Roman" w:hAnsi="Times New Roman" w:cs="Times New Roman"/>
          <w:sz w:val="20"/>
          <w:szCs w:val="20"/>
        </w:rPr>
        <w:t>a concept widely expressed in the Middle Ages</w:t>
      </w:r>
      <w:r w:rsidR="00146523" w:rsidRPr="00CF545B">
        <w:rPr>
          <w:rFonts w:ascii="Times New Roman" w:hAnsi="Times New Roman" w:cs="Times New Roman"/>
          <w:sz w:val="20"/>
          <w:szCs w:val="20"/>
        </w:rPr>
        <w:t>.’</w:t>
      </w:r>
    </w:p>
  </w:footnote>
  <w:footnote w:id="22">
    <w:p w14:paraId="0D7263C3" w14:textId="17CA30AA" w:rsidR="000934E1" w:rsidRPr="00CF545B" w:rsidRDefault="000934E1"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A10848">
        <w:rPr>
          <w:rFonts w:ascii="Times New Roman" w:hAnsi="Times New Roman" w:cs="Times New Roman"/>
          <w:sz w:val="20"/>
          <w:szCs w:val="20"/>
        </w:rPr>
        <w:t xml:space="preserve">This is a good example </w:t>
      </w:r>
      <w:r w:rsidR="00A020D3" w:rsidRPr="00CF545B">
        <w:rPr>
          <w:rFonts w:ascii="Times New Roman" w:hAnsi="Times New Roman" w:cs="Times New Roman"/>
          <w:sz w:val="20"/>
          <w:szCs w:val="20"/>
        </w:rPr>
        <w:t xml:space="preserve">of Ralph substantiating his claim </w:t>
      </w:r>
      <w:r w:rsidR="00A76592">
        <w:rPr>
          <w:rFonts w:ascii="Times New Roman" w:hAnsi="Times New Roman" w:cs="Times New Roman"/>
          <w:sz w:val="20"/>
          <w:szCs w:val="20"/>
        </w:rPr>
        <w:t xml:space="preserve">by naming his source of </w:t>
      </w:r>
      <w:r w:rsidR="00A020D3" w:rsidRPr="00CF545B">
        <w:rPr>
          <w:rFonts w:ascii="Times New Roman" w:hAnsi="Times New Roman" w:cs="Times New Roman"/>
          <w:sz w:val="20"/>
          <w:szCs w:val="20"/>
        </w:rPr>
        <w:t>evidence</w:t>
      </w:r>
      <w:r w:rsidR="00A76592">
        <w:rPr>
          <w:rFonts w:ascii="Times New Roman" w:hAnsi="Times New Roman" w:cs="Times New Roman"/>
          <w:sz w:val="20"/>
          <w:szCs w:val="20"/>
        </w:rPr>
        <w:t>, as</w:t>
      </w:r>
      <w:r w:rsidR="00A020D3" w:rsidRPr="00CF545B">
        <w:rPr>
          <w:rFonts w:ascii="Times New Roman" w:hAnsi="Times New Roman" w:cs="Times New Roman"/>
          <w:sz w:val="20"/>
          <w:szCs w:val="20"/>
        </w:rPr>
        <w:t xml:space="preserve"> provided by John the Savignac</w:t>
      </w:r>
      <w:r w:rsidR="00AF01E0" w:rsidRPr="00CF545B">
        <w:rPr>
          <w:rFonts w:ascii="Times New Roman" w:hAnsi="Times New Roman" w:cs="Times New Roman"/>
          <w:sz w:val="20"/>
          <w:szCs w:val="20"/>
        </w:rPr>
        <w:t xml:space="preserve">. </w:t>
      </w:r>
      <w:r w:rsidR="004354E8" w:rsidRPr="00CF545B">
        <w:rPr>
          <w:rFonts w:ascii="Times New Roman" w:hAnsi="Times New Roman" w:cs="Times New Roman"/>
          <w:sz w:val="20"/>
          <w:szCs w:val="20"/>
        </w:rPr>
        <w:t xml:space="preserve">Authenticity of evidence was </w:t>
      </w:r>
      <w:r w:rsidR="006C1339" w:rsidRPr="00CF545B">
        <w:rPr>
          <w:rFonts w:ascii="Times New Roman" w:hAnsi="Times New Roman" w:cs="Times New Roman"/>
          <w:sz w:val="20"/>
          <w:szCs w:val="20"/>
        </w:rPr>
        <w:t>clearly a</w:t>
      </w:r>
      <w:r w:rsidR="002063C5">
        <w:rPr>
          <w:rFonts w:ascii="Times New Roman" w:hAnsi="Times New Roman" w:cs="Times New Roman"/>
          <w:sz w:val="20"/>
          <w:szCs w:val="20"/>
        </w:rPr>
        <w:t>n important</w:t>
      </w:r>
      <w:r w:rsidR="006C1339" w:rsidRPr="00CF545B">
        <w:rPr>
          <w:rFonts w:ascii="Times New Roman" w:hAnsi="Times New Roman" w:cs="Times New Roman"/>
          <w:sz w:val="20"/>
          <w:szCs w:val="20"/>
        </w:rPr>
        <w:t xml:space="preserve"> factor for Ralph, </w:t>
      </w:r>
      <w:r w:rsidR="002063C5">
        <w:rPr>
          <w:rFonts w:ascii="Times New Roman" w:hAnsi="Times New Roman" w:cs="Times New Roman"/>
          <w:sz w:val="20"/>
          <w:szCs w:val="20"/>
        </w:rPr>
        <w:t>and oral sources were not immediately discounted as unworthy if the source was known to have a been a</w:t>
      </w:r>
      <w:r w:rsidR="001D4D27">
        <w:rPr>
          <w:rFonts w:ascii="Times New Roman" w:hAnsi="Times New Roman" w:cs="Times New Roman"/>
          <w:sz w:val="20"/>
          <w:szCs w:val="20"/>
        </w:rPr>
        <w:t>n</w:t>
      </w:r>
      <w:r w:rsidR="002063C5">
        <w:rPr>
          <w:rFonts w:ascii="Times New Roman" w:hAnsi="Times New Roman" w:cs="Times New Roman"/>
          <w:sz w:val="20"/>
          <w:szCs w:val="20"/>
        </w:rPr>
        <w:t xml:space="preserve"> honest person.</w:t>
      </w:r>
      <w:r w:rsidR="006C1339" w:rsidRPr="00CF545B">
        <w:rPr>
          <w:rFonts w:ascii="Times New Roman" w:hAnsi="Times New Roman" w:cs="Times New Roman"/>
          <w:sz w:val="20"/>
          <w:szCs w:val="20"/>
        </w:rPr>
        <w:t xml:space="preserve"> </w:t>
      </w:r>
    </w:p>
  </w:footnote>
  <w:footnote w:id="23">
    <w:p w14:paraId="2E11B3C2" w14:textId="0841B719" w:rsidR="006B7E34" w:rsidRPr="00CF545B" w:rsidRDefault="006B7E34"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6C1339" w:rsidRPr="00CF545B">
        <w:rPr>
          <w:rFonts w:ascii="Times New Roman" w:hAnsi="Times New Roman" w:cs="Times New Roman"/>
          <w:sz w:val="20"/>
          <w:szCs w:val="20"/>
        </w:rPr>
        <w:t xml:space="preserve">This analysis of King John’s entire reign </w:t>
      </w:r>
      <w:r w:rsidR="00816881" w:rsidRPr="00CF545B">
        <w:rPr>
          <w:rFonts w:ascii="Times New Roman" w:hAnsi="Times New Roman" w:cs="Times New Roman"/>
          <w:sz w:val="20"/>
          <w:szCs w:val="20"/>
        </w:rPr>
        <w:t>is explicitly quite tame</w:t>
      </w:r>
      <w:r w:rsidR="0001505C" w:rsidRPr="00CF545B">
        <w:rPr>
          <w:rFonts w:ascii="Times New Roman" w:hAnsi="Times New Roman" w:cs="Times New Roman"/>
          <w:sz w:val="20"/>
          <w:szCs w:val="20"/>
        </w:rPr>
        <w:t>,</w:t>
      </w:r>
      <w:r w:rsidR="001A40EB" w:rsidRPr="00CF545B">
        <w:rPr>
          <w:rFonts w:ascii="Times New Roman" w:hAnsi="Times New Roman" w:cs="Times New Roman"/>
          <w:sz w:val="20"/>
          <w:szCs w:val="20"/>
        </w:rPr>
        <w:t xml:space="preserve"> especially compared to </w:t>
      </w:r>
      <w:r w:rsidR="001E22C0" w:rsidRPr="00CF545B">
        <w:rPr>
          <w:rFonts w:ascii="Times New Roman" w:hAnsi="Times New Roman" w:cs="Times New Roman"/>
          <w:sz w:val="20"/>
          <w:szCs w:val="20"/>
        </w:rPr>
        <w:t xml:space="preserve">verses about John that </w:t>
      </w:r>
      <w:r w:rsidR="001A40EB" w:rsidRPr="00CF545B">
        <w:rPr>
          <w:rFonts w:ascii="Times New Roman" w:hAnsi="Times New Roman" w:cs="Times New Roman"/>
          <w:sz w:val="20"/>
          <w:szCs w:val="20"/>
        </w:rPr>
        <w:t>Paris</w:t>
      </w:r>
      <w:r w:rsidR="001E22C0" w:rsidRPr="00CF545B">
        <w:rPr>
          <w:rFonts w:ascii="Times New Roman" w:hAnsi="Times New Roman" w:cs="Times New Roman"/>
          <w:sz w:val="20"/>
          <w:szCs w:val="20"/>
        </w:rPr>
        <w:t xml:space="preserve"> includes (A</w:t>
      </w:r>
      <w:r w:rsidR="001E22C0" w:rsidRPr="00CF545B">
        <w:rPr>
          <w:rFonts w:ascii="Times New Roman" w:hAnsi="Times New Roman" w:cs="Times New Roman"/>
          <w:sz w:val="20"/>
          <w:szCs w:val="20"/>
        </w:rPr>
        <w:t xml:space="preserve">nglia sicut </w:t>
      </w:r>
      <w:proofErr w:type="spellStart"/>
      <w:r w:rsidR="001E22C0" w:rsidRPr="00CF545B">
        <w:rPr>
          <w:rFonts w:ascii="Times New Roman" w:hAnsi="Times New Roman" w:cs="Times New Roman"/>
          <w:sz w:val="20"/>
          <w:szCs w:val="20"/>
        </w:rPr>
        <w:t>adhuc</w:t>
      </w:r>
      <w:proofErr w:type="spellEnd"/>
      <w:r w:rsidR="001E22C0" w:rsidRPr="00CF545B">
        <w:rPr>
          <w:rFonts w:ascii="Times New Roman" w:hAnsi="Times New Roman" w:cs="Times New Roman"/>
          <w:sz w:val="20"/>
          <w:szCs w:val="20"/>
        </w:rPr>
        <w:t xml:space="preserve"> </w:t>
      </w:r>
      <w:proofErr w:type="spellStart"/>
      <w:r w:rsidR="001E22C0" w:rsidRPr="00CF545B">
        <w:rPr>
          <w:rFonts w:ascii="Times New Roman" w:hAnsi="Times New Roman" w:cs="Times New Roman"/>
          <w:sz w:val="20"/>
          <w:szCs w:val="20"/>
        </w:rPr>
        <w:t>sordet</w:t>
      </w:r>
      <w:proofErr w:type="spellEnd"/>
      <w:r w:rsidR="001E22C0" w:rsidRPr="00CF545B">
        <w:rPr>
          <w:rFonts w:ascii="Times New Roman" w:hAnsi="Times New Roman" w:cs="Times New Roman"/>
          <w:sz w:val="20"/>
          <w:szCs w:val="20"/>
        </w:rPr>
        <w:t xml:space="preserve"> </w:t>
      </w:r>
      <w:proofErr w:type="spellStart"/>
      <w:r w:rsidR="001E22C0" w:rsidRPr="00CF545B">
        <w:rPr>
          <w:rFonts w:ascii="Times New Roman" w:hAnsi="Times New Roman" w:cs="Times New Roman"/>
          <w:sz w:val="20"/>
          <w:szCs w:val="20"/>
        </w:rPr>
        <w:t>foetore</w:t>
      </w:r>
      <w:proofErr w:type="spellEnd"/>
      <w:r w:rsidR="001E22C0" w:rsidRPr="00CF545B">
        <w:rPr>
          <w:rFonts w:ascii="Times New Roman" w:hAnsi="Times New Roman" w:cs="Times New Roman"/>
          <w:sz w:val="20"/>
          <w:szCs w:val="20"/>
        </w:rPr>
        <w:t xml:space="preserve"> Johannis, </w:t>
      </w:r>
      <w:proofErr w:type="spellStart"/>
      <w:r w:rsidR="001E22C0" w:rsidRPr="00CF545B">
        <w:rPr>
          <w:rFonts w:ascii="Times New Roman" w:hAnsi="Times New Roman" w:cs="Times New Roman"/>
          <w:sz w:val="20"/>
          <w:szCs w:val="20"/>
        </w:rPr>
        <w:t>Sordida</w:t>
      </w:r>
      <w:proofErr w:type="spellEnd"/>
      <w:r w:rsidR="001E22C0" w:rsidRPr="00CF545B">
        <w:rPr>
          <w:rFonts w:ascii="Times New Roman" w:hAnsi="Times New Roman" w:cs="Times New Roman"/>
          <w:sz w:val="20"/>
          <w:szCs w:val="20"/>
        </w:rPr>
        <w:t xml:space="preserve"> </w:t>
      </w:r>
      <w:proofErr w:type="spellStart"/>
      <w:r w:rsidR="001E22C0" w:rsidRPr="00CF545B">
        <w:rPr>
          <w:rFonts w:ascii="Times New Roman" w:hAnsi="Times New Roman" w:cs="Times New Roman"/>
          <w:sz w:val="20"/>
          <w:szCs w:val="20"/>
        </w:rPr>
        <w:t>foedatur</w:t>
      </w:r>
      <w:proofErr w:type="spellEnd"/>
      <w:r w:rsidR="001E22C0" w:rsidRPr="00CF545B">
        <w:rPr>
          <w:rFonts w:ascii="Times New Roman" w:hAnsi="Times New Roman" w:cs="Times New Roman"/>
          <w:sz w:val="20"/>
          <w:szCs w:val="20"/>
        </w:rPr>
        <w:t xml:space="preserve"> </w:t>
      </w:r>
      <w:proofErr w:type="spellStart"/>
      <w:r w:rsidR="001E22C0" w:rsidRPr="00CF545B">
        <w:rPr>
          <w:rFonts w:ascii="Times New Roman" w:hAnsi="Times New Roman" w:cs="Times New Roman"/>
          <w:sz w:val="20"/>
          <w:szCs w:val="20"/>
        </w:rPr>
        <w:t>foedante</w:t>
      </w:r>
      <w:proofErr w:type="spellEnd"/>
      <w:r w:rsidR="001E22C0" w:rsidRPr="00CF545B">
        <w:rPr>
          <w:rFonts w:ascii="Times New Roman" w:hAnsi="Times New Roman" w:cs="Times New Roman"/>
          <w:sz w:val="20"/>
          <w:szCs w:val="20"/>
        </w:rPr>
        <w:t xml:space="preserve"> Johanne </w:t>
      </w:r>
      <w:r w:rsidR="001E22C0" w:rsidRPr="00CF545B">
        <w:rPr>
          <w:rFonts w:ascii="Times New Roman" w:hAnsi="Times New Roman" w:cs="Times New Roman"/>
          <w:sz w:val="20"/>
          <w:szCs w:val="20"/>
        </w:rPr>
        <w:t>Gehenna)</w:t>
      </w:r>
      <w:r w:rsidR="002B63B8" w:rsidRPr="00CF545B">
        <w:rPr>
          <w:rFonts w:ascii="Times New Roman" w:hAnsi="Times New Roman" w:cs="Times New Roman"/>
          <w:sz w:val="20"/>
          <w:szCs w:val="20"/>
        </w:rPr>
        <w:t xml:space="preserve">, </w:t>
      </w:r>
      <w:r w:rsidR="002B63B8" w:rsidRPr="00CF545B">
        <w:rPr>
          <w:rFonts w:ascii="Times New Roman" w:hAnsi="Times New Roman" w:cs="Times New Roman"/>
          <w:sz w:val="20"/>
          <w:szCs w:val="20"/>
        </w:rPr>
        <w:t>p. 669</w:t>
      </w:r>
      <w:r w:rsidR="001E22C0" w:rsidRPr="00CF545B">
        <w:rPr>
          <w:rFonts w:ascii="Times New Roman" w:hAnsi="Times New Roman" w:cs="Times New Roman"/>
          <w:sz w:val="20"/>
          <w:szCs w:val="20"/>
        </w:rPr>
        <w:t>. However,</w:t>
      </w:r>
      <w:r w:rsidR="0001505C" w:rsidRPr="00CF545B">
        <w:rPr>
          <w:rFonts w:ascii="Times New Roman" w:hAnsi="Times New Roman" w:cs="Times New Roman"/>
          <w:sz w:val="20"/>
          <w:szCs w:val="20"/>
        </w:rPr>
        <w:t xml:space="preserve"> the amalgamation of Ralph’s </w:t>
      </w:r>
      <w:r w:rsidR="00603D61" w:rsidRPr="00CF545B">
        <w:rPr>
          <w:rFonts w:ascii="Times New Roman" w:hAnsi="Times New Roman" w:cs="Times New Roman"/>
          <w:sz w:val="20"/>
          <w:szCs w:val="20"/>
        </w:rPr>
        <w:t xml:space="preserve">disagreements with John’s actions should not be ignored. </w:t>
      </w:r>
      <w:r w:rsidR="00915BEF" w:rsidRPr="00CF545B">
        <w:rPr>
          <w:rFonts w:ascii="Times New Roman" w:hAnsi="Times New Roman" w:cs="Times New Roman"/>
          <w:sz w:val="20"/>
          <w:szCs w:val="20"/>
        </w:rPr>
        <w:t>The Barnwell Chronicle give</w:t>
      </w:r>
      <w:r w:rsidR="001E22C0" w:rsidRPr="00CF545B">
        <w:rPr>
          <w:rFonts w:ascii="Times New Roman" w:hAnsi="Times New Roman" w:cs="Times New Roman"/>
          <w:sz w:val="20"/>
          <w:szCs w:val="20"/>
        </w:rPr>
        <w:t>s a fair but ultimately disagreeable summary of John</w:t>
      </w:r>
      <w:r w:rsidR="005209DC" w:rsidRPr="00CF545B">
        <w:rPr>
          <w:rFonts w:ascii="Times New Roman" w:hAnsi="Times New Roman" w:cs="Times New Roman"/>
          <w:sz w:val="20"/>
          <w:szCs w:val="20"/>
        </w:rPr>
        <w:t xml:space="preserve">, aligning his </w:t>
      </w:r>
      <w:r w:rsidR="0051681B" w:rsidRPr="00CF545B">
        <w:rPr>
          <w:rFonts w:ascii="Times New Roman" w:hAnsi="Times New Roman" w:cs="Times New Roman"/>
          <w:sz w:val="20"/>
          <w:szCs w:val="20"/>
        </w:rPr>
        <w:t>reign</w:t>
      </w:r>
      <w:r w:rsidR="005209DC" w:rsidRPr="00CF545B">
        <w:rPr>
          <w:rFonts w:ascii="Times New Roman" w:hAnsi="Times New Roman" w:cs="Times New Roman"/>
          <w:sz w:val="20"/>
          <w:szCs w:val="20"/>
        </w:rPr>
        <w:t xml:space="preserve"> to </w:t>
      </w:r>
      <w:r w:rsidR="0051681B" w:rsidRPr="00CF545B">
        <w:rPr>
          <w:rFonts w:ascii="Times New Roman" w:hAnsi="Times New Roman" w:cs="Times New Roman"/>
          <w:sz w:val="20"/>
          <w:szCs w:val="20"/>
        </w:rPr>
        <w:t xml:space="preserve">that of Gaius </w:t>
      </w:r>
      <w:r w:rsidR="005209DC" w:rsidRPr="00CF545B">
        <w:rPr>
          <w:rFonts w:ascii="Times New Roman" w:hAnsi="Times New Roman" w:cs="Times New Roman"/>
          <w:sz w:val="20"/>
          <w:szCs w:val="20"/>
        </w:rPr>
        <w:t>Marius</w:t>
      </w:r>
      <w:r w:rsidR="001D19F0" w:rsidRPr="00CF545B">
        <w:rPr>
          <w:rFonts w:ascii="Times New Roman" w:hAnsi="Times New Roman" w:cs="Times New Roman"/>
          <w:sz w:val="20"/>
          <w:szCs w:val="20"/>
        </w:rPr>
        <w:t>’ as Consul of Rome.</w:t>
      </w:r>
      <w:r w:rsidR="00B96C89" w:rsidRPr="00CF545B">
        <w:rPr>
          <w:rFonts w:ascii="Times New Roman" w:hAnsi="Times New Roman" w:cs="Times New Roman"/>
          <w:sz w:val="20"/>
          <w:szCs w:val="20"/>
        </w:rPr>
        <w:t xml:space="preserve"> </w:t>
      </w:r>
      <w:r w:rsidR="00A41415" w:rsidRPr="00CF545B">
        <w:rPr>
          <w:rFonts w:ascii="Times New Roman" w:hAnsi="Times New Roman" w:cs="Times New Roman"/>
          <w:sz w:val="20"/>
          <w:szCs w:val="20"/>
        </w:rPr>
        <w:t xml:space="preserve">Barnwell saw </w:t>
      </w:r>
      <w:r w:rsidR="00B96C89" w:rsidRPr="00CF545B">
        <w:rPr>
          <w:rFonts w:ascii="Times New Roman" w:hAnsi="Times New Roman" w:cs="Times New Roman"/>
          <w:sz w:val="20"/>
          <w:szCs w:val="20"/>
        </w:rPr>
        <w:t>John as a robber of the people, p.</w:t>
      </w:r>
      <w:r w:rsidR="001D19F0" w:rsidRPr="00CF545B">
        <w:rPr>
          <w:rFonts w:ascii="Times New Roman" w:hAnsi="Times New Roman" w:cs="Times New Roman"/>
          <w:sz w:val="20"/>
          <w:szCs w:val="20"/>
        </w:rPr>
        <w:t xml:space="preserve"> 232</w:t>
      </w:r>
      <w:r w:rsidR="00A41415" w:rsidRPr="00CF545B">
        <w:rPr>
          <w:rFonts w:ascii="Times New Roman" w:hAnsi="Times New Roman" w:cs="Times New Roman"/>
          <w:sz w:val="20"/>
          <w:szCs w:val="20"/>
        </w:rPr>
        <w:t>,</w:t>
      </w:r>
      <w:r w:rsidR="008C3BDF" w:rsidRPr="00CF545B">
        <w:rPr>
          <w:rFonts w:ascii="Times New Roman" w:hAnsi="Times New Roman" w:cs="Times New Roman"/>
          <w:sz w:val="20"/>
          <w:szCs w:val="20"/>
        </w:rPr>
        <w:t xml:space="preserve"> a</w:t>
      </w:r>
      <w:r w:rsidR="00F85A36" w:rsidRPr="00CF545B">
        <w:rPr>
          <w:rFonts w:ascii="Times New Roman" w:hAnsi="Times New Roman" w:cs="Times New Roman"/>
          <w:sz w:val="20"/>
          <w:szCs w:val="20"/>
        </w:rPr>
        <w:t>n opinion</w:t>
      </w:r>
      <w:r w:rsidR="008C3BDF" w:rsidRPr="00CF545B">
        <w:rPr>
          <w:rFonts w:ascii="Times New Roman" w:hAnsi="Times New Roman" w:cs="Times New Roman"/>
          <w:sz w:val="20"/>
          <w:szCs w:val="20"/>
        </w:rPr>
        <w:t xml:space="preserve"> Ralph</w:t>
      </w:r>
      <w:r w:rsidR="00A06CAA" w:rsidRPr="00CF545B">
        <w:rPr>
          <w:rFonts w:ascii="Times New Roman" w:hAnsi="Times New Roman" w:cs="Times New Roman"/>
          <w:sz w:val="20"/>
          <w:szCs w:val="20"/>
        </w:rPr>
        <w:t xml:space="preserve"> undoubtedly </w:t>
      </w:r>
      <w:r w:rsidR="00F85A36" w:rsidRPr="00CF545B">
        <w:rPr>
          <w:rFonts w:ascii="Times New Roman" w:hAnsi="Times New Roman" w:cs="Times New Roman"/>
          <w:sz w:val="20"/>
          <w:szCs w:val="20"/>
        </w:rPr>
        <w:t>shared.</w:t>
      </w:r>
    </w:p>
  </w:footnote>
  <w:footnote w:id="24">
    <w:p w14:paraId="1FAEB4F2" w14:textId="70823A60" w:rsidR="006B7E34" w:rsidRPr="00CF545B" w:rsidRDefault="006B7E34"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AA27B9" w:rsidRPr="00CF545B">
        <w:rPr>
          <w:rFonts w:ascii="Times New Roman" w:hAnsi="Times New Roman" w:cs="Times New Roman"/>
          <w:sz w:val="20"/>
          <w:szCs w:val="20"/>
        </w:rPr>
        <w:t>This</w:t>
      </w:r>
      <w:r w:rsidR="00B00A2D" w:rsidRPr="00CF545B">
        <w:rPr>
          <w:rFonts w:ascii="Times New Roman" w:hAnsi="Times New Roman" w:cs="Times New Roman"/>
          <w:sz w:val="20"/>
          <w:szCs w:val="20"/>
        </w:rPr>
        <w:t xml:space="preserve"> would date Henry III’s coronation to the 28</w:t>
      </w:r>
      <w:r w:rsidR="00B00A2D" w:rsidRPr="00CF545B">
        <w:rPr>
          <w:rFonts w:ascii="Times New Roman" w:hAnsi="Times New Roman" w:cs="Times New Roman"/>
          <w:sz w:val="20"/>
          <w:szCs w:val="20"/>
          <w:vertAlign w:val="superscript"/>
        </w:rPr>
        <w:t>th</w:t>
      </w:r>
      <w:r w:rsidR="00B00A2D" w:rsidRPr="00CF545B">
        <w:rPr>
          <w:rFonts w:ascii="Times New Roman" w:hAnsi="Times New Roman" w:cs="Times New Roman"/>
          <w:sz w:val="20"/>
          <w:szCs w:val="20"/>
        </w:rPr>
        <w:t xml:space="preserve"> of October</w:t>
      </w:r>
      <w:r w:rsidR="009A5F79" w:rsidRPr="00CF545B">
        <w:rPr>
          <w:rFonts w:ascii="Times New Roman" w:hAnsi="Times New Roman" w:cs="Times New Roman"/>
          <w:sz w:val="20"/>
          <w:szCs w:val="20"/>
        </w:rPr>
        <w:t xml:space="preserve">, a date shared by </w:t>
      </w:r>
      <w:r w:rsidR="00410796" w:rsidRPr="00CF545B">
        <w:rPr>
          <w:rFonts w:ascii="Times New Roman" w:hAnsi="Times New Roman" w:cs="Times New Roman"/>
          <w:sz w:val="20"/>
          <w:szCs w:val="20"/>
        </w:rPr>
        <w:t>Barnwell</w:t>
      </w:r>
      <w:r w:rsidR="009A5F79" w:rsidRPr="00CF545B">
        <w:rPr>
          <w:rFonts w:ascii="Times New Roman" w:hAnsi="Times New Roman" w:cs="Times New Roman"/>
          <w:sz w:val="20"/>
          <w:szCs w:val="20"/>
        </w:rPr>
        <w:t xml:space="preserve">, p. 233, </w:t>
      </w:r>
      <w:r w:rsidR="0020333A" w:rsidRPr="00CF545B">
        <w:rPr>
          <w:rFonts w:ascii="Times New Roman" w:hAnsi="Times New Roman" w:cs="Times New Roman"/>
          <w:sz w:val="20"/>
          <w:szCs w:val="20"/>
        </w:rPr>
        <w:t>however Roger believes it was the day before the 28</w:t>
      </w:r>
      <w:r w:rsidR="0020333A" w:rsidRPr="00CF545B">
        <w:rPr>
          <w:rFonts w:ascii="Times New Roman" w:hAnsi="Times New Roman" w:cs="Times New Roman"/>
          <w:sz w:val="20"/>
          <w:szCs w:val="20"/>
          <w:vertAlign w:val="superscript"/>
        </w:rPr>
        <w:t>th</w:t>
      </w:r>
      <w:r w:rsidR="0020333A" w:rsidRPr="00CF545B">
        <w:rPr>
          <w:rFonts w:ascii="Times New Roman" w:hAnsi="Times New Roman" w:cs="Times New Roman"/>
          <w:sz w:val="20"/>
          <w:szCs w:val="20"/>
        </w:rPr>
        <w:t>, p. 379</w:t>
      </w:r>
      <w:r w:rsidR="002063C5">
        <w:rPr>
          <w:rFonts w:ascii="Times New Roman" w:hAnsi="Times New Roman" w:cs="Times New Roman"/>
          <w:sz w:val="20"/>
          <w:szCs w:val="20"/>
        </w:rPr>
        <w:t>.</w:t>
      </w:r>
      <w:r w:rsidR="00560115" w:rsidRPr="00CF545B">
        <w:rPr>
          <w:rFonts w:ascii="Times New Roman" w:hAnsi="Times New Roman" w:cs="Times New Roman"/>
          <w:sz w:val="20"/>
          <w:szCs w:val="20"/>
        </w:rPr>
        <w:t xml:space="preserve"> Dunstable </w:t>
      </w:r>
      <w:r w:rsidR="00626AC0" w:rsidRPr="00CF545B">
        <w:rPr>
          <w:rFonts w:ascii="Times New Roman" w:hAnsi="Times New Roman" w:cs="Times New Roman"/>
          <w:sz w:val="20"/>
          <w:szCs w:val="20"/>
        </w:rPr>
        <w:t>dates the anointing to the 11</w:t>
      </w:r>
      <w:r w:rsidR="00626AC0" w:rsidRPr="00CF545B">
        <w:rPr>
          <w:rFonts w:ascii="Times New Roman" w:hAnsi="Times New Roman" w:cs="Times New Roman"/>
          <w:sz w:val="20"/>
          <w:szCs w:val="20"/>
          <w:vertAlign w:val="superscript"/>
        </w:rPr>
        <w:t>th</w:t>
      </w:r>
      <w:r w:rsidR="00626AC0" w:rsidRPr="00CF545B">
        <w:rPr>
          <w:rFonts w:ascii="Times New Roman" w:hAnsi="Times New Roman" w:cs="Times New Roman"/>
          <w:sz w:val="20"/>
          <w:szCs w:val="20"/>
        </w:rPr>
        <w:t xml:space="preserve"> of November in Bristol, p.23. </w:t>
      </w:r>
      <w:r w:rsidR="00325E53">
        <w:rPr>
          <w:rFonts w:ascii="Times New Roman" w:hAnsi="Times New Roman" w:cs="Times New Roman"/>
          <w:sz w:val="20"/>
          <w:szCs w:val="20"/>
        </w:rPr>
        <w:t>As Ralph’s date is</w:t>
      </w:r>
      <w:r w:rsidR="00356EE5">
        <w:rPr>
          <w:rFonts w:ascii="Times New Roman" w:hAnsi="Times New Roman" w:cs="Times New Roman"/>
          <w:sz w:val="20"/>
          <w:szCs w:val="20"/>
        </w:rPr>
        <w:t xml:space="preserve"> also concluded by Barnwell, I believe Ralph may be correct.</w:t>
      </w:r>
    </w:p>
  </w:footnote>
  <w:footnote w:id="25">
    <w:p w14:paraId="17111ED8" w14:textId="670F35E8" w:rsidR="006B7E34" w:rsidRPr="00CF545B" w:rsidRDefault="006B7E34"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Pr="00CF545B">
        <w:rPr>
          <w:rFonts w:ascii="Times New Roman" w:hAnsi="Times New Roman" w:cs="Times New Roman"/>
          <w:sz w:val="20"/>
          <w:szCs w:val="20"/>
        </w:rPr>
        <w:t xml:space="preserve"> </w:t>
      </w:r>
      <w:r w:rsidR="00D778B2" w:rsidRPr="00CF545B">
        <w:rPr>
          <w:rFonts w:ascii="Times New Roman" w:hAnsi="Times New Roman" w:cs="Times New Roman"/>
          <w:sz w:val="20"/>
          <w:szCs w:val="20"/>
        </w:rPr>
        <w:t xml:space="preserve">The </w:t>
      </w:r>
      <w:r w:rsidRPr="00CF545B">
        <w:rPr>
          <w:rFonts w:ascii="Times New Roman" w:hAnsi="Times New Roman" w:cs="Times New Roman"/>
          <w:sz w:val="20"/>
          <w:szCs w:val="20"/>
        </w:rPr>
        <w:t>papal legate</w:t>
      </w:r>
      <w:r w:rsidR="00D778B2" w:rsidRPr="00CF545B">
        <w:rPr>
          <w:rFonts w:ascii="Times New Roman" w:hAnsi="Times New Roman" w:cs="Times New Roman"/>
          <w:sz w:val="20"/>
          <w:szCs w:val="20"/>
        </w:rPr>
        <w:t xml:space="preserve"> Guala Bicchieri </w:t>
      </w:r>
      <w:r w:rsidR="00DD5037">
        <w:rPr>
          <w:rFonts w:ascii="Times New Roman" w:hAnsi="Times New Roman" w:cs="Times New Roman"/>
          <w:sz w:val="20"/>
          <w:szCs w:val="20"/>
        </w:rPr>
        <w:t>receives a</w:t>
      </w:r>
      <w:r w:rsidR="00D778B2" w:rsidRPr="00CF545B">
        <w:rPr>
          <w:rFonts w:ascii="Times New Roman" w:hAnsi="Times New Roman" w:cs="Times New Roman"/>
          <w:sz w:val="20"/>
          <w:szCs w:val="20"/>
        </w:rPr>
        <w:t xml:space="preserve"> surprisingly underwhelming </w:t>
      </w:r>
      <w:r w:rsidR="00DD5037">
        <w:rPr>
          <w:rFonts w:ascii="Times New Roman" w:hAnsi="Times New Roman" w:cs="Times New Roman"/>
          <w:sz w:val="20"/>
          <w:szCs w:val="20"/>
        </w:rPr>
        <w:t xml:space="preserve">mention </w:t>
      </w:r>
      <w:r w:rsidR="00A515E0" w:rsidRPr="00CF545B">
        <w:rPr>
          <w:rFonts w:ascii="Times New Roman" w:hAnsi="Times New Roman" w:cs="Times New Roman"/>
          <w:sz w:val="20"/>
          <w:szCs w:val="20"/>
        </w:rPr>
        <w:t xml:space="preserve">in Ralph’s account </w:t>
      </w:r>
      <w:r w:rsidR="00DD5037">
        <w:rPr>
          <w:rFonts w:ascii="Times New Roman" w:hAnsi="Times New Roman" w:cs="Times New Roman"/>
          <w:sz w:val="20"/>
          <w:szCs w:val="20"/>
        </w:rPr>
        <w:t xml:space="preserve">up till now, </w:t>
      </w:r>
      <w:r w:rsidR="00A515E0" w:rsidRPr="00CF545B">
        <w:rPr>
          <w:rFonts w:ascii="Times New Roman" w:hAnsi="Times New Roman" w:cs="Times New Roman"/>
          <w:sz w:val="20"/>
          <w:szCs w:val="20"/>
        </w:rPr>
        <w:t>compared to his contemporaries.</w:t>
      </w:r>
      <w:r w:rsidRPr="00CF545B">
        <w:rPr>
          <w:rFonts w:ascii="Times New Roman" w:hAnsi="Times New Roman" w:cs="Times New Roman"/>
          <w:sz w:val="20"/>
          <w:szCs w:val="20"/>
        </w:rPr>
        <w:t xml:space="preserve"> </w:t>
      </w:r>
      <w:r w:rsidR="00F46F4F" w:rsidRPr="00CF545B">
        <w:rPr>
          <w:rFonts w:ascii="Times New Roman" w:hAnsi="Times New Roman" w:cs="Times New Roman"/>
          <w:sz w:val="20"/>
          <w:szCs w:val="20"/>
        </w:rPr>
        <w:t>Barnwell, p.229, Roger, p.</w:t>
      </w:r>
      <w:r w:rsidR="00E30158" w:rsidRPr="00CF545B">
        <w:rPr>
          <w:rFonts w:ascii="Times New Roman" w:hAnsi="Times New Roman" w:cs="Times New Roman"/>
          <w:sz w:val="20"/>
          <w:szCs w:val="20"/>
        </w:rPr>
        <w:t xml:space="preserve"> 374, </w:t>
      </w:r>
      <w:r w:rsidR="005458BC" w:rsidRPr="00CF545B">
        <w:rPr>
          <w:rFonts w:ascii="Times New Roman" w:hAnsi="Times New Roman" w:cs="Times New Roman"/>
          <w:sz w:val="20"/>
          <w:szCs w:val="20"/>
        </w:rPr>
        <w:t xml:space="preserve">Dunstable, p. 22, and Paris, p. </w:t>
      </w:r>
      <w:r w:rsidR="000C0A81" w:rsidRPr="00CF545B">
        <w:rPr>
          <w:rFonts w:ascii="Times New Roman" w:hAnsi="Times New Roman" w:cs="Times New Roman"/>
          <w:sz w:val="20"/>
          <w:szCs w:val="20"/>
        </w:rPr>
        <w:t>654 all mentioned Guala’s first coming to England prior to John’s death</w:t>
      </w:r>
      <w:r w:rsidR="001257F5" w:rsidRPr="00CF545B">
        <w:rPr>
          <w:rFonts w:ascii="Times New Roman" w:hAnsi="Times New Roman" w:cs="Times New Roman"/>
          <w:sz w:val="20"/>
          <w:szCs w:val="20"/>
        </w:rPr>
        <w:t>,</w:t>
      </w:r>
      <w:r w:rsidR="000E6590" w:rsidRPr="00CF545B">
        <w:rPr>
          <w:rFonts w:ascii="Times New Roman" w:hAnsi="Times New Roman" w:cs="Times New Roman"/>
          <w:sz w:val="20"/>
          <w:szCs w:val="20"/>
        </w:rPr>
        <w:t xml:space="preserve"> not</w:t>
      </w:r>
      <w:r w:rsidR="001257F5" w:rsidRPr="00CF545B">
        <w:rPr>
          <w:rFonts w:ascii="Times New Roman" w:hAnsi="Times New Roman" w:cs="Times New Roman"/>
          <w:sz w:val="20"/>
          <w:szCs w:val="20"/>
        </w:rPr>
        <w:t>ing</w:t>
      </w:r>
      <w:r w:rsidR="000E6590" w:rsidRPr="00CF545B">
        <w:rPr>
          <w:rFonts w:ascii="Times New Roman" w:hAnsi="Times New Roman" w:cs="Times New Roman"/>
          <w:sz w:val="20"/>
          <w:szCs w:val="20"/>
        </w:rPr>
        <w:t xml:space="preserve"> how he excommunicated Louis.</w:t>
      </w:r>
      <w:r w:rsidR="0060589D" w:rsidRPr="00CF545B">
        <w:rPr>
          <w:rFonts w:ascii="Times New Roman" w:hAnsi="Times New Roman" w:cs="Times New Roman"/>
          <w:sz w:val="20"/>
          <w:szCs w:val="20"/>
        </w:rPr>
        <w:t xml:space="preserve"> Ralph’s omission up to this point could be another indication of his reluctance to </w:t>
      </w:r>
      <w:r w:rsidR="00417312" w:rsidRPr="00CF545B">
        <w:rPr>
          <w:rFonts w:ascii="Times New Roman" w:hAnsi="Times New Roman" w:cs="Times New Roman"/>
          <w:sz w:val="20"/>
          <w:szCs w:val="20"/>
        </w:rPr>
        <w:t>choose a side in the civil war.</w:t>
      </w:r>
      <w:r w:rsidR="007D0301" w:rsidRPr="00CF545B">
        <w:rPr>
          <w:rFonts w:ascii="Times New Roman" w:hAnsi="Times New Roman" w:cs="Times New Roman"/>
          <w:sz w:val="20"/>
          <w:szCs w:val="20"/>
        </w:rPr>
        <w:t xml:space="preserve"> However,</w:t>
      </w:r>
      <w:r w:rsidR="00417312" w:rsidRPr="00CF545B">
        <w:rPr>
          <w:rFonts w:ascii="Times New Roman" w:hAnsi="Times New Roman" w:cs="Times New Roman"/>
          <w:sz w:val="20"/>
          <w:szCs w:val="20"/>
        </w:rPr>
        <w:t xml:space="preserve"> Guala’s </w:t>
      </w:r>
      <w:r w:rsidR="009E0FC6" w:rsidRPr="00CF545B">
        <w:rPr>
          <w:rFonts w:ascii="Times New Roman" w:hAnsi="Times New Roman" w:cs="Times New Roman"/>
          <w:sz w:val="20"/>
          <w:szCs w:val="20"/>
        </w:rPr>
        <w:t xml:space="preserve">presence at the coronation of Henry III </w:t>
      </w:r>
      <w:r w:rsidR="00417312" w:rsidRPr="00CF545B">
        <w:rPr>
          <w:rFonts w:ascii="Times New Roman" w:hAnsi="Times New Roman" w:cs="Times New Roman"/>
          <w:sz w:val="20"/>
          <w:szCs w:val="20"/>
        </w:rPr>
        <w:t xml:space="preserve">gave Papal </w:t>
      </w:r>
      <w:r w:rsidR="001D4DD1" w:rsidRPr="00CF545B">
        <w:rPr>
          <w:rFonts w:ascii="Times New Roman" w:hAnsi="Times New Roman" w:cs="Times New Roman"/>
          <w:sz w:val="20"/>
          <w:szCs w:val="20"/>
        </w:rPr>
        <w:t xml:space="preserve">authority to Henry’s </w:t>
      </w:r>
      <w:r w:rsidR="006C0FB8" w:rsidRPr="00CF545B">
        <w:rPr>
          <w:rFonts w:ascii="Times New Roman" w:hAnsi="Times New Roman" w:cs="Times New Roman"/>
          <w:sz w:val="20"/>
          <w:szCs w:val="20"/>
        </w:rPr>
        <w:t>reign</w:t>
      </w:r>
      <w:r w:rsidR="00A86FC0">
        <w:rPr>
          <w:rFonts w:ascii="Times New Roman" w:hAnsi="Times New Roman" w:cs="Times New Roman"/>
          <w:sz w:val="20"/>
          <w:szCs w:val="20"/>
        </w:rPr>
        <w:t>.</w:t>
      </w:r>
      <w:r w:rsidR="001007EF" w:rsidRPr="00CF545B">
        <w:rPr>
          <w:rFonts w:ascii="Times New Roman" w:hAnsi="Times New Roman" w:cs="Times New Roman"/>
          <w:sz w:val="20"/>
          <w:szCs w:val="20"/>
        </w:rPr>
        <w:t xml:space="preserve"> </w:t>
      </w:r>
      <w:r w:rsidR="00A86FC0">
        <w:rPr>
          <w:rFonts w:ascii="Times New Roman" w:hAnsi="Times New Roman" w:cs="Times New Roman"/>
          <w:sz w:val="20"/>
          <w:szCs w:val="20"/>
        </w:rPr>
        <w:t>A</w:t>
      </w:r>
      <w:r w:rsidR="00202F78" w:rsidRPr="00CF545B">
        <w:rPr>
          <w:rFonts w:ascii="Times New Roman" w:hAnsi="Times New Roman" w:cs="Times New Roman"/>
          <w:sz w:val="20"/>
          <w:szCs w:val="20"/>
        </w:rPr>
        <w:t xml:space="preserve">s a Cistercian, Ralph </w:t>
      </w:r>
      <w:r w:rsidR="004948AD" w:rsidRPr="00CF545B">
        <w:rPr>
          <w:rFonts w:ascii="Times New Roman" w:hAnsi="Times New Roman" w:cs="Times New Roman"/>
          <w:sz w:val="20"/>
          <w:szCs w:val="20"/>
        </w:rPr>
        <w:t>is</w:t>
      </w:r>
      <w:r w:rsidR="0010278E" w:rsidRPr="00CF545B">
        <w:rPr>
          <w:rFonts w:ascii="Times New Roman" w:hAnsi="Times New Roman" w:cs="Times New Roman"/>
          <w:sz w:val="20"/>
          <w:szCs w:val="20"/>
        </w:rPr>
        <w:t xml:space="preserve"> pledged to the Church</w:t>
      </w:r>
      <w:r w:rsidR="004948AD" w:rsidRPr="00CF545B">
        <w:rPr>
          <w:rFonts w:ascii="Times New Roman" w:hAnsi="Times New Roman" w:cs="Times New Roman"/>
          <w:sz w:val="20"/>
          <w:szCs w:val="20"/>
        </w:rPr>
        <w:t xml:space="preserve"> above all other </w:t>
      </w:r>
      <w:r w:rsidR="004E1A74" w:rsidRPr="00CF545B">
        <w:rPr>
          <w:rFonts w:ascii="Times New Roman" w:hAnsi="Times New Roman" w:cs="Times New Roman"/>
          <w:sz w:val="20"/>
          <w:szCs w:val="20"/>
        </w:rPr>
        <w:t>authority</w:t>
      </w:r>
      <w:r w:rsidR="004E1A74">
        <w:rPr>
          <w:rFonts w:ascii="Times New Roman" w:hAnsi="Times New Roman" w:cs="Times New Roman"/>
          <w:sz w:val="20"/>
          <w:szCs w:val="20"/>
        </w:rPr>
        <w:t xml:space="preserve"> and</w:t>
      </w:r>
      <w:r w:rsidR="00A86FC0">
        <w:rPr>
          <w:rFonts w:ascii="Times New Roman" w:hAnsi="Times New Roman" w:cs="Times New Roman"/>
          <w:sz w:val="20"/>
          <w:szCs w:val="20"/>
        </w:rPr>
        <w:t xml:space="preserve"> </w:t>
      </w:r>
      <w:r w:rsidR="007A0333" w:rsidRPr="00CF545B">
        <w:rPr>
          <w:rFonts w:ascii="Times New Roman" w:hAnsi="Times New Roman" w:cs="Times New Roman"/>
          <w:sz w:val="20"/>
          <w:szCs w:val="20"/>
        </w:rPr>
        <w:t xml:space="preserve">may why Ralph’s </w:t>
      </w:r>
      <w:r w:rsidR="007D0301" w:rsidRPr="00CF545B">
        <w:rPr>
          <w:rFonts w:ascii="Times New Roman" w:hAnsi="Times New Roman" w:cs="Times New Roman"/>
          <w:sz w:val="20"/>
          <w:szCs w:val="20"/>
        </w:rPr>
        <w:t>allegiances shift</w:t>
      </w:r>
      <w:r w:rsidR="007A0333" w:rsidRPr="00CF545B">
        <w:rPr>
          <w:rFonts w:ascii="Times New Roman" w:hAnsi="Times New Roman" w:cs="Times New Roman"/>
          <w:sz w:val="20"/>
          <w:szCs w:val="20"/>
        </w:rPr>
        <w:t xml:space="preserve"> </w:t>
      </w:r>
      <w:r w:rsidR="007D0301" w:rsidRPr="00CF545B">
        <w:rPr>
          <w:rFonts w:ascii="Times New Roman" w:hAnsi="Times New Roman" w:cs="Times New Roman"/>
          <w:sz w:val="20"/>
          <w:szCs w:val="20"/>
        </w:rPr>
        <w:t>from neutral</w:t>
      </w:r>
      <w:r w:rsidR="00293B13" w:rsidRPr="00CF545B">
        <w:rPr>
          <w:rFonts w:ascii="Times New Roman" w:hAnsi="Times New Roman" w:cs="Times New Roman"/>
          <w:sz w:val="20"/>
          <w:szCs w:val="20"/>
        </w:rPr>
        <w:t>,</w:t>
      </w:r>
      <w:r w:rsidR="007A0333" w:rsidRPr="00CF545B">
        <w:rPr>
          <w:rFonts w:ascii="Times New Roman" w:hAnsi="Times New Roman" w:cs="Times New Roman"/>
          <w:sz w:val="20"/>
          <w:szCs w:val="20"/>
        </w:rPr>
        <w:t xml:space="preserve"> to favourable of Henry</w:t>
      </w:r>
      <w:r w:rsidR="00A86FC0">
        <w:rPr>
          <w:rFonts w:ascii="Times New Roman" w:hAnsi="Times New Roman" w:cs="Times New Roman"/>
          <w:sz w:val="20"/>
          <w:szCs w:val="20"/>
        </w:rPr>
        <w:t>, as a new king ordained by the Church.</w:t>
      </w:r>
    </w:p>
  </w:footnote>
  <w:footnote w:id="26">
    <w:p w14:paraId="65DA500C" w14:textId="0EA0EB8D" w:rsidR="00351555" w:rsidRPr="00CF545B" w:rsidRDefault="00351555" w:rsidP="004E1A74">
      <w:pPr>
        <w:spacing w:line="276" w:lineRule="auto"/>
        <w:rPr>
          <w:rFonts w:ascii="Times New Roman" w:hAnsi="Times New Roman" w:cs="Times New Roman"/>
          <w:sz w:val="20"/>
          <w:szCs w:val="20"/>
        </w:rPr>
      </w:pPr>
      <w:r w:rsidRPr="00CF545B">
        <w:rPr>
          <w:rStyle w:val="FootnoteReference"/>
          <w:rFonts w:ascii="Times New Roman" w:hAnsi="Times New Roman" w:cs="Times New Roman"/>
          <w:sz w:val="20"/>
          <w:szCs w:val="20"/>
        </w:rPr>
        <w:footnoteRef/>
      </w:r>
      <w:r w:rsidR="00CF545B" w:rsidRPr="00CF545B">
        <w:rPr>
          <w:rFonts w:ascii="Times New Roman" w:hAnsi="Times New Roman" w:cs="Times New Roman"/>
          <w:sz w:val="20"/>
          <w:szCs w:val="20"/>
        </w:rPr>
        <w:t xml:space="preserve">  Refers to Gervase de </w:t>
      </w:r>
      <w:proofErr w:type="spellStart"/>
      <w:r w:rsidR="00CF545B" w:rsidRPr="00CF545B">
        <w:rPr>
          <w:rFonts w:ascii="Times New Roman" w:hAnsi="Times New Roman" w:cs="Times New Roman"/>
          <w:sz w:val="20"/>
          <w:szCs w:val="20"/>
        </w:rPr>
        <w:t>Howbridge</w:t>
      </w:r>
      <w:proofErr w:type="spellEnd"/>
      <w:r w:rsidR="00CF545B" w:rsidRPr="00CF545B">
        <w:rPr>
          <w:rFonts w:ascii="Times New Roman" w:hAnsi="Times New Roman" w:cs="Times New Roman"/>
          <w:sz w:val="20"/>
          <w:szCs w:val="20"/>
        </w:rPr>
        <w:t xml:space="preserve">. This passage describes once more how Ralph highlights the authority of the Church other any earthly kingdom, </w:t>
      </w:r>
      <w:r w:rsidR="00AC1260">
        <w:rPr>
          <w:rFonts w:ascii="Times New Roman" w:hAnsi="Times New Roman" w:cs="Times New Roman"/>
          <w:sz w:val="20"/>
          <w:szCs w:val="20"/>
        </w:rPr>
        <w:t>especially over</w:t>
      </w:r>
      <w:r w:rsidR="00CF545B" w:rsidRPr="00CF545B">
        <w:rPr>
          <w:rFonts w:ascii="Times New Roman" w:hAnsi="Times New Roman" w:cs="Times New Roman"/>
          <w:sz w:val="20"/>
          <w:szCs w:val="20"/>
        </w:rPr>
        <w:t xml:space="preserve"> any corrupt religious officials.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72F85"/>
    <w:multiLevelType w:val="multilevel"/>
    <w:tmpl w:val="59381486"/>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16cid:durableId="120344572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AB2"/>
    <w:rsid w:val="00004014"/>
    <w:rsid w:val="00004C96"/>
    <w:rsid w:val="0001097E"/>
    <w:rsid w:val="00013677"/>
    <w:rsid w:val="0001505C"/>
    <w:rsid w:val="00024F6C"/>
    <w:rsid w:val="00030117"/>
    <w:rsid w:val="0003131C"/>
    <w:rsid w:val="00040840"/>
    <w:rsid w:val="000417AC"/>
    <w:rsid w:val="000452DA"/>
    <w:rsid w:val="00045AE1"/>
    <w:rsid w:val="0004648C"/>
    <w:rsid w:val="00065B7E"/>
    <w:rsid w:val="000677DF"/>
    <w:rsid w:val="0007112E"/>
    <w:rsid w:val="00071FB2"/>
    <w:rsid w:val="000732F5"/>
    <w:rsid w:val="00076813"/>
    <w:rsid w:val="00087B85"/>
    <w:rsid w:val="00087C3C"/>
    <w:rsid w:val="000934E1"/>
    <w:rsid w:val="00095CCD"/>
    <w:rsid w:val="000968BB"/>
    <w:rsid w:val="00097AAA"/>
    <w:rsid w:val="000A1DDA"/>
    <w:rsid w:val="000A3A60"/>
    <w:rsid w:val="000A43A5"/>
    <w:rsid w:val="000C0A81"/>
    <w:rsid w:val="000C6264"/>
    <w:rsid w:val="000E004A"/>
    <w:rsid w:val="000E0FA5"/>
    <w:rsid w:val="000E6590"/>
    <w:rsid w:val="000E7D9D"/>
    <w:rsid w:val="000F2DA3"/>
    <w:rsid w:val="000F5FD2"/>
    <w:rsid w:val="001007EF"/>
    <w:rsid w:val="00101934"/>
    <w:rsid w:val="0010278E"/>
    <w:rsid w:val="00103FD8"/>
    <w:rsid w:val="0011209F"/>
    <w:rsid w:val="00113C17"/>
    <w:rsid w:val="00117A27"/>
    <w:rsid w:val="00120049"/>
    <w:rsid w:val="001257F5"/>
    <w:rsid w:val="00143B67"/>
    <w:rsid w:val="00146523"/>
    <w:rsid w:val="00147C7B"/>
    <w:rsid w:val="00171D5D"/>
    <w:rsid w:val="001722EA"/>
    <w:rsid w:val="001733B7"/>
    <w:rsid w:val="001801F4"/>
    <w:rsid w:val="00183E4C"/>
    <w:rsid w:val="00187FBE"/>
    <w:rsid w:val="001954C9"/>
    <w:rsid w:val="001A2327"/>
    <w:rsid w:val="001A40EB"/>
    <w:rsid w:val="001A42EC"/>
    <w:rsid w:val="001A493D"/>
    <w:rsid w:val="001A76B8"/>
    <w:rsid w:val="001B3D77"/>
    <w:rsid w:val="001B4A1A"/>
    <w:rsid w:val="001B711E"/>
    <w:rsid w:val="001B71A0"/>
    <w:rsid w:val="001C4E22"/>
    <w:rsid w:val="001C4E30"/>
    <w:rsid w:val="001D19F0"/>
    <w:rsid w:val="001D2B3A"/>
    <w:rsid w:val="001D458D"/>
    <w:rsid w:val="001D4D27"/>
    <w:rsid w:val="001D4DD1"/>
    <w:rsid w:val="001E22C0"/>
    <w:rsid w:val="001F19A0"/>
    <w:rsid w:val="001F4B7F"/>
    <w:rsid w:val="001F597D"/>
    <w:rsid w:val="00201C18"/>
    <w:rsid w:val="00201C38"/>
    <w:rsid w:val="00202F78"/>
    <w:rsid w:val="0020333A"/>
    <w:rsid w:val="00203387"/>
    <w:rsid w:val="00206147"/>
    <w:rsid w:val="002063C5"/>
    <w:rsid w:val="00206BE3"/>
    <w:rsid w:val="00211A21"/>
    <w:rsid w:val="00215725"/>
    <w:rsid w:val="00230190"/>
    <w:rsid w:val="00230AB2"/>
    <w:rsid w:val="00232499"/>
    <w:rsid w:val="00234566"/>
    <w:rsid w:val="00235FBE"/>
    <w:rsid w:val="00243144"/>
    <w:rsid w:val="00262CD1"/>
    <w:rsid w:val="00267489"/>
    <w:rsid w:val="00280A9B"/>
    <w:rsid w:val="002876D5"/>
    <w:rsid w:val="002904B9"/>
    <w:rsid w:val="00291425"/>
    <w:rsid w:val="00293B13"/>
    <w:rsid w:val="002B01A3"/>
    <w:rsid w:val="002B19E6"/>
    <w:rsid w:val="002B20DE"/>
    <w:rsid w:val="002B63B8"/>
    <w:rsid w:val="002B6794"/>
    <w:rsid w:val="002D5624"/>
    <w:rsid w:val="002E0E4F"/>
    <w:rsid w:val="002E1B20"/>
    <w:rsid w:val="002F5EAC"/>
    <w:rsid w:val="00312CEF"/>
    <w:rsid w:val="003159AE"/>
    <w:rsid w:val="003161EB"/>
    <w:rsid w:val="003171B8"/>
    <w:rsid w:val="00323956"/>
    <w:rsid w:val="0032500A"/>
    <w:rsid w:val="00325E53"/>
    <w:rsid w:val="003311BD"/>
    <w:rsid w:val="00342B8A"/>
    <w:rsid w:val="00345A66"/>
    <w:rsid w:val="00347FC1"/>
    <w:rsid w:val="00351555"/>
    <w:rsid w:val="00356EE5"/>
    <w:rsid w:val="00356FD0"/>
    <w:rsid w:val="00364F5B"/>
    <w:rsid w:val="00367E2E"/>
    <w:rsid w:val="00375574"/>
    <w:rsid w:val="003802B9"/>
    <w:rsid w:val="003905CB"/>
    <w:rsid w:val="00390769"/>
    <w:rsid w:val="00392F68"/>
    <w:rsid w:val="00394E42"/>
    <w:rsid w:val="003950B9"/>
    <w:rsid w:val="003A414A"/>
    <w:rsid w:val="003A5F24"/>
    <w:rsid w:val="003A7844"/>
    <w:rsid w:val="003B4E29"/>
    <w:rsid w:val="003B7BB4"/>
    <w:rsid w:val="003C16E5"/>
    <w:rsid w:val="003D01D3"/>
    <w:rsid w:val="003D6413"/>
    <w:rsid w:val="003E7933"/>
    <w:rsid w:val="003F1205"/>
    <w:rsid w:val="003F1755"/>
    <w:rsid w:val="003F52ED"/>
    <w:rsid w:val="0040448B"/>
    <w:rsid w:val="00410796"/>
    <w:rsid w:val="00411063"/>
    <w:rsid w:val="00412F0E"/>
    <w:rsid w:val="00417312"/>
    <w:rsid w:val="0043140F"/>
    <w:rsid w:val="00432EB6"/>
    <w:rsid w:val="004332D9"/>
    <w:rsid w:val="004353E7"/>
    <w:rsid w:val="004354E8"/>
    <w:rsid w:val="00435F37"/>
    <w:rsid w:val="00440E93"/>
    <w:rsid w:val="00441375"/>
    <w:rsid w:val="00441964"/>
    <w:rsid w:val="00447CCE"/>
    <w:rsid w:val="00452253"/>
    <w:rsid w:val="00456E2F"/>
    <w:rsid w:val="00466A2A"/>
    <w:rsid w:val="004705E8"/>
    <w:rsid w:val="00482157"/>
    <w:rsid w:val="00487248"/>
    <w:rsid w:val="00492EE0"/>
    <w:rsid w:val="004948AD"/>
    <w:rsid w:val="0049661B"/>
    <w:rsid w:val="004A3909"/>
    <w:rsid w:val="004A7D2B"/>
    <w:rsid w:val="004B16E0"/>
    <w:rsid w:val="004B258D"/>
    <w:rsid w:val="004C4EEC"/>
    <w:rsid w:val="004D2427"/>
    <w:rsid w:val="004E1A74"/>
    <w:rsid w:val="004F3961"/>
    <w:rsid w:val="004F3DC9"/>
    <w:rsid w:val="004F713A"/>
    <w:rsid w:val="005006DA"/>
    <w:rsid w:val="00503226"/>
    <w:rsid w:val="00503E29"/>
    <w:rsid w:val="00512E1E"/>
    <w:rsid w:val="0051681B"/>
    <w:rsid w:val="005209DC"/>
    <w:rsid w:val="0053770D"/>
    <w:rsid w:val="005450FA"/>
    <w:rsid w:val="00545729"/>
    <w:rsid w:val="005458BC"/>
    <w:rsid w:val="00545CDB"/>
    <w:rsid w:val="00546198"/>
    <w:rsid w:val="0054633E"/>
    <w:rsid w:val="005469FD"/>
    <w:rsid w:val="0055089E"/>
    <w:rsid w:val="00550DF9"/>
    <w:rsid w:val="00557F39"/>
    <w:rsid w:val="00560115"/>
    <w:rsid w:val="00563244"/>
    <w:rsid w:val="00567191"/>
    <w:rsid w:val="0057342D"/>
    <w:rsid w:val="005918E1"/>
    <w:rsid w:val="005B3C70"/>
    <w:rsid w:val="005C1478"/>
    <w:rsid w:val="005C18E3"/>
    <w:rsid w:val="005C7EA9"/>
    <w:rsid w:val="005D35F4"/>
    <w:rsid w:val="005E5B92"/>
    <w:rsid w:val="005F39AB"/>
    <w:rsid w:val="005F54A5"/>
    <w:rsid w:val="005F62B3"/>
    <w:rsid w:val="006019CA"/>
    <w:rsid w:val="00603D61"/>
    <w:rsid w:val="0060589D"/>
    <w:rsid w:val="00605A03"/>
    <w:rsid w:val="00613E62"/>
    <w:rsid w:val="00616470"/>
    <w:rsid w:val="00620F63"/>
    <w:rsid w:val="0062378F"/>
    <w:rsid w:val="00624EFF"/>
    <w:rsid w:val="00626AC0"/>
    <w:rsid w:val="00630B93"/>
    <w:rsid w:val="0063138A"/>
    <w:rsid w:val="00657902"/>
    <w:rsid w:val="00670ACF"/>
    <w:rsid w:val="006714A5"/>
    <w:rsid w:val="0067620D"/>
    <w:rsid w:val="00683CD7"/>
    <w:rsid w:val="006857F9"/>
    <w:rsid w:val="006901CE"/>
    <w:rsid w:val="006A3809"/>
    <w:rsid w:val="006A416E"/>
    <w:rsid w:val="006B7E34"/>
    <w:rsid w:val="006C0FB8"/>
    <w:rsid w:val="006C1339"/>
    <w:rsid w:val="006C4BA1"/>
    <w:rsid w:val="006D1000"/>
    <w:rsid w:val="006D4BA7"/>
    <w:rsid w:val="006E0348"/>
    <w:rsid w:val="006E3B68"/>
    <w:rsid w:val="006F21BA"/>
    <w:rsid w:val="0070120E"/>
    <w:rsid w:val="00706F05"/>
    <w:rsid w:val="00710D34"/>
    <w:rsid w:val="0072355A"/>
    <w:rsid w:val="0073025D"/>
    <w:rsid w:val="00730C4A"/>
    <w:rsid w:val="0073334F"/>
    <w:rsid w:val="00743608"/>
    <w:rsid w:val="007472C4"/>
    <w:rsid w:val="0076054D"/>
    <w:rsid w:val="007708B3"/>
    <w:rsid w:val="00787C51"/>
    <w:rsid w:val="007907D1"/>
    <w:rsid w:val="007A0333"/>
    <w:rsid w:val="007A1367"/>
    <w:rsid w:val="007B27E0"/>
    <w:rsid w:val="007B31FE"/>
    <w:rsid w:val="007B3581"/>
    <w:rsid w:val="007B4AF5"/>
    <w:rsid w:val="007C0DF5"/>
    <w:rsid w:val="007C219D"/>
    <w:rsid w:val="007C406C"/>
    <w:rsid w:val="007C5086"/>
    <w:rsid w:val="007C589D"/>
    <w:rsid w:val="007C7EA5"/>
    <w:rsid w:val="007D0301"/>
    <w:rsid w:val="007D4B60"/>
    <w:rsid w:val="007D634E"/>
    <w:rsid w:val="007E60B9"/>
    <w:rsid w:val="007F0400"/>
    <w:rsid w:val="007F1099"/>
    <w:rsid w:val="007F631F"/>
    <w:rsid w:val="008021C6"/>
    <w:rsid w:val="00806B03"/>
    <w:rsid w:val="00806DE4"/>
    <w:rsid w:val="008072DA"/>
    <w:rsid w:val="008122D3"/>
    <w:rsid w:val="00813333"/>
    <w:rsid w:val="00815C79"/>
    <w:rsid w:val="00816881"/>
    <w:rsid w:val="00820E77"/>
    <w:rsid w:val="00821025"/>
    <w:rsid w:val="00821156"/>
    <w:rsid w:val="00823080"/>
    <w:rsid w:val="0082327C"/>
    <w:rsid w:val="008245D7"/>
    <w:rsid w:val="00825C17"/>
    <w:rsid w:val="00843151"/>
    <w:rsid w:val="00843D24"/>
    <w:rsid w:val="0084603B"/>
    <w:rsid w:val="0085270F"/>
    <w:rsid w:val="00852747"/>
    <w:rsid w:val="008544A6"/>
    <w:rsid w:val="008552B7"/>
    <w:rsid w:val="008575AA"/>
    <w:rsid w:val="00864596"/>
    <w:rsid w:val="00891FE7"/>
    <w:rsid w:val="008927CF"/>
    <w:rsid w:val="00894120"/>
    <w:rsid w:val="008944D7"/>
    <w:rsid w:val="0089613D"/>
    <w:rsid w:val="008A47E6"/>
    <w:rsid w:val="008B0F61"/>
    <w:rsid w:val="008B1607"/>
    <w:rsid w:val="008C1E33"/>
    <w:rsid w:val="008C3BDF"/>
    <w:rsid w:val="008C3FBB"/>
    <w:rsid w:val="008F139E"/>
    <w:rsid w:val="008F1AE5"/>
    <w:rsid w:val="00902B5A"/>
    <w:rsid w:val="00906C64"/>
    <w:rsid w:val="00912F59"/>
    <w:rsid w:val="00915BEF"/>
    <w:rsid w:val="009178BE"/>
    <w:rsid w:val="00920BD7"/>
    <w:rsid w:val="0092166E"/>
    <w:rsid w:val="009305D4"/>
    <w:rsid w:val="00940174"/>
    <w:rsid w:val="00940CF5"/>
    <w:rsid w:val="00944516"/>
    <w:rsid w:val="009448D4"/>
    <w:rsid w:val="00960930"/>
    <w:rsid w:val="009619D6"/>
    <w:rsid w:val="0096225D"/>
    <w:rsid w:val="0096462F"/>
    <w:rsid w:val="009675A6"/>
    <w:rsid w:val="0097169A"/>
    <w:rsid w:val="00971964"/>
    <w:rsid w:val="009843FA"/>
    <w:rsid w:val="00991CE0"/>
    <w:rsid w:val="009A43D9"/>
    <w:rsid w:val="009A5601"/>
    <w:rsid w:val="009A5F79"/>
    <w:rsid w:val="009C3362"/>
    <w:rsid w:val="009C41F4"/>
    <w:rsid w:val="009C6BFB"/>
    <w:rsid w:val="009D199E"/>
    <w:rsid w:val="009E0FC6"/>
    <w:rsid w:val="009E3E3C"/>
    <w:rsid w:val="009E4DA7"/>
    <w:rsid w:val="009F0DC0"/>
    <w:rsid w:val="009F2F50"/>
    <w:rsid w:val="009F4BE4"/>
    <w:rsid w:val="00A020D3"/>
    <w:rsid w:val="00A06CAA"/>
    <w:rsid w:val="00A07975"/>
    <w:rsid w:val="00A10848"/>
    <w:rsid w:val="00A12C7A"/>
    <w:rsid w:val="00A20755"/>
    <w:rsid w:val="00A34237"/>
    <w:rsid w:val="00A3653C"/>
    <w:rsid w:val="00A41415"/>
    <w:rsid w:val="00A43894"/>
    <w:rsid w:val="00A510FF"/>
    <w:rsid w:val="00A515E0"/>
    <w:rsid w:val="00A542E0"/>
    <w:rsid w:val="00A55E99"/>
    <w:rsid w:val="00A57546"/>
    <w:rsid w:val="00A605F9"/>
    <w:rsid w:val="00A67112"/>
    <w:rsid w:val="00A673C3"/>
    <w:rsid w:val="00A74336"/>
    <w:rsid w:val="00A76592"/>
    <w:rsid w:val="00A76F99"/>
    <w:rsid w:val="00A824E9"/>
    <w:rsid w:val="00A8362A"/>
    <w:rsid w:val="00A838BE"/>
    <w:rsid w:val="00A83A24"/>
    <w:rsid w:val="00A86FC0"/>
    <w:rsid w:val="00A874C3"/>
    <w:rsid w:val="00A95CDD"/>
    <w:rsid w:val="00A9615D"/>
    <w:rsid w:val="00A965D4"/>
    <w:rsid w:val="00AA2286"/>
    <w:rsid w:val="00AA27B9"/>
    <w:rsid w:val="00AA380B"/>
    <w:rsid w:val="00AA787F"/>
    <w:rsid w:val="00AB4E72"/>
    <w:rsid w:val="00AB51C5"/>
    <w:rsid w:val="00AB573D"/>
    <w:rsid w:val="00AC0594"/>
    <w:rsid w:val="00AC1260"/>
    <w:rsid w:val="00AD2BB0"/>
    <w:rsid w:val="00AD3A5C"/>
    <w:rsid w:val="00AD476B"/>
    <w:rsid w:val="00AD6839"/>
    <w:rsid w:val="00AD695E"/>
    <w:rsid w:val="00AE3922"/>
    <w:rsid w:val="00AE400C"/>
    <w:rsid w:val="00AF01E0"/>
    <w:rsid w:val="00AF392A"/>
    <w:rsid w:val="00B00A2D"/>
    <w:rsid w:val="00B06A90"/>
    <w:rsid w:val="00B1196F"/>
    <w:rsid w:val="00B14CD7"/>
    <w:rsid w:val="00B2475C"/>
    <w:rsid w:val="00B346A4"/>
    <w:rsid w:val="00B3548B"/>
    <w:rsid w:val="00B35F79"/>
    <w:rsid w:val="00B429A3"/>
    <w:rsid w:val="00B42A57"/>
    <w:rsid w:val="00B45D66"/>
    <w:rsid w:val="00B462A4"/>
    <w:rsid w:val="00B466B8"/>
    <w:rsid w:val="00B50CB0"/>
    <w:rsid w:val="00B51F85"/>
    <w:rsid w:val="00B566BE"/>
    <w:rsid w:val="00B6516B"/>
    <w:rsid w:val="00B67936"/>
    <w:rsid w:val="00B73ACD"/>
    <w:rsid w:val="00B7425F"/>
    <w:rsid w:val="00B74BD8"/>
    <w:rsid w:val="00B86AB2"/>
    <w:rsid w:val="00B91E4D"/>
    <w:rsid w:val="00B9680E"/>
    <w:rsid w:val="00B96C89"/>
    <w:rsid w:val="00BB1718"/>
    <w:rsid w:val="00BB5E01"/>
    <w:rsid w:val="00BC10AA"/>
    <w:rsid w:val="00BD4A9E"/>
    <w:rsid w:val="00BD4DC0"/>
    <w:rsid w:val="00BE553E"/>
    <w:rsid w:val="00BF2759"/>
    <w:rsid w:val="00BF2905"/>
    <w:rsid w:val="00BF70DF"/>
    <w:rsid w:val="00C078F6"/>
    <w:rsid w:val="00C125B9"/>
    <w:rsid w:val="00C31898"/>
    <w:rsid w:val="00C32482"/>
    <w:rsid w:val="00C3382E"/>
    <w:rsid w:val="00C51588"/>
    <w:rsid w:val="00C51D62"/>
    <w:rsid w:val="00C525C7"/>
    <w:rsid w:val="00C530EE"/>
    <w:rsid w:val="00C5447D"/>
    <w:rsid w:val="00C67440"/>
    <w:rsid w:val="00C80EEE"/>
    <w:rsid w:val="00C81F35"/>
    <w:rsid w:val="00C84F7F"/>
    <w:rsid w:val="00CA47E2"/>
    <w:rsid w:val="00CA560C"/>
    <w:rsid w:val="00CB1A51"/>
    <w:rsid w:val="00CB318A"/>
    <w:rsid w:val="00CB663C"/>
    <w:rsid w:val="00CD42A7"/>
    <w:rsid w:val="00CD6712"/>
    <w:rsid w:val="00CE4A4C"/>
    <w:rsid w:val="00CE6119"/>
    <w:rsid w:val="00CE6171"/>
    <w:rsid w:val="00CF3BA0"/>
    <w:rsid w:val="00CF545B"/>
    <w:rsid w:val="00D00F88"/>
    <w:rsid w:val="00D073EC"/>
    <w:rsid w:val="00D10526"/>
    <w:rsid w:val="00D1153A"/>
    <w:rsid w:val="00D17E44"/>
    <w:rsid w:val="00D21B73"/>
    <w:rsid w:val="00D261A9"/>
    <w:rsid w:val="00D26EAA"/>
    <w:rsid w:val="00D314EB"/>
    <w:rsid w:val="00D33DE2"/>
    <w:rsid w:val="00D34824"/>
    <w:rsid w:val="00D40658"/>
    <w:rsid w:val="00D414F0"/>
    <w:rsid w:val="00D520FB"/>
    <w:rsid w:val="00D57AA3"/>
    <w:rsid w:val="00D61215"/>
    <w:rsid w:val="00D650A1"/>
    <w:rsid w:val="00D65284"/>
    <w:rsid w:val="00D736A3"/>
    <w:rsid w:val="00D74EF9"/>
    <w:rsid w:val="00D778B2"/>
    <w:rsid w:val="00D93979"/>
    <w:rsid w:val="00D96526"/>
    <w:rsid w:val="00DA5A3A"/>
    <w:rsid w:val="00DC1258"/>
    <w:rsid w:val="00DC7921"/>
    <w:rsid w:val="00DD3CB1"/>
    <w:rsid w:val="00DD5037"/>
    <w:rsid w:val="00DD6175"/>
    <w:rsid w:val="00DE1FE2"/>
    <w:rsid w:val="00DE544B"/>
    <w:rsid w:val="00DE6560"/>
    <w:rsid w:val="00DF1552"/>
    <w:rsid w:val="00E2593F"/>
    <w:rsid w:val="00E25DEE"/>
    <w:rsid w:val="00E30158"/>
    <w:rsid w:val="00E327E1"/>
    <w:rsid w:val="00E40BCA"/>
    <w:rsid w:val="00E41F6B"/>
    <w:rsid w:val="00E44ED0"/>
    <w:rsid w:val="00E5096D"/>
    <w:rsid w:val="00E55A67"/>
    <w:rsid w:val="00E70838"/>
    <w:rsid w:val="00E70D47"/>
    <w:rsid w:val="00E81068"/>
    <w:rsid w:val="00E842A0"/>
    <w:rsid w:val="00E84495"/>
    <w:rsid w:val="00E873B8"/>
    <w:rsid w:val="00E94B3C"/>
    <w:rsid w:val="00E94C0E"/>
    <w:rsid w:val="00E963CF"/>
    <w:rsid w:val="00EA3C85"/>
    <w:rsid w:val="00EA5441"/>
    <w:rsid w:val="00EB736E"/>
    <w:rsid w:val="00EC1016"/>
    <w:rsid w:val="00ED11D9"/>
    <w:rsid w:val="00ED3266"/>
    <w:rsid w:val="00EE08D2"/>
    <w:rsid w:val="00EF0EF4"/>
    <w:rsid w:val="00EF0FB1"/>
    <w:rsid w:val="00EF441B"/>
    <w:rsid w:val="00F14BED"/>
    <w:rsid w:val="00F1556D"/>
    <w:rsid w:val="00F17102"/>
    <w:rsid w:val="00F25A10"/>
    <w:rsid w:val="00F31EDF"/>
    <w:rsid w:val="00F32531"/>
    <w:rsid w:val="00F3572E"/>
    <w:rsid w:val="00F44235"/>
    <w:rsid w:val="00F468FB"/>
    <w:rsid w:val="00F46D6B"/>
    <w:rsid w:val="00F46F4F"/>
    <w:rsid w:val="00F74E6F"/>
    <w:rsid w:val="00F7516B"/>
    <w:rsid w:val="00F85A36"/>
    <w:rsid w:val="00F868A4"/>
    <w:rsid w:val="00F9332E"/>
    <w:rsid w:val="00F96145"/>
    <w:rsid w:val="00FB2CD5"/>
    <w:rsid w:val="00FC048C"/>
    <w:rsid w:val="00FC4545"/>
    <w:rsid w:val="00FD13D1"/>
    <w:rsid w:val="00FD34D9"/>
    <w:rsid w:val="00FD5A13"/>
    <w:rsid w:val="00FE0E06"/>
    <w:rsid w:val="00FE2E37"/>
    <w:rsid w:val="00FF6D0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9DCE4"/>
  <w15:chartTrackingRefBased/>
  <w15:docId w15:val="{94B75A25-4756-4AA2-B984-913E52241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1C4E22"/>
    <w:pPr>
      <w:spacing w:after="140" w:line="276" w:lineRule="auto"/>
    </w:pPr>
    <w:rPr>
      <w:rFonts w:ascii="Garamond" w:eastAsia="SimSun" w:hAnsi="Garamond" w:cs="Lucida Sans"/>
      <w:sz w:val="24"/>
      <w:szCs w:val="24"/>
      <w:lang w:eastAsia="zh-CN" w:bidi="hi-IN"/>
      <w14:ligatures w14:val="none"/>
    </w:rPr>
  </w:style>
  <w:style w:type="character" w:customStyle="1" w:styleId="BodyTextChar">
    <w:name w:val="Body Text Char"/>
    <w:basedOn w:val="DefaultParagraphFont"/>
    <w:link w:val="BodyText"/>
    <w:semiHidden/>
    <w:rsid w:val="001C4E22"/>
    <w:rPr>
      <w:rFonts w:ascii="Garamond" w:eastAsia="SimSun" w:hAnsi="Garamond" w:cs="Lucida Sans"/>
      <w:sz w:val="24"/>
      <w:szCs w:val="24"/>
      <w:lang w:eastAsia="zh-CN" w:bidi="hi-IN"/>
      <w14:ligatures w14:val="none"/>
    </w:rPr>
  </w:style>
  <w:style w:type="paragraph" w:styleId="NoSpacing">
    <w:name w:val="No Spacing"/>
    <w:uiPriority w:val="1"/>
    <w:qFormat/>
    <w:rsid w:val="00C3382E"/>
    <w:pPr>
      <w:spacing w:after="0" w:line="240" w:lineRule="auto"/>
    </w:pPr>
  </w:style>
  <w:style w:type="paragraph" w:styleId="FootnoteText">
    <w:name w:val="footnote text"/>
    <w:basedOn w:val="Normal"/>
    <w:link w:val="FootnoteTextChar"/>
    <w:uiPriority w:val="99"/>
    <w:semiHidden/>
    <w:unhideWhenUsed/>
    <w:rsid w:val="001A232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2327"/>
    <w:rPr>
      <w:sz w:val="20"/>
      <w:szCs w:val="20"/>
    </w:rPr>
  </w:style>
  <w:style w:type="character" w:styleId="FootnoteReference">
    <w:name w:val="footnote reference"/>
    <w:basedOn w:val="DefaultParagraphFont"/>
    <w:uiPriority w:val="99"/>
    <w:semiHidden/>
    <w:unhideWhenUsed/>
    <w:rsid w:val="001A232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00893">
      <w:bodyDiv w:val="1"/>
      <w:marLeft w:val="0"/>
      <w:marRight w:val="0"/>
      <w:marTop w:val="0"/>
      <w:marBottom w:val="0"/>
      <w:divBdr>
        <w:top w:val="none" w:sz="0" w:space="0" w:color="auto"/>
        <w:left w:val="none" w:sz="0" w:space="0" w:color="auto"/>
        <w:bottom w:val="none" w:sz="0" w:space="0" w:color="auto"/>
        <w:right w:val="none" w:sz="0" w:space="0" w:color="auto"/>
      </w:divBdr>
    </w:div>
    <w:div w:id="338697656">
      <w:bodyDiv w:val="1"/>
      <w:marLeft w:val="0"/>
      <w:marRight w:val="0"/>
      <w:marTop w:val="0"/>
      <w:marBottom w:val="0"/>
      <w:divBdr>
        <w:top w:val="none" w:sz="0" w:space="0" w:color="auto"/>
        <w:left w:val="none" w:sz="0" w:space="0" w:color="auto"/>
        <w:bottom w:val="none" w:sz="0" w:space="0" w:color="auto"/>
        <w:right w:val="none" w:sz="0" w:space="0" w:color="auto"/>
      </w:divBdr>
    </w:div>
    <w:div w:id="1270045697">
      <w:bodyDiv w:val="1"/>
      <w:marLeft w:val="0"/>
      <w:marRight w:val="0"/>
      <w:marTop w:val="0"/>
      <w:marBottom w:val="0"/>
      <w:divBdr>
        <w:top w:val="none" w:sz="0" w:space="0" w:color="auto"/>
        <w:left w:val="none" w:sz="0" w:space="0" w:color="auto"/>
        <w:bottom w:val="none" w:sz="0" w:space="0" w:color="auto"/>
        <w:right w:val="none" w:sz="0" w:space="0" w:color="auto"/>
      </w:divBdr>
    </w:div>
    <w:div w:id="2065593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51120-D8BF-48A1-AE7F-2C768EFAD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1107</TotalTime>
  <Pages>6</Pages>
  <Words>1183</Words>
  <Characters>6120</Characters>
  <Application>Microsoft Office Word</Application>
  <DocSecurity>0</DocSecurity>
  <Lines>85</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Salsbury</dc:creator>
  <cp:keywords/>
  <dc:description/>
  <cp:lastModifiedBy>Thomas Salsbury</cp:lastModifiedBy>
  <cp:revision>523</cp:revision>
  <dcterms:created xsi:type="dcterms:W3CDTF">2023-11-28T18:08:00Z</dcterms:created>
  <dcterms:modified xsi:type="dcterms:W3CDTF">2023-12-16T16:30:00Z</dcterms:modified>
</cp:coreProperties>
</file>