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1D60A52" w:rsidR="005E6C44" w:rsidRPr="00A42F82" w:rsidRDefault="000730A7" w:rsidP="00A91894">
            <w:pPr>
              <w:rPr>
                <w:rFonts w:ascii="Arial" w:hAnsi="Arial" w:cs="Arial"/>
                <w:sz w:val="22"/>
                <w:szCs w:val="22"/>
              </w:rPr>
            </w:pPr>
            <w:r>
              <w:rPr>
                <w:rFonts w:ascii="Arial" w:hAnsi="Arial" w:cs="Arial"/>
                <w:sz w:val="22"/>
                <w:szCs w:val="22"/>
              </w:rPr>
              <w:t>Florentina Gavril</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1026E6EB" w:rsidR="005E6C44" w:rsidRPr="00A42F82" w:rsidRDefault="000730A7"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E98FA3B" w:rsidR="005E6C44" w:rsidRPr="00A42F82" w:rsidRDefault="000730A7" w:rsidP="00A91894">
            <w:pPr>
              <w:rPr>
                <w:rFonts w:ascii="Arial" w:hAnsi="Arial" w:cs="Arial"/>
                <w:sz w:val="22"/>
                <w:szCs w:val="22"/>
              </w:rPr>
            </w:pPr>
            <w:r>
              <w:rPr>
                <w:rFonts w:ascii="Arial" w:hAnsi="Arial" w:cs="Arial"/>
                <w:sz w:val="22"/>
                <w:szCs w:val="22"/>
              </w:rPr>
              <w:t xml:space="preserve">University of Wales Trinity Saint David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3623784" w:rsidR="005E6C44" w:rsidRPr="00A42F82" w:rsidRDefault="00000000" w:rsidP="00A91894">
            <w:pPr>
              <w:rPr>
                <w:rFonts w:ascii="Arial" w:hAnsi="Arial" w:cs="Arial"/>
                <w:sz w:val="22"/>
                <w:szCs w:val="22"/>
              </w:rPr>
            </w:pPr>
            <w:hyperlink r:id="rId13" w:history="1">
              <w:r w:rsidR="000730A7" w:rsidRPr="00F46A2D">
                <w:rPr>
                  <w:rStyle w:val="Hyperlink"/>
                  <w:rFonts w:ascii="Arial" w:hAnsi="Arial" w:cs="Arial"/>
                  <w:sz w:val="22"/>
                  <w:szCs w:val="22"/>
                </w:rPr>
                <w:t>1906521@student.uwtsd</w:t>
              </w:r>
            </w:hyperlink>
            <w:r w:rsidR="000730A7">
              <w:rPr>
                <w:rFonts w:ascii="Arial" w:hAnsi="Arial" w:cs="Arial"/>
                <w:sz w:val="22"/>
                <w:szCs w:val="22"/>
              </w:rPr>
              <w:t>.ac.uk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72C0AB3" w:rsidR="005E6C44" w:rsidRPr="00A42F82" w:rsidRDefault="000730A7" w:rsidP="00A91894">
            <w:pPr>
              <w:rPr>
                <w:rFonts w:ascii="Arial" w:hAnsi="Arial" w:cs="Arial"/>
                <w:sz w:val="22"/>
                <w:szCs w:val="22"/>
              </w:rPr>
            </w:pPr>
            <w:r>
              <w:rPr>
                <w:rFonts w:ascii="Arial" w:hAnsi="Arial" w:cs="Arial"/>
                <w:sz w:val="22"/>
                <w:szCs w:val="22"/>
              </w:rPr>
              <w:t>07575682628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C26DE5C" w:rsidR="005E6C44" w:rsidRPr="00A42F82" w:rsidRDefault="000730A7" w:rsidP="00A91894">
            <w:pPr>
              <w:rPr>
                <w:rFonts w:ascii="Arial" w:hAnsi="Arial" w:cs="Arial"/>
                <w:sz w:val="22"/>
                <w:szCs w:val="22"/>
              </w:rPr>
            </w:pPr>
            <w:r>
              <w:rPr>
                <w:rFonts w:ascii="Arial" w:hAnsi="Arial" w:cs="Arial"/>
                <w:sz w:val="22"/>
                <w:szCs w:val="22"/>
              </w:rPr>
              <w:t>1906521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4AECF948" w14:textId="77777777" w:rsidR="000730A7" w:rsidRDefault="000730A7" w:rsidP="000730A7">
            <w:pPr>
              <w:rPr>
                <w:rStyle w:val="Hyperlink"/>
                <w:rFonts w:ascii="Segoe UI" w:hAnsi="Segoe UI" w:cs="Segoe UI"/>
                <w:color w:val="100E25"/>
                <w:sz w:val="23"/>
                <w:szCs w:val="23"/>
              </w:rPr>
            </w:pPr>
            <w:r>
              <w:fldChar w:fldCharType="begin"/>
            </w:r>
            <w:r>
              <w:instrText>HYPERLINK "https://moodle.uwtsd.ac.uk/course/view.php?id=12181"</w:instrText>
            </w:r>
            <w:r>
              <w:fldChar w:fldCharType="separate"/>
            </w:r>
          </w:p>
          <w:p w14:paraId="002420B8" w14:textId="77777777" w:rsidR="000730A7" w:rsidRDefault="000730A7" w:rsidP="000730A7">
            <w:pPr>
              <w:pStyle w:val="Heading4"/>
              <w:spacing w:before="0"/>
              <w:rPr>
                <w:sz w:val="24"/>
                <w:szCs w:val="24"/>
              </w:rPr>
            </w:pPr>
            <w:r>
              <w:rPr>
                <w:rFonts w:ascii="Segoe UI" w:hAnsi="Segoe UI" w:cs="Segoe UI"/>
                <w:color w:val="100E25"/>
                <w:u w:val="single"/>
              </w:rPr>
              <w:t>Public Health and Social Care in Practice Dissertation</w:t>
            </w:r>
          </w:p>
          <w:p w14:paraId="660E53A9" w14:textId="0507D2FE" w:rsidR="005E6C44" w:rsidRPr="00A42F82" w:rsidRDefault="000730A7" w:rsidP="000730A7">
            <w:pPr>
              <w:rPr>
                <w:rFonts w:ascii="Arial" w:hAnsi="Arial" w:cs="Arial"/>
                <w:sz w:val="22"/>
                <w:szCs w:val="22"/>
              </w:rPr>
            </w:pPr>
            <w:r>
              <w:fldChar w:fldCharType="end"/>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8B437AC" w:rsidR="005E6C44" w:rsidRPr="00A42F82" w:rsidRDefault="000730A7" w:rsidP="00A91894">
            <w:pPr>
              <w:rPr>
                <w:rFonts w:ascii="Arial" w:hAnsi="Arial" w:cs="Arial"/>
                <w:sz w:val="22"/>
                <w:szCs w:val="22"/>
              </w:rPr>
            </w:pPr>
            <w:r>
              <w:rPr>
                <w:rFonts w:ascii="Arial" w:hAnsi="Arial" w:cs="Arial"/>
                <w:sz w:val="22"/>
                <w:szCs w:val="22"/>
              </w:rPr>
              <w:t xml:space="preserve">Diola </w:t>
            </w:r>
            <w:proofErr w:type="spellStart"/>
            <w:r>
              <w:rPr>
                <w:rFonts w:ascii="Arial" w:hAnsi="Arial" w:cs="Arial"/>
                <w:sz w:val="22"/>
                <w:szCs w:val="22"/>
              </w:rPr>
              <w:t>Bijhout</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EF8B0F3" w:rsidR="005E6C44" w:rsidRPr="00A42F82" w:rsidRDefault="000730A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D8DCC04" w:rsidR="005E6C44" w:rsidRPr="00A42F82" w:rsidRDefault="000730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A2871F0" w:rsidR="005E6C44" w:rsidRPr="00A42F82" w:rsidRDefault="000730A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1FC3DB4B" w:rsidR="00807192" w:rsidRPr="00A42F82" w:rsidRDefault="000730A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240A7BA" w:rsidR="00807192" w:rsidRPr="00A42F82" w:rsidRDefault="000730A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0F23AE08" w:rsidR="00807192" w:rsidRPr="00A42F82" w:rsidRDefault="000730A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0EF328AD" w:rsidR="00807192" w:rsidRPr="00A42F82" w:rsidRDefault="000730A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7DEE2A40" w:rsidR="00807192" w:rsidRPr="00A42F82" w:rsidRDefault="000730A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50B502E5" w:rsidR="00807192" w:rsidRPr="00A42F82" w:rsidRDefault="000730A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57C0E8AF" w:rsidR="004C3D85" w:rsidRPr="00A42F82" w:rsidRDefault="000730A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41B7B3E" w:rsidR="004C3D85" w:rsidRPr="00A42F82" w:rsidRDefault="000730A7" w:rsidP="00A91894">
            <w:pPr>
              <w:rPr>
                <w:rFonts w:ascii="Arial" w:hAnsi="Arial" w:cs="Arial"/>
                <w:sz w:val="22"/>
                <w:szCs w:val="22"/>
              </w:rPr>
            </w:pPr>
            <w:r>
              <w:rPr>
                <w:bCs/>
              </w:rPr>
              <w:t>Fa</w:t>
            </w:r>
            <w:r w:rsidRPr="00E36C2A">
              <w:rPr>
                <w:bCs/>
              </w:rPr>
              <w:t>ctors contributing to binge eating among students in University of Wales Trinity Saint David</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716B555" w:rsidR="004C3D85" w:rsidRPr="00A42F82" w:rsidRDefault="000730A7" w:rsidP="00A91894">
            <w:pPr>
              <w:rPr>
                <w:rFonts w:ascii="Arial" w:hAnsi="Arial" w:cs="Arial"/>
                <w:sz w:val="22"/>
                <w:szCs w:val="22"/>
              </w:rPr>
            </w:pPr>
            <w:r>
              <w:rPr>
                <w:rFonts w:ascii="Arial" w:hAnsi="Arial" w:cs="Arial"/>
                <w:sz w:val="22"/>
                <w:szCs w:val="22"/>
              </w:rPr>
              <w:t>30 October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9B951AA" w:rsidR="004C3D85" w:rsidRPr="00A42F82" w:rsidRDefault="000730A7" w:rsidP="00A91894">
            <w:pPr>
              <w:rPr>
                <w:rFonts w:ascii="Arial" w:hAnsi="Arial" w:cs="Arial"/>
                <w:sz w:val="22"/>
                <w:szCs w:val="22"/>
              </w:rPr>
            </w:pPr>
            <w:r>
              <w:rPr>
                <w:rFonts w:ascii="Arial" w:hAnsi="Arial" w:cs="Arial"/>
                <w:sz w:val="22"/>
                <w:szCs w:val="22"/>
              </w:rPr>
              <w:t>15 January 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6BD5505" w14:textId="77777777" w:rsidR="000730A7" w:rsidRPr="00E36C2A" w:rsidRDefault="000730A7" w:rsidP="000730A7">
            <w:pPr>
              <w:rPr>
                <w:bCs/>
              </w:rPr>
            </w:pPr>
            <w:r w:rsidRPr="00E36C2A">
              <w:rPr>
                <w:bCs/>
              </w:rPr>
              <w:t xml:space="preserve">1.What are the factors that contribute to binge eating among students at University of Wales Trinity Saint David? </w:t>
            </w:r>
          </w:p>
          <w:p w14:paraId="687385D1" w14:textId="77777777" w:rsidR="000730A7" w:rsidRPr="00E36C2A" w:rsidRDefault="000730A7" w:rsidP="000730A7">
            <w:pPr>
              <w:rPr>
                <w:bCs/>
              </w:rPr>
            </w:pPr>
            <w:r w:rsidRPr="00E36C2A">
              <w:rPr>
                <w:bCs/>
              </w:rPr>
              <w:t>2. What is the impact of binge eating among students at University of Wales Trinity Saint David?</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176F1A" w14:textId="77777777" w:rsidR="000730A7" w:rsidRPr="00E36C2A" w:rsidRDefault="000730A7" w:rsidP="000730A7">
            <w:pPr>
              <w:rPr>
                <w:bCs/>
                <w:sz w:val="24"/>
                <w:szCs w:val="24"/>
              </w:rPr>
            </w:pPr>
            <w:r w:rsidRPr="00E36C2A">
              <w:rPr>
                <w:bCs/>
                <w:sz w:val="24"/>
                <w:szCs w:val="24"/>
              </w:rPr>
              <w:t xml:space="preserve">The aim of this study is to identify the factor that contribute to binge eating among students </w:t>
            </w:r>
            <w:proofErr w:type="gramStart"/>
            <w:r w:rsidRPr="00E36C2A">
              <w:rPr>
                <w:bCs/>
                <w:sz w:val="24"/>
                <w:szCs w:val="24"/>
              </w:rPr>
              <w:t>of</w:t>
            </w:r>
            <w:proofErr w:type="gramEnd"/>
            <w:r w:rsidRPr="00E36C2A">
              <w:rPr>
                <w:bCs/>
                <w:sz w:val="24"/>
                <w:szCs w:val="24"/>
              </w:rPr>
              <w:t xml:space="preserve"> University of Wales Trinity Saint David, and to understand the impact of binge eating disorder among student.</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09F06087" w14:textId="77777777" w:rsidR="00E23907" w:rsidRDefault="00E23907" w:rsidP="00E23907">
            <w:pPr>
              <w:pStyle w:val="ListParagraph"/>
              <w:numPr>
                <w:ilvl w:val="0"/>
                <w:numId w:val="28"/>
              </w:numPr>
            </w:pPr>
            <w:r>
              <w:t xml:space="preserve">Identify the factors that contribute to binge eating disorder among </w:t>
            </w:r>
            <w:proofErr w:type="gramStart"/>
            <w:r>
              <w:t>students..</w:t>
            </w:r>
            <w:proofErr w:type="gramEnd"/>
          </w:p>
          <w:p w14:paraId="65B3C407" w14:textId="77777777" w:rsidR="00E23907" w:rsidRDefault="00E23907" w:rsidP="00E23907">
            <w:pPr>
              <w:pStyle w:val="ListParagraph"/>
            </w:pPr>
          </w:p>
          <w:p w14:paraId="3C742818" w14:textId="77777777" w:rsidR="00E23907" w:rsidRDefault="00E23907" w:rsidP="00E23907">
            <w:pPr>
              <w:pStyle w:val="ListParagraph"/>
              <w:numPr>
                <w:ilvl w:val="0"/>
                <w:numId w:val="28"/>
              </w:numPr>
            </w:pPr>
            <w:r>
              <w:t>Examining the impact of binge disorder among students.</w:t>
            </w:r>
          </w:p>
          <w:p w14:paraId="4F32FB9B" w14:textId="77777777" w:rsidR="00E23907" w:rsidRDefault="00E23907" w:rsidP="00E23907">
            <w:pPr>
              <w:pStyle w:val="ListParagraph"/>
            </w:pPr>
          </w:p>
          <w:p w14:paraId="71EB4FCF" w14:textId="77777777" w:rsidR="00E23907" w:rsidRDefault="00E23907" w:rsidP="00E23907">
            <w:pPr>
              <w:pStyle w:val="ListParagraph"/>
              <w:numPr>
                <w:ilvl w:val="0"/>
                <w:numId w:val="28"/>
              </w:numPr>
            </w:pPr>
            <w:r>
              <w:t xml:space="preserve">Examining the current </w:t>
            </w:r>
            <w:proofErr w:type="gramStart"/>
            <w:r>
              <w:t>policies .</w:t>
            </w:r>
            <w:proofErr w:type="gramEnd"/>
          </w:p>
          <w:p w14:paraId="6B61A49E" w14:textId="77777777" w:rsidR="00E23907" w:rsidRDefault="00E23907" w:rsidP="00E23907">
            <w:pPr>
              <w:pStyle w:val="ListParagraph"/>
            </w:pPr>
          </w:p>
          <w:p w14:paraId="1BF53B4F" w14:textId="77777777" w:rsidR="00E23907" w:rsidRDefault="00E23907" w:rsidP="00E23907">
            <w:pPr>
              <w:pStyle w:val="ListParagraph"/>
              <w:numPr>
                <w:ilvl w:val="0"/>
                <w:numId w:val="28"/>
              </w:numPr>
            </w:pPr>
            <w:r>
              <w:t>Recommendations for future research and policies.</w:t>
            </w:r>
          </w:p>
          <w:p w14:paraId="29F10D8F" w14:textId="77777777" w:rsidR="00E23907" w:rsidRDefault="00E23907" w:rsidP="00E23907"/>
          <w:p w14:paraId="1FA1E1D8" w14:textId="77777777" w:rsidR="00E23907" w:rsidRDefault="00E23907" w:rsidP="00E23907"/>
          <w:p w14:paraId="2061EC78" w14:textId="77777777" w:rsidR="00E23907" w:rsidRDefault="00E23907" w:rsidP="00E23907"/>
          <w:p w14:paraId="67B978A1" w14:textId="77777777" w:rsidR="00E23907" w:rsidRDefault="00E23907" w:rsidP="00E23907"/>
          <w:p w14:paraId="5155ABCD" w14:textId="77777777" w:rsidR="00E23907" w:rsidRDefault="00E23907" w:rsidP="00E23907"/>
          <w:p w14:paraId="5EACC637" w14:textId="77777777" w:rsidR="00E23907" w:rsidRDefault="00E23907" w:rsidP="00E23907"/>
          <w:p w14:paraId="253D17A8" w14:textId="77777777" w:rsidR="00E23907" w:rsidRDefault="00E23907" w:rsidP="00E23907"/>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6F3ED095" w14:textId="77777777" w:rsidR="00E23907" w:rsidRPr="00E36C2A" w:rsidRDefault="00E23907" w:rsidP="00E23907">
            <w:pPr>
              <w:rPr>
                <w:rFonts w:ascii="Symbol" w:hAnsi="Symbol"/>
                <w:bCs/>
              </w:rPr>
            </w:pPr>
            <w:r w:rsidRPr="00E36C2A">
              <w:rPr>
                <w:bCs/>
              </w:rPr>
              <w:t>Qualitative study design ethnography, participants will be students from Public Health class, female and male. Participants will be selected based on their responses to the Questionnaire of Eating and Weight Patterns, that indicated a frequency of binge eating at least 2 times per week and a sense of lack of control during binge-eating episodes.</w:t>
            </w:r>
          </w:p>
          <w:p w14:paraId="580C33AD" w14:textId="6A197F8A" w:rsidR="00F96C3F" w:rsidRPr="00A42F82" w:rsidRDefault="00F96C3F" w:rsidP="00A91894">
            <w:pPr>
              <w:rPr>
                <w:rFonts w:ascii="Arial" w:hAnsi="Arial" w:cs="Arial"/>
                <w:sz w:val="22"/>
                <w:szCs w:val="22"/>
              </w:rPr>
            </w:pP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0E696054" w:rsidR="00B23BFF" w:rsidRPr="00A42F82" w:rsidRDefault="00E23907" w:rsidP="00A91894">
            <w:pPr>
              <w:rPr>
                <w:rFonts w:ascii="Arial" w:hAnsi="Arial" w:cs="Arial"/>
                <w:sz w:val="22"/>
                <w:szCs w:val="22"/>
              </w:rPr>
            </w:pPr>
            <w:r>
              <w:rPr>
                <w:rFonts w:ascii="Arial" w:hAnsi="Arial" w:cs="Arial"/>
                <w:sz w:val="22"/>
                <w:szCs w:val="22"/>
              </w:rPr>
              <w:t>University of Wales Trinity Saint David</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434C89" w14:textId="7BA13F45" w:rsidR="00B23BFF" w:rsidRPr="00A42F82" w:rsidRDefault="00B23BFF" w:rsidP="00A91894">
            <w:pPr>
              <w:autoSpaceDE w:val="0"/>
              <w:autoSpaceDN w:val="0"/>
              <w:adjustRightInd w:val="0"/>
              <w:rPr>
                <w:rFonts w:ascii="Arial" w:hAnsi="Arial" w:cs="Arial"/>
                <w:sz w:val="22"/>
                <w:szCs w:val="22"/>
              </w:rPr>
            </w:pP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3FE8468" w:rsidR="004942B0" w:rsidRPr="00A42F82" w:rsidRDefault="00E239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2C8B6983" w:rsidR="00D107AC"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0537ACDC" w:rsidR="00D107AC"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AC12EF7" w:rsidR="00C11423"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155B8E75" w:rsidR="00C11423"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4852F5E" w:rsidR="00C11423"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4F3F2FF" w:rsidR="00770C66"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44DD76A" w:rsidR="00770C66"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C851CAB" w:rsidR="00D107AC"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1870CCE" w14:textId="24D92D09" w:rsidR="00770C66"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61526DCF" w:rsidR="00770C66"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1"/>
                <w14:checkedState w14:val="2612" w14:font="MS Gothic"/>
                <w14:uncheckedState w14:val="2610" w14:font="MS Gothic"/>
              </w14:checkbox>
            </w:sdtPr>
            <w:sdtContent>
              <w:p w14:paraId="548E61F7" w14:textId="17AD0240" w:rsidR="00770C66"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3B30109" w:rsidR="00770C66"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2D05C01" w:rsidR="00770C66"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FAA1B00" w:rsidR="00770C66"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37CD8F3" w:rsidR="00770C66"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C02A2C8" w:rsidR="00770C66"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D9A4E75" w:rsidR="00770C66"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DE69945" w:rsidR="00770C66"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2D3718E" w:rsidR="00770C66"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D6EA895" w:rsidR="00770C66"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51C88859" w:rsidR="00ED0C59"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2A8751D" w:rsidR="00ED0C59"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AEFF821" w:rsidR="00ED0C59"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1BB77FAB" w:rsidR="00ED0C59"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4C4A26E" w:rsidR="00ED0C59"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3528C7B" w:rsidR="00ED0C59"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75AA864" w:rsidR="00ED0C59"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37D257F" w:rsidR="00ED0C59"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E5B4B82" w:rsidR="00ED0C59"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248D156F" w:rsidR="00025F69" w:rsidRPr="00A42F82" w:rsidRDefault="00E23907" w:rsidP="00A91894">
            <w:pPr>
              <w:rPr>
                <w:rFonts w:ascii="Arial" w:hAnsi="Arial" w:cs="Arial"/>
                <w:sz w:val="22"/>
                <w:szCs w:val="22"/>
              </w:rPr>
            </w:pPr>
            <w:r>
              <w:rPr>
                <w:rFonts w:ascii="Arial" w:hAnsi="Arial" w:cs="Arial"/>
                <w:sz w:val="22"/>
                <w:szCs w:val="22"/>
              </w:rPr>
              <w:t>10</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6E2EE29" w:rsidR="00025F69" w:rsidRPr="00A42F82" w:rsidRDefault="00E23907" w:rsidP="00A91894">
            <w:pPr>
              <w:rPr>
                <w:rFonts w:ascii="Arial" w:hAnsi="Arial" w:cs="Arial"/>
                <w:sz w:val="22"/>
                <w:szCs w:val="22"/>
              </w:rPr>
            </w:pPr>
            <w:r>
              <w:rPr>
                <w:rFonts w:ascii="Arial" w:hAnsi="Arial" w:cs="Arial"/>
                <w:sz w:val="22"/>
                <w:szCs w:val="22"/>
              </w:rPr>
              <w:t>Students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2E2E4649" w14:textId="71D9E6E4" w:rsidR="00025F69" w:rsidRPr="00A42F82" w:rsidRDefault="00E23907" w:rsidP="00A91894">
            <w:pPr>
              <w:rPr>
                <w:rFonts w:ascii="Arial" w:hAnsi="Arial" w:cs="Arial"/>
                <w:sz w:val="22"/>
                <w:szCs w:val="22"/>
              </w:rPr>
            </w:pPr>
            <w:r>
              <w:rPr>
                <w:rFonts w:ascii="Arial" w:hAnsi="Arial" w:cs="Arial"/>
                <w:sz w:val="22"/>
                <w:szCs w:val="22"/>
              </w:rPr>
              <w:t xml:space="preserve">Students from </w:t>
            </w:r>
            <w:r w:rsidRPr="00E23907">
              <w:rPr>
                <w:rFonts w:ascii="Arial" w:hAnsi="Arial" w:cs="Arial"/>
                <w:sz w:val="22"/>
                <w:szCs w:val="22"/>
              </w:rPr>
              <w:t>Public Health and Social Care in Practice</w:t>
            </w:r>
            <w:r>
              <w:rPr>
                <w:rFonts w:ascii="Arial" w:hAnsi="Arial" w:cs="Arial"/>
                <w:sz w:val="22"/>
                <w:szCs w:val="22"/>
              </w:rPr>
              <w:t xml:space="preserve"> class.</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56C42D1B" w:rsidR="00025F69"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BBACA23" w:rsidR="00025F69"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5E6AA89" w:rsidR="00025F69"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2F0D3AD" w:rsidR="00025F69"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4E16D1CB" w:rsidR="00025F69"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066F29B" w:rsidR="00025F69"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8B6904B" w:rsidR="00025F69"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4855C57" w:rsidR="00025F69"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1E1B39A5" w:rsidR="00025F69"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A832718" w:rsidR="00382031"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DBE14C7" w:rsidR="00382031"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A9A9456" w:rsidR="00382031"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FDB4530" w:rsidR="00382031" w:rsidRPr="00A42F82" w:rsidRDefault="00E239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8C5BC5D"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E23907">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09DC4A2"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23907">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A83551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B44C4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38D1F20" w:rsidR="006930C2" w:rsidRPr="00A42F82" w:rsidRDefault="00B44C47"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no</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291C128" w:rsidR="006930C2" w:rsidRPr="00A42F82" w:rsidRDefault="00B44C47"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no</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7F77CF6" w:rsidR="004D0161" w:rsidRPr="00A42F82" w:rsidRDefault="00B44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4F0156C0" w:rsidR="004D0161" w:rsidRPr="00A42F82" w:rsidRDefault="00B44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732A6D6" w:rsidR="004D0161" w:rsidRPr="00A42F82" w:rsidRDefault="00B44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5983B374" w:rsidR="004D0161" w:rsidRPr="00A42F82" w:rsidRDefault="00B44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6BA181A" w:rsidR="004D0161" w:rsidRPr="00A42F82" w:rsidRDefault="00B44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D6DBEF1" w:rsidR="004D0161" w:rsidRPr="00A42F82" w:rsidRDefault="00B44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8E4D31C" w:rsidR="004D0161" w:rsidRPr="00A42F82" w:rsidRDefault="00B44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861A8E0" w:rsidR="004D0161" w:rsidRPr="00A42F82" w:rsidRDefault="00B44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67180AB" w:rsidR="004D0161" w:rsidRPr="00A42F82" w:rsidRDefault="00B44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72CB626" w:rsidR="004D0161" w:rsidRPr="00A42F82" w:rsidRDefault="00B44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A6B30C2" w:rsidR="004D0161" w:rsidRPr="00A42F82" w:rsidRDefault="00B44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486CEFF" w:rsidR="004D0161" w:rsidRPr="00A42F82" w:rsidRDefault="00B44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0EF2D92" w:rsidR="004D0161" w:rsidRPr="00A42F82" w:rsidRDefault="00B44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0297EE5" w:rsidR="004D0161" w:rsidRPr="00A42F82" w:rsidRDefault="00B44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049674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44C4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60BE03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44C4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FEEE013" w:rsidR="004D0161" w:rsidRPr="00A42F82" w:rsidRDefault="00B44C47" w:rsidP="00A91894">
            <w:pPr>
              <w:spacing w:before="100" w:beforeAutospacing="1" w:after="100" w:afterAutospacing="1"/>
              <w:rPr>
                <w:rFonts w:ascii="Arial" w:hAnsi="Arial" w:cs="Arial"/>
                <w:sz w:val="22"/>
                <w:szCs w:val="22"/>
              </w:rPr>
            </w:pPr>
            <w:r>
              <w:rPr>
                <w:rFonts w:ascii="Arial" w:hAnsi="Arial" w:cs="Arial"/>
                <w:sz w:val="22"/>
                <w:szCs w:val="22"/>
              </w:rPr>
              <w:t>Florentina Gavril</w:t>
            </w:r>
          </w:p>
        </w:tc>
        <w:tc>
          <w:tcPr>
            <w:tcW w:w="2139" w:type="dxa"/>
            <w:vAlign w:val="center"/>
          </w:tcPr>
          <w:p w14:paraId="7C2D2CC9" w14:textId="64B1871C"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w:t>
            </w:r>
            <w:r w:rsidR="00B44C47">
              <w:rPr>
                <w:rFonts w:ascii="Arial" w:hAnsi="Arial" w:cs="Arial"/>
                <w:b/>
                <w:bCs/>
                <w:sz w:val="22"/>
                <w:szCs w:val="22"/>
              </w:rPr>
              <w:t>a</w:t>
            </w:r>
            <w:r w:rsidRPr="00A42F82">
              <w:rPr>
                <w:rFonts w:ascii="Arial" w:hAnsi="Arial" w:cs="Arial"/>
                <w:b/>
                <w:bCs/>
                <w:sz w:val="22"/>
                <w:szCs w:val="22"/>
              </w:rPr>
              <w:t>te:</w:t>
            </w:r>
            <w:r w:rsidR="00B44C47">
              <w:rPr>
                <w:rFonts w:ascii="Arial" w:hAnsi="Arial" w:cs="Arial"/>
                <w:b/>
                <w:bCs/>
                <w:sz w:val="22"/>
                <w:szCs w:val="22"/>
              </w:rPr>
              <w:t xml:space="preserve"> 10 October 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3CF2056" w:rsidR="00CC2661" w:rsidRPr="00A42F82" w:rsidRDefault="00B44C4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D0E27EE" w:rsidR="00CC2661" w:rsidRPr="00A42F82" w:rsidRDefault="00B44C4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D17F90C" w:rsidR="00CC2661" w:rsidRPr="00A42F82" w:rsidRDefault="00B44C4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1DFA38F9" w:rsidR="00CC2661" w:rsidRPr="00A42F82" w:rsidRDefault="00B44C4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75FD6D19" w:rsidR="00743859" w:rsidRPr="00A42F82" w:rsidRDefault="00B44C47"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929663C" w:rsidR="00743859" w:rsidRPr="00A42F82" w:rsidRDefault="00B44C4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FC9E21F" w:rsidR="00743859" w:rsidRPr="00A42F82" w:rsidRDefault="00B44C4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9B98D" w14:textId="77777777" w:rsidR="00762C76" w:rsidRDefault="00762C76" w:rsidP="00390251">
      <w:r>
        <w:separator/>
      </w:r>
    </w:p>
    <w:p w14:paraId="74601C34" w14:textId="77777777" w:rsidR="00762C76" w:rsidRDefault="00762C76"/>
  </w:endnote>
  <w:endnote w:type="continuationSeparator" w:id="0">
    <w:p w14:paraId="3DE27C7C" w14:textId="77777777" w:rsidR="00762C76" w:rsidRDefault="00762C76" w:rsidP="00390251">
      <w:r>
        <w:continuationSeparator/>
      </w:r>
    </w:p>
    <w:p w14:paraId="34CE860D" w14:textId="77777777" w:rsidR="00762C76" w:rsidRDefault="00762C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DD37F" w14:textId="77777777" w:rsidR="00762C76" w:rsidRDefault="00762C76" w:rsidP="00390251">
      <w:r>
        <w:separator/>
      </w:r>
    </w:p>
    <w:p w14:paraId="4407A9A5" w14:textId="77777777" w:rsidR="00762C76" w:rsidRDefault="00762C76"/>
  </w:footnote>
  <w:footnote w:type="continuationSeparator" w:id="0">
    <w:p w14:paraId="3452037E" w14:textId="77777777" w:rsidR="00762C76" w:rsidRDefault="00762C76" w:rsidP="00390251">
      <w:r>
        <w:continuationSeparator/>
      </w:r>
    </w:p>
    <w:p w14:paraId="495CD0F7" w14:textId="77777777" w:rsidR="00762C76" w:rsidRDefault="00762C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D9A7DC6"/>
    <w:multiLevelType w:val="hybridMultilevel"/>
    <w:tmpl w:val="E744D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9854760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30A7"/>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B7619"/>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2C76"/>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4C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74C0"/>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07"/>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1"/>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3583102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62114947">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1906521@student.uwtsd"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3628</Words>
  <Characters>20682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24262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florentina gavril</cp:lastModifiedBy>
  <cp:revision>2</cp:revision>
  <cp:lastPrinted>2016-10-24T12:21:00Z</cp:lastPrinted>
  <dcterms:created xsi:type="dcterms:W3CDTF">2023-10-20T10:47:00Z</dcterms:created>
  <dcterms:modified xsi:type="dcterms:W3CDTF">2023-10-20T10:47:00Z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