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9434A" w:rsidRDefault="0089434A">
      <w:r>
        <w:rPr>
          <w:noProof/>
        </w:rPr>
        <w:drawing>
          <wp:inline distT="0" distB="0" distL="0" distR="0" wp14:anchorId="6E3DADF2" wp14:editId="4F470823">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89434A" w:rsidRDefault="0089434A"/>
    <w:p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0E5EE2" w:rsidRPr="00405A9E" w:rsidTr="00D206AB">
        <w:trPr>
          <w:cantSplit/>
          <w:trHeight w:val="469"/>
        </w:trPr>
        <w:tc>
          <w:tcPr>
            <w:tcW w:w="4908" w:type="dxa"/>
          </w:tcPr>
          <w:p w:rsidR="00405A9E" w:rsidRPr="00A662B9" w:rsidRDefault="00405A9E" w:rsidP="00E50721">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A662B9">
              <w:rPr>
                <w:color w:val="FF0000"/>
                <w:sz w:val="24"/>
                <w:szCs w:val="24"/>
              </w:rPr>
              <w:t xml:space="preserve">Swansea </w:t>
            </w:r>
          </w:p>
        </w:tc>
        <w:tc>
          <w:tcPr>
            <w:tcW w:w="4259" w:type="dxa"/>
          </w:tcPr>
          <w:p w:rsidR="000E5EE2" w:rsidRPr="00CB4484" w:rsidRDefault="00405A9E" w:rsidP="00E50721">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Pr="00CB4484">
              <w:rPr>
                <w:b w:val="0"/>
                <w:sz w:val="24"/>
                <w:szCs w:val="24"/>
              </w:rPr>
              <w:t xml:space="preserve"> </w:t>
            </w:r>
            <w:r w:rsidR="00A662B9">
              <w:rPr>
                <w:color w:val="FF0000"/>
                <w:sz w:val="24"/>
                <w:szCs w:val="24"/>
              </w:rPr>
              <w:t>abertawe</w:t>
            </w:r>
          </w:p>
        </w:tc>
      </w:tr>
      <w:tr w:rsidR="000E5EE2" w:rsidRPr="007E3A8E" w:rsidTr="00D206AB">
        <w:trPr>
          <w:trHeight w:val="542"/>
        </w:trPr>
        <w:tc>
          <w:tcPr>
            <w:tcW w:w="4908" w:type="dxa"/>
          </w:tcPr>
          <w:p w:rsidR="000E5EE2" w:rsidRPr="00931114" w:rsidRDefault="000E5EE2" w:rsidP="00852F0C">
            <w:pPr>
              <w:pStyle w:val="Trinity"/>
              <w:ind w:left="5760" w:hanging="5760"/>
            </w:pPr>
            <w:r w:rsidRPr="00931114">
              <w:t xml:space="preserve">LEVEL </w:t>
            </w:r>
            <w:r w:rsidR="00BF3249">
              <w:t>6</w:t>
            </w:r>
          </w:p>
        </w:tc>
        <w:tc>
          <w:tcPr>
            <w:tcW w:w="4259" w:type="dxa"/>
          </w:tcPr>
          <w:p w:rsidR="000E5EE2" w:rsidRPr="007E3A8E" w:rsidRDefault="000E5EE2" w:rsidP="00852F0C">
            <w:pPr>
              <w:pStyle w:val="Trinity"/>
              <w:ind w:left="5760" w:hanging="5760"/>
              <w:jc w:val="right"/>
            </w:pPr>
            <w:r w:rsidRPr="007E3A8E">
              <w:t xml:space="preserve">LEFEL </w:t>
            </w:r>
            <w:r w:rsidR="00BF3249">
              <w:t>6</w:t>
            </w:r>
          </w:p>
        </w:tc>
      </w:tr>
      <w:tr w:rsidR="000E5EE2" w:rsidRPr="007E3A8E" w:rsidTr="00D206AB">
        <w:trPr>
          <w:trHeight w:val="302"/>
        </w:trPr>
        <w:tc>
          <w:tcPr>
            <w:tcW w:w="4908" w:type="dxa"/>
          </w:tcPr>
          <w:p w:rsidR="000E5EE2" w:rsidRPr="00931114" w:rsidRDefault="000E5EE2" w:rsidP="000E5EE2">
            <w:pPr>
              <w:pStyle w:val="Exam"/>
            </w:pPr>
            <w:r w:rsidRPr="00931114">
              <w:t>EXAMINATION PERIOD</w:t>
            </w:r>
          </w:p>
        </w:tc>
        <w:tc>
          <w:tcPr>
            <w:tcW w:w="4259" w:type="dxa"/>
          </w:tcPr>
          <w:p w:rsidR="000E5EE2" w:rsidRPr="007E3A8E" w:rsidRDefault="000E5EE2" w:rsidP="000E5EE2">
            <w:pPr>
              <w:pStyle w:val="Exam"/>
              <w:jc w:val="right"/>
            </w:pPr>
            <w:r w:rsidRPr="007E3A8E">
              <w:t>CYFNOD ARHOLIADAU</w:t>
            </w:r>
          </w:p>
        </w:tc>
      </w:tr>
      <w:tr w:rsidR="000E5EE2" w:rsidRPr="007E3A8E" w:rsidTr="00D206AB">
        <w:trPr>
          <w:trHeight w:val="863"/>
        </w:trPr>
        <w:tc>
          <w:tcPr>
            <w:tcW w:w="4908" w:type="dxa"/>
          </w:tcPr>
          <w:p w:rsidR="000E5EE2" w:rsidRPr="00931114" w:rsidRDefault="00F52FB4" w:rsidP="002076C3">
            <w:pPr>
              <w:pStyle w:val="Month"/>
              <w:jc w:val="both"/>
              <w:rPr>
                <w:color w:val="FF0000"/>
              </w:rPr>
            </w:pPr>
            <w:r>
              <w:rPr>
                <w:color w:val="FF0000"/>
              </w:rPr>
              <w:t>January</w:t>
            </w:r>
            <w:r w:rsidR="00F92E6F">
              <w:rPr>
                <w:color w:val="FF0000"/>
              </w:rPr>
              <w:t xml:space="preserve"> 2020</w:t>
            </w:r>
          </w:p>
        </w:tc>
        <w:tc>
          <w:tcPr>
            <w:tcW w:w="4259" w:type="dxa"/>
          </w:tcPr>
          <w:p w:rsidR="000E5EE2" w:rsidRPr="00EC0A0F" w:rsidRDefault="00F52FB4" w:rsidP="00E50721">
            <w:pPr>
              <w:pStyle w:val="Month"/>
              <w:jc w:val="right"/>
              <w:rPr>
                <w:color w:val="FF0000"/>
              </w:rPr>
            </w:pPr>
            <w:r>
              <w:rPr>
                <w:color w:val="FF0000"/>
              </w:rPr>
              <w:t>ionawr</w:t>
            </w:r>
            <w:r w:rsidR="00F92E6F">
              <w:rPr>
                <w:color w:val="FF0000"/>
              </w:rPr>
              <w:t xml:space="preserve"> 2020</w:t>
            </w:r>
          </w:p>
        </w:tc>
      </w:tr>
    </w:tbl>
    <w:p w:rsidR="00C266FC" w:rsidRPr="007E3A8E" w:rsidRDefault="00C266FC" w:rsidP="00D36E75">
      <w:pPr>
        <w:pStyle w:val="Modcode"/>
      </w:pPr>
    </w:p>
    <w:p w:rsidR="00D36E75" w:rsidRPr="007E3A8E" w:rsidRDefault="00D36E75" w:rsidP="00D36E75">
      <w:pPr>
        <w:pStyle w:val="Modcode"/>
      </w:pPr>
      <w:r w:rsidRPr="007E3A8E">
        <w:t>MODULE CODE</w:t>
      </w:r>
      <w:r w:rsidR="00147A36">
        <w:t xml:space="preserve">: </w:t>
      </w:r>
    </w:p>
    <w:p w:rsidR="00D36E75" w:rsidRPr="009948F4" w:rsidRDefault="003C065C" w:rsidP="00D36E75">
      <w:pPr>
        <w:pStyle w:val="Modname"/>
        <w:rPr>
          <w:color w:val="FF0000"/>
        </w:rPr>
      </w:pPr>
      <w:r>
        <w:rPr>
          <w:color w:val="FF0000"/>
        </w:rPr>
        <w:t>M</w:t>
      </w:r>
      <w:r w:rsidR="00BF3249">
        <w:rPr>
          <w:color w:val="FF0000"/>
        </w:rPr>
        <w:t>6X</w:t>
      </w:r>
      <w:r w:rsidR="00A56232">
        <w:rPr>
          <w:color w:val="FF0000"/>
        </w:rPr>
        <w:t>00420</w:t>
      </w:r>
      <w:r w:rsidR="00C677A7">
        <w:rPr>
          <w:color w:val="FF0000"/>
        </w:rPr>
        <w:t xml:space="preserve">: </w:t>
      </w:r>
      <w:r w:rsidR="00A56232">
        <w:rPr>
          <w:color w:val="FF0000"/>
        </w:rPr>
        <w:t>Advanced Stress &amp; FEA</w:t>
      </w:r>
      <w:r w:rsidR="009620A3">
        <w:rPr>
          <w:color w:val="FF0000"/>
        </w:rPr>
        <w:t xml:space="preserve"> (</w:t>
      </w:r>
      <w:r w:rsidR="00A56232">
        <w:rPr>
          <w:color w:val="FF0000"/>
        </w:rPr>
        <w:t>PART</w:t>
      </w:r>
      <w:r w:rsidR="009620A3">
        <w:rPr>
          <w:color w:val="FF0000"/>
        </w:rPr>
        <w:t xml:space="preserve"> TIME)</w:t>
      </w:r>
    </w:p>
    <w:p w:rsidR="00C5464C" w:rsidRPr="007E3A8E" w:rsidRDefault="00C5464C">
      <w:pPr>
        <w:pStyle w:val="Time"/>
      </w:pPr>
      <w:r w:rsidRPr="007E3A8E">
        <w:t xml:space="preserve">TIME: </w:t>
      </w:r>
      <w:r w:rsidR="004A425E" w:rsidRPr="007E3A8E">
        <w:t xml:space="preserve"> </w:t>
      </w:r>
      <w:r w:rsidR="00E50721">
        <w:rPr>
          <w:color w:val="FF0000"/>
        </w:rPr>
        <w:t>2</w:t>
      </w:r>
      <w:r w:rsidR="004A425E" w:rsidRPr="009948F4">
        <w:rPr>
          <w:color w:val="FF0000"/>
        </w:rPr>
        <w:t xml:space="preserve"> </w:t>
      </w:r>
      <w:r w:rsidRPr="009948F4">
        <w:rPr>
          <w:color w:val="FF0000"/>
        </w:rPr>
        <w:t>HOURS</w:t>
      </w:r>
      <w:r w:rsidR="00DC3A55">
        <w:t xml:space="preserve"> </w:t>
      </w:r>
    </w:p>
    <w:p w:rsidR="00DC3A55" w:rsidRDefault="00DC3A55">
      <w:pPr>
        <w:pStyle w:val="Answer"/>
      </w:pPr>
    </w:p>
    <w:p w:rsidR="00DC3A55" w:rsidRDefault="00DC3A55">
      <w:pPr>
        <w:pStyle w:val="Answer"/>
      </w:pPr>
    </w:p>
    <w:p w:rsidR="00DC3A55" w:rsidRDefault="00DC3A55">
      <w:pPr>
        <w:pStyle w:val="Answer"/>
      </w:pPr>
      <w:r>
        <w:t xml:space="preserve">answer </w:t>
      </w:r>
      <w:r w:rsidR="00D54B04">
        <w:rPr>
          <w:color w:val="FF0000"/>
          <w:u w:val="single"/>
        </w:rPr>
        <w:t>THREE</w:t>
      </w:r>
      <w:r w:rsidRPr="009948F4">
        <w:rPr>
          <w:color w:val="FF0000"/>
        </w:rPr>
        <w:t xml:space="preserve"> </w:t>
      </w:r>
      <w:r>
        <w:t xml:space="preserve">out of </w:t>
      </w:r>
      <w:r w:rsidR="00D54B04">
        <w:rPr>
          <w:color w:val="FF0000"/>
          <w:u w:val="single"/>
        </w:rPr>
        <w:t>FOUR</w:t>
      </w:r>
      <w:r w:rsidRPr="009948F4">
        <w:rPr>
          <w:color w:val="FF0000"/>
        </w:rPr>
        <w:t xml:space="preserve"> </w:t>
      </w:r>
      <w:r w:rsidR="00D54B04" w:rsidRPr="00D54B04">
        <w:t xml:space="preserve">QUESTIONS </w:t>
      </w:r>
      <w:r w:rsidR="00B45E72">
        <w:t xml:space="preserve"> </w:t>
      </w:r>
    </w:p>
    <w:p w:rsidR="00C5464C" w:rsidRPr="007E3A8E" w:rsidRDefault="00C5464C">
      <w:pPr>
        <w:pStyle w:val="BodyText"/>
      </w:pPr>
    </w:p>
    <w:p w:rsidR="00C5464C" w:rsidRPr="001C60E5" w:rsidRDefault="00C5464C">
      <w:pPr>
        <w:pStyle w:val="BodyText"/>
        <w:rPr>
          <w:i/>
        </w:rPr>
      </w:pPr>
      <w:r w:rsidRPr="001C60E5">
        <w:rPr>
          <w:i/>
        </w:rPr>
        <w:t xml:space="preserve">Equipment or materials required </w:t>
      </w:r>
      <w:r w:rsidR="005672D9" w:rsidRPr="001C60E5">
        <w:rPr>
          <w:i/>
        </w:rPr>
        <w:t>–</w:t>
      </w:r>
      <w:r w:rsidRPr="001C60E5">
        <w:rPr>
          <w:i/>
        </w:rPr>
        <w:t xml:space="preserve"> None</w:t>
      </w:r>
    </w:p>
    <w:p w:rsidR="004A425E" w:rsidRDefault="004A425E">
      <w:pPr>
        <w:pStyle w:val="BodyText"/>
        <w:rPr>
          <w:i/>
        </w:rPr>
      </w:pPr>
      <w:r w:rsidRPr="001C60E5">
        <w:rPr>
          <w:i/>
        </w:rPr>
        <w:t xml:space="preserve">Adnoddau neu ddefnyddiau sydd eu hangen </w:t>
      </w:r>
      <w:r w:rsidR="00CE056F">
        <w:rPr>
          <w:i/>
        </w:rPr>
        <w:t>–</w:t>
      </w:r>
      <w:r w:rsidRPr="001C60E5">
        <w:rPr>
          <w:i/>
        </w:rPr>
        <w:t xml:space="preserve"> Dim</w:t>
      </w:r>
    </w:p>
    <w:p w:rsidR="00CE056F" w:rsidRDefault="00CE056F">
      <w:pPr>
        <w:pStyle w:val="BodyText"/>
        <w:rPr>
          <w:i/>
        </w:rPr>
      </w:pPr>
    </w:p>
    <w:p w:rsidR="00703950" w:rsidRPr="007A605D" w:rsidRDefault="003C065C" w:rsidP="00CE056F">
      <w:pPr>
        <w:pBdr>
          <w:top w:val="single" w:sz="6" w:space="1" w:color="auto"/>
          <w:left w:val="single" w:sz="6" w:space="4" w:color="auto"/>
          <w:bottom w:val="single" w:sz="6" w:space="1" w:color="auto"/>
          <w:right w:val="single" w:sz="6" w:space="0" w:color="auto"/>
        </w:pBdr>
        <w:jc w:val="both"/>
      </w:pPr>
      <w:r>
        <w:t>University approved c</w:t>
      </w:r>
      <w:r w:rsidR="00703950">
        <w:t>alculators are permitted.</w:t>
      </w:r>
    </w:p>
    <w:p w:rsidR="00CE056F" w:rsidRPr="007A605D" w:rsidRDefault="00CE056F" w:rsidP="00CE056F">
      <w:pPr>
        <w:pBdr>
          <w:top w:val="single" w:sz="6" w:space="1" w:color="auto"/>
          <w:left w:val="single" w:sz="6" w:space="4" w:color="auto"/>
          <w:bottom w:val="single" w:sz="6" w:space="1" w:color="auto"/>
          <w:right w:val="single" w:sz="6" w:space="0" w:color="auto"/>
        </w:pBdr>
        <w:jc w:val="both"/>
      </w:pPr>
    </w:p>
    <w:p w:rsidR="00CE056F" w:rsidRPr="007A605D" w:rsidRDefault="00CE056F" w:rsidP="00CE056F">
      <w:pPr>
        <w:pBdr>
          <w:top w:val="single" w:sz="6" w:space="1" w:color="auto"/>
          <w:left w:val="single" w:sz="6" w:space="4" w:color="auto"/>
          <w:bottom w:val="single" w:sz="6" w:space="1" w:color="auto"/>
          <w:right w:val="single" w:sz="6" w:space="0" w:color="auto"/>
        </w:pBdr>
      </w:pPr>
      <w:r w:rsidRPr="007A605D">
        <w:t>Assume ‘g’  =  9.81 m/s</w:t>
      </w:r>
      <w:r w:rsidRPr="007A605D">
        <w:rPr>
          <w:vertAlign w:val="superscript"/>
        </w:rPr>
        <w:t>2</w:t>
      </w:r>
      <w:r w:rsidRPr="007A605D">
        <w:t>.</w:t>
      </w:r>
    </w:p>
    <w:p w:rsidR="00CE056F" w:rsidRPr="001C60E5" w:rsidRDefault="00CE056F">
      <w:pPr>
        <w:pStyle w:val="BodyText"/>
        <w:rPr>
          <w:i/>
        </w:rPr>
      </w:pPr>
    </w:p>
    <w:p w:rsidR="00D31A6E" w:rsidRDefault="00D31A6E" w:rsidP="005672D9">
      <w:pPr>
        <w:pStyle w:val="BodyText"/>
        <w:ind w:left="720"/>
        <w:rPr>
          <w:sz w:val="28"/>
        </w:rPr>
      </w:pPr>
    </w:p>
    <w:p w:rsidR="00056C41" w:rsidRDefault="00056C41" w:rsidP="005672D9">
      <w:pPr>
        <w:pStyle w:val="BodyText"/>
        <w:ind w:left="720"/>
        <w:rPr>
          <w:sz w:val="28"/>
        </w:rPr>
      </w:pPr>
    </w:p>
    <w:p w:rsidR="00056C41" w:rsidRDefault="00056C41" w:rsidP="005672D9">
      <w:pPr>
        <w:pStyle w:val="BodyText"/>
        <w:ind w:left="720"/>
        <w:rPr>
          <w:sz w:val="28"/>
        </w:rPr>
      </w:pPr>
    </w:p>
    <w:p w:rsidR="00056C41" w:rsidRDefault="00056C41" w:rsidP="005672D9">
      <w:pPr>
        <w:pStyle w:val="BodyText"/>
        <w:ind w:left="720"/>
        <w:rPr>
          <w:sz w:val="28"/>
        </w:rPr>
      </w:pPr>
    </w:p>
    <w:p w:rsidR="00056C41" w:rsidRDefault="00056C41" w:rsidP="005672D9">
      <w:pPr>
        <w:pStyle w:val="BodyText"/>
        <w:ind w:left="720"/>
        <w:rPr>
          <w:sz w:val="28"/>
        </w:rPr>
      </w:pPr>
    </w:p>
    <w:p w:rsidR="00056C41" w:rsidRDefault="00056C41" w:rsidP="005672D9">
      <w:pPr>
        <w:pStyle w:val="BodyText"/>
        <w:ind w:left="720"/>
        <w:rPr>
          <w:sz w:val="28"/>
        </w:rPr>
      </w:pPr>
    </w:p>
    <w:p w:rsidR="00056C41" w:rsidRDefault="00056C41" w:rsidP="005672D9">
      <w:pPr>
        <w:pStyle w:val="BodyText"/>
        <w:ind w:left="720"/>
        <w:rPr>
          <w:sz w:val="28"/>
        </w:rPr>
      </w:pPr>
    </w:p>
    <w:p w:rsidR="00056C41" w:rsidRDefault="00056C41" w:rsidP="005672D9">
      <w:pPr>
        <w:pStyle w:val="BodyText"/>
        <w:ind w:left="720"/>
        <w:rPr>
          <w:sz w:val="28"/>
        </w:rPr>
      </w:pPr>
    </w:p>
    <w:p w:rsidR="00F92E6F" w:rsidRDefault="00F92E6F" w:rsidP="005672D9">
      <w:pPr>
        <w:pStyle w:val="BodyText"/>
        <w:ind w:left="720"/>
        <w:rPr>
          <w:sz w:val="28"/>
        </w:rPr>
      </w:pPr>
    </w:p>
    <w:p w:rsidR="00500AD4" w:rsidRDefault="00500AD4" w:rsidP="00500AD4">
      <w:pPr>
        <w:outlineLvl w:val="0"/>
        <w:rPr>
          <w:rFonts w:ascii="Arial" w:hAnsi="Arial" w:cs="Arial"/>
          <w:b/>
        </w:rPr>
      </w:pPr>
      <w:r w:rsidRPr="00DA05FE">
        <w:rPr>
          <w:rFonts w:ascii="Arial" w:hAnsi="Arial" w:cs="Arial"/>
          <w:b/>
        </w:rPr>
        <w:lastRenderedPageBreak/>
        <w:t xml:space="preserve">Question </w:t>
      </w:r>
      <w:r>
        <w:rPr>
          <w:rFonts w:ascii="Arial" w:hAnsi="Arial" w:cs="Arial"/>
          <w:b/>
        </w:rPr>
        <w:t>1</w:t>
      </w:r>
    </w:p>
    <w:p w:rsidR="00F52FB4" w:rsidRDefault="00F52FB4" w:rsidP="00500AD4">
      <w:pPr>
        <w:outlineLvl w:val="0"/>
        <w:rPr>
          <w:rFonts w:ascii="Arial" w:hAnsi="Arial" w:cs="Arial"/>
          <w:b/>
        </w:rPr>
      </w:pPr>
    </w:p>
    <w:p w:rsidR="00F52FB4" w:rsidRDefault="00F52FB4" w:rsidP="00F52FB4">
      <w:pPr>
        <w:pStyle w:val="ListParagraph"/>
        <w:numPr>
          <w:ilvl w:val="0"/>
          <w:numId w:val="36"/>
        </w:numPr>
        <w:outlineLvl w:val="0"/>
        <w:rPr>
          <w:rFonts w:ascii="Arial" w:hAnsi="Arial" w:cs="Arial"/>
        </w:rPr>
      </w:pPr>
      <w:r>
        <w:rPr>
          <w:rFonts w:ascii="Arial" w:hAnsi="Arial" w:cs="Arial"/>
        </w:rPr>
        <w:t>Discuss what strain energy is.</w:t>
      </w:r>
    </w:p>
    <w:p w:rsidR="00F52FB4" w:rsidRDefault="00F52FB4" w:rsidP="00F52FB4">
      <w:pPr>
        <w:ind w:left="360"/>
        <w:jc w:val="right"/>
        <w:outlineLvl w:val="0"/>
        <w:rPr>
          <w:rFonts w:ascii="Arial" w:hAnsi="Arial" w:cs="Arial"/>
          <w:sz w:val="20"/>
        </w:rPr>
      </w:pPr>
      <w:r w:rsidRPr="0067281E">
        <w:rPr>
          <w:rFonts w:ascii="Arial" w:hAnsi="Arial" w:cs="Arial"/>
          <w:sz w:val="20"/>
        </w:rPr>
        <w:t>[3 marks]</w:t>
      </w:r>
    </w:p>
    <w:p w:rsidR="006B6618" w:rsidRDefault="006B6618" w:rsidP="006B6618">
      <w:pPr>
        <w:ind w:left="360"/>
        <w:outlineLvl w:val="0"/>
        <w:rPr>
          <w:rFonts w:ascii="Arial" w:hAnsi="Arial" w:cs="Arial"/>
          <w:sz w:val="20"/>
        </w:rPr>
      </w:pPr>
    </w:p>
    <w:p w:rsidR="006B6618" w:rsidRPr="006B6618" w:rsidRDefault="006B6618" w:rsidP="00F92E6F">
      <w:pPr>
        <w:ind w:left="360"/>
        <w:jc w:val="both"/>
        <w:outlineLvl w:val="0"/>
        <w:rPr>
          <w:rFonts w:ascii="Arial" w:hAnsi="Arial" w:cs="Arial"/>
          <w:sz w:val="20"/>
        </w:rPr>
      </w:pPr>
      <w:r w:rsidRPr="006B6618">
        <w:rPr>
          <w:rFonts w:ascii="Arial" w:hAnsi="Arial" w:cs="Arial"/>
          <w:sz w:val="20"/>
        </w:rPr>
        <w:t>Strain energy is the energy stored within a material once it has been deformed.  This energy would be released by the material once it returns back to it’s original unstrained dimension (assuming it has not been plastically deformed).  Hence, strain energy is the energy which is stored within a material when work has been done on the material</w:t>
      </w:r>
    </w:p>
    <w:p w:rsidR="001E2698" w:rsidRDefault="001E2698" w:rsidP="001E2698">
      <w:pPr>
        <w:pStyle w:val="ListParagraph"/>
        <w:outlineLvl w:val="0"/>
        <w:rPr>
          <w:rFonts w:ascii="Arial" w:hAnsi="Arial" w:cs="Arial"/>
        </w:rPr>
      </w:pPr>
    </w:p>
    <w:p w:rsidR="00F52FB4" w:rsidRPr="006B6618" w:rsidRDefault="001E2698" w:rsidP="006B6618">
      <w:pPr>
        <w:ind w:left="360"/>
        <w:outlineLvl w:val="0"/>
        <w:rPr>
          <w:rFonts w:ascii="Arial" w:hAnsi="Arial" w:cs="Arial"/>
          <w:sz w:val="20"/>
        </w:rPr>
      </w:pPr>
      <w:r w:rsidRPr="006B6618">
        <w:rPr>
          <w:rFonts w:ascii="Arial" w:hAnsi="Arial" w:cs="Arial"/>
          <w:sz w:val="20"/>
        </w:rPr>
        <w:t>The below diagram</w:t>
      </w:r>
      <w:r w:rsidR="00AA6ADC" w:rsidRPr="006B6618">
        <w:rPr>
          <w:rFonts w:ascii="Arial" w:hAnsi="Arial" w:cs="Arial"/>
          <w:sz w:val="20"/>
        </w:rPr>
        <w:t>s show</w:t>
      </w:r>
      <w:r w:rsidRPr="006B6618">
        <w:rPr>
          <w:rFonts w:ascii="Arial" w:hAnsi="Arial" w:cs="Arial"/>
          <w:sz w:val="20"/>
        </w:rPr>
        <w:t xml:space="preserve"> a bar of length L in</w:t>
      </w:r>
      <w:r w:rsidR="00AA6ADC" w:rsidRPr="006B6618">
        <w:rPr>
          <w:rFonts w:ascii="Arial" w:hAnsi="Arial" w:cs="Arial"/>
          <w:sz w:val="20"/>
        </w:rPr>
        <w:t xml:space="preserve"> pure tension in figure 1.1, </w:t>
      </w:r>
      <w:r w:rsidRPr="006B6618">
        <w:rPr>
          <w:rFonts w:ascii="Arial" w:hAnsi="Arial" w:cs="Arial"/>
          <w:sz w:val="20"/>
        </w:rPr>
        <w:t>a small slither of that bar in figure 1.2</w:t>
      </w:r>
      <w:r w:rsidR="00AA6ADC" w:rsidRPr="006B6618">
        <w:rPr>
          <w:rFonts w:ascii="Arial" w:hAnsi="Arial" w:cs="Arial"/>
          <w:sz w:val="20"/>
        </w:rPr>
        <w:t xml:space="preserve"> and the load against extension graph for that slither in figure 1.3</w:t>
      </w:r>
    </w:p>
    <w:p w:rsidR="001E2698" w:rsidRDefault="001E2698" w:rsidP="001E2698">
      <w:pPr>
        <w:outlineLvl w:val="0"/>
        <w:rPr>
          <w:rFonts w:ascii="Arial" w:hAnsi="Arial" w:cs="Arial"/>
        </w:rPr>
      </w:pPr>
    </w:p>
    <w:p w:rsidR="001E2698" w:rsidRDefault="000B19C2" w:rsidP="001E2698">
      <w:pPr>
        <w:outlineLvl w:val="0"/>
        <w:rPr>
          <w:rFonts w:ascii="Arial" w:hAnsi="Arial" w:cs="Arial"/>
        </w:rPr>
      </w:pPr>
      <w:r>
        <w:rPr>
          <w:noProof/>
        </w:rPr>
        <w:drawing>
          <wp:inline distT="0" distB="0" distL="0" distR="0" wp14:anchorId="196123B4" wp14:editId="69002866">
            <wp:extent cx="5603511" cy="1538868"/>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69946" t="29305" r="2594" b="49756"/>
                    <a:stretch/>
                  </pic:blipFill>
                  <pic:spPr bwMode="auto">
                    <a:xfrm>
                      <a:off x="0" y="0"/>
                      <a:ext cx="5642961" cy="1549702"/>
                    </a:xfrm>
                    <a:prstGeom prst="rect">
                      <a:avLst/>
                    </a:prstGeom>
                    <a:ln>
                      <a:noFill/>
                    </a:ln>
                    <a:extLst>
                      <a:ext uri="{53640926-AAD7-44D8-BBD7-CCE9431645EC}">
                        <a14:shadowObscured xmlns:a14="http://schemas.microsoft.com/office/drawing/2010/main"/>
                      </a:ext>
                    </a:extLst>
                  </pic:spPr>
                </pic:pic>
              </a:graphicData>
            </a:graphic>
          </wp:inline>
        </w:drawing>
      </w:r>
    </w:p>
    <w:p w:rsidR="001E2698" w:rsidRDefault="001E2698" w:rsidP="001E2698">
      <w:pPr>
        <w:outlineLvl w:val="0"/>
        <w:rPr>
          <w:rFonts w:ascii="Arial" w:hAnsi="Arial" w:cs="Arial"/>
        </w:rPr>
      </w:pPr>
    </w:p>
    <w:p w:rsidR="001E2698" w:rsidRDefault="000B19C2" w:rsidP="00CD00E6">
      <w:pPr>
        <w:ind w:firstLine="360"/>
        <w:outlineLvl w:val="0"/>
        <w:rPr>
          <w:rFonts w:ascii="Arial" w:hAnsi="Arial" w:cs="Arial"/>
        </w:rPr>
      </w:pPr>
      <w:r>
        <w:rPr>
          <w:rFonts w:ascii="Arial" w:hAnsi="Arial" w:cs="Arial"/>
        </w:rPr>
        <w:t>F</w:t>
      </w:r>
      <w:r w:rsidR="001E2698">
        <w:rPr>
          <w:rFonts w:ascii="Arial" w:hAnsi="Arial" w:cs="Arial"/>
        </w:rPr>
        <w:t>igure 1.1</w:t>
      </w:r>
      <w:r w:rsidR="00AA6ADC">
        <w:rPr>
          <w:rFonts w:ascii="Arial" w:hAnsi="Arial" w:cs="Arial"/>
        </w:rPr>
        <w:tab/>
      </w:r>
      <w:r w:rsidR="00AA6ADC">
        <w:rPr>
          <w:rFonts w:ascii="Arial" w:hAnsi="Arial" w:cs="Arial"/>
        </w:rPr>
        <w:tab/>
      </w:r>
      <w:r w:rsidR="00AA6ADC">
        <w:rPr>
          <w:rFonts w:ascii="Arial" w:hAnsi="Arial" w:cs="Arial"/>
        </w:rPr>
        <w:tab/>
      </w:r>
      <w:r w:rsidR="00AA6ADC">
        <w:rPr>
          <w:rFonts w:ascii="Arial" w:hAnsi="Arial" w:cs="Arial"/>
        </w:rPr>
        <w:tab/>
        <w:t>Figure 1.2</w:t>
      </w:r>
      <w:r w:rsidR="00AA6ADC">
        <w:rPr>
          <w:rFonts w:ascii="Arial" w:hAnsi="Arial" w:cs="Arial"/>
        </w:rPr>
        <w:tab/>
      </w:r>
      <w:r w:rsidR="00AA6ADC">
        <w:rPr>
          <w:rFonts w:ascii="Arial" w:hAnsi="Arial" w:cs="Arial"/>
        </w:rPr>
        <w:tab/>
      </w:r>
      <w:r w:rsidR="00AA6ADC">
        <w:rPr>
          <w:rFonts w:ascii="Arial" w:hAnsi="Arial" w:cs="Arial"/>
        </w:rPr>
        <w:tab/>
      </w:r>
      <w:r w:rsidR="00AA6ADC">
        <w:rPr>
          <w:rFonts w:ascii="Arial" w:hAnsi="Arial" w:cs="Arial"/>
        </w:rPr>
        <w:tab/>
        <w:t>Figure 1.3</w:t>
      </w:r>
    </w:p>
    <w:p w:rsidR="00793172" w:rsidRDefault="00793172" w:rsidP="001E2698">
      <w:pPr>
        <w:outlineLvl w:val="0"/>
        <w:rPr>
          <w:rFonts w:ascii="Arial" w:hAnsi="Arial" w:cs="Arial"/>
        </w:rPr>
      </w:pPr>
    </w:p>
    <w:p w:rsidR="00CD00E6" w:rsidRPr="00672DC7" w:rsidRDefault="00793172" w:rsidP="00672DC7">
      <w:pPr>
        <w:pStyle w:val="ListParagraph"/>
        <w:numPr>
          <w:ilvl w:val="0"/>
          <w:numId w:val="36"/>
        </w:numPr>
        <w:outlineLvl w:val="0"/>
        <w:rPr>
          <w:rFonts w:ascii="Arial" w:hAnsi="Arial" w:cs="Arial"/>
        </w:rPr>
      </w:pPr>
      <w:r w:rsidRPr="00672DC7">
        <w:rPr>
          <w:rFonts w:ascii="Arial" w:hAnsi="Arial" w:cs="Arial"/>
        </w:rPr>
        <w:t xml:space="preserve">From the relationship </w:t>
      </w:r>
      <m:oMath>
        <m:r>
          <w:rPr>
            <w:rFonts w:ascii="Cambria Math" w:hAnsi="Cambria Math" w:cs="Arial"/>
          </w:rPr>
          <m:t>E=</m:t>
        </m:r>
        <m:f>
          <m:fPr>
            <m:ctrlPr>
              <w:rPr>
                <w:rFonts w:ascii="Cambria Math" w:hAnsi="Cambria Math" w:cs="Arial"/>
                <w:i/>
                <w:kern w:val="0"/>
                <w:sz w:val="24"/>
                <w:lang w:eastAsia="en-GB"/>
              </w:rPr>
            </m:ctrlPr>
          </m:fPr>
          <m:num>
            <m:r>
              <w:rPr>
                <w:rFonts w:ascii="Cambria Math" w:hAnsi="Cambria Math" w:cs="Arial"/>
              </w:rPr>
              <m:t>σ</m:t>
            </m:r>
          </m:num>
          <m:den>
            <m:r>
              <w:rPr>
                <w:rFonts w:ascii="Cambria Math" w:hAnsi="Cambria Math" w:cs="Arial"/>
              </w:rPr>
              <m:t>ε</m:t>
            </m:r>
          </m:den>
        </m:f>
      </m:oMath>
      <w:r w:rsidRPr="00672DC7">
        <w:rPr>
          <w:rFonts w:ascii="Arial" w:hAnsi="Arial" w:cs="Arial"/>
        </w:rPr>
        <w:t xml:space="preserve">, show that for the slither of the bar </w:t>
      </w:r>
      <m:oMath>
        <m:r>
          <w:rPr>
            <w:rFonts w:ascii="Cambria Math" w:hAnsi="Cambria Math" w:cs="Arial"/>
          </w:rPr>
          <m:t>δ=</m:t>
        </m:r>
        <m:f>
          <m:fPr>
            <m:ctrlPr>
              <w:rPr>
                <w:rFonts w:ascii="Cambria Math" w:hAnsi="Cambria Math" w:cs="Arial"/>
                <w:i/>
                <w:kern w:val="0"/>
                <w:sz w:val="24"/>
                <w:lang w:eastAsia="en-GB"/>
              </w:rPr>
            </m:ctrlPr>
          </m:fPr>
          <m:num>
            <m:r>
              <w:rPr>
                <w:rFonts w:ascii="Cambria Math" w:hAnsi="Cambria Math" w:cs="Arial"/>
              </w:rPr>
              <m:t>Pds</m:t>
            </m:r>
          </m:num>
          <m:den>
            <m:r>
              <w:rPr>
                <w:rFonts w:ascii="Cambria Math" w:hAnsi="Cambria Math" w:cs="Arial"/>
              </w:rPr>
              <m:t>AE</m:t>
            </m:r>
          </m:den>
        </m:f>
      </m:oMath>
    </w:p>
    <w:p w:rsidR="00C55AF7" w:rsidRDefault="00C55AF7" w:rsidP="00C55AF7">
      <w:pPr>
        <w:pStyle w:val="ListParagraph"/>
        <w:ind w:left="1080"/>
        <w:jc w:val="right"/>
        <w:outlineLvl w:val="0"/>
        <w:rPr>
          <w:rFonts w:ascii="Arial" w:hAnsi="Arial" w:cs="Arial"/>
          <w:kern w:val="0"/>
          <w:lang w:eastAsia="en-GB"/>
        </w:rPr>
      </w:pPr>
      <w:r w:rsidRPr="0039528A">
        <w:rPr>
          <w:rFonts w:ascii="Arial" w:hAnsi="Arial" w:cs="Arial"/>
          <w:kern w:val="0"/>
          <w:lang w:eastAsia="en-GB"/>
        </w:rPr>
        <w:t>[2 marks]</w:t>
      </w:r>
    </w:p>
    <w:p w:rsidR="006B6618" w:rsidRPr="006B6618" w:rsidRDefault="006B6618" w:rsidP="006B6618">
      <w:pPr>
        <w:pStyle w:val="ListParagraph"/>
        <w:ind w:left="1080"/>
        <w:outlineLvl w:val="0"/>
        <w:rPr>
          <w:rFonts w:ascii="Arial" w:hAnsi="Arial" w:cs="Arial"/>
        </w:rPr>
      </w:pPr>
      <m:oMathPara>
        <m:oMath>
          <m:r>
            <w:rPr>
              <w:rFonts w:ascii="Cambria Math" w:hAnsi="Cambria Math" w:cs="Arial"/>
            </w:rPr>
            <m:t>E=</m:t>
          </m:r>
          <m:f>
            <m:fPr>
              <m:ctrlPr>
                <w:rPr>
                  <w:rFonts w:ascii="Cambria Math" w:hAnsi="Cambria Math" w:cs="Arial"/>
                  <w:i/>
                </w:rPr>
              </m:ctrlPr>
            </m:fPr>
            <m:num>
              <m:r>
                <w:rPr>
                  <w:rFonts w:ascii="Cambria Math" w:hAnsi="Cambria Math" w:cs="Arial"/>
                </w:rPr>
                <m:t>F</m:t>
              </m:r>
            </m:num>
            <m:den>
              <m:r>
                <w:rPr>
                  <w:rFonts w:ascii="Cambria Math" w:hAnsi="Cambria Math" w:cs="Arial"/>
                </w:rPr>
                <m:t>A</m:t>
              </m:r>
            </m:den>
          </m:f>
          <m:r>
            <w:rPr>
              <w:rFonts w:ascii="Cambria Math" w:hAnsi="Cambria Math" w:cs="Arial"/>
            </w:rPr>
            <m:t>÷</m:t>
          </m:r>
          <m:f>
            <m:fPr>
              <m:ctrlPr>
                <w:rPr>
                  <w:rFonts w:ascii="Cambria Math" w:hAnsi="Cambria Math" w:cs="Arial"/>
                  <w:i/>
                </w:rPr>
              </m:ctrlPr>
            </m:fPr>
            <m:num>
              <m:r>
                <w:rPr>
                  <w:rFonts w:ascii="Cambria Math" w:hAnsi="Cambria Math" w:cs="Arial"/>
                </w:rPr>
                <m:t>δL</m:t>
              </m:r>
            </m:num>
            <m:den>
              <m:r>
                <w:rPr>
                  <w:rFonts w:ascii="Cambria Math" w:hAnsi="Cambria Math" w:cs="Arial"/>
                </w:rPr>
                <m:t>L</m:t>
              </m:r>
            </m:den>
          </m:f>
        </m:oMath>
      </m:oMathPara>
    </w:p>
    <w:p w:rsidR="006B6618" w:rsidRPr="008926A9" w:rsidRDefault="006B6618" w:rsidP="006B6618">
      <w:pPr>
        <w:pStyle w:val="ListParagraph"/>
        <w:ind w:left="1080"/>
        <w:outlineLvl w:val="0"/>
        <w:rPr>
          <w:rFonts w:ascii="Arial" w:hAnsi="Arial" w:cs="Arial"/>
        </w:rPr>
      </w:pPr>
      <m:oMathPara>
        <m:oMath>
          <m:r>
            <w:rPr>
              <w:rFonts w:ascii="Cambria Math" w:hAnsi="Cambria Math" w:cs="Arial"/>
            </w:rPr>
            <m:t xml:space="preserve">E= </m:t>
          </m:r>
          <m:f>
            <m:fPr>
              <m:ctrlPr>
                <w:rPr>
                  <w:rFonts w:ascii="Cambria Math" w:hAnsi="Cambria Math" w:cs="Arial"/>
                  <w:i/>
                </w:rPr>
              </m:ctrlPr>
            </m:fPr>
            <m:num>
              <m:r>
                <w:rPr>
                  <w:rFonts w:ascii="Cambria Math" w:hAnsi="Cambria Math" w:cs="Arial"/>
                </w:rPr>
                <m:t>P</m:t>
              </m:r>
            </m:num>
            <m:den>
              <m:r>
                <w:rPr>
                  <w:rFonts w:ascii="Cambria Math" w:hAnsi="Cambria Math" w:cs="Arial"/>
                </w:rPr>
                <m:t>A</m:t>
              </m:r>
            </m:den>
          </m:f>
          <m:r>
            <w:rPr>
              <w:rFonts w:ascii="Cambria Math" w:hAnsi="Cambria Math" w:cs="Arial"/>
            </w:rPr>
            <m:t xml:space="preserve"> × </m:t>
          </m:r>
          <m:f>
            <m:fPr>
              <m:ctrlPr>
                <w:rPr>
                  <w:rFonts w:ascii="Cambria Math" w:hAnsi="Cambria Math" w:cs="Arial"/>
                  <w:i/>
                </w:rPr>
              </m:ctrlPr>
            </m:fPr>
            <m:num>
              <m:r>
                <w:rPr>
                  <w:rFonts w:ascii="Cambria Math" w:hAnsi="Cambria Math" w:cs="Arial"/>
                </w:rPr>
                <m:t>ds</m:t>
              </m:r>
            </m:num>
            <m:den>
              <m:r>
                <w:rPr>
                  <w:rFonts w:ascii="Cambria Math" w:hAnsi="Cambria Math" w:cs="Arial"/>
                </w:rPr>
                <m:t>δ</m:t>
              </m:r>
            </m:den>
          </m:f>
        </m:oMath>
      </m:oMathPara>
    </w:p>
    <w:p w:rsidR="008926A9" w:rsidRPr="0039528A" w:rsidRDefault="008926A9" w:rsidP="006B6618">
      <w:pPr>
        <w:pStyle w:val="ListParagraph"/>
        <w:ind w:left="1080"/>
        <w:outlineLvl w:val="0"/>
        <w:rPr>
          <w:rFonts w:ascii="Arial" w:hAnsi="Arial" w:cs="Arial"/>
        </w:rPr>
      </w:pPr>
      <m:oMathPara>
        <m:oMath>
          <m:r>
            <w:rPr>
              <w:rFonts w:ascii="Cambria Math" w:hAnsi="Cambria Math" w:cs="Arial"/>
            </w:rPr>
            <m:t>δ=</m:t>
          </m:r>
          <m:f>
            <m:fPr>
              <m:ctrlPr>
                <w:rPr>
                  <w:rFonts w:ascii="Cambria Math" w:hAnsi="Cambria Math" w:cs="Arial"/>
                  <w:i/>
                  <w:kern w:val="0"/>
                  <w:sz w:val="24"/>
                  <w:lang w:eastAsia="en-GB"/>
                </w:rPr>
              </m:ctrlPr>
            </m:fPr>
            <m:num>
              <m:r>
                <w:rPr>
                  <w:rFonts w:ascii="Cambria Math" w:hAnsi="Cambria Math" w:cs="Arial"/>
                </w:rPr>
                <m:t>Pds</m:t>
              </m:r>
            </m:num>
            <m:den>
              <m:r>
                <w:rPr>
                  <w:rFonts w:ascii="Cambria Math" w:hAnsi="Cambria Math" w:cs="Arial"/>
                </w:rPr>
                <m:t>AE</m:t>
              </m:r>
            </m:den>
          </m:f>
        </m:oMath>
      </m:oMathPara>
    </w:p>
    <w:p w:rsidR="00CD00E6" w:rsidRDefault="00CD00E6" w:rsidP="00CD00E6">
      <w:pPr>
        <w:pStyle w:val="ListParagraph"/>
        <w:ind w:left="1080"/>
        <w:outlineLvl w:val="0"/>
        <w:rPr>
          <w:rFonts w:ascii="Arial" w:hAnsi="Arial" w:cs="Arial"/>
        </w:rPr>
      </w:pPr>
    </w:p>
    <w:p w:rsidR="00CD00E6" w:rsidRPr="00672DC7" w:rsidRDefault="00CD00E6" w:rsidP="00672DC7">
      <w:pPr>
        <w:pStyle w:val="ListParagraph"/>
        <w:numPr>
          <w:ilvl w:val="0"/>
          <w:numId w:val="36"/>
        </w:numPr>
        <w:outlineLvl w:val="0"/>
        <w:rPr>
          <w:rFonts w:ascii="Arial" w:hAnsi="Arial" w:cs="Arial"/>
        </w:rPr>
      </w:pPr>
      <w:r w:rsidRPr="00672DC7">
        <w:rPr>
          <w:rFonts w:ascii="Arial" w:hAnsi="Arial" w:cs="Arial"/>
        </w:rPr>
        <w:t>Hence</w:t>
      </w:r>
      <w:r w:rsidR="00672DC7">
        <w:rPr>
          <w:rFonts w:ascii="Arial" w:hAnsi="Arial" w:cs="Arial"/>
        </w:rPr>
        <w:t xml:space="preserve">, from c, </w:t>
      </w:r>
      <w:r w:rsidRPr="00672DC7">
        <w:rPr>
          <w:rFonts w:ascii="Arial" w:hAnsi="Arial" w:cs="Arial"/>
        </w:rPr>
        <w:t xml:space="preserve"> show that the strain energy for the entire bar is given by </w:t>
      </w:r>
      <m:oMath>
        <m:r>
          <w:rPr>
            <w:rFonts w:ascii="Cambria Math" w:hAnsi="Cambria Math" w:cs="Arial"/>
          </w:rPr>
          <m:t>U=</m:t>
        </m:r>
        <m:f>
          <m:fPr>
            <m:ctrlPr>
              <w:rPr>
                <w:rFonts w:ascii="Cambria Math" w:hAnsi="Cambria Math" w:cs="Arial"/>
                <w:i/>
                <w:kern w:val="0"/>
                <w:sz w:val="24"/>
                <w:lang w:eastAsia="en-GB"/>
              </w:rPr>
            </m:ctrlPr>
          </m:fPr>
          <m:num>
            <m:sSup>
              <m:sSupPr>
                <m:ctrlPr>
                  <w:rPr>
                    <w:rFonts w:ascii="Cambria Math" w:hAnsi="Cambria Math" w:cs="Arial"/>
                    <w:i/>
                    <w:kern w:val="0"/>
                    <w:sz w:val="24"/>
                    <w:lang w:eastAsia="en-GB"/>
                  </w:rPr>
                </m:ctrlPr>
              </m:sSupPr>
              <m:e>
                <m:r>
                  <w:rPr>
                    <w:rFonts w:ascii="Cambria Math" w:hAnsi="Cambria Math" w:cs="Arial"/>
                  </w:rPr>
                  <m:t>P</m:t>
                </m:r>
              </m:e>
              <m:sup>
                <m:r>
                  <w:rPr>
                    <w:rFonts w:ascii="Cambria Math" w:hAnsi="Cambria Math" w:cs="Arial"/>
                  </w:rPr>
                  <m:t>2</m:t>
                </m:r>
              </m:sup>
            </m:sSup>
            <m:r>
              <w:rPr>
                <w:rFonts w:ascii="Cambria Math" w:hAnsi="Cambria Math" w:cs="Arial"/>
              </w:rPr>
              <m:t>L</m:t>
            </m:r>
          </m:num>
          <m:den>
            <m:r>
              <w:rPr>
                <w:rFonts w:ascii="Cambria Math" w:hAnsi="Cambria Math" w:cs="Arial"/>
              </w:rPr>
              <m:t>2AE</m:t>
            </m:r>
          </m:den>
        </m:f>
      </m:oMath>
    </w:p>
    <w:p w:rsidR="00C55AF7" w:rsidRDefault="00C55AF7" w:rsidP="00C55AF7">
      <w:pPr>
        <w:pStyle w:val="ListParagraph"/>
        <w:ind w:left="1080"/>
        <w:jc w:val="right"/>
        <w:outlineLvl w:val="0"/>
        <w:rPr>
          <w:rFonts w:ascii="Arial" w:hAnsi="Arial" w:cs="Arial"/>
          <w:kern w:val="0"/>
          <w:lang w:eastAsia="en-GB"/>
        </w:rPr>
      </w:pPr>
      <w:r w:rsidRPr="0039528A">
        <w:rPr>
          <w:rFonts w:ascii="Arial" w:hAnsi="Arial" w:cs="Arial"/>
          <w:kern w:val="0"/>
          <w:lang w:eastAsia="en-GB"/>
        </w:rPr>
        <w:t>[2 marks]</w:t>
      </w:r>
    </w:p>
    <w:p w:rsidR="008926A9" w:rsidRDefault="008926A9" w:rsidP="008926A9">
      <w:pPr>
        <w:pStyle w:val="ListParagraph"/>
        <w:ind w:left="1080"/>
        <w:outlineLvl w:val="0"/>
        <w:rPr>
          <w:rFonts w:ascii="Arial" w:hAnsi="Arial" w:cs="Arial"/>
          <w:kern w:val="0"/>
          <w:lang w:eastAsia="en-GB"/>
        </w:rPr>
      </w:pPr>
      <w:r>
        <w:rPr>
          <w:rFonts w:ascii="Arial" w:hAnsi="Arial" w:cs="Arial"/>
          <w:kern w:val="0"/>
          <w:lang w:eastAsia="en-GB"/>
        </w:rPr>
        <w:t>From figure 1.3, for the slither;</w:t>
      </w:r>
    </w:p>
    <w:p w:rsidR="008926A9" w:rsidRPr="008926A9" w:rsidRDefault="008926A9" w:rsidP="008926A9">
      <w:pPr>
        <w:pStyle w:val="ListParagraph"/>
        <w:ind w:left="1080"/>
        <w:jc w:val="center"/>
        <w:outlineLvl w:val="0"/>
        <w:rPr>
          <w:rFonts w:ascii="Arial" w:hAnsi="Arial" w:cs="Arial"/>
        </w:rPr>
      </w:pPr>
      <m:oMathPara>
        <m:oMath>
          <m:r>
            <w:rPr>
              <w:rFonts w:ascii="Cambria Math" w:hAnsi="Cambria Math" w:cs="Arial"/>
            </w:rPr>
            <m:t>u=</m:t>
          </m:r>
          <m:f>
            <m:fPr>
              <m:ctrlPr>
                <w:rPr>
                  <w:rFonts w:ascii="Cambria Math" w:hAnsi="Cambria Math" w:cs="Arial"/>
                  <w:i/>
                </w:rPr>
              </m:ctrlPr>
            </m:fPr>
            <m:num>
              <m:r>
                <w:rPr>
                  <w:rFonts w:ascii="Cambria Math" w:hAnsi="Cambria Math" w:cs="Arial"/>
                </w:rPr>
                <m:t>1</m:t>
              </m:r>
            </m:num>
            <m:den>
              <m:r>
                <w:rPr>
                  <w:rFonts w:ascii="Cambria Math" w:hAnsi="Cambria Math" w:cs="Arial"/>
                </w:rPr>
                <m:t>2</m:t>
              </m:r>
            </m:den>
          </m:f>
          <m:r>
            <w:rPr>
              <w:rFonts w:ascii="Cambria Math" w:hAnsi="Cambria Math" w:cs="Arial"/>
            </w:rPr>
            <m:t>Pδ</m:t>
          </m:r>
        </m:oMath>
      </m:oMathPara>
    </w:p>
    <w:p w:rsidR="008926A9" w:rsidRPr="008926A9" w:rsidRDefault="008926A9" w:rsidP="008926A9">
      <w:pPr>
        <w:pStyle w:val="ListParagraph"/>
        <w:ind w:left="1080"/>
        <w:jc w:val="center"/>
        <w:outlineLvl w:val="0"/>
        <w:rPr>
          <w:rFonts w:ascii="Arial" w:hAnsi="Arial" w:cs="Arial"/>
          <w:kern w:val="0"/>
          <w:sz w:val="24"/>
          <w:lang w:eastAsia="en-GB"/>
        </w:rPr>
      </w:pPr>
      <m:oMathPara>
        <m:oMath>
          <m:r>
            <w:rPr>
              <w:rFonts w:ascii="Cambria Math" w:hAnsi="Cambria Math" w:cs="Arial"/>
            </w:rPr>
            <m:t>=P×</m:t>
          </m:r>
          <m:f>
            <m:fPr>
              <m:ctrlPr>
                <w:rPr>
                  <w:rFonts w:ascii="Cambria Math" w:hAnsi="Cambria Math" w:cs="Arial"/>
                  <w:i/>
                  <w:kern w:val="0"/>
                  <w:sz w:val="24"/>
                  <w:lang w:eastAsia="en-GB"/>
                </w:rPr>
              </m:ctrlPr>
            </m:fPr>
            <m:num>
              <m:r>
                <w:rPr>
                  <w:rFonts w:ascii="Cambria Math" w:hAnsi="Cambria Math" w:cs="Arial"/>
                </w:rPr>
                <m:t>Pds</m:t>
              </m:r>
            </m:num>
            <m:den>
              <m:r>
                <w:rPr>
                  <w:rFonts w:ascii="Cambria Math" w:hAnsi="Cambria Math" w:cs="Arial"/>
                </w:rPr>
                <m:t>AE</m:t>
              </m:r>
            </m:den>
          </m:f>
        </m:oMath>
      </m:oMathPara>
    </w:p>
    <w:p w:rsidR="008926A9" w:rsidRPr="008926A9" w:rsidRDefault="008926A9" w:rsidP="008926A9">
      <w:pPr>
        <w:pStyle w:val="ListParagraph"/>
        <w:ind w:left="1080"/>
        <w:jc w:val="center"/>
        <w:outlineLvl w:val="0"/>
        <w:rPr>
          <w:rFonts w:ascii="Arial" w:hAnsi="Arial" w:cs="Arial"/>
          <w:kern w:val="0"/>
          <w:sz w:val="24"/>
          <w:lang w:eastAsia="en-GB"/>
        </w:rPr>
      </w:pPr>
      <m:oMathPara>
        <m:oMath>
          <m:r>
            <w:rPr>
              <w:rFonts w:ascii="Cambria Math" w:hAnsi="Cambria Math" w:cs="Arial"/>
            </w:rPr>
            <m:t xml:space="preserve">= </m:t>
          </m:r>
          <m:f>
            <m:fPr>
              <m:ctrlPr>
                <w:rPr>
                  <w:rFonts w:ascii="Cambria Math" w:hAnsi="Cambria Math" w:cs="Arial"/>
                  <w:i/>
                  <w:kern w:val="0"/>
                  <w:sz w:val="24"/>
                  <w:lang w:eastAsia="en-GB"/>
                </w:rPr>
              </m:ctrlPr>
            </m:fPr>
            <m:num>
              <m:sSup>
                <m:sSupPr>
                  <m:ctrlPr>
                    <w:rPr>
                      <w:rFonts w:ascii="Cambria Math" w:hAnsi="Cambria Math" w:cs="Arial"/>
                      <w:i/>
                      <w:kern w:val="0"/>
                      <w:sz w:val="24"/>
                      <w:lang w:eastAsia="en-GB"/>
                    </w:rPr>
                  </m:ctrlPr>
                </m:sSupPr>
                <m:e>
                  <m:r>
                    <w:rPr>
                      <w:rFonts w:ascii="Cambria Math" w:hAnsi="Cambria Math" w:cs="Arial"/>
                    </w:rPr>
                    <m:t>P</m:t>
                  </m:r>
                </m:e>
                <m:sup>
                  <m:r>
                    <w:rPr>
                      <w:rFonts w:ascii="Cambria Math" w:hAnsi="Cambria Math" w:cs="Arial"/>
                    </w:rPr>
                    <m:t>2</m:t>
                  </m:r>
                </m:sup>
              </m:sSup>
              <m:r>
                <w:rPr>
                  <w:rFonts w:ascii="Cambria Math" w:hAnsi="Cambria Math" w:cs="Arial"/>
                </w:rPr>
                <m:t>ds</m:t>
              </m:r>
            </m:num>
            <m:den>
              <m:r>
                <w:rPr>
                  <w:rFonts w:ascii="Cambria Math" w:hAnsi="Cambria Math" w:cs="Arial"/>
                </w:rPr>
                <m:t>AE</m:t>
              </m:r>
            </m:den>
          </m:f>
        </m:oMath>
      </m:oMathPara>
    </w:p>
    <w:p w:rsidR="008926A9" w:rsidRDefault="008926A9" w:rsidP="008926A9">
      <w:pPr>
        <w:pStyle w:val="ListParagraph"/>
        <w:ind w:left="1080"/>
        <w:outlineLvl w:val="0"/>
        <w:rPr>
          <w:rFonts w:ascii="Arial" w:hAnsi="Arial" w:cs="Arial"/>
          <w:kern w:val="0"/>
          <w:lang w:eastAsia="en-GB"/>
        </w:rPr>
      </w:pPr>
      <w:r w:rsidRPr="008926A9">
        <w:rPr>
          <w:rFonts w:ascii="Arial" w:hAnsi="Arial" w:cs="Arial"/>
          <w:kern w:val="0"/>
          <w:lang w:eastAsia="en-GB"/>
        </w:rPr>
        <w:t>Therefore, for the entire bar</w:t>
      </w:r>
      <w:r>
        <w:rPr>
          <w:rFonts w:ascii="Arial" w:hAnsi="Arial" w:cs="Arial"/>
          <w:kern w:val="0"/>
          <w:lang w:eastAsia="en-GB"/>
        </w:rPr>
        <w:t xml:space="preserve">; </w:t>
      </w:r>
    </w:p>
    <w:p w:rsidR="008926A9" w:rsidRPr="00DF0E9E" w:rsidRDefault="004D51CC" w:rsidP="008926A9">
      <w:pPr>
        <w:pStyle w:val="ListParagraph"/>
        <w:ind w:left="1080"/>
        <w:outlineLvl w:val="0"/>
        <w:rPr>
          <w:rFonts w:ascii="Arial" w:hAnsi="Arial" w:cs="Arial"/>
          <w:kern w:val="0"/>
          <w:lang w:eastAsia="en-GB"/>
        </w:rPr>
      </w:pPr>
      <m:oMathPara>
        <m:oMath>
          <m:r>
            <w:rPr>
              <w:rFonts w:ascii="Cambria Math" w:hAnsi="Cambria Math" w:cs="Arial"/>
              <w:kern w:val="0"/>
              <w:lang w:eastAsia="en-GB"/>
            </w:rPr>
            <m:t>U=</m:t>
          </m:r>
          <m:nary>
            <m:naryPr>
              <m:limLoc m:val="subSup"/>
              <m:ctrlPr>
                <w:rPr>
                  <w:rFonts w:ascii="Cambria Math" w:hAnsi="Cambria Math" w:cs="Arial"/>
                  <w:i/>
                  <w:kern w:val="0"/>
                  <w:lang w:eastAsia="en-GB"/>
                </w:rPr>
              </m:ctrlPr>
            </m:naryPr>
            <m:sub>
              <m:r>
                <w:rPr>
                  <w:rFonts w:ascii="Cambria Math" w:hAnsi="Cambria Math" w:cs="Arial"/>
                  <w:kern w:val="0"/>
                  <w:lang w:eastAsia="en-GB"/>
                </w:rPr>
                <m:t>0</m:t>
              </m:r>
            </m:sub>
            <m:sup>
              <m:r>
                <w:rPr>
                  <w:rFonts w:ascii="Cambria Math" w:hAnsi="Cambria Math" w:cs="Arial"/>
                  <w:kern w:val="0"/>
                  <w:lang w:eastAsia="en-GB"/>
                </w:rPr>
                <m:t>L</m:t>
              </m:r>
            </m:sup>
            <m:e>
              <m:f>
                <m:fPr>
                  <m:ctrlPr>
                    <w:rPr>
                      <w:rFonts w:ascii="Cambria Math" w:hAnsi="Cambria Math" w:cs="Arial"/>
                      <w:i/>
                      <w:kern w:val="0"/>
                      <w:lang w:eastAsia="en-GB"/>
                    </w:rPr>
                  </m:ctrlPr>
                </m:fPr>
                <m:num>
                  <m:sSup>
                    <m:sSupPr>
                      <m:ctrlPr>
                        <w:rPr>
                          <w:rFonts w:ascii="Cambria Math" w:hAnsi="Cambria Math" w:cs="Arial"/>
                          <w:i/>
                          <w:kern w:val="0"/>
                          <w:lang w:eastAsia="en-GB"/>
                        </w:rPr>
                      </m:ctrlPr>
                    </m:sSupPr>
                    <m:e>
                      <m:r>
                        <w:rPr>
                          <w:rFonts w:ascii="Cambria Math" w:hAnsi="Cambria Math" w:cs="Arial"/>
                          <w:kern w:val="0"/>
                          <w:lang w:eastAsia="en-GB"/>
                        </w:rPr>
                        <m:t>P</m:t>
                      </m:r>
                    </m:e>
                    <m:sup>
                      <m:r>
                        <w:rPr>
                          <w:rFonts w:ascii="Cambria Math" w:hAnsi="Cambria Math" w:cs="Arial"/>
                          <w:kern w:val="0"/>
                          <w:lang w:eastAsia="en-GB"/>
                        </w:rPr>
                        <m:t>2</m:t>
                      </m:r>
                    </m:sup>
                  </m:sSup>
                  <m:r>
                    <w:rPr>
                      <w:rFonts w:ascii="Cambria Math" w:hAnsi="Cambria Math" w:cs="Arial"/>
                      <w:kern w:val="0"/>
                      <w:lang w:eastAsia="en-GB"/>
                    </w:rPr>
                    <m:t>ds</m:t>
                  </m:r>
                </m:num>
                <m:den>
                  <m:r>
                    <w:rPr>
                      <w:rFonts w:ascii="Cambria Math" w:hAnsi="Cambria Math" w:cs="Arial"/>
                      <w:kern w:val="0"/>
                      <w:lang w:eastAsia="en-GB"/>
                    </w:rPr>
                    <m:t>2AE</m:t>
                  </m:r>
                </m:den>
              </m:f>
            </m:e>
          </m:nary>
        </m:oMath>
      </m:oMathPara>
    </w:p>
    <w:p w:rsidR="00DF0E9E" w:rsidRDefault="00DF0E9E" w:rsidP="008926A9">
      <w:pPr>
        <w:pStyle w:val="ListParagraph"/>
        <w:ind w:left="1080"/>
        <w:outlineLvl w:val="0"/>
        <w:rPr>
          <w:rFonts w:ascii="Arial" w:hAnsi="Arial" w:cs="Arial"/>
          <w:kern w:val="0"/>
          <w:lang w:eastAsia="en-GB"/>
        </w:rPr>
      </w:pPr>
    </w:p>
    <w:p w:rsidR="008926A9" w:rsidRPr="008926A9" w:rsidRDefault="00DF0E9E" w:rsidP="008926A9">
      <w:pPr>
        <w:pStyle w:val="ListParagraph"/>
        <w:ind w:left="1080"/>
        <w:outlineLvl w:val="0"/>
        <w:rPr>
          <w:rFonts w:ascii="Arial" w:hAnsi="Arial" w:cs="Arial"/>
          <w:kern w:val="0"/>
          <w:lang w:eastAsia="en-GB"/>
        </w:rPr>
      </w:pPr>
      <m:oMathPara>
        <m:oMath>
          <m:r>
            <w:rPr>
              <w:rFonts w:ascii="Cambria Math" w:hAnsi="Cambria Math" w:cs="Arial"/>
            </w:rPr>
            <m:t>U=</m:t>
          </m:r>
          <m:f>
            <m:fPr>
              <m:ctrlPr>
                <w:rPr>
                  <w:rFonts w:ascii="Cambria Math" w:hAnsi="Cambria Math" w:cs="Arial"/>
                  <w:i/>
                  <w:kern w:val="0"/>
                  <w:sz w:val="24"/>
                  <w:lang w:eastAsia="en-GB"/>
                </w:rPr>
              </m:ctrlPr>
            </m:fPr>
            <m:num>
              <m:sSup>
                <m:sSupPr>
                  <m:ctrlPr>
                    <w:rPr>
                      <w:rFonts w:ascii="Cambria Math" w:hAnsi="Cambria Math" w:cs="Arial"/>
                      <w:i/>
                      <w:kern w:val="0"/>
                      <w:sz w:val="24"/>
                      <w:lang w:eastAsia="en-GB"/>
                    </w:rPr>
                  </m:ctrlPr>
                </m:sSupPr>
                <m:e>
                  <m:r>
                    <w:rPr>
                      <w:rFonts w:ascii="Cambria Math" w:hAnsi="Cambria Math" w:cs="Arial"/>
                    </w:rPr>
                    <m:t>P</m:t>
                  </m:r>
                </m:e>
                <m:sup>
                  <m:r>
                    <w:rPr>
                      <w:rFonts w:ascii="Cambria Math" w:hAnsi="Cambria Math" w:cs="Arial"/>
                    </w:rPr>
                    <m:t>2</m:t>
                  </m:r>
                </m:sup>
              </m:sSup>
              <m:r>
                <w:rPr>
                  <w:rFonts w:ascii="Cambria Math" w:hAnsi="Cambria Math" w:cs="Arial"/>
                </w:rPr>
                <m:t>L</m:t>
              </m:r>
            </m:num>
            <m:den>
              <m:r>
                <w:rPr>
                  <w:rFonts w:ascii="Cambria Math" w:hAnsi="Cambria Math" w:cs="Arial"/>
                </w:rPr>
                <m:t>2AE</m:t>
              </m:r>
            </m:den>
          </m:f>
        </m:oMath>
      </m:oMathPara>
    </w:p>
    <w:p w:rsidR="008926A9" w:rsidRPr="008926A9" w:rsidRDefault="008926A9" w:rsidP="008926A9">
      <w:pPr>
        <w:outlineLvl w:val="0"/>
        <w:rPr>
          <w:rFonts w:ascii="Arial" w:hAnsi="Arial" w:cs="Arial"/>
        </w:rPr>
      </w:pPr>
    </w:p>
    <w:p w:rsidR="00CD00E6" w:rsidRDefault="00CD00E6" w:rsidP="00793172">
      <w:pPr>
        <w:ind w:left="720"/>
        <w:outlineLvl w:val="0"/>
        <w:rPr>
          <w:rFonts w:ascii="Arial" w:hAnsi="Arial" w:cs="Arial"/>
        </w:rPr>
      </w:pPr>
    </w:p>
    <w:p w:rsidR="00C55AF7" w:rsidRPr="00672DC7" w:rsidRDefault="00C55AF7" w:rsidP="00672DC7">
      <w:pPr>
        <w:pStyle w:val="ListParagraph"/>
        <w:numPr>
          <w:ilvl w:val="0"/>
          <w:numId w:val="36"/>
        </w:numPr>
        <w:outlineLvl w:val="0"/>
        <w:rPr>
          <w:rFonts w:ascii="Arial" w:hAnsi="Arial" w:cs="Arial"/>
        </w:rPr>
      </w:pPr>
      <w:r>
        <w:rPr>
          <w:rFonts w:ascii="Arial" w:hAnsi="Arial" w:cs="Arial"/>
        </w:rPr>
        <w:t xml:space="preserve"> </w:t>
      </w:r>
      <w:r w:rsidRPr="00672DC7">
        <w:rPr>
          <w:rFonts w:ascii="Arial" w:hAnsi="Arial" w:cs="Arial"/>
        </w:rPr>
        <w:t>Discuss, in the context of stress, what is meant by the term resilience.</w:t>
      </w:r>
    </w:p>
    <w:p w:rsidR="00672DC7" w:rsidRDefault="00624110" w:rsidP="00672DC7">
      <w:pPr>
        <w:jc w:val="right"/>
        <w:outlineLvl w:val="0"/>
        <w:rPr>
          <w:rFonts w:ascii="Arial" w:hAnsi="Arial" w:cs="Arial"/>
          <w:sz w:val="20"/>
        </w:rPr>
      </w:pPr>
      <w:r>
        <w:rPr>
          <w:rFonts w:ascii="Arial" w:hAnsi="Arial" w:cs="Arial"/>
          <w:sz w:val="20"/>
        </w:rPr>
        <w:t>[2</w:t>
      </w:r>
      <w:r w:rsidR="00672DC7" w:rsidRPr="0039528A">
        <w:rPr>
          <w:rFonts w:ascii="Arial" w:hAnsi="Arial" w:cs="Arial"/>
          <w:sz w:val="20"/>
        </w:rPr>
        <w:t xml:space="preserve"> marks]</w:t>
      </w:r>
    </w:p>
    <w:p w:rsidR="00624110" w:rsidRDefault="00624110" w:rsidP="00672DC7">
      <w:pPr>
        <w:jc w:val="right"/>
        <w:outlineLvl w:val="0"/>
        <w:rPr>
          <w:rFonts w:ascii="Arial" w:hAnsi="Arial" w:cs="Arial"/>
          <w:sz w:val="20"/>
        </w:rPr>
      </w:pPr>
    </w:p>
    <w:p w:rsidR="00624110" w:rsidRDefault="00624110" w:rsidP="00F92E6F">
      <w:pPr>
        <w:jc w:val="both"/>
        <w:outlineLvl w:val="0"/>
        <w:rPr>
          <w:rFonts w:ascii="Arial" w:hAnsi="Arial" w:cs="Arial"/>
          <w:sz w:val="20"/>
        </w:rPr>
      </w:pPr>
      <w:r>
        <w:rPr>
          <w:rFonts w:ascii="Arial" w:hAnsi="Arial" w:cs="Arial"/>
          <w:sz w:val="20"/>
        </w:rPr>
        <w:t>Resilience is defined as strain energy per unit volume.  That is to say that it describes a materials ability to absorb energy.  This is useful in applications such as automotive crash.</w:t>
      </w:r>
    </w:p>
    <w:p w:rsidR="00624110" w:rsidRPr="0039528A" w:rsidRDefault="00624110" w:rsidP="00672DC7">
      <w:pPr>
        <w:jc w:val="right"/>
        <w:outlineLvl w:val="0"/>
        <w:rPr>
          <w:rFonts w:ascii="Arial" w:hAnsi="Arial" w:cs="Arial"/>
          <w:sz w:val="20"/>
        </w:rPr>
      </w:pPr>
    </w:p>
    <w:p w:rsidR="00672DC7" w:rsidRPr="0039528A" w:rsidRDefault="00672DC7" w:rsidP="00672DC7">
      <w:pPr>
        <w:pStyle w:val="ListParagraph"/>
        <w:numPr>
          <w:ilvl w:val="0"/>
          <w:numId w:val="36"/>
        </w:numPr>
        <w:outlineLvl w:val="0"/>
        <w:rPr>
          <w:rFonts w:ascii="Arial" w:hAnsi="Arial" w:cs="Arial"/>
        </w:rPr>
      </w:pPr>
      <w:r>
        <w:rPr>
          <w:rFonts w:ascii="Arial" w:hAnsi="Arial" w:cs="Arial"/>
        </w:rPr>
        <w:t xml:space="preserve">Hence, from d, show that resilience can be defined as </w:t>
      </w:r>
      <m:oMath>
        <m:r>
          <w:rPr>
            <w:rFonts w:ascii="Cambria Math" w:hAnsi="Cambria Math" w:cs="Arial"/>
          </w:rPr>
          <m:t xml:space="preserve">resilience= </m:t>
        </m:r>
        <m:f>
          <m:fPr>
            <m:ctrlPr>
              <w:rPr>
                <w:rFonts w:ascii="Cambria Math" w:hAnsi="Cambria Math" w:cs="Arial"/>
                <w:i/>
              </w:rPr>
            </m:ctrlPr>
          </m:fPr>
          <m:num>
            <m:sSup>
              <m:sSupPr>
                <m:ctrlPr>
                  <w:rPr>
                    <w:rFonts w:ascii="Cambria Math" w:hAnsi="Cambria Math" w:cs="Arial"/>
                    <w:i/>
                  </w:rPr>
                </m:ctrlPr>
              </m:sSupPr>
              <m:e>
                <m:r>
                  <w:rPr>
                    <w:rFonts w:ascii="Cambria Math" w:hAnsi="Cambria Math" w:cs="Arial"/>
                  </w:rPr>
                  <m:t>σ</m:t>
                </m:r>
              </m:e>
              <m:sup>
                <m:r>
                  <w:rPr>
                    <w:rFonts w:ascii="Cambria Math" w:hAnsi="Cambria Math" w:cs="Arial"/>
                  </w:rPr>
                  <m:t>2</m:t>
                </m:r>
              </m:sup>
            </m:sSup>
          </m:num>
          <m:den>
            <m:r>
              <w:rPr>
                <w:rFonts w:ascii="Cambria Math" w:hAnsi="Cambria Math" w:cs="Arial"/>
              </w:rPr>
              <m:t>2E</m:t>
            </m:r>
          </m:den>
        </m:f>
      </m:oMath>
      <w:r>
        <w:rPr>
          <w:rFonts w:ascii="Arial" w:hAnsi="Arial" w:cs="Arial"/>
        </w:rPr>
        <w:t xml:space="preserve"> </w:t>
      </w:r>
    </w:p>
    <w:p w:rsidR="00793172" w:rsidRDefault="00672DC7" w:rsidP="00672DC7">
      <w:pPr>
        <w:ind w:left="720"/>
        <w:jc w:val="right"/>
        <w:outlineLvl w:val="0"/>
        <w:rPr>
          <w:rFonts w:ascii="Arial" w:hAnsi="Arial" w:cs="Arial"/>
          <w:sz w:val="20"/>
        </w:rPr>
      </w:pPr>
      <w:r w:rsidRPr="0039528A">
        <w:rPr>
          <w:rFonts w:ascii="Arial" w:hAnsi="Arial" w:cs="Arial"/>
          <w:sz w:val="20"/>
        </w:rPr>
        <w:t>[2 marks]</w:t>
      </w:r>
    </w:p>
    <w:p w:rsidR="00624110" w:rsidRPr="00624110" w:rsidRDefault="00624110" w:rsidP="00624110">
      <w:pPr>
        <w:pStyle w:val="ListParagraph"/>
        <w:ind w:left="1080"/>
        <w:outlineLvl w:val="0"/>
        <w:rPr>
          <w:rFonts w:ascii="Arial" w:hAnsi="Arial" w:cs="Arial"/>
          <w:kern w:val="0"/>
          <w:sz w:val="24"/>
          <w:lang w:eastAsia="en-GB"/>
        </w:rPr>
      </w:pPr>
      <m:oMathPara>
        <m:oMath>
          <m:r>
            <w:rPr>
              <w:rFonts w:ascii="Cambria Math" w:hAnsi="Cambria Math" w:cs="Arial"/>
            </w:rPr>
            <m:t>U=</m:t>
          </m:r>
          <m:f>
            <m:fPr>
              <m:ctrlPr>
                <w:rPr>
                  <w:rFonts w:ascii="Cambria Math" w:hAnsi="Cambria Math" w:cs="Arial"/>
                  <w:i/>
                  <w:kern w:val="0"/>
                  <w:sz w:val="24"/>
                  <w:lang w:eastAsia="en-GB"/>
                </w:rPr>
              </m:ctrlPr>
            </m:fPr>
            <m:num>
              <m:sSup>
                <m:sSupPr>
                  <m:ctrlPr>
                    <w:rPr>
                      <w:rFonts w:ascii="Cambria Math" w:hAnsi="Cambria Math" w:cs="Arial"/>
                      <w:i/>
                      <w:kern w:val="0"/>
                      <w:sz w:val="24"/>
                      <w:lang w:eastAsia="en-GB"/>
                    </w:rPr>
                  </m:ctrlPr>
                </m:sSupPr>
                <m:e>
                  <m:r>
                    <w:rPr>
                      <w:rFonts w:ascii="Cambria Math" w:hAnsi="Cambria Math" w:cs="Arial"/>
                    </w:rPr>
                    <m:t>P</m:t>
                  </m:r>
                </m:e>
                <m:sup>
                  <m:r>
                    <w:rPr>
                      <w:rFonts w:ascii="Cambria Math" w:hAnsi="Cambria Math" w:cs="Arial"/>
                    </w:rPr>
                    <m:t>2</m:t>
                  </m:r>
                </m:sup>
              </m:sSup>
              <m:r>
                <w:rPr>
                  <w:rFonts w:ascii="Cambria Math" w:hAnsi="Cambria Math" w:cs="Arial"/>
                </w:rPr>
                <m:t>L</m:t>
              </m:r>
            </m:num>
            <m:den>
              <m:r>
                <w:rPr>
                  <w:rFonts w:ascii="Cambria Math" w:hAnsi="Cambria Math" w:cs="Arial"/>
                </w:rPr>
                <m:t>2AE</m:t>
              </m:r>
            </m:den>
          </m:f>
        </m:oMath>
      </m:oMathPara>
    </w:p>
    <w:p w:rsidR="00624110" w:rsidRPr="00624110" w:rsidRDefault="00624110" w:rsidP="00624110">
      <w:pPr>
        <w:pStyle w:val="ListParagraph"/>
        <w:ind w:left="1080"/>
        <w:outlineLvl w:val="0"/>
        <w:rPr>
          <w:rFonts w:ascii="Arial" w:hAnsi="Arial" w:cs="Arial"/>
          <w:kern w:val="0"/>
          <w:sz w:val="24"/>
          <w:lang w:eastAsia="en-GB"/>
        </w:rPr>
      </w:pPr>
    </w:p>
    <w:p w:rsidR="00624110" w:rsidRPr="00624110" w:rsidRDefault="00624110" w:rsidP="00624110">
      <w:pPr>
        <w:pStyle w:val="ListParagraph"/>
        <w:ind w:left="1080"/>
        <w:outlineLvl w:val="0"/>
        <w:rPr>
          <w:rFonts w:ascii="Arial" w:hAnsi="Arial" w:cs="Arial"/>
          <w:kern w:val="0"/>
          <w:lang w:eastAsia="en-GB"/>
        </w:rPr>
      </w:pPr>
      <m:oMathPara>
        <m:oMath>
          <m:r>
            <w:rPr>
              <w:rFonts w:ascii="Cambria Math" w:hAnsi="Cambria Math" w:cs="Arial"/>
              <w:kern w:val="0"/>
              <w:lang w:eastAsia="en-GB"/>
            </w:rPr>
            <m:t>U=</m:t>
          </m:r>
          <m:f>
            <m:fPr>
              <m:ctrlPr>
                <w:rPr>
                  <w:rFonts w:ascii="Cambria Math" w:hAnsi="Cambria Math" w:cs="Arial"/>
                  <w:i/>
                  <w:kern w:val="0"/>
                  <w:lang w:eastAsia="en-GB"/>
                </w:rPr>
              </m:ctrlPr>
            </m:fPr>
            <m:num>
              <m:sSup>
                <m:sSupPr>
                  <m:ctrlPr>
                    <w:rPr>
                      <w:rFonts w:ascii="Cambria Math" w:hAnsi="Cambria Math" w:cs="Arial"/>
                      <w:i/>
                      <w:kern w:val="0"/>
                      <w:lang w:eastAsia="en-GB"/>
                    </w:rPr>
                  </m:ctrlPr>
                </m:sSupPr>
                <m:e>
                  <m:r>
                    <w:rPr>
                      <w:rFonts w:ascii="Cambria Math" w:hAnsi="Cambria Math" w:cs="Arial"/>
                      <w:kern w:val="0"/>
                      <w:lang w:eastAsia="en-GB"/>
                    </w:rPr>
                    <m:t>σ</m:t>
                  </m:r>
                </m:e>
                <m:sup>
                  <m:r>
                    <w:rPr>
                      <w:rFonts w:ascii="Cambria Math" w:hAnsi="Cambria Math" w:cs="Arial"/>
                      <w:kern w:val="0"/>
                      <w:lang w:eastAsia="en-GB"/>
                    </w:rPr>
                    <m:t>2</m:t>
                  </m:r>
                </m:sup>
              </m:sSup>
              <m:sSup>
                <m:sSupPr>
                  <m:ctrlPr>
                    <w:rPr>
                      <w:rFonts w:ascii="Cambria Math" w:hAnsi="Cambria Math" w:cs="Arial"/>
                      <w:i/>
                      <w:kern w:val="0"/>
                      <w:lang w:eastAsia="en-GB"/>
                    </w:rPr>
                  </m:ctrlPr>
                </m:sSupPr>
                <m:e>
                  <m:r>
                    <w:rPr>
                      <w:rFonts w:ascii="Cambria Math" w:hAnsi="Cambria Math" w:cs="Arial"/>
                      <w:kern w:val="0"/>
                      <w:lang w:eastAsia="en-GB"/>
                    </w:rPr>
                    <m:t>A</m:t>
                  </m:r>
                </m:e>
                <m:sup>
                  <m:r>
                    <w:rPr>
                      <w:rFonts w:ascii="Cambria Math" w:hAnsi="Cambria Math" w:cs="Arial"/>
                      <w:kern w:val="0"/>
                      <w:lang w:eastAsia="en-GB"/>
                    </w:rPr>
                    <m:t>2</m:t>
                  </m:r>
                </m:sup>
              </m:sSup>
              <m:r>
                <w:rPr>
                  <w:rFonts w:ascii="Cambria Math" w:hAnsi="Cambria Math" w:cs="Arial"/>
                  <w:kern w:val="0"/>
                  <w:lang w:eastAsia="en-GB"/>
                </w:rPr>
                <m:t>L</m:t>
              </m:r>
            </m:num>
            <m:den>
              <m:r>
                <w:rPr>
                  <w:rFonts w:ascii="Cambria Math" w:hAnsi="Cambria Math" w:cs="Arial"/>
                  <w:kern w:val="0"/>
                  <w:lang w:eastAsia="en-GB"/>
                </w:rPr>
                <m:t>2AE</m:t>
              </m:r>
            </m:den>
          </m:f>
        </m:oMath>
      </m:oMathPara>
    </w:p>
    <w:p w:rsidR="00624110" w:rsidRPr="00624110" w:rsidRDefault="00624110" w:rsidP="00624110">
      <w:pPr>
        <w:pStyle w:val="ListParagraph"/>
        <w:ind w:left="1080"/>
        <w:outlineLvl w:val="0"/>
        <w:rPr>
          <w:rFonts w:ascii="Arial" w:hAnsi="Arial" w:cs="Arial"/>
          <w:kern w:val="0"/>
          <w:lang w:eastAsia="en-GB"/>
        </w:rPr>
      </w:pPr>
    </w:p>
    <w:p w:rsidR="00624110" w:rsidRPr="00624110" w:rsidRDefault="00624110" w:rsidP="00624110">
      <w:pPr>
        <w:pStyle w:val="ListParagraph"/>
        <w:ind w:left="1080"/>
        <w:outlineLvl w:val="0"/>
        <w:rPr>
          <w:rFonts w:ascii="Arial" w:hAnsi="Arial" w:cs="Arial"/>
          <w:kern w:val="0"/>
          <w:lang w:eastAsia="en-GB"/>
        </w:rPr>
      </w:pPr>
      <m:oMathPara>
        <m:oMath>
          <m:r>
            <w:rPr>
              <w:rFonts w:ascii="Cambria Math" w:hAnsi="Cambria Math" w:cs="Arial"/>
              <w:kern w:val="0"/>
              <w:lang w:eastAsia="en-GB"/>
            </w:rPr>
            <m:t>=</m:t>
          </m:r>
          <m:f>
            <m:fPr>
              <m:ctrlPr>
                <w:rPr>
                  <w:rFonts w:ascii="Cambria Math" w:hAnsi="Cambria Math" w:cs="Arial"/>
                  <w:i/>
                  <w:kern w:val="0"/>
                  <w:lang w:eastAsia="en-GB"/>
                </w:rPr>
              </m:ctrlPr>
            </m:fPr>
            <m:num>
              <m:sSup>
                <m:sSupPr>
                  <m:ctrlPr>
                    <w:rPr>
                      <w:rFonts w:ascii="Cambria Math" w:hAnsi="Cambria Math" w:cs="Arial"/>
                      <w:i/>
                      <w:kern w:val="0"/>
                      <w:lang w:eastAsia="en-GB"/>
                    </w:rPr>
                  </m:ctrlPr>
                </m:sSupPr>
                <m:e>
                  <m:r>
                    <w:rPr>
                      <w:rFonts w:ascii="Cambria Math" w:hAnsi="Cambria Math" w:cs="Arial"/>
                      <w:kern w:val="0"/>
                      <w:lang w:eastAsia="en-GB"/>
                    </w:rPr>
                    <m:t>σ</m:t>
                  </m:r>
                </m:e>
                <m:sup>
                  <m:r>
                    <w:rPr>
                      <w:rFonts w:ascii="Cambria Math" w:hAnsi="Cambria Math" w:cs="Arial"/>
                      <w:kern w:val="0"/>
                      <w:lang w:eastAsia="en-GB"/>
                    </w:rPr>
                    <m:t>2</m:t>
                  </m:r>
                </m:sup>
              </m:sSup>
              <m:r>
                <w:rPr>
                  <w:rFonts w:ascii="Cambria Math" w:hAnsi="Cambria Math" w:cs="Arial"/>
                  <w:kern w:val="0"/>
                  <w:lang w:eastAsia="en-GB"/>
                </w:rPr>
                <m:t>AL</m:t>
              </m:r>
            </m:num>
            <m:den>
              <m:r>
                <w:rPr>
                  <w:rFonts w:ascii="Cambria Math" w:hAnsi="Cambria Math" w:cs="Arial"/>
                  <w:kern w:val="0"/>
                  <w:lang w:eastAsia="en-GB"/>
                </w:rPr>
                <m:t>2E</m:t>
              </m:r>
            </m:den>
          </m:f>
        </m:oMath>
      </m:oMathPara>
    </w:p>
    <w:p w:rsidR="00624110" w:rsidRPr="00EA6EC8" w:rsidRDefault="00624110" w:rsidP="00EA6EC8">
      <w:pPr>
        <w:outlineLvl w:val="0"/>
        <w:rPr>
          <w:rFonts w:ascii="Arial" w:hAnsi="Arial" w:cs="Arial"/>
        </w:rPr>
      </w:pPr>
    </w:p>
    <w:p w:rsidR="00624110" w:rsidRPr="00410369" w:rsidRDefault="00EA6EC8" w:rsidP="00624110">
      <w:pPr>
        <w:pStyle w:val="ListParagraph"/>
        <w:ind w:left="1080"/>
        <w:outlineLvl w:val="0"/>
        <w:rPr>
          <w:rFonts w:ascii="Arial" w:hAnsi="Arial" w:cs="Arial"/>
          <w:kern w:val="0"/>
          <w:lang w:eastAsia="en-GB"/>
        </w:rPr>
      </w:pPr>
      <m:oMathPara>
        <m:oMath>
          <m:r>
            <w:rPr>
              <w:rFonts w:ascii="Cambria Math" w:hAnsi="Cambria Math" w:cs="Arial"/>
              <w:kern w:val="0"/>
              <w:lang w:eastAsia="en-GB"/>
            </w:rPr>
            <m:t>U=</m:t>
          </m:r>
          <m:f>
            <m:fPr>
              <m:ctrlPr>
                <w:rPr>
                  <w:rFonts w:ascii="Cambria Math" w:hAnsi="Cambria Math" w:cs="Arial"/>
                  <w:i/>
                  <w:kern w:val="0"/>
                  <w:lang w:eastAsia="en-GB"/>
                </w:rPr>
              </m:ctrlPr>
            </m:fPr>
            <m:num>
              <m:sSup>
                <m:sSupPr>
                  <m:ctrlPr>
                    <w:rPr>
                      <w:rFonts w:ascii="Cambria Math" w:hAnsi="Cambria Math" w:cs="Arial"/>
                      <w:i/>
                      <w:kern w:val="0"/>
                      <w:lang w:eastAsia="en-GB"/>
                    </w:rPr>
                  </m:ctrlPr>
                </m:sSupPr>
                <m:e>
                  <m:r>
                    <w:rPr>
                      <w:rFonts w:ascii="Cambria Math" w:hAnsi="Cambria Math" w:cs="Arial"/>
                      <w:kern w:val="0"/>
                      <w:lang w:eastAsia="en-GB"/>
                    </w:rPr>
                    <m:t>σ</m:t>
                  </m:r>
                </m:e>
                <m:sup>
                  <m:r>
                    <w:rPr>
                      <w:rFonts w:ascii="Cambria Math" w:hAnsi="Cambria Math" w:cs="Arial"/>
                      <w:kern w:val="0"/>
                      <w:lang w:eastAsia="en-GB"/>
                    </w:rPr>
                    <m:t>2</m:t>
                  </m:r>
                </m:sup>
              </m:sSup>
            </m:num>
            <m:den>
              <m:r>
                <w:rPr>
                  <w:rFonts w:ascii="Cambria Math" w:hAnsi="Cambria Math" w:cs="Arial"/>
                  <w:kern w:val="0"/>
                  <w:lang w:eastAsia="en-GB"/>
                </w:rPr>
                <m:t>2E</m:t>
              </m:r>
            </m:den>
          </m:f>
          <m:r>
            <w:rPr>
              <w:rFonts w:ascii="Cambria Math" w:hAnsi="Cambria Math" w:cs="Arial"/>
              <w:kern w:val="0"/>
              <w:lang w:eastAsia="en-GB"/>
            </w:rPr>
            <m:t>×Volume of the bar</m:t>
          </m:r>
        </m:oMath>
      </m:oMathPara>
    </w:p>
    <w:p w:rsidR="00410369" w:rsidRPr="00B84BFA" w:rsidRDefault="00931FB1" w:rsidP="00624110">
      <w:pPr>
        <w:pStyle w:val="ListParagraph"/>
        <w:ind w:left="1080"/>
        <w:outlineLvl w:val="0"/>
        <w:rPr>
          <w:rFonts w:ascii="Arial" w:hAnsi="Arial" w:cs="Arial"/>
          <w:kern w:val="0"/>
          <w:lang w:eastAsia="en-GB"/>
        </w:rPr>
      </w:pPr>
      <m:oMathPara>
        <m:oMath>
          <m:f>
            <m:fPr>
              <m:ctrlPr>
                <w:rPr>
                  <w:rFonts w:ascii="Cambria Math" w:hAnsi="Cambria Math" w:cs="Arial"/>
                  <w:i/>
                  <w:kern w:val="0"/>
                  <w:lang w:eastAsia="en-GB"/>
                </w:rPr>
              </m:ctrlPr>
            </m:fPr>
            <m:num>
              <m:r>
                <w:rPr>
                  <w:rFonts w:ascii="Cambria Math" w:hAnsi="Cambria Math" w:cs="Arial"/>
                  <w:kern w:val="0"/>
                  <w:lang w:eastAsia="en-GB"/>
                </w:rPr>
                <m:t>U</m:t>
              </m:r>
            </m:num>
            <m:den>
              <m:r>
                <w:rPr>
                  <w:rFonts w:ascii="Cambria Math" w:hAnsi="Cambria Math" w:cs="Arial"/>
                  <w:kern w:val="0"/>
                  <w:lang w:eastAsia="en-GB"/>
                </w:rPr>
                <m:t>Volume of the bar</m:t>
              </m:r>
            </m:den>
          </m:f>
          <m:r>
            <w:rPr>
              <w:rFonts w:ascii="Cambria Math" w:hAnsi="Cambria Math" w:cs="Arial"/>
              <w:kern w:val="0"/>
              <w:lang w:eastAsia="en-GB"/>
            </w:rPr>
            <m:t>=</m:t>
          </m:r>
          <m:f>
            <m:fPr>
              <m:ctrlPr>
                <w:rPr>
                  <w:rFonts w:ascii="Cambria Math" w:hAnsi="Cambria Math" w:cs="Arial"/>
                  <w:i/>
                  <w:kern w:val="0"/>
                  <w:lang w:eastAsia="en-GB"/>
                </w:rPr>
              </m:ctrlPr>
            </m:fPr>
            <m:num>
              <m:sSup>
                <m:sSupPr>
                  <m:ctrlPr>
                    <w:rPr>
                      <w:rFonts w:ascii="Cambria Math" w:hAnsi="Cambria Math" w:cs="Arial"/>
                      <w:i/>
                      <w:kern w:val="0"/>
                      <w:lang w:eastAsia="en-GB"/>
                    </w:rPr>
                  </m:ctrlPr>
                </m:sSupPr>
                <m:e>
                  <m:r>
                    <w:rPr>
                      <w:rFonts w:ascii="Cambria Math" w:hAnsi="Cambria Math" w:cs="Arial"/>
                      <w:kern w:val="0"/>
                      <w:lang w:eastAsia="en-GB"/>
                    </w:rPr>
                    <m:t>σ</m:t>
                  </m:r>
                </m:e>
                <m:sup>
                  <m:r>
                    <w:rPr>
                      <w:rFonts w:ascii="Cambria Math" w:hAnsi="Cambria Math" w:cs="Arial"/>
                      <w:kern w:val="0"/>
                      <w:lang w:eastAsia="en-GB"/>
                    </w:rPr>
                    <m:t>2</m:t>
                  </m:r>
                </m:sup>
              </m:sSup>
            </m:num>
            <m:den>
              <m:r>
                <w:rPr>
                  <w:rFonts w:ascii="Cambria Math" w:hAnsi="Cambria Math" w:cs="Arial"/>
                  <w:kern w:val="0"/>
                  <w:lang w:eastAsia="en-GB"/>
                </w:rPr>
                <m:t>2E</m:t>
              </m:r>
            </m:den>
          </m:f>
        </m:oMath>
      </m:oMathPara>
    </w:p>
    <w:p w:rsidR="00B84BFA" w:rsidRPr="00253494" w:rsidRDefault="00B84BFA" w:rsidP="00624110">
      <w:pPr>
        <w:pStyle w:val="ListParagraph"/>
        <w:ind w:left="1080"/>
        <w:outlineLvl w:val="0"/>
        <w:rPr>
          <w:rFonts w:ascii="Arial" w:hAnsi="Arial" w:cs="Arial"/>
          <w:kern w:val="0"/>
          <w:lang w:eastAsia="en-GB"/>
        </w:rPr>
      </w:pPr>
    </w:p>
    <w:p w:rsidR="00253494" w:rsidRPr="00EA6EC8" w:rsidRDefault="00B84BFA" w:rsidP="00253494">
      <w:pPr>
        <w:pStyle w:val="ListParagraph"/>
        <w:ind w:left="1080"/>
        <w:outlineLvl w:val="0"/>
        <w:rPr>
          <w:rFonts w:ascii="Arial" w:hAnsi="Arial" w:cs="Arial"/>
          <w:kern w:val="0"/>
          <w:lang w:eastAsia="en-GB"/>
        </w:rPr>
      </w:pPr>
      <m:oMathPara>
        <m:oMath>
          <m:r>
            <w:rPr>
              <w:rFonts w:ascii="Cambria Math" w:hAnsi="Cambria Math" w:cs="Arial"/>
              <w:kern w:val="0"/>
              <w:lang w:eastAsia="en-GB"/>
            </w:rPr>
            <m:t>resilience=</m:t>
          </m:r>
          <m:f>
            <m:fPr>
              <m:ctrlPr>
                <w:rPr>
                  <w:rFonts w:ascii="Cambria Math" w:hAnsi="Cambria Math" w:cs="Arial"/>
                  <w:i/>
                  <w:kern w:val="0"/>
                  <w:lang w:eastAsia="en-GB"/>
                </w:rPr>
              </m:ctrlPr>
            </m:fPr>
            <m:num>
              <m:sSup>
                <m:sSupPr>
                  <m:ctrlPr>
                    <w:rPr>
                      <w:rFonts w:ascii="Cambria Math" w:hAnsi="Cambria Math" w:cs="Arial"/>
                      <w:i/>
                      <w:kern w:val="0"/>
                      <w:lang w:eastAsia="en-GB"/>
                    </w:rPr>
                  </m:ctrlPr>
                </m:sSupPr>
                <m:e>
                  <m:r>
                    <w:rPr>
                      <w:rFonts w:ascii="Cambria Math" w:hAnsi="Cambria Math" w:cs="Arial"/>
                      <w:kern w:val="0"/>
                      <w:lang w:eastAsia="en-GB"/>
                    </w:rPr>
                    <m:t>σ</m:t>
                  </m:r>
                </m:e>
                <m:sup>
                  <m:r>
                    <w:rPr>
                      <w:rFonts w:ascii="Cambria Math" w:hAnsi="Cambria Math" w:cs="Arial"/>
                      <w:kern w:val="0"/>
                      <w:lang w:eastAsia="en-GB"/>
                    </w:rPr>
                    <m:t>2</m:t>
                  </m:r>
                </m:sup>
              </m:sSup>
            </m:num>
            <m:den>
              <m:r>
                <w:rPr>
                  <w:rFonts w:ascii="Cambria Math" w:hAnsi="Cambria Math" w:cs="Arial"/>
                  <w:kern w:val="0"/>
                  <w:lang w:eastAsia="en-GB"/>
                </w:rPr>
                <m:t>2E</m:t>
              </m:r>
            </m:den>
          </m:f>
        </m:oMath>
      </m:oMathPara>
    </w:p>
    <w:p w:rsidR="00624110" w:rsidRPr="0039528A" w:rsidRDefault="00624110" w:rsidP="00A971C4">
      <w:pPr>
        <w:outlineLvl w:val="0"/>
        <w:rPr>
          <w:rFonts w:ascii="Arial" w:hAnsi="Arial" w:cs="Arial"/>
          <w:sz w:val="20"/>
        </w:rPr>
      </w:pPr>
    </w:p>
    <w:p w:rsidR="004103BE" w:rsidRDefault="004103BE" w:rsidP="004103BE">
      <w:pPr>
        <w:pStyle w:val="ListParagraph"/>
        <w:outlineLvl w:val="0"/>
        <w:rPr>
          <w:rFonts w:ascii="Arial" w:hAnsi="Arial" w:cs="Arial"/>
        </w:rPr>
      </w:pPr>
    </w:p>
    <w:p w:rsidR="00672DC7" w:rsidRPr="0039528A" w:rsidRDefault="00672DC7" w:rsidP="00F92E6F">
      <w:pPr>
        <w:pStyle w:val="ListParagraph"/>
        <w:numPr>
          <w:ilvl w:val="0"/>
          <w:numId w:val="36"/>
        </w:numPr>
        <w:jc w:val="both"/>
        <w:outlineLvl w:val="0"/>
        <w:rPr>
          <w:rFonts w:ascii="Arial" w:hAnsi="Arial" w:cs="Arial"/>
        </w:rPr>
      </w:pPr>
      <w:r>
        <w:rPr>
          <w:rFonts w:ascii="Arial" w:hAnsi="Arial" w:cs="Arial"/>
        </w:rPr>
        <w:t>A steel rod has a square cross section that is 15mm x 15mm and a length of 1m.  Ca</w:t>
      </w:r>
      <w:r w:rsidR="004103BE">
        <w:rPr>
          <w:rFonts w:ascii="Arial" w:hAnsi="Arial" w:cs="Arial"/>
        </w:rPr>
        <w:t>lculate the strain energy when a stress of 200MPa is produced by stretching it.</w:t>
      </w:r>
      <w:r>
        <w:rPr>
          <w:rFonts w:ascii="Arial" w:hAnsi="Arial" w:cs="Arial"/>
        </w:rPr>
        <w:t xml:space="preserve"> </w:t>
      </w:r>
      <w:r w:rsidR="00FA7277">
        <w:rPr>
          <w:rFonts w:ascii="Arial" w:hAnsi="Arial" w:cs="Arial"/>
        </w:rPr>
        <w:t>(E=200GPa)</w:t>
      </w:r>
    </w:p>
    <w:p w:rsidR="004103BE" w:rsidRDefault="004103BE" w:rsidP="004103BE">
      <w:pPr>
        <w:ind w:left="360"/>
        <w:jc w:val="right"/>
        <w:outlineLvl w:val="0"/>
        <w:rPr>
          <w:rFonts w:ascii="Arial" w:hAnsi="Arial" w:cs="Arial"/>
          <w:sz w:val="20"/>
        </w:rPr>
      </w:pPr>
      <w:r w:rsidRPr="0039528A">
        <w:rPr>
          <w:rFonts w:ascii="Arial" w:hAnsi="Arial" w:cs="Arial"/>
          <w:sz w:val="20"/>
        </w:rPr>
        <w:t>[4 marks]</w:t>
      </w:r>
    </w:p>
    <w:p w:rsidR="00052686" w:rsidRPr="005E58EA" w:rsidRDefault="00052686" w:rsidP="00052686">
      <w:pPr>
        <w:pStyle w:val="ListParagraph"/>
        <w:ind w:left="1080"/>
        <w:outlineLvl w:val="0"/>
        <w:rPr>
          <w:rFonts w:ascii="Arial" w:hAnsi="Arial" w:cs="Arial"/>
          <w:kern w:val="0"/>
          <w:sz w:val="24"/>
          <w:lang w:eastAsia="en-GB"/>
        </w:rPr>
      </w:pPr>
      <m:oMathPara>
        <m:oMath>
          <m:r>
            <w:rPr>
              <w:rFonts w:ascii="Cambria Math" w:hAnsi="Cambria Math" w:cs="Arial"/>
            </w:rPr>
            <m:t>U=</m:t>
          </m:r>
          <m:f>
            <m:fPr>
              <m:ctrlPr>
                <w:rPr>
                  <w:rFonts w:ascii="Cambria Math" w:hAnsi="Cambria Math" w:cs="Arial"/>
                  <w:i/>
                  <w:kern w:val="0"/>
                  <w:sz w:val="24"/>
                  <w:lang w:eastAsia="en-GB"/>
                </w:rPr>
              </m:ctrlPr>
            </m:fPr>
            <m:num>
              <m:sSup>
                <m:sSupPr>
                  <m:ctrlPr>
                    <w:rPr>
                      <w:rFonts w:ascii="Cambria Math" w:hAnsi="Cambria Math" w:cs="Arial"/>
                      <w:i/>
                      <w:kern w:val="0"/>
                      <w:sz w:val="24"/>
                      <w:lang w:eastAsia="en-GB"/>
                    </w:rPr>
                  </m:ctrlPr>
                </m:sSupPr>
                <m:e>
                  <m:r>
                    <w:rPr>
                      <w:rFonts w:ascii="Cambria Math" w:hAnsi="Cambria Math" w:cs="Arial"/>
                    </w:rPr>
                    <m:t>P</m:t>
                  </m:r>
                </m:e>
                <m:sup>
                  <m:r>
                    <w:rPr>
                      <w:rFonts w:ascii="Cambria Math" w:hAnsi="Cambria Math" w:cs="Arial"/>
                    </w:rPr>
                    <m:t>2</m:t>
                  </m:r>
                </m:sup>
              </m:sSup>
              <m:r>
                <w:rPr>
                  <w:rFonts w:ascii="Cambria Math" w:hAnsi="Cambria Math" w:cs="Arial"/>
                </w:rPr>
                <m:t>L</m:t>
              </m:r>
            </m:num>
            <m:den>
              <m:r>
                <w:rPr>
                  <w:rFonts w:ascii="Cambria Math" w:hAnsi="Cambria Math" w:cs="Arial"/>
                </w:rPr>
                <m:t>2AE</m:t>
              </m:r>
            </m:den>
          </m:f>
        </m:oMath>
      </m:oMathPara>
    </w:p>
    <w:p w:rsidR="005E58EA" w:rsidRPr="008926A9" w:rsidRDefault="005E58EA" w:rsidP="00052686">
      <w:pPr>
        <w:pStyle w:val="ListParagraph"/>
        <w:ind w:left="1080"/>
        <w:outlineLvl w:val="0"/>
        <w:rPr>
          <w:rFonts w:ascii="Arial" w:hAnsi="Arial" w:cs="Arial"/>
          <w:kern w:val="0"/>
          <w:lang w:eastAsia="en-GB"/>
        </w:rPr>
      </w:pPr>
    </w:p>
    <w:p w:rsidR="00052686" w:rsidRDefault="00222C04" w:rsidP="005E58EA">
      <w:pPr>
        <w:ind w:left="360"/>
        <w:jc w:val="center"/>
        <w:outlineLvl w:val="0"/>
        <w:rPr>
          <w:rFonts w:ascii="Arial" w:hAnsi="Arial" w:cs="Arial"/>
          <w:sz w:val="20"/>
          <w:vertAlign w:val="superscript"/>
        </w:rPr>
      </w:pPr>
      <m:oMath>
        <m:r>
          <w:rPr>
            <w:rFonts w:ascii="Cambria Math" w:hAnsi="Cambria Math" w:cs="Arial"/>
            <w:sz w:val="20"/>
          </w:rPr>
          <m:t>A=15×</m:t>
        </m:r>
        <m:sSup>
          <m:sSupPr>
            <m:ctrlPr>
              <w:rPr>
                <w:rFonts w:ascii="Cambria Math" w:hAnsi="Cambria Math" w:cs="Arial"/>
                <w:i/>
                <w:sz w:val="20"/>
              </w:rPr>
            </m:ctrlPr>
          </m:sSupPr>
          <m:e>
            <m:r>
              <w:rPr>
                <w:rFonts w:ascii="Cambria Math" w:hAnsi="Cambria Math" w:cs="Arial"/>
                <w:sz w:val="20"/>
              </w:rPr>
              <m:t>10</m:t>
            </m:r>
          </m:e>
          <m:sup>
            <m:r>
              <w:rPr>
                <w:rFonts w:ascii="Cambria Math" w:hAnsi="Cambria Math" w:cs="Arial"/>
                <w:sz w:val="20"/>
              </w:rPr>
              <m:t>-3</m:t>
            </m:r>
          </m:sup>
        </m:sSup>
      </m:oMath>
      <w:r>
        <w:rPr>
          <w:rFonts w:ascii="Arial" w:hAnsi="Arial" w:cs="Arial"/>
          <w:sz w:val="20"/>
        </w:rPr>
        <w:t>x</w:t>
      </w:r>
      <m:oMath>
        <m:r>
          <w:rPr>
            <w:rFonts w:ascii="Cambria Math" w:hAnsi="Cambria Math" w:cs="Arial"/>
            <w:sz w:val="20"/>
          </w:rPr>
          <m:t>15×</m:t>
        </m:r>
        <m:sSup>
          <m:sSupPr>
            <m:ctrlPr>
              <w:rPr>
                <w:rFonts w:ascii="Cambria Math" w:hAnsi="Cambria Math" w:cs="Arial"/>
                <w:i/>
                <w:sz w:val="20"/>
              </w:rPr>
            </m:ctrlPr>
          </m:sSupPr>
          <m:e>
            <m:r>
              <w:rPr>
                <w:rFonts w:ascii="Cambria Math" w:hAnsi="Cambria Math" w:cs="Arial"/>
                <w:sz w:val="20"/>
              </w:rPr>
              <m:t>10</m:t>
            </m:r>
          </m:e>
          <m:sup>
            <m:r>
              <w:rPr>
                <w:rFonts w:ascii="Cambria Math" w:hAnsi="Cambria Math" w:cs="Arial"/>
                <w:sz w:val="20"/>
              </w:rPr>
              <m:t>-3</m:t>
            </m:r>
          </m:sup>
        </m:sSup>
      </m:oMath>
      <w:r w:rsidR="00C30E5F">
        <w:rPr>
          <w:rFonts w:ascii="Arial" w:hAnsi="Arial" w:cs="Arial"/>
          <w:sz w:val="20"/>
        </w:rPr>
        <w:t>=</w:t>
      </w:r>
      <w:r w:rsidR="001B3C65">
        <w:rPr>
          <w:rFonts w:ascii="Arial" w:hAnsi="Arial" w:cs="Arial"/>
          <w:sz w:val="20"/>
        </w:rPr>
        <w:t>225</w:t>
      </w:r>
      <m:oMath>
        <m:r>
          <w:rPr>
            <w:rFonts w:ascii="Cambria Math" w:hAnsi="Cambria Math" w:cs="Arial"/>
            <w:sz w:val="20"/>
          </w:rPr>
          <m:t>×</m:t>
        </m:r>
        <m:sSup>
          <m:sSupPr>
            <m:ctrlPr>
              <w:rPr>
                <w:rFonts w:ascii="Cambria Math" w:hAnsi="Cambria Math" w:cs="Arial"/>
                <w:i/>
                <w:sz w:val="20"/>
              </w:rPr>
            </m:ctrlPr>
          </m:sSupPr>
          <m:e>
            <m:r>
              <w:rPr>
                <w:rFonts w:ascii="Cambria Math" w:hAnsi="Cambria Math" w:cs="Arial"/>
                <w:sz w:val="20"/>
              </w:rPr>
              <m:t>10</m:t>
            </m:r>
          </m:e>
          <m:sup>
            <m:r>
              <w:rPr>
                <w:rFonts w:ascii="Cambria Math" w:hAnsi="Cambria Math" w:cs="Arial"/>
                <w:sz w:val="20"/>
              </w:rPr>
              <m:t>-6</m:t>
            </m:r>
          </m:sup>
        </m:sSup>
      </m:oMath>
      <w:r w:rsidR="001B3C65">
        <w:rPr>
          <w:rFonts w:ascii="Arial" w:hAnsi="Arial" w:cs="Arial"/>
          <w:sz w:val="20"/>
        </w:rPr>
        <w:t>m</w:t>
      </w:r>
      <w:r w:rsidR="005E58EA">
        <w:rPr>
          <w:rFonts w:ascii="Arial" w:hAnsi="Arial" w:cs="Arial"/>
          <w:sz w:val="20"/>
          <w:vertAlign w:val="superscript"/>
        </w:rPr>
        <w:t>2</w:t>
      </w:r>
    </w:p>
    <w:p w:rsidR="000F2331" w:rsidRDefault="000F2331" w:rsidP="005E58EA">
      <w:pPr>
        <w:ind w:left="360"/>
        <w:jc w:val="center"/>
        <w:outlineLvl w:val="0"/>
        <w:rPr>
          <w:rFonts w:ascii="Arial" w:hAnsi="Arial" w:cs="Arial"/>
          <w:sz w:val="20"/>
          <w:vertAlign w:val="superscript"/>
        </w:rPr>
      </w:pPr>
    </w:p>
    <w:p w:rsidR="000F2331" w:rsidRDefault="000F2331" w:rsidP="005E58EA">
      <w:pPr>
        <w:ind w:left="360"/>
        <w:jc w:val="center"/>
        <w:outlineLvl w:val="0"/>
        <w:rPr>
          <w:rFonts w:ascii="Arial" w:hAnsi="Arial" w:cs="Arial"/>
          <w:sz w:val="20"/>
        </w:rPr>
      </w:pPr>
      <w:r>
        <w:rPr>
          <w:rFonts w:ascii="Arial" w:hAnsi="Arial" w:cs="Arial"/>
          <w:sz w:val="20"/>
        </w:rPr>
        <w:t>P = 200</w:t>
      </w:r>
      <m:oMath>
        <m:r>
          <w:rPr>
            <w:rFonts w:ascii="Cambria Math" w:hAnsi="Cambria Math" w:cs="Arial"/>
            <w:sz w:val="20"/>
          </w:rPr>
          <m:t>×</m:t>
        </m:r>
        <m:sSup>
          <m:sSupPr>
            <m:ctrlPr>
              <w:rPr>
                <w:rFonts w:ascii="Cambria Math" w:hAnsi="Cambria Math" w:cs="Arial"/>
                <w:i/>
                <w:sz w:val="20"/>
              </w:rPr>
            </m:ctrlPr>
          </m:sSupPr>
          <m:e>
            <m:r>
              <w:rPr>
                <w:rFonts w:ascii="Cambria Math" w:hAnsi="Cambria Math" w:cs="Arial"/>
                <w:sz w:val="20"/>
              </w:rPr>
              <m:t>10</m:t>
            </m:r>
          </m:e>
          <m:sup>
            <m:r>
              <w:rPr>
                <w:rFonts w:ascii="Cambria Math" w:hAnsi="Cambria Math" w:cs="Arial"/>
                <w:sz w:val="20"/>
              </w:rPr>
              <m:t>6</m:t>
            </m:r>
          </m:sup>
        </m:sSup>
      </m:oMath>
      <w:r>
        <w:rPr>
          <w:rFonts w:ascii="Arial" w:hAnsi="Arial" w:cs="Arial"/>
          <w:sz w:val="20"/>
        </w:rPr>
        <w:t xml:space="preserve"> x 225 </w:t>
      </w:r>
      <m:oMath>
        <m:r>
          <w:rPr>
            <w:rFonts w:ascii="Cambria Math" w:hAnsi="Cambria Math" w:cs="Arial"/>
            <w:sz w:val="20"/>
          </w:rPr>
          <m:t>×</m:t>
        </m:r>
        <m:sSup>
          <m:sSupPr>
            <m:ctrlPr>
              <w:rPr>
                <w:rFonts w:ascii="Cambria Math" w:hAnsi="Cambria Math" w:cs="Arial"/>
                <w:i/>
                <w:sz w:val="20"/>
              </w:rPr>
            </m:ctrlPr>
          </m:sSupPr>
          <m:e>
            <m:r>
              <w:rPr>
                <w:rFonts w:ascii="Cambria Math" w:hAnsi="Cambria Math" w:cs="Arial"/>
                <w:sz w:val="20"/>
              </w:rPr>
              <m:t>10</m:t>
            </m:r>
          </m:e>
          <m:sup>
            <m:r>
              <w:rPr>
                <w:rFonts w:ascii="Cambria Math" w:hAnsi="Cambria Math" w:cs="Arial"/>
                <w:sz w:val="20"/>
              </w:rPr>
              <m:t>-6</m:t>
            </m:r>
          </m:sup>
        </m:sSup>
      </m:oMath>
    </w:p>
    <w:p w:rsidR="000F2331" w:rsidRDefault="000F2331" w:rsidP="005E58EA">
      <w:pPr>
        <w:ind w:left="360"/>
        <w:jc w:val="center"/>
        <w:outlineLvl w:val="0"/>
        <w:rPr>
          <w:rFonts w:ascii="Arial" w:hAnsi="Arial" w:cs="Arial"/>
          <w:sz w:val="20"/>
        </w:rPr>
      </w:pPr>
      <w:r>
        <w:rPr>
          <w:rFonts w:ascii="Arial" w:hAnsi="Arial" w:cs="Arial"/>
          <w:sz w:val="20"/>
        </w:rPr>
        <w:t>= 45kN</w:t>
      </w:r>
    </w:p>
    <w:p w:rsidR="00FA7277" w:rsidRDefault="00FA7277" w:rsidP="005E58EA">
      <w:pPr>
        <w:ind w:left="360"/>
        <w:jc w:val="center"/>
        <w:outlineLvl w:val="0"/>
        <w:rPr>
          <w:rFonts w:ascii="Arial" w:hAnsi="Arial" w:cs="Arial"/>
          <w:sz w:val="20"/>
        </w:rPr>
      </w:pPr>
    </w:p>
    <w:p w:rsidR="00FA7277" w:rsidRPr="00FA7277" w:rsidRDefault="00FA7277" w:rsidP="00FA7277">
      <w:pPr>
        <w:pStyle w:val="ListParagraph"/>
        <w:ind w:left="1080"/>
        <w:outlineLvl w:val="0"/>
        <w:rPr>
          <w:rFonts w:ascii="Arial" w:hAnsi="Arial" w:cs="Arial"/>
          <w:kern w:val="0"/>
          <w:sz w:val="24"/>
          <w:lang w:eastAsia="en-GB"/>
        </w:rPr>
      </w:pPr>
      <m:oMathPara>
        <m:oMath>
          <m:r>
            <w:rPr>
              <w:rFonts w:ascii="Cambria Math" w:hAnsi="Cambria Math" w:cs="Arial"/>
            </w:rPr>
            <m:t>U=</m:t>
          </m:r>
          <m:f>
            <m:fPr>
              <m:ctrlPr>
                <w:rPr>
                  <w:rFonts w:ascii="Cambria Math" w:hAnsi="Cambria Math" w:cs="Arial"/>
                  <w:i/>
                  <w:kern w:val="0"/>
                  <w:sz w:val="24"/>
                  <w:lang w:eastAsia="en-GB"/>
                </w:rPr>
              </m:ctrlPr>
            </m:fPr>
            <m:num>
              <m:sSup>
                <m:sSupPr>
                  <m:ctrlPr>
                    <w:rPr>
                      <w:rFonts w:ascii="Cambria Math" w:hAnsi="Cambria Math" w:cs="Arial"/>
                      <w:i/>
                      <w:kern w:val="0"/>
                      <w:sz w:val="24"/>
                      <w:lang w:eastAsia="en-GB"/>
                    </w:rPr>
                  </m:ctrlPr>
                </m:sSupPr>
                <m:e>
                  <m:r>
                    <w:rPr>
                      <w:rFonts w:ascii="Cambria Math" w:hAnsi="Cambria Math" w:cs="Arial"/>
                    </w:rPr>
                    <m:t>45000</m:t>
                  </m:r>
                </m:e>
                <m:sup>
                  <m:r>
                    <w:rPr>
                      <w:rFonts w:ascii="Cambria Math" w:hAnsi="Cambria Math" w:cs="Arial"/>
                    </w:rPr>
                    <m:t>2</m:t>
                  </m:r>
                </m:sup>
              </m:sSup>
              <m:r>
                <w:rPr>
                  <w:rFonts w:ascii="Cambria Math" w:hAnsi="Cambria Math" w:cs="Arial"/>
                </w:rPr>
                <m:t>×1</m:t>
              </m:r>
            </m:num>
            <m:den>
              <m:r>
                <w:rPr>
                  <w:rFonts w:ascii="Cambria Math" w:hAnsi="Cambria Math" w:cs="Arial"/>
                </w:rPr>
                <m:t>2×225×</m:t>
              </m:r>
              <m:sSup>
                <m:sSupPr>
                  <m:ctrlPr>
                    <w:rPr>
                      <w:rFonts w:ascii="Cambria Math" w:hAnsi="Cambria Math" w:cs="Arial"/>
                      <w:i/>
                    </w:rPr>
                  </m:ctrlPr>
                </m:sSupPr>
                <m:e>
                  <m:r>
                    <w:rPr>
                      <w:rFonts w:ascii="Cambria Math" w:hAnsi="Cambria Math" w:cs="Arial"/>
                    </w:rPr>
                    <m:t>10</m:t>
                  </m:r>
                </m:e>
                <m:sup>
                  <m:r>
                    <w:rPr>
                      <w:rFonts w:ascii="Cambria Math" w:hAnsi="Cambria Math" w:cs="Arial"/>
                    </w:rPr>
                    <m:t>-6</m:t>
                  </m:r>
                </m:sup>
              </m:sSup>
              <m:r>
                <w:rPr>
                  <w:rFonts w:ascii="Cambria Math" w:hAnsi="Cambria Math" w:cs="Arial"/>
                </w:rPr>
                <m:t>×200×</m:t>
              </m:r>
              <m:sSup>
                <m:sSupPr>
                  <m:ctrlPr>
                    <w:rPr>
                      <w:rFonts w:ascii="Cambria Math" w:hAnsi="Cambria Math" w:cs="Arial"/>
                      <w:i/>
                    </w:rPr>
                  </m:ctrlPr>
                </m:sSupPr>
                <m:e>
                  <m:r>
                    <w:rPr>
                      <w:rFonts w:ascii="Cambria Math" w:hAnsi="Cambria Math" w:cs="Arial"/>
                    </w:rPr>
                    <m:t>10</m:t>
                  </m:r>
                </m:e>
                <m:sup>
                  <m:r>
                    <w:rPr>
                      <w:rFonts w:ascii="Cambria Math" w:hAnsi="Cambria Math" w:cs="Arial"/>
                    </w:rPr>
                    <m:t>9</m:t>
                  </m:r>
                </m:sup>
              </m:sSup>
            </m:den>
          </m:f>
        </m:oMath>
      </m:oMathPara>
    </w:p>
    <w:p w:rsidR="00FA7277" w:rsidRPr="00FA7277" w:rsidRDefault="00FA7277" w:rsidP="00FA7277">
      <w:pPr>
        <w:pStyle w:val="ListParagraph"/>
        <w:ind w:left="1080"/>
        <w:outlineLvl w:val="0"/>
        <w:rPr>
          <w:rFonts w:ascii="Arial" w:hAnsi="Arial" w:cs="Arial"/>
          <w:kern w:val="0"/>
          <w:sz w:val="24"/>
          <w:lang w:eastAsia="en-GB"/>
        </w:rPr>
      </w:pPr>
    </w:p>
    <w:p w:rsidR="00FA7277" w:rsidRPr="005E58EA" w:rsidRDefault="00FA7277" w:rsidP="00FA7277">
      <w:pPr>
        <w:pStyle w:val="ListParagraph"/>
        <w:ind w:left="1080"/>
        <w:outlineLvl w:val="0"/>
        <w:rPr>
          <w:rFonts w:ascii="Arial" w:hAnsi="Arial" w:cs="Arial"/>
          <w:kern w:val="0"/>
          <w:sz w:val="24"/>
          <w:lang w:eastAsia="en-GB"/>
        </w:rPr>
      </w:pPr>
      <m:oMathPara>
        <m:oMath>
          <m:r>
            <w:rPr>
              <w:rFonts w:ascii="Cambria Math" w:hAnsi="Cambria Math" w:cs="Arial"/>
            </w:rPr>
            <m:t>=22.5J</m:t>
          </m:r>
        </m:oMath>
      </m:oMathPara>
    </w:p>
    <w:p w:rsidR="00FA7277" w:rsidRPr="005E58EA" w:rsidRDefault="00FA7277" w:rsidP="005E58EA">
      <w:pPr>
        <w:ind w:left="360"/>
        <w:jc w:val="center"/>
        <w:outlineLvl w:val="0"/>
        <w:rPr>
          <w:rFonts w:ascii="Arial" w:hAnsi="Arial" w:cs="Arial"/>
          <w:sz w:val="20"/>
        </w:rPr>
      </w:pPr>
    </w:p>
    <w:p w:rsidR="004103BE" w:rsidRDefault="004103BE" w:rsidP="004103BE">
      <w:pPr>
        <w:ind w:left="360"/>
        <w:jc w:val="right"/>
        <w:outlineLvl w:val="0"/>
        <w:rPr>
          <w:rFonts w:ascii="Arial" w:hAnsi="Arial" w:cs="Arial"/>
        </w:rPr>
      </w:pPr>
    </w:p>
    <w:p w:rsidR="004103BE" w:rsidRPr="0039528A" w:rsidRDefault="004103BE" w:rsidP="004103BE">
      <w:pPr>
        <w:pStyle w:val="ListParagraph"/>
        <w:numPr>
          <w:ilvl w:val="0"/>
          <w:numId w:val="36"/>
        </w:numPr>
        <w:outlineLvl w:val="0"/>
        <w:rPr>
          <w:rFonts w:ascii="Arial" w:hAnsi="Arial" w:cs="Arial"/>
        </w:rPr>
      </w:pPr>
      <w:r>
        <w:rPr>
          <w:rFonts w:ascii="Arial" w:hAnsi="Arial" w:cs="Arial"/>
        </w:rPr>
        <w:t>Discuss, with the aid of a diagram</w:t>
      </w:r>
      <w:r w:rsidR="000066D2">
        <w:rPr>
          <w:rFonts w:ascii="Arial" w:hAnsi="Arial" w:cs="Arial"/>
        </w:rPr>
        <w:t xml:space="preserve"> considering the strain energy</w:t>
      </w:r>
      <w:r>
        <w:rPr>
          <w:rFonts w:ascii="Arial" w:hAnsi="Arial" w:cs="Arial"/>
        </w:rPr>
        <w:t xml:space="preserve">, why great care must be used in the design of machine parts if there is the possibility of suddenly applied </w:t>
      </w:r>
      <w:r w:rsidRPr="0039528A">
        <w:rPr>
          <w:rFonts w:ascii="Arial" w:hAnsi="Arial" w:cs="Arial"/>
        </w:rPr>
        <w:t>loads.</w:t>
      </w:r>
    </w:p>
    <w:p w:rsidR="004103BE" w:rsidRDefault="004103BE" w:rsidP="004103BE">
      <w:pPr>
        <w:ind w:left="360"/>
        <w:jc w:val="right"/>
        <w:outlineLvl w:val="0"/>
        <w:rPr>
          <w:rFonts w:ascii="Arial" w:hAnsi="Arial" w:cs="Arial"/>
          <w:sz w:val="20"/>
        </w:rPr>
      </w:pPr>
      <w:r w:rsidRPr="0039528A">
        <w:rPr>
          <w:rFonts w:ascii="Arial" w:hAnsi="Arial" w:cs="Arial"/>
          <w:sz w:val="20"/>
        </w:rPr>
        <w:t>[</w:t>
      </w:r>
      <w:r w:rsidR="00624110">
        <w:rPr>
          <w:rFonts w:ascii="Arial" w:hAnsi="Arial" w:cs="Arial"/>
          <w:sz w:val="20"/>
        </w:rPr>
        <w:t>5</w:t>
      </w:r>
      <w:r w:rsidRPr="0039528A">
        <w:rPr>
          <w:rFonts w:ascii="Arial" w:hAnsi="Arial" w:cs="Arial"/>
          <w:sz w:val="20"/>
        </w:rPr>
        <w:t xml:space="preserve"> marks]</w:t>
      </w:r>
    </w:p>
    <w:p w:rsidR="0028013C" w:rsidRDefault="0028013C" w:rsidP="0028013C"/>
    <w:p w:rsidR="0028013C" w:rsidRDefault="0028013C" w:rsidP="00F92E6F">
      <w:pPr>
        <w:jc w:val="both"/>
        <w:rPr>
          <w:rFonts w:ascii="Arial" w:hAnsi="Arial" w:cs="Arial"/>
          <w:sz w:val="20"/>
        </w:rPr>
      </w:pPr>
      <w:r w:rsidRPr="0028013C">
        <w:rPr>
          <w:rFonts w:ascii="Arial" w:hAnsi="Arial" w:cs="Arial"/>
          <w:sz w:val="20"/>
        </w:rPr>
        <w:t xml:space="preserve">Consider a situation where we have a load that is applied suddenly rather than gradually.  The area under the load extension graph that represents the work done would therefore be ‘square’, rather than ‘triangular’, as </w:t>
      </w:r>
      <w:r>
        <w:rPr>
          <w:rFonts w:ascii="Arial" w:hAnsi="Arial" w:cs="Arial"/>
          <w:sz w:val="20"/>
        </w:rPr>
        <w:t>shown in the below figure</w:t>
      </w:r>
      <w:r w:rsidRPr="0028013C">
        <w:rPr>
          <w:rFonts w:ascii="Arial" w:hAnsi="Arial" w:cs="Arial"/>
          <w:sz w:val="20"/>
        </w:rPr>
        <w:t xml:space="preserve">.  Thus to produce a given extension with the same amount of strain energy would require half the load. Thus if a load is suddenly applied, half the load is required to produce a certain amount of strain compared to a </w:t>
      </w:r>
      <w:r>
        <w:rPr>
          <w:rFonts w:ascii="Arial" w:hAnsi="Arial" w:cs="Arial"/>
          <w:sz w:val="20"/>
        </w:rPr>
        <w:t>statically applied load.</w:t>
      </w:r>
      <w:r w:rsidRPr="0028013C">
        <w:rPr>
          <w:rFonts w:ascii="Arial" w:hAnsi="Arial" w:cs="Arial"/>
          <w:sz w:val="20"/>
        </w:rPr>
        <w:t xml:space="preserve"> Hence great care must be used in the design of machine parts to exclude the possibility of sudden applications of load since the associated stress levels are likely to be doubled.</w:t>
      </w:r>
    </w:p>
    <w:p w:rsidR="0028013C" w:rsidRPr="0028013C" w:rsidRDefault="0028013C" w:rsidP="0028013C">
      <w:pPr>
        <w:rPr>
          <w:rFonts w:ascii="Arial" w:hAnsi="Arial" w:cs="Arial"/>
          <w:sz w:val="20"/>
        </w:rPr>
      </w:pPr>
      <w:r>
        <w:rPr>
          <w:noProof/>
        </w:rPr>
        <w:drawing>
          <wp:anchor distT="0" distB="0" distL="114300" distR="114300" simplePos="0" relativeHeight="251659264" behindDoc="0" locked="0" layoutInCell="1" allowOverlap="1" wp14:anchorId="089EE386" wp14:editId="2F7986FF">
            <wp:simplePos x="0" y="0"/>
            <wp:positionH relativeFrom="column">
              <wp:posOffset>1502834</wp:posOffset>
            </wp:positionH>
            <wp:positionV relativeFrom="paragraph">
              <wp:posOffset>67098</wp:posOffset>
            </wp:positionV>
            <wp:extent cx="3123565" cy="1630680"/>
            <wp:effectExtent l="19050" t="0" r="635" b="0"/>
            <wp:wrapNone/>
            <wp:docPr id="17" name="Picture 17" descr="Scan100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Scan10088"/>
                    <pic:cNvPicPr>
                      <a:picLocks noChangeAspect="1" noChangeArrowheads="1"/>
                    </pic:cNvPicPr>
                  </pic:nvPicPr>
                  <pic:blipFill>
                    <a:blip r:embed="rId10" cstate="print"/>
                    <a:srcRect l="15219" t="55058" r="48114" b="31009"/>
                    <a:stretch>
                      <a:fillRect/>
                    </a:stretch>
                  </pic:blipFill>
                  <pic:spPr bwMode="auto">
                    <a:xfrm>
                      <a:off x="0" y="0"/>
                      <a:ext cx="3123565" cy="1630680"/>
                    </a:xfrm>
                    <a:prstGeom prst="rect">
                      <a:avLst/>
                    </a:prstGeom>
                    <a:noFill/>
                    <a:ln w="9525">
                      <a:noFill/>
                      <a:miter lim="800000"/>
                      <a:headEnd/>
                      <a:tailEnd/>
                    </a:ln>
                  </pic:spPr>
                </pic:pic>
              </a:graphicData>
            </a:graphic>
          </wp:anchor>
        </w:drawing>
      </w:r>
    </w:p>
    <w:p w:rsidR="0028013C" w:rsidRPr="0028013C" w:rsidRDefault="0028013C" w:rsidP="0028013C">
      <w:pPr>
        <w:rPr>
          <w:rFonts w:ascii="Arial" w:hAnsi="Arial" w:cs="Arial"/>
          <w:sz w:val="20"/>
        </w:rPr>
      </w:pPr>
    </w:p>
    <w:p w:rsidR="0028013C" w:rsidRPr="0039528A" w:rsidRDefault="0028013C" w:rsidP="004103BE">
      <w:pPr>
        <w:ind w:left="360"/>
        <w:jc w:val="right"/>
        <w:outlineLvl w:val="0"/>
        <w:rPr>
          <w:rFonts w:ascii="Arial" w:hAnsi="Arial" w:cs="Arial"/>
          <w:sz w:val="20"/>
        </w:rPr>
      </w:pPr>
    </w:p>
    <w:p w:rsidR="00793172" w:rsidRPr="001E2698" w:rsidRDefault="00793172" w:rsidP="00793172">
      <w:pPr>
        <w:ind w:left="720"/>
        <w:outlineLvl w:val="0"/>
        <w:rPr>
          <w:rFonts w:ascii="Arial" w:hAnsi="Arial" w:cs="Arial"/>
        </w:rPr>
      </w:pPr>
    </w:p>
    <w:p w:rsidR="00F52FB4" w:rsidRPr="00F52FB4" w:rsidRDefault="00F52FB4" w:rsidP="00F52FB4">
      <w:pPr>
        <w:ind w:left="360"/>
        <w:jc w:val="right"/>
        <w:outlineLvl w:val="0"/>
        <w:rPr>
          <w:rFonts w:ascii="Arial" w:hAnsi="Arial" w:cs="Arial"/>
        </w:rPr>
      </w:pPr>
    </w:p>
    <w:p w:rsidR="003525EF" w:rsidRDefault="003525EF">
      <w:pPr>
        <w:rPr>
          <w:sz w:val="40"/>
          <w:szCs w:val="40"/>
        </w:rPr>
      </w:pPr>
    </w:p>
    <w:p w:rsidR="005739D4" w:rsidRDefault="005739D4">
      <w:pPr>
        <w:rPr>
          <w:rFonts w:ascii="Arial" w:hAnsi="Arial" w:cs="Arial"/>
          <w:b/>
          <w:sz w:val="20"/>
        </w:rPr>
      </w:pPr>
      <w:r>
        <w:rPr>
          <w:sz w:val="40"/>
          <w:szCs w:val="40"/>
        </w:rPr>
        <w:br w:type="page"/>
      </w:r>
      <w:r w:rsidR="00AB71B5">
        <w:rPr>
          <w:rFonts w:ascii="Arial" w:hAnsi="Arial" w:cs="Arial"/>
          <w:b/>
          <w:sz w:val="20"/>
        </w:rPr>
        <w:lastRenderedPageBreak/>
        <w:t>Question 2</w:t>
      </w:r>
    </w:p>
    <w:p w:rsidR="00AB71B5" w:rsidRDefault="00AB71B5">
      <w:pPr>
        <w:rPr>
          <w:rFonts w:ascii="Arial" w:hAnsi="Arial" w:cs="Arial"/>
          <w:b/>
          <w:sz w:val="20"/>
        </w:rPr>
      </w:pPr>
    </w:p>
    <w:p w:rsidR="00C7747E" w:rsidRPr="00C7747E" w:rsidRDefault="00C7747E" w:rsidP="0039528A">
      <w:pPr>
        <w:pStyle w:val="ListParagraph"/>
        <w:numPr>
          <w:ilvl w:val="0"/>
          <w:numId w:val="42"/>
        </w:numPr>
        <w:rPr>
          <w:sz w:val="40"/>
          <w:szCs w:val="40"/>
        </w:rPr>
      </w:pPr>
      <w:r w:rsidRPr="00C7747E">
        <w:rPr>
          <w:rFonts w:ascii="Arial" w:hAnsi="Arial" w:cs="Arial"/>
        </w:rPr>
        <w:t>Discuss</w:t>
      </w:r>
      <w:r>
        <w:rPr>
          <w:rFonts w:ascii="Arial" w:hAnsi="Arial" w:cs="Arial"/>
        </w:rPr>
        <w:t xml:space="preserve"> four reasons why a crack may be initiated that could then go on to cause a fatigue failure.</w:t>
      </w:r>
    </w:p>
    <w:p w:rsidR="00C7747E" w:rsidRDefault="00C7747E" w:rsidP="00C7747E">
      <w:pPr>
        <w:pStyle w:val="ListParagraph"/>
        <w:jc w:val="right"/>
        <w:rPr>
          <w:rFonts w:ascii="Arial" w:hAnsi="Arial" w:cs="Arial"/>
        </w:rPr>
      </w:pPr>
      <w:r>
        <w:rPr>
          <w:rFonts w:ascii="Arial" w:hAnsi="Arial" w:cs="Arial"/>
        </w:rPr>
        <w:t>[4 marks]</w:t>
      </w:r>
    </w:p>
    <w:p w:rsidR="003015C0" w:rsidRDefault="003015C0" w:rsidP="00C7747E">
      <w:pPr>
        <w:pStyle w:val="ListParagraph"/>
        <w:jc w:val="right"/>
        <w:rPr>
          <w:rFonts w:ascii="Arial" w:hAnsi="Arial" w:cs="Arial"/>
        </w:rPr>
      </w:pPr>
    </w:p>
    <w:p w:rsidR="003015C0" w:rsidRPr="003015C0" w:rsidRDefault="003015C0" w:rsidP="003015C0">
      <w:pPr>
        <w:pStyle w:val="ListParagraph"/>
        <w:rPr>
          <w:rFonts w:ascii="Arial" w:hAnsi="Arial" w:cs="Arial"/>
        </w:rPr>
      </w:pPr>
      <w:r w:rsidRPr="003015C0">
        <w:rPr>
          <w:rFonts w:ascii="Arial" w:hAnsi="Arial" w:cs="Arial"/>
        </w:rPr>
        <w:t>The crack is initiated from points of high stress concentration on the surface of the component such as sharp changes in cross-section, slag inclusions, tool marks, etc.,</w:t>
      </w:r>
    </w:p>
    <w:p w:rsidR="00C7747E" w:rsidRPr="00C7747E" w:rsidRDefault="00C7747E" w:rsidP="00C7747E">
      <w:pPr>
        <w:pStyle w:val="ListParagraph"/>
        <w:jc w:val="right"/>
        <w:rPr>
          <w:rFonts w:ascii="Arial" w:hAnsi="Arial" w:cs="Arial"/>
        </w:rPr>
      </w:pPr>
    </w:p>
    <w:p w:rsidR="0039528A" w:rsidRPr="00C7747E" w:rsidRDefault="0039528A" w:rsidP="0039528A">
      <w:pPr>
        <w:pStyle w:val="ListParagraph"/>
        <w:numPr>
          <w:ilvl w:val="0"/>
          <w:numId w:val="42"/>
        </w:numPr>
        <w:rPr>
          <w:sz w:val="40"/>
          <w:szCs w:val="40"/>
        </w:rPr>
      </w:pPr>
      <w:r w:rsidRPr="0039528A">
        <w:rPr>
          <w:rFonts w:ascii="Arial" w:hAnsi="Arial" w:cs="Arial"/>
        </w:rPr>
        <w:t>Discuss</w:t>
      </w:r>
      <w:r>
        <w:rPr>
          <w:rFonts w:ascii="Arial" w:hAnsi="Arial" w:cs="Arial"/>
        </w:rPr>
        <w:t xml:space="preserve"> what three areas are typically seen </w:t>
      </w:r>
      <w:r w:rsidR="00C7747E">
        <w:rPr>
          <w:rFonts w:ascii="Arial" w:hAnsi="Arial" w:cs="Arial"/>
        </w:rPr>
        <w:t xml:space="preserve">in the cross section of a </w:t>
      </w:r>
      <w:r>
        <w:rPr>
          <w:rFonts w:ascii="Arial" w:hAnsi="Arial" w:cs="Arial"/>
        </w:rPr>
        <w:t>component that has failed due to fatigue.</w:t>
      </w:r>
    </w:p>
    <w:p w:rsidR="00C7747E" w:rsidRDefault="00C7747E" w:rsidP="00C7747E">
      <w:pPr>
        <w:ind w:left="360"/>
        <w:jc w:val="right"/>
        <w:rPr>
          <w:rFonts w:ascii="Arial" w:hAnsi="Arial" w:cs="Arial"/>
          <w:sz w:val="20"/>
        </w:rPr>
      </w:pPr>
      <w:r>
        <w:rPr>
          <w:rFonts w:ascii="Arial" w:hAnsi="Arial" w:cs="Arial"/>
          <w:sz w:val="20"/>
        </w:rPr>
        <w:t>[3 marks]</w:t>
      </w:r>
    </w:p>
    <w:p w:rsidR="003015C0" w:rsidRPr="003015C0" w:rsidRDefault="003015C0" w:rsidP="003015C0">
      <w:pPr>
        <w:ind w:left="720"/>
        <w:rPr>
          <w:rFonts w:ascii="Arial" w:hAnsi="Arial" w:cs="Arial"/>
          <w:sz w:val="20"/>
        </w:rPr>
      </w:pPr>
      <w:r w:rsidRPr="003015C0">
        <w:rPr>
          <w:rFonts w:ascii="Arial" w:hAnsi="Arial" w:cs="Arial"/>
          <w:sz w:val="20"/>
        </w:rPr>
        <w:t>The surface of a typical fatigue-failed component shows three areas;</w:t>
      </w:r>
    </w:p>
    <w:p w:rsidR="003015C0" w:rsidRPr="003015C0" w:rsidRDefault="003015C0" w:rsidP="003015C0">
      <w:pPr>
        <w:numPr>
          <w:ilvl w:val="0"/>
          <w:numId w:val="44"/>
        </w:numPr>
        <w:tabs>
          <w:tab w:val="clear" w:pos="720"/>
          <w:tab w:val="num" w:pos="1440"/>
        </w:tabs>
        <w:ind w:left="1440"/>
        <w:rPr>
          <w:rFonts w:ascii="Arial" w:hAnsi="Arial" w:cs="Arial"/>
          <w:sz w:val="20"/>
        </w:rPr>
      </w:pPr>
      <w:r w:rsidRPr="003015C0">
        <w:rPr>
          <w:rFonts w:ascii="Arial" w:hAnsi="Arial" w:cs="Arial"/>
          <w:sz w:val="20"/>
        </w:rPr>
        <w:t>The point of initiation</w:t>
      </w:r>
    </w:p>
    <w:p w:rsidR="003015C0" w:rsidRPr="003015C0" w:rsidRDefault="003015C0" w:rsidP="003015C0">
      <w:pPr>
        <w:numPr>
          <w:ilvl w:val="0"/>
          <w:numId w:val="44"/>
        </w:numPr>
        <w:tabs>
          <w:tab w:val="clear" w:pos="720"/>
          <w:tab w:val="num" w:pos="1440"/>
        </w:tabs>
        <w:ind w:left="1440"/>
        <w:rPr>
          <w:rFonts w:ascii="Arial" w:hAnsi="Arial" w:cs="Arial"/>
          <w:sz w:val="20"/>
        </w:rPr>
      </w:pPr>
      <w:r w:rsidRPr="003015C0">
        <w:rPr>
          <w:rFonts w:ascii="Arial" w:hAnsi="Arial" w:cs="Arial"/>
          <w:sz w:val="20"/>
        </w:rPr>
        <w:t>A glass-like area containing shell-like markings called “arrest lines” or “conchoidal markings” caused by corrosion when crack is propagating</w:t>
      </w:r>
    </w:p>
    <w:p w:rsidR="003015C0" w:rsidRPr="003015C0" w:rsidRDefault="003015C0" w:rsidP="003015C0">
      <w:pPr>
        <w:numPr>
          <w:ilvl w:val="0"/>
          <w:numId w:val="44"/>
        </w:numPr>
        <w:tabs>
          <w:tab w:val="clear" w:pos="720"/>
          <w:tab w:val="num" w:pos="1440"/>
        </w:tabs>
        <w:ind w:left="1440"/>
        <w:rPr>
          <w:rFonts w:ascii="Arial" w:hAnsi="Arial" w:cs="Arial"/>
          <w:sz w:val="20"/>
        </w:rPr>
      </w:pPr>
      <w:r w:rsidRPr="003015C0">
        <w:rPr>
          <w:rFonts w:ascii="Arial" w:hAnsi="Arial" w:cs="Arial"/>
          <w:sz w:val="20"/>
        </w:rPr>
        <w:t>The crystalline area of rupture</w:t>
      </w:r>
    </w:p>
    <w:p w:rsidR="003015C0" w:rsidRDefault="003015C0" w:rsidP="00C7747E">
      <w:pPr>
        <w:ind w:left="360"/>
        <w:jc w:val="right"/>
        <w:rPr>
          <w:rFonts w:ascii="Arial" w:hAnsi="Arial" w:cs="Arial"/>
          <w:sz w:val="20"/>
        </w:rPr>
      </w:pPr>
    </w:p>
    <w:p w:rsidR="00C7747E" w:rsidRDefault="00C7747E" w:rsidP="00C7747E">
      <w:pPr>
        <w:ind w:left="360"/>
        <w:jc w:val="right"/>
        <w:rPr>
          <w:rFonts w:ascii="Arial" w:hAnsi="Arial" w:cs="Arial"/>
          <w:sz w:val="20"/>
        </w:rPr>
      </w:pPr>
    </w:p>
    <w:p w:rsidR="00C7747E" w:rsidRDefault="00C7747E" w:rsidP="00F92E6F">
      <w:pPr>
        <w:pStyle w:val="ListParagraph"/>
        <w:numPr>
          <w:ilvl w:val="0"/>
          <w:numId w:val="42"/>
        </w:numPr>
        <w:jc w:val="both"/>
        <w:rPr>
          <w:rFonts w:ascii="Arial" w:hAnsi="Arial" w:cs="Arial"/>
        </w:rPr>
      </w:pPr>
      <w:r>
        <w:rPr>
          <w:rFonts w:ascii="Arial" w:hAnsi="Arial" w:cs="Arial"/>
        </w:rPr>
        <w:t>A fatigue test may be carried out under conditions of rotating-bending with a zero mean stress on a machine such as a Wohler machine.  Discuss how this could be used to generate an Sn curve.</w:t>
      </w:r>
    </w:p>
    <w:p w:rsidR="001875DD" w:rsidRDefault="001875DD" w:rsidP="001875DD">
      <w:pPr>
        <w:pStyle w:val="ListParagraph"/>
        <w:jc w:val="right"/>
        <w:rPr>
          <w:rFonts w:ascii="Arial" w:hAnsi="Arial" w:cs="Arial"/>
        </w:rPr>
      </w:pPr>
      <w:r>
        <w:rPr>
          <w:rFonts w:ascii="Arial" w:hAnsi="Arial" w:cs="Arial"/>
        </w:rPr>
        <w:t>[</w:t>
      </w:r>
      <w:r w:rsidR="001C6367">
        <w:rPr>
          <w:rFonts w:ascii="Arial" w:hAnsi="Arial" w:cs="Arial"/>
        </w:rPr>
        <w:t xml:space="preserve">3 </w:t>
      </w:r>
      <w:r>
        <w:rPr>
          <w:rFonts w:ascii="Arial" w:hAnsi="Arial" w:cs="Arial"/>
        </w:rPr>
        <w:t>marks]</w:t>
      </w:r>
    </w:p>
    <w:p w:rsidR="003015C0" w:rsidRDefault="003015C0" w:rsidP="001875DD">
      <w:pPr>
        <w:pStyle w:val="ListParagraph"/>
        <w:jc w:val="right"/>
        <w:rPr>
          <w:rFonts w:ascii="Arial" w:hAnsi="Arial" w:cs="Arial"/>
        </w:rPr>
      </w:pPr>
    </w:p>
    <w:p w:rsidR="003015C0" w:rsidRDefault="003015C0" w:rsidP="00F92E6F">
      <w:pPr>
        <w:pStyle w:val="ListParagraph"/>
        <w:jc w:val="both"/>
        <w:rPr>
          <w:rFonts w:ascii="Arial" w:hAnsi="Arial" w:cs="Arial"/>
        </w:rPr>
      </w:pPr>
      <w:r>
        <w:rPr>
          <w:rFonts w:ascii="Arial" w:hAnsi="Arial" w:cs="Arial"/>
        </w:rPr>
        <w:t>Such a test, would produce one point on an Sn curve as shown below.  Repeated test with varying stress amplitude could thus be completed and a line of best fit could be overlaid on top of these points.  How this line has been fitted to these experimental results would be related to the probability of failure.</w:t>
      </w:r>
    </w:p>
    <w:p w:rsidR="003015C0" w:rsidRDefault="003015C0" w:rsidP="001875DD">
      <w:pPr>
        <w:pStyle w:val="ListParagraph"/>
        <w:jc w:val="right"/>
        <w:rPr>
          <w:rFonts w:ascii="Arial" w:hAnsi="Arial" w:cs="Arial"/>
        </w:rPr>
      </w:pPr>
      <w:r>
        <w:rPr>
          <w:rFonts w:ascii="Arial" w:hAnsi="Arial" w:cs="Arial"/>
          <w:noProof/>
          <w:lang w:eastAsia="en-GB"/>
        </w:rPr>
        <w:drawing>
          <wp:anchor distT="0" distB="0" distL="114300" distR="114300" simplePos="0" relativeHeight="251660288" behindDoc="0" locked="0" layoutInCell="1" allowOverlap="1" wp14:editId="7F8F0BC5">
            <wp:simplePos x="0" y="0"/>
            <wp:positionH relativeFrom="column">
              <wp:posOffset>1940005</wp:posOffset>
            </wp:positionH>
            <wp:positionV relativeFrom="paragraph">
              <wp:posOffset>65405</wp:posOffset>
            </wp:positionV>
            <wp:extent cx="2186305" cy="1624330"/>
            <wp:effectExtent l="0" t="0" r="4445" b="0"/>
            <wp:wrapNone/>
            <wp:docPr id="2" name="Picture 2" descr="Scan100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an10065"/>
                    <pic:cNvPicPr>
                      <a:picLocks noChangeAspect="1" noChangeArrowheads="1"/>
                    </pic:cNvPicPr>
                  </pic:nvPicPr>
                  <pic:blipFill>
                    <a:blip r:embed="rId11">
                      <a:extLst>
                        <a:ext uri="{28A0092B-C50C-407E-A947-70E740481C1C}">
                          <a14:useLocalDpi xmlns:a14="http://schemas.microsoft.com/office/drawing/2010/main" val="0"/>
                        </a:ext>
                      </a:extLst>
                    </a:blip>
                    <a:srcRect l="27663" t="25389" r="32487" b="53070"/>
                    <a:stretch>
                      <a:fillRect/>
                    </a:stretch>
                  </pic:blipFill>
                  <pic:spPr bwMode="auto">
                    <a:xfrm>
                      <a:off x="0" y="0"/>
                      <a:ext cx="2186305" cy="162433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015C0" w:rsidRDefault="003015C0" w:rsidP="001875DD">
      <w:pPr>
        <w:pStyle w:val="ListParagraph"/>
        <w:jc w:val="right"/>
        <w:rPr>
          <w:rFonts w:ascii="Arial" w:hAnsi="Arial" w:cs="Arial"/>
          <w:noProof/>
          <w:lang w:eastAsia="en-GB"/>
        </w:rPr>
      </w:pPr>
    </w:p>
    <w:p w:rsidR="003015C0" w:rsidRDefault="003015C0" w:rsidP="001875DD">
      <w:pPr>
        <w:pStyle w:val="ListParagraph"/>
        <w:jc w:val="right"/>
        <w:rPr>
          <w:rFonts w:ascii="Arial" w:hAnsi="Arial" w:cs="Arial"/>
          <w:noProof/>
          <w:lang w:eastAsia="en-GB"/>
        </w:rPr>
      </w:pPr>
    </w:p>
    <w:p w:rsidR="003015C0" w:rsidRDefault="003015C0" w:rsidP="001875DD">
      <w:pPr>
        <w:pStyle w:val="ListParagraph"/>
        <w:jc w:val="right"/>
        <w:rPr>
          <w:rFonts w:ascii="Arial" w:hAnsi="Arial" w:cs="Arial"/>
          <w:noProof/>
          <w:lang w:eastAsia="en-GB"/>
        </w:rPr>
      </w:pPr>
    </w:p>
    <w:p w:rsidR="003015C0" w:rsidRDefault="003015C0" w:rsidP="001875DD">
      <w:pPr>
        <w:pStyle w:val="ListParagraph"/>
        <w:jc w:val="right"/>
        <w:rPr>
          <w:rFonts w:ascii="Arial" w:hAnsi="Arial" w:cs="Arial"/>
          <w:noProof/>
          <w:lang w:eastAsia="en-GB"/>
        </w:rPr>
      </w:pPr>
    </w:p>
    <w:p w:rsidR="003015C0" w:rsidRDefault="003015C0" w:rsidP="001875DD">
      <w:pPr>
        <w:pStyle w:val="ListParagraph"/>
        <w:jc w:val="right"/>
        <w:rPr>
          <w:rFonts w:ascii="Arial" w:hAnsi="Arial" w:cs="Arial"/>
          <w:noProof/>
          <w:lang w:eastAsia="en-GB"/>
        </w:rPr>
      </w:pPr>
    </w:p>
    <w:p w:rsidR="003015C0" w:rsidRDefault="003015C0" w:rsidP="001875DD">
      <w:pPr>
        <w:pStyle w:val="ListParagraph"/>
        <w:jc w:val="right"/>
        <w:rPr>
          <w:rFonts w:ascii="Arial" w:hAnsi="Arial" w:cs="Arial"/>
        </w:rPr>
      </w:pPr>
    </w:p>
    <w:p w:rsidR="003015C0" w:rsidRDefault="003015C0" w:rsidP="001875DD">
      <w:pPr>
        <w:pStyle w:val="ListParagraph"/>
        <w:jc w:val="right"/>
        <w:rPr>
          <w:rFonts w:ascii="Arial" w:hAnsi="Arial" w:cs="Arial"/>
        </w:rPr>
      </w:pPr>
    </w:p>
    <w:p w:rsidR="003015C0" w:rsidRDefault="003015C0" w:rsidP="001875DD">
      <w:pPr>
        <w:pStyle w:val="ListParagraph"/>
        <w:jc w:val="right"/>
        <w:rPr>
          <w:rFonts w:ascii="Arial" w:hAnsi="Arial" w:cs="Arial"/>
        </w:rPr>
      </w:pPr>
    </w:p>
    <w:p w:rsidR="003015C0" w:rsidRDefault="003015C0" w:rsidP="001875DD">
      <w:pPr>
        <w:pStyle w:val="ListParagraph"/>
        <w:jc w:val="right"/>
        <w:rPr>
          <w:rFonts w:ascii="Arial" w:hAnsi="Arial" w:cs="Arial"/>
        </w:rPr>
      </w:pPr>
    </w:p>
    <w:p w:rsidR="003015C0" w:rsidRDefault="003015C0" w:rsidP="001875DD">
      <w:pPr>
        <w:pStyle w:val="ListParagraph"/>
        <w:jc w:val="right"/>
        <w:rPr>
          <w:rFonts w:ascii="Arial" w:hAnsi="Arial" w:cs="Arial"/>
        </w:rPr>
      </w:pPr>
    </w:p>
    <w:p w:rsidR="003015C0" w:rsidRDefault="003015C0" w:rsidP="001875DD">
      <w:pPr>
        <w:pStyle w:val="ListParagraph"/>
        <w:jc w:val="right"/>
        <w:rPr>
          <w:rFonts w:ascii="Arial" w:hAnsi="Arial" w:cs="Arial"/>
        </w:rPr>
      </w:pPr>
    </w:p>
    <w:p w:rsidR="003015C0" w:rsidRDefault="003015C0" w:rsidP="001875DD">
      <w:pPr>
        <w:pStyle w:val="ListParagraph"/>
        <w:jc w:val="right"/>
        <w:rPr>
          <w:rFonts w:ascii="Arial" w:hAnsi="Arial" w:cs="Arial"/>
        </w:rPr>
      </w:pPr>
    </w:p>
    <w:p w:rsidR="001875DD" w:rsidRDefault="001875DD" w:rsidP="001875DD">
      <w:pPr>
        <w:pStyle w:val="ListParagraph"/>
        <w:jc w:val="right"/>
        <w:rPr>
          <w:rFonts w:ascii="Arial" w:hAnsi="Arial" w:cs="Arial"/>
        </w:rPr>
      </w:pPr>
    </w:p>
    <w:p w:rsidR="003A5A55" w:rsidRDefault="003A5A55">
      <w:pPr>
        <w:rPr>
          <w:rFonts w:ascii="Arial" w:hAnsi="Arial" w:cs="Arial"/>
          <w:kern w:val="1"/>
          <w:sz w:val="20"/>
          <w:lang w:eastAsia="ar-SA"/>
        </w:rPr>
      </w:pPr>
      <w:r>
        <w:rPr>
          <w:rFonts w:ascii="Arial" w:hAnsi="Arial" w:cs="Arial"/>
        </w:rPr>
        <w:br w:type="page"/>
      </w:r>
    </w:p>
    <w:p w:rsidR="00C7747E" w:rsidRDefault="0020352E" w:rsidP="00F92E6F">
      <w:pPr>
        <w:pStyle w:val="ListParagraph"/>
        <w:numPr>
          <w:ilvl w:val="0"/>
          <w:numId w:val="42"/>
        </w:numPr>
        <w:jc w:val="both"/>
        <w:rPr>
          <w:rFonts w:ascii="Arial" w:hAnsi="Arial" w:cs="Arial"/>
        </w:rPr>
      </w:pPr>
      <w:r w:rsidRPr="001875DD">
        <w:rPr>
          <w:rFonts w:ascii="Arial" w:hAnsi="Arial" w:cs="Arial"/>
        </w:rPr>
        <w:lastRenderedPageBreak/>
        <w:t xml:space="preserve">Using the relationship, </w:t>
      </w:r>
      <m:oMath>
        <m:sSubSup>
          <m:sSubSupPr>
            <m:ctrlPr>
              <w:rPr>
                <w:rFonts w:ascii="Cambria Math" w:hAnsi="Cambria Math" w:cs="Arial"/>
                <w:i/>
              </w:rPr>
            </m:ctrlPr>
          </m:sSubSupPr>
          <m:e>
            <m:r>
              <w:rPr>
                <w:rFonts w:ascii="Cambria Math" w:hAnsi="Cambria Math" w:cs="Arial"/>
              </w:rPr>
              <m:t>σ</m:t>
            </m:r>
          </m:e>
          <m:sub>
            <m:r>
              <w:rPr>
                <w:rFonts w:ascii="Cambria Math" w:hAnsi="Cambria Math" w:cs="Arial"/>
              </w:rPr>
              <m:t>r</m:t>
            </m:r>
          </m:sub>
          <m:sup>
            <m:r>
              <w:rPr>
                <w:rFonts w:ascii="Cambria Math" w:hAnsi="Cambria Math" w:cs="Arial"/>
              </w:rPr>
              <m:t>a</m:t>
            </m:r>
          </m:sup>
        </m:sSubSup>
        <m:sSub>
          <m:sSubPr>
            <m:ctrlPr>
              <w:rPr>
                <w:rFonts w:ascii="Cambria Math" w:hAnsi="Cambria Math" w:cs="Arial"/>
                <w:i/>
              </w:rPr>
            </m:ctrlPr>
          </m:sSubPr>
          <m:e>
            <m:r>
              <w:rPr>
                <w:rFonts w:ascii="Cambria Math" w:hAnsi="Cambria Math" w:cs="Arial"/>
              </w:rPr>
              <m:t>N</m:t>
            </m:r>
          </m:e>
          <m:sub>
            <m:r>
              <w:rPr>
                <w:rFonts w:ascii="Cambria Math" w:hAnsi="Cambria Math" w:cs="Arial"/>
              </w:rPr>
              <m:t>f</m:t>
            </m:r>
          </m:sub>
        </m:sSub>
        <m:r>
          <w:rPr>
            <w:rFonts w:ascii="Cambria Math" w:hAnsi="Cambria Math" w:cs="Arial"/>
          </w:rPr>
          <m:t>=k,</m:t>
        </m:r>
      </m:oMath>
      <w:r w:rsidRPr="001875DD">
        <w:rPr>
          <w:rFonts w:ascii="Arial" w:hAnsi="Arial" w:cs="Arial"/>
        </w:rPr>
        <w:t xml:space="preserve"> where </w:t>
      </w:r>
      <m:oMath>
        <m:sSub>
          <m:sSubPr>
            <m:ctrlPr>
              <w:rPr>
                <w:rFonts w:ascii="Cambria Math" w:hAnsi="Cambria Math" w:cs="Arial"/>
                <w:i/>
              </w:rPr>
            </m:ctrlPr>
          </m:sSubPr>
          <m:e>
            <m:r>
              <w:rPr>
                <w:rFonts w:ascii="Cambria Math" w:hAnsi="Cambria Math" w:cs="Arial"/>
              </w:rPr>
              <m:t>σ</m:t>
            </m:r>
          </m:e>
          <m:sub>
            <m:r>
              <w:rPr>
                <w:rFonts w:ascii="Cambria Math" w:hAnsi="Cambria Math" w:cs="Arial"/>
              </w:rPr>
              <m:t>a</m:t>
            </m:r>
          </m:sub>
        </m:sSub>
      </m:oMath>
      <w:r w:rsidR="002E1B91" w:rsidRPr="001875DD">
        <w:rPr>
          <w:rFonts w:ascii="Arial" w:hAnsi="Arial" w:cs="Arial"/>
        </w:rPr>
        <w:t xml:space="preserve"> </w:t>
      </w:r>
      <w:r w:rsidRPr="001875DD">
        <w:rPr>
          <w:rFonts w:ascii="Arial" w:hAnsi="Arial" w:cs="Arial"/>
        </w:rPr>
        <w:t xml:space="preserve"> is the stress amplitude,</w:t>
      </w:r>
      <w:r w:rsidR="002E1B91" w:rsidRPr="001875DD">
        <w:rPr>
          <w:rFonts w:ascii="Arial" w:hAnsi="Arial" w:cs="Arial"/>
        </w:rPr>
        <w:t xml:space="preserve"> </w:t>
      </w:r>
      <m:oMath>
        <m:sSub>
          <m:sSubPr>
            <m:ctrlPr>
              <w:rPr>
                <w:rFonts w:ascii="Cambria Math" w:hAnsi="Cambria Math" w:cs="Arial"/>
                <w:i/>
              </w:rPr>
            </m:ctrlPr>
          </m:sSubPr>
          <m:e>
            <m:r>
              <w:rPr>
                <w:rFonts w:ascii="Cambria Math" w:hAnsi="Cambria Math" w:cs="Arial"/>
              </w:rPr>
              <m:t>N</m:t>
            </m:r>
          </m:e>
          <m:sub>
            <m:r>
              <w:rPr>
                <w:rFonts w:ascii="Cambria Math" w:hAnsi="Cambria Math" w:cs="Arial"/>
              </w:rPr>
              <m:t>f</m:t>
            </m:r>
          </m:sub>
        </m:sSub>
      </m:oMath>
      <w:r w:rsidRPr="001875DD">
        <w:rPr>
          <w:rFonts w:ascii="Arial" w:hAnsi="Arial" w:cs="Arial"/>
        </w:rPr>
        <w:t xml:space="preserve"> is </w:t>
      </w:r>
      <w:r w:rsidR="002E1B91" w:rsidRPr="001875DD">
        <w:rPr>
          <w:rFonts w:ascii="Arial" w:hAnsi="Arial" w:cs="Arial"/>
        </w:rPr>
        <w:t xml:space="preserve">the number of cycles to failure </w:t>
      </w:r>
      <w:r w:rsidRPr="001875DD">
        <w:rPr>
          <w:rFonts w:ascii="Arial" w:hAnsi="Arial" w:cs="Arial"/>
        </w:rPr>
        <w:t xml:space="preserve">and both a and k are constants, find the constants for a </w:t>
      </w:r>
      <w:r w:rsidR="00941FE8">
        <w:rPr>
          <w:rFonts w:ascii="Arial" w:hAnsi="Arial" w:cs="Arial"/>
        </w:rPr>
        <w:t>sample</w:t>
      </w:r>
      <w:r w:rsidRPr="001875DD">
        <w:rPr>
          <w:rFonts w:ascii="Arial" w:hAnsi="Arial" w:cs="Arial"/>
        </w:rPr>
        <w:t xml:space="preserve"> where it is known that  </w:t>
      </w:r>
      <m:oMath>
        <m:sSub>
          <m:sSubPr>
            <m:ctrlPr>
              <w:rPr>
                <w:rFonts w:ascii="Cambria Math" w:hAnsi="Cambria Math" w:cs="Arial"/>
                <w:i/>
              </w:rPr>
            </m:ctrlPr>
          </m:sSubPr>
          <m:e>
            <m:r>
              <w:rPr>
                <w:rFonts w:ascii="Cambria Math" w:hAnsi="Cambria Math" w:cs="Arial"/>
              </w:rPr>
              <m:t>N</m:t>
            </m:r>
          </m:e>
          <m:sub>
            <m:r>
              <w:rPr>
                <w:rFonts w:ascii="Cambria Math" w:hAnsi="Cambria Math" w:cs="Arial"/>
              </w:rPr>
              <m:t>f</m:t>
            </m:r>
          </m:sub>
        </m:sSub>
      </m:oMath>
      <w:r w:rsidRPr="001875DD">
        <w:rPr>
          <w:rFonts w:ascii="Arial" w:hAnsi="Arial" w:cs="Arial"/>
        </w:rPr>
        <w:t>=10</w:t>
      </w:r>
      <w:r w:rsidRPr="001875DD">
        <w:rPr>
          <w:rFonts w:ascii="Arial" w:hAnsi="Arial" w:cs="Arial"/>
          <w:vertAlign w:val="superscript"/>
        </w:rPr>
        <w:t>7</w:t>
      </w:r>
      <w:r w:rsidRPr="001875DD">
        <w:rPr>
          <w:rFonts w:ascii="Arial" w:hAnsi="Arial" w:cs="Arial"/>
        </w:rPr>
        <w:t xml:space="preserve"> when </w:t>
      </w:r>
      <m:oMath>
        <m:sSub>
          <m:sSubPr>
            <m:ctrlPr>
              <w:rPr>
                <w:rFonts w:ascii="Cambria Math" w:hAnsi="Cambria Math" w:cs="Arial"/>
                <w:i/>
              </w:rPr>
            </m:ctrlPr>
          </m:sSubPr>
          <m:e>
            <m:r>
              <w:rPr>
                <w:rFonts w:ascii="Cambria Math" w:hAnsi="Cambria Math" w:cs="Arial"/>
              </w:rPr>
              <m:t>σ</m:t>
            </m:r>
          </m:e>
          <m:sub>
            <m:r>
              <w:rPr>
                <w:rFonts w:ascii="Cambria Math" w:hAnsi="Cambria Math" w:cs="Arial"/>
              </w:rPr>
              <m:t>r</m:t>
            </m:r>
          </m:sub>
        </m:sSub>
      </m:oMath>
      <w:r w:rsidRPr="001875DD">
        <w:rPr>
          <w:rFonts w:ascii="Arial" w:hAnsi="Arial" w:cs="Arial"/>
        </w:rPr>
        <w:t xml:space="preserve">  = 100MPa and </w:t>
      </w:r>
      <m:oMath>
        <m:sSub>
          <m:sSubPr>
            <m:ctrlPr>
              <w:rPr>
                <w:rFonts w:ascii="Cambria Math" w:hAnsi="Cambria Math" w:cs="Arial"/>
                <w:i/>
              </w:rPr>
            </m:ctrlPr>
          </m:sSubPr>
          <m:e>
            <m:r>
              <w:rPr>
                <w:rFonts w:ascii="Cambria Math" w:hAnsi="Cambria Math" w:cs="Arial"/>
              </w:rPr>
              <m:t>N</m:t>
            </m:r>
          </m:e>
          <m:sub>
            <m:r>
              <w:rPr>
                <w:rFonts w:ascii="Cambria Math" w:hAnsi="Cambria Math" w:cs="Arial"/>
              </w:rPr>
              <m:t>f</m:t>
            </m:r>
          </m:sub>
        </m:sSub>
      </m:oMath>
      <w:r w:rsidRPr="001875DD">
        <w:rPr>
          <w:rFonts w:ascii="Arial" w:hAnsi="Arial" w:cs="Arial"/>
        </w:rPr>
        <w:t>=10</w:t>
      </w:r>
      <w:r w:rsidRPr="001875DD">
        <w:rPr>
          <w:rFonts w:ascii="Arial" w:hAnsi="Arial" w:cs="Arial"/>
          <w:vertAlign w:val="superscript"/>
        </w:rPr>
        <w:t>6</w:t>
      </w:r>
      <w:r w:rsidRPr="001875DD">
        <w:rPr>
          <w:rFonts w:ascii="Arial" w:hAnsi="Arial" w:cs="Arial"/>
        </w:rPr>
        <w:t xml:space="preserve"> when </w:t>
      </w:r>
      <m:oMath>
        <m:sSub>
          <m:sSubPr>
            <m:ctrlPr>
              <w:rPr>
                <w:rFonts w:ascii="Cambria Math" w:hAnsi="Cambria Math" w:cs="Arial"/>
                <w:i/>
              </w:rPr>
            </m:ctrlPr>
          </m:sSubPr>
          <m:e>
            <m:r>
              <w:rPr>
                <w:rFonts w:ascii="Cambria Math" w:hAnsi="Cambria Math" w:cs="Arial"/>
              </w:rPr>
              <m:t>σ</m:t>
            </m:r>
          </m:e>
          <m:sub>
            <m:r>
              <w:rPr>
                <w:rFonts w:ascii="Cambria Math" w:hAnsi="Cambria Math" w:cs="Arial"/>
              </w:rPr>
              <m:t>r</m:t>
            </m:r>
          </m:sub>
        </m:sSub>
      </m:oMath>
      <w:r w:rsidRPr="001875DD">
        <w:rPr>
          <w:rFonts w:ascii="Arial" w:hAnsi="Arial" w:cs="Arial"/>
        </w:rPr>
        <w:t xml:space="preserve">  = 200MPa</w:t>
      </w:r>
      <w:r w:rsidR="001875DD" w:rsidRPr="001875DD">
        <w:rPr>
          <w:rFonts w:ascii="Arial" w:hAnsi="Arial" w:cs="Arial"/>
        </w:rPr>
        <w:t>.</w:t>
      </w:r>
      <w:r w:rsidR="001875DD">
        <w:rPr>
          <w:rFonts w:ascii="Arial" w:hAnsi="Arial" w:cs="Arial"/>
        </w:rPr>
        <w:t xml:space="preserve">  Hence determine the number of cycles that you would expect this sample to fail at if </w:t>
      </w:r>
      <m:oMath>
        <m:sSub>
          <m:sSubPr>
            <m:ctrlPr>
              <w:rPr>
                <w:rFonts w:ascii="Cambria Math" w:hAnsi="Cambria Math" w:cs="Arial"/>
                <w:i/>
              </w:rPr>
            </m:ctrlPr>
          </m:sSubPr>
          <m:e>
            <m:r>
              <w:rPr>
                <w:rFonts w:ascii="Cambria Math" w:hAnsi="Cambria Math" w:cs="Arial"/>
              </w:rPr>
              <m:t>σ</m:t>
            </m:r>
          </m:e>
          <m:sub>
            <m:r>
              <w:rPr>
                <w:rFonts w:ascii="Cambria Math" w:hAnsi="Cambria Math" w:cs="Arial"/>
              </w:rPr>
              <m:t>r</m:t>
            </m:r>
          </m:sub>
        </m:sSub>
      </m:oMath>
      <w:r w:rsidR="001875DD" w:rsidRPr="001875DD">
        <w:rPr>
          <w:rFonts w:ascii="Arial" w:hAnsi="Arial" w:cs="Arial"/>
        </w:rPr>
        <w:t xml:space="preserve">  = </w:t>
      </w:r>
      <w:r w:rsidR="001875DD">
        <w:rPr>
          <w:rFonts w:ascii="Arial" w:hAnsi="Arial" w:cs="Arial"/>
        </w:rPr>
        <w:t>150</w:t>
      </w:r>
      <w:r w:rsidR="001875DD" w:rsidRPr="001875DD">
        <w:rPr>
          <w:rFonts w:ascii="Arial" w:hAnsi="Arial" w:cs="Arial"/>
        </w:rPr>
        <w:t>MPa</w:t>
      </w:r>
    </w:p>
    <w:p w:rsidR="001875DD" w:rsidRDefault="001875DD" w:rsidP="001875DD">
      <w:pPr>
        <w:ind w:left="360"/>
        <w:jc w:val="right"/>
        <w:rPr>
          <w:rFonts w:ascii="Arial" w:hAnsi="Arial" w:cs="Arial"/>
          <w:sz w:val="20"/>
        </w:rPr>
      </w:pPr>
      <w:r w:rsidRPr="001875DD">
        <w:rPr>
          <w:rFonts w:ascii="Arial" w:hAnsi="Arial" w:cs="Arial"/>
          <w:sz w:val="20"/>
        </w:rPr>
        <w:t>[6 marks]</w:t>
      </w:r>
    </w:p>
    <w:p w:rsidR="003A5A55" w:rsidRPr="00B62CBB" w:rsidRDefault="003A5A55" w:rsidP="003A5A55">
      <w:pPr>
        <w:ind w:left="360"/>
        <w:rPr>
          <w:rFonts w:ascii="Arial" w:hAnsi="Arial" w:cs="Arial"/>
          <w:sz w:val="20"/>
        </w:rPr>
      </w:pPr>
      <w:r w:rsidRPr="00B62CBB">
        <w:rPr>
          <w:rFonts w:ascii="Arial" w:hAnsi="Arial" w:cs="Arial"/>
          <w:sz w:val="20"/>
        </w:rPr>
        <w:t>Condition 1:</w:t>
      </w:r>
    </w:p>
    <w:p w:rsidR="003A5A55" w:rsidRPr="00B62CBB" w:rsidRDefault="00931FB1" w:rsidP="003A5A55">
      <w:pPr>
        <w:ind w:left="360"/>
        <w:rPr>
          <w:rFonts w:ascii="Arial" w:hAnsi="Arial" w:cs="Arial"/>
          <w:sz w:val="20"/>
        </w:rPr>
      </w:pPr>
      <m:oMath>
        <m:sSub>
          <m:sSubPr>
            <m:ctrlPr>
              <w:rPr>
                <w:rFonts w:ascii="Cambria Math" w:hAnsi="Cambria Math" w:cs="Arial"/>
                <w:i/>
                <w:sz w:val="20"/>
              </w:rPr>
            </m:ctrlPr>
          </m:sSubPr>
          <m:e>
            <m:r>
              <w:rPr>
                <w:rFonts w:ascii="Cambria Math" w:hAnsi="Cambria Math" w:cs="Arial"/>
                <w:sz w:val="20"/>
              </w:rPr>
              <m:t>N</m:t>
            </m:r>
          </m:e>
          <m:sub>
            <m:r>
              <w:rPr>
                <w:rFonts w:ascii="Cambria Math" w:hAnsi="Cambria Math" w:cs="Arial"/>
                <w:sz w:val="20"/>
              </w:rPr>
              <m:t>f</m:t>
            </m:r>
          </m:sub>
        </m:sSub>
      </m:oMath>
      <w:r w:rsidR="003A5A55" w:rsidRPr="00B62CBB">
        <w:rPr>
          <w:rFonts w:ascii="Arial" w:hAnsi="Arial" w:cs="Arial"/>
          <w:sz w:val="20"/>
        </w:rPr>
        <w:t>=10</w:t>
      </w:r>
      <w:r w:rsidR="004E1C71">
        <w:rPr>
          <w:rFonts w:ascii="Arial" w:hAnsi="Arial" w:cs="Arial"/>
          <w:sz w:val="20"/>
          <w:vertAlign w:val="superscript"/>
        </w:rPr>
        <w:t>9</w:t>
      </w:r>
      <w:r w:rsidR="003A5A55" w:rsidRPr="00B62CBB">
        <w:rPr>
          <w:rFonts w:ascii="Arial" w:hAnsi="Arial" w:cs="Arial"/>
          <w:sz w:val="20"/>
        </w:rPr>
        <w:t xml:space="preserve"> when </w:t>
      </w:r>
      <m:oMath>
        <m:sSub>
          <m:sSubPr>
            <m:ctrlPr>
              <w:rPr>
                <w:rFonts w:ascii="Cambria Math" w:hAnsi="Cambria Math" w:cs="Arial"/>
                <w:i/>
                <w:sz w:val="20"/>
              </w:rPr>
            </m:ctrlPr>
          </m:sSubPr>
          <m:e>
            <m:r>
              <w:rPr>
                <w:rFonts w:ascii="Cambria Math" w:hAnsi="Cambria Math" w:cs="Arial"/>
                <w:sz w:val="20"/>
              </w:rPr>
              <m:t>σ</m:t>
            </m:r>
          </m:e>
          <m:sub>
            <m:r>
              <w:rPr>
                <w:rFonts w:ascii="Cambria Math" w:hAnsi="Cambria Math" w:cs="Arial"/>
                <w:sz w:val="20"/>
              </w:rPr>
              <m:t>r</m:t>
            </m:r>
          </m:sub>
        </m:sSub>
      </m:oMath>
      <w:r w:rsidR="003A5A55" w:rsidRPr="00B62CBB">
        <w:rPr>
          <w:rFonts w:ascii="Arial" w:hAnsi="Arial" w:cs="Arial"/>
          <w:sz w:val="20"/>
        </w:rPr>
        <w:t xml:space="preserve">  = 100MPa</w:t>
      </w:r>
    </w:p>
    <w:p w:rsidR="003A5A55" w:rsidRPr="00B62CBB" w:rsidRDefault="003A5A55" w:rsidP="003A5A55">
      <w:pPr>
        <w:ind w:left="360"/>
        <w:rPr>
          <w:rFonts w:ascii="Arial" w:hAnsi="Arial" w:cs="Arial"/>
          <w:sz w:val="20"/>
        </w:rPr>
      </w:pPr>
      <w:r w:rsidRPr="00B62CBB">
        <w:rPr>
          <w:rFonts w:ascii="Arial" w:hAnsi="Arial" w:cs="Arial"/>
          <w:sz w:val="20"/>
        </w:rPr>
        <w:t>Condition 2:</w:t>
      </w:r>
    </w:p>
    <w:p w:rsidR="003A5A55" w:rsidRPr="00B62CBB" w:rsidRDefault="00931FB1" w:rsidP="003A5A55">
      <w:pPr>
        <w:ind w:left="360"/>
        <w:rPr>
          <w:rFonts w:ascii="Arial" w:hAnsi="Arial" w:cs="Arial"/>
          <w:sz w:val="20"/>
        </w:rPr>
      </w:pPr>
      <m:oMath>
        <m:sSub>
          <m:sSubPr>
            <m:ctrlPr>
              <w:rPr>
                <w:rFonts w:ascii="Cambria Math" w:hAnsi="Cambria Math" w:cs="Arial"/>
                <w:i/>
                <w:sz w:val="20"/>
              </w:rPr>
            </m:ctrlPr>
          </m:sSubPr>
          <m:e>
            <m:r>
              <w:rPr>
                <w:rFonts w:ascii="Cambria Math" w:hAnsi="Cambria Math" w:cs="Arial"/>
                <w:sz w:val="20"/>
              </w:rPr>
              <m:t>N</m:t>
            </m:r>
          </m:e>
          <m:sub>
            <m:r>
              <w:rPr>
                <w:rFonts w:ascii="Cambria Math" w:hAnsi="Cambria Math" w:cs="Arial"/>
                <w:sz w:val="20"/>
              </w:rPr>
              <m:t>f</m:t>
            </m:r>
          </m:sub>
        </m:sSub>
      </m:oMath>
      <w:r w:rsidR="003A5A55" w:rsidRPr="00B62CBB">
        <w:rPr>
          <w:rFonts w:ascii="Arial" w:hAnsi="Arial" w:cs="Arial"/>
          <w:sz w:val="20"/>
        </w:rPr>
        <w:t>=10</w:t>
      </w:r>
      <w:r w:rsidR="003A5A55" w:rsidRPr="00B62CBB">
        <w:rPr>
          <w:rFonts w:ascii="Arial" w:hAnsi="Arial" w:cs="Arial"/>
          <w:sz w:val="20"/>
          <w:vertAlign w:val="superscript"/>
        </w:rPr>
        <w:t>6</w:t>
      </w:r>
      <w:r w:rsidR="003A5A55" w:rsidRPr="00B62CBB">
        <w:rPr>
          <w:rFonts w:ascii="Arial" w:hAnsi="Arial" w:cs="Arial"/>
          <w:sz w:val="20"/>
        </w:rPr>
        <w:t xml:space="preserve"> when </w:t>
      </w:r>
      <m:oMath>
        <m:sSub>
          <m:sSubPr>
            <m:ctrlPr>
              <w:rPr>
                <w:rFonts w:ascii="Cambria Math" w:hAnsi="Cambria Math" w:cs="Arial"/>
                <w:i/>
                <w:sz w:val="20"/>
              </w:rPr>
            </m:ctrlPr>
          </m:sSubPr>
          <m:e>
            <m:r>
              <w:rPr>
                <w:rFonts w:ascii="Cambria Math" w:hAnsi="Cambria Math" w:cs="Arial"/>
                <w:sz w:val="20"/>
              </w:rPr>
              <m:t>σ</m:t>
            </m:r>
          </m:e>
          <m:sub>
            <m:r>
              <w:rPr>
                <w:rFonts w:ascii="Cambria Math" w:hAnsi="Cambria Math" w:cs="Arial"/>
                <w:sz w:val="20"/>
              </w:rPr>
              <m:t>r</m:t>
            </m:r>
          </m:sub>
        </m:sSub>
      </m:oMath>
      <w:r w:rsidR="003A5A55" w:rsidRPr="00B62CBB">
        <w:rPr>
          <w:rFonts w:ascii="Arial" w:hAnsi="Arial" w:cs="Arial"/>
          <w:sz w:val="20"/>
        </w:rPr>
        <w:t xml:space="preserve">  = </w:t>
      </w:r>
      <w:r w:rsidR="00B62CBB" w:rsidRPr="00B62CBB">
        <w:rPr>
          <w:rFonts w:ascii="Arial" w:hAnsi="Arial" w:cs="Arial"/>
          <w:sz w:val="20"/>
        </w:rPr>
        <w:t>200</w:t>
      </w:r>
      <w:r w:rsidR="003A5A55" w:rsidRPr="00B62CBB">
        <w:rPr>
          <w:rFonts w:ascii="Arial" w:hAnsi="Arial" w:cs="Arial"/>
          <w:sz w:val="20"/>
        </w:rPr>
        <w:t>MPa</w:t>
      </w:r>
    </w:p>
    <w:p w:rsidR="00B62CBB" w:rsidRPr="00B62CBB" w:rsidRDefault="00B62CBB" w:rsidP="003A5A55">
      <w:pPr>
        <w:ind w:left="360"/>
        <w:rPr>
          <w:rFonts w:ascii="Arial" w:hAnsi="Arial" w:cs="Arial"/>
          <w:sz w:val="20"/>
        </w:rPr>
      </w:pPr>
    </w:p>
    <w:p w:rsidR="00B62CBB" w:rsidRPr="00B62CBB" w:rsidRDefault="00931FB1" w:rsidP="003A5A55">
      <w:pPr>
        <w:ind w:left="360"/>
        <w:rPr>
          <w:rFonts w:ascii="Arial" w:hAnsi="Arial" w:cs="Arial"/>
          <w:sz w:val="20"/>
        </w:rPr>
      </w:pPr>
      <m:oMathPara>
        <m:oMath>
          <m:sSubSup>
            <m:sSubSupPr>
              <m:ctrlPr>
                <w:rPr>
                  <w:rFonts w:ascii="Cambria Math" w:hAnsi="Cambria Math" w:cs="Arial"/>
                  <w:i/>
                  <w:sz w:val="20"/>
                </w:rPr>
              </m:ctrlPr>
            </m:sSubSupPr>
            <m:e>
              <m:r>
                <w:rPr>
                  <w:rFonts w:ascii="Cambria Math" w:hAnsi="Cambria Math" w:cs="Arial"/>
                  <w:sz w:val="20"/>
                </w:rPr>
                <m:t>σ</m:t>
              </m:r>
            </m:e>
            <m:sub>
              <m:r>
                <w:rPr>
                  <w:rFonts w:ascii="Cambria Math" w:hAnsi="Cambria Math" w:cs="Arial"/>
                  <w:sz w:val="20"/>
                </w:rPr>
                <m:t>r</m:t>
              </m:r>
            </m:sub>
            <m:sup>
              <m:r>
                <w:rPr>
                  <w:rFonts w:ascii="Cambria Math" w:hAnsi="Cambria Math" w:cs="Arial"/>
                  <w:sz w:val="20"/>
                </w:rPr>
                <m:t>a</m:t>
              </m:r>
            </m:sup>
          </m:sSubSup>
          <m:sSub>
            <m:sSubPr>
              <m:ctrlPr>
                <w:rPr>
                  <w:rFonts w:ascii="Cambria Math" w:hAnsi="Cambria Math" w:cs="Arial"/>
                  <w:i/>
                  <w:sz w:val="20"/>
                </w:rPr>
              </m:ctrlPr>
            </m:sSubPr>
            <m:e>
              <m:r>
                <w:rPr>
                  <w:rFonts w:ascii="Cambria Math" w:hAnsi="Cambria Math" w:cs="Arial"/>
                  <w:sz w:val="20"/>
                </w:rPr>
                <m:t>N</m:t>
              </m:r>
            </m:e>
            <m:sub>
              <m:r>
                <w:rPr>
                  <w:rFonts w:ascii="Cambria Math" w:hAnsi="Cambria Math" w:cs="Arial"/>
                  <w:sz w:val="20"/>
                </w:rPr>
                <m:t>f</m:t>
              </m:r>
            </m:sub>
          </m:sSub>
          <m:r>
            <w:rPr>
              <w:rFonts w:ascii="Cambria Math" w:hAnsi="Cambria Math" w:cs="Arial"/>
              <w:sz w:val="20"/>
            </w:rPr>
            <m:t>=k</m:t>
          </m:r>
        </m:oMath>
      </m:oMathPara>
    </w:p>
    <w:p w:rsidR="00B62CBB" w:rsidRPr="00B62CBB" w:rsidRDefault="00B62CBB" w:rsidP="00B62CBB">
      <w:pPr>
        <w:ind w:left="360"/>
        <w:jc w:val="center"/>
        <w:rPr>
          <w:rFonts w:ascii="Arial" w:hAnsi="Arial" w:cs="Arial"/>
          <w:sz w:val="20"/>
        </w:rPr>
      </w:pPr>
      <w:r w:rsidRPr="00B62CBB">
        <w:rPr>
          <w:rFonts w:ascii="Arial" w:hAnsi="Arial" w:cs="Arial"/>
          <w:sz w:val="20"/>
        </w:rPr>
        <w:t>alog</w:t>
      </w:r>
      <m:oMath>
        <m:sSub>
          <m:sSubPr>
            <m:ctrlPr>
              <w:rPr>
                <w:rFonts w:ascii="Cambria Math" w:hAnsi="Cambria Math" w:cs="Arial"/>
                <w:i/>
                <w:sz w:val="20"/>
              </w:rPr>
            </m:ctrlPr>
          </m:sSubPr>
          <m:e>
            <m:r>
              <w:rPr>
                <w:rFonts w:ascii="Cambria Math" w:hAnsi="Cambria Math" w:cs="Arial"/>
                <w:sz w:val="20"/>
              </w:rPr>
              <m:t>σ</m:t>
            </m:r>
          </m:e>
          <m:sub>
            <m:r>
              <w:rPr>
                <w:rFonts w:ascii="Cambria Math" w:hAnsi="Cambria Math" w:cs="Arial"/>
                <w:sz w:val="20"/>
              </w:rPr>
              <m:t>r</m:t>
            </m:r>
          </m:sub>
        </m:sSub>
      </m:oMath>
      <w:r w:rsidRPr="00B62CBB">
        <w:rPr>
          <w:rFonts w:ascii="Arial" w:hAnsi="Arial" w:cs="Arial"/>
          <w:sz w:val="20"/>
        </w:rPr>
        <w:t xml:space="preserve">  + log </w:t>
      </w:r>
      <m:oMath>
        <m:sSub>
          <m:sSubPr>
            <m:ctrlPr>
              <w:rPr>
                <w:rFonts w:ascii="Cambria Math" w:hAnsi="Cambria Math" w:cs="Arial"/>
                <w:i/>
                <w:sz w:val="20"/>
              </w:rPr>
            </m:ctrlPr>
          </m:sSubPr>
          <m:e>
            <m:r>
              <w:rPr>
                <w:rFonts w:ascii="Cambria Math" w:hAnsi="Cambria Math" w:cs="Arial"/>
                <w:sz w:val="20"/>
              </w:rPr>
              <m:t>N</m:t>
            </m:r>
          </m:e>
          <m:sub>
            <m:r>
              <w:rPr>
                <w:rFonts w:ascii="Cambria Math" w:hAnsi="Cambria Math" w:cs="Arial"/>
                <w:sz w:val="20"/>
              </w:rPr>
              <m:t>f</m:t>
            </m:r>
          </m:sub>
        </m:sSub>
      </m:oMath>
      <w:r w:rsidRPr="00B62CBB">
        <w:rPr>
          <w:rFonts w:ascii="Arial" w:hAnsi="Arial" w:cs="Arial"/>
          <w:sz w:val="20"/>
        </w:rPr>
        <w:t xml:space="preserve"> = log k</w:t>
      </w:r>
    </w:p>
    <w:p w:rsidR="00B62CBB" w:rsidRPr="00B62CBB" w:rsidRDefault="00B62CBB" w:rsidP="00B62CBB">
      <w:pPr>
        <w:ind w:left="360"/>
        <w:jc w:val="center"/>
        <w:rPr>
          <w:rFonts w:ascii="Arial" w:hAnsi="Arial" w:cs="Arial"/>
          <w:sz w:val="20"/>
        </w:rPr>
      </w:pPr>
    </w:p>
    <w:p w:rsidR="00B62CBB" w:rsidRDefault="00B62CBB" w:rsidP="00B62CBB">
      <w:pPr>
        <w:ind w:left="360"/>
        <w:rPr>
          <w:rFonts w:ascii="Arial" w:hAnsi="Arial" w:cs="Arial"/>
          <w:sz w:val="20"/>
        </w:rPr>
      </w:pPr>
      <w:r w:rsidRPr="00B62CBB">
        <w:rPr>
          <w:rFonts w:ascii="Arial" w:hAnsi="Arial" w:cs="Arial"/>
          <w:sz w:val="20"/>
        </w:rPr>
        <w:t>Condition 1:</w:t>
      </w:r>
    </w:p>
    <w:p w:rsidR="00B62CBB" w:rsidRDefault="00B62CBB" w:rsidP="00B62CBB">
      <w:pPr>
        <w:ind w:left="360"/>
        <w:jc w:val="center"/>
        <w:rPr>
          <w:rFonts w:ascii="Arial" w:hAnsi="Arial" w:cs="Arial"/>
          <w:sz w:val="20"/>
        </w:rPr>
      </w:pPr>
      <w:r>
        <w:rPr>
          <w:rFonts w:ascii="Arial" w:hAnsi="Arial" w:cs="Arial"/>
          <w:sz w:val="20"/>
        </w:rPr>
        <w:t>alog100 + log</w:t>
      </w:r>
      <w:r w:rsidRPr="00B62CBB">
        <w:rPr>
          <w:rFonts w:ascii="Arial" w:hAnsi="Arial" w:cs="Arial"/>
          <w:sz w:val="20"/>
        </w:rPr>
        <w:t>10</w:t>
      </w:r>
      <w:r w:rsidR="004E1C71">
        <w:rPr>
          <w:rFonts w:ascii="Arial" w:hAnsi="Arial" w:cs="Arial"/>
          <w:sz w:val="20"/>
          <w:vertAlign w:val="superscript"/>
        </w:rPr>
        <w:t>9</w:t>
      </w:r>
      <w:r>
        <w:rPr>
          <w:rFonts w:ascii="Arial" w:hAnsi="Arial" w:cs="Arial"/>
          <w:sz w:val="20"/>
        </w:rPr>
        <w:t>=logk</w:t>
      </w:r>
    </w:p>
    <w:p w:rsidR="00B62CBB" w:rsidRDefault="00B62CBB" w:rsidP="00B62CBB">
      <w:pPr>
        <w:ind w:left="360"/>
        <w:jc w:val="center"/>
        <w:rPr>
          <w:rFonts w:ascii="Arial" w:hAnsi="Arial" w:cs="Arial"/>
          <w:sz w:val="20"/>
        </w:rPr>
      </w:pPr>
      <w:r>
        <w:rPr>
          <w:rFonts w:ascii="Arial" w:hAnsi="Arial" w:cs="Arial"/>
          <w:sz w:val="20"/>
        </w:rPr>
        <w:t xml:space="preserve">2a + </w:t>
      </w:r>
      <w:r w:rsidR="004E1C71">
        <w:rPr>
          <w:rFonts w:ascii="Arial" w:hAnsi="Arial" w:cs="Arial"/>
          <w:sz w:val="20"/>
        </w:rPr>
        <w:t>9</w:t>
      </w:r>
      <w:r>
        <w:rPr>
          <w:rFonts w:ascii="Arial" w:hAnsi="Arial" w:cs="Arial"/>
          <w:sz w:val="20"/>
        </w:rPr>
        <w:t xml:space="preserve"> = log k (</w:t>
      </w:r>
      <w:r w:rsidR="004E1C71">
        <w:rPr>
          <w:rFonts w:ascii="Arial" w:hAnsi="Arial" w:cs="Arial"/>
          <w:sz w:val="20"/>
        </w:rPr>
        <w:t>i</w:t>
      </w:r>
      <w:r>
        <w:rPr>
          <w:rFonts w:ascii="Arial" w:hAnsi="Arial" w:cs="Arial"/>
          <w:sz w:val="20"/>
        </w:rPr>
        <w:t>)</w:t>
      </w:r>
    </w:p>
    <w:p w:rsidR="00B62CBB" w:rsidRDefault="00B62CBB" w:rsidP="00B62CBB">
      <w:pPr>
        <w:ind w:left="360"/>
        <w:rPr>
          <w:rFonts w:ascii="Arial" w:hAnsi="Arial" w:cs="Arial"/>
          <w:sz w:val="20"/>
        </w:rPr>
      </w:pPr>
      <w:r>
        <w:rPr>
          <w:rFonts w:ascii="Arial" w:hAnsi="Arial" w:cs="Arial"/>
          <w:sz w:val="20"/>
        </w:rPr>
        <w:t>Condition 2:</w:t>
      </w:r>
    </w:p>
    <w:p w:rsidR="00B62CBB" w:rsidRDefault="00B62CBB" w:rsidP="00B62CBB">
      <w:pPr>
        <w:ind w:left="360"/>
        <w:jc w:val="center"/>
        <w:rPr>
          <w:rFonts w:ascii="Arial" w:hAnsi="Arial" w:cs="Arial"/>
          <w:sz w:val="20"/>
        </w:rPr>
      </w:pPr>
      <w:r>
        <w:rPr>
          <w:rFonts w:ascii="Arial" w:hAnsi="Arial" w:cs="Arial"/>
          <w:sz w:val="20"/>
        </w:rPr>
        <w:t>alog200 + log</w:t>
      </w:r>
      <w:r w:rsidRPr="00B62CBB">
        <w:rPr>
          <w:rFonts w:ascii="Arial" w:hAnsi="Arial" w:cs="Arial"/>
          <w:sz w:val="20"/>
        </w:rPr>
        <w:t>10</w:t>
      </w:r>
      <w:r>
        <w:rPr>
          <w:rFonts w:ascii="Arial" w:hAnsi="Arial" w:cs="Arial"/>
          <w:sz w:val="20"/>
          <w:vertAlign w:val="superscript"/>
        </w:rPr>
        <w:t>6</w:t>
      </w:r>
      <w:r>
        <w:rPr>
          <w:rFonts w:ascii="Arial" w:hAnsi="Arial" w:cs="Arial"/>
          <w:sz w:val="20"/>
        </w:rPr>
        <w:t>=logk</w:t>
      </w:r>
    </w:p>
    <w:p w:rsidR="00B62CBB" w:rsidRDefault="00B62CBB" w:rsidP="00B62CBB">
      <w:pPr>
        <w:ind w:left="360"/>
        <w:jc w:val="center"/>
        <w:rPr>
          <w:rFonts w:ascii="Arial" w:hAnsi="Arial" w:cs="Arial"/>
          <w:sz w:val="20"/>
        </w:rPr>
      </w:pPr>
      <w:r>
        <w:rPr>
          <w:rFonts w:ascii="Arial" w:hAnsi="Arial" w:cs="Arial"/>
          <w:sz w:val="20"/>
        </w:rPr>
        <w:t>2.301a + 6 = log k (</w:t>
      </w:r>
      <w:r w:rsidR="004E1C71">
        <w:rPr>
          <w:rFonts w:ascii="Arial" w:hAnsi="Arial" w:cs="Arial"/>
          <w:sz w:val="20"/>
        </w:rPr>
        <w:t>ii</w:t>
      </w:r>
      <w:r>
        <w:rPr>
          <w:rFonts w:ascii="Arial" w:hAnsi="Arial" w:cs="Arial"/>
          <w:sz w:val="20"/>
        </w:rPr>
        <w:t>)</w:t>
      </w:r>
    </w:p>
    <w:p w:rsidR="00B62CBB" w:rsidRDefault="00B62CBB" w:rsidP="00B62CBB">
      <w:pPr>
        <w:ind w:left="360"/>
        <w:jc w:val="center"/>
        <w:rPr>
          <w:rFonts w:ascii="Arial" w:hAnsi="Arial" w:cs="Arial"/>
          <w:sz w:val="20"/>
        </w:rPr>
      </w:pPr>
    </w:p>
    <w:p w:rsidR="00B62CBB" w:rsidRDefault="00B62CBB" w:rsidP="00B62CBB">
      <w:pPr>
        <w:ind w:left="360"/>
        <w:rPr>
          <w:rFonts w:ascii="Arial" w:hAnsi="Arial" w:cs="Arial"/>
          <w:sz w:val="20"/>
        </w:rPr>
      </w:pPr>
      <w:r>
        <w:rPr>
          <w:rFonts w:ascii="Arial" w:hAnsi="Arial" w:cs="Arial"/>
          <w:sz w:val="20"/>
        </w:rPr>
        <w:t>(</w:t>
      </w:r>
      <w:r w:rsidR="004E1C71">
        <w:rPr>
          <w:rFonts w:ascii="Arial" w:hAnsi="Arial" w:cs="Arial"/>
          <w:sz w:val="20"/>
        </w:rPr>
        <w:t>ii</w:t>
      </w:r>
      <w:r>
        <w:rPr>
          <w:rFonts w:ascii="Arial" w:hAnsi="Arial" w:cs="Arial"/>
          <w:sz w:val="20"/>
        </w:rPr>
        <w:t>)-(</w:t>
      </w:r>
      <w:r w:rsidR="004E1C71">
        <w:rPr>
          <w:rFonts w:ascii="Arial" w:hAnsi="Arial" w:cs="Arial"/>
          <w:sz w:val="20"/>
        </w:rPr>
        <w:t>i</w:t>
      </w:r>
      <w:r>
        <w:rPr>
          <w:rFonts w:ascii="Arial" w:hAnsi="Arial" w:cs="Arial"/>
          <w:sz w:val="20"/>
        </w:rPr>
        <w:t>)</w:t>
      </w:r>
    </w:p>
    <w:p w:rsidR="00B62CBB" w:rsidRDefault="00B62CBB" w:rsidP="00B62CBB">
      <w:pPr>
        <w:ind w:left="360"/>
        <w:jc w:val="center"/>
        <w:rPr>
          <w:rFonts w:ascii="Arial" w:hAnsi="Arial" w:cs="Arial"/>
          <w:sz w:val="20"/>
        </w:rPr>
      </w:pPr>
      <w:r>
        <w:rPr>
          <w:rFonts w:ascii="Arial" w:hAnsi="Arial" w:cs="Arial"/>
          <w:sz w:val="20"/>
        </w:rPr>
        <w:t>0.301a-</w:t>
      </w:r>
      <w:r w:rsidR="004E1C71">
        <w:rPr>
          <w:rFonts w:ascii="Arial" w:hAnsi="Arial" w:cs="Arial"/>
          <w:sz w:val="20"/>
        </w:rPr>
        <w:t>3</w:t>
      </w:r>
      <w:r>
        <w:rPr>
          <w:rFonts w:ascii="Arial" w:hAnsi="Arial" w:cs="Arial"/>
          <w:sz w:val="20"/>
        </w:rPr>
        <w:t>=0</w:t>
      </w:r>
    </w:p>
    <w:p w:rsidR="004E1C71" w:rsidRDefault="004E1C71" w:rsidP="00B62CBB">
      <w:pPr>
        <w:ind w:left="360"/>
        <w:jc w:val="center"/>
        <w:rPr>
          <w:rFonts w:ascii="Arial" w:hAnsi="Arial" w:cs="Arial"/>
          <w:sz w:val="20"/>
        </w:rPr>
      </w:pPr>
      <w:r>
        <w:rPr>
          <w:rFonts w:ascii="Arial" w:hAnsi="Arial" w:cs="Arial"/>
          <w:sz w:val="20"/>
        </w:rPr>
        <w:t>a=10.0</w:t>
      </w:r>
    </w:p>
    <w:p w:rsidR="004E1C71" w:rsidRDefault="004E1C71" w:rsidP="004E1C71">
      <w:pPr>
        <w:ind w:left="360"/>
        <w:rPr>
          <w:rFonts w:ascii="Arial" w:hAnsi="Arial" w:cs="Arial"/>
          <w:sz w:val="20"/>
        </w:rPr>
      </w:pPr>
      <w:r>
        <w:rPr>
          <w:rFonts w:ascii="Arial" w:hAnsi="Arial" w:cs="Arial"/>
          <w:sz w:val="20"/>
        </w:rPr>
        <w:t>Put a into (i)</w:t>
      </w:r>
    </w:p>
    <w:p w:rsidR="00B62CBB" w:rsidRDefault="004E1C71" w:rsidP="004E1C71">
      <w:pPr>
        <w:ind w:left="360"/>
        <w:jc w:val="center"/>
        <w:rPr>
          <w:rFonts w:ascii="Arial" w:hAnsi="Arial" w:cs="Arial"/>
          <w:sz w:val="20"/>
        </w:rPr>
      </w:pPr>
      <w:r>
        <w:rPr>
          <w:rFonts w:ascii="Arial" w:hAnsi="Arial" w:cs="Arial"/>
          <w:sz w:val="20"/>
        </w:rPr>
        <w:t>2a + 9 = log k</w:t>
      </w:r>
    </w:p>
    <w:p w:rsidR="004E1C71" w:rsidRDefault="004E1C71" w:rsidP="004E1C71">
      <w:pPr>
        <w:ind w:left="360"/>
        <w:jc w:val="center"/>
        <w:rPr>
          <w:rFonts w:ascii="Arial" w:hAnsi="Arial" w:cs="Arial"/>
          <w:sz w:val="20"/>
        </w:rPr>
      </w:pPr>
      <w:r>
        <w:rPr>
          <w:rFonts w:ascii="Arial" w:hAnsi="Arial" w:cs="Arial"/>
          <w:sz w:val="20"/>
        </w:rPr>
        <w:t>29=log k</w:t>
      </w:r>
    </w:p>
    <w:p w:rsidR="004E1C71" w:rsidRDefault="004E1C71" w:rsidP="004E1C71">
      <w:pPr>
        <w:ind w:left="360"/>
        <w:jc w:val="center"/>
        <w:rPr>
          <w:rFonts w:ascii="Arial" w:hAnsi="Arial" w:cs="Arial"/>
          <w:sz w:val="20"/>
        </w:rPr>
      </w:pPr>
      <w:r>
        <w:rPr>
          <w:rFonts w:ascii="Arial" w:hAnsi="Arial" w:cs="Arial"/>
          <w:sz w:val="20"/>
        </w:rPr>
        <w:t>10</w:t>
      </w:r>
      <w:r>
        <w:rPr>
          <w:rFonts w:ascii="Arial" w:hAnsi="Arial" w:cs="Arial"/>
          <w:sz w:val="20"/>
          <w:vertAlign w:val="superscript"/>
        </w:rPr>
        <w:t>29</w:t>
      </w:r>
      <w:r>
        <w:rPr>
          <w:rFonts w:ascii="Arial" w:hAnsi="Arial" w:cs="Arial"/>
          <w:sz w:val="20"/>
        </w:rPr>
        <w:t xml:space="preserve"> = k</w:t>
      </w:r>
    </w:p>
    <w:p w:rsidR="000700AE" w:rsidRDefault="000700AE" w:rsidP="004E1C71">
      <w:pPr>
        <w:ind w:left="360"/>
        <w:jc w:val="center"/>
        <w:rPr>
          <w:rFonts w:ascii="Arial" w:hAnsi="Arial" w:cs="Arial"/>
          <w:sz w:val="20"/>
        </w:rPr>
      </w:pPr>
    </w:p>
    <w:p w:rsidR="000700AE" w:rsidRDefault="000700AE" w:rsidP="000700AE">
      <w:pPr>
        <w:ind w:left="360"/>
        <w:rPr>
          <w:rFonts w:ascii="Arial" w:hAnsi="Arial" w:cs="Arial"/>
          <w:sz w:val="20"/>
        </w:rPr>
      </w:pPr>
      <w:r>
        <w:rPr>
          <w:rFonts w:ascii="Arial" w:hAnsi="Arial" w:cs="Arial"/>
          <w:sz w:val="20"/>
        </w:rPr>
        <w:t>Now</w:t>
      </w:r>
    </w:p>
    <w:p w:rsidR="000700AE" w:rsidRDefault="000700AE" w:rsidP="000700AE">
      <w:pPr>
        <w:ind w:left="360"/>
        <w:jc w:val="center"/>
        <w:rPr>
          <w:rFonts w:ascii="Arial" w:hAnsi="Arial" w:cs="Arial"/>
          <w:sz w:val="20"/>
        </w:rPr>
      </w:pPr>
      <w:r w:rsidRPr="00B62CBB">
        <w:rPr>
          <w:rFonts w:ascii="Arial" w:hAnsi="Arial" w:cs="Arial"/>
          <w:sz w:val="20"/>
        </w:rPr>
        <w:t>alog</w:t>
      </w:r>
      <m:oMath>
        <m:sSub>
          <m:sSubPr>
            <m:ctrlPr>
              <w:rPr>
                <w:rFonts w:ascii="Cambria Math" w:hAnsi="Cambria Math" w:cs="Arial"/>
                <w:i/>
                <w:sz w:val="20"/>
              </w:rPr>
            </m:ctrlPr>
          </m:sSubPr>
          <m:e>
            <m:r>
              <w:rPr>
                <w:rFonts w:ascii="Cambria Math" w:hAnsi="Cambria Math" w:cs="Arial"/>
                <w:sz w:val="20"/>
              </w:rPr>
              <m:t>σ</m:t>
            </m:r>
          </m:e>
          <m:sub>
            <m:r>
              <w:rPr>
                <w:rFonts w:ascii="Cambria Math" w:hAnsi="Cambria Math" w:cs="Arial"/>
                <w:sz w:val="20"/>
              </w:rPr>
              <m:t>r</m:t>
            </m:r>
          </m:sub>
        </m:sSub>
      </m:oMath>
      <w:r w:rsidRPr="00B62CBB">
        <w:rPr>
          <w:rFonts w:ascii="Arial" w:hAnsi="Arial" w:cs="Arial"/>
          <w:sz w:val="20"/>
        </w:rPr>
        <w:t xml:space="preserve">  + log </w:t>
      </w:r>
      <m:oMath>
        <m:sSub>
          <m:sSubPr>
            <m:ctrlPr>
              <w:rPr>
                <w:rFonts w:ascii="Cambria Math" w:hAnsi="Cambria Math" w:cs="Arial"/>
                <w:i/>
                <w:sz w:val="20"/>
              </w:rPr>
            </m:ctrlPr>
          </m:sSubPr>
          <m:e>
            <m:r>
              <w:rPr>
                <w:rFonts w:ascii="Cambria Math" w:hAnsi="Cambria Math" w:cs="Arial"/>
                <w:sz w:val="20"/>
              </w:rPr>
              <m:t>N</m:t>
            </m:r>
          </m:e>
          <m:sub>
            <m:r>
              <w:rPr>
                <w:rFonts w:ascii="Cambria Math" w:hAnsi="Cambria Math" w:cs="Arial"/>
                <w:sz w:val="20"/>
              </w:rPr>
              <m:t>f</m:t>
            </m:r>
          </m:sub>
        </m:sSub>
      </m:oMath>
      <w:r w:rsidRPr="00B62CBB">
        <w:rPr>
          <w:rFonts w:ascii="Arial" w:hAnsi="Arial" w:cs="Arial"/>
          <w:sz w:val="20"/>
        </w:rPr>
        <w:t xml:space="preserve"> = log k</w:t>
      </w:r>
    </w:p>
    <w:p w:rsidR="000700AE" w:rsidRDefault="000700AE" w:rsidP="000700AE">
      <w:pPr>
        <w:ind w:left="360"/>
        <w:jc w:val="center"/>
        <w:rPr>
          <w:rFonts w:ascii="Arial" w:hAnsi="Arial" w:cs="Arial"/>
          <w:sz w:val="20"/>
        </w:rPr>
      </w:pPr>
      <w:r>
        <w:rPr>
          <w:rFonts w:ascii="Arial" w:hAnsi="Arial" w:cs="Arial"/>
          <w:sz w:val="20"/>
        </w:rPr>
        <w:t>10log150 + log</w:t>
      </w:r>
      <m:oMath>
        <m:sSub>
          <m:sSubPr>
            <m:ctrlPr>
              <w:rPr>
                <w:rFonts w:ascii="Cambria Math" w:hAnsi="Cambria Math" w:cs="Arial"/>
                <w:i/>
                <w:sz w:val="20"/>
              </w:rPr>
            </m:ctrlPr>
          </m:sSubPr>
          <m:e>
            <m:r>
              <w:rPr>
                <w:rFonts w:ascii="Cambria Math" w:hAnsi="Cambria Math" w:cs="Arial"/>
                <w:sz w:val="20"/>
              </w:rPr>
              <m:t>N</m:t>
            </m:r>
          </m:e>
          <m:sub>
            <m:r>
              <w:rPr>
                <w:rFonts w:ascii="Cambria Math" w:hAnsi="Cambria Math" w:cs="Arial"/>
                <w:sz w:val="20"/>
              </w:rPr>
              <m:t>f</m:t>
            </m:r>
          </m:sub>
        </m:sSub>
      </m:oMath>
      <w:r>
        <w:rPr>
          <w:rFonts w:ascii="Arial" w:hAnsi="Arial" w:cs="Arial"/>
          <w:sz w:val="20"/>
        </w:rPr>
        <w:t>=29</w:t>
      </w:r>
    </w:p>
    <w:p w:rsidR="000700AE" w:rsidRDefault="000700AE" w:rsidP="000700AE">
      <w:pPr>
        <w:ind w:left="360"/>
        <w:jc w:val="center"/>
        <w:rPr>
          <w:rFonts w:ascii="Arial" w:hAnsi="Arial" w:cs="Arial"/>
          <w:sz w:val="20"/>
        </w:rPr>
      </w:pPr>
      <w:r>
        <w:rPr>
          <w:rFonts w:ascii="Arial" w:hAnsi="Arial" w:cs="Arial"/>
          <w:sz w:val="20"/>
        </w:rPr>
        <w:t>log</w:t>
      </w:r>
      <m:oMath>
        <m:sSub>
          <m:sSubPr>
            <m:ctrlPr>
              <w:rPr>
                <w:rFonts w:ascii="Cambria Math" w:hAnsi="Cambria Math" w:cs="Arial"/>
                <w:i/>
                <w:sz w:val="20"/>
              </w:rPr>
            </m:ctrlPr>
          </m:sSubPr>
          <m:e>
            <m:r>
              <w:rPr>
                <w:rFonts w:ascii="Cambria Math" w:hAnsi="Cambria Math" w:cs="Arial"/>
                <w:sz w:val="20"/>
              </w:rPr>
              <m:t>N</m:t>
            </m:r>
          </m:e>
          <m:sub>
            <m:r>
              <w:rPr>
                <w:rFonts w:ascii="Cambria Math" w:hAnsi="Cambria Math" w:cs="Arial"/>
                <w:sz w:val="20"/>
              </w:rPr>
              <m:t>f</m:t>
            </m:r>
          </m:sub>
        </m:sSub>
      </m:oMath>
      <w:r>
        <w:rPr>
          <w:rFonts w:ascii="Arial" w:hAnsi="Arial" w:cs="Arial"/>
          <w:sz w:val="20"/>
        </w:rPr>
        <w:t>=29-21.67</w:t>
      </w:r>
    </w:p>
    <w:p w:rsidR="000700AE" w:rsidRDefault="00931FB1" w:rsidP="000700AE">
      <w:pPr>
        <w:ind w:left="360"/>
        <w:jc w:val="center"/>
        <w:rPr>
          <w:rFonts w:ascii="Arial" w:hAnsi="Arial" w:cs="Arial"/>
          <w:sz w:val="20"/>
          <w:vertAlign w:val="superscript"/>
        </w:rPr>
      </w:pPr>
      <m:oMath>
        <m:sSub>
          <m:sSubPr>
            <m:ctrlPr>
              <w:rPr>
                <w:rFonts w:ascii="Cambria Math" w:hAnsi="Cambria Math" w:cs="Arial"/>
                <w:i/>
                <w:sz w:val="20"/>
              </w:rPr>
            </m:ctrlPr>
          </m:sSubPr>
          <m:e>
            <m:r>
              <w:rPr>
                <w:rFonts w:ascii="Cambria Math" w:hAnsi="Cambria Math" w:cs="Arial"/>
                <w:sz w:val="20"/>
              </w:rPr>
              <m:t>N</m:t>
            </m:r>
          </m:e>
          <m:sub>
            <m:r>
              <w:rPr>
                <w:rFonts w:ascii="Cambria Math" w:hAnsi="Cambria Math" w:cs="Arial"/>
                <w:sz w:val="20"/>
              </w:rPr>
              <m:t>f</m:t>
            </m:r>
          </m:sub>
        </m:sSub>
      </m:oMath>
      <w:r w:rsidR="000700AE">
        <w:rPr>
          <w:rFonts w:ascii="Arial" w:hAnsi="Arial" w:cs="Arial"/>
          <w:sz w:val="20"/>
        </w:rPr>
        <w:t>=10</w:t>
      </w:r>
      <w:r w:rsidR="000700AE">
        <w:rPr>
          <w:rFonts w:ascii="Arial" w:hAnsi="Arial" w:cs="Arial"/>
          <w:sz w:val="20"/>
          <w:vertAlign w:val="superscript"/>
        </w:rPr>
        <w:t>7.33</w:t>
      </w:r>
    </w:p>
    <w:p w:rsidR="000700AE" w:rsidRPr="00B62CBB" w:rsidRDefault="000700AE" w:rsidP="000700AE">
      <w:pPr>
        <w:ind w:left="360"/>
        <w:jc w:val="center"/>
        <w:rPr>
          <w:rFonts w:ascii="Arial" w:hAnsi="Arial" w:cs="Arial"/>
          <w:sz w:val="20"/>
        </w:rPr>
      </w:pPr>
      <w:r>
        <w:rPr>
          <w:rFonts w:ascii="Arial" w:hAnsi="Arial" w:cs="Arial"/>
          <w:sz w:val="20"/>
        </w:rPr>
        <w:t>= 21.4</w:t>
      </w:r>
      <m:oMath>
        <m:r>
          <w:rPr>
            <w:rFonts w:ascii="Cambria Math" w:hAnsi="Cambria Math" w:cs="Arial"/>
          </w:rPr>
          <m:t>×</m:t>
        </m:r>
        <m:sSup>
          <m:sSupPr>
            <m:ctrlPr>
              <w:rPr>
                <w:rFonts w:ascii="Cambria Math" w:hAnsi="Cambria Math" w:cs="Arial"/>
                <w:i/>
                <w:sz w:val="20"/>
              </w:rPr>
            </m:ctrlPr>
          </m:sSupPr>
          <m:e>
            <m:r>
              <w:rPr>
                <w:rFonts w:ascii="Cambria Math" w:hAnsi="Cambria Math" w:cs="Arial"/>
              </w:rPr>
              <m:t>10</m:t>
            </m:r>
          </m:e>
          <m:sup>
            <m:r>
              <w:rPr>
                <w:rFonts w:ascii="Cambria Math" w:hAnsi="Cambria Math" w:cs="Arial"/>
              </w:rPr>
              <m:t>6</m:t>
            </m:r>
          </m:sup>
        </m:sSup>
      </m:oMath>
    </w:p>
    <w:p w:rsidR="003A5A55" w:rsidRPr="003A5A55" w:rsidRDefault="003A5A55" w:rsidP="003A5A55">
      <w:pPr>
        <w:rPr>
          <w:rFonts w:ascii="Arial" w:hAnsi="Arial" w:cs="Arial"/>
        </w:rPr>
      </w:pPr>
    </w:p>
    <w:p w:rsidR="00941FE8" w:rsidRDefault="00941FE8" w:rsidP="00F92E6F">
      <w:pPr>
        <w:pStyle w:val="ListParagraph"/>
        <w:numPr>
          <w:ilvl w:val="0"/>
          <w:numId w:val="42"/>
        </w:numPr>
        <w:jc w:val="both"/>
        <w:rPr>
          <w:rFonts w:ascii="Arial" w:hAnsi="Arial" w:cs="Arial"/>
        </w:rPr>
      </w:pPr>
      <w:r>
        <w:rPr>
          <w:rFonts w:ascii="Arial" w:hAnsi="Arial" w:cs="Arial"/>
        </w:rPr>
        <w:t xml:space="preserve">With the aid of a diagram, discuss the Goodman, Geber and Soderberg relationships that have been developed to </w:t>
      </w:r>
      <w:r w:rsidR="001C6367">
        <w:rPr>
          <w:rFonts w:ascii="Arial" w:hAnsi="Arial" w:cs="Arial"/>
        </w:rPr>
        <w:t>link the mean stress and the stress amplitude, for samples where the mean stress is non zero.</w:t>
      </w:r>
    </w:p>
    <w:p w:rsidR="001C6367" w:rsidRDefault="001C6367" w:rsidP="001C6367">
      <w:pPr>
        <w:ind w:left="360"/>
        <w:jc w:val="right"/>
        <w:rPr>
          <w:rFonts w:ascii="Arial" w:hAnsi="Arial" w:cs="Arial"/>
          <w:sz w:val="20"/>
        </w:rPr>
      </w:pPr>
      <w:r w:rsidRPr="001C6367">
        <w:rPr>
          <w:rFonts w:ascii="Arial" w:hAnsi="Arial" w:cs="Arial"/>
          <w:sz w:val="20"/>
        </w:rPr>
        <w:t>[4 marks]</w:t>
      </w:r>
    </w:p>
    <w:p w:rsidR="00F66E2B" w:rsidRDefault="00F66E2B" w:rsidP="001C6367">
      <w:pPr>
        <w:ind w:left="360"/>
        <w:jc w:val="right"/>
        <w:rPr>
          <w:rFonts w:ascii="Arial" w:hAnsi="Arial" w:cs="Arial"/>
          <w:sz w:val="20"/>
        </w:rPr>
      </w:pPr>
    </w:p>
    <w:p w:rsidR="00F66E2B" w:rsidRDefault="00F66E2B" w:rsidP="001C6367">
      <w:pPr>
        <w:ind w:left="360"/>
        <w:jc w:val="right"/>
        <w:rPr>
          <w:rFonts w:ascii="Arial" w:hAnsi="Arial" w:cs="Arial"/>
          <w:sz w:val="20"/>
        </w:rPr>
      </w:pPr>
    </w:p>
    <w:p w:rsidR="00F66E2B" w:rsidRPr="00F66E2B" w:rsidRDefault="00F66E2B" w:rsidP="00F92E6F">
      <w:pPr>
        <w:ind w:left="360"/>
        <w:jc w:val="both"/>
        <w:rPr>
          <w:rFonts w:ascii="Arial" w:hAnsi="Arial" w:cs="Arial"/>
          <w:sz w:val="20"/>
        </w:rPr>
      </w:pPr>
      <w:r w:rsidRPr="00F66E2B">
        <w:rPr>
          <w:rFonts w:ascii="Arial" w:hAnsi="Arial" w:cs="Arial"/>
          <w:sz w:val="20"/>
        </w:rPr>
        <w:t>Goodman, Geber and Soderberg</w:t>
      </w:r>
      <w:r>
        <w:rPr>
          <w:rFonts w:ascii="Arial" w:hAnsi="Arial" w:cs="Arial"/>
          <w:sz w:val="20"/>
        </w:rPr>
        <w:t xml:space="preserve"> created relationships linking the stress amplitude and the mean stress for a certain sample subjected to a certain number of cycles.  These relationships can be seen below.</w:t>
      </w:r>
    </w:p>
    <w:p w:rsidR="00F66E2B" w:rsidRDefault="00F66E2B" w:rsidP="00F66E2B">
      <w:pPr>
        <w:ind w:left="360"/>
        <w:jc w:val="center"/>
        <w:rPr>
          <w:rFonts w:ascii="Arial" w:hAnsi="Arial" w:cs="Arial"/>
          <w:sz w:val="20"/>
        </w:rPr>
      </w:pPr>
      <w:r>
        <w:rPr>
          <w:noProof/>
        </w:rPr>
        <w:drawing>
          <wp:inline distT="0" distB="0" distL="0" distR="0" wp14:anchorId="3277EEB8" wp14:editId="3E0DD1C0">
            <wp:extent cx="2228215" cy="2056983"/>
            <wp:effectExtent l="0" t="0" r="635"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3371" t="28327" r="37749" b="17835"/>
                    <a:stretch/>
                  </pic:blipFill>
                  <pic:spPr bwMode="auto">
                    <a:xfrm>
                      <a:off x="0" y="0"/>
                      <a:ext cx="2228659" cy="2057393"/>
                    </a:xfrm>
                    <a:prstGeom prst="rect">
                      <a:avLst/>
                    </a:prstGeom>
                    <a:ln>
                      <a:noFill/>
                    </a:ln>
                    <a:extLst>
                      <a:ext uri="{53640926-AAD7-44D8-BBD7-CCE9431645EC}">
                        <a14:shadowObscured xmlns:a14="http://schemas.microsoft.com/office/drawing/2010/main"/>
                      </a:ext>
                    </a:extLst>
                  </pic:spPr>
                </pic:pic>
              </a:graphicData>
            </a:graphic>
          </wp:inline>
        </w:drawing>
      </w:r>
    </w:p>
    <w:p w:rsidR="00F66E2B" w:rsidRDefault="00F66E2B" w:rsidP="00F92E6F">
      <w:pPr>
        <w:ind w:left="360"/>
        <w:jc w:val="both"/>
        <w:rPr>
          <w:rFonts w:ascii="Arial" w:hAnsi="Arial" w:cs="Arial"/>
          <w:sz w:val="20"/>
        </w:rPr>
      </w:pPr>
      <w:bookmarkStart w:id="0" w:name="_GoBack"/>
      <w:r>
        <w:rPr>
          <w:rFonts w:ascii="Arial" w:hAnsi="Arial" w:cs="Arial"/>
          <w:sz w:val="20"/>
        </w:rPr>
        <w:lastRenderedPageBreak/>
        <w:t>In general, experimental r</w:t>
      </w:r>
      <w:r w:rsidR="00854D31">
        <w:rPr>
          <w:rFonts w:ascii="Arial" w:hAnsi="Arial" w:cs="Arial"/>
          <w:sz w:val="20"/>
        </w:rPr>
        <w:t xml:space="preserve">esults are found to lie </w:t>
      </w:r>
      <w:r>
        <w:rPr>
          <w:rFonts w:ascii="Arial" w:hAnsi="Arial" w:cs="Arial"/>
          <w:sz w:val="20"/>
        </w:rPr>
        <w:t>between the predictions of Goodman and Geber (shown by the shaded region).  As such, Soderberg is often used as this is the most conservative theory.</w:t>
      </w:r>
    </w:p>
    <w:bookmarkEnd w:id="0"/>
    <w:p w:rsidR="00F66E2B" w:rsidRDefault="00F66E2B" w:rsidP="00F66E2B">
      <w:pPr>
        <w:ind w:left="360"/>
        <w:rPr>
          <w:rFonts w:ascii="Arial" w:hAnsi="Arial" w:cs="Arial"/>
          <w:sz w:val="20"/>
        </w:rPr>
      </w:pPr>
    </w:p>
    <w:p w:rsidR="00F66E2B" w:rsidRDefault="00F66E2B" w:rsidP="00F66E2B">
      <w:pPr>
        <w:ind w:left="360"/>
        <w:rPr>
          <w:rFonts w:ascii="Arial" w:hAnsi="Arial" w:cs="Arial"/>
          <w:sz w:val="20"/>
        </w:rPr>
      </w:pPr>
    </w:p>
    <w:p w:rsidR="002B1FC6" w:rsidRDefault="002217EA" w:rsidP="00CD2777">
      <w:pPr>
        <w:rPr>
          <w:rFonts w:ascii="Arial" w:hAnsi="Arial" w:cs="Arial"/>
          <w:b/>
          <w:sz w:val="20"/>
        </w:rPr>
      </w:pPr>
      <w:r>
        <w:rPr>
          <w:rFonts w:ascii="Arial" w:hAnsi="Arial" w:cs="Arial"/>
          <w:b/>
          <w:sz w:val="20"/>
        </w:rPr>
        <w:t>Question 3</w:t>
      </w:r>
    </w:p>
    <w:p w:rsidR="00937B2B" w:rsidRDefault="00937B2B" w:rsidP="00937B2B">
      <w:pPr>
        <w:rPr>
          <w:rFonts w:ascii="Arial" w:hAnsi="Arial" w:cs="Arial"/>
          <w:b/>
          <w:sz w:val="20"/>
        </w:rPr>
      </w:pPr>
    </w:p>
    <w:p w:rsidR="00937B2B" w:rsidRDefault="00937B2B" w:rsidP="00937B2B">
      <w:pPr>
        <w:rPr>
          <w:rFonts w:ascii="Arial" w:hAnsi="Arial" w:cs="Arial"/>
          <w:sz w:val="20"/>
        </w:rPr>
      </w:pPr>
      <w:r>
        <w:rPr>
          <w:rFonts w:ascii="Arial" w:hAnsi="Arial" w:cs="Arial"/>
          <w:sz w:val="20"/>
        </w:rPr>
        <w:t>a.</w:t>
      </w:r>
    </w:p>
    <w:p w:rsidR="00937B2B" w:rsidRDefault="00937B2B" w:rsidP="00937B2B">
      <w:pPr>
        <w:jc w:val="both"/>
        <w:rPr>
          <w:rFonts w:ascii="Arial" w:hAnsi="Arial" w:cs="Arial"/>
          <w:sz w:val="20"/>
        </w:rPr>
      </w:pPr>
      <w:r>
        <w:rPr>
          <w:rFonts w:ascii="Arial" w:hAnsi="Arial" w:cs="Arial"/>
          <w:sz w:val="20"/>
        </w:rPr>
        <w:t xml:space="preserve">During FEA, meshing your part is an important step in the Pre-Processing stage.  </w:t>
      </w:r>
      <w:r w:rsidR="0067281E">
        <w:rPr>
          <w:rFonts w:ascii="Arial" w:hAnsi="Arial" w:cs="Arial"/>
          <w:sz w:val="20"/>
        </w:rPr>
        <w:t>The quality of y</w:t>
      </w:r>
      <w:r>
        <w:rPr>
          <w:rFonts w:ascii="Arial" w:hAnsi="Arial" w:cs="Arial"/>
          <w:sz w:val="20"/>
        </w:rPr>
        <w:t>our mesh will significantly influence your results.  Discuss this, stating checks that you should preform, why these are important and why the error that the checks are looking for may be present.</w:t>
      </w:r>
    </w:p>
    <w:p w:rsidR="001D237B" w:rsidRDefault="00937B2B" w:rsidP="001D237B">
      <w:pPr>
        <w:jc w:val="right"/>
        <w:rPr>
          <w:rFonts w:ascii="Arial" w:hAnsi="Arial" w:cs="Arial"/>
          <w:sz w:val="20"/>
        </w:rPr>
      </w:pPr>
      <w:r>
        <w:rPr>
          <w:rFonts w:ascii="Arial" w:hAnsi="Arial" w:cs="Arial"/>
          <w:sz w:val="20"/>
        </w:rPr>
        <w:t xml:space="preserve">[15 Marks] </w:t>
      </w:r>
    </w:p>
    <w:p w:rsidR="001D237B" w:rsidRDefault="001D237B" w:rsidP="001D237B">
      <w:pPr>
        <w:rPr>
          <w:rFonts w:ascii="Arial" w:hAnsi="Arial" w:cs="Arial"/>
          <w:sz w:val="20"/>
        </w:rPr>
      </w:pPr>
    </w:p>
    <w:p w:rsidR="001D237B" w:rsidRDefault="001D237B" w:rsidP="001D237B">
      <w:pPr>
        <w:rPr>
          <w:rFonts w:ascii="Arial" w:hAnsi="Arial" w:cs="Arial"/>
          <w:sz w:val="20"/>
        </w:rPr>
      </w:pPr>
      <w:r>
        <w:rPr>
          <w:rFonts w:ascii="Arial" w:hAnsi="Arial" w:cs="Arial"/>
          <w:sz w:val="20"/>
        </w:rPr>
        <w:t>Discussion such as;</w:t>
      </w:r>
    </w:p>
    <w:p w:rsidR="001D237B" w:rsidRDefault="001D237B" w:rsidP="001D237B">
      <w:pPr>
        <w:rPr>
          <w:rFonts w:ascii="Arial" w:hAnsi="Arial" w:cs="Arial"/>
          <w:sz w:val="20"/>
        </w:rPr>
      </w:pPr>
    </w:p>
    <w:p w:rsidR="001D237B" w:rsidRDefault="001D237B" w:rsidP="001D237B">
      <w:pPr>
        <w:jc w:val="both"/>
        <w:rPr>
          <w:rFonts w:ascii="Arial" w:hAnsi="Arial" w:cs="Arial"/>
          <w:sz w:val="20"/>
        </w:rPr>
      </w:pPr>
      <w:r>
        <w:rPr>
          <w:rFonts w:ascii="Arial" w:hAnsi="Arial" w:cs="Arial"/>
          <w:sz w:val="20"/>
        </w:rPr>
        <w:t>FEA is only an approximation of the real problem, where assumptions are made from one point to the next, from node to node.  As such, the mesh will significantly influence the results.  Checks that should be carried out include;</w:t>
      </w:r>
    </w:p>
    <w:p w:rsidR="001D237B" w:rsidRDefault="001D237B" w:rsidP="001D237B">
      <w:pPr>
        <w:rPr>
          <w:rFonts w:ascii="Arial" w:hAnsi="Arial" w:cs="Arial"/>
          <w:sz w:val="20"/>
        </w:rPr>
      </w:pPr>
    </w:p>
    <w:p w:rsidR="001D237B" w:rsidRDefault="001D237B" w:rsidP="001D237B">
      <w:pPr>
        <w:pStyle w:val="ListParagraph"/>
        <w:numPr>
          <w:ilvl w:val="0"/>
          <w:numId w:val="45"/>
        </w:numPr>
        <w:jc w:val="both"/>
        <w:rPr>
          <w:rFonts w:ascii="Arial" w:hAnsi="Arial" w:cs="Arial"/>
        </w:rPr>
      </w:pPr>
      <w:r w:rsidRPr="00E76503">
        <w:rPr>
          <w:rFonts w:ascii="Arial" w:hAnsi="Arial" w:cs="Arial"/>
          <w:b/>
        </w:rPr>
        <w:t>Element size</w:t>
      </w:r>
      <w:r>
        <w:rPr>
          <w:rFonts w:ascii="Arial" w:hAnsi="Arial" w:cs="Arial"/>
        </w:rPr>
        <w:t>.  This is always a trade off between runtime and accuracy.  Generally, the smaller the mesh the more accurate the results are but the longer the analysis will take.</w:t>
      </w:r>
    </w:p>
    <w:p w:rsidR="001D237B" w:rsidRDefault="001D237B" w:rsidP="001D237B">
      <w:pPr>
        <w:pStyle w:val="ListParagraph"/>
        <w:jc w:val="both"/>
        <w:rPr>
          <w:rFonts w:ascii="Arial" w:hAnsi="Arial" w:cs="Arial"/>
        </w:rPr>
      </w:pPr>
    </w:p>
    <w:p w:rsidR="001D237B" w:rsidRDefault="001D237B" w:rsidP="001D237B">
      <w:pPr>
        <w:pStyle w:val="ListParagraph"/>
        <w:numPr>
          <w:ilvl w:val="0"/>
          <w:numId w:val="45"/>
        </w:numPr>
        <w:jc w:val="both"/>
        <w:rPr>
          <w:rFonts w:ascii="Arial" w:hAnsi="Arial" w:cs="Arial"/>
        </w:rPr>
      </w:pPr>
      <w:r w:rsidRPr="00E76503">
        <w:rPr>
          <w:rFonts w:ascii="Arial" w:hAnsi="Arial" w:cs="Arial"/>
          <w:b/>
        </w:rPr>
        <w:t>Element quality</w:t>
      </w:r>
      <w:r>
        <w:rPr>
          <w:rFonts w:ascii="Arial" w:hAnsi="Arial" w:cs="Arial"/>
        </w:rPr>
        <w:t>.  The assumptions that are made from node to node across the elements are only valid if the elements maintain a ‘perfect’ shape.  If the elements deviate from this, then the results will be questionable.  Checks could include Aspect Ratio and Jacobian etc.  Elements deviate from a perfect shape due to the nature of the geometry of the part being considered and trying to fit elements to this.</w:t>
      </w:r>
    </w:p>
    <w:p w:rsidR="001D237B" w:rsidRPr="003A5183" w:rsidRDefault="001D237B" w:rsidP="001D237B">
      <w:pPr>
        <w:jc w:val="both"/>
        <w:rPr>
          <w:rFonts w:ascii="Arial" w:hAnsi="Arial" w:cs="Arial"/>
        </w:rPr>
      </w:pPr>
    </w:p>
    <w:p w:rsidR="001D237B" w:rsidRDefault="001D237B" w:rsidP="001D237B">
      <w:pPr>
        <w:pStyle w:val="ListParagraph"/>
        <w:numPr>
          <w:ilvl w:val="0"/>
          <w:numId w:val="45"/>
        </w:numPr>
        <w:jc w:val="both"/>
        <w:rPr>
          <w:rFonts w:ascii="Arial" w:hAnsi="Arial" w:cs="Arial"/>
        </w:rPr>
      </w:pPr>
      <w:r>
        <w:rPr>
          <w:rFonts w:ascii="Arial" w:hAnsi="Arial" w:cs="Arial"/>
          <w:b/>
        </w:rPr>
        <w:t>Element duplicates</w:t>
      </w:r>
      <w:r w:rsidRPr="00E76503">
        <w:rPr>
          <w:rFonts w:ascii="Arial" w:hAnsi="Arial" w:cs="Arial"/>
        </w:rPr>
        <w:t>.</w:t>
      </w:r>
      <w:r>
        <w:rPr>
          <w:rFonts w:ascii="Arial" w:hAnsi="Arial" w:cs="Arial"/>
        </w:rPr>
        <w:t xml:space="preserve">  These can occur depending on how the CAD has been generated, for example there may be two overlapping surfaces on the geometry, when obviously in reality only one surface exists.  This if both of these surfaces are meshed then the part will obviously be stiffer in the FE model than in reality.</w:t>
      </w:r>
    </w:p>
    <w:p w:rsidR="001D237B" w:rsidRDefault="001D237B" w:rsidP="001D237B">
      <w:pPr>
        <w:pStyle w:val="ListParagraph"/>
        <w:jc w:val="both"/>
        <w:rPr>
          <w:rFonts w:ascii="Arial" w:hAnsi="Arial" w:cs="Arial"/>
        </w:rPr>
      </w:pPr>
    </w:p>
    <w:p w:rsidR="001D237B" w:rsidRDefault="001D237B" w:rsidP="001D237B">
      <w:pPr>
        <w:pStyle w:val="ListParagraph"/>
        <w:numPr>
          <w:ilvl w:val="0"/>
          <w:numId w:val="45"/>
        </w:numPr>
        <w:jc w:val="both"/>
        <w:rPr>
          <w:rFonts w:ascii="Arial" w:hAnsi="Arial" w:cs="Arial"/>
        </w:rPr>
      </w:pPr>
      <w:r>
        <w:rPr>
          <w:rFonts w:ascii="Arial" w:hAnsi="Arial" w:cs="Arial"/>
          <w:b/>
        </w:rPr>
        <w:t xml:space="preserve">Element free edges.  </w:t>
      </w:r>
      <w:r>
        <w:rPr>
          <w:rFonts w:ascii="Arial" w:hAnsi="Arial" w:cs="Arial"/>
        </w:rPr>
        <w:t>These can also occur depending on how the CAD has been generated, for example when two edges are butted up against each other in CAD but are not ‘stitched’ together.  If these surfaces are simply meshed and the nodes between the two meshes are not connected, then the part will behave as if these surfaces are independent of each other, even if in fact on the real part they are connected.</w:t>
      </w:r>
    </w:p>
    <w:p w:rsidR="001D237B" w:rsidRPr="00E509CB" w:rsidRDefault="001D237B" w:rsidP="001D237B">
      <w:pPr>
        <w:jc w:val="both"/>
        <w:rPr>
          <w:rFonts w:ascii="Arial" w:hAnsi="Arial" w:cs="Arial"/>
        </w:rPr>
      </w:pPr>
    </w:p>
    <w:p w:rsidR="001D237B" w:rsidRDefault="001D237B" w:rsidP="001D237B">
      <w:pPr>
        <w:pStyle w:val="ListParagraph"/>
        <w:numPr>
          <w:ilvl w:val="0"/>
          <w:numId w:val="45"/>
        </w:numPr>
        <w:jc w:val="both"/>
        <w:rPr>
          <w:rFonts w:ascii="Arial" w:hAnsi="Arial" w:cs="Arial"/>
        </w:rPr>
      </w:pPr>
      <w:r>
        <w:rPr>
          <w:rFonts w:ascii="Arial" w:hAnsi="Arial" w:cs="Arial"/>
          <w:b/>
        </w:rPr>
        <w:t>Element Normals.</w:t>
      </w:r>
      <w:r>
        <w:rPr>
          <w:rFonts w:ascii="Arial" w:hAnsi="Arial" w:cs="Arial"/>
        </w:rPr>
        <w:t xml:space="preserve"> The element normal is dependent on the order that the nodes are generated (dependent on the CAD and the meshing algorithm used).  This can influence contacts in non linear analysis (where to save on computational time, often only one side of the element is checked in the contact).  This will also influence any stresses etc seen if these are plotted on the top/bottom surface.</w:t>
      </w:r>
    </w:p>
    <w:p w:rsidR="001D237B" w:rsidRDefault="001D237B" w:rsidP="001D237B">
      <w:pPr>
        <w:jc w:val="both"/>
        <w:rPr>
          <w:rFonts w:ascii="Arial" w:hAnsi="Arial" w:cs="Arial"/>
        </w:rPr>
      </w:pPr>
    </w:p>
    <w:p w:rsidR="001D237B" w:rsidRDefault="001D237B" w:rsidP="001D237B">
      <w:pPr>
        <w:rPr>
          <w:rFonts w:ascii="Arial" w:hAnsi="Arial" w:cs="Arial"/>
          <w:sz w:val="20"/>
        </w:rPr>
      </w:pPr>
      <w:r w:rsidRPr="004A36F6">
        <w:rPr>
          <w:rFonts w:ascii="Arial" w:hAnsi="Arial" w:cs="Arial"/>
          <w:sz w:val="20"/>
        </w:rPr>
        <w:t>b.</w:t>
      </w:r>
      <w:r w:rsidRPr="001D237B">
        <w:rPr>
          <w:rFonts w:ascii="Arial" w:hAnsi="Arial" w:cs="Arial"/>
          <w:sz w:val="20"/>
        </w:rPr>
        <w:t xml:space="preserve"> </w:t>
      </w:r>
      <w:r>
        <w:rPr>
          <w:rFonts w:ascii="Arial" w:hAnsi="Arial" w:cs="Arial"/>
          <w:sz w:val="20"/>
        </w:rPr>
        <w:t>FEA models are normally correlated to physical tests in order to gain confidence in the model.  Discuss tools that may be used in order to do this.</w:t>
      </w:r>
    </w:p>
    <w:p w:rsidR="001D237B" w:rsidRPr="002B1FC6" w:rsidRDefault="001D237B" w:rsidP="001D237B">
      <w:pPr>
        <w:jc w:val="right"/>
        <w:rPr>
          <w:rFonts w:ascii="Arial" w:hAnsi="Arial" w:cs="Arial"/>
          <w:sz w:val="20"/>
        </w:rPr>
      </w:pPr>
      <w:r>
        <w:rPr>
          <w:rFonts w:ascii="Arial" w:hAnsi="Arial" w:cs="Arial"/>
          <w:sz w:val="20"/>
        </w:rPr>
        <w:t xml:space="preserve">[5 Marks] </w:t>
      </w:r>
    </w:p>
    <w:p w:rsidR="001D237B" w:rsidRDefault="001D237B" w:rsidP="001D237B">
      <w:pPr>
        <w:jc w:val="both"/>
        <w:rPr>
          <w:rFonts w:ascii="Arial" w:hAnsi="Arial" w:cs="Arial"/>
          <w:sz w:val="20"/>
        </w:rPr>
      </w:pPr>
    </w:p>
    <w:p w:rsidR="001D237B" w:rsidRDefault="001D237B" w:rsidP="001D237B">
      <w:pPr>
        <w:rPr>
          <w:rFonts w:ascii="Arial" w:hAnsi="Arial" w:cs="Arial"/>
          <w:sz w:val="20"/>
        </w:rPr>
      </w:pPr>
      <w:r>
        <w:rPr>
          <w:rFonts w:ascii="Arial" w:hAnsi="Arial" w:cs="Arial"/>
          <w:sz w:val="20"/>
        </w:rPr>
        <w:t>Discussion such as;</w:t>
      </w:r>
    </w:p>
    <w:p w:rsidR="001D237B" w:rsidRPr="004A36F6" w:rsidRDefault="001D237B" w:rsidP="001D237B">
      <w:pPr>
        <w:jc w:val="both"/>
        <w:rPr>
          <w:rFonts w:ascii="Arial" w:hAnsi="Arial" w:cs="Arial"/>
          <w:sz w:val="20"/>
        </w:rPr>
      </w:pPr>
    </w:p>
    <w:p w:rsidR="00937B2B" w:rsidRDefault="001D237B" w:rsidP="001D237B">
      <w:pPr>
        <w:jc w:val="both"/>
        <w:rPr>
          <w:rFonts w:ascii="Arial" w:hAnsi="Arial" w:cs="Arial"/>
          <w:sz w:val="20"/>
        </w:rPr>
      </w:pPr>
      <w:r w:rsidRPr="004A36F6">
        <w:rPr>
          <w:rFonts w:ascii="Arial" w:hAnsi="Arial" w:cs="Arial"/>
          <w:sz w:val="20"/>
        </w:rPr>
        <w:t>The</w:t>
      </w:r>
      <w:r>
        <w:rPr>
          <w:rFonts w:ascii="Arial" w:hAnsi="Arial" w:cs="Arial"/>
          <w:sz w:val="20"/>
        </w:rPr>
        <w:t xml:space="preserve"> easiest way to correlate a model is by comparing the displacements in the physical tests to those seen in the FE model.  This can be done using simple measuring devices such as DTI gauges, or more advanced measuring devices such as strain gauges or Photo-Elastic techniques.  Other ways that may be used to correlate a model are by measuring the forces in certain locations using load cells, using accelerometers or by comparing the FE model to results that have obtained using traditional mechanics of materials type hand calculations.</w:t>
      </w:r>
    </w:p>
    <w:p w:rsidR="00371E49" w:rsidRDefault="00371E49" w:rsidP="00371E49">
      <w:pPr>
        <w:rPr>
          <w:rFonts w:ascii="Arial" w:hAnsi="Arial" w:cs="Arial"/>
          <w:b/>
          <w:sz w:val="20"/>
        </w:rPr>
      </w:pPr>
    </w:p>
    <w:p w:rsidR="00371E49" w:rsidRDefault="00371E49" w:rsidP="00371E49">
      <w:pPr>
        <w:rPr>
          <w:rFonts w:ascii="Arial" w:hAnsi="Arial" w:cs="Arial"/>
          <w:b/>
          <w:sz w:val="20"/>
        </w:rPr>
      </w:pPr>
    </w:p>
    <w:p w:rsidR="00C0329C" w:rsidRDefault="00C0329C" w:rsidP="00F66E2B">
      <w:pPr>
        <w:jc w:val="center"/>
        <w:rPr>
          <w:rFonts w:ascii="Arial" w:hAnsi="Arial" w:cs="Arial"/>
          <w:b/>
          <w:sz w:val="20"/>
        </w:rPr>
      </w:pPr>
      <w:r>
        <w:rPr>
          <w:rFonts w:ascii="Arial" w:hAnsi="Arial" w:cs="Arial"/>
          <w:b/>
          <w:sz w:val="20"/>
        </w:rPr>
        <w:br w:type="page"/>
      </w:r>
    </w:p>
    <w:p w:rsidR="00371E49" w:rsidRDefault="00371E49" w:rsidP="00371E49">
      <w:pPr>
        <w:rPr>
          <w:rFonts w:ascii="Arial" w:hAnsi="Arial" w:cs="Arial"/>
          <w:b/>
          <w:sz w:val="20"/>
        </w:rPr>
      </w:pPr>
      <w:r>
        <w:rPr>
          <w:rFonts w:ascii="Arial" w:hAnsi="Arial" w:cs="Arial"/>
          <w:b/>
          <w:sz w:val="20"/>
        </w:rPr>
        <w:lastRenderedPageBreak/>
        <w:t>Question 4</w:t>
      </w:r>
    </w:p>
    <w:p w:rsidR="00371E49" w:rsidRDefault="00371E49" w:rsidP="00371E49">
      <w:pPr>
        <w:rPr>
          <w:rFonts w:ascii="Arial" w:hAnsi="Arial" w:cs="Arial"/>
          <w:b/>
          <w:sz w:val="20"/>
        </w:rPr>
      </w:pPr>
    </w:p>
    <w:p w:rsidR="00095371" w:rsidRDefault="00095371" w:rsidP="00095371">
      <w:pPr>
        <w:rPr>
          <w:rFonts w:ascii="Arial" w:hAnsi="Arial" w:cs="Arial"/>
          <w:sz w:val="20"/>
        </w:rPr>
      </w:pPr>
      <w:r>
        <w:rPr>
          <w:rFonts w:ascii="Arial" w:hAnsi="Arial" w:cs="Arial"/>
          <w:sz w:val="20"/>
        </w:rPr>
        <w:t>a.</w:t>
      </w:r>
    </w:p>
    <w:p w:rsidR="00095371" w:rsidRDefault="00095371" w:rsidP="00095371">
      <w:pPr>
        <w:rPr>
          <w:rFonts w:ascii="Arial" w:hAnsi="Arial" w:cs="Arial"/>
          <w:sz w:val="20"/>
        </w:rPr>
      </w:pPr>
      <w:r>
        <w:rPr>
          <w:rFonts w:ascii="Arial" w:hAnsi="Arial" w:cs="Arial"/>
          <w:sz w:val="20"/>
        </w:rPr>
        <w:t>When carrying out FEA, the process can broadly be split into pre-processing, processing and post processing.  Discuss each of these tasks.</w:t>
      </w:r>
    </w:p>
    <w:p w:rsidR="0067281E" w:rsidRDefault="0067281E" w:rsidP="00095371">
      <w:pPr>
        <w:jc w:val="right"/>
        <w:rPr>
          <w:rFonts w:ascii="Arial" w:hAnsi="Arial" w:cs="Arial"/>
          <w:sz w:val="20"/>
        </w:rPr>
      </w:pPr>
      <w:r>
        <w:rPr>
          <w:rFonts w:ascii="Arial" w:hAnsi="Arial" w:cs="Arial"/>
          <w:sz w:val="20"/>
        </w:rPr>
        <w:t>[</w:t>
      </w:r>
      <w:r w:rsidR="00095371">
        <w:rPr>
          <w:rFonts w:ascii="Arial" w:hAnsi="Arial" w:cs="Arial"/>
          <w:sz w:val="20"/>
        </w:rPr>
        <w:t>6 marks]</w:t>
      </w:r>
    </w:p>
    <w:p w:rsidR="005739AB" w:rsidRDefault="005739AB" w:rsidP="005739AB">
      <w:pPr>
        <w:rPr>
          <w:rFonts w:ascii="Arial" w:hAnsi="Arial" w:cs="Arial"/>
          <w:sz w:val="20"/>
        </w:rPr>
      </w:pPr>
      <w:r>
        <w:rPr>
          <w:rFonts w:ascii="Arial" w:hAnsi="Arial" w:cs="Arial"/>
          <w:sz w:val="20"/>
        </w:rPr>
        <w:t>Pre-Processing</w:t>
      </w:r>
    </w:p>
    <w:p w:rsidR="005739AB" w:rsidRDefault="005739AB" w:rsidP="005739AB">
      <w:pPr>
        <w:rPr>
          <w:rFonts w:ascii="Arial" w:hAnsi="Arial" w:cs="Arial"/>
          <w:sz w:val="20"/>
        </w:rPr>
      </w:pPr>
      <w:r>
        <w:rPr>
          <w:rFonts w:ascii="Arial" w:hAnsi="Arial" w:cs="Arial"/>
          <w:sz w:val="20"/>
        </w:rPr>
        <w:t>This can be thought of setting up the FE model when items such as meshing, material properties and boundary conditions are addressed</w:t>
      </w:r>
    </w:p>
    <w:p w:rsidR="005739AB" w:rsidRDefault="005739AB" w:rsidP="005739AB">
      <w:pPr>
        <w:rPr>
          <w:rFonts w:ascii="Arial" w:hAnsi="Arial" w:cs="Arial"/>
          <w:sz w:val="20"/>
        </w:rPr>
      </w:pPr>
    </w:p>
    <w:p w:rsidR="005739AB" w:rsidRDefault="005739AB" w:rsidP="005739AB">
      <w:pPr>
        <w:rPr>
          <w:rFonts w:ascii="Arial" w:hAnsi="Arial" w:cs="Arial"/>
          <w:sz w:val="20"/>
        </w:rPr>
      </w:pPr>
      <w:r>
        <w:rPr>
          <w:rFonts w:ascii="Arial" w:hAnsi="Arial" w:cs="Arial"/>
          <w:sz w:val="20"/>
        </w:rPr>
        <w:t>Processing</w:t>
      </w:r>
    </w:p>
    <w:p w:rsidR="005739AB" w:rsidRDefault="005739AB" w:rsidP="005739AB">
      <w:pPr>
        <w:rPr>
          <w:rFonts w:ascii="Arial" w:hAnsi="Arial" w:cs="Arial"/>
          <w:sz w:val="20"/>
        </w:rPr>
      </w:pPr>
      <w:r>
        <w:rPr>
          <w:rFonts w:ascii="Arial" w:hAnsi="Arial" w:cs="Arial"/>
          <w:sz w:val="20"/>
        </w:rPr>
        <w:t>This is when the Finite Element Method is used to solve the FE model.  Potentially this is carried out by a computer.</w:t>
      </w:r>
    </w:p>
    <w:p w:rsidR="005739AB" w:rsidRDefault="005739AB" w:rsidP="005739AB">
      <w:pPr>
        <w:rPr>
          <w:rFonts w:ascii="Arial" w:hAnsi="Arial" w:cs="Arial"/>
          <w:sz w:val="20"/>
        </w:rPr>
      </w:pPr>
    </w:p>
    <w:p w:rsidR="005739AB" w:rsidRDefault="005739AB" w:rsidP="005739AB">
      <w:pPr>
        <w:rPr>
          <w:rFonts w:ascii="Arial" w:hAnsi="Arial" w:cs="Arial"/>
          <w:sz w:val="20"/>
        </w:rPr>
      </w:pPr>
      <w:r>
        <w:rPr>
          <w:rFonts w:ascii="Arial" w:hAnsi="Arial" w:cs="Arial"/>
          <w:sz w:val="20"/>
        </w:rPr>
        <w:t>Post Processing</w:t>
      </w:r>
    </w:p>
    <w:p w:rsidR="005739AB" w:rsidRDefault="005739AB" w:rsidP="005739AB">
      <w:pPr>
        <w:rPr>
          <w:rFonts w:ascii="Arial" w:hAnsi="Arial" w:cs="Arial"/>
          <w:sz w:val="20"/>
        </w:rPr>
      </w:pPr>
      <w:r>
        <w:rPr>
          <w:rFonts w:ascii="Arial" w:hAnsi="Arial" w:cs="Arial"/>
          <w:sz w:val="20"/>
        </w:rPr>
        <w:t>This is carried out after the processing has happened.  The results are assessed.  Items such as stress and natural frequency are established and related back to the material properties or the application.</w:t>
      </w:r>
    </w:p>
    <w:p w:rsidR="005739AB" w:rsidRDefault="005739AB" w:rsidP="005739AB">
      <w:pPr>
        <w:rPr>
          <w:rFonts w:ascii="Arial" w:hAnsi="Arial" w:cs="Arial"/>
          <w:sz w:val="20"/>
        </w:rPr>
      </w:pPr>
    </w:p>
    <w:p w:rsidR="005739AB" w:rsidRDefault="005739AB" w:rsidP="005739AB">
      <w:pPr>
        <w:rPr>
          <w:rFonts w:ascii="Arial" w:hAnsi="Arial" w:cs="Arial"/>
          <w:sz w:val="20"/>
        </w:rPr>
      </w:pPr>
    </w:p>
    <w:p w:rsidR="0067281E" w:rsidRDefault="0067281E" w:rsidP="0067281E">
      <w:pPr>
        <w:rPr>
          <w:rFonts w:ascii="Arial" w:hAnsi="Arial" w:cs="Arial"/>
          <w:sz w:val="20"/>
        </w:rPr>
      </w:pPr>
      <w:r>
        <w:rPr>
          <w:rFonts w:ascii="Arial" w:hAnsi="Arial" w:cs="Arial"/>
          <w:sz w:val="20"/>
        </w:rPr>
        <w:t>b. Discuss the following statement</w:t>
      </w:r>
    </w:p>
    <w:p w:rsidR="0067281E" w:rsidRDefault="0067281E" w:rsidP="0067281E"/>
    <w:p w:rsidR="0067281E" w:rsidRDefault="0067281E" w:rsidP="0067281E">
      <w:pPr>
        <w:rPr>
          <w:rFonts w:ascii="Arial" w:hAnsi="Arial" w:cs="Arial"/>
          <w:sz w:val="20"/>
        </w:rPr>
      </w:pPr>
      <w:r w:rsidRPr="0067281E">
        <w:rPr>
          <w:rFonts w:ascii="Arial" w:hAnsi="Arial" w:cs="Arial"/>
          <w:sz w:val="20"/>
        </w:rPr>
        <w:t>“It is often less time consuming to build a large model by using an automatic mesher, and increased computer capacity has lessened the need to use special techniques to minimize the number of elements.”</w:t>
      </w:r>
    </w:p>
    <w:p w:rsidR="0067281E" w:rsidRDefault="0067281E" w:rsidP="0067281E">
      <w:pPr>
        <w:jc w:val="right"/>
        <w:rPr>
          <w:rFonts w:ascii="Arial" w:hAnsi="Arial" w:cs="Arial"/>
          <w:sz w:val="20"/>
        </w:rPr>
      </w:pPr>
      <w:r>
        <w:rPr>
          <w:rFonts w:ascii="Arial" w:hAnsi="Arial" w:cs="Arial"/>
          <w:sz w:val="20"/>
        </w:rPr>
        <w:t>[14 marks]</w:t>
      </w:r>
    </w:p>
    <w:p w:rsidR="002217EA" w:rsidRPr="0067281E" w:rsidRDefault="002217EA" w:rsidP="0067281E">
      <w:pPr>
        <w:jc w:val="right"/>
        <w:rPr>
          <w:rFonts w:ascii="Arial" w:hAnsi="Arial" w:cs="Arial"/>
          <w:sz w:val="20"/>
        </w:rPr>
      </w:pPr>
      <w:r w:rsidRPr="0067281E">
        <w:rPr>
          <w:rFonts w:ascii="Arial" w:hAnsi="Arial" w:cs="Arial"/>
          <w:sz w:val="20"/>
        </w:rPr>
        <w:br/>
      </w:r>
    </w:p>
    <w:p w:rsidR="00CA591F" w:rsidRDefault="00D60BA8" w:rsidP="00F92E6F">
      <w:pPr>
        <w:jc w:val="both"/>
        <w:rPr>
          <w:rFonts w:ascii="Arial" w:hAnsi="Arial" w:cs="Arial"/>
          <w:sz w:val="20"/>
        </w:rPr>
      </w:pPr>
      <w:r>
        <w:rPr>
          <w:rFonts w:ascii="Arial" w:hAnsi="Arial" w:cs="Arial"/>
          <w:sz w:val="20"/>
        </w:rPr>
        <w:t>When processing power was relatively small and the cost of this was relatively high, many steps were often taken to reduce the number of elements in an FE model</w:t>
      </w:r>
      <w:r w:rsidR="0031174E">
        <w:rPr>
          <w:rFonts w:ascii="Arial" w:hAnsi="Arial" w:cs="Arial"/>
          <w:sz w:val="20"/>
        </w:rPr>
        <w:t>.  This was achieved through mechanisms such as symmetry constraints, or having large elements in areas that were not critical to the results (for example automotive manufacturers having a front and rear crash model)</w:t>
      </w:r>
      <w:r>
        <w:rPr>
          <w:rFonts w:ascii="Arial" w:hAnsi="Arial" w:cs="Arial"/>
          <w:sz w:val="20"/>
        </w:rPr>
        <w:t>.</w:t>
      </w:r>
      <w:r w:rsidR="00CA591F">
        <w:rPr>
          <w:rFonts w:ascii="Arial" w:hAnsi="Arial" w:cs="Arial"/>
          <w:sz w:val="20"/>
        </w:rPr>
        <w:t xml:space="preserve">  However, this was labour intensive and relied on the expertise of the analyst carrying out the analysis.</w:t>
      </w:r>
      <w:r>
        <w:rPr>
          <w:rFonts w:ascii="Arial" w:hAnsi="Arial" w:cs="Arial"/>
          <w:sz w:val="20"/>
        </w:rPr>
        <w:t xml:space="preserve">  </w:t>
      </w:r>
    </w:p>
    <w:p w:rsidR="00CA591F" w:rsidRDefault="00CA591F" w:rsidP="00F92E6F">
      <w:pPr>
        <w:jc w:val="both"/>
        <w:rPr>
          <w:rFonts w:ascii="Arial" w:hAnsi="Arial" w:cs="Arial"/>
          <w:sz w:val="20"/>
        </w:rPr>
      </w:pPr>
    </w:p>
    <w:p w:rsidR="002217EA" w:rsidRPr="00D60BA8" w:rsidRDefault="00D60BA8" w:rsidP="00F92E6F">
      <w:pPr>
        <w:jc w:val="both"/>
        <w:rPr>
          <w:rFonts w:ascii="Arial" w:hAnsi="Arial" w:cs="Arial"/>
          <w:sz w:val="20"/>
        </w:rPr>
      </w:pPr>
      <w:r>
        <w:rPr>
          <w:rFonts w:ascii="Arial" w:hAnsi="Arial" w:cs="Arial"/>
          <w:sz w:val="20"/>
        </w:rPr>
        <w:t>Due to the cost of hardware significantly reducing, this is no longer as critical. It is now possible to have a</w:t>
      </w:r>
      <w:r w:rsidR="00C477B8">
        <w:rPr>
          <w:rFonts w:ascii="Arial" w:hAnsi="Arial" w:cs="Arial"/>
          <w:sz w:val="20"/>
        </w:rPr>
        <w:t>n FE model with more elements.  This means that</w:t>
      </w:r>
      <w:r>
        <w:rPr>
          <w:rFonts w:ascii="Arial" w:hAnsi="Arial" w:cs="Arial"/>
          <w:sz w:val="20"/>
        </w:rPr>
        <w:t xml:space="preserve"> issues such as traceability and version control are easier to manage</w:t>
      </w:r>
      <w:r w:rsidR="00CA591F">
        <w:rPr>
          <w:rFonts w:ascii="Arial" w:hAnsi="Arial" w:cs="Arial"/>
          <w:sz w:val="20"/>
        </w:rPr>
        <w:t xml:space="preserve"> as meshes can be quickly and easily</w:t>
      </w:r>
      <w:r w:rsidR="00C477B8">
        <w:rPr>
          <w:rFonts w:ascii="Arial" w:hAnsi="Arial" w:cs="Arial"/>
          <w:sz w:val="20"/>
        </w:rPr>
        <w:t xml:space="preserve"> be</w:t>
      </w:r>
      <w:r w:rsidR="00CA591F">
        <w:rPr>
          <w:rFonts w:ascii="Arial" w:hAnsi="Arial" w:cs="Arial"/>
          <w:sz w:val="20"/>
        </w:rPr>
        <w:t xml:space="preserve"> generated using automatic meshing</w:t>
      </w:r>
      <w:r w:rsidR="00C477B8">
        <w:rPr>
          <w:rFonts w:ascii="Arial" w:hAnsi="Arial" w:cs="Arial"/>
          <w:sz w:val="20"/>
        </w:rPr>
        <w:t xml:space="preserve"> as the parts are updated</w:t>
      </w:r>
      <w:r>
        <w:rPr>
          <w:rFonts w:ascii="Arial" w:hAnsi="Arial" w:cs="Arial"/>
          <w:sz w:val="20"/>
        </w:rPr>
        <w:t>.</w:t>
      </w:r>
      <w:r w:rsidR="00CA591F">
        <w:rPr>
          <w:rFonts w:ascii="Arial" w:hAnsi="Arial" w:cs="Arial"/>
          <w:sz w:val="20"/>
        </w:rPr>
        <w:t xml:space="preserve">  These models can then be fed into FE models.  This is less reliant on the expertise of the analyst.</w:t>
      </w:r>
      <w:r w:rsidR="0031174E">
        <w:rPr>
          <w:rFonts w:ascii="Arial" w:hAnsi="Arial" w:cs="Arial"/>
          <w:sz w:val="20"/>
        </w:rPr>
        <w:t xml:space="preserve">  This also means that instead of having many models being built in parallel (for example front and rear crash), one common model can be built</w:t>
      </w:r>
      <w:r w:rsidR="00CA591F">
        <w:rPr>
          <w:rFonts w:ascii="Arial" w:hAnsi="Arial" w:cs="Arial"/>
          <w:sz w:val="20"/>
        </w:rPr>
        <w:t>, again reducing the probability of a mistake being made by having many models being run in parallel that should all reflect the same geometry</w:t>
      </w:r>
      <w:r w:rsidR="0031174E">
        <w:rPr>
          <w:rFonts w:ascii="Arial" w:hAnsi="Arial" w:cs="Arial"/>
          <w:sz w:val="20"/>
        </w:rPr>
        <w:t>.</w:t>
      </w:r>
      <w:r>
        <w:rPr>
          <w:rFonts w:ascii="Arial" w:hAnsi="Arial" w:cs="Arial"/>
          <w:sz w:val="20"/>
        </w:rPr>
        <w:t xml:space="preserve">  In addition to this, many CAD packages now have FE model that are linked to the CAD part so that if the CAD part is updated the FE model </w:t>
      </w:r>
      <w:r w:rsidR="00FC7AB3">
        <w:rPr>
          <w:rFonts w:ascii="Arial" w:hAnsi="Arial" w:cs="Arial"/>
          <w:sz w:val="20"/>
        </w:rPr>
        <w:t>is automatically updated ensuring that the latest geometry is reflected in the FE model.</w:t>
      </w:r>
    </w:p>
    <w:sectPr w:rsidR="002217EA" w:rsidRPr="00D60BA8" w:rsidSect="004076C4">
      <w:footerReference w:type="default" r:id="rId13"/>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31FB1" w:rsidRDefault="00931FB1">
      <w:r>
        <w:separator/>
      </w:r>
    </w:p>
  </w:endnote>
  <w:endnote w:type="continuationSeparator" w:id="0">
    <w:p w:rsidR="00931FB1" w:rsidRDefault="00931F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rsidR="00A806C8" w:rsidRPr="00C52BDC" w:rsidRDefault="00A806C8"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F92E6F">
              <w:rPr>
                <w:b/>
                <w:bCs/>
                <w:noProof/>
              </w:rPr>
              <w:t>7</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F92E6F">
              <w:rPr>
                <w:b/>
                <w:bCs/>
                <w:noProof/>
              </w:rPr>
              <w:t>7</w:t>
            </w:r>
            <w:r w:rsidRPr="00C52BDC">
              <w:rPr>
                <w:b/>
                <w:bCs/>
                <w:szCs w:val="24"/>
              </w:rPr>
              <w:fldChar w:fldCharType="end"/>
            </w:r>
          </w:p>
        </w:sdtContent>
      </w:sdt>
    </w:sdtContent>
  </w:sdt>
  <w:p w:rsidR="00A806C8" w:rsidRPr="00A72458" w:rsidRDefault="00A806C8"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31FB1" w:rsidRDefault="00931FB1">
      <w:r>
        <w:separator/>
      </w:r>
    </w:p>
  </w:footnote>
  <w:footnote w:type="continuationSeparator" w:id="0">
    <w:p w:rsidR="00931FB1" w:rsidRDefault="00931FB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1"/>
    <w:multiLevelType w:val="multilevel"/>
    <w:tmpl w:val="C05AF8BA"/>
    <w:lvl w:ilvl="0">
      <w:start w:val="3"/>
      <w:numFmt w:val="lowerLetter"/>
      <w:lvlText w:val="%1)"/>
      <w:lvlJc w:val="left"/>
      <w:pPr>
        <w:tabs>
          <w:tab w:val="num" w:pos="720"/>
        </w:tabs>
        <w:ind w:left="720" w:hanging="360"/>
      </w:pPr>
      <w:rPr>
        <w:rFonts w:hint="default"/>
      </w:rPr>
    </w:lvl>
    <w:lvl w:ilvl="1">
      <w:start w:val="1"/>
      <w:numFmt w:val="lowerRoman"/>
      <w:lvlText w:val="%2."/>
      <w:lvlJc w:val="left"/>
      <w:pPr>
        <w:tabs>
          <w:tab w:val="num" w:pos="1080"/>
        </w:tabs>
        <w:ind w:left="1080" w:hanging="360"/>
      </w:pPr>
      <w:rPr>
        <w:rFonts w:hint="default"/>
      </w:rPr>
    </w:lvl>
    <w:lvl w:ilvl="2">
      <w:start w:val="1"/>
      <w:numFmt w:val="lowerRoman"/>
      <w:lvlText w:val="%3."/>
      <w:lvlJc w:val="left"/>
      <w:pPr>
        <w:tabs>
          <w:tab w:val="num" w:pos="1440"/>
        </w:tabs>
        <w:ind w:left="1440" w:hanging="360"/>
      </w:pPr>
      <w:rPr>
        <w:rFonts w:hint="default"/>
      </w:rPr>
    </w:lvl>
    <w:lvl w:ilvl="3">
      <w:start w:val="1"/>
      <w:numFmt w:val="decimal"/>
      <w:lvlText w:val="%4."/>
      <w:lvlJc w:val="left"/>
      <w:pPr>
        <w:tabs>
          <w:tab w:val="num" w:pos="1800"/>
        </w:tabs>
        <w:ind w:left="1800" w:hanging="360"/>
      </w:pPr>
      <w:rPr>
        <w:rFonts w:hint="default"/>
      </w:rPr>
    </w:lvl>
    <w:lvl w:ilvl="4">
      <w:start w:val="1"/>
      <w:numFmt w:val="lowerLetter"/>
      <w:lvlText w:val="%5."/>
      <w:lvlJc w:val="left"/>
      <w:pPr>
        <w:tabs>
          <w:tab w:val="num" w:pos="2160"/>
        </w:tabs>
        <w:ind w:left="2160" w:hanging="360"/>
      </w:pPr>
      <w:rPr>
        <w:rFonts w:hint="default"/>
      </w:rPr>
    </w:lvl>
    <w:lvl w:ilvl="5">
      <w:start w:val="1"/>
      <w:numFmt w:val="lowerRoman"/>
      <w:lvlText w:val="%6."/>
      <w:lvlJc w:val="left"/>
      <w:pPr>
        <w:tabs>
          <w:tab w:val="num" w:pos="2520"/>
        </w:tabs>
        <w:ind w:left="2520" w:hanging="360"/>
      </w:pPr>
      <w:rPr>
        <w:rFonts w:hint="default"/>
      </w:rPr>
    </w:lvl>
    <w:lvl w:ilvl="6">
      <w:start w:val="1"/>
      <w:numFmt w:val="decimal"/>
      <w:lvlText w:val="%7."/>
      <w:lvlJc w:val="left"/>
      <w:pPr>
        <w:tabs>
          <w:tab w:val="num" w:pos="2880"/>
        </w:tabs>
        <w:ind w:left="2880" w:hanging="360"/>
      </w:pPr>
      <w:rPr>
        <w:rFonts w:hint="default"/>
      </w:rPr>
    </w:lvl>
    <w:lvl w:ilvl="7">
      <w:start w:val="1"/>
      <w:numFmt w:val="lowerLetter"/>
      <w:lvlText w:val="%8."/>
      <w:lvlJc w:val="left"/>
      <w:pPr>
        <w:tabs>
          <w:tab w:val="num" w:pos="3240"/>
        </w:tabs>
        <w:ind w:left="3240" w:hanging="360"/>
      </w:pPr>
      <w:rPr>
        <w:rFonts w:hint="default"/>
      </w:rPr>
    </w:lvl>
    <w:lvl w:ilvl="8">
      <w:start w:val="1"/>
      <w:numFmt w:val="lowerRoman"/>
      <w:lvlText w:val="%9."/>
      <w:lvlJc w:val="left"/>
      <w:pPr>
        <w:tabs>
          <w:tab w:val="num" w:pos="3600"/>
        </w:tabs>
        <w:ind w:left="3600" w:hanging="360"/>
      </w:pPr>
      <w:rPr>
        <w:rFonts w:hint="default"/>
      </w:rPr>
    </w:lvl>
  </w:abstractNum>
  <w:abstractNum w:abstractNumId="1" w15:restartNumberingAfterBreak="0">
    <w:nsid w:val="00EC0A06"/>
    <w:multiLevelType w:val="hybridMultilevel"/>
    <w:tmpl w:val="6148704C"/>
    <w:lvl w:ilvl="0" w:tplc="8848B71C">
      <w:start w:val="1"/>
      <w:numFmt w:val="lowerLetter"/>
      <w:lvlText w:val="%1."/>
      <w:lvlJc w:val="left"/>
      <w:pPr>
        <w:ind w:left="720" w:hanging="360"/>
      </w:pPr>
      <w:rPr>
        <w:rFonts w:hint="default"/>
        <w:sz w:val="24"/>
        <w:szCs w:val="24"/>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03311164"/>
    <w:multiLevelType w:val="multilevel"/>
    <w:tmpl w:val="43D47942"/>
    <w:lvl w:ilvl="0">
      <w:start w:val="4"/>
      <w:numFmt w:val="lowerLetter"/>
      <w:lvlText w:val="%1)"/>
      <w:lvlJc w:val="left"/>
      <w:pPr>
        <w:tabs>
          <w:tab w:val="num" w:pos="720"/>
        </w:tabs>
        <w:ind w:left="720" w:hanging="360"/>
      </w:pPr>
      <w:rPr>
        <w:rFonts w:hint="default"/>
        <w:kern w:val="20"/>
        <w:vertAlign w:val="baseline"/>
      </w:rPr>
    </w:lvl>
    <w:lvl w:ilvl="1">
      <w:start w:val="1"/>
      <w:numFmt w:val="lowerRoman"/>
      <w:lvlText w:val="%2."/>
      <w:lvlJc w:val="left"/>
      <w:pPr>
        <w:tabs>
          <w:tab w:val="num" w:pos="1080"/>
        </w:tabs>
        <w:ind w:left="1080" w:hanging="360"/>
      </w:pPr>
      <w:rPr>
        <w:rFonts w:hint="default"/>
      </w:rPr>
    </w:lvl>
    <w:lvl w:ilvl="2">
      <w:start w:val="1"/>
      <w:numFmt w:val="lowerRoman"/>
      <w:lvlText w:val="%3."/>
      <w:lvlJc w:val="left"/>
      <w:pPr>
        <w:tabs>
          <w:tab w:val="num" w:pos="1440"/>
        </w:tabs>
        <w:ind w:left="1440" w:hanging="360"/>
      </w:pPr>
      <w:rPr>
        <w:rFonts w:hint="default"/>
      </w:rPr>
    </w:lvl>
    <w:lvl w:ilvl="3">
      <w:start w:val="1"/>
      <w:numFmt w:val="decimal"/>
      <w:lvlText w:val="%4."/>
      <w:lvlJc w:val="left"/>
      <w:pPr>
        <w:tabs>
          <w:tab w:val="num" w:pos="1800"/>
        </w:tabs>
        <w:ind w:left="1800" w:hanging="360"/>
      </w:pPr>
      <w:rPr>
        <w:rFonts w:hint="default"/>
      </w:rPr>
    </w:lvl>
    <w:lvl w:ilvl="4">
      <w:start w:val="1"/>
      <w:numFmt w:val="lowerLetter"/>
      <w:lvlText w:val="%5."/>
      <w:lvlJc w:val="left"/>
      <w:pPr>
        <w:tabs>
          <w:tab w:val="num" w:pos="2160"/>
        </w:tabs>
        <w:ind w:left="2160" w:hanging="360"/>
      </w:pPr>
      <w:rPr>
        <w:rFonts w:hint="default"/>
      </w:rPr>
    </w:lvl>
    <w:lvl w:ilvl="5">
      <w:start w:val="1"/>
      <w:numFmt w:val="lowerRoman"/>
      <w:lvlText w:val="%6."/>
      <w:lvlJc w:val="left"/>
      <w:pPr>
        <w:tabs>
          <w:tab w:val="num" w:pos="2520"/>
        </w:tabs>
        <w:ind w:left="2520" w:hanging="360"/>
      </w:pPr>
      <w:rPr>
        <w:rFonts w:hint="default"/>
      </w:rPr>
    </w:lvl>
    <w:lvl w:ilvl="6">
      <w:start w:val="1"/>
      <w:numFmt w:val="decimal"/>
      <w:lvlText w:val="%7."/>
      <w:lvlJc w:val="left"/>
      <w:pPr>
        <w:tabs>
          <w:tab w:val="num" w:pos="2880"/>
        </w:tabs>
        <w:ind w:left="2880" w:hanging="360"/>
      </w:pPr>
      <w:rPr>
        <w:rFonts w:hint="default"/>
      </w:rPr>
    </w:lvl>
    <w:lvl w:ilvl="7">
      <w:start w:val="1"/>
      <w:numFmt w:val="lowerLetter"/>
      <w:lvlText w:val="%8."/>
      <w:lvlJc w:val="left"/>
      <w:pPr>
        <w:tabs>
          <w:tab w:val="num" w:pos="3240"/>
        </w:tabs>
        <w:ind w:left="3240" w:hanging="360"/>
      </w:pPr>
      <w:rPr>
        <w:rFonts w:hint="default"/>
      </w:rPr>
    </w:lvl>
    <w:lvl w:ilvl="8">
      <w:start w:val="1"/>
      <w:numFmt w:val="lowerRoman"/>
      <w:lvlText w:val="%9."/>
      <w:lvlJc w:val="left"/>
      <w:pPr>
        <w:tabs>
          <w:tab w:val="num" w:pos="3600"/>
        </w:tabs>
        <w:ind w:left="3600" w:hanging="360"/>
      </w:pPr>
      <w:rPr>
        <w:rFonts w:hint="default"/>
      </w:rPr>
    </w:lvl>
  </w:abstractNum>
  <w:abstractNum w:abstractNumId="3" w15:restartNumberingAfterBreak="0">
    <w:nsid w:val="03881C2E"/>
    <w:multiLevelType w:val="hybridMultilevel"/>
    <w:tmpl w:val="2B8E6460"/>
    <w:lvl w:ilvl="0" w:tplc="4E823F3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72671B0"/>
    <w:multiLevelType w:val="hybridMultilevel"/>
    <w:tmpl w:val="545815A2"/>
    <w:lvl w:ilvl="0" w:tplc="E50EDA7A">
      <w:start w:val="2"/>
      <w:numFmt w:val="lowerRoman"/>
      <w:lvlText w:val="%1."/>
      <w:lvlJc w:val="left"/>
      <w:pPr>
        <w:ind w:left="144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B305423"/>
    <w:multiLevelType w:val="hybridMultilevel"/>
    <w:tmpl w:val="06C02F00"/>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7" w15:restartNumberingAfterBreak="0">
    <w:nsid w:val="0D8143D4"/>
    <w:multiLevelType w:val="hybridMultilevel"/>
    <w:tmpl w:val="617641D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8010F67"/>
    <w:multiLevelType w:val="hybridMultilevel"/>
    <w:tmpl w:val="B3C07E0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B0E181D"/>
    <w:multiLevelType w:val="multilevel"/>
    <w:tmpl w:val="1924DEA0"/>
    <w:lvl w:ilvl="0">
      <w:start w:val="9"/>
      <w:numFmt w:val="lowerLetter"/>
      <w:lvlText w:val="%1."/>
      <w:lvlJc w:val="left"/>
      <w:pPr>
        <w:ind w:left="1080" w:hanging="360"/>
      </w:pPr>
      <w:rPr>
        <w:rFonts w:hint="default"/>
      </w:r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10" w15:restartNumberingAfterBreak="0">
    <w:nsid w:val="1D8A7B17"/>
    <w:multiLevelType w:val="hybridMultilevel"/>
    <w:tmpl w:val="E298640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2" w15:restartNumberingAfterBreak="0">
    <w:nsid w:val="227A4E31"/>
    <w:multiLevelType w:val="hybridMultilevel"/>
    <w:tmpl w:val="1898EB0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8784F6B"/>
    <w:multiLevelType w:val="hybridMultilevel"/>
    <w:tmpl w:val="1BFCF742"/>
    <w:lvl w:ilvl="0" w:tplc="BB949700">
      <w:start w:val="35"/>
      <w:numFmt w:val="lowerLetter"/>
      <w:lvlText w:val="%1)"/>
      <w:lvlJc w:val="left"/>
      <w:pPr>
        <w:ind w:left="180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B674FD3"/>
    <w:multiLevelType w:val="hybridMultilevel"/>
    <w:tmpl w:val="20CA48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C840761"/>
    <w:multiLevelType w:val="hybridMultilevel"/>
    <w:tmpl w:val="695EB41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FB3132C"/>
    <w:multiLevelType w:val="hybridMultilevel"/>
    <w:tmpl w:val="3460CC1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4AD1A3B"/>
    <w:multiLevelType w:val="hybridMultilevel"/>
    <w:tmpl w:val="7C381840"/>
    <w:lvl w:ilvl="0" w:tplc="04090017">
      <w:start w:val="1"/>
      <w:numFmt w:val="low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8" w15:restartNumberingAfterBreak="0">
    <w:nsid w:val="36C610D0"/>
    <w:multiLevelType w:val="hybridMultilevel"/>
    <w:tmpl w:val="E258F1C4"/>
    <w:lvl w:ilvl="0" w:tplc="83387430">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39CC7481"/>
    <w:multiLevelType w:val="hybridMultilevel"/>
    <w:tmpl w:val="67DCF25C"/>
    <w:lvl w:ilvl="0" w:tplc="4D26FD64">
      <w:start w:val="1"/>
      <w:numFmt w:val="lowerLetter"/>
      <w:lvlText w:val="%1."/>
      <w:lvlJc w:val="left"/>
      <w:pPr>
        <w:ind w:left="720" w:hanging="360"/>
      </w:pPr>
      <w:rPr>
        <w:rFonts w:ascii="Arial" w:hAnsi="Arial" w:cs="Arial" w:hint="default"/>
        <w:sz w:val="2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E087787"/>
    <w:multiLevelType w:val="hybridMultilevel"/>
    <w:tmpl w:val="8E1EADB0"/>
    <w:lvl w:ilvl="0" w:tplc="8BEA102A">
      <w:start w:val="2"/>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40292368"/>
    <w:multiLevelType w:val="hybridMultilevel"/>
    <w:tmpl w:val="DC44AC3C"/>
    <w:lvl w:ilvl="0" w:tplc="04090017">
      <w:start w:val="1"/>
      <w:numFmt w:val="lowerLetter"/>
      <w:lvlText w:val="%1)"/>
      <w:lvlJc w:val="left"/>
      <w:pPr>
        <w:ind w:left="72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588385C"/>
    <w:multiLevelType w:val="hybridMultilevel"/>
    <w:tmpl w:val="FAA2D14C"/>
    <w:lvl w:ilvl="0" w:tplc="8D54450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A394302"/>
    <w:multiLevelType w:val="hybridMultilevel"/>
    <w:tmpl w:val="4F723B78"/>
    <w:lvl w:ilvl="0" w:tplc="FA8A47B4">
      <w:start w:val="2"/>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4B471A69"/>
    <w:multiLevelType w:val="hybridMultilevel"/>
    <w:tmpl w:val="5BF42F9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33E44FE"/>
    <w:multiLevelType w:val="hybridMultilevel"/>
    <w:tmpl w:val="84564F10"/>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6" w15:restartNumberingAfterBreak="0">
    <w:nsid w:val="56E723BD"/>
    <w:multiLevelType w:val="hybridMultilevel"/>
    <w:tmpl w:val="8794A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E75685F"/>
    <w:multiLevelType w:val="hybridMultilevel"/>
    <w:tmpl w:val="00AACA8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11241FB"/>
    <w:multiLevelType w:val="multilevel"/>
    <w:tmpl w:val="C79C4712"/>
    <w:lvl w:ilvl="0">
      <w:start w:val="1"/>
      <w:numFmt w:val="lowerLetter"/>
      <w:lvlText w:val="%1)"/>
      <w:lvlJc w:val="left"/>
      <w:pPr>
        <w:tabs>
          <w:tab w:val="num" w:pos="720"/>
        </w:tabs>
        <w:ind w:left="720" w:hanging="360"/>
      </w:pPr>
      <w:rPr>
        <w:rFonts w:hint="default"/>
        <w:kern w:val="20"/>
        <w:vertAlign w:val="baseline"/>
      </w:rPr>
    </w:lvl>
    <w:lvl w:ilvl="1">
      <w:start w:val="1"/>
      <w:numFmt w:val="lowerRoman"/>
      <w:lvlText w:val="%2."/>
      <w:lvlJc w:val="left"/>
      <w:pPr>
        <w:tabs>
          <w:tab w:val="num" w:pos="1080"/>
        </w:tabs>
        <w:ind w:left="1080" w:hanging="360"/>
      </w:pPr>
    </w:lvl>
    <w:lvl w:ilvl="2">
      <w:start w:val="1"/>
      <w:numFmt w:val="lowerRoman"/>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lowerLetter"/>
      <w:lvlText w:val="%5."/>
      <w:lvlJc w:val="left"/>
      <w:pPr>
        <w:tabs>
          <w:tab w:val="num" w:pos="2160"/>
        </w:tabs>
        <w:ind w:left="2160" w:hanging="360"/>
      </w:pPr>
    </w:lvl>
    <w:lvl w:ilvl="5">
      <w:start w:val="1"/>
      <w:numFmt w:val="lowerRoman"/>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lowerLetter"/>
      <w:lvlText w:val="%8."/>
      <w:lvlJc w:val="left"/>
      <w:pPr>
        <w:tabs>
          <w:tab w:val="num" w:pos="3240"/>
        </w:tabs>
        <w:ind w:left="3240" w:hanging="360"/>
      </w:pPr>
    </w:lvl>
    <w:lvl w:ilvl="8">
      <w:start w:val="1"/>
      <w:numFmt w:val="lowerRoman"/>
      <w:lvlText w:val="%9."/>
      <w:lvlJc w:val="left"/>
      <w:pPr>
        <w:tabs>
          <w:tab w:val="num" w:pos="3600"/>
        </w:tabs>
        <w:ind w:left="3600" w:hanging="360"/>
      </w:pPr>
    </w:lvl>
  </w:abstractNum>
  <w:abstractNum w:abstractNumId="29" w15:restartNumberingAfterBreak="0">
    <w:nsid w:val="630575BA"/>
    <w:multiLevelType w:val="hybridMultilevel"/>
    <w:tmpl w:val="9702C7AA"/>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46A0503"/>
    <w:multiLevelType w:val="hybridMultilevel"/>
    <w:tmpl w:val="D4D6C26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1" w15:restartNumberingAfterBreak="0">
    <w:nsid w:val="691E61A3"/>
    <w:multiLevelType w:val="hybridMultilevel"/>
    <w:tmpl w:val="0C06C3F4"/>
    <w:lvl w:ilvl="0" w:tplc="04090019">
      <w:start w:val="1"/>
      <w:numFmt w:val="lowerLetter"/>
      <w:lvlText w:val="%1."/>
      <w:lvlJc w:val="left"/>
      <w:pPr>
        <w:tabs>
          <w:tab w:val="num" w:pos="1440"/>
        </w:tabs>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0D3E66"/>
    <w:multiLevelType w:val="hybridMultilevel"/>
    <w:tmpl w:val="89260882"/>
    <w:lvl w:ilvl="0" w:tplc="BABAE2AC">
      <w:start w:val="9"/>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3" w15:restartNumberingAfterBreak="0">
    <w:nsid w:val="6C2E6AA2"/>
    <w:multiLevelType w:val="hybridMultilevel"/>
    <w:tmpl w:val="136C7B8A"/>
    <w:lvl w:ilvl="0" w:tplc="82CEBD5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D9B22D4"/>
    <w:multiLevelType w:val="hybridMultilevel"/>
    <w:tmpl w:val="070490C4"/>
    <w:lvl w:ilvl="0" w:tplc="AFCE0F4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5"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6"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37" w15:restartNumberingAfterBreak="0">
    <w:nsid w:val="6F24043D"/>
    <w:multiLevelType w:val="hybridMultilevel"/>
    <w:tmpl w:val="FFC850E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3A562F5"/>
    <w:multiLevelType w:val="hybridMultilevel"/>
    <w:tmpl w:val="BAA250A0"/>
    <w:lvl w:ilvl="0" w:tplc="5A5C15E4">
      <w:start w:val="1"/>
      <w:numFmt w:val="lowerLetter"/>
      <w:lvlText w:val="%1)"/>
      <w:lvlJc w:val="left"/>
      <w:pPr>
        <w:ind w:left="720"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552131F"/>
    <w:multiLevelType w:val="hybridMultilevel"/>
    <w:tmpl w:val="1924DEA0"/>
    <w:lvl w:ilvl="0" w:tplc="08090019">
      <w:start w:val="9"/>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0" w15:restartNumberingAfterBreak="0">
    <w:nsid w:val="762A67C6"/>
    <w:multiLevelType w:val="hybridMultilevel"/>
    <w:tmpl w:val="D968E6A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41" w15:restartNumberingAfterBreak="0">
    <w:nsid w:val="78773A02"/>
    <w:multiLevelType w:val="hybridMultilevel"/>
    <w:tmpl w:val="4208C28C"/>
    <w:lvl w:ilvl="0" w:tplc="B4A4738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C175048"/>
    <w:multiLevelType w:val="hybridMultilevel"/>
    <w:tmpl w:val="AF665F2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D0173D3"/>
    <w:multiLevelType w:val="hybridMultilevel"/>
    <w:tmpl w:val="EC00615A"/>
    <w:lvl w:ilvl="0" w:tplc="08090019">
      <w:start w:val="1"/>
      <w:numFmt w:val="lowerLetter"/>
      <w:lvlText w:val="%1."/>
      <w:lvlJc w:val="left"/>
      <w:pPr>
        <w:ind w:left="720" w:hanging="360"/>
      </w:pPr>
      <w:rPr>
        <w:rFonts w:hint="default"/>
        <w:b w:val="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D306D5B"/>
    <w:multiLevelType w:val="hybridMultilevel"/>
    <w:tmpl w:val="4C8A98F0"/>
    <w:lvl w:ilvl="0" w:tplc="7490552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35"/>
  </w:num>
  <w:num w:numId="2">
    <w:abstractNumId w:val="36"/>
  </w:num>
  <w:num w:numId="3">
    <w:abstractNumId w:val="11"/>
  </w:num>
  <w:num w:numId="4">
    <w:abstractNumId w:val="5"/>
  </w:num>
  <w:num w:numId="5">
    <w:abstractNumId w:val="28"/>
  </w:num>
  <w:num w:numId="6">
    <w:abstractNumId w:val="0"/>
  </w:num>
  <w:num w:numId="7">
    <w:abstractNumId w:val="2"/>
  </w:num>
  <w:num w:numId="8">
    <w:abstractNumId w:val="17"/>
  </w:num>
  <w:num w:numId="9">
    <w:abstractNumId w:val="20"/>
  </w:num>
  <w:num w:numId="10">
    <w:abstractNumId w:val="23"/>
  </w:num>
  <w:num w:numId="11">
    <w:abstractNumId w:val="21"/>
  </w:num>
  <w:num w:numId="12">
    <w:abstractNumId w:val="40"/>
  </w:num>
  <w:num w:numId="13">
    <w:abstractNumId w:val="25"/>
  </w:num>
  <w:num w:numId="14">
    <w:abstractNumId w:val="31"/>
  </w:num>
  <w:num w:numId="15">
    <w:abstractNumId w:val="33"/>
  </w:num>
  <w:num w:numId="16">
    <w:abstractNumId w:val="41"/>
  </w:num>
  <w:num w:numId="17">
    <w:abstractNumId w:val="16"/>
  </w:num>
  <w:num w:numId="18">
    <w:abstractNumId w:val="3"/>
  </w:num>
  <w:num w:numId="19">
    <w:abstractNumId w:val="26"/>
  </w:num>
  <w:num w:numId="20">
    <w:abstractNumId w:val="8"/>
  </w:num>
  <w:num w:numId="21">
    <w:abstractNumId w:val="27"/>
  </w:num>
  <w:num w:numId="22">
    <w:abstractNumId w:val="1"/>
  </w:num>
  <w:num w:numId="23">
    <w:abstractNumId w:val="42"/>
  </w:num>
  <w:num w:numId="24">
    <w:abstractNumId w:val="18"/>
  </w:num>
  <w:num w:numId="25">
    <w:abstractNumId w:val="24"/>
  </w:num>
  <w:num w:numId="26">
    <w:abstractNumId w:val="15"/>
  </w:num>
  <w:num w:numId="27">
    <w:abstractNumId w:val="34"/>
  </w:num>
  <w:num w:numId="28">
    <w:abstractNumId w:val="38"/>
  </w:num>
  <w:num w:numId="29">
    <w:abstractNumId w:val="37"/>
  </w:num>
  <w:num w:numId="30">
    <w:abstractNumId w:val="12"/>
  </w:num>
  <w:num w:numId="31">
    <w:abstractNumId w:val="10"/>
  </w:num>
  <w:num w:numId="32">
    <w:abstractNumId w:val="22"/>
  </w:num>
  <w:num w:numId="33">
    <w:abstractNumId w:val="29"/>
  </w:num>
  <w:num w:numId="34">
    <w:abstractNumId w:val="32"/>
  </w:num>
  <w:num w:numId="35">
    <w:abstractNumId w:val="13"/>
  </w:num>
  <w:num w:numId="36">
    <w:abstractNumId w:val="43"/>
  </w:num>
  <w:num w:numId="37">
    <w:abstractNumId w:val="30"/>
  </w:num>
  <w:num w:numId="38">
    <w:abstractNumId w:val="44"/>
  </w:num>
  <w:num w:numId="39">
    <w:abstractNumId w:val="39"/>
  </w:num>
  <w:num w:numId="40">
    <w:abstractNumId w:val="4"/>
  </w:num>
  <w:num w:numId="41">
    <w:abstractNumId w:val="9"/>
  </w:num>
  <w:num w:numId="42">
    <w:abstractNumId w:val="19"/>
  </w:num>
  <w:num w:numId="43">
    <w:abstractNumId w:val="7"/>
  </w:num>
  <w:num w:numId="44">
    <w:abstractNumId w:val="6"/>
  </w:num>
  <w:num w:numId="4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val="bestFit" w:percent="178"/>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685E"/>
    <w:rsid w:val="00006493"/>
    <w:rsid w:val="000066D2"/>
    <w:rsid w:val="00014324"/>
    <w:rsid w:val="00030821"/>
    <w:rsid w:val="000335CD"/>
    <w:rsid w:val="00045281"/>
    <w:rsid w:val="00047D76"/>
    <w:rsid w:val="00052686"/>
    <w:rsid w:val="0005302D"/>
    <w:rsid w:val="00056C41"/>
    <w:rsid w:val="0006217E"/>
    <w:rsid w:val="000700AE"/>
    <w:rsid w:val="000756E6"/>
    <w:rsid w:val="000813CF"/>
    <w:rsid w:val="00081767"/>
    <w:rsid w:val="00095371"/>
    <w:rsid w:val="0009720B"/>
    <w:rsid w:val="000A3589"/>
    <w:rsid w:val="000A643E"/>
    <w:rsid w:val="000B19C2"/>
    <w:rsid w:val="000C0537"/>
    <w:rsid w:val="000D2292"/>
    <w:rsid w:val="000D65A5"/>
    <w:rsid w:val="000E0DF6"/>
    <w:rsid w:val="000E2EBF"/>
    <w:rsid w:val="000E5EE2"/>
    <w:rsid w:val="000E7182"/>
    <w:rsid w:val="000F0922"/>
    <w:rsid w:val="000F215B"/>
    <w:rsid w:val="000F2331"/>
    <w:rsid w:val="000F461F"/>
    <w:rsid w:val="001338B4"/>
    <w:rsid w:val="0014784D"/>
    <w:rsid w:val="00147A36"/>
    <w:rsid w:val="00152726"/>
    <w:rsid w:val="0015414A"/>
    <w:rsid w:val="0015599E"/>
    <w:rsid w:val="0015754B"/>
    <w:rsid w:val="0018526B"/>
    <w:rsid w:val="001867C4"/>
    <w:rsid w:val="001875DD"/>
    <w:rsid w:val="00193196"/>
    <w:rsid w:val="0019403A"/>
    <w:rsid w:val="001A455B"/>
    <w:rsid w:val="001B3C65"/>
    <w:rsid w:val="001C60E5"/>
    <w:rsid w:val="001C6367"/>
    <w:rsid w:val="001D237B"/>
    <w:rsid w:val="001D5B01"/>
    <w:rsid w:val="001E1584"/>
    <w:rsid w:val="001E2698"/>
    <w:rsid w:val="001F10AE"/>
    <w:rsid w:val="001F2F5C"/>
    <w:rsid w:val="0020352E"/>
    <w:rsid w:val="002076C3"/>
    <w:rsid w:val="002155B1"/>
    <w:rsid w:val="002217EA"/>
    <w:rsid w:val="00222711"/>
    <w:rsid w:val="00222C04"/>
    <w:rsid w:val="002432C0"/>
    <w:rsid w:val="00250F5B"/>
    <w:rsid w:val="0025252C"/>
    <w:rsid w:val="00253494"/>
    <w:rsid w:val="00256113"/>
    <w:rsid w:val="002656F4"/>
    <w:rsid w:val="00267C96"/>
    <w:rsid w:val="00274D58"/>
    <w:rsid w:val="00280103"/>
    <w:rsid w:val="0028013C"/>
    <w:rsid w:val="002A2AE1"/>
    <w:rsid w:val="002A4142"/>
    <w:rsid w:val="002B1F27"/>
    <w:rsid w:val="002B1FC6"/>
    <w:rsid w:val="002D3C39"/>
    <w:rsid w:val="002D768F"/>
    <w:rsid w:val="002E1B91"/>
    <w:rsid w:val="002E2087"/>
    <w:rsid w:val="002E72EF"/>
    <w:rsid w:val="002F26C1"/>
    <w:rsid w:val="002F60FA"/>
    <w:rsid w:val="003015C0"/>
    <w:rsid w:val="0031174E"/>
    <w:rsid w:val="00334F67"/>
    <w:rsid w:val="00337C61"/>
    <w:rsid w:val="003525EF"/>
    <w:rsid w:val="00355330"/>
    <w:rsid w:val="003570D6"/>
    <w:rsid w:val="00361A4F"/>
    <w:rsid w:val="0036641A"/>
    <w:rsid w:val="00371E49"/>
    <w:rsid w:val="00373E3F"/>
    <w:rsid w:val="0039528A"/>
    <w:rsid w:val="003A2D7B"/>
    <w:rsid w:val="003A43F8"/>
    <w:rsid w:val="003A5A55"/>
    <w:rsid w:val="003B03DA"/>
    <w:rsid w:val="003B3A4D"/>
    <w:rsid w:val="003B54C8"/>
    <w:rsid w:val="003B7622"/>
    <w:rsid w:val="003C065C"/>
    <w:rsid w:val="003E2A0D"/>
    <w:rsid w:val="003F6D14"/>
    <w:rsid w:val="00405A9E"/>
    <w:rsid w:val="004076C4"/>
    <w:rsid w:val="00410369"/>
    <w:rsid w:val="004103BE"/>
    <w:rsid w:val="00410939"/>
    <w:rsid w:val="004160E2"/>
    <w:rsid w:val="00427D13"/>
    <w:rsid w:val="00432B62"/>
    <w:rsid w:val="004421A5"/>
    <w:rsid w:val="00443701"/>
    <w:rsid w:val="00451825"/>
    <w:rsid w:val="00453011"/>
    <w:rsid w:val="00464504"/>
    <w:rsid w:val="004669E8"/>
    <w:rsid w:val="0047567D"/>
    <w:rsid w:val="00476281"/>
    <w:rsid w:val="00486FC3"/>
    <w:rsid w:val="004A3624"/>
    <w:rsid w:val="004A39CF"/>
    <w:rsid w:val="004A425E"/>
    <w:rsid w:val="004A6C5A"/>
    <w:rsid w:val="004B09F4"/>
    <w:rsid w:val="004B28C9"/>
    <w:rsid w:val="004C3972"/>
    <w:rsid w:val="004C39A6"/>
    <w:rsid w:val="004D4CE7"/>
    <w:rsid w:val="004D51CC"/>
    <w:rsid w:val="004E1C71"/>
    <w:rsid w:val="004F45CD"/>
    <w:rsid w:val="004F4B61"/>
    <w:rsid w:val="00500829"/>
    <w:rsid w:val="00500AD4"/>
    <w:rsid w:val="00504B0F"/>
    <w:rsid w:val="005106D5"/>
    <w:rsid w:val="005108B3"/>
    <w:rsid w:val="00531FF5"/>
    <w:rsid w:val="005440DD"/>
    <w:rsid w:val="0055088C"/>
    <w:rsid w:val="00556818"/>
    <w:rsid w:val="0055716B"/>
    <w:rsid w:val="0056046A"/>
    <w:rsid w:val="00566F26"/>
    <w:rsid w:val="005672D9"/>
    <w:rsid w:val="005739AB"/>
    <w:rsid w:val="005739D4"/>
    <w:rsid w:val="0057588F"/>
    <w:rsid w:val="00577BAD"/>
    <w:rsid w:val="005826C9"/>
    <w:rsid w:val="005876B5"/>
    <w:rsid w:val="005A2002"/>
    <w:rsid w:val="005A5B33"/>
    <w:rsid w:val="005B1850"/>
    <w:rsid w:val="005B4884"/>
    <w:rsid w:val="005C61B8"/>
    <w:rsid w:val="005D2DAE"/>
    <w:rsid w:val="005D2E24"/>
    <w:rsid w:val="005D40D2"/>
    <w:rsid w:val="005D518C"/>
    <w:rsid w:val="005E58EA"/>
    <w:rsid w:val="005E795F"/>
    <w:rsid w:val="005F3AC6"/>
    <w:rsid w:val="005F48C7"/>
    <w:rsid w:val="006004B2"/>
    <w:rsid w:val="00600A60"/>
    <w:rsid w:val="00624110"/>
    <w:rsid w:val="0062759D"/>
    <w:rsid w:val="0063282B"/>
    <w:rsid w:val="006375E3"/>
    <w:rsid w:val="00642C87"/>
    <w:rsid w:val="006525AC"/>
    <w:rsid w:val="006544AC"/>
    <w:rsid w:val="0065660F"/>
    <w:rsid w:val="0067281E"/>
    <w:rsid w:val="00672DC7"/>
    <w:rsid w:val="00674612"/>
    <w:rsid w:val="006752BC"/>
    <w:rsid w:val="00685E99"/>
    <w:rsid w:val="006A5602"/>
    <w:rsid w:val="006B6618"/>
    <w:rsid w:val="006D1161"/>
    <w:rsid w:val="006D4DD5"/>
    <w:rsid w:val="006D7986"/>
    <w:rsid w:val="006E09D8"/>
    <w:rsid w:val="006E2704"/>
    <w:rsid w:val="006F3197"/>
    <w:rsid w:val="006F36D5"/>
    <w:rsid w:val="006F64C1"/>
    <w:rsid w:val="00703950"/>
    <w:rsid w:val="00703C9F"/>
    <w:rsid w:val="00710883"/>
    <w:rsid w:val="00711505"/>
    <w:rsid w:val="00714887"/>
    <w:rsid w:val="00714E22"/>
    <w:rsid w:val="0071656A"/>
    <w:rsid w:val="00720F98"/>
    <w:rsid w:val="007228A4"/>
    <w:rsid w:val="00734DFF"/>
    <w:rsid w:val="00751853"/>
    <w:rsid w:val="00762E20"/>
    <w:rsid w:val="00765874"/>
    <w:rsid w:val="00776588"/>
    <w:rsid w:val="00781F6D"/>
    <w:rsid w:val="00785B6C"/>
    <w:rsid w:val="00792B18"/>
    <w:rsid w:val="00793172"/>
    <w:rsid w:val="00793568"/>
    <w:rsid w:val="0079473E"/>
    <w:rsid w:val="007A1555"/>
    <w:rsid w:val="007B1D34"/>
    <w:rsid w:val="007B420E"/>
    <w:rsid w:val="007C711E"/>
    <w:rsid w:val="007D5972"/>
    <w:rsid w:val="007E3A8E"/>
    <w:rsid w:val="007E6E5C"/>
    <w:rsid w:val="007F2E3B"/>
    <w:rsid w:val="008004BC"/>
    <w:rsid w:val="008029EE"/>
    <w:rsid w:val="00807B62"/>
    <w:rsid w:val="00817E7B"/>
    <w:rsid w:val="00822C4B"/>
    <w:rsid w:val="008273DD"/>
    <w:rsid w:val="00835EE3"/>
    <w:rsid w:val="00837DA9"/>
    <w:rsid w:val="008442D0"/>
    <w:rsid w:val="0084720C"/>
    <w:rsid w:val="008526DB"/>
    <w:rsid w:val="00852F0C"/>
    <w:rsid w:val="00854D31"/>
    <w:rsid w:val="00856844"/>
    <w:rsid w:val="008616E4"/>
    <w:rsid w:val="00866560"/>
    <w:rsid w:val="008926A9"/>
    <w:rsid w:val="008940FB"/>
    <w:rsid w:val="0089434A"/>
    <w:rsid w:val="008A2A4F"/>
    <w:rsid w:val="008A55B4"/>
    <w:rsid w:val="008C284B"/>
    <w:rsid w:val="008D344D"/>
    <w:rsid w:val="008F0F4A"/>
    <w:rsid w:val="008F560D"/>
    <w:rsid w:val="00902CA7"/>
    <w:rsid w:val="00905BBF"/>
    <w:rsid w:val="00906BE3"/>
    <w:rsid w:val="00917F06"/>
    <w:rsid w:val="00931114"/>
    <w:rsid w:val="00931FB1"/>
    <w:rsid w:val="0093678C"/>
    <w:rsid w:val="00937B2B"/>
    <w:rsid w:val="00941FE8"/>
    <w:rsid w:val="009427E5"/>
    <w:rsid w:val="00952CB7"/>
    <w:rsid w:val="0095405E"/>
    <w:rsid w:val="00955A24"/>
    <w:rsid w:val="0095743F"/>
    <w:rsid w:val="009620A3"/>
    <w:rsid w:val="0097229A"/>
    <w:rsid w:val="00972F1B"/>
    <w:rsid w:val="00992C05"/>
    <w:rsid w:val="009948F4"/>
    <w:rsid w:val="00996632"/>
    <w:rsid w:val="009D7583"/>
    <w:rsid w:val="009D7CA8"/>
    <w:rsid w:val="009E53A6"/>
    <w:rsid w:val="009E71BE"/>
    <w:rsid w:val="009F2326"/>
    <w:rsid w:val="009F52C7"/>
    <w:rsid w:val="00A123FF"/>
    <w:rsid w:val="00A15DAA"/>
    <w:rsid w:val="00A16BB7"/>
    <w:rsid w:val="00A23173"/>
    <w:rsid w:val="00A35F02"/>
    <w:rsid w:val="00A46F12"/>
    <w:rsid w:val="00A47238"/>
    <w:rsid w:val="00A473FB"/>
    <w:rsid w:val="00A56232"/>
    <w:rsid w:val="00A60E88"/>
    <w:rsid w:val="00A662B9"/>
    <w:rsid w:val="00A72458"/>
    <w:rsid w:val="00A72A87"/>
    <w:rsid w:val="00A779A6"/>
    <w:rsid w:val="00A806C8"/>
    <w:rsid w:val="00A85C60"/>
    <w:rsid w:val="00A94A8E"/>
    <w:rsid w:val="00A971C4"/>
    <w:rsid w:val="00AA6ADC"/>
    <w:rsid w:val="00AA739D"/>
    <w:rsid w:val="00AB6A68"/>
    <w:rsid w:val="00AB71B5"/>
    <w:rsid w:val="00AD2A94"/>
    <w:rsid w:val="00AD3FE6"/>
    <w:rsid w:val="00AD7B6B"/>
    <w:rsid w:val="00AE0017"/>
    <w:rsid w:val="00AE487D"/>
    <w:rsid w:val="00AE7553"/>
    <w:rsid w:val="00AF097E"/>
    <w:rsid w:val="00B07A8D"/>
    <w:rsid w:val="00B13461"/>
    <w:rsid w:val="00B22B43"/>
    <w:rsid w:val="00B25514"/>
    <w:rsid w:val="00B45E72"/>
    <w:rsid w:val="00B51DD6"/>
    <w:rsid w:val="00B53F02"/>
    <w:rsid w:val="00B603F0"/>
    <w:rsid w:val="00B62CBB"/>
    <w:rsid w:val="00B64FDF"/>
    <w:rsid w:val="00B674C4"/>
    <w:rsid w:val="00B70E55"/>
    <w:rsid w:val="00B71721"/>
    <w:rsid w:val="00B73296"/>
    <w:rsid w:val="00B756B6"/>
    <w:rsid w:val="00B83785"/>
    <w:rsid w:val="00B84BFA"/>
    <w:rsid w:val="00B877AD"/>
    <w:rsid w:val="00B90DA5"/>
    <w:rsid w:val="00BA60B0"/>
    <w:rsid w:val="00BB1B16"/>
    <w:rsid w:val="00BC4889"/>
    <w:rsid w:val="00BD1F2A"/>
    <w:rsid w:val="00BD440E"/>
    <w:rsid w:val="00BD7E88"/>
    <w:rsid w:val="00BF3249"/>
    <w:rsid w:val="00BF33C7"/>
    <w:rsid w:val="00C02687"/>
    <w:rsid w:val="00C0329C"/>
    <w:rsid w:val="00C06AC7"/>
    <w:rsid w:val="00C112CB"/>
    <w:rsid w:val="00C1206A"/>
    <w:rsid w:val="00C14CAB"/>
    <w:rsid w:val="00C266FC"/>
    <w:rsid w:val="00C30E5F"/>
    <w:rsid w:val="00C345D0"/>
    <w:rsid w:val="00C417A0"/>
    <w:rsid w:val="00C477B8"/>
    <w:rsid w:val="00C52093"/>
    <w:rsid w:val="00C52BDC"/>
    <w:rsid w:val="00C53820"/>
    <w:rsid w:val="00C5464C"/>
    <w:rsid w:val="00C55AF7"/>
    <w:rsid w:val="00C65855"/>
    <w:rsid w:val="00C677A7"/>
    <w:rsid w:val="00C7747E"/>
    <w:rsid w:val="00C92FA8"/>
    <w:rsid w:val="00C93DA6"/>
    <w:rsid w:val="00C96858"/>
    <w:rsid w:val="00CA2861"/>
    <w:rsid w:val="00CA591F"/>
    <w:rsid w:val="00CA70AE"/>
    <w:rsid w:val="00CB215A"/>
    <w:rsid w:val="00CB4484"/>
    <w:rsid w:val="00CB4BD1"/>
    <w:rsid w:val="00CB5678"/>
    <w:rsid w:val="00CB6596"/>
    <w:rsid w:val="00CC051B"/>
    <w:rsid w:val="00CC253D"/>
    <w:rsid w:val="00CC4CAC"/>
    <w:rsid w:val="00CC7CE1"/>
    <w:rsid w:val="00CD00E6"/>
    <w:rsid w:val="00CD2777"/>
    <w:rsid w:val="00CD63C9"/>
    <w:rsid w:val="00CE056F"/>
    <w:rsid w:val="00D00220"/>
    <w:rsid w:val="00D202B9"/>
    <w:rsid w:val="00D206AB"/>
    <w:rsid w:val="00D31A6E"/>
    <w:rsid w:val="00D3412D"/>
    <w:rsid w:val="00D34C75"/>
    <w:rsid w:val="00D36E75"/>
    <w:rsid w:val="00D42181"/>
    <w:rsid w:val="00D429DD"/>
    <w:rsid w:val="00D43636"/>
    <w:rsid w:val="00D43979"/>
    <w:rsid w:val="00D54B04"/>
    <w:rsid w:val="00D60BA8"/>
    <w:rsid w:val="00D6332D"/>
    <w:rsid w:val="00D66ABF"/>
    <w:rsid w:val="00D67CD0"/>
    <w:rsid w:val="00D7009C"/>
    <w:rsid w:val="00D73441"/>
    <w:rsid w:val="00D97617"/>
    <w:rsid w:val="00DB6DFE"/>
    <w:rsid w:val="00DC3A55"/>
    <w:rsid w:val="00DE3ACB"/>
    <w:rsid w:val="00DF0E9E"/>
    <w:rsid w:val="00DF1E0E"/>
    <w:rsid w:val="00DF560B"/>
    <w:rsid w:val="00E009CC"/>
    <w:rsid w:val="00E01D8E"/>
    <w:rsid w:val="00E05E03"/>
    <w:rsid w:val="00E0685E"/>
    <w:rsid w:val="00E1215E"/>
    <w:rsid w:val="00E131B7"/>
    <w:rsid w:val="00E24192"/>
    <w:rsid w:val="00E305F9"/>
    <w:rsid w:val="00E30914"/>
    <w:rsid w:val="00E326F6"/>
    <w:rsid w:val="00E3523D"/>
    <w:rsid w:val="00E400A4"/>
    <w:rsid w:val="00E50721"/>
    <w:rsid w:val="00E5105E"/>
    <w:rsid w:val="00E51801"/>
    <w:rsid w:val="00E54805"/>
    <w:rsid w:val="00E6279E"/>
    <w:rsid w:val="00E77028"/>
    <w:rsid w:val="00E9772F"/>
    <w:rsid w:val="00EA0B9D"/>
    <w:rsid w:val="00EA6EC8"/>
    <w:rsid w:val="00EC0A0F"/>
    <w:rsid w:val="00ED0EEC"/>
    <w:rsid w:val="00ED50F1"/>
    <w:rsid w:val="00ED6AA5"/>
    <w:rsid w:val="00EF3425"/>
    <w:rsid w:val="00F12762"/>
    <w:rsid w:val="00F20EC1"/>
    <w:rsid w:val="00F327CC"/>
    <w:rsid w:val="00F50BCC"/>
    <w:rsid w:val="00F52FB4"/>
    <w:rsid w:val="00F5653E"/>
    <w:rsid w:val="00F56A31"/>
    <w:rsid w:val="00F6496C"/>
    <w:rsid w:val="00F66E2B"/>
    <w:rsid w:val="00F83D73"/>
    <w:rsid w:val="00F92E6F"/>
    <w:rsid w:val="00F93162"/>
    <w:rsid w:val="00FA7277"/>
    <w:rsid w:val="00FB7C66"/>
    <w:rsid w:val="00FC7AB3"/>
    <w:rsid w:val="00FD1211"/>
    <w:rsid w:val="00FD598D"/>
    <w:rsid w:val="00FE5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0975BDC"/>
  <w15:docId w15:val="{D581A8D5-5248-4C47-B33C-3189608580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customStyle="1" w:styleId="SMUNORMALARIAL">
    <w:name w:val="SMU NORMAL ARIAL"/>
    <w:basedOn w:val="Normal"/>
    <w:rsid w:val="00E50721"/>
    <w:rPr>
      <w:rFonts w:ascii="Arial" w:hAnsi="Arial"/>
      <w:sz w:val="22"/>
      <w:szCs w:val="24"/>
    </w:rPr>
  </w:style>
  <w:style w:type="paragraph" w:styleId="ListParagraph">
    <w:name w:val="List Paragraph"/>
    <w:basedOn w:val="Normal"/>
    <w:uiPriority w:val="34"/>
    <w:qFormat/>
    <w:rsid w:val="00E50721"/>
    <w:pPr>
      <w:suppressAutoHyphens/>
      <w:overflowPunct w:val="0"/>
      <w:ind w:left="720"/>
    </w:pPr>
    <w:rPr>
      <w:kern w:val="1"/>
      <w:sz w:val="20"/>
      <w:lang w:eastAsia="ar-SA"/>
    </w:rPr>
  </w:style>
  <w:style w:type="character" w:styleId="PlaceholderText">
    <w:name w:val="Placeholder Text"/>
    <w:basedOn w:val="DefaultParagraphFont"/>
    <w:uiPriority w:val="99"/>
    <w:semiHidden/>
    <w:rsid w:val="00B70E55"/>
    <w:rPr>
      <w:color w:val="808080"/>
    </w:rPr>
  </w:style>
  <w:style w:type="character" w:customStyle="1" w:styleId="normaltextrun">
    <w:name w:val="normaltextrun"/>
    <w:basedOn w:val="DefaultParagraphFont"/>
    <w:rsid w:val="00CC253D"/>
  </w:style>
  <w:style w:type="character" w:customStyle="1" w:styleId="eop">
    <w:name w:val="eop"/>
    <w:basedOn w:val="DefaultParagraphFont"/>
    <w:rsid w:val="00CC25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6837F7A-5201-4351-9946-465D390A2F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1688</Words>
  <Characters>9623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11289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subject/>
  <dc:creator>Coleg y Drindod</dc:creator>
  <cp:keywords/>
  <dc:description/>
  <cp:lastModifiedBy>Kelvin Lake</cp:lastModifiedBy>
  <cp:revision>3</cp:revision>
  <cp:lastPrinted>2018-09-13T08:04:00Z</cp:lastPrinted>
  <dcterms:created xsi:type="dcterms:W3CDTF">2019-10-29T15:55:00Z</dcterms:created>
  <dcterms:modified xsi:type="dcterms:W3CDTF">2019-10-29T16:03:00Z</dcterms:modified>
</cp:coreProperties>
</file>