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Pr="00FE639F" w:rsidRDefault="00FE639F" w:rsidP="00FE639F">
      <w:pPr>
        <w:jc w:val="center"/>
        <w:rPr>
          <w:rFonts w:ascii="Arial" w:hAnsi="Arial" w:cs="Arial"/>
          <w:b/>
          <w:sz w:val="72"/>
          <w:szCs w:val="72"/>
          <w:u w:val="single"/>
        </w:rPr>
      </w:pPr>
      <w:r>
        <w:rPr>
          <w:rFonts w:ascii="Arial" w:hAnsi="Arial" w:cs="Arial"/>
          <w:b/>
          <w:sz w:val="72"/>
          <w:szCs w:val="72"/>
          <w:u w:val="single"/>
        </w:rPr>
        <w:t>EAEE50</w:t>
      </w:r>
      <w:r w:rsidR="008125A1">
        <w:rPr>
          <w:rFonts w:ascii="Arial" w:hAnsi="Arial" w:cs="Arial"/>
          <w:b/>
          <w:sz w:val="72"/>
          <w:szCs w:val="72"/>
          <w:u w:val="single"/>
        </w:rPr>
        <w:t xml:space="preserve">10/C – Learning </w:t>
      </w:r>
      <w:proofErr w:type="spellStart"/>
      <w:r w:rsidR="008125A1">
        <w:rPr>
          <w:rFonts w:ascii="Arial" w:hAnsi="Arial" w:cs="Arial"/>
          <w:b/>
          <w:sz w:val="72"/>
          <w:szCs w:val="72"/>
          <w:u w:val="single"/>
        </w:rPr>
        <w:t>Enviroments</w:t>
      </w:r>
      <w:proofErr w:type="spellEnd"/>
      <w:r w:rsidR="008125A1">
        <w:rPr>
          <w:rFonts w:ascii="Arial" w:hAnsi="Arial" w:cs="Arial"/>
          <w:b/>
          <w:sz w:val="72"/>
          <w:szCs w:val="72"/>
          <w:u w:val="single"/>
        </w:rPr>
        <w:t xml:space="preserve"> Inside and Outside.</w:t>
      </w: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D75207" w:rsidRDefault="00D75207">
      <w:pPr>
        <w:rPr>
          <w:rFonts w:ascii="Arial" w:hAnsi="Arial" w:cs="Arial"/>
          <w:u w:val="single"/>
        </w:rPr>
      </w:pPr>
    </w:p>
    <w:p w:rsidR="00A279DD" w:rsidRPr="00CB1D63" w:rsidRDefault="004828C8">
      <w:pPr>
        <w:rPr>
          <w:rFonts w:ascii="Arial" w:hAnsi="Arial" w:cs="Arial"/>
        </w:rPr>
      </w:pPr>
      <w:r w:rsidRPr="00CB1D63">
        <w:rPr>
          <w:rFonts w:ascii="Arial" w:hAnsi="Arial" w:cs="Arial"/>
          <w:u w:val="single"/>
        </w:rPr>
        <w:t>Component One</w:t>
      </w:r>
      <w:r w:rsidRPr="00CB1D63">
        <w:rPr>
          <w:rFonts w:ascii="Arial" w:hAnsi="Arial" w:cs="Arial"/>
        </w:rPr>
        <w:t xml:space="preserve"> </w:t>
      </w:r>
      <w:r w:rsidRPr="00CB1D63">
        <w:rPr>
          <w:rFonts w:ascii="Arial" w:hAnsi="Arial" w:cs="Arial"/>
        </w:rPr>
        <w:br/>
      </w:r>
      <w:r w:rsidRPr="00CB1D63">
        <w:rPr>
          <w:rFonts w:ascii="Arial" w:hAnsi="Arial" w:cs="Arial"/>
        </w:rPr>
        <w:br/>
        <w:t>The activity I have chosen is for the children to make a river for a puddle of water to travel down. This activity is aimed for a group of six children aged four who are at a preschool level of learning</w:t>
      </w:r>
      <w:r w:rsidR="00A279DD" w:rsidRPr="00CB1D63">
        <w:rPr>
          <w:rFonts w:ascii="Arial" w:hAnsi="Arial" w:cs="Arial"/>
        </w:rPr>
        <w:t xml:space="preserve"> in a forest school</w:t>
      </w:r>
      <w:r w:rsidRPr="00CB1D63">
        <w:rPr>
          <w:rFonts w:ascii="Arial" w:hAnsi="Arial" w:cs="Arial"/>
        </w:rPr>
        <w:t xml:space="preserve">, supported by one adult in the early years setting. This complies with the legal ratio of </w:t>
      </w:r>
      <w:r w:rsidR="001F046C" w:rsidRPr="00CB1D63">
        <w:rPr>
          <w:rFonts w:ascii="Arial" w:hAnsi="Arial" w:cs="Arial"/>
        </w:rPr>
        <w:t xml:space="preserve">children to adults as stated by Pacey (2015) as eight children aged three to seven to every childcare practitioner. </w:t>
      </w:r>
      <w:r w:rsidR="00A279DD" w:rsidRPr="00CB1D63">
        <w:rPr>
          <w:rFonts w:ascii="Arial" w:hAnsi="Arial" w:cs="Arial"/>
        </w:rPr>
        <w:t xml:space="preserve">The activity will take place in the forest area of the setting and will be encouraged after it has rained so there are puddles on the ground. </w:t>
      </w:r>
      <w:r w:rsidR="00A279DD" w:rsidRPr="00CB1D63">
        <w:rPr>
          <w:rFonts w:ascii="Arial" w:hAnsi="Arial" w:cs="Arial"/>
        </w:rPr>
        <w:br/>
      </w:r>
    </w:p>
    <w:p w:rsidR="00A279DD" w:rsidRPr="00CB1D63" w:rsidRDefault="003165A6" w:rsidP="00A279DD">
      <w:pPr>
        <w:rPr>
          <w:rFonts w:ascii="Arial" w:hAnsi="Arial" w:cs="Arial"/>
        </w:rPr>
      </w:pPr>
      <w:r w:rsidRPr="00CB1D63">
        <w:rPr>
          <w:rFonts w:ascii="Arial" w:hAnsi="Arial" w:cs="Arial"/>
        </w:rPr>
        <w:t>The r</w:t>
      </w:r>
      <w:r w:rsidR="00A279DD" w:rsidRPr="00CB1D63">
        <w:rPr>
          <w:rFonts w:ascii="Arial" w:hAnsi="Arial" w:cs="Arial"/>
        </w:rPr>
        <w:t>esources</w:t>
      </w:r>
      <w:r w:rsidRPr="00CB1D63">
        <w:rPr>
          <w:rFonts w:ascii="Arial" w:hAnsi="Arial" w:cs="Arial"/>
        </w:rPr>
        <w:t xml:space="preserve"> </w:t>
      </w:r>
      <w:r w:rsidR="00E95905" w:rsidRPr="00CB1D63">
        <w:rPr>
          <w:rFonts w:ascii="Arial" w:hAnsi="Arial" w:cs="Arial"/>
        </w:rPr>
        <w:t>that</w:t>
      </w:r>
      <w:r w:rsidRPr="00CB1D63">
        <w:rPr>
          <w:rFonts w:ascii="Arial" w:hAnsi="Arial" w:cs="Arial"/>
        </w:rPr>
        <w:t xml:space="preserve"> I will need for this activity are:</w:t>
      </w:r>
      <w:r w:rsidR="00A279DD" w:rsidRPr="00CB1D63">
        <w:rPr>
          <w:rFonts w:ascii="Arial" w:hAnsi="Arial" w:cs="Arial"/>
        </w:rPr>
        <w:t xml:space="preserve">      </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Six sets of waterproof clothing</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Six pairs of wellies</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Six shovels/spades</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Six buckets</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Rocks and stones</w:t>
      </w:r>
    </w:p>
    <w:p w:rsidR="00F95B68" w:rsidRPr="00CB1D63" w:rsidRDefault="00F95B68" w:rsidP="00A279DD">
      <w:pPr>
        <w:pStyle w:val="ListParagraph"/>
        <w:numPr>
          <w:ilvl w:val="0"/>
          <w:numId w:val="5"/>
        </w:numPr>
        <w:rPr>
          <w:rFonts w:ascii="Arial" w:hAnsi="Arial" w:cs="Arial"/>
        </w:rPr>
      </w:pPr>
      <w:r w:rsidRPr="00CB1D63">
        <w:rPr>
          <w:rFonts w:ascii="Arial" w:hAnsi="Arial" w:cs="Arial"/>
        </w:rPr>
        <w:t>Sticks</w:t>
      </w:r>
    </w:p>
    <w:p w:rsidR="00A279DD" w:rsidRPr="00CB1D63" w:rsidRDefault="00A279DD" w:rsidP="00A279DD">
      <w:pPr>
        <w:pStyle w:val="ListParagraph"/>
        <w:numPr>
          <w:ilvl w:val="0"/>
          <w:numId w:val="5"/>
        </w:numPr>
        <w:rPr>
          <w:rFonts w:ascii="Arial" w:hAnsi="Arial" w:cs="Arial"/>
        </w:rPr>
      </w:pPr>
      <w:r w:rsidRPr="00CB1D63">
        <w:rPr>
          <w:rFonts w:ascii="Arial" w:hAnsi="Arial" w:cs="Arial"/>
        </w:rPr>
        <w:t>Access to water</w:t>
      </w:r>
    </w:p>
    <w:p w:rsidR="00E27792" w:rsidRPr="00CB1D63" w:rsidRDefault="00A279DD" w:rsidP="00A279DD">
      <w:pPr>
        <w:rPr>
          <w:rFonts w:ascii="Arial" w:hAnsi="Arial" w:cs="Arial"/>
        </w:rPr>
      </w:pPr>
      <w:r w:rsidRPr="00CB1D63">
        <w:rPr>
          <w:rFonts w:ascii="Arial" w:hAnsi="Arial" w:cs="Arial"/>
        </w:rPr>
        <w:br/>
        <w:t xml:space="preserve">Plan – After it has rained, </w:t>
      </w:r>
      <w:r w:rsidR="003165A6" w:rsidRPr="00CB1D63">
        <w:rPr>
          <w:rFonts w:ascii="Arial" w:hAnsi="Arial" w:cs="Arial"/>
        </w:rPr>
        <w:t xml:space="preserve">I will </w:t>
      </w:r>
      <w:r w:rsidRPr="00CB1D63">
        <w:rPr>
          <w:rFonts w:ascii="Arial" w:hAnsi="Arial" w:cs="Arial"/>
        </w:rPr>
        <w:t xml:space="preserve">take the group of children outside. </w:t>
      </w:r>
      <w:r w:rsidR="003165A6" w:rsidRPr="00CB1D63">
        <w:rPr>
          <w:rFonts w:ascii="Arial" w:hAnsi="Arial" w:cs="Arial"/>
        </w:rPr>
        <w:t>I will t</w:t>
      </w:r>
      <w:r w:rsidR="00F95B68" w:rsidRPr="00CB1D63">
        <w:rPr>
          <w:rFonts w:ascii="Arial" w:hAnsi="Arial" w:cs="Arial"/>
        </w:rPr>
        <w:t xml:space="preserve">alk about the large puddles on the </w:t>
      </w:r>
      <w:r w:rsidR="003165A6" w:rsidRPr="00CB1D63">
        <w:rPr>
          <w:rFonts w:ascii="Arial" w:hAnsi="Arial" w:cs="Arial"/>
        </w:rPr>
        <w:t>ground and how they got there and d</w:t>
      </w:r>
      <w:r w:rsidR="00F95B68" w:rsidRPr="00CB1D63">
        <w:rPr>
          <w:rFonts w:ascii="Arial" w:hAnsi="Arial" w:cs="Arial"/>
        </w:rPr>
        <w:t>iscuss what happens to water and how it travels across the Earth</w:t>
      </w:r>
      <w:r w:rsidR="003165A6" w:rsidRPr="00CB1D63">
        <w:rPr>
          <w:rFonts w:ascii="Arial" w:hAnsi="Arial" w:cs="Arial"/>
        </w:rPr>
        <w:t xml:space="preserve"> into rivers, lakes and oceans. I will then a</w:t>
      </w:r>
      <w:r w:rsidR="00F95B68" w:rsidRPr="00CB1D63">
        <w:rPr>
          <w:rFonts w:ascii="Arial" w:hAnsi="Arial" w:cs="Arial"/>
        </w:rPr>
        <w:t>sk the children how they might be able to help this water in the puddles travel across the forest, and what they</w:t>
      </w:r>
      <w:r w:rsidR="003165A6" w:rsidRPr="00CB1D63">
        <w:rPr>
          <w:rFonts w:ascii="Arial" w:hAnsi="Arial" w:cs="Arial"/>
        </w:rPr>
        <w:t xml:space="preserve"> might use to be able to do this. Do not ask leading question; let the children decide how they want to move the water, using the tools that have been placed around them as well as any other natural tools such as sticks and stones that are already in the forest</w:t>
      </w:r>
      <w:r w:rsidR="00F95B68" w:rsidRPr="00CB1D63">
        <w:rPr>
          <w:rFonts w:ascii="Arial" w:hAnsi="Arial" w:cs="Arial"/>
        </w:rPr>
        <w:t xml:space="preserve">. Encourage the children to </w:t>
      </w:r>
      <w:r w:rsidR="003165A6" w:rsidRPr="00CB1D63">
        <w:rPr>
          <w:rFonts w:ascii="Arial" w:hAnsi="Arial" w:cs="Arial"/>
        </w:rPr>
        <w:t xml:space="preserve">act upon their ideas to </w:t>
      </w:r>
      <w:r w:rsidR="00F95B68" w:rsidRPr="00CB1D63">
        <w:rPr>
          <w:rFonts w:ascii="Arial" w:hAnsi="Arial" w:cs="Arial"/>
        </w:rPr>
        <w:t>form a river in the mud to allow the water in the puddle to move from one area to another</w:t>
      </w:r>
      <w:r w:rsidR="003165A6" w:rsidRPr="00CB1D63">
        <w:rPr>
          <w:rFonts w:ascii="Arial" w:hAnsi="Arial" w:cs="Arial"/>
        </w:rPr>
        <w:t>, and see if their ideas will work</w:t>
      </w:r>
      <w:r w:rsidR="00F95B68" w:rsidRPr="00CB1D63">
        <w:rPr>
          <w:rFonts w:ascii="Arial" w:hAnsi="Arial" w:cs="Arial"/>
        </w:rPr>
        <w:t xml:space="preserve">. </w:t>
      </w:r>
      <w:r w:rsidR="003165A6" w:rsidRPr="00CB1D63">
        <w:rPr>
          <w:rFonts w:ascii="Arial" w:hAnsi="Arial" w:cs="Arial"/>
        </w:rPr>
        <w:t>There will be</w:t>
      </w:r>
      <w:r w:rsidR="00F95B68" w:rsidRPr="00CB1D63">
        <w:rPr>
          <w:rFonts w:ascii="Arial" w:hAnsi="Arial" w:cs="Arial"/>
        </w:rPr>
        <w:t xml:space="preserve"> buckets and spades available for the children to use to transport soil and mud and to dig holes for the river. There will also be sticks and small rocks for them to create a structure to keep the mud out of the river. Allow the children to access more water from an outside tap to pour in the river, as this will enable them to continue using it and to watch the water flowing from one end to the other.</w:t>
      </w:r>
      <w:r w:rsidR="003165A6" w:rsidRPr="00CB1D63">
        <w:rPr>
          <w:rFonts w:ascii="Arial" w:hAnsi="Arial" w:cs="Arial"/>
        </w:rPr>
        <w:t xml:space="preserve"> With many puddles across the outdoor area, the children can explore different ways and ideas using different tools and methods each time. This activity can be extended by building dams and filling in the rivers. </w:t>
      </w:r>
      <w:r w:rsidR="003165A6" w:rsidRPr="00CB1D63">
        <w:rPr>
          <w:rFonts w:ascii="Arial" w:hAnsi="Arial" w:cs="Arial"/>
        </w:rPr>
        <w:br/>
      </w:r>
    </w:p>
    <w:p w:rsidR="00E95905" w:rsidRPr="00CB1D63" w:rsidRDefault="003165A6" w:rsidP="00A279DD">
      <w:pPr>
        <w:rPr>
          <w:rFonts w:ascii="Arial" w:hAnsi="Arial" w:cs="Arial"/>
        </w:rPr>
      </w:pPr>
      <w:r w:rsidRPr="00CB1D63">
        <w:rPr>
          <w:rFonts w:ascii="Arial" w:hAnsi="Arial" w:cs="Arial"/>
        </w:rPr>
        <w:t xml:space="preserve">This activity follows the forest school ethos, as highlighted by the Forest School Association (2011) as providing the opportunity for children to experience a holistic approach to learning by being in a woodland environment. </w:t>
      </w:r>
      <w:r w:rsidR="001408FB" w:rsidRPr="00CB1D63">
        <w:rPr>
          <w:rFonts w:ascii="Arial" w:hAnsi="Arial" w:cs="Arial"/>
        </w:rPr>
        <w:t xml:space="preserve">This activity is designed to provide the children with a broader understanding of the natural environment in which they live, through exploring and experimenting with different variables. </w:t>
      </w:r>
      <w:r w:rsidR="001408FB" w:rsidRPr="00CB1D63">
        <w:rPr>
          <w:rFonts w:ascii="Arial" w:hAnsi="Arial" w:cs="Arial"/>
        </w:rPr>
        <w:br/>
        <w:t>This activity is designed to use and improve their gross motor skills, through digging using a spade, moving from one end of the river to the other and through carrying and pouring buckets full of soil and water</w:t>
      </w:r>
      <w:r w:rsidR="00350B95" w:rsidRPr="00CB1D63">
        <w:rPr>
          <w:rFonts w:ascii="Arial" w:hAnsi="Arial" w:cs="Arial"/>
        </w:rPr>
        <w:t xml:space="preserve">, as according to Montessori St Nicholas (2019) being outdoors </w:t>
      </w:r>
      <w:r w:rsidR="00350B95" w:rsidRPr="00CB1D63">
        <w:rPr>
          <w:rFonts w:ascii="Arial" w:hAnsi="Arial" w:cs="Arial"/>
        </w:rPr>
        <w:lastRenderedPageBreak/>
        <w:t>is of high importance to the development of gross motor skills, as well as nature promoting an active and healthy lifestyle. Alongside this, t</w:t>
      </w:r>
      <w:r w:rsidR="001408FB" w:rsidRPr="00CB1D63">
        <w:rPr>
          <w:rFonts w:ascii="Arial" w:hAnsi="Arial" w:cs="Arial"/>
        </w:rPr>
        <w:t>he Early Years Foundation Stage (2012) states that between the ages of 40-60+ months, that children will begin to show increasing control over an object in pushing, patting and throwing it</w:t>
      </w:r>
      <w:r w:rsidR="00350B95" w:rsidRPr="00CB1D63">
        <w:rPr>
          <w:rFonts w:ascii="Arial" w:hAnsi="Arial" w:cs="Arial"/>
        </w:rPr>
        <w:t xml:space="preserve">, which the children are able to develop through this activity. </w:t>
      </w:r>
      <w:r w:rsidR="00F46C18" w:rsidRPr="00CB1D63">
        <w:rPr>
          <w:rFonts w:ascii="Arial" w:hAnsi="Arial" w:cs="Arial"/>
        </w:rPr>
        <w:t>This activity is also designed to target and enhance the children’s thinking skills, communication skills and curiosity for the natural environment, all of which can be achieved in a forest school environment.</w:t>
      </w:r>
      <w:r w:rsidR="00F46C18" w:rsidRPr="00CB1D63">
        <w:rPr>
          <w:rFonts w:ascii="Arial" w:hAnsi="Arial" w:cs="Arial"/>
        </w:rPr>
        <w:br/>
        <w:t>The activity I have chosen has also been designed to follow the</w:t>
      </w:r>
      <w:r w:rsidR="007E1180" w:rsidRPr="00CB1D63">
        <w:rPr>
          <w:rFonts w:ascii="Arial" w:hAnsi="Arial" w:cs="Arial"/>
        </w:rPr>
        <w:t xml:space="preserve"> seven pedagogical principles of practice in the</w:t>
      </w:r>
      <w:r w:rsidR="00F46C18" w:rsidRPr="00CB1D63">
        <w:rPr>
          <w:rFonts w:ascii="Arial" w:hAnsi="Arial" w:cs="Arial"/>
        </w:rPr>
        <w:t xml:space="preserve"> </w:t>
      </w:r>
      <w:r w:rsidR="007E1180" w:rsidRPr="00CB1D63">
        <w:rPr>
          <w:rFonts w:ascii="Arial" w:hAnsi="Arial" w:cs="Arial"/>
        </w:rPr>
        <w:t xml:space="preserve">Danish Forest School Approach as shown in Early Horizons (2017), ensuring that the activity will be a holistic approach to the learning and development of the children, enabling the children to have first hand, real life experiences and making sure that the children are given time to experiment develop their independent thinking. </w:t>
      </w:r>
      <w:r w:rsidR="007E1180" w:rsidRPr="00CB1D63">
        <w:rPr>
          <w:rFonts w:ascii="Arial" w:hAnsi="Arial" w:cs="Arial"/>
        </w:rPr>
        <w:br/>
        <w:t>This way of learning and developing through this activity also focuses on the Steiner approach to learning.</w:t>
      </w:r>
      <w:r w:rsidR="00350B95" w:rsidRPr="00CB1D63">
        <w:rPr>
          <w:rFonts w:ascii="Arial" w:hAnsi="Arial" w:cs="Arial"/>
        </w:rPr>
        <w:t xml:space="preserve"> As shown through Steiner Waldorf Schools Fellowship (2019), the key areas of focus for learning include body and movement, imagination and creativity and the senses and perception, which will all be achieved through the activity, as the children have to be creative, using their imaginations and perceptions of the world around them in order to make a river which works and transports water. </w:t>
      </w:r>
      <w:r w:rsidR="00E95905" w:rsidRPr="00CB1D63">
        <w:rPr>
          <w:rFonts w:ascii="Arial" w:hAnsi="Arial" w:cs="Arial"/>
        </w:rPr>
        <w:t>The children will also be using natural resources and will make use of loose parts such as sticks, stones and mud while completing this open-ended activity, which adheres to the Steiner approach to learning.</w:t>
      </w: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Default="00E95905" w:rsidP="00A279DD">
      <w:pPr>
        <w:rPr>
          <w:rFonts w:ascii="Arial" w:hAnsi="Arial" w:cs="Arial"/>
        </w:rPr>
      </w:pPr>
    </w:p>
    <w:p w:rsidR="00FE639F" w:rsidRPr="00CB1D63" w:rsidRDefault="00FE639F" w:rsidP="00A279DD">
      <w:pPr>
        <w:rPr>
          <w:rFonts w:ascii="Arial" w:hAnsi="Arial" w:cs="Arial"/>
        </w:rPr>
      </w:pPr>
    </w:p>
    <w:p w:rsidR="00A36608" w:rsidRPr="00CB1D63" w:rsidRDefault="00F46C18" w:rsidP="00A279DD">
      <w:pPr>
        <w:rPr>
          <w:rFonts w:ascii="Arial" w:hAnsi="Arial" w:cs="Arial"/>
        </w:rPr>
      </w:pPr>
      <w:r w:rsidRPr="00CB1D63">
        <w:rPr>
          <w:rFonts w:ascii="Arial" w:hAnsi="Arial" w:cs="Arial"/>
        </w:rPr>
        <w:br/>
      </w:r>
    </w:p>
    <w:tbl>
      <w:tblPr>
        <w:tblStyle w:val="TableGrid"/>
        <w:tblW w:w="0" w:type="auto"/>
        <w:tblLook w:val="04A0" w:firstRow="1" w:lastRow="0" w:firstColumn="1" w:lastColumn="0" w:noHBand="0" w:noVBand="1"/>
      </w:tblPr>
      <w:tblGrid>
        <w:gridCol w:w="1803"/>
        <w:gridCol w:w="1991"/>
        <w:gridCol w:w="1615"/>
        <w:gridCol w:w="1803"/>
        <w:gridCol w:w="1804"/>
      </w:tblGrid>
      <w:tr w:rsidR="00A36608" w:rsidRPr="00CB1D63" w:rsidTr="00E27792">
        <w:tc>
          <w:tcPr>
            <w:tcW w:w="1803" w:type="dxa"/>
          </w:tcPr>
          <w:p w:rsidR="00A36608" w:rsidRPr="00CB1D63" w:rsidRDefault="00A36608" w:rsidP="00E27792">
            <w:pPr>
              <w:rPr>
                <w:rFonts w:ascii="Arial" w:hAnsi="Arial" w:cs="Arial"/>
                <w:b/>
              </w:rPr>
            </w:pPr>
            <w:r w:rsidRPr="00CB1D63">
              <w:rPr>
                <w:rFonts w:ascii="Arial" w:hAnsi="Arial" w:cs="Arial"/>
                <w:b/>
              </w:rPr>
              <w:lastRenderedPageBreak/>
              <w:t xml:space="preserve">Mater / </w:t>
            </w:r>
            <w:proofErr w:type="spellStart"/>
            <w:r w:rsidRPr="00CB1D63">
              <w:rPr>
                <w:rFonts w:ascii="Arial" w:hAnsi="Arial" w:cs="Arial"/>
                <w:b/>
              </w:rPr>
              <w:t>Nodwedd</w:t>
            </w:r>
            <w:proofErr w:type="spellEnd"/>
            <w:r w:rsidRPr="00CB1D63">
              <w:rPr>
                <w:rFonts w:ascii="Arial" w:hAnsi="Arial" w:cs="Arial"/>
                <w:b/>
              </w:rPr>
              <w:t xml:space="preserve"> </w:t>
            </w:r>
            <w:proofErr w:type="spellStart"/>
            <w:r w:rsidRPr="00CB1D63">
              <w:rPr>
                <w:rFonts w:ascii="Arial" w:hAnsi="Arial" w:cs="Arial"/>
                <w:b/>
              </w:rPr>
              <w:t>amgylcheddol</w:t>
            </w:r>
            <w:proofErr w:type="spellEnd"/>
            <w:r w:rsidRPr="00CB1D63">
              <w:rPr>
                <w:rFonts w:ascii="Arial" w:hAnsi="Arial" w:cs="Arial"/>
                <w:b/>
              </w:rPr>
              <w:t xml:space="preserve"> </w:t>
            </w:r>
            <w:r w:rsidRPr="00CB1D63">
              <w:rPr>
                <w:rFonts w:ascii="Arial" w:hAnsi="Arial" w:cs="Arial"/>
                <w:b/>
                <w:i/>
              </w:rPr>
              <w:t>Issue / environmental feature</w:t>
            </w:r>
          </w:p>
        </w:tc>
        <w:tc>
          <w:tcPr>
            <w:tcW w:w="1991" w:type="dxa"/>
          </w:tcPr>
          <w:p w:rsidR="00A36608" w:rsidRPr="00CB1D63" w:rsidRDefault="00A36608" w:rsidP="00E27792">
            <w:pPr>
              <w:rPr>
                <w:rFonts w:ascii="Arial" w:hAnsi="Arial" w:cs="Arial"/>
                <w:b/>
              </w:rPr>
            </w:pPr>
            <w:proofErr w:type="spellStart"/>
            <w:r w:rsidRPr="00CB1D63">
              <w:rPr>
                <w:rFonts w:ascii="Arial" w:hAnsi="Arial" w:cs="Arial"/>
                <w:b/>
              </w:rPr>
              <w:t>Niwed</w:t>
            </w:r>
            <w:proofErr w:type="spellEnd"/>
            <w:r w:rsidRPr="00CB1D63">
              <w:rPr>
                <w:rFonts w:ascii="Arial" w:hAnsi="Arial" w:cs="Arial"/>
                <w:b/>
              </w:rPr>
              <w:t xml:space="preserve"> </w:t>
            </w:r>
            <w:proofErr w:type="spellStart"/>
            <w:r w:rsidRPr="00CB1D63">
              <w:rPr>
                <w:rFonts w:ascii="Arial" w:hAnsi="Arial" w:cs="Arial"/>
                <w:b/>
              </w:rPr>
              <w:t>allai</w:t>
            </w:r>
            <w:proofErr w:type="spellEnd"/>
            <w:r w:rsidRPr="00CB1D63">
              <w:rPr>
                <w:rFonts w:ascii="Arial" w:hAnsi="Arial" w:cs="Arial"/>
                <w:b/>
              </w:rPr>
              <w:t xml:space="preserve"> </w:t>
            </w:r>
            <w:proofErr w:type="spellStart"/>
            <w:r w:rsidRPr="00CB1D63">
              <w:rPr>
                <w:rFonts w:ascii="Arial" w:hAnsi="Arial" w:cs="Arial"/>
                <w:b/>
              </w:rPr>
              <w:t>ddigwydd</w:t>
            </w:r>
            <w:proofErr w:type="spellEnd"/>
          </w:p>
          <w:p w:rsidR="00A36608" w:rsidRPr="00CB1D63" w:rsidRDefault="00A36608" w:rsidP="00E27792">
            <w:pPr>
              <w:rPr>
                <w:rFonts w:ascii="Arial" w:hAnsi="Arial" w:cs="Arial"/>
                <w:b/>
                <w:i/>
              </w:rPr>
            </w:pPr>
            <w:r w:rsidRPr="00CB1D63">
              <w:rPr>
                <w:rFonts w:ascii="Arial" w:hAnsi="Arial" w:cs="Arial"/>
                <w:b/>
                <w:i/>
              </w:rPr>
              <w:t>Damage that could occur</w:t>
            </w:r>
          </w:p>
        </w:tc>
        <w:tc>
          <w:tcPr>
            <w:tcW w:w="1615" w:type="dxa"/>
          </w:tcPr>
          <w:p w:rsidR="00A36608" w:rsidRPr="00CB1D63" w:rsidRDefault="00A36608" w:rsidP="00E27792">
            <w:pPr>
              <w:rPr>
                <w:rFonts w:ascii="Arial" w:hAnsi="Arial" w:cs="Arial"/>
                <w:b/>
              </w:rPr>
            </w:pPr>
            <w:proofErr w:type="spellStart"/>
            <w:r w:rsidRPr="00CB1D63">
              <w:rPr>
                <w:rFonts w:ascii="Arial" w:hAnsi="Arial" w:cs="Arial"/>
                <w:b/>
              </w:rPr>
              <w:t>Sut</w:t>
            </w:r>
            <w:proofErr w:type="spellEnd"/>
            <w:r w:rsidRPr="00CB1D63">
              <w:rPr>
                <w:rFonts w:ascii="Arial" w:hAnsi="Arial" w:cs="Arial"/>
                <w:b/>
              </w:rPr>
              <w:t xml:space="preserve"> </w:t>
            </w:r>
            <w:proofErr w:type="spellStart"/>
            <w:r w:rsidRPr="00CB1D63">
              <w:rPr>
                <w:rFonts w:ascii="Arial" w:hAnsi="Arial" w:cs="Arial"/>
                <w:b/>
              </w:rPr>
              <w:t>i</w:t>
            </w:r>
            <w:proofErr w:type="spellEnd"/>
            <w:r w:rsidRPr="00CB1D63">
              <w:rPr>
                <w:rFonts w:ascii="Arial" w:hAnsi="Arial" w:cs="Arial"/>
                <w:b/>
              </w:rPr>
              <w:t xml:space="preserve"> </w:t>
            </w:r>
            <w:proofErr w:type="spellStart"/>
            <w:r w:rsidRPr="00CB1D63">
              <w:rPr>
                <w:rFonts w:ascii="Arial" w:hAnsi="Arial" w:cs="Arial"/>
                <w:b/>
              </w:rPr>
              <w:t>leihau</w:t>
            </w:r>
            <w:proofErr w:type="spellEnd"/>
            <w:r w:rsidRPr="00CB1D63">
              <w:rPr>
                <w:rFonts w:ascii="Arial" w:hAnsi="Arial" w:cs="Arial"/>
                <w:b/>
              </w:rPr>
              <w:t xml:space="preserve"> y </w:t>
            </w:r>
            <w:proofErr w:type="spellStart"/>
            <w:r w:rsidRPr="00CB1D63">
              <w:rPr>
                <w:rFonts w:ascii="Arial" w:hAnsi="Arial" w:cs="Arial"/>
                <w:b/>
              </w:rPr>
              <w:t>effaith</w:t>
            </w:r>
            <w:proofErr w:type="spellEnd"/>
            <w:r w:rsidRPr="00CB1D63">
              <w:rPr>
                <w:rFonts w:ascii="Arial" w:hAnsi="Arial" w:cs="Arial"/>
                <w:b/>
              </w:rPr>
              <w:t xml:space="preserve"> </w:t>
            </w:r>
            <w:proofErr w:type="spellStart"/>
            <w:r w:rsidRPr="00CB1D63">
              <w:rPr>
                <w:rFonts w:ascii="Arial" w:hAnsi="Arial" w:cs="Arial"/>
                <w:b/>
              </w:rPr>
              <w:t>negyddol</w:t>
            </w:r>
            <w:proofErr w:type="spellEnd"/>
            <w:r w:rsidRPr="00CB1D63">
              <w:rPr>
                <w:rFonts w:ascii="Arial" w:hAnsi="Arial" w:cs="Arial"/>
                <w:b/>
              </w:rPr>
              <w:t xml:space="preserve">  </w:t>
            </w:r>
            <w:r w:rsidRPr="00CB1D63">
              <w:rPr>
                <w:rFonts w:ascii="Arial" w:hAnsi="Arial" w:cs="Arial"/>
                <w:b/>
                <w:i/>
              </w:rPr>
              <w:t>How to lessen negative impact</w:t>
            </w:r>
            <w:r w:rsidRPr="00CB1D63">
              <w:rPr>
                <w:rFonts w:ascii="Arial" w:hAnsi="Arial" w:cs="Arial"/>
                <w:b/>
              </w:rPr>
              <w:t xml:space="preserve"> </w:t>
            </w:r>
          </w:p>
        </w:tc>
        <w:tc>
          <w:tcPr>
            <w:tcW w:w="1803" w:type="dxa"/>
          </w:tcPr>
          <w:p w:rsidR="00A36608" w:rsidRPr="00CB1D63" w:rsidRDefault="00A36608" w:rsidP="00E27792">
            <w:pPr>
              <w:rPr>
                <w:rFonts w:ascii="Arial" w:hAnsi="Arial" w:cs="Arial"/>
                <w:b/>
              </w:rPr>
            </w:pPr>
            <w:proofErr w:type="spellStart"/>
            <w:r w:rsidRPr="00CB1D63">
              <w:rPr>
                <w:rFonts w:ascii="Arial" w:hAnsi="Arial" w:cs="Arial"/>
                <w:b/>
              </w:rPr>
              <w:t>Adnoddau</w:t>
            </w:r>
            <w:proofErr w:type="spellEnd"/>
            <w:r w:rsidRPr="00CB1D63">
              <w:rPr>
                <w:rFonts w:ascii="Arial" w:hAnsi="Arial" w:cs="Arial"/>
                <w:b/>
              </w:rPr>
              <w:t xml:space="preserve"> </w:t>
            </w:r>
            <w:proofErr w:type="spellStart"/>
            <w:r w:rsidRPr="00CB1D63">
              <w:rPr>
                <w:rFonts w:ascii="Arial" w:hAnsi="Arial" w:cs="Arial"/>
                <w:b/>
              </w:rPr>
              <w:t>sydd</w:t>
            </w:r>
            <w:proofErr w:type="spellEnd"/>
            <w:r w:rsidRPr="00CB1D63">
              <w:rPr>
                <w:rFonts w:ascii="Arial" w:hAnsi="Arial" w:cs="Arial"/>
                <w:b/>
              </w:rPr>
              <w:t xml:space="preserve"> </w:t>
            </w:r>
            <w:proofErr w:type="spellStart"/>
            <w:r w:rsidRPr="00CB1D63">
              <w:rPr>
                <w:rFonts w:ascii="Arial" w:hAnsi="Arial" w:cs="Arial"/>
                <w:b/>
              </w:rPr>
              <w:t>angen</w:t>
            </w:r>
            <w:proofErr w:type="spellEnd"/>
            <w:r w:rsidRPr="00CB1D63">
              <w:rPr>
                <w:rFonts w:ascii="Arial" w:hAnsi="Arial" w:cs="Arial"/>
                <w:b/>
              </w:rPr>
              <w:t xml:space="preserve"> </w:t>
            </w:r>
          </w:p>
          <w:p w:rsidR="00A36608" w:rsidRPr="00CB1D63" w:rsidRDefault="00A36608" w:rsidP="00E27792">
            <w:pPr>
              <w:rPr>
                <w:rFonts w:ascii="Arial" w:hAnsi="Arial" w:cs="Arial"/>
                <w:b/>
                <w:i/>
              </w:rPr>
            </w:pPr>
            <w:r w:rsidRPr="00CB1D63">
              <w:rPr>
                <w:rFonts w:ascii="Arial" w:hAnsi="Arial" w:cs="Arial"/>
                <w:b/>
                <w:i/>
              </w:rPr>
              <w:t>Resources needed</w:t>
            </w:r>
          </w:p>
        </w:tc>
        <w:tc>
          <w:tcPr>
            <w:tcW w:w="1804" w:type="dxa"/>
          </w:tcPr>
          <w:p w:rsidR="00A36608" w:rsidRPr="00CB1D63" w:rsidRDefault="00A36608" w:rsidP="00E27792">
            <w:pPr>
              <w:rPr>
                <w:rFonts w:ascii="Arial" w:hAnsi="Arial" w:cs="Arial"/>
                <w:b/>
              </w:rPr>
            </w:pPr>
            <w:proofErr w:type="spellStart"/>
            <w:r w:rsidRPr="00CB1D63">
              <w:rPr>
                <w:rFonts w:ascii="Arial" w:hAnsi="Arial" w:cs="Arial"/>
                <w:b/>
              </w:rPr>
              <w:t>Pwy</w:t>
            </w:r>
            <w:proofErr w:type="spellEnd"/>
            <w:r w:rsidRPr="00CB1D63">
              <w:rPr>
                <w:rFonts w:ascii="Arial" w:hAnsi="Arial" w:cs="Arial"/>
                <w:b/>
              </w:rPr>
              <w:t xml:space="preserve"> </w:t>
            </w:r>
            <w:proofErr w:type="spellStart"/>
            <w:r w:rsidRPr="00CB1D63">
              <w:rPr>
                <w:rFonts w:ascii="Arial" w:hAnsi="Arial" w:cs="Arial"/>
                <w:b/>
              </w:rPr>
              <w:t>sy’n</w:t>
            </w:r>
            <w:proofErr w:type="spellEnd"/>
            <w:r w:rsidRPr="00CB1D63">
              <w:rPr>
                <w:rFonts w:ascii="Arial" w:hAnsi="Arial" w:cs="Arial"/>
                <w:b/>
              </w:rPr>
              <w:t xml:space="preserve"> </w:t>
            </w:r>
            <w:proofErr w:type="spellStart"/>
            <w:r w:rsidRPr="00CB1D63">
              <w:rPr>
                <w:rFonts w:ascii="Arial" w:hAnsi="Arial" w:cs="Arial"/>
                <w:b/>
              </w:rPr>
              <w:t>gyfrifol</w:t>
            </w:r>
            <w:proofErr w:type="spellEnd"/>
          </w:p>
          <w:p w:rsidR="00A36608" w:rsidRPr="00CB1D63" w:rsidRDefault="00A36608" w:rsidP="00E27792">
            <w:pPr>
              <w:rPr>
                <w:rFonts w:ascii="Arial" w:hAnsi="Arial" w:cs="Arial"/>
                <w:b/>
                <w:i/>
              </w:rPr>
            </w:pPr>
            <w:r w:rsidRPr="00CB1D63">
              <w:rPr>
                <w:rFonts w:ascii="Arial" w:hAnsi="Arial" w:cs="Arial"/>
                <w:b/>
                <w:i/>
              </w:rPr>
              <w:t xml:space="preserve">Who is responsible </w:t>
            </w:r>
          </w:p>
        </w:tc>
      </w:tr>
      <w:tr w:rsidR="00A36608" w:rsidRPr="00CB1D63" w:rsidTr="00E27792">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Branches and twigs</w:t>
            </w: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c>
          <w:tcPr>
            <w:tcW w:w="1991"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Children could break the branches and twigs off the trees</w:t>
            </w:r>
          </w:p>
        </w:tc>
        <w:tc>
          <w:tcPr>
            <w:tcW w:w="1615" w:type="dxa"/>
          </w:tcPr>
          <w:p w:rsidR="00A36608" w:rsidRPr="00CB1D63" w:rsidRDefault="00A36608" w:rsidP="00E27792">
            <w:pPr>
              <w:rPr>
                <w:rFonts w:ascii="Arial" w:hAnsi="Arial" w:cs="Arial"/>
              </w:rPr>
            </w:pPr>
            <w:r w:rsidRPr="00CB1D63">
              <w:rPr>
                <w:rFonts w:ascii="Arial" w:hAnsi="Arial" w:cs="Arial"/>
              </w:rPr>
              <w:t>Teach the children that if a branch is on a tree it is a living thing and to pick the branches off the ground instead.</w:t>
            </w:r>
          </w:p>
        </w:tc>
        <w:tc>
          <w:tcPr>
            <w:tcW w:w="1803" w:type="dxa"/>
          </w:tcPr>
          <w:p w:rsidR="00A36608" w:rsidRPr="00CB1D63" w:rsidRDefault="00A36608" w:rsidP="00E27792">
            <w:pPr>
              <w:rPr>
                <w:rFonts w:ascii="Arial" w:hAnsi="Arial" w:cs="Arial"/>
              </w:rPr>
            </w:pPr>
            <w:r w:rsidRPr="00CB1D63">
              <w:rPr>
                <w:rFonts w:ascii="Arial" w:hAnsi="Arial" w:cs="Arial"/>
              </w:rPr>
              <w:t>None.</w:t>
            </w:r>
          </w:p>
        </w:tc>
        <w:tc>
          <w:tcPr>
            <w:tcW w:w="1804" w:type="dxa"/>
          </w:tcPr>
          <w:p w:rsidR="00A36608" w:rsidRPr="00CB1D63" w:rsidRDefault="00A36608" w:rsidP="00E27792">
            <w:pPr>
              <w:rPr>
                <w:rFonts w:ascii="Arial" w:hAnsi="Arial" w:cs="Arial"/>
              </w:rPr>
            </w:pPr>
            <w:r w:rsidRPr="00CB1D63">
              <w:rPr>
                <w:rFonts w:ascii="Arial" w:hAnsi="Arial" w:cs="Arial"/>
              </w:rPr>
              <w:t>Early years practitioner</w:t>
            </w:r>
          </w:p>
        </w:tc>
      </w:tr>
      <w:tr w:rsidR="00A36608" w:rsidRPr="00CB1D63" w:rsidTr="00E27792">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Bugs</w:t>
            </w: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c>
          <w:tcPr>
            <w:tcW w:w="1991" w:type="dxa"/>
          </w:tcPr>
          <w:p w:rsidR="00A36608" w:rsidRPr="00CB1D63" w:rsidRDefault="00A36608" w:rsidP="00E27792">
            <w:pPr>
              <w:rPr>
                <w:rFonts w:ascii="Arial" w:hAnsi="Arial" w:cs="Arial"/>
              </w:rPr>
            </w:pPr>
            <w:r w:rsidRPr="00CB1D63">
              <w:rPr>
                <w:rFonts w:ascii="Arial" w:hAnsi="Arial" w:cs="Arial"/>
              </w:rPr>
              <w:br/>
              <w:t>Children could move the bugs away from their habitat or harm them.</w:t>
            </w:r>
          </w:p>
        </w:tc>
        <w:tc>
          <w:tcPr>
            <w:tcW w:w="1615" w:type="dxa"/>
          </w:tcPr>
          <w:p w:rsidR="00A36608" w:rsidRPr="00CB1D63" w:rsidRDefault="00A36608" w:rsidP="00E27792">
            <w:pPr>
              <w:rPr>
                <w:rFonts w:ascii="Arial" w:hAnsi="Arial" w:cs="Arial"/>
              </w:rPr>
            </w:pPr>
            <w:r w:rsidRPr="00CB1D63">
              <w:rPr>
                <w:rFonts w:ascii="Arial" w:hAnsi="Arial" w:cs="Arial"/>
              </w:rPr>
              <w:t>Explain that bugs are living creatures and we can have a look but be gentle and put them back where they found them.</w:t>
            </w:r>
          </w:p>
        </w:tc>
        <w:tc>
          <w:tcPr>
            <w:tcW w:w="1803" w:type="dxa"/>
          </w:tcPr>
          <w:p w:rsidR="00A36608" w:rsidRPr="00CB1D63" w:rsidRDefault="00A36608" w:rsidP="00E27792">
            <w:pPr>
              <w:rPr>
                <w:rFonts w:ascii="Arial" w:hAnsi="Arial" w:cs="Arial"/>
              </w:rPr>
            </w:pPr>
            <w:r w:rsidRPr="00CB1D63">
              <w:rPr>
                <w:rFonts w:ascii="Arial" w:hAnsi="Arial" w:cs="Arial"/>
              </w:rPr>
              <w:t>Magnifying glass.</w:t>
            </w:r>
          </w:p>
        </w:tc>
        <w:tc>
          <w:tcPr>
            <w:tcW w:w="1804" w:type="dxa"/>
          </w:tcPr>
          <w:p w:rsidR="00A36608" w:rsidRPr="00CB1D63" w:rsidRDefault="00A36608" w:rsidP="00E27792">
            <w:pPr>
              <w:rPr>
                <w:rFonts w:ascii="Arial" w:hAnsi="Arial" w:cs="Arial"/>
              </w:rPr>
            </w:pPr>
            <w:r w:rsidRPr="00CB1D63">
              <w:rPr>
                <w:rFonts w:ascii="Arial" w:hAnsi="Arial" w:cs="Arial"/>
              </w:rPr>
              <w:t>Early years practitioner</w:t>
            </w:r>
          </w:p>
        </w:tc>
      </w:tr>
      <w:tr w:rsidR="00A36608" w:rsidRPr="00CB1D63" w:rsidTr="00E27792">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Rare plants</w:t>
            </w: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c>
          <w:tcPr>
            <w:tcW w:w="1991" w:type="dxa"/>
          </w:tcPr>
          <w:p w:rsidR="00A36608" w:rsidRPr="00CB1D63" w:rsidRDefault="00A36608" w:rsidP="00E27792">
            <w:pPr>
              <w:rPr>
                <w:rFonts w:ascii="Arial" w:hAnsi="Arial" w:cs="Arial"/>
              </w:rPr>
            </w:pPr>
            <w:r w:rsidRPr="00CB1D63">
              <w:rPr>
                <w:rFonts w:ascii="Arial" w:hAnsi="Arial" w:cs="Arial"/>
              </w:rPr>
              <w:br/>
              <w:t>Children could pick rare plants and flowers.</w:t>
            </w:r>
          </w:p>
        </w:tc>
        <w:tc>
          <w:tcPr>
            <w:tcW w:w="1615" w:type="dxa"/>
          </w:tcPr>
          <w:p w:rsidR="00A36608" w:rsidRPr="00CB1D63" w:rsidRDefault="00A36608" w:rsidP="00E27792">
            <w:pPr>
              <w:rPr>
                <w:rFonts w:ascii="Arial" w:hAnsi="Arial" w:cs="Arial"/>
              </w:rPr>
            </w:pPr>
            <w:r w:rsidRPr="00CB1D63">
              <w:rPr>
                <w:rFonts w:ascii="Arial" w:hAnsi="Arial" w:cs="Arial"/>
              </w:rPr>
              <w:t>Explain that the flowers are growing and cannot be picked, that we let them grow. Talk about the plants and ask the children just to look at them and not touch.</w:t>
            </w:r>
          </w:p>
        </w:tc>
        <w:tc>
          <w:tcPr>
            <w:tcW w:w="1803" w:type="dxa"/>
          </w:tcPr>
          <w:p w:rsidR="00A36608" w:rsidRPr="00CB1D63" w:rsidRDefault="00A36608" w:rsidP="00E27792">
            <w:pPr>
              <w:rPr>
                <w:rFonts w:ascii="Arial" w:hAnsi="Arial" w:cs="Arial"/>
              </w:rPr>
            </w:pPr>
            <w:r w:rsidRPr="00CB1D63">
              <w:rPr>
                <w:rFonts w:ascii="Arial" w:hAnsi="Arial" w:cs="Arial"/>
              </w:rPr>
              <w:t>Magnifying glass.</w:t>
            </w:r>
          </w:p>
        </w:tc>
        <w:tc>
          <w:tcPr>
            <w:tcW w:w="1804" w:type="dxa"/>
          </w:tcPr>
          <w:p w:rsidR="00A36608" w:rsidRPr="00CB1D63" w:rsidRDefault="00A36608" w:rsidP="00E27792">
            <w:pPr>
              <w:rPr>
                <w:rFonts w:ascii="Arial" w:hAnsi="Arial" w:cs="Arial"/>
              </w:rPr>
            </w:pPr>
            <w:r w:rsidRPr="00CB1D63">
              <w:rPr>
                <w:rFonts w:ascii="Arial" w:hAnsi="Arial" w:cs="Arial"/>
              </w:rPr>
              <w:t>Early years practitioner</w:t>
            </w:r>
          </w:p>
        </w:tc>
      </w:tr>
      <w:tr w:rsidR="00A36608" w:rsidRPr="00CB1D63" w:rsidTr="00E27792">
        <w:trPr>
          <w:trHeight w:val="2373"/>
        </w:trPr>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Poisonous plants</w:t>
            </w:r>
          </w:p>
          <w:p w:rsidR="00A36608" w:rsidRPr="00CB1D63" w:rsidRDefault="00A36608" w:rsidP="00E27792">
            <w:pPr>
              <w:rPr>
                <w:rFonts w:ascii="Arial" w:hAnsi="Arial" w:cs="Arial"/>
              </w:rPr>
            </w:pPr>
          </w:p>
        </w:tc>
        <w:tc>
          <w:tcPr>
            <w:tcW w:w="1991" w:type="dxa"/>
          </w:tcPr>
          <w:p w:rsidR="00A36608" w:rsidRPr="00CB1D63" w:rsidRDefault="00A36608" w:rsidP="00E27792">
            <w:pPr>
              <w:rPr>
                <w:rFonts w:ascii="Arial" w:hAnsi="Arial" w:cs="Arial"/>
              </w:rPr>
            </w:pPr>
            <w:r w:rsidRPr="00CB1D63">
              <w:rPr>
                <w:rFonts w:ascii="Arial" w:hAnsi="Arial" w:cs="Arial"/>
              </w:rPr>
              <w:t>Children could ingest the plants</w:t>
            </w:r>
          </w:p>
        </w:tc>
        <w:tc>
          <w:tcPr>
            <w:tcW w:w="1615" w:type="dxa"/>
          </w:tcPr>
          <w:p w:rsidR="00A36608" w:rsidRPr="00CB1D63" w:rsidRDefault="00A36608" w:rsidP="00E27792">
            <w:pPr>
              <w:rPr>
                <w:rFonts w:ascii="Arial" w:hAnsi="Arial" w:cs="Arial"/>
              </w:rPr>
            </w:pPr>
            <w:r w:rsidRPr="00CB1D63">
              <w:rPr>
                <w:rFonts w:ascii="Arial" w:hAnsi="Arial" w:cs="Arial"/>
              </w:rPr>
              <w:t>Explain to children what it is and that it will make them ill if they touch it. They can look at it but do not touch.</w:t>
            </w:r>
          </w:p>
        </w:tc>
        <w:tc>
          <w:tcPr>
            <w:tcW w:w="1803" w:type="dxa"/>
          </w:tcPr>
          <w:p w:rsidR="00A36608" w:rsidRPr="00CB1D63" w:rsidRDefault="00A36608" w:rsidP="00E27792">
            <w:pPr>
              <w:rPr>
                <w:rFonts w:ascii="Arial" w:hAnsi="Arial" w:cs="Arial"/>
              </w:rPr>
            </w:pPr>
            <w:r w:rsidRPr="00CB1D63">
              <w:rPr>
                <w:rFonts w:ascii="Arial" w:hAnsi="Arial" w:cs="Arial"/>
              </w:rPr>
              <w:t>None.</w:t>
            </w:r>
          </w:p>
        </w:tc>
        <w:tc>
          <w:tcPr>
            <w:tcW w:w="1804"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Early years practitioner</w:t>
            </w: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r>
      <w:tr w:rsidR="00A36608" w:rsidRPr="00CB1D63" w:rsidTr="00E27792">
        <w:trPr>
          <w:trHeight w:val="2242"/>
        </w:trPr>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Animal Feces</w:t>
            </w:r>
          </w:p>
        </w:tc>
        <w:tc>
          <w:tcPr>
            <w:tcW w:w="1991" w:type="dxa"/>
          </w:tcPr>
          <w:p w:rsidR="00A36608" w:rsidRPr="00CB1D63" w:rsidRDefault="00A36608" w:rsidP="00E27792">
            <w:pPr>
              <w:rPr>
                <w:rFonts w:ascii="Arial" w:hAnsi="Arial" w:cs="Arial"/>
              </w:rPr>
            </w:pPr>
            <w:r w:rsidRPr="00CB1D63">
              <w:rPr>
                <w:rFonts w:ascii="Arial" w:hAnsi="Arial" w:cs="Arial"/>
              </w:rPr>
              <w:t>Children could touch the feces and ingest them.</w:t>
            </w:r>
          </w:p>
        </w:tc>
        <w:tc>
          <w:tcPr>
            <w:tcW w:w="1615" w:type="dxa"/>
          </w:tcPr>
          <w:p w:rsidR="00A36608" w:rsidRPr="00CB1D63" w:rsidRDefault="00A36608" w:rsidP="00E27792">
            <w:pPr>
              <w:rPr>
                <w:rFonts w:ascii="Arial" w:hAnsi="Arial" w:cs="Arial"/>
              </w:rPr>
            </w:pPr>
            <w:r w:rsidRPr="00CB1D63">
              <w:rPr>
                <w:rFonts w:ascii="Arial" w:hAnsi="Arial" w:cs="Arial"/>
              </w:rPr>
              <w:t>Explain to children what it is and that it will make them ill if they touch it. They can look at it but do not touch.</w:t>
            </w:r>
          </w:p>
        </w:tc>
        <w:tc>
          <w:tcPr>
            <w:tcW w:w="1803" w:type="dxa"/>
          </w:tcPr>
          <w:p w:rsidR="00A36608" w:rsidRPr="00CB1D63" w:rsidRDefault="00A36608" w:rsidP="00E27792">
            <w:pPr>
              <w:rPr>
                <w:rFonts w:ascii="Arial" w:hAnsi="Arial" w:cs="Arial"/>
              </w:rPr>
            </w:pPr>
            <w:r w:rsidRPr="00CB1D63">
              <w:rPr>
                <w:rFonts w:ascii="Arial" w:hAnsi="Arial" w:cs="Arial"/>
              </w:rPr>
              <w:t>None.</w:t>
            </w:r>
          </w:p>
        </w:tc>
        <w:tc>
          <w:tcPr>
            <w:tcW w:w="1804"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r w:rsidRPr="00CB1D63">
              <w:rPr>
                <w:rFonts w:ascii="Arial" w:hAnsi="Arial" w:cs="Arial"/>
              </w:rPr>
              <w:t>Early years practitioner</w:t>
            </w: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r>
      <w:tr w:rsidR="00A36608" w:rsidRPr="00CB1D63" w:rsidTr="00E27792">
        <w:tc>
          <w:tcPr>
            <w:tcW w:w="1803" w:type="dxa"/>
          </w:tcPr>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p w:rsidR="00A36608" w:rsidRPr="00CB1D63" w:rsidRDefault="00A36608" w:rsidP="00E27792">
            <w:pPr>
              <w:rPr>
                <w:rFonts w:ascii="Arial" w:hAnsi="Arial" w:cs="Arial"/>
              </w:rPr>
            </w:pPr>
          </w:p>
        </w:tc>
        <w:tc>
          <w:tcPr>
            <w:tcW w:w="1991" w:type="dxa"/>
          </w:tcPr>
          <w:p w:rsidR="00A36608" w:rsidRPr="00CB1D63" w:rsidRDefault="00A36608" w:rsidP="00E27792">
            <w:pPr>
              <w:rPr>
                <w:rFonts w:ascii="Arial" w:hAnsi="Arial" w:cs="Arial"/>
              </w:rPr>
            </w:pPr>
          </w:p>
        </w:tc>
        <w:tc>
          <w:tcPr>
            <w:tcW w:w="1615" w:type="dxa"/>
          </w:tcPr>
          <w:p w:rsidR="00A36608" w:rsidRPr="00CB1D63" w:rsidRDefault="00A36608" w:rsidP="00E27792">
            <w:pPr>
              <w:rPr>
                <w:rFonts w:ascii="Arial" w:hAnsi="Arial" w:cs="Arial"/>
              </w:rPr>
            </w:pPr>
          </w:p>
        </w:tc>
        <w:tc>
          <w:tcPr>
            <w:tcW w:w="1803" w:type="dxa"/>
          </w:tcPr>
          <w:p w:rsidR="00A36608" w:rsidRPr="00CB1D63" w:rsidRDefault="00A36608" w:rsidP="00E27792">
            <w:pPr>
              <w:rPr>
                <w:rFonts w:ascii="Arial" w:hAnsi="Arial" w:cs="Arial"/>
              </w:rPr>
            </w:pPr>
          </w:p>
        </w:tc>
        <w:tc>
          <w:tcPr>
            <w:tcW w:w="1804" w:type="dxa"/>
          </w:tcPr>
          <w:p w:rsidR="00A36608" w:rsidRPr="00CB1D63" w:rsidRDefault="00A36608" w:rsidP="00E27792">
            <w:pPr>
              <w:rPr>
                <w:rFonts w:ascii="Arial" w:hAnsi="Arial" w:cs="Arial"/>
              </w:rPr>
            </w:pPr>
          </w:p>
        </w:tc>
      </w:tr>
    </w:tbl>
    <w:p w:rsidR="003165A6" w:rsidRPr="00CB1D63" w:rsidRDefault="003165A6"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F36807" w:rsidRPr="00CB1D63" w:rsidRDefault="00F36807" w:rsidP="00F36807">
      <w:pPr>
        <w:rPr>
          <w:rFonts w:ascii="Arial" w:hAnsi="Arial" w:cs="Arial"/>
        </w:rPr>
      </w:pPr>
    </w:p>
    <w:p w:rsidR="00CB1D63" w:rsidRDefault="00F36807" w:rsidP="00A279DD">
      <w:pPr>
        <w:rPr>
          <w:rFonts w:ascii="Arial" w:hAnsi="Arial" w:cs="Arial"/>
        </w:rPr>
      </w:pPr>
      <w:r w:rsidRPr="00CB1D63">
        <w:rPr>
          <w:rFonts w:ascii="Arial" w:hAnsi="Arial" w:cs="Arial"/>
        </w:rPr>
        <w:t xml:space="preserve">                                       </w:t>
      </w:r>
    </w:p>
    <w:p w:rsidR="00F36807" w:rsidRPr="00CB1D63" w:rsidRDefault="00F36807" w:rsidP="00A279DD">
      <w:pPr>
        <w:rPr>
          <w:rFonts w:ascii="Arial" w:hAnsi="Arial" w:cs="Arial"/>
          <w:sz w:val="28"/>
          <w:szCs w:val="28"/>
        </w:rPr>
      </w:pPr>
      <w:r w:rsidRPr="00CB1D63">
        <w:rPr>
          <w:rFonts w:ascii="Arial" w:hAnsi="Arial" w:cs="Arial"/>
        </w:rPr>
        <w:lastRenderedPageBreak/>
        <w:t xml:space="preserve">           </w:t>
      </w:r>
      <w:r w:rsidRPr="00CB1D63">
        <w:rPr>
          <w:rFonts w:ascii="Arial" w:hAnsi="Arial" w:cs="Arial"/>
          <w:sz w:val="28"/>
          <w:szCs w:val="28"/>
        </w:rPr>
        <w:t>Risk-benefit assessment (activity)</w:t>
      </w: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6294"/>
      </w:tblGrid>
      <w:tr w:rsidR="00F36807" w:rsidRPr="00CB1D63" w:rsidTr="00E27792">
        <w:tc>
          <w:tcPr>
            <w:tcW w:w="4077"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Name of activity:</w:t>
            </w: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Exploring Rivers.</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lang/>
              </w:rPr>
            </w:pPr>
            <w:r w:rsidRPr="00CB1D63">
              <w:rPr>
                <w:rFonts w:ascii="Arial" w:hAnsi="Arial" w:cs="Arial"/>
                <w:sz w:val="28"/>
                <w:szCs w:val="28"/>
              </w:rPr>
              <w:t>Description of activity</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p>
          <w:p w:rsidR="00F36807" w:rsidRPr="00CB1D63" w:rsidRDefault="00F36807" w:rsidP="00E27792">
            <w:pPr>
              <w:jc w:val="center"/>
              <w:rPr>
                <w:rFonts w:ascii="Arial" w:hAnsi="Arial" w:cs="Arial"/>
                <w:sz w:val="28"/>
                <w:szCs w:val="28"/>
              </w:rPr>
            </w:pPr>
            <w:r w:rsidRPr="00CB1D63">
              <w:rPr>
                <w:rFonts w:ascii="Arial" w:hAnsi="Arial" w:cs="Arial"/>
                <w:sz w:val="28"/>
                <w:szCs w:val="28"/>
              </w:rPr>
              <w:t>The children use spades and natural resources to create a river to transport water from a puddle. The children also have opportunities to explore the world around them and see what they can observe in nature.</w:t>
            </w:r>
          </w:p>
          <w:p w:rsidR="00F36807" w:rsidRPr="00CB1D63" w:rsidRDefault="00F36807" w:rsidP="00E27792">
            <w:pPr>
              <w:jc w:val="center"/>
              <w:rPr>
                <w:rFonts w:ascii="Arial" w:hAnsi="Arial" w:cs="Arial"/>
                <w:sz w:val="28"/>
                <w:szCs w:val="28"/>
              </w:rPr>
            </w:pP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lang/>
              </w:rPr>
            </w:pPr>
            <w:r w:rsidRPr="00CB1D63">
              <w:rPr>
                <w:rFonts w:ascii="Arial" w:hAnsi="Arial" w:cs="Arial"/>
                <w:sz w:val="28"/>
                <w:szCs w:val="28"/>
              </w:rPr>
              <w:t>Appropriate for which ages and abilities</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Children aged 3+ of all abilities.</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lang/>
              </w:rPr>
            </w:pPr>
            <w:r w:rsidRPr="00CB1D63">
              <w:rPr>
                <w:rFonts w:ascii="Arial" w:hAnsi="Arial" w:cs="Arial"/>
                <w:sz w:val="28"/>
                <w:szCs w:val="28"/>
              </w:rPr>
              <w:t>Equipment or resources needed</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Spades, buckets, waterproof clothing and footwear.</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rPr>
            </w:pPr>
            <w:r w:rsidRPr="00CB1D63">
              <w:rPr>
                <w:rFonts w:ascii="Arial" w:hAnsi="Arial" w:cs="Arial"/>
                <w:sz w:val="28"/>
                <w:szCs w:val="28"/>
              </w:rPr>
              <w:t>Any special adaptations for different needs</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None.</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rPr>
            </w:pPr>
            <w:r w:rsidRPr="00CB1D63">
              <w:rPr>
                <w:rFonts w:ascii="Arial" w:hAnsi="Arial" w:cs="Arial"/>
                <w:sz w:val="28"/>
                <w:szCs w:val="28"/>
              </w:rPr>
              <w:t xml:space="preserve">Benefits </w:t>
            </w:r>
          </w:p>
          <w:p w:rsidR="00F36807" w:rsidRPr="00CB1D63" w:rsidRDefault="00F36807" w:rsidP="00E27792">
            <w:pPr>
              <w:jc w:val="center"/>
              <w:rPr>
                <w:rFonts w:ascii="Arial" w:hAnsi="Arial" w:cs="Arial"/>
                <w:sz w:val="28"/>
                <w:szCs w:val="28"/>
              </w:rPr>
            </w:pPr>
            <w:r w:rsidRPr="00CB1D63">
              <w:rPr>
                <w:rFonts w:ascii="Arial" w:hAnsi="Arial" w:cs="Arial"/>
                <w:sz w:val="28"/>
                <w:szCs w:val="28"/>
              </w:rPr>
              <w:t>e.g. Soft/Hard outcomes, Early learning outcomes, Key stage outcomes</w:t>
            </w: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Early learning outcomes in developing skills through all seven areas of learning.</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lang/>
              </w:rPr>
            </w:pPr>
            <w:r w:rsidRPr="00CB1D63">
              <w:rPr>
                <w:rFonts w:ascii="Arial" w:hAnsi="Arial" w:cs="Arial"/>
                <w:sz w:val="28"/>
                <w:szCs w:val="28"/>
              </w:rPr>
              <w:t>Overall risk (refer to separate risk assessment)</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r w:rsidRPr="00CB1D63">
              <w:rPr>
                <w:rFonts w:ascii="Arial" w:hAnsi="Arial" w:cs="Arial"/>
                <w:sz w:val="28"/>
                <w:szCs w:val="28"/>
              </w:rPr>
              <w:t>Low in all areas of the activity.</w:t>
            </w:r>
          </w:p>
        </w:tc>
      </w:tr>
      <w:tr w:rsidR="00F36807" w:rsidRPr="00CB1D63" w:rsidTr="00E27792">
        <w:tc>
          <w:tcPr>
            <w:tcW w:w="4077" w:type="dxa"/>
            <w:shd w:val="clear" w:color="auto" w:fill="auto"/>
          </w:tcPr>
          <w:p w:rsidR="00F36807" w:rsidRPr="00CB1D63" w:rsidRDefault="00F36807" w:rsidP="00E27792">
            <w:pPr>
              <w:rPr>
                <w:rFonts w:ascii="Arial" w:hAnsi="Arial" w:cs="Arial"/>
                <w:sz w:val="28"/>
                <w:szCs w:val="28"/>
              </w:rPr>
            </w:pPr>
            <w:r w:rsidRPr="00CB1D63">
              <w:rPr>
                <w:rFonts w:ascii="Arial" w:hAnsi="Arial" w:cs="Arial"/>
                <w:sz w:val="28"/>
                <w:szCs w:val="28"/>
              </w:rPr>
              <w:lastRenderedPageBreak/>
              <w:t>Other comments</w:t>
            </w:r>
          </w:p>
          <w:p w:rsidR="00F36807" w:rsidRPr="00CB1D63" w:rsidRDefault="00F36807" w:rsidP="00E27792">
            <w:pPr>
              <w:jc w:val="center"/>
              <w:rPr>
                <w:rFonts w:ascii="Arial" w:hAnsi="Arial" w:cs="Arial"/>
                <w:sz w:val="28"/>
                <w:szCs w:val="28"/>
              </w:rPr>
            </w:pPr>
          </w:p>
        </w:tc>
        <w:tc>
          <w:tcPr>
            <w:tcW w:w="10709" w:type="dxa"/>
            <w:shd w:val="clear" w:color="auto" w:fill="auto"/>
          </w:tcPr>
          <w:p w:rsidR="00F36807" w:rsidRPr="00CB1D63" w:rsidRDefault="00F36807" w:rsidP="00E27792">
            <w:pPr>
              <w:jc w:val="center"/>
              <w:rPr>
                <w:rFonts w:ascii="Arial" w:hAnsi="Arial" w:cs="Arial"/>
                <w:sz w:val="28"/>
                <w:szCs w:val="28"/>
              </w:rPr>
            </w:pPr>
          </w:p>
          <w:p w:rsidR="00F36807" w:rsidRPr="00CB1D63" w:rsidRDefault="00F36807" w:rsidP="00E27792">
            <w:pPr>
              <w:jc w:val="center"/>
              <w:rPr>
                <w:rFonts w:ascii="Arial" w:hAnsi="Arial" w:cs="Arial"/>
                <w:sz w:val="28"/>
                <w:szCs w:val="28"/>
              </w:rPr>
            </w:pPr>
          </w:p>
          <w:p w:rsidR="00F36807" w:rsidRPr="00CB1D63" w:rsidRDefault="00F36807" w:rsidP="00E27792">
            <w:pPr>
              <w:jc w:val="center"/>
              <w:rPr>
                <w:rFonts w:ascii="Arial" w:hAnsi="Arial" w:cs="Arial"/>
                <w:sz w:val="28"/>
                <w:szCs w:val="28"/>
              </w:rPr>
            </w:pPr>
          </w:p>
          <w:p w:rsidR="00F36807" w:rsidRPr="00CB1D63" w:rsidRDefault="00F36807" w:rsidP="00E27792">
            <w:pPr>
              <w:jc w:val="center"/>
              <w:rPr>
                <w:rFonts w:ascii="Arial" w:hAnsi="Arial" w:cs="Arial"/>
                <w:sz w:val="28"/>
                <w:szCs w:val="28"/>
              </w:rPr>
            </w:pPr>
          </w:p>
        </w:tc>
      </w:tr>
    </w:tbl>
    <w:p w:rsidR="00F36807" w:rsidRPr="00CB1D63" w:rsidRDefault="00F36807" w:rsidP="00A279DD">
      <w:pPr>
        <w:rPr>
          <w:rFonts w:ascii="Arial" w:hAnsi="Arial" w:cs="Arial"/>
        </w:rPr>
      </w:pPr>
    </w:p>
    <w:p w:rsidR="00F36807" w:rsidRPr="00CB1D63" w:rsidRDefault="00F36807" w:rsidP="00A279DD">
      <w:pPr>
        <w:rPr>
          <w:rFonts w:ascii="Arial" w:hAnsi="Arial" w:cs="Arial"/>
        </w:rPr>
      </w:pPr>
    </w:p>
    <w:tbl>
      <w:tblPr>
        <w:tblW w:w="11057" w:type="dxa"/>
        <w:tblInd w:w="-601" w:type="dxa"/>
        <w:tblLayout w:type="fixed"/>
        <w:tblLook w:val="0000" w:firstRow="0" w:lastRow="0" w:firstColumn="0" w:lastColumn="0" w:noHBand="0" w:noVBand="0"/>
      </w:tblPr>
      <w:tblGrid>
        <w:gridCol w:w="993"/>
        <w:gridCol w:w="1559"/>
        <w:gridCol w:w="1276"/>
        <w:gridCol w:w="992"/>
        <w:gridCol w:w="1559"/>
        <w:gridCol w:w="1985"/>
        <w:gridCol w:w="709"/>
        <w:gridCol w:w="850"/>
        <w:gridCol w:w="1134"/>
      </w:tblGrid>
      <w:tr w:rsidR="00F36807" w:rsidRPr="00CB1D63" w:rsidTr="00E27792">
        <w:trPr>
          <w:trHeight w:val="1050"/>
        </w:trPr>
        <w:tc>
          <w:tcPr>
            <w:tcW w:w="993"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Activity</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F36807">
            <w:pPr>
              <w:pStyle w:val="Heading3"/>
              <w:numPr>
                <w:ilvl w:val="2"/>
                <w:numId w:val="6"/>
              </w:numPr>
              <w:jc w:val="center"/>
              <w:rPr>
                <w:rFonts w:ascii="Arial" w:hAnsi="Arial" w:cs="Arial"/>
                <w:b w:val="0"/>
                <w:szCs w:val="18"/>
              </w:rPr>
            </w:pPr>
            <w:r w:rsidRPr="00CB1D63">
              <w:rPr>
                <w:rFonts w:ascii="Arial" w:hAnsi="Arial" w:cs="Arial"/>
                <w:b w:val="0"/>
                <w:szCs w:val="18"/>
              </w:rPr>
              <w:t>Hazard</w:t>
            </w:r>
          </w:p>
          <w:p w:rsidR="00F36807" w:rsidRPr="00CB1D63" w:rsidRDefault="00F36807" w:rsidP="00F36807">
            <w:pPr>
              <w:pStyle w:val="Heading3"/>
              <w:numPr>
                <w:ilvl w:val="2"/>
                <w:numId w:val="6"/>
              </w:numPr>
              <w:jc w:val="center"/>
              <w:rPr>
                <w:rFonts w:ascii="Arial" w:hAnsi="Arial" w:cs="Arial"/>
                <w:b w:val="0"/>
                <w:szCs w:val="18"/>
              </w:rPr>
            </w:pPr>
            <w:r w:rsidRPr="00CB1D63">
              <w:rPr>
                <w:rFonts w:ascii="Arial" w:hAnsi="Arial" w:cs="Arial"/>
                <w:b w:val="0"/>
                <w:szCs w:val="18"/>
              </w:rPr>
              <w:t>(</w:t>
            </w:r>
            <w:proofErr w:type="gramStart"/>
            <w:r w:rsidRPr="00CB1D63">
              <w:rPr>
                <w:rFonts w:ascii="Arial" w:hAnsi="Arial" w:cs="Arial"/>
                <w:b w:val="0"/>
                <w:szCs w:val="18"/>
              </w:rPr>
              <w:t>potentially</w:t>
            </w:r>
            <w:proofErr w:type="gramEnd"/>
          </w:p>
          <w:p w:rsidR="00F36807" w:rsidRPr="00CB1D63" w:rsidRDefault="00F36807" w:rsidP="00F36807">
            <w:pPr>
              <w:pStyle w:val="Heading3"/>
              <w:numPr>
                <w:ilvl w:val="2"/>
                <w:numId w:val="6"/>
              </w:numPr>
              <w:jc w:val="center"/>
              <w:rPr>
                <w:rFonts w:ascii="Arial" w:hAnsi="Arial" w:cs="Arial"/>
                <w:b w:val="0"/>
                <w:szCs w:val="18"/>
              </w:rPr>
            </w:pPr>
            <w:proofErr w:type="gramStart"/>
            <w:r w:rsidRPr="00CB1D63">
              <w:rPr>
                <w:rFonts w:ascii="Arial" w:hAnsi="Arial" w:cs="Arial"/>
                <w:b w:val="0"/>
                <w:szCs w:val="18"/>
              </w:rPr>
              <w:t>dangerous</w:t>
            </w:r>
            <w:proofErr w:type="gramEnd"/>
            <w:r w:rsidRPr="00CB1D63">
              <w:rPr>
                <w:rFonts w:ascii="Arial" w:hAnsi="Arial" w:cs="Arial"/>
                <w:b w:val="0"/>
                <w:szCs w:val="18"/>
              </w:rPr>
              <w:t xml:space="preserve"> activity,</w:t>
            </w:r>
          </w:p>
          <w:p w:rsidR="00F36807" w:rsidRPr="00CB1D63" w:rsidRDefault="00F36807" w:rsidP="00F36807">
            <w:pPr>
              <w:pStyle w:val="Heading3"/>
              <w:numPr>
                <w:ilvl w:val="2"/>
                <w:numId w:val="6"/>
              </w:numPr>
              <w:jc w:val="center"/>
              <w:rPr>
                <w:rFonts w:ascii="Arial" w:hAnsi="Arial" w:cs="Arial"/>
                <w:b w:val="0"/>
                <w:szCs w:val="18"/>
              </w:rPr>
            </w:pPr>
            <w:proofErr w:type="gramStart"/>
            <w:r w:rsidRPr="00CB1D63">
              <w:rPr>
                <w:rFonts w:ascii="Arial" w:hAnsi="Arial" w:cs="Arial"/>
                <w:b w:val="0"/>
                <w:szCs w:val="18"/>
              </w:rPr>
              <w:t>occurrence</w:t>
            </w:r>
            <w:proofErr w:type="gramEnd"/>
            <w:r w:rsidRPr="00CB1D63">
              <w:rPr>
                <w:rFonts w:ascii="Arial" w:hAnsi="Arial" w:cs="Arial"/>
                <w:b w:val="0"/>
                <w:szCs w:val="18"/>
              </w:rPr>
              <w:t xml:space="preserve"> or</w:t>
            </w:r>
          </w:p>
          <w:p w:rsidR="00F36807" w:rsidRPr="00CB1D63" w:rsidRDefault="00F36807" w:rsidP="00F36807">
            <w:pPr>
              <w:pStyle w:val="Heading3"/>
              <w:numPr>
                <w:ilvl w:val="2"/>
                <w:numId w:val="6"/>
              </w:numPr>
              <w:jc w:val="center"/>
              <w:rPr>
                <w:rFonts w:ascii="Arial" w:eastAsia="Comic Sans MS" w:hAnsi="Arial" w:cs="Arial"/>
                <w:color w:val="000000"/>
                <w:szCs w:val="18"/>
              </w:rPr>
            </w:pPr>
            <w:proofErr w:type="gramStart"/>
            <w:r w:rsidRPr="00CB1D63">
              <w:rPr>
                <w:rFonts w:ascii="Arial" w:hAnsi="Arial" w:cs="Arial"/>
                <w:b w:val="0"/>
                <w:szCs w:val="18"/>
              </w:rPr>
              <w:t>physical</w:t>
            </w:r>
            <w:proofErr w:type="gramEnd"/>
            <w:r w:rsidRPr="00CB1D63">
              <w:rPr>
                <w:rFonts w:ascii="Arial" w:hAnsi="Arial" w:cs="Arial"/>
                <w:b w:val="0"/>
                <w:szCs w:val="18"/>
              </w:rPr>
              <w:t xml:space="preserve"> item)</w:t>
            </w:r>
          </w:p>
        </w:tc>
        <w:tc>
          <w:tcPr>
            <w:tcW w:w="1276"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autoSpaceDE w:val="0"/>
              <w:jc w:val="center"/>
              <w:rPr>
                <w:rFonts w:ascii="Arial" w:eastAsia="Arial" w:hAnsi="Arial" w:cs="Arial"/>
                <w:color w:val="000000"/>
                <w:sz w:val="18"/>
                <w:szCs w:val="18"/>
              </w:rPr>
            </w:pPr>
            <w:r w:rsidRPr="00CB1D63">
              <w:rPr>
                <w:rFonts w:ascii="Arial" w:eastAsia="Comic Sans MS" w:hAnsi="Arial" w:cs="Arial"/>
                <w:color w:val="000000"/>
                <w:sz w:val="18"/>
                <w:szCs w:val="18"/>
              </w:rPr>
              <w:t xml:space="preserve">Risk </w:t>
            </w:r>
          </w:p>
          <w:p w:rsidR="00F36807" w:rsidRPr="00CB1D63" w:rsidRDefault="00F36807" w:rsidP="00E27792">
            <w:pPr>
              <w:autoSpaceDE w:val="0"/>
              <w:jc w:val="center"/>
              <w:rPr>
                <w:rFonts w:ascii="Arial" w:hAnsi="Arial" w:cs="Arial"/>
                <w:sz w:val="18"/>
                <w:szCs w:val="18"/>
              </w:rPr>
            </w:pPr>
            <w:r w:rsidRPr="00CB1D63">
              <w:rPr>
                <w:rFonts w:ascii="Arial" w:eastAsia="Arial" w:hAnsi="Arial" w:cs="Arial"/>
                <w:color w:val="000000"/>
                <w:sz w:val="18"/>
                <w:szCs w:val="18"/>
              </w:rPr>
              <w:t xml:space="preserve">(incident / accident that MAY happen) </w:t>
            </w:r>
          </w:p>
          <w:p w:rsidR="00F36807" w:rsidRPr="00CB1D63" w:rsidRDefault="00F36807" w:rsidP="00E27792">
            <w:pPr>
              <w:jc w:val="center"/>
              <w:rPr>
                <w:rFonts w:ascii="Arial" w:hAnsi="Arial" w:cs="Arial"/>
                <w:sz w:val="18"/>
                <w:szCs w:val="18"/>
              </w:rPr>
            </w:pPr>
          </w:p>
        </w:tc>
        <w:tc>
          <w:tcPr>
            <w:tcW w:w="992" w:type="dxa"/>
            <w:tcBorders>
              <w:top w:val="single" w:sz="4" w:space="0" w:color="000000"/>
              <w:left w:val="single" w:sz="4" w:space="0" w:color="000000"/>
              <w:bottom w:val="single" w:sz="4" w:space="0" w:color="000000"/>
            </w:tcBorders>
            <w:shd w:val="clear" w:color="auto" w:fill="auto"/>
          </w:tcPr>
          <w:p w:rsidR="00F36807" w:rsidRPr="00CB1D63" w:rsidRDefault="00F36807" w:rsidP="00F36807">
            <w:pPr>
              <w:pStyle w:val="Heading4"/>
              <w:numPr>
                <w:ilvl w:val="3"/>
                <w:numId w:val="6"/>
              </w:numPr>
              <w:rPr>
                <w:rFonts w:ascii="Arial" w:hAnsi="Arial" w:cs="Arial"/>
                <w:b w:val="0"/>
                <w:szCs w:val="18"/>
              </w:rPr>
            </w:pPr>
            <w:r w:rsidRPr="00CB1D63">
              <w:rPr>
                <w:rFonts w:ascii="Arial" w:hAnsi="Arial" w:cs="Arial"/>
                <w:b w:val="0"/>
                <w:szCs w:val="18"/>
              </w:rPr>
              <w:t>Likelihood</w:t>
            </w:r>
          </w:p>
          <w:p w:rsidR="00F36807" w:rsidRPr="00CB1D63" w:rsidRDefault="00F36807" w:rsidP="00F36807">
            <w:pPr>
              <w:pStyle w:val="Heading4"/>
              <w:numPr>
                <w:ilvl w:val="3"/>
                <w:numId w:val="6"/>
              </w:numPr>
              <w:rPr>
                <w:rFonts w:ascii="Arial" w:hAnsi="Arial" w:cs="Arial"/>
                <w:b w:val="0"/>
                <w:szCs w:val="18"/>
              </w:rPr>
            </w:pPr>
            <w:r w:rsidRPr="00CB1D63">
              <w:rPr>
                <w:rFonts w:ascii="Arial" w:hAnsi="Arial" w:cs="Arial"/>
                <w:b w:val="0"/>
                <w:szCs w:val="18"/>
              </w:rPr>
              <w:t>+</w:t>
            </w:r>
          </w:p>
          <w:p w:rsidR="00F36807" w:rsidRPr="00CB1D63" w:rsidRDefault="00F36807" w:rsidP="00E27792">
            <w:pPr>
              <w:jc w:val="center"/>
              <w:rPr>
                <w:rFonts w:ascii="Arial" w:hAnsi="Arial" w:cs="Arial"/>
                <w:sz w:val="18"/>
                <w:szCs w:val="18"/>
              </w:rPr>
            </w:pPr>
            <w:r w:rsidRPr="00CB1D63">
              <w:rPr>
                <w:rFonts w:ascii="Arial" w:hAnsi="Arial" w:cs="Arial"/>
                <w:sz w:val="18"/>
                <w:szCs w:val="18"/>
              </w:rPr>
              <w:t xml:space="preserve">Severity </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Benefit</w:t>
            </w:r>
          </w:p>
        </w:tc>
        <w:tc>
          <w:tcPr>
            <w:tcW w:w="1985"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eastAsia="Arial" w:hAnsi="Arial" w:cs="Arial"/>
                <w:color w:val="000000"/>
                <w:sz w:val="18"/>
                <w:szCs w:val="18"/>
              </w:rPr>
            </w:pPr>
            <w:r w:rsidRPr="00CB1D63">
              <w:rPr>
                <w:rFonts w:ascii="Arial" w:hAnsi="Arial" w:cs="Arial"/>
                <w:sz w:val="18"/>
                <w:szCs w:val="18"/>
              </w:rPr>
              <w:t>Action to remove or reduce risk</w:t>
            </w:r>
          </w:p>
          <w:p w:rsidR="00F36807" w:rsidRPr="00CB1D63" w:rsidRDefault="00F36807" w:rsidP="00E27792">
            <w:pPr>
              <w:autoSpaceDE w:val="0"/>
              <w:jc w:val="center"/>
              <w:rPr>
                <w:rFonts w:ascii="Arial" w:hAnsi="Arial" w:cs="Arial"/>
                <w:sz w:val="18"/>
                <w:szCs w:val="18"/>
              </w:rPr>
            </w:pPr>
            <w:r w:rsidRPr="00CB1D63">
              <w:rPr>
                <w:rFonts w:ascii="Arial" w:eastAsia="Arial" w:hAnsi="Arial" w:cs="Arial"/>
                <w:color w:val="000000"/>
                <w:sz w:val="18"/>
                <w:szCs w:val="18"/>
              </w:rPr>
              <w:t xml:space="preserve"> (The whole group can learn to take their own precautions guided by the forest school leader) </w:t>
            </w:r>
          </w:p>
        </w:tc>
        <w:tc>
          <w:tcPr>
            <w:tcW w:w="70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Who?</w:t>
            </w:r>
          </w:p>
          <w:p w:rsidR="00F36807" w:rsidRPr="00CB1D63" w:rsidRDefault="00F36807" w:rsidP="00E27792">
            <w:pPr>
              <w:jc w:val="center"/>
              <w:rPr>
                <w:rFonts w:ascii="Arial" w:hAnsi="Arial" w:cs="Arial"/>
                <w:sz w:val="18"/>
                <w:szCs w:val="18"/>
              </w:rPr>
            </w:pPr>
          </w:p>
        </w:tc>
        <w:tc>
          <w:tcPr>
            <w:tcW w:w="850"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When?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36807" w:rsidRPr="00CB1D63" w:rsidRDefault="00F36807" w:rsidP="00F36807">
            <w:pPr>
              <w:pStyle w:val="Heading4"/>
              <w:numPr>
                <w:ilvl w:val="3"/>
                <w:numId w:val="6"/>
              </w:numPr>
              <w:rPr>
                <w:rFonts w:ascii="Arial" w:hAnsi="Arial" w:cs="Arial"/>
                <w:b w:val="0"/>
                <w:szCs w:val="18"/>
              </w:rPr>
            </w:pPr>
            <w:r w:rsidRPr="00CB1D63">
              <w:rPr>
                <w:rFonts w:ascii="Arial" w:hAnsi="Arial" w:cs="Arial"/>
                <w:b w:val="0"/>
                <w:szCs w:val="18"/>
              </w:rPr>
              <w:t xml:space="preserve">Risk </w:t>
            </w:r>
          </w:p>
          <w:p w:rsidR="00F36807" w:rsidRPr="00CB1D63" w:rsidRDefault="00F36807" w:rsidP="00E27792">
            <w:pPr>
              <w:jc w:val="center"/>
              <w:rPr>
                <w:rFonts w:ascii="Arial" w:hAnsi="Arial" w:cs="Arial"/>
                <w:sz w:val="18"/>
                <w:szCs w:val="18"/>
              </w:rPr>
            </w:pPr>
            <w:r w:rsidRPr="00CB1D63">
              <w:rPr>
                <w:rFonts w:ascii="Arial" w:hAnsi="Arial" w:cs="Arial"/>
                <w:sz w:val="18"/>
                <w:szCs w:val="18"/>
              </w:rPr>
              <w:t>Level (when actions observed)</w:t>
            </w:r>
          </w:p>
        </w:tc>
      </w:tr>
      <w:tr w:rsidR="00F36807" w:rsidRPr="00CB1D63" w:rsidTr="00E27792">
        <w:trPr>
          <w:trHeight w:val="844"/>
        </w:trPr>
        <w:tc>
          <w:tcPr>
            <w:tcW w:w="993"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Digging the riverbed</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Tree roots, stones, dug holes</w:t>
            </w:r>
          </w:p>
        </w:tc>
        <w:tc>
          <w:tcPr>
            <w:tcW w:w="1276"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Trips and falls over tree roots, stones or into the riverbed.</w:t>
            </w:r>
          </w:p>
        </w:tc>
        <w:tc>
          <w:tcPr>
            <w:tcW w:w="992"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2+1</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Children will dig the river for the water to flow through.</w:t>
            </w:r>
          </w:p>
        </w:tc>
        <w:tc>
          <w:tcPr>
            <w:tcW w:w="1985"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Dig away from tree roots, only dig shallow holes.</w:t>
            </w:r>
          </w:p>
        </w:tc>
        <w:tc>
          <w:tcPr>
            <w:tcW w:w="70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Leader</w:t>
            </w:r>
          </w:p>
        </w:tc>
        <w:tc>
          <w:tcPr>
            <w:tcW w:w="850"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At the beginning of the activity and throughout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Low.</w:t>
            </w:r>
          </w:p>
        </w:tc>
      </w:tr>
      <w:tr w:rsidR="00F36807" w:rsidRPr="00CB1D63" w:rsidTr="00E27792">
        <w:trPr>
          <w:trHeight w:val="1000"/>
        </w:trPr>
        <w:tc>
          <w:tcPr>
            <w:tcW w:w="993"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Playing in and around water</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A deep puddle</w:t>
            </w:r>
          </w:p>
        </w:tc>
        <w:tc>
          <w:tcPr>
            <w:tcW w:w="1276"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A child may fall face first into a deep puddle and choke.</w:t>
            </w:r>
          </w:p>
        </w:tc>
        <w:tc>
          <w:tcPr>
            <w:tcW w:w="992" w:type="dxa"/>
            <w:tcBorders>
              <w:top w:val="single" w:sz="4" w:space="0" w:color="000000"/>
              <w:left w:val="single" w:sz="4" w:space="0" w:color="000000"/>
              <w:bottom w:val="single" w:sz="4" w:space="0" w:color="000000"/>
            </w:tcBorders>
            <w:shd w:val="clear" w:color="auto" w:fill="auto"/>
          </w:tcPr>
          <w:p w:rsidR="00F36807" w:rsidRPr="00CB1D63" w:rsidRDefault="00F36807" w:rsidP="00F36807">
            <w:pPr>
              <w:pStyle w:val="Heading5"/>
              <w:numPr>
                <w:ilvl w:val="4"/>
                <w:numId w:val="6"/>
              </w:numPr>
              <w:rPr>
                <w:rFonts w:ascii="Arial" w:hAnsi="Arial" w:cs="Arial"/>
                <w:sz w:val="18"/>
                <w:szCs w:val="18"/>
              </w:rPr>
            </w:pPr>
            <w:r w:rsidRPr="00CB1D63">
              <w:rPr>
                <w:rFonts w:ascii="Arial" w:hAnsi="Arial" w:cs="Arial"/>
                <w:sz w:val="18"/>
                <w:szCs w:val="18"/>
              </w:rPr>
              <w:t>1+4</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Children are able to explore how water moves</w:t>
            </w:r>
          </w:p>
        </w:tc>
        <w:tc>
          <w:tcPr>
            <w:tcW w:w="1985"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Ensure the holes are not dug too deep.</w:t>
            </w:r>
          </w:p>
        </w:tc>
        <w:tc>
          <w:tcPr>
            <w:tcW w:w="70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Leader</w:t>
            </w:r>
          </w:p>
        </w:tc>
        <w:tc>
          <w:tcPr>
            <w:tcW w:w="850"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During the activity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Low.</w:t>
            </w:r>
          </w:p>
        </w:tc>
      </w:tr>
      <w:tr w:rsidR="00F36807" w:rsidRPr="00CB1D63" w:rsidTr="00E27792">
        <w:trPr>
          <w:trHeight w:val="818"/>
        </w:trPr>
        <w:tc>
          <w:tcPr>
            <w:tcW w:w="993"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Exploring nature</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Poisonous plants</w:t>
            </w:r>
          </w:p>
          <w:p w:rsidR="00F36807" w:rsidRPr="00CB1D63" w:rsidRDefault="00F36807" w:rsidP="00E27792">
            <w:pPr>
              <w:rPr>
                <w:rFonts w:ascii="Arial" w:hAnsi="Arial" w:cs="Arial"/>
                <w:sz w:val="18"/>
                <w:szCs w:val="18"/>
              </w:rPr>
            </w:pPr>
          </w:p>
        </w:tc>
        <w:tc>
          <w:tcPr>
            <w:tcW w:w="1276"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A child may eat the plant</w:t>
            </w:r>
          </w:p>
        </w:tc>
        <w:tc>
          <w:tcPr>
            <w:tcW w:w="992"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2+3</w:t>
            </w:r>
          </w:p>
        </w:tc>
        <w:tc>
          <w:tcPr>
            <w:tcW w:w="155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 xml:space="preserve">Children get to explore nature </w:t>
            </w:r>
          </w:p>
        </w:tc>
        <w:tc>
          <w:tcPr>
            <w:tcW w:w="1985"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 xml:space="preserve">Encourage the children to look and not touch </w:t>
            </w:r>
          </w:p>
        </w:tc>
        <w:tc>
          <w:tcPr>
            <w:tcW w:w="709"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Leader</w:t>
            </w:r>
          </w:p>
        </w:tc>
        <w:tc>
          <w:tcPr>
            <w:tcW w:w="850" w:type="dxa"/>
            <w:tcBorders>
              <w:top w:val="single" w:sz="4" w:space="0" w:color="000000"/>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During the activity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Low.</w:t>
            </w:r>
          </w:p>
        </w:tc>
      </w:tr>
      <w:tr w:rsidR="00F36807" w:rsidRPr="00CB1D63" w:rsidTr="00E27792">
        <w:trPr>
          <w:trHeight w:val="818"/>
        </w:trPr>
        <w:tc>
          <w:tcPr>
            <w:tcW w:w="993"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Exploring nature</w:t>
            </w:r>
          </w:p>
        </w:tc>
        <w:tc>
          <w:tcPr>
            <w:tcW w:w="1559"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Animal faeces</w:t>
            </w:r>
          </w:p>
        </w:tc>
        <w:tc>
          <w:tcPr>
            <w:tcW w:w="1276"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A child may touch or ingest the faeces.</w:t>
            </w:r>
          </w:p>
        </w:tc>
        <w:tc>
          <w:tcPr>
            <w:tcW w:w="992"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1+3</w:t>
            </w:r>
          </w:p>
        </w:tc>
        <w:tc>
          <w:tcPr>
            <w:tcW w:w="1559"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Children get to explore nature</w:t>
            </w:r>
          </w:p>
        </w:tc>
        <w:tc>
          <w:tcPr>
            <w:tcW w:w="1985"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r w:rsidRPr="00CB1D63">
              <w:rPr>
                <w:rFonts w:ascii="Arial" w:hAnsi="Arial" w:cs="Arial"/>
                <w:sz w:val="18"/>
                <w:szCs w:val="18"/>
              </w:rPr>
              <w:t>Encourage the children to look and not touch</w:t>
            </w:r>
          </w:p>
        </w:tc>
        <w:tc>
          <w:tcPr>
            <w:tcW w:w="709"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Leader</w:t>
            </w:r>
          </w:p>
        </w:tc>
        <w:tc>
          <w:tcPr>
            <w:tcW w:w="850"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During the activity</w:t>
            </w:r>
          </w:p>
        </w:tc>
        <w:tc>
          <w:tcPr>
            <w:tcW w:w="1134" w:type="dxa"/>
            <w:tcBorders>
              <w:left w:val="single" w:sz="4" w:space="0" w:color="000000"/>
              <w:bottom w:val="single" w:sz="4" w:space="0" w:color="000000"/>
              <w:right w:val="single" w:sz="4" w:space="0" w:color="000000"/>
            </w:tcBorders>
            <w:shd w:val="clear" w:color="auto" w:fill="auto"/>
          </w:tcPr>
          <w:p w:rsidR="00F36807" w:rsidRPr="00CB1D63" w:rsidRDefault="00F36807" w:rsidP="00E27792">
            <w:pPr>
              <w:jc w:val="center"/>
              <w:rPr>
                <w:rFonts w:ascii="Arial" w:hAnsi="Arial" w:cs="Arial"/>
                <w:sz w:val="18"/>
                <w:szCs w:val="18"/>
              </w:rPr>
            </w:pPr>
            <w:r w:rsidRPr="00CB1D63">
              <w:rPr>
                <w:rFonts w:ascii="Arial" w:hAnsi="Arial" w:cs="Arial"/>
                <w:sz w:val="18"/>
                <w:szCs w:val="18"/>
              </w:rPr>
              <w:t>Low.</w:t>
            </w:r>
          </w:p>
        </w:tc>
      </w:tr>
      <w:tr w:rsidR="00F36807" w:rsidRPr="00CB1D63" w:rsidTr="00E27792">
        <w:trPr>
          <w:trHeight w:val="818"/>
        </w:trPr>
        <w:tc>
          <w:tcPr>
            <w:tcW w:w="993"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p>
        </w:tc>
        <w:tc>
          <w:tcPr>
            <w:tcW w:w="1559"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p>
        </w:tc>
        <w:tc>
          <w:tcPr>
            <w:tcW w:w="1276"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p>
        </w:tc>
        <w:tc>
          <w:tcPr>
            <w:tcW w:w="992"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p>
        </w:tc>
        <w:tc>
          <w:tcPr>
            <w:tcW w:w="1559"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p>
        </w:tc>
        <w:tc>
          <w:tcPr>
            <w:tcW w:w="1985" w:type="dxa"/>
            <w:tcBorders>
              <w:left w:val="single" w:sz="4" w:space="0" w:color="000000"/>
              <w:bottom w:val="single" w:sz="4" w:space="0" w:color="000000"/>
            </w:tcBorders>
            <w:shd w:val="clear" w:color="auto" w:fill="auto"/>
          </w:tcPr>
          <w:p w:rsidR="00F36807" w:rsidRPr="00CB1D63" w:rsidRDefault="00F36807" w:rsidP="00E27792">
            <w:pPr>
              <w:rPr>
                <w:rFonts w:ascii="Arial" w:hAnsi="Arial" w:cs="Arial"/>
                <w:sz w:val="18"/>
                <w:szCs w:val="18"/>
              </w:rPr>
            </w:pPr>
          </w:p>
        </w:tc>
        <w:tc>
          <w:tcPr>
            <w:tcW w:w="709"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p>
        </w:tc>
        <w:tc>
          <w:tcPr>
            <w:tcW w:w="850" w:type="dxa"/>
            <w:tcBorders>
              <w:left w:val="single" w:sz="4" w:space="0" w:color="000000"/>
              <w:bottom w:val="single" w:sz="4" w:space="0" w:color="000000"/>
            </w:tcBorders>
            <w:shd w:val="clear" w:color="auto" w:fill="auto"/>
          </w:tcPr>
          <w:p w:rsidR="00F36807" w:rsidRPr="00CB1D63" w:rsidRDefault="00F36807" w:rsidP="00E27792">
            <w:pPr>
              <w:jc w:val="center"/>
              <w:rPr>
                <w:rFonts w:ascii="Arial" w:hAnsi="Arial" w:cs="Arial"/>
                <w:sz w:val="18"/>
                <w:szCs w:val="18"/>
              </w:rPr>
            </w:pPr>
          </w:p>
        </w:tc>
        <w:tc>
          <w:tcPr>
            <w:tcW w:w="1134" w:type="dxa"/>
            <w:tcBorders>
              <w:left w:val="single" w:sz="4" w:space="0" w:color="000000"/>
              <w:bottom w:val="single" w:sz="4" w:space="0" w:color="000000"/>
              <w:right w:val="single" w:sz="4" w:space="0" w:color="000000"/>
            </w:tcBorders>
            <w:shd w:val="clear" w:color="auto" w:fill="auto"/>
          </w:tcPr>
          <w:p w:rsidR="00F36807" w:rsidRPr="00CB1D63" w:rsidRDefault="00F36807" w:rsidP="00E27792">
            <w:pPr>
              <w:jc w:val="center"/>
              <w:rPr>
                <w:rFonts w:ascii="Arial" w:hAnsi="Arial" w:cs="Arial"/>
                <w:sz w:val="18"/>
                <w:szCs w:val="18"/>
              </w:rPr>
            </w:pPr>
          </w:p>
        </w:tc>
      </w:tr>
    </w:tbl>
    <w:p w:rsidR="00E95905" w:rsidRPr="00CB1D63" w:rsidRDefault="00E95905" w:rsidP="00A279DD">
      <w:pPr>
        <w:rPr>
          <w:rFonts w:ascii="Arial" w:hAnsi="Arial" w:cs="Arial"/>
        </w:rPr>
      </w:pPr>
    </w:p>
    <w:p w:rsidR="00E95905" w:rsidRPr="00CB1D63" w:rsidRDefault="00E95905" w:rsidP="00A279DD">
      <w:pPr>
        <w:rPr>
          <w:rFonts w:ascii="Arial" w:hAnsi="Arial" w:cs="Arial"/>
        </w:rPr>
      </w:pPr>
    </w:p>
    <w:p w:rsidR="00EA7B39" w:rsidRDefault="00EA7B39" w:rsidP="00A279DD">
      <w:pPr>
        <w:rPr>
          <w:rFonts w:ascii="Arial" w:hAnsi="Arial" w:cs="Arial"/>
          <w:u w:val="single"/>
        </w:rPr>
      </w:pPr>
    </w:p>
    <w:p w:rsidR="00EA7B39" w:rsidRDefault="00EA7B39" w:rsidP="00A279DD">
      <w:pPr>
        <w:rPr>
          <w:rFonts w:ascii="Arial" w:hAnsi="Arial" w:cs="Arial"/>
          <w:u w:val="single"/>
        </w:rPr>
      </w:pPr>
    </w:p>
    <w:p w:rsidR="00E95905" w:rsidRPr="00CB1D63" w:rsidRDefault="00E95905" w:rsidP="00A279DD">
      <w:pPr>
        <w:rPr>
          <w:rFonts w:ascii="Arial" w:hAnsi="Arial" w:cs="Arial"/>
          <w:u w:val="single"/>
        </w:rPr>
      </w:pPr>
      <w:r w:rsidRPr="00CB1D63">
        <w:rPr>
          <w:rFonts w:ascii="Arial" w:hAnsi="Arial" w:cs="Arial"/>
          <w:u w:val="single"/>
        </w:rPr>
        <w:lastRenderedPageBreak/>
        <w:t>Component Four</w:t>
      </w:r>
    </w:p>
    <w:p w:rsidR="00E95905" w:rsidRPr="00CB1D63" w:rsidRDefault="00E95905" w:rsidP="00A279DD">
      <w:pPr>
        <w:rPr>
          <w:rFonts w:ascii="Arial" w:hAnsi="Arial" w:cs="Arial"/>
          <w:u w:val="single"/>
        </w:rPr>
      </w:pPr>
    </w:p>
    <w:p w:rsidR="00587188" w:rsidRPr="00CB1D63" w:rsidRDefault="00E95905" w:rsidP="00A279DD">
      <w:pPr>
        <w:rPr>
          <w:rFonts w:ascii="Arial" w:hAnsi="Arial" w:cs="Arial"/>
        </w:rPr>
      </w:pPr>
      <w:r w:rsidRPr="00CB1D63">
        <w:rPr>
          <w:rFonts w:ascii="Arial" w:hAnsi="Arial" w:cs="Arial"/>
        </w:rPr>
        <w:t>After planning this, I decided to carry out the activity by myself to see and understand how it will enhance the children’s learning and development in all areas, as well as seeing what changes and improvements I could make for the future, when I carry out this activity with a small g</w:t>
      </w:r>
      <w:r w:rsidR="004C44CB" w:rsidRPr="00CB1D63">
        <w:rPr>
          <w:rFonts w:ascii="Arial" w:hAnsi="Arial" w:cs="Arial"/>
        </w:rPr>
        <w:t xml:space="preserve">roup of children. </w:t>
      </w:r>
      <w:r w:rsidR="004C44CB" w:rsidRPr="00CB1D63">
        <w:rPr>
          <w:rFonts w:ascii="Arial" w:hAnsi="Arial" w:cs="Arial"/>
        </w:rPr>
        <w:br/>
        <w:t>I chose a day to do my activity when</w:t>
      </w:r>
      <w:r w:rsidRPr="00CB1D63">
        <w:rPr>
          <w:rFonts w:ascii="Arial" w:hAnsi="Arial" w:cs="Arial"/>
        </w:rPr>
        <w:t xml:space="preserve"> t</w:t>
      </w:r>
      <w:r w:rsidR="004C44CB" w:rsidRPr="00CB1D63">
        <w:rPr>
          <w:rFonts w:ascii="Arial" w:hAnsi="Arial" w:cs="Arial"/>
        </w:rPr>
        <w:t>here had been heavy rain the night</w:t>
      </w:r>
      <w:r w:rsidRPr="00CB1D63">
        <w:rPr>
          <w:rFonts w:ascii="Arial" w:hAnsi="Arial" w:cs="Arial"/>
        </w:rPr>
        <w:t xml:space="preserve"> before</w:t>
      </w:r>
      <w:r w:rsidR="004C44CB" w:rsidRPr="00CB1D63">
        <w:rPr>
          <w:rFonts w:ascii="Arial" w:hAnsi="Arial" w:cs="Arial"/>
        </w:rPr>
        <w:t>,</w:t>
      </w:r>
      <w:r w:rsidRPr="00CB1D63">
        <w:rPr>
          <w:rFonts w:ascii="Arial" w:hAnsi="Arial" w:cs="Arial"/>
        </w:rPr>
        <w:t xml:space="preserve"> and found a small forest area with uneven ground to trial the activity. I put on waterproof trousers, a waterproof jacket and wellies and brought a bucket and spade into the forest. While I was walking through the forest, I picked up different sticks, stones and rocks as it was a larger area than it would be in a forest school. I also brought some bottles of water in place of an outdoor tap that would be in an early years setting, in order to make sure I was completing the activity with all the resources that I had</w:t>
      </w:r>
      <w:r w:rsidR="004C44CB" w:rsidRPr="00CB1D63">
        <w:rPr>
          <w:rFonts w:ascii="Arial" w:hAnsi="Arial" w:cs="Arial"/>
        </w:rPr>
        <w:t xml:space="preserve"> planned, making it as similar to an early </w:t>
      </w:r>
      <w:proofErr w:type="gramStart"/>
      <w:r w:rsidR="004C44CB" w:rsidRPr="00CB1D63">
        <w:rPr>
          <w:rFonts w:ascii="Arial" w:hAnsi="Arial" w:cs="Arial"/>
        </w:rPr>
        <w:t>years</w:t>
      </w:r>
      <w:proofErr w:type="gramEnd"/>
      <w:r w:rsidR="004C44CB" w:rsidRPr="00CB1D63">
        <w:rPr>
          <w:rFonts w:ascii="Arial" w:hAnsi="Arial" w:cs="Arial"/>
        </w:rPr>
        <w:t xml:space="preserve"> forest school as possible, as I did not have access to a setting.</w:t>
      </w:r>
      <w:r w:rsidR="00C60E4D" w:rsidRPr="00CB1D63">
        <w:rPr>
          <w:rFonts w:ascii="Arial" w:hAnsi="Arial" w:cs="Arial"/>
        </w:rPr>
        <w:br/>
        <w:t>After I had gathered all of my resources and loose parts, I found an area in the forest with four large puddles to carry out my activity. I did not set myself a time limit on this activity as I believed in following the Steiner ethos of letting learning take place in a natural, unhurried way, as stated by Newcombe (2019). I felt like this was an important part of the activity as it meant I could progress at my own pace.</w:t>
      </w:r>
      <w:r w:rsidR="00134A17" w:rsidRPr="00CB1D63">
        <w:rPr>
          <w:rFonts w:ascii="Arial" w:hAnsi="Arial" w:cs="Arial"/>
        </w:rPr>
        <w:t xml:space="preserve"> I also wanted to follow the McMillan approach to outdoor learning that was presented by Hallowes (2015), by ensuring that I did not set myself any form of formal structure and order to the activity and by maximising the use of the natural resources that I had in the forest.</w:t>
      </w:r>
      <w:r w:rsidRPr="00CB1D63">
        <w:rPr>
          <w:rFonts w:ascii="Arial" w:hAnsi="Arial" w:cs="Arial"/>
        </w:rPr>
        <w:br/>
      </w:r>
    </w:p>
    <w:p w:rsidR="001F4F63" w:rsidRPr="00CB1D63" w:rsidRDefault="00134A17" w:rsidP="00A279DD">
      <w:pPr>
        <w:rPr>
          <w:rFonts w:ascii="Arial" w:hAnsi="Arial" w:cs="Arial"/>
        </w:rPr>
      </w:pPr>
      <w:r w:rsidRPr="00CB1D63">
        <w:rPr>
          <w:rFonts w:ascii="Arial" w:hAnsi="Arial" w:cs="Arial"/>
        </w:rPr>
        <w:t xml:space="preserve">I started off the activity by digging a hole in the ground using the spade, about two metres away from the largest puddle, for the water to go into. I then started digging the river from the empty hole, up to the existing puddle. I piled the mud from the hole at the sides of the river to make a distinct pathway for the water to pass through. </w:t>
      </w:r>
      <w:r w:rsidR="00587188" w:rsidRPr="00CB1D63">
        <w:rPr>
          <w:rFonts w:ascii="Arial" w:hAnsi="Arial" w:cs="Arial"/>
        </w:rPr>
        <w:t xml:space="preserve">When I reached the puddle the water started to flow through, however most of the mud caved into the hole from the sides of the river, blocking most of the water again so only a small amount of water made it to the empty hole. I discovered that I would need to find something to hold up the sides of the river so they would not cave in. </w:t>
      </w:r>
      <w:r w:rsidR="00587188" w:rsidRPr="00CB1D63">
        <w:rPr>
          <w:rFonts w:ascii="Arial" w:hAnsi="Arial" w:cs="Arial"/>
        </w:rPr>
        <w:br/>
        <w:t xml:space="preserve">I looked around at the loose parts scattered around the forest and picked up some branches that were already on the ground, moved the mud away from the river using the bucket, and propped up the branches on the sides of the river to hold back more mud from falling in once it gets wet. When I let the water through with the sticks holding up the sides, more water flowed through to the hole at the end, however, some of the mud on the sides still came through and blocked the path. Lastly I tried to use rocks as well as the sticks to hold the sides up, and when I tried this theory, very little of the mud came into the river, allowing the water to flow smoothly to the end hole. </w:t>
      </w:r>
      <w:r w:rsidR="00587188" w:rsidRPr="00CB1D63">
        <w:rPr>
          <w:rFonts w:ascii="Arial" w:hAnsi="Arial" w:cs="Arial"/>
        </w:rPr>
        <w:br/>
        <w:t>I then experimented building a dam to stop the water flowing, using sticks, rocks and mud, trialling each to see which was the most effective. I did this activity for an hour and then I tidied up my bucket and spade and made sure I had picked up the empty plastic water bottles as I was respecting the environment and leaving it as I found it.</w:t>
      </w:r>
    </w:p>
    <w:p w:rsidR="00FE639F" w:rsidRDefault="005F3C10" w:rsidP="00A279DD">
      <w:pPr>
        <w:rPr>
          <w:rFonts w:ascii="Arial" w:hAnsi="Arial" w:cs="Arial"/>
        </w:rPr>
      </w:pPr>
      <w:r w:rsidRPr="00CB1D63">
        <w:rPr>
          <w:rFonts w:ascii="Arial" w:hAnsi="Arial" w:cs="Arial"/>
        </w:rPr>
        <w:t xml:space="preserve">This activity interlinked some of the themes for Education for Sustainable Development </w:t>
      </w:r>
      <w:r w:rsidR="007D0C1F" w:rsidRPr="00CB1D63">
        <w:rPr>
          <w:rFonts w:ascii="Arial" w:hAnsi="Arial" w:cs="Arial"/>
        </w:rPr>
        <w:t xml:space="preserve">and Global Citizenship (ESDGC) which are outlined by the Welsh Government (2008). The </w:t>
      </w:r>
      <w:r w:rsidR="007D0C1F" w:rsidRPr="00CB1D63">
        <w:rPr>
          <w:rFonts w:ascii="Arial" w:hAnsi="Arial" w:cs="Arial"/>
        </w:rPr>
        <w:lastRenderedPageBreak/>
        <w:t xml:space="preserve">activity linked with the natural environment and choices and decisions, as the children will have to make decisions and choices about how to make the river and make sure that it is sustainable. There is a lot of work using the natural environment as this activity teaches children about what happens in the world around them, and also how they can use the Earth to create new things using the objects around them.  </w:t>
      </w:r>
      <w:r w:rsidR="007D0C1F" w:rsidRPr="00CB1D63">
        <w:rPr>
          <w:rFonts w:ascii="Arial" w:hAnsi="Arial" w:cs="Arial"/>
        </w:rPr>
        <w:br/>
        <w:t>T</w:t>
      </w:r>
      <w:r w:rsidR="00F36807" w:rsidRPr="00CB1D63">
        <w:rPr>
          <w:rFonts w:ascii="Arial" w:hAnsi="Arial" w:cs="Arial"/>
        </w:rPr>
        <w:t>he activity was found to be of low risk in all areas after completing the risk assessment, and the environmental audit was carried out and presented that there would be no significant harm to the environment. The activity adhered to the health a</w:t>
      </w:r>
      <w:r w:rsidR="00266C3A" w:rsidRPr="00CB1D63">
        <w:rPr>
          <w:rFonts w:ascii="Arial" w:hAnsi="Arial" w:cs="Arial"/>
        </w:rPr>
        <w:t>nd safety guidelines as a full risk assessment was carried out and the legal ratio of children to adults in an early years setting was met.</w:t>
      </w:r>
      <w:r w:rsidR="00266C3A" w:rsidRPr="00CB1D63">
        <w:rPr>
          <w:rFonts w:ascii="Arial" w:hAnsi="Arial" w:cs="Arial"/>
        </w:rPr>
        <w:br/>
        <w:t xml:space="preserve">When carrying this activity out with children in the future, the role of the adult will be minimal and supportive when needed. The British Association for Early Childhood Education (2019) shows that Frobel states the importance of children learning without external pressures from practitioners, and I will follow that and allow the children to make their own decisions and </w:t>
      </w:r>
      <w:proofErr w:type="gramStart"/>
      <w:r w:rsidR="00266C3A" w:rsidRPr="00CB1D63">
        <w:rPr>
          <w:rFonts w:ascii="Arial" w:hAnsi="Arial" w:cs="Arial"/>
        </w:rPr>
        <w:t>choose</w:t>
      </w:r>
      <w:proofErr w:type="gramEnd"/>
      <w:r w:rsidR="00266C3A" w:rsidRPr="00CB1D63">
        <w:rPr>
          <w:rFonts w:ascii="Arial" w:hAnsi="Arial" w:cs="Arial"/>
        </w:rPr>
        <w:t xml:space="preserve"> how to move forward. The Forest School ethos</w:t>
      </w:r>
      <w:r w:rsidR="00D67C40" w:rsidRPr="00CB1D63">
        <w:rPr>
          <w:rFonts w:ascii="Arial" w:hAnsi="Arial" w:cs="Arial"/>
        </w:rPr>
        <w:t xml:space="preserve"> as shown by the Forest School Association (2011), </w:t>
      </w:r>
      <w:r w:rsidR="00266C3A" w:rsidRPr="00CB1D63">
        <w:rPr>
          <w:rFonts w:ascii="Arial" w:hAnsi="Arial" w:cs="Arial"/>
        </w:rPr>
        <w:t xml:space="preserve">also promote the child’s independence in learning outdoors, stating that children </w:t>
      </w:r>
      <w:r w:rsidR="00D67C40" w:rsidRPr="00CB1D63">
        <w:rPr>
          <w:rFonts w:ascii="Arial" w:hAnsi="Arial" w:cs="Arial"/>
        </w:rPr>
        <w:t xml:space="preserve">should lead their own education and the adult only joins in when they are needed and wanted, unless they are simply observing. </w:t>
      </w:r>
      <w:r w:rsidR="00CB1D63">
        <w:rPr>
          <w:rFonts w:ascii="Arial" w:hAnsi="Arial" w:cs="Arial"/>
        </w:rPr>
        <w:br/>
      </w:r>
      <w:r w:rsidR="00CB1D63">
        <w:rPr>
          <w:rFonts w:ascii="Arial" w:hAnsi="Arial" w:cs="Arial"/>
        </w:rPr>
        <w:br/>
        <w:t>This acti</w:t>
      </w:r>
      <w:r w:rsidR="002F0C96">
        <w:rPr>
          <w:rFonts w:ascii="Arial" w:hAnsi="Arial" w:cs="Arial"/>
        </w:rPr>
        <w:t>vity developed skills within the</w:t>
      </w:r>
      <w:r w:rsidR="00CB1D63">
        <w:rPr>
          <w:rFonts w:ascii="Arial" w:hAnsi="Arial" w:cs="Arial"/>
        </w:rPr>
        <w:t xml:space="preserve"> seven areas of learning according to the Foundation Phase Framework (2018).</w:t>
      </w:r>
      <w:r w:rsidR="00CB1D63">
        <w:rPr>
          <w:rFonts w:ascii="Arial" w:hAnsi="Arial" w:cs="Arial"/>
        </w:rPr>
        <w:br/>
        <w:t xml:space="preserve">Throughout the activity, the children </w:t>
      </w:r>
      <w:r w:rsidR="002F0C96">
        <w:rPr>
          <w:rFonts w:ascii="Arial" w:hAnsi="Arial" w:cs="Arial"/>
        </w:rPr>
        <w:t xml:space="preserve">can develop their social skills and personal relationships with their peers. There are many opportunities to do this, such as communicating their ideas and comparing opinions, taking turns to dig and pour in water and by using a great level of teamwork during the activity. This focuses on </w:t>
      </w:r>
      <w:r w:rsidR="002F0C96" w:rsidRPr="002F0C96">
        <w:rPr>
          <w:rFonts w:ascii="Arial" w:hAnsi="Arial" w:cs="Arial"/>
        </w:rPr>
        <w:t>the Personal and Social Development, Well-being and Cultural Diversity</w:t>
      </w:r>
      <w:r w:rsidR="002F0C96">
        <w:rPr>
          <w:rFonts w:ascii="Arial" w:hAnsi="Arial" w:cs="Arial"/>
        </w:rPr>
        <w:t xml:space="preserve"> area of learning. Alongside the social aspect, this outdoor play encourages the children to build their self-esteem, as they are able to try their ideas and they can take pride in their work with encouragement and praise from their peers and adults. The level of decision making in this type of play also promotes each child’s independence, as they are in control of h</w:t>
      </w:r>
      <w:r w:rsidR="00EA7B39">
        <w:rPr>
          <w:rFonts w:ascii="Arial" w:hAnsi="Arial" w:cs="Arial"/>
        </w:rPr>
        <w:t>ow they carry out the activity and understand how to be safe within the environment and how to look after it properly.</w:t>
      </w:r>
      <w:r w:rsidR="00EA7B39">
        <w:rPr>
          <w:rFonts w:ascii="Arial" w:hAnsi="Arial" w:cs="Arial"/>
        </w:rPr>
        <w:br/>
        <w:t xml:space="preserve">During this type of outdoor play, children learn how to communicate more effectively, as they have the freedom to explore things and therefore will become inquisitive and ask questions about different things in the natural world. This provides many opportunities for language development, and the children will understand the meaning of words used in the everyday environment, developing the skill of </w:t>
      </w:r>
      <w:r w:rsidR="00EA7B39" w:rsidRPr="00EA7B39">
        <w:rPr>
          <w:rFonts w:ascii="Arial" w:hAnsi="Arial" w:cs="Arial"/>
        </w:rPr>
        <w:t>using newly learned vocabulary in and through play activities</w:t>
      </w:r>
      <w:r w:rsidR="00EA7B39">
        <w:rPr>
          <w:rFonts w:ascii="Arial" w:hAnsi="Arial" w:cs="Arial"/>
        </w:rPr>
        <w:t>.</w:t>
      </w:r>
      <w:r w:rsidR="00EA7B39">
        <w:t xml:space="preserve"> </w:t>
      </w:r>
      <w:r w:rsidR="00EA7B39">
        <w:rPr>
          <w:rFonts w:ascii="Arial" w:hAnsi="Arial" w:cs="Arial"/>
        </w:rPr>
        <w:t xml:space="preserve"> Through this, the children will develop skills </w:t>
      </w:r>
      <w:r w:rsidR="00EA7B39" w:rsidRPr="00EA7B39">
        <w:rPr>
          <w:rFonts w:ascii="Arial" w:hAnsi="Arial" w:cs="Arial"/>
        </w:rPr>
        <w:t>within the Language, Literacy and Communication Skills</w:t>
      </w:r>
      <w:r w:rsidR="00EA7B39">
        <w:rPr>
          <w:rFonts w:ascii="Arial" w:hAnsi="Arial" w:cs="Arial"/>
        </w:rPr>
        <w:t xml:space="preserve"> area of learning, such as </w:t>
      </w:r>
      <w:r w:rsidR="00EA7B39" w:rsidRPr="00EA7B39">
        <w:rPr>
          <w:rFonts w:ascii="Arial" w:hAnsi="Arial" w:cs="Arial"/>
        </w:rPr>
        <w:t>showing their understanding of basic concepts such as in, on, big, little, wet, dry, hot, cold, under</w:t>
      </w:r>
      <w:r w:rsidR="004F10A9">
        <w:rPr>
          <w:rFonts w:ascii="Arial" w:hAnsi="Arial" w:cs="Arial"/>
        </w:rPr>
        <w:t>,</w:t>
      </w:r>
      <w:r w:rsidR="00EA7B39" w:rsidRPr="00EA7B39">
        <w:rPr>
          <w:rFonts w:ascii="Arial" w:hAnsi="Arial" w:cs="Arial"/>
        </w:rPr>
        <w:t xml:space="preserve"> over</w:t>
      </w:r>
      <w:r w:rsidR="004F10A9">
        <w:rPr>
          <w:rFonts w:ascii="Arial" w:hAnsi="Arial" w:cs="Arial"/>
        </w:rPr>
        <w:t xml:space="preserve"> and behind,</w:t>
      </w:r>
      <w:r w:rsidR="00EA7B39">
        <w:rPr>
          <w:rFonts w:ascii="Arial" w:hAnsi="Arial" w:cs="Arial"/>
        </w:rPr>
        <w:t xml:space="preserve"> throughout the activity as it will provide many opportunities to do so, whilst exploring the river and </w:t>
      </w:r>
      <w:r w:rsidR="004F10A9">
        <w:rPr>
          <w:rFonts w:ascii="Arial" w:hAnsi="Arial" w:cs="Arial"/>
        </w:rPr>
        <w:t>its</w:t>
      </w:r>
      <w:r w:rsidR="00EA7B39">
        <w:rPr>
          <w:rFonts w:ascii="Arial" w:hAnsi="Arial" w:cs="Arial"/>
        </w:rPr>
        <w:t xml:space="preserve"> surroundings.</w:t>
      </w:r>
      <w:r w:rsidR="004F10A9">
        <w:rPr>
          <w:rFonts w:ascii="Arial" w:hAnsi="Arial" w:cs="Arial"/>
        </w:rPr>
        <w:t xml:space="preserve"> The children will also be able to learn how to collaborate with each other and take part in discussions with each other and adults about the activities.</w:t>
      </w:r>
      <w:r w:rsidR="004F10A9">
        <w:rPr>
          <w:rFonts w:ascii="Arial" w:hAnsi="Arial" w:cs="Arial"/>
        </w:rPr>
        <w:br/>
        <w:t xml:space="preserve">This level of outdoor play also will enhance the children’s mathematical development, as </w:t>
      </w:r>
      <w:r w:rsidR="004F10A9" w:rsidRPr="004F10A9">
        <w:rPr>
          <w:rFonts w:ascii="Arial" w:hAnsi="Arial" w:cs="Arial"/>
        </w:rPr>
        <w:t>they can transfer</w:t>
      </w:r>
      <w:r w:rsidR="004F10A9">
        <w:rPr>
          <w:rFonts w:ascii="Arial" w:hAnsi="Arial" w:cs="Arial"/>
        </w:rPr>
        <w:t xml:space="preserve"> their</w:t>
      </w:r>
      <w:r w:rsidR="004F10A9" w:rsidRPr="004F10A9">
        <w:rPr>
          <w:rFonts w:ascii="Arial" w:hAnsi="Arial" w:cs="Arial"/>
        </w:rPr>
        <w:t xml:space="preserve"> mathematical skills to</w:t>
      </w:r>
      <w:r w:rsidR="004F10A9">
        <w:rPr>
          <w:rFonts w:ascii="Arial" w:hAnsi="Arial" w:cs="Arial"/>
        </w:rPr>
        <w:t xml:space="preserve"> their outdoor</w:t>
      </w:r>
      <w:r w:rsidR="004F10A9" w:rsidRPr="004F10A9">
        <w:rPr>
          <w:rFonts w:ascii="Arial" w:hAnsi="Arial" w:cs="Arial"/>
        </w:rPr>
        <w:t xml:space="preserve"> play activities</w:t>
      </w:r>
      <w:r w:rsidR="004F10A9">
        <w:rPr>
          <w:rFonts w:ascii="Arial" w:hAnsi="Arial" w:cs="Arial"/>
        </w:rPr>
        <w:t>, such as counting the rocks and sticks, measuring the depth of the river using sticks and spades and by measuring the water in the buckets. Through this, the children will also be able to use every day and mathematical language to talk about their own choices and ideas, such as deciding to add mor</w:t>
      </w:r>
      <w:r w:rsidR="005A07CA">
        <w:rPr>
          <w:rFonts w:ascii="Arial" w:hAnsi="Arial" w:cs="Arial"/>
        </w:rPr>
        <w:t xml:space="preserve">e or less water, mud or stones in order to achieve their goals and ideas, </w:t>
      </w:r>
      <w:r w:rsidR="004F10A9">
        <w:rPr>
          <w:rFonts w:ascii="Arial" w:hAnsi="Arial" w:cs="Arial"/>
        </w:rPr>
        <w:t xml:space="preserve">as well </w:t>
      </w:r>
      <w:r w:rsidR="004F10A9">
        <w:rPr>
          <w:rFonts w:ascii="Arial" w:hAnsi="Arial" w:cs="Arial"/>
        </w:rPr>
        <w:lastRenderedPageBreak/>
        <w:t>as using numbers</w:t>
      </w:r>
      <w:r w:rsidR="005A07CA">
        <w:rPr>
          <w:rFonts w:ascii="Arial" w:hAnsi="Arial" w:cs="Arial"/>
        </w:rPr>
        <w:t xml:space="preserve"> throughout the activity</w:t>
      </w:r>
      <w:r w:rsidR="004F10A9">
        <w:rPr>
          <w:rFonts w:ascii="Arial" w:hAnsi="Arial" w:cs="Arial"/>
        </w:rPr>
        <w:t>. Through the river activity, the children may also decide to verbally identify steps in order to reach their goal, complete</w:t>
      </w:r>
      <w:r w:rsidR="005A07CA">
        <w:rPr>
          <w:rFonts w:ascii="Arial" w:hAnsi="Arial" w:cs="Arial"/>
        </w:rPr>
        <w:t xml:space="preserve"> the task and reach a solution, following the steps in a certain order, for example, “first dig a hole, second put in the stones to hold up the </w:t>
      </w:r>
      <w:r w:rsidR="00622EDA">
        <w:rPr>
          <w:rFonts w:ascii="Arial" w:hAnsi="Arial" w:cs="Arial"/>
        </w:rPr>
        <w:t>sides and third add the water”, this also develops their ability to use ‘first’, ‘second’ and ‘last’ in play.</w:t>
      </w:r>
      <w:r w:rsidR="00622EDA">
        <w:rPr>
          <w:rFonts w:ascii="Arial" w:hAnsi="Arial" w:cs="Arial"/>
        </w:rPr>
        <w:br/>
        <w:t>The children have many opportunities to progress their Welsh Language developmen</w:t>
      </w:r>
      <w:r w:rsidR="002E52BE">
        <w:rPr>
          <w:rFonts w:ascii="Arial" w:hAnsi="Arial" w:cs="Arial"/>
        </w:rPr>
        <w:t>t through outdoor learning,</w:t>
      </w:r>
      <w:r w:rsidR="00622EDA">
        <w:rPr>
          <w:rFonts w:ascii="Arial" w:hAnsi="Arial" w:cs="Arial"/>
        </w:rPr>
        <w:t xml:space="preserve"> through learning specifi</w:t>
      </w:r>
      <w:r w:rsidR="002E52BE">
        <w:rPr>
          <w:rFonts w:ascii="Arial" w:hAnsi="Arial" w:cs="Arial"/>
        </w:rPr>
        <w:t xml:space="preserve">c new words in the environment, following common instructions and using everyday language in Welsh. Playing outdoors is a good way for a practitioner to measure each child’s individual level of Welsh Language, by asking simple questions and asking the children to follow simple instructions in Welsh, to survey which children understand. The children can </w:t>
      </w:r>
      <w:r w:rsidR="002E52BE" w:rsidRPr="002E52BE">
        <w:rPr>
          <w:rFonts w:ascii="Arial" w:hAnsi="Arial" w:cs="Arial"/>
        </w:rPr>
        <w:t xml:space="preserve">also </w:t>
      </w:r>
      <w:r w:rsidR="002E52BE" w:rsidRPr="002E52BE">
        <w:rPr>
          <w:rFonts w:ascii="Arial" w:hAnsi="Arial" w:cs="Arial"/>
        </w:rPr>
        <w:t>use appropriate language in</w:t>
      </w:r>
      <w:r w:rsidR="002E52BE">
        <w:rPr>
          <w:rFonts w:ascii="Arial" w:hAnsi="Arial" w:cs="Arial"/>
        </w:rPr>
        <w:t xml:space="preserve"> the</w:t>
      </w:r>
      <w:r w:rsidR="002E52BE" w:rsidRPr="002E52BE">
        <w:rPr>
          <w:rFonts w:ascii="Arial" w:hAnsi="Arial" w:cs="Arial"/>
        </w:rPr>
        <w:t xml:space="preserve"> spontaneous and structured play activities </w:t>
      </w:r>
      <w:r w:rsidR="002E52BE">
        <w:rPr>
          <w:rFonts w:ascii="Arial" w:hAnsi="Arial" w:cs="Arial"/>
        </w:rPr>
        <w:t xml:space="preserve">that will be outdoors. The children will also have many opportunities to </w:t>
      </w:r>
      <w:r w:rsidR="002E52BE" w:rsidRPr="002E52BE">
        <w:rPr>
          <w:rFonts w:ascii="Arial" w:hAnsi="Arial" w:cs="Arial"/>
        </w:rPr>
        <w:t>listen and respond simply to what they hear in familiar circumstances, with growing attention and concentration</w:t>
      </w:r>
      <w:r w:rsidR="002E52BE">
        <w:rPr>
          <w:rFonts w:ascii="Arial" w:hAnsi="Arial" w:cs="Arial"/>
        </w:rPr>
        <w:t>.</w:t>
      </w:r>
      <w:r w:rsidR="002E52BE">
        <w:rPr>
          <w:rFonts w:ascii="Arial" w:hAnsi="Arial" w:cs="Arial"/>
        </w:rPr>
        <w:br/>
        <w:t xml:space="preserve">During outdoor play, spontaneous and throughout the planned activity, the children will have an immense amount of opportunities to develop and enhance their knowledge and understanding of the world. They can do this by exploring and experimenting, listening to each other’s ideas about the environment and how to use it and by investigating sources and issues. Through developing a river the </w:t>
      </w:r>
      <w:r w:rsidR="002E52BE" w:rsidRPr="002E52BE">
        <w:rPr>
          <w:rFonts w:ascii="Arial" w:hAnsi="Arial" w:cs="Arial"/>
        </w:rPr>
        <w:t>children will be able to think</w:t>
      </w:r>
      <w:r w:rsidR="002E52BE" w:rsidRPr="002E52BE">
        <w:rPr>
          <w:rFonts w:ascii="Arial" w:hAnsi="Arial" w:cs="Arial"/>
        </w:rPr>
        <w:t xml:space="preserve"> creatively and imaginatively</w:t>
      </w:r>
      <w:r w:rsidR="002E52BE" w:rsidRPr="002E52BE">
        <w:rPr>
          <w:rFonts w:ascii="Arial" w:hAnsi="Arial" w:cs="Arial"/>
        </w:rPr>
        <w:t>. They will begin to see the</w:t>
      </w:r>
      <w:r w:rsidR="002E52BE" w:rsidRPr="002E52BE">
        <w:rPr>
          <w:rFonts w:ascii="Arial" w:hAnsi="Arial" w:cs="Arial"/>
        </w:rPr>
        <w:t xml:space="preserve"> links between cause and effect</w:t>
      </w:r>
      <w:r w:rsidR="002E52BE" w:rsidRPr="002E52BE">
        <w:rPr>
          <w:rFonts w:ascii="Arial" w:hAnsi="Arial" w:cs="Arial"/>
        </w:rPr>
        <w:t xml:space="preserve"> and will start to develop skills in </w:t>
      </w:r>
      <w:r w:rsidR="002E52BE" w:rsidRPr="002E52BE">
        <w:rPr>
          <w:rFonts w:ascii="Arial" w:hAnsi="Arial" w:cs="Arial"/>
        </w:rPr>
        <w:t>communicating observations and measurements</w:t>
      </w:r>
      <w:r w:rsidR="002E52BE" w:rsidRPr="002E52BE">
        <w:rPr>
          <w:rFonts w:ascii="Arial" w:hAnsi="Arial" w:cs="Arial"/>
        </w:rPr>
        <w:t>.</w:t>
      </w:r>
      <w:r w:rsidR="006127E5">
        <w:rPr>
          <w:rFonts w:ascii="Arial" w:hAnsi="Arial" w:cs="Arial"/>
        </w:rPr>
        <w:t xml:space="preserve"> Through this they will be given many opportunities to work by themselves, in pairs and in small groups. By the end of this activity the children should have enhanced their ability to use some of the common phrases and words for their world and environment.</w:t>
      </w:r>
      <w:r w:rsidR="006127E5">
        <w:rPr>
          <w:rFonts w:ascii="Arial" w:hAnsi="Arial" w:cs="Arial"/>
        </w:rPr>
        <w:br/>
        <w:t xml:space="preserve">The children will be given many opportunities to develop co-ordination, gross motor skills and fine manipulative skills through outdoor play. They are able to do this through the activity that I have chosen by using the tools provided along with loose parts. The children are also developing these skills by getting themselves dressed to go outside and undressed afterwards. </w:t>
      </w:r>
      <w:proofErr w:type="gramStart"/>
      <w:r w:rsidR="006127E5">
        <w:rPr>
          <w:rFonts w:ascii="Arial" w:hAnsi="Arial" w:cs="Arial"/>
        </w:rPr>
        <w:t>Doing everyday actions such as pulling on wellies, zipping up coats and doing up buttons all enhance these physical skills, highlighted in the Physical Areas of learning, in the Foundation Phrase Framework (2018).</w:t>
      </w:r>
      <w:proofErr w:type="gramEnd"/>
      <w:r w:rsidR="006127E5">
        <w:rPr>
          <w:rFonts w:ascii="Arial" w:hAnsi="Arial" w:cs="Arial"/>
        </w:rPr>
        <w:t xml:space="preserve"> Through this, the children also develop an ability to use a range of different tools, such as a spade for digging and buckets for filling and emptying. As outdoor play progresses, the children will start to </w:t>
      </w:r>
      <w:r w:rsidR="006127E5" w:rsidRPr="00153512">
        <w:rPr>
          <w:rFonts w:ascii="Arial" w:hAnsi="Arial" w:cs="Arial"/>
        </w:rPr>
        <w:t xml:space="preserve">become aware of </w:t>
      </w:r>
      <w:r w:rsidR="00153512">
        <w:rPr>
          <w:rFonts w:ascii="Arial" w:hAnsi="Arial" w:cs="Arial"/>
        </w:rPr>
        <w:t xml:space="preserve">the different </w:t>
      </w:r>
      <w:r w:rsidR="006127E5" w:rsidRPr="00153512">
        <w:rPr>
          <w:rFonts w:ascii="Arial" w:hAnsi="Arial" w:cs="Arial"/>
        </w:rPr>
        <w:t xml:space="preserve">dangers and </w:t>
      </w:r>
      <w:r w:rsidR="00153512">
        <w:rPr>
          <w:rFonts w:ascii="Arial" w:hAnsi="Arial" w:cs="Arial"/>
        </w:rPr>
        <w:t xml:space="preserve">understand </w:t>
      </w:r>
      <w:r w:rsidR="006127E5" w:rsidRPr="00153512">
        <w:rPr>
          <w:rFonts w:ascii="Arial" w:hAnsi="Arial" w:cs="Arial"/>
        </w:rPr>
        <w:t>safety issues in their environm</w:t>
      </w:r>
      <w:r w:rsidR="006127E5" w:rsidRPr="00153512">
        <w:rPr>
          <w:rFonts w:ascii="Arial" w:hAnsi="Arial" w:cs="Arial"/>
        </w:rPr>
        <w:t xml:space="preserve">ent and they will </w:t>
      </w:r>
      <w:r w:rsidR="00153512">
        <w:rPr>
          <w:rFonts w:ascii="Arial" w:hAnsi="Arial" w:cs="Arial"/>
        </w:rPr>
        <w:t>begin</w:t>
      </w:r>
      <w:r w:rsidR="00153512" w:rsidRPr="00153512">
        <w:rPr>
          <w:rFonts w:ascii="Arial" w:hAnsi="Arial" w:cs="Arial"/>
        </w:rPr>
        <w:t xml:space="preserve"> </w:t>
      </w:r>
      <w:r w:rsidR="006127E5" w:rsidRPr="00153512">
        <w:rPr>
          <w:rFonts w:ascii="Arial" w:hAnsi="Arial" w:cs="Arial"/>
        </w:rPr>
        <w:t xml:space="preserve">to lift, carry, place and use </w:t>
      </w:r>
      <w:r w:rsidR="00153512">
        <w:rPr>
          <w:rFonts w:ascii="Arial" w:hAnsi="Arial" w:cs="Arial"/>
        </w:rPr>
        <w:t xml:space="preserve">the </w:t>
      </w:r>
      <w:r w:rsidR="006127E5" w:rsidRPr="00153512">
        <w:rPr>
          <w:rFonts w:ascii="Arial" w:hAnsi="Arial" w:cs="Arial"/>
        </w:rPr>
        <w:t>equipment safely</w:t>
      </w:r>
      <w:r w:rsidR="00153512">
        <w:rPr>
          <w:rFonts w:ascii="Arial" w:hAnsi="Arial" w:cs="Arial"/>
        </w:rPr>
        <w:t xml:space="preserve"> outdoors.</w:t>
      </w:r>
      <w:r w:rsidR="00153512">
        <w:rPr>
          <w:rFonts w:ascii="Arial" w:hAnsi="Arial" w:cs="Arial"/>
        </w:rPr>
        <w:br/>
        <w:t>The seventh and final area of learning that is developed through outdoor play and through this activity is Creative Development</w:t>
      </w:r>
      <w:r w:rsidR="00153512" w:rsidRPr="00153512">
        <w:rPr>
          <w:rFonts w:ascii="Arial" w:hAnsi="Arial" w:cs="Arial"/>
        </w:rPr>
        <w:t xml:space="preserve">. Through this specific activity the children are able to </w:t>
      </w:r>
      <w:r w:rsidR="00153512">
        <w:rPr>
          <w:rFonts w:ascii="Arial" w:hAnsi="Arial" w:cs="Arial"/>
        </w:rPr>
        <w:t>explore</w:t>
      </w:r>
      <w:r w:rsidR="00153512" w:rsidRPr="00153512">
        <w:rPr>
          <w:rFonts w:ascii="Arial" w:hAnsi="Arial" w:cs="Arial"/>
        </w:rPr>
        <w:t xml:space="preserve"> </w:t>
      </w:r>
      <w:r w:rsidR="00153512" w:rsidRPr="00153512">
        <w:rPr>
          <w:rFonts w:ascii="Arial" w:hAnsi="Arial" w:cs="Arial"/>
        </w:rPr>
        <w:t xml:space="preserve">a variety of </w:t>
      </w:r>
      <w:r w:rsidR="00153512" w:rsidRPr="00153512">
        <w:rPr>
          <w:rFonts w:ascii="Arial" w:hAnsi="Arial" w:cs="Arial"/>
        </w:rPr>
        <w:t>materials</w:t>
      </w:r>
      <w:r w:rsidR="00153512" w:rsidRPr="00153512">
        <w:rPr>
          <w:rFonts w:ascii="Arial" w:hAnsi="Arial" w:cs="Arial"/>
        </w:rPr>
        <w:t xml:space="preserve"> and experiment, making choices how to use the materials</w:t>
      </w:r>
      <w:r w:rsidR="00153512">
        <w:rPr>
          <w:rFonts w:ascii="Arial" w:hAnsi="Arial" w:cs="Arial"/>
        </w:rPr>
        <w:t xml:space="preserve"> and resources</w:t>
      </w:r>
      <w:r w:rsidR="00153512" w:rsidRPr="00153512">
        <w:rPr>
          <w:rFonts w:ascii="Arial" w:hAnsi="Arial" w:cs="Arial"/>
        </w:rPr>
        <w:t>, and which ones they want to use.</w:t>
      </w:r>
      <w:r w:rsidR="00153512">
        <w:rPr>
          <w:rFonts w:ascii="Arial" w:hAnsi="Arial" w:cs="Arial"/>
        </w:rPr>
        <w:t xml:space="preserve"> They will also be able to design simple structures and mechanisms through digging the river, building dams and holding up the sides.</w:t>
      </w:r>
      <w:r w:rsidR="006127E5" w:rsidRPr="00153512">
        <w:rPr>
          <w:rFonts w:ascii="Arial" w:hAnsi="Arial" w:cs="Arial"/>
        </w:rPr>
        <w:br/>
      </w:r>
    </w:p>
    <w:p w:rsidR="00587188" w:rsidRDefault="001F4F63" w:rsidP="00A279DD">
      <w:pPr>
        <w:rPr>
          <w:rFonts w:ascii="Arial" w:hAnsi="Arial" w:cs="Arial"/>
        </w:rPr>
      </w:pPr>
      <w:r w:rsidRPr="00CB1D63">
        <w:rPr>
          <w:rFonts w:ascii="Arial" w:hAnsi="Arial" w:cs="Arial"/>
        </w:rPr>
        <w:t xml:space="preserve">I felt as though this activity went well, as there were a lot of different things to do and it was open-ended and easily expandable. I also fell as though this activity would target and reach all areas of young children’s development, providing them with a challenging but fun activity that can cater to all abilities of learning for this age group. I felt like I assessed the appropriate risks and respected the environment through this activity by only picking </w:t>
      </w:r>
      <w:r w:rsidRPr="00CB1D63">
        <w:rPr>
          <w:rFonts w:ascii="Arial" w:hAnsi="Arial" w:cs="Arial"/>
        </w:rPr>
        <w:lastRenderedPageBreak/>
        <w:t>branches that had already fallen and by ensuring that there was no litter when I left the area. However, when I carried out the activity, even though I tried to maintain the unstructured attitude, I fell into a certain order in doing things that I do not think young children would have. Another aspect of this activity that I could make changes to improve on was how much I have planned the beginning of the activity. In the future I would change this and allow the children to decide what they wanted to do, and provide help and support if needed.</w:t>
      </w:r>
      <w:r w:rsidRPr="00CB1D63">
        <w:rPr>
          <w:rFonts w:ascii="Arial" w:hAnsi="Arial" w:cs="Arial"/>
        </w:rPr>
        <w:br/>
      </w:r>
      <w:r w:rsidR="00587188" w:rsidRPr="00CB1D63">
        <w:rPr>
          <w:rFonts w:ascii="Arial" w:hAnsi="Arial" w:cs="Arial"/>
        </w:rPr>
        <w:br/>
      </w:r>
      <w:r w:rsidRPr="00CB1D63">
        <w:rPr>
          <w:rFonts w:ascii="Arial" w:hAnsi="Arial" w:cs="Arial"/>
        </w:rPr>
        <w:t>Overall I feel as though this activity would be thoroughly enjoyed by a group of four year old children, who would benefit from thi</w:t>
      </w:r>
      <w:r w:rsidR="005F3C10" w:rsidRPr="00CB1D63">
        <w:rPr>
          <w:rFonts w:ascii="Arial" w:hAnsi="Arial" w:cs="Arial"/>
        </w:rPr>
        <w:t>s through all areas of learning. This is definitely an activity I would carry out with a group of children this age.</w:t>
      </w:r>
      <w:r w:rsidR="00587188" w:rsidRPr="00CB1D63">
        <w:rPr>
          <w:rFonts w:ascii="Arial" w:hAnsi="Arial" w:cs="Arial"/>
        </w:rPr>
        <w:br/>
      </w: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FE639F">
      <w:r>
        <w:lastRenderedPageBreak/>
        <w:t xml:space="preserve">References - </w:t>
      </w:r>
      <w:r>
        <w:br/>
      </w:r>
    </w:p>
    <w:p w:rsidR="00FE639F" w:rsidRDefault="00FE639F" w:rsidP="00FE639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Asg.com.au. (2017).</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https://www.asg.com.au/doc/default-source/early-horizons/asg_eh_2017_issue_6-1_web_fa.pdf?sfvrsn=2 [Accessed 20 Jul. 2019].</w:t>
      </w:r>
    </w:p>
    <w:p w:rsidR="00FE639F" w:rsidRDefault="00FE639F" w:rsidP="00FE639F">
      <w:proofErr w:type="gramStart"/>
      <w:r>
        <w:rPr>
          <w:rFonts w:ascii="Arial" w:hAnsi="Arial" w:cs="Arial"/>
          <w:color w:val="000000"/>
          <w:sz w:val="20"/>
          <w:szCs w:val="20"/>
          <w:shd w:val="clear" w:color="auto" w:fill="FFFFFF"/>
        </w:rPr>
        <w:t>Early-education.org.uk. (2019).</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About Froebel | Early Education</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https://www.early-education.org.uk/about-froebel [Accessed 24 Jul. 2019].</w:t>
      </w:r>
    </w:p>
    <w:p w:rsidR="00FE639F" w:rsidRDefault="00FE639F" w:rsidP="00FE639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Forestschoolassociation.org. (2011).</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Full principles and criteria for good practice | Forest School Association</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https://www.forestschoolassociation.org/full-principles-and-criteria-for-good-practice/ [Accessed 20 Jul. 2019].</w:t>
      </w:r>
    </w:p>
    <w:p w:rsidR="00FE639F" w:rsidRDefault="00FE639F" w:rsidP="00FE639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Foundationyears.org.uk. (2012).</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https://www.foundationyears.org.uk/files/2012/03/Development-Matters-FINAL-PRINT-AMENDED.pdf [Accessed 20 Jul. 2019].</w:t>
      </w:r>
    </w:p>
    <w:p w:rsidR="00FE639F" w:rsidRDefault="00FE639F" w:rsidP="00FE639F">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Gov.wales</w:t>
      </w:r>
      <w:proofErr w:type="spellEnd"/>
      <w:r>
        <w:rPr>
          <w:rFonts w:ascii="Arial" w:hAnsi="Arial" w:cs="Arial"/>
          <w:color w:val="000000"/>
          <w:sz w:val="20"/>
          <w:szCs w:val="20"/>
          <w:shd w:val="clear" w:color="auto" w:fill="FFFFFF"/>
        </w:rPr>
        <w:t>. (2008).</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https://gov.wales/sites/default/files/publications/2018-02/education-for-sustainable-development-and-global-citizenship-in-the-further-education-sector-in-wales_0.pdf [Accessed 25 Jul. 2019].</w:t>
      </w:r>
    </w:p>
    <w:p w:rsidR="00FE639F" w:rsidRDefault="00FE639F" w:rsidP="00FE639F">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Gov.wales</w:t>
      </w:r>
      <w:proofErr w:type="spellEnd"/>
      <w:r>
        <w:rPr>
          <w:rFonts w:ascii="Arial" w:hAnsi="Arial" w:cs="Arial"/>
          <w:color w:val="000000"/>
          <w:sz w:val="20"/>
          <w:szCs w:val="20"/>
          <w:shd w:val="clear" w:color="auto" w:fill="FFFFFF"/>
        </w:rPr>
        <w:t>. (2018).</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https://gov.wales/sites/default/files/publications/2018-02/foundation-phase-framework-revised-2015.pdf [Accessed 24 Jul. 2019].</w:t>
      </w:r>
    </w:p>
    <w:p w:rsidR="00FE639F" w:rsidRDefault="00FE639F" w:rsidP="00FE639F">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Hallowes, A. (2015). </w:t>
      </w:r>
      <w:proofErr w:type="gramStart"/>
      <w:r>
        <w:rPr>
          <w:rFonts w:ascii="Arial" w:hAnsi="Arial" w:cs="Arial"/>
          <w:i/>
          <w:iCs/>
          <w:color w:val="000000"/>
          <w:sz w:val="20"/>
          <w:szCs w:val="20"/>
          <w:shd w:val="clear" w:color="auto" w:fill="FFFFFF"/>
        </w:rPr>
        <w:t>History of the McMillan Sisters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McMillan Nursery School.</w:t>
      </w:r>
      <w:proofErr w:type="gramEnd"/>
      <w:r>
        <w:rPr>
          <w:rFonts w:ascii="Arial" w:hAnsi="Arial" w:cs="Arial"/>
          <w:color w:val="000000"/>
          <w:sz w:val="20"/>
          <w:szCs w:val="20"/>
          <w:shd w:val="clear" w:color="auto" w:fill="FFFFFF"/>
        </w:rPr>
        <w:t xml:space="preserve"> Available at: http://www.mcmillannurseryschool.co.uk/?p=2078 [Accessed 23 Jul. 2019].</w:t>
      </w:r>
    </w:p>
    <w:p w:rsidR="00FE639F" w:rsidRDefault="00FE639F" w:rsidP="00FE639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Montessori St Nicholas.</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Montessori St Nicholas Charity</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https://www.montessori.org.uk/ [Accessed 20 Jul. 2019].</w:t>
      </w:r>
    </w:p>
    <w:p w:rsidR="00FE639F" w:rsidRDefault="00FE639F" w:rsidP="00FE639F">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Newcombe, R. (2019). </w:t>
      </w:r>
      <w:proofErr w:type="gramStart"/>
      <w:r>
        <w:rPr>
          <w:rFonts w:ascii="Arial" w:hAnsi="Arial" w:cs="Arial"/>
          <w:i/>
          <w:iCs/>
          <w:color w:val="000000"/>
          <w:sz w:val="20"/>
          <w:szCs w:val="20"/>
          <w:shd w:val="clear" w:color="auto" w:fill="FFFFFF"/>
        </w:rPr>
        <w:t>The Steiner Education Approach</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Earlychildhoodeducation.co.uk. Available at: http://www.earlychildhoodeducation.co.uk/steiner-education-approach.html [Accessed 23 Jul. 2019].</w:t>
      </w:r>
    </w:p>
    <w:p w:rsidR="00FE639F" w:rsidRDefault="00FE639F" w:rsidP="00FE639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Pacey.org.uk.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Childcare legislation changes in Wales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https://www.pacey.org.uk/news-and-views/pacey-blog/2015/september-2015/childcare-legislation-changes-in-wales/ [Accessed 20 Jul. 2019].</w:t>
      </w:r>
    </w:p>
    <w:p w:rsidR="00FE639F" w:rsidRDefault="00FE639F" w:rsidP="00FE639F">
      <w:proofErr w:type="gramStart"/>
      <w:r>
        <w:rPr>
          <w:rFonts w:ascii="Arial" w:hAnsi="Arial" w:cs="Arial"/>
          <w:color w:val="000000"/>
          <w:sz w:val="20"/>
          <w:szCs w:val="20"/>
          <w:shd w:val="clear" w:color="auto" w:fill="FFFFFF"/>
        </w:rPr>
        <w:t>Steinerwaldorf.org. (2019).</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Steiner Waldorf Schools Fellowship – Serving Steiner education in the UK and Ireland</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https://www.steinerwaldorf.org/ [Accessed 20 Jul. 2019].</w:t>
      </w: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Default="00FE639F" w:rsidP="00A279DD">
      <w:pPr>
        <w:rPr>
          <w:rFonts w:ascii="Arial" w:hAnsi="Arial" w:cs="Arial"/>
        </w:rPr>
      </w:pPr>
    </w:p>
    <w:p w:rsidR="00FE639F" w:rsidRPr="00CB1D63" w:rsidRDefault="00FE639F" w:rsidP="00A279DD">
      <w:pPr>
        <w:rPr>
          <w:rFonts w:ascii="Arial" w:hAnsi="Arial" w:cs="Arial"/>
        </w:rPr>
      </w:pPr>
      <w:bookmarkStart w:id="0" w:name="_GoBack"/>
      <w:bookmarkEnd w:id="0"/>
    </w:p>
    <w:sectPr w:rsidR="00FE639F" w:rsidRPr="00CB1D63" w:rsidSect="00EA3F8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ACC" w:rsidRDefault="00495ACC" w:rsidP="00F36807">
      <w:pPr>
        <w:spacing w:after="0" w:line="240" w:lineRule="auto"/>
      </w:pPr>
      <w:r>
        <w:separator/>
      </w:r>
    </w:p>
  </w:endnote>
  <w:endnote w:type="continuationSeparator" w:id="0">
    <w:p w:rsidR="00495ACC" w:rsidRDefault="00495ACC" w:rsidP="00F36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e and Wenches BB">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Irezumi">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ACC" w:rsidRDefault="00495ACC" w:rsidP="00F36807">
      <w:pPr>
        <w:spacing w:after="0" w:line="240" w:lineRule="auto"/>
      </w:pPr>
      <w:r>
        <w:separator/>
      </w:r>
    </w:p>
  </w:footnote>
  <w:footnote w:type="continuationSeparator" w:id="0">
    <w:p w:rsidR="00495ACC" w:rsidRDefault="00495ACC" w:rsidP="00F368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5A1" w:rsidRDefault="008125A1">
    <w:pPr>
      <w:pStyle w:val="Header"/>
    </w:pPr>
    <w:r>
      <w:t>Lucy Mason</w:t>
    </w:r>
    <w:r>
      <w:tab/>
      <w:t>1500586</w:t>
    </w:r>
    <w:r>
      <w:tab/>
      <w:t>3665 words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76E14D1"/>
    <w:multiLevelType w:val="hybridMultilevel"/>
    <w:tmpl w:val="E78EF50A"/>
    <w:lvl w:ilvl="0" w:tplc="DE9ED9A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557C92"/>
    <w:multiLevelType w:val="hybridMultilevel"/>
    <w:tmpl w:val="FF284120"/>
    <w:lvl w:ilvl="0" w:tplc="6338E8D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EE4F7C"/>
    <w:multiLevelType w:val="hybridMultilevel"/>
    <w:tmpl w:val="F78687D0"/>
    <w:lvl w:ilvl="0" w:tplc="BED22EF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D619FF"/>
    <w:multiLevelType w:val="hybridMultilevel"/>
    <w:tmpl w:val="6C3A6DFC"/>
    <w:lvl w:ilvl="0" w:tplc="13F4E644">
      <w:numFmt w:val="bullet"/>
      <w:lvlText w:val="-"/>
      <w:lvlJc w:val="left"/>
      <w:pPr>
        <w:ind w:left="1305" w:hanging="360"/>
      </w:pPr>
      <w:rPr>
        <w:rFonts w:ascii="Calibri" w:eastAsiaTheme="minorHAnsi" w:hAnsi="Calibri" w:cstheme="minorBidi"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5">
    <w:nsid w:val="4C1E5835"/>
    <w:multiLevelType w:val="hybridMultilevel"/>
    <w:tmpl w:val="AFCA62F2"/>
    <w:lvl w:ilvl="0" w:tplc="F5AA1BE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8C8"/>
    <w:rsid w:val="00134A17"/>
    <w:rsid w:val="001408FB"/>
    <w:rsid w:val="00153512"/>
    <w:rsid w:val="001D2C9D"/>
    <w:rsid w:val="001F046C"/>
    <w:rsid w:val="001F4F63"/>
    <w:rsid w:val="00266C3A"/>
    <w:rsid w:val="002E52BE"/>
    <w:rsid w:val="002F0C96"/>
    <w:rsid w:val="003165A6"/>
    <w:rsid w:val="00350B95"/>
    <w:rsid w:val="004828C8"/>
    <w:rsid w:val="00495ACC"/>
    <w:rsid w:val="004C44CB"/>
    <w:rsid w:val="004F10A9"/>
    <w:rsid w:val="00587188"/>
    <w:rsid w:val="005A07CA"/>
    <w:rsid w:val="005F3C10"/>
    <w:rsid w:val="006127E5"/>
    <w:rsid w:val="00622EDA"/>
    <w:rsid w:val="007612FA"/>
    <w:rsid w:val="007D0C1F"/>
    <w:rsid w:val="007E1180"/>
    <w:rsid w:val="008125A1"/>
    <w:rsid w:val="00A279DD"/>
    <w:rsid w:val="00A36608"/>
    <w:rsid w:val="00C60E4D"/>
    <w:rsid w:val="00CB1D63"/>
    <w:rsid w:val="00D67C40"/>
    <w:rsid w:val="00D75207"/>
    <w:rsid w:val="00E27792"/>
    <w:rsid w:val="00E95905"/>
    <w:rsid w:val="00EA3F85"/>
    <w:rsid w:val="00EA7B39"/>
    <w:rsid w:val="00F36807"/>
    <w:rsid w:val="00F46C18"/>
    <w:rsid w:val="00F95B68"/>
    <w:rsid w:val="00FE6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F36807"/>
    <w:pPr>
      <w:keepNext/>
      <w:widowControl w:val="0"/>
      <w:numPr>
        <w:ilvl w:val="2"/>
        <w:numId w:val="1"/>
      </w:numPr>
      <w:suppressAutoHyphens/>
      <w:spacing w:after="0" w:line="240" w:lineRule="auto"/>
      <w:outlineLvl w:val="2"/>
    </w:pPr>
    <w:rPr>
      <w:rFonts w:ascii="Ale and Wenches BB" w:eastAsia="SimSun" w:hAnsi="Ale and Wenches BB" w:cs="Ale and Wenches BB"/>
      <w:b/>
      <w:kern w:val="1"/>
      <w:sz w:val="18"/>
      <w:szCs w:val="24"/>
      <w:lang w:eastAsia="hi-IN" w:bidi="hi-IN"/>
    </w:rPr>
  </w:style>
  <w:style w:type="paragraph" w:styleId="Heading4">
    <w:name w:val="heading 4"/>
    <w:basedOn w:val="Normal"/>
    <w:next w:val="Normal"/>
    <w:link w:val="Heading4Char"/>
    <w:qFormat/>
    <w:rsid w:val="00F36807"/>
    <w:pPr>
      <w:keepNext/>
      <w:widowControl w:val="0"/>
      <w:numPr>
        <w:ilvl w:val="3"/>
        <w:numId w:val="1"/>
      </w:numPr>
      <w:suppressAutoHyphens/>
      <w:spacing w:after="0" w:line="240" w:lineRule="auto"/>
      <w:jc w:val="center"/>
      <w:outlineLvl w:val="3"/>
    </w:pPr>
    <w:rPr>
      <w:rFonts w:ascii="Ale and Wenches BB" w:eastAsia="SimSun" w:hAnsi="Ale and Wenches BB" w:cs="Ale and Wenches BB"/>
      <w:b/>
      <w:kern w:val="1"/>
      <w:sz w:val="18"/>
      <w:szCs w:val="24"/>
      <w:lang w:eastAsia="hi-IN" w:bidi="hi-IN"/>
    </w:rPr>
  </w:style>
  <w:style w:type="paragraph" w:styleId="Heading5">
    <w:name w:val="heading 5"/>
    <w:basedOn w:val="Normal"/>
    <w:next w:val="Normal"/>
    <w:link w:val="Heading5Char"/>
    <w:qFormat/>
    <w:rsid w:val="00F36807"/>
    <w:pPr>
      <w:keepNext/>
      <w:widowControl w:val="0"/>
      <w:numPr>
        <w:ilvl w:val="4"/>
        <w:numId w:val="1"/>
      </w:numPr>
      <w:suppressAutoHyphens/>
      <w:spacing w:after="0" w:line="240" w:lineRule="auto"/>
      <w:jc w:val="center"/>
      <w:outlineLvl w:val="4"/>
    </w:pPr>
    <w:rPr>
      <w:rFonts w:ascii="Irezumi" w:eastAsia="SimSun" w:hAnsi="Irezumi" w:cs="Irezumi"/>
      <w:kern w:val="1"/>
      <w:sz w:val="28"/>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9DD"/>
    <w:pPr>
      <w:ind w:left="720"/>
      <w:contextualSpacing/>
    </w:pPr>
  </w:style>
  <w:style w:type="table" w:styleId="TableGrid">
    <w:name w:val="Table Grid"/>
    <w:basedOn w:val="TableNormal"/>
    <w:uiPriority w:val="39"/>
    <w:rsid w:val="00A366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F36807"/>
    <w:rPr>
      <w:rFonts w:ascii="Ale and Wenches BB" w:eastAsia="SimSun" w:hAnsi="Ale and Wenches BB" w:cs="Ale and Wenches BB"/>
      <w:b/>
      <w:kern w:val="1"/>
      <w:sz w:val="18"/>
      <w:szCs w:val="24"/>
      <w:lang w:eastAsia="hi-IN" w:bidi="hi-IN"/>
    </w:rPr>
  </w:style>
  <w:style w:type="character" w:customStyle="1" w:styleId="Heading4Char">
    <w:name w:val="Heading 4 Char"/>
    <w:basedOn w:val="DefaultParagraphFont"/>
    <w:link w:val="Heading4"/>
    <w:rsid w:val="00F36807"/>
    <w:rPr>
      <w:rFonts w:ascii="Ale and Wenches BB" w:eastAsia="SimSun" w:hAnsi="Ale and Wenches BB" w:cs="Ale and Wenches BB"/>
      <w:b/>
      <w:kern w:val="1"/>
      <w:sz w:val="18"/>
      <w:szCs w:val="24"/>
      <w:lang w:eastAsia="hi-IN" w:bidi="hi-IN"/>
    </w:rPr>
  </w:style>
  <w:style w:type="character" w:customStyle="1" w:styleId="Heading5Char">
    <w:name w:val="Heading 5 Char"/>
    <w:basedOn w:val="DefaultParagraphFont"/>
    <w:link w:val="Heading5"/>
    <w:rsid w:val="00F36807"/>
    <w:rPr>
      <w:rFonts w:ascii="Irezumi" w:eastAsia="SimSun" w:hAnsi="Irezumi" w:cs="Irezumi"/>
      <w:kern w:val="1"/>
      <w:sz w:val="28"/>
      <w:szCs w:val="24"/>
      <w:lang w:eastAsia="hi-IN" w:bidi="hi-IN"/>
    </w:rPr>
  </w:style>
  <w:style w:type="paragraph" w:styleId="Header">
    <w:name w:val="header"/>
    <w:basedOn w:val="Normal"/>
    <w:link w:val="HeaderChar"/>
    <w:uiPriority w:val="99"/>
    <w:unhideWhenUsed/>
    <w:rsid w:val="00812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5A1"/>
  </w:style>
  <w:style w:type="paragraph" w:styleId="Footer">
    <w:name w:val="footer"/>
    <w:basedOn w:val="Normal"/>
    <w:link w:val="FooterChar"/>
    <w:uiPriority w:val="99"/>
    <w:unhideWhenUsed/>
    <w:rsid w:val="00812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5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F36807"/>
    <w:pPr>
      <w:keepNext/>
      <w:widowControl w:val="0"/>
      <w:numPr>
        <w:ilvl w:val="2"/>
        <w:numId w:val="1"/>
      </w:numPr>
      <w:suppressAutoHyphens/>
      <w:spacing w:after="0" w:line="240" w:lineRule="auto"/>
      <w:outlineLvl w:val="2"/>
    </w:pPr>
    <w:rPr>
      <w:rFonts w:ascii="Ale and Wenches BB" w:eastAsia="SimSun" w:hAnsi="Ale and Wenches BB" w:cs="Ale and Wenches BB"/>
      <w:b/>
      <w:kern w:val="1"/>
      <w:sz w:val="18"/>
      <w:szCs w:val="24"/>
      <w:lang w:eastAsia="hi-IN" w:bidi="hi-IN"/>
    </w:rPr>
  </w:style>
  <w:style w:type="paragraph" w:styleId="Heading4">
    <w:name w:val="heading 4"/>
    <w:basedOn w:val="Normal"/>
    <w:next w:val="Normal"/>
    <w:link w:val="Heading4Char"/>
    <w:qFormat/>
    <w:rsid w:val="00F36807"/>
    <w:pPr>
      <w:keepNext/>
      <w:widowControl w:val="0"/>
      <w:numPr>
        <w:ilvl w:val="3"/>
        <w:numId w:val="1"/>
      </w:numPr>
      <w:suppressAutoHyphens/>
      <w:spacing w:after="0" w:line="240" w:lineRule="auto"/>
      <w:jc w:val="center"/>
      <w:outlineLvl w:val="3"/>
    </w:pPr>
    <w:rPr>
      <w:rFonts w:ascii="Ale and Wenches BB" w:eastAsia="SimSun" w:hAnsi="Ale and Wenches BB" w:cs="Ale and Wenches BB"/>
      <w:b/>
      <w:kern w:val="1"/>
      <w:sz w:val="18"/>
      <w:szCs w:val="24"/>
      <w:lang w:eastAsia="hi-IN" w:bidi="hi-IN"/>
    </w:rPr>
  </w:style>
  <w:style w:type="paragraph" w:styleId="Heading5">
    <w:name w:val="heading 5"/>
    <w:basedOn w:val="Normal"/>
    <w:next w:val="Normal"/>
    <w:link w:val="Heading5Char"/>
    <w:qFormat/>
    <w:rsid w:val="00F36807"/>
    <w:pPr>
      <w:keepNext/>
      <w:widowControl w:val="0"/>
      <w:numPr>
        <w:ilvl w:val="4"/>
        <w:numId w:val="1"/>
      </w:numPr>
      <w:suppressAutoHyphens/>
      <w:spacing w:after="0" w:line="240" w:lineRule="auto"/>
      <w:jc w:val="center"/>
      <w:outlineLvl w:val="4"/>
    </w:pPr>
    <w:rPr>
      <w:rFonts w:ascii="Irezumi" w:eastAsia="SimSun" w:hAnsi="Irezumi" w:cs="Irezumi"/>
      <w:kern w:val="1"/>
      <w:sz w:val="28"/>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9DD"/>
    <w:pPr>
      <w:ind w:left="720"/>
      <w:contextualSpacing/>
    </w:pPr>
  </w:style>
  <w:style w:type="table" w:styleId="TableGrid">
    <w:name w:val="Table Grid"/>
    <w:basedOn w:val="TableNormal"/>
    <w:uiPriority w:val="39"/>
    <w:rsid w:val="00A366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F36807"/>
    <w:rPr>
      <w:rFonts w:ascii="Ale and Wenches BB" w:eastAsia="SimSun" w:hAnsi="Ale and Wenches BB" w:cs="Ale and Wenches BB"/>
      <w:b/>
      <w:kern w:val="1"/>
      <w:sz w:val="18"/>
      <w:szCs w:val="24"/>
      <w:lang w:eastAsia="hi-IN" w:bidi="hi-IN"/>
    </w:rPr>
  </w:style>
  <w:style w:type="character" w:customStyle="1" w:styleId="Heading4Char">
    <w:name w:val="Heading 4 Char"/>
    <w:basedOn w:val="DefaultParagraphFont"/>
    <w:link w:val="Heading4"/>
    <w:rsid w:val="00F36807"/>
    <w:rPr>
      <w:rFonts w:ascii="Ale and Wenches BB" w:eastAsia="SimSun" w:hAnsi="Ale and Wenches BB" w:cs="Ale and Wenches BB"/>
      <w:b/>
      <w:kern w:val="1"/>
      <w:sz w:val="18"/>
      <w:szCs w:val="24"/>
      <w:lang w:eastAsia="hi-IN" w:bidi="hi-IN"/>
    </w:rPr>
  </w:style>
  <w:style w:type="character" w:customStyle="1" w:styleId="Heading5Char">
    <w:name w:val="Heading 5 Char"/>
    <w:basedOn w:val="DefaultParagraphFont"/>
    <w:link w:val="Heading5"/>
    <w:rsid w:val="00F36807"/>
    <w:rPr>
      <w:rFonts w:ascii="Irezumi" w:eastAsia="SimSun" w:hAnsi="Irezumi" w:cs="Irezumi"/>
      <w:kern w:val="1"/>
      <w:sz w:val="28"/>
      <w:szCs w:val="24"/>
      <w:lang w:eastAsia="hi-IN" w:bidi="hi-IN"/>
    </w:rPr>
  </w:style>
  <w:style w:type="paragraph" w:styleId="Header">
    <w:name w:val="header"/>
    <w:basedOn w:val="Normal"/>
    <w:link w:val="HeaderChar"/>
    <w:uiPriority w:val="99"/>
    <w:unhideWhenUsed/>
    <w:rsid w:val="00812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5A1"/>
  </w:style>
  <w:style w:type="paragraph" w:styleId="Footer">
    <w:name w:val="footer"/>
    <w:basedOn w:val="Normal"/>
    <w:link w:val="FooterChar"/>
    <w:uiPriority w:val="99"/>
    <w:unhideWhenUsed/>
    <w:rsid w:val="00812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1246</TotalTime>
  <Pages>12</Pages>
  <Words>3392</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Lucy</cp:lastModifiedBy>
  <cp:revision>12</cp:revision>
  <dcterms:created xsi:type="dcterms:W3CDTF">2019-07-24T23:00:00Z</dcterms:created>
  <dcterms:modified xsi:type="dcterms:W3CDTF">2019-07-25T20:37:00Z</dcterms:modified>
</cp:coreProperties>
</file>