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E1B9" w14:textId="77777777" w:rsidR="009D59CC" w:rsidRPr="00E4435C" w:rsidRDefault="009D59CC" w:rsidP="003D773F">
      <w:pPr>
        <w:rPr>
          <w:rFonts w:ascii="Arial" w:hAnsi="Arial" w:cs="Arial"/>
          <w:b/>
          <w:bCs/>
          <w:i w:val="0"/>
          <w:iCs w:val="0"/>
          <w:sz w:val="44"/>
          <w:szCs w:val="44"/>
        </w:rPr>
      </w:pPr>
      <w:r w:rsidRPr="00E4435C">
        <w:rPr>
          <w:rFonts w:ascii="Arial" w:hAnsi="Arial" w:cs="Arial"/>
          <w:b/>
          <w:bCs/>
          <w:i w:val="0"/>
          <w:iCs w:val="0"/>
          <w:sz w:val="44"/>
          <w:szCs w:val="44"/>
        </w:rPr>
        <w:t xml:space="preserve">Management and Organisational Behaviour </w:t>
      </w:r>
    </w:p>
    <w:p w14:paraId="56231509" w14:textId="77777777" w:rsidR="003D773F" w:rsidRDefault="003D773F" w:rsidP="00CA071C">
      <w:pPr>
        <w:pStyle w:val="Subtitle"/>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15CB7D" w14:textId="6FB500D0" w:rsidR="009D59CC" w:rsidRPr="00E4435C" w:rsidRDefault="009D59CC" w:rsidP="00CA071C">
      <w:pPr>
        <w:pStyle w:val="Subtitle"/>
        <w:rPr>
          <w:rFonts w:ascii="Arial" w:hAnsi="Arial" w:cs="Arial"/>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435C">
        <w:rPr>
          <w:rFonts w:ascii="Arial" w:hAnsi="Arial" w:cs="Arial"/>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BMIH5004</w:t>
      </w:r>
    </w:p>
    <w:p w14:paraId="52A600E3" w14:textId="735262CB" w:rsidR="00CA071C" w:rsidRDefault="00CA071C" w:rsidP="00CA071C">
      <w:pPr>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1E6">
        <w:rPr>
          <w:rStyle w:val="SubtleEmphasis"/>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Name:</w:t>
      </w:r>
      <w:r w:rsidR="00AE41E6">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Otilia Ghinet</w:t>
      </w:r>
    </w:p>
    <w:p w14:paraId="641C387A" w14:textId="77777777" w:rsidR="00AE41E6" w:rsidRPr="00AE41E6" w:rsidRDefault="00AE41E6" w:rsidP="00CA071C">
      <w:pPr>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793E93" w14:textId="34021DC9" w:rsidR="00CA071C" w:rsidRDefault="00CA071C" w:rsidP="00CA071C">
      <w:pPr>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1E6">
        <w:rPr>
          <w:rStyle w:val="SubtleEmphasis"/>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ID:</w:t>
      </w:r>
      <w:r w:rsidR="00AE41E6">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7AEE">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1922158</w:t>
      </w:r>
    </w:p>
    <w:p w14:paraId="5FA38983" w14:textId="77777777" w:rsidR="009D7AEE" w:rsidRPr="00AE41E6" w:rsidRDefault="009D7AEE" w:rsidP="00CA071C">
      <w:pPr>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E9D714" w14:textId="34DECF01" w:rsidR="00CA071C" w:rsidRPr="009D7AEE" w:rsidRDefault="00CA071C" w:rsidP="00CA071C">
      <w:pPr>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41E6">
        <w:rPr>
          <w:rStyle w:val="SubtleEmphasis"/>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w:t>
      </w:r>
      <w:r w:rsidR="009D7AEE">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Julia </w:t>
      </w:r>
      <w:r w:rsidR="00C25D38">
        <w:rPr>
          <w:rStyle w:val="SubtleEmphasis"/>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Ault</w:t>
      </w:r>
    </w:p>
    <w:p w14:paraId="1632882C" w14:textId="1657D424" w:rsidR="00CA071C" w:rsidRDefault="00CA071C" w:rsidP="00CA071C">
      <w:pPr>
        <w:rPr>
          <w:lang w:val="en-US"/>
        </w:rPr>
      </w:pPr>
    </w:p>
    <w:p w14:paraId="3105537F" w14:textId="77777777" w:rsidR="005F088C" w:rsidRDefault="005F088C" w:rsidP="00CA071C">
      <w:pPr>
        <w:rPr>
          <w:lang w:val="en-US"/>
        </w:rPr>
      </w:pPr>
    </w:p>
    <w:p w14:paraId="051BC49D" w14:textId="77777777" w:rsidR="005F088C" w:rsidRDefault="005F088C" w:rsidP="00CA071C">
      <w:pPr>
        <w:rPr>
          <w:lang w:val="en-US"/>
        </w:rPr>
      </w:pPr>
    </w:p>
    <w:p w14:paraId="180176C5" w14:textId="77777777" w:rsidR="005F088C" w:rsidRDefault="005F088C" w:rsidP="00CA071C">
      <w:pPr>
        <w:rPr>
          <w:lang w:val="en-US"/>
        </w:rPr>
      </w:pPr>
    </w:p>
    <w:p w14:paraId="38B98928" w14:textId="77777777" w:rsidR="005F088C" w:rsidRDefault="005F088C" w:rsidP="00CA071C">
      <w:pPr>
        <w:rPr>
          <w:lang w:val="en-US"/>
        </w:rPr>
      </w:pPr>
    </w:p>
    <w:p w14:paraId="74FDD7E6" w14:textId="77777777" w:rsidR="005F088C" w:rsidRDefault="005F088C" w:rsidP="00CA071C">
      <w:pPr>
        <w:rPr>
          <w:lang w:val="en-US"/>
        </w:rPr>
      </w:pPr>
    </w:p>
    <w:p w14:paraId="340F4328" w14:textId="77777777" w:rsidR="005F088C" w:rsidRDefault="005F088C" w:rsidP="00CA071C">
      <w:pPr>
        <w:rPr>
          <w:lang w:val="en-US"/>
        </w:rPr>
      </w:pPr>
    </w:p>
    <w:p w14:paraId="5DA44A9F" w14:textId="77777777" w:rsidR="005F088C" w:rsidRDefault="005F088C" w:rsidP="00CA071C">
      <w:pPr>
        <w:rPr>
          <w:lang w:val="en-US"/>
        </w:rPr>
      </w:pPr>
    </w:p>
    <w:p w14:paraId="748A81A7" w14:textId="77777777" w:rsidR="005F088C" w:rsidRDefault="005F088C" w:rsidP="00CA071C">
      <w:pPr>
        <w:rPr>
          <w:lang w:val="en-US"/>
        </w:rPr>
      </w:pPr>
    </w:p>
    <w:p w14:paraId="1A0A96DD" w14:textId="77777777" w:rsidR="005F088C" w:rsidRDefault="005F088C" w:rsidP="00CA071C">
      <w:pPr>
        <w:rPr>
          <w:lang w:val="en-US"/>
        </w:rPr>
      </w:pPr>
    </w:p>
    <w:p w14:paraId="29C96DEF" w14:textId="77777777" w:rsidR="009B05BD" w:rsidRDefault="009B05BD" w:rsidP="00CA071C">
      <w:pPr>
        <w:rPr>
          <w:lang w:val="en-US"/>
        </w:rPr>
      </w:pPr>
    </w:p>
    <w:p w14:paraId="0BF4CAD7" w14:textId="581E9108" w:rsidR="009B05BD" w:rsidRPr="00C25D38" w:rsidRDefault="009B05BD" w:rsidP="00C70209">
      <w:pPr>
        <w:rPr>
          <w:rFonts w:ascii="Arial" w:hAnsi="Arial" w:cs="Arial"/>
          <w:b/>
          <w:bCs/>
          <w:sz w:val="36"/>
          <w:szCs w:val="36"/>
          <w:lang w:val="en-US"/>
        </w:rPr>
      </w:pPr>
      <w:bookmarkStart w:id="0" w:name="_Toc134275871"/>
      <w:r w:rsidRPr="00C25D38">
        <w:rPr>
          <w:rFonts w:ascii="Arial" w:hAnsi="Arial" w:cs="Arial"/>
          <w:b/>
          <w:bCs/>
          <w:sz w:val="36"/>
          <w:szCs w:val="36"/>
          <w:lang w:val="en-US"/>
        </w:rPr>
        <w:t>Introduction</w:t>
      </w:r>
      <w:bookmarkEnd w:id="0"/>
    </w:p>
    <w:p w14:paraId="00CD3A89" w14:textId="77777777" w:rsidR="00C25D38" w:rsidRPr="00C70209" w:rsidRDefault="00C25D38" w:rsidP="00C70209">
      <w:pPr>
        <w:rPr>
          <w:rFonts w:ascii="Arial" w:hAnsi="Arial" w:cs="Arial"/>
          <w:sz w:val="36"/>
          <w:szCs w:val="36"/>
          <w:lang w:val="en-US"/>
        </w:rPr>
      </w:pPr>
    </w:p>
    <w:p w14:paraId="38DF76E7" w14:textId="21BFAA8C" w:rsidR="001F27C7" w:rsidRPr="005F088C" w:rsidRDefault="001F27C7"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This essay aims to discuss the leadership style of Craig </w:t>
      </w:r>
      <w:r w:rsidR="00B139E0" w:rsidRPr="005F088C">
        <w:rPr>
          <w:rFonts w:ascii="Arial" w:hAnsi="Arial" w:cs="Arial"/>
          <w:i w:val="0"/>
          <w:iCs w:val="0"/>
          <w:sz w:val="24"/>
          <w:szCs w:val="24"/>
          <w:lang w:val="en-US"/>
        </w:rPr>
        <w:t>Poole</w:t>
      </w:r>
      <w:r w:rsidRPr="005F088C">
        <w:rPr>
          <w:rFonts w:ascii="Arial" w:hAnsi="Arial" w:cs="Arial"/>
          <w:i w:val="0"/>
          <w:iCs w:val="0"/>
          <w:sz w:val="24"/>
          <w:szCs w:val="24"/>
          <w:lang w:val="en-US"/>
        </w:rPr>
        <w:t>, the manager of DoubleTree by Hilton Hote</w:t>
      </w:r>
      <w:r w:rsidR="00DF0784" w:rsidRPr="005F088C">
        <w:rPr>
          <w:rFonts w:ascii="Arial" w:hAnsi="Arial" w:cs="Arial"/>
          <w:i w:val="0"/>
          <w:iCs w:val="0"/>
          <w:sz w:val="24"/>
          <w:szCs w:val="24"/>
          <w:lang w:val="en-US"/>
        </w:rPr>
        <w:t xml:space="preserve">l but </w:t>
      </w:r>
      <w:r w:rsidR="00C70209" w:rsidRPr="005F088C">
        <w:rPr>
          <w:rFonts w:ascii="Arial" w:hAnsi="Arial" w:cs="Arial"/>
          <w:i w:val="0"/>
          <w:iCs w:val="0"/>
          <w:sz w:val="24"/>
          <w:szCs w:val="24"/>
          <w:lang w:val="en-US"/>
        </w:rPr>
        <w:t>specifically,</w:t>
      </w:r>
      <w:r w:rsidRPr="005F088C">
        <w:rPr>
          <w:rFonts w:ascii="Arial" w:hAnsi="Arial" w:cs="Arial"/>
          <w:i w:val="0"/>
          <w:iCs w:val="0"/>
          <w:sz w:val="24"/>
          <w:szCs w:val="24"/>
          <w:lang w:val="en-US"/>
        </w:rPr>
        <w:t xml:space="preserve"> it will </w:t>
      </w:r>
      <w:r w:rsidR="00B139E0" w:rsidRPr="005F088C">
        <w:rPr>
          <w:rFonts w:ascii="Arial" w:hAnsi="Arial" w:cs="Arial"/>
          <w:i w:val="0"/>
          <w:iCs w:val="0"/>
          <w:sz w:val="24"/>
          <w:szCs w:val="24"/>
          <w:lang w:val="en-US"/>
        </w:rPr>
        <w:t>analyze</w:t>
      </w:r>
      <w:r w:rsidRPr="005F088C">
        <w:rPr>
          <w:rFonts w:ascii="Arial" w:hAnsi="Arial" w:cs="Arial"/>
          <w:i w:val="0"/>
          <w:iCs w:val="0"/>
          <w:sz w:val="24"/>
          <w:szCs w:val="24"/>
          <w:lang w:val="en-US"/>
        </w:rPr>
        <w:t xml:space="preserve"> how </w:t>
      </w:r>
      <w:r w:rsidR="00B139E0" w:rsidRPr="005F088C">
        <w:rPr>
          <w:rFonts w:ascii="Arial" w:hAnsi="Arial" w:cs="Arial"/>
          <w:i w:val="0"/>
          <w:iCs w:val="0"/>
          <w:sz w:val="24"/>
          <w:szCs w:val="24"/>
          <w:lang w:val="en-US"/>
        </w:rPr>
        <w:t>Craig Poole</w:t>
      </w:r>
      <w:r w:rsidRPr="005F088C">
        <w:rPr>
          <w:rFonts w:ascii="Arial" w:hAnsi="Arial" w:cs="Arial"/>
          <w:i w:val="0"/>
          <w:iCs w:val="0"/>
          <w:sz w:val="24"/>
          <w:szCs w:val="24"/>
          <w:lang w:val="en-US"/>
        </w:rPr>
        <w:t xml:space="preserve"> applies the Blake and </w:t>
      </w:r>
      <w:r w:rsidR="00B139E0" w:rsidRPr="005F088C">
        <w:rPr>
          <w:rFonts w:ascii="Arial" w:hAnsi="Arial" w:cs="Arial"/>
          <w:i w:val="0"/>
          <w:iCs w:val="0"/>
          <w:sz w:val="24"/>
          <w:szCs w:val="24"/>
          <w:lang w:val="en-US"/>
        </w:rPr>
        <w:t>Mouton</w:t>
      </w:r>
      <w:r w:rsidRPr="005F088C">
        <w:rPr>
          <w:rFonts w:ascii="Arial" w:hAnsi="Arial" w:cs="Arial"/>
          <w:i w:val="0"/>
          <w:iCs w:val="0"/>
          <w:sz w:val="24"/>
          <w:szCs w:val="24"/>
          <w:lang w:val="en-US"/>
        </w:rPr>
        <w:t xml:space="preserve"> Managerial Grid in his leadership approach. Additionally, the essay will draw upon a video provided by the professor during online classes to provide evidence of </w:t>
      </w:r>
      <w:r w:rsidR="00790F51" w:rsidRPr="005F088C">
        <w:rPr>
          <w:rFonts w:ascii="Arial" w:hAnsi="Arial" w:cs="Arial"/>
          <w:i w:val="0"/>
          <w:iCs w:val="0"/>
          <w:sz w:val="24"/>
          <w:szCs w:val="24"/>
          <w:lang w:val="en-US"/>
        </w:rPr>
        <w:t>Craig Poole’s</w:t>
      </w:r>
      <w:r w:rsidRPr="005F088C">
        <w:rPr>
          <w:rFonts w:ascii="Arial" w:hAnsi="Arial" w:cs="Arial"/>
          <w:i w:val="0"/>
          <w:iCs w:val="0"/>
          <w:sz w:val="24"/>
          <w:szCs w:val="24"/>
          <w:lang w:val="en-US"/>
        </w:rPr>
        <w:t xml:space="preserve"> leadership style</w:t>
      </w:r>
      <w:r w:rsidR="00586010" w:rsidRPr="005F088C">
        <w:rPr>
          <w:rFonts w:ascii="Arial" w:hAnsi="Arial" w:cs="Arial"/>
          <w:i w:val="0"/>
          <w:iCs w:val="0"/>
          <w:sz w:val="24"/>
          <w:szCs w:val="24"/>
          <w:lang w:val="en-US"/>
        </w:rPr>
        <w:t xml:space="preserve"> while the </w:t>
      </w:r>
      <w:r w:rsidRPr="005F088C">
        <w:rPr>
          <w:rFonts w:ascii="Arial" w:hAnsi="Arial" w:cs="Arial"/>
          <w:i w:val="0"/>
          <w:iCs w:val="0"/>
          <w:sz w:val="24"/>
          <w:szCs w:val="24"/>
          <w:lang w:val="en-US"/>
        </w:rPr>
        <w:t>subsequent section of the essay will primarily focus on Adair's action-centered leadership and Craig Pole's managerial approach. The present essay aims to elucidate the factors that have contributed to the success of the manager of DoubleTree by Hilton Hotel in Pennsylvani</w:t>
      </w:r>
      <w:r w:rsidR="00586010" w:rsidRPr="005F088C">
        <w:rPr>
          <w:rFonts w:ascii="Arial" w:hAnsi="Arial" w:cs="Arial"/>
          <w:i w:val="0"/>
          <w:iCs w:val="0"/>
          <w:sz w:val="24"/>
          <w:szCs w:val="24"/>
          <w:lang w:val="en-US"/>
        </w:rPr>
        <w:t>a and also</w:t>
      </w:r>
      <w:r w:rsidRPr="005F088C">
        <w:rPr>
          <w:rFonts w:ascii="Arial" w:hAnsi="Arial" w:cs="Arial"/>
          <w:i w:val="0"/>
          <w:iCs w:val="0"/>
          <w:sz w:val="24"/>
          <w:szCs w:val="24"/>
          <w:lang w:val="en-US"/>
        </w:rPr>
        <w:t>, the focus will be on the manager's ability to establish strong connections with employees and to effectively manage operations.</w:t>
      </w:r>
    </w:p>
    <w:p w14:paraId="61978C05" w14:textId="77777777" w:rsidR="00BE4368" w:rsidRPr="00C70209" w:rsidRDefault="00BE4368" w:rsidP="005F088C">
      <w:pPr>
        <w:spacing w:line="360" w:lineRule="auto"/>
        <w:jc w:val="both"/>
        <w:rPr>
          <w:rFonts w:ascii="Arial" w:hAnsi="Arial" w:cs="Arial"/>
          <w:i w:val="0"/>
          <w:iCs w:val="0"/>
          <w:sz w:val="36"/>
          <w:szCs w:val="36"/>
          <w:lang w:val="en-US"/>
        </w:rPr>
      </w:pPr>
    </w:p>
    <w:p w14:paraId="6A257FB3" w14:textId="3FED403E" w:rsidR="00BE4368" w:rsidRPr="00C25D38" w:rsidRDefault="00C43842" w:rsidP="00C70209">
      <w:pPr>
        <w:rPr>
          <w:rFonts w:ascii="Arial" w:hAnsi="Arial" w:cs="Arial"/>
          <w:i w:val="0"/>
          <w:iCs w:val="0"/>
          <w:sz w:val="36"/>
          <w:szCs w:val="36"/>
          <w:lang w:val="en-US"/>
        </w:rPr>
      </w:pPr>
      <w:bookmarkStart w:id="1" w:name="_Toc134275872"/>
      <w:r w:rsidRPr="00C25D38">
        <w:rPr>
          <w:rFonts w:ascii="Arial" w:hAnsi="Arial" w:cs="Arial"/>
          <w:i w:val="0"/>
          <w:iCs w:val="0"/>
          <w:sz w:val="36"/>
          <w:szCs w:val="36"/>
          <w:lang w:val="en-US"/>
        </w:rPr>
        <w:t>Main Body</w:t>
      </w:r>
      <w:bookmarkEnd w:id="1"/>
    </w:p>
    <w:p w14:paraId="28A81D78" w14:textId="15FE757A" w:rsidR="00CA4AD1" w:rsidRPr="00C25D38" w:rsidRDefault="00CA4AD1" w:rsidP="00C70209">
      <w:pPr>
        <w:rPr>
          <w:rFonts w:ascii="Arial" w:hAnsi="Arial" w:cs="Arial"/>
          <w:i w:val="0"/>
          <w:iCs w:val="0"/>
          <w:sz w:val="32"/>
          <w:szCs w:val="32"/>
          <w:lang w:val="en-US"/>
        </w:rPr>
      </w:pPr>
      <w:bookmarkStart w:id="2" w:name="_Toc134275873"/>
      <w:r w:rsidRPr="00C25D38">
        <w:rPr>
          <w:rFonts w:ascii="Arial" w:hAnsi="Arial" w:cs="Arial"/>
          <w:i w:val="0"/>
          <w:iCs w:val="0"/>
          <w:sz w:val="32"/>
          <w:szCs w:val="32"/>
          <w:lang w:val="en-US"/>
        </w:rPr>
        <w:t>Blake &amp; Mouton Managerial Grid</w:t>
      </w:r>
      <w:bookmarkEnd w:id="2"/>
    </w:p>
    <w:p w14:paraId="7A6F1490" w14:textId="77777777" w:rsidR="00CA4AD1" w:rsidRPr="005F088C" w:rsidRDefault="00CA4AD1" w:rsidP="005F088C">
      <w:pPr>
        <w:spacing w:line="360" w:lineRule="auto"/>
        <w:jc w:val="both"/>
        <w:rPr>
          <w:rFonts w:ascii="Arial" w:hAnsi="Arial" w:cs="Arial"/>
          <w:i w:val="0"/>
          <w:iCs w:val="0"/>
          <w:sz w:val="24"/>
          <w:szCs w:val="24"/>
          <w:lang w:val="en-US"/>
        </w:rPr>
      </w:pPr>
    </w:p>
    <w:p w14:paraId="0157D611" w14:textId="7BC6BE82" w:rsidR="006D6D04" w:rsidRPr="005F088C" w:rsidRDefault="006D6D04"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There are five different types of leadership, each of which is outlined in detail in the Blake and Mouton managerial grid</w:t>
      </w:r>
      <w:r w:rsidR="00E03CDB" w:rsidRPr="005F088C">
        <w:rPr>
          <w:rFonts w:ascii="Arial" w:hAnsi="Arial" w:cs="Arial"/>
          <w:i w:val="0"/>
          <w:iCs w:val="0"/>
          <w:sz w:val="24"/>
          <w:szCs w:val="24"/>
          <w:lang w:val="en-US"/>
        </w:rPr>
        <w:t xml:space="preserve"> </w:t>
      </w:r>
      <w:proofErr w:type="spellStart"/>
      <w:r w:rsidR="00E03CDB" w:rsidRPr="005F088C">
        <w:rPr>
          <w:rFonts w:ascii="Arial" w:hAnsi="Arial" w:cs="Arial"/>
          <w:i w:val="0"/>
          <w:iCs w:val="0"/>
          <w:sz w:val="24"/>
          <w:szCs w:val="24"/>
          <w:lang w:val="en-US"/>
        </w:rPr>
        <w:t>si</w:t>
      </w:r>
      <w:proofErr w:type="spellEnd"/>
      <w:r w:rsidR="00E03CDB" w:rsidRPr="005F088C">
        <w:rPr>
          <w:rFonts w:ascii="Arial" w:hAnsi="Arial" w:cs="Arial"/>
          <w:i w:val="0"/>
          <w:iCs w:val="0"/>
          <w:sz w:val="24"/>
          <w:szCs w:val="24"/>
          <w:lang w:val="en-US"/>
        </w:rPr>
        <w:t xml:space="preserve">, both </w:t>
      </w:r>
      <w:r w:rsidRPr="005F088C">
        <w:rPr>
          <w:rFonts w:ascii="Arial" w:hAnsi="Arial" w:cs="Arial"/>
          <w:i w:val="0"/>
          <w:iCs w:val="0"/>
          <w:sz w:val="24"/>
          <w:szCs w:val="24"/>
          <w:lang w:val="en-US"/>
        </w:rPr>
        <w:t>individual care and the importance of the task at hand underpin these strategies</w:t>
      </w:r>
      <w:r w:rsidR="008F6D50">
        <w:rPr>
          <w:rFonts w:ascii="Arial" w:hAnsi="Arial" w:cs="Arial"/>
          <w:i w:val="0"/>
          <w:iCs w:val="0"/>
          <w:sz w:val="24"/>
          <w:szCs w:val="24"/>
          <w:lang w:val="en-US"/>
        </w:rPr>
        <w:t xml:space="preserve"> as leaders may </w:t>
      </w:r>
      <w:r w:rsidRPr="005F088C">
        <w:rPr>
          <w:rFonts w:ascii="Arial" w:hAnsi="Arial" w:cs="Arial"/>
          <w:i w:val="0"/>
          <w:iCs w:val="0"/>
          <w:sz w:val="24"/>
          <w:szCs w:val="24"/>
          <w:lang w:val="en-US"/>
        </w:rPr>
        <w:t xml:space="preserve">vary widely in their </w:t>
      </w:r>
      <w:r w:rsidR="008F6D50">
        <w:rPr>
          <w:rFonts w:ascii="Arial" w:hAnsi="Arial" w:cs="Arial"/>
          <w:i w:val="0"/>
          <w:iCs w:val="0"/>
          <w:sz w:val="24"/>
          <w:szCs w:val="24"/>
          <w:lang w:val="en-US"/>
        </w:rPr>
        <w:t xml:space="preserve">orientation for people </w:t>
      </w:r>
      <w:r w:rsidRPr="005F088C">
        <w:rPr>
          <w:rFonts w:ascii="Arial" w:hAnsi="Arial" w:cs="Arial"/>
          <w:i w:val="0"/>
          <w:iCs w:val="0"/>
          <w:sz w:val="24"/>
          <w:szCs w:val="24"/>
          <w:lang w:val="en-US"/>
        </w:rPr>
        <w:t xml:space="preserve"> or how much they care about the success and satisfaction of those under their supervision. To what extent a leader </w:t>
      </w:r>
      <w:r w:rsidR="00E03CDB" w:rsidRPr="005F088C">
        <w:rPr>
          <w:rFonts w:ascii="Arial" w:hAnsi="Arial" w:cs="Arial"/>
          <w:i w:val="0"/>
          <w:iCs w:val="0"/>
          <w:sz w:val="24"/>
          <w:szCs w:val="24"/>
          <w:lang w:val="en-US"/>
        </w:rPr>
        <w:t>priorities</w:t>
      </w:r>
      <w:r w:rsidRPr="005F088C">
        <w:rPr>
          <w:rFonts w:ascii="Arial" w:hAnsi="Arial" w:cs="Arial"/>
          <w:i w:val="0"/>
          <w:iCs w:val="0"/>
          <w:sz w:val="24"/>
          <w:szCs w:val="24"/>
          <w:lang w:val="en-US"/>
        </w:rPr>
        <w:t xml:space="preserve"> the attainment of goals and the completion of tasks is revealed by the degree of concentration given on the task dimension, which can range from low to high.</w:t>
      </w:r>
      <w:r w:rsidR="0071417F" w:rsidRPr="005F088C">
        <w:rPr>
          <w:rFonts w:ascii="Arial" w:hAnsi="Arial" w:cs="Arial"/>
          <w:i w:val="0"/>
          <w:iCs w:val="0"/>
          <w:sz w:val="24"/>
          <w:szCs w:val="24"/>
          <w:lang w:val="en-US"/>
        </w:rPr>
        <w:t xml:space="preserve"> (Blake &amp; Mouton, 1964)</w:t>
      </w:r>
    </w:p>
    <w:p w14:paraId="6D68725A" w14:textId="68B9B981" w:rsidR="00CA4AD1" w:rsidRPr="005F088C" w:rsidRDefault="006D6D04"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Using a grid helps simplify the evaluation of a leader's current leadership approach and help pinpoint where adjustments and enhancements are neede</w:t>
      </w:r>
      <w:r w:rsidR="00E03CDB" w:rsidRPr="005F088C">
        <w:rPr>
          <w:rFonts w:ascii="Arial" w:hAnsi="Arial" w:cs="Arial"/>
          <w:i w:val="0"/>
          <w:iCs w:val="0"/>
          <w:sz w:val="24"/>
          <w:szCs w:val="24"/>
          <w:lang w:val="en-US"/>
        </w:rPr>
        <w:t>d but also</w:t>
      </w:r>
      <w:r w:rsidRPr="005F088C">
        <w:rPr>
          <w:rFonts w:ascii="Arial" w:hAnsi="Arial" w:cs="Arial"/>
          <w:i w:val="0"/>
          <w:iCs w:val="0"/>
          <w:sz w:val="24"/>
          <w:szCs w:val="24"/>
          <w:lang w:val="en-US"/>
        </w:rPr>
        <w:t xml:space="preserve">, it might help </w:t>
      </w:r>
      <w:r w:rsidRPr="005F088C">
        <w:rPr>
          <w:rFonts w:ascii="Arial" w:hAnsi="Arial" w:cs="Arial"/>
          <w:i w:val="0"/>
          <w:iCs w:val="0"/>
          <w:sz w:val="24"/>
          <w:szCs w:val="24"/>
          <w:lang w:val="en-US"/>
        </w:rPr>
        <w:lastRenderedPageBreak/>
        <w:t>you figure out which leadership style will work best with a certain group or set of circumstances</w:t>
      </w:r>
      <w:r w:rsidR="0005425A">
        <w:rPr>
          <w:rFonts w:ascii="Arial" w:hAnsi="Arial" w:cs="Arial"/>
          <w:i w:val="0"/>
          <w:iCs w:val="0"/>
          <w:sz w:val="24"/>
          <w:szCs w:val="24"/>
          <w:lang w:val="en-US"/>
        </w:rPr>
        <w:t xml:space="preserve"> and this </w:t>
      </w:r>
      <w:r w:rsidR="00CA4AD1" w:rsidRPr="005F088C">
        <w:rPr>
          <w:rFonts w:ascii="Arial" w:hAnsi="Arial" w:cs="Arial"/>
          <w:i w:val="0"/>
          <w:iCs w:val="0"/>
          <w:sz w:val="24"/>
          <w:szCs w:val="24"/>
          <w:lang w:val="en-US"/>
        </w:rPr>
        <w:t>model depicts five distinct management ideologies, each of which can be implemented in a unique manner to yield varying outcomes</w:t>
      </w:r>
      <w:r w:rsidR="00EE0DF6" w:rsidRPr="005F088C">
        <w:rPr>
          <w:rFonts w:ascii="Arial" w:hAnsi="Arial" w:cs="Arial"/>
          <w:i w:val="0"/>
          <w:iCs w:val="0"/>
          <w:sz w:val="24"/>
          <w:szCs w:val="24"/>
          <w:lang w:val="en-US"/>
        </w:rPr>
        <w:t xml:space="preserve"> and </w:t>
      </w:r>
      <w:r w:rsidR="00CA4AD1" w:rsidRPr="005F088C">
        <w:rPr>
          <w:rFonts w:ascii="Arial" w:hAnsi="Arial" w:cs="Arial"/>
          <w:i w:val="0"/>
          <w:iCs w:val="0"/>
          <w:sz w:val="24"/>
          <w:szCs w:val="24"/>
          <w:lang w:val="en-US"/>
        </w:rPr>
        <w:t>Craig has demonstrated proficiency in adapting his leadership style to suit diverse activities and situations, employing a range of leadership approaches</w:t>
      </w:r>
      <w:r w:rsidR="0085273E" w:rsidRPr="005F088C">
        <w:rPr>
          <w:rFonts w:ascii="Arial" w:hAnsi="Arial" w:cs="Arial"/>
          <w:i w:val="0"/>
          <w:iCs w:val="0"/>
          <w:sz w:val="24"/>
          <w:szCs w:val="24"/>
          <w:lang w:val="en-US"/>
        </w:rPr>
        <w:t xml:space="preserve"> while the </w:t>
      </w:r>
      <w:r w:rsidR="00CA4AD1" w:rsidRPr="005F088C">
        <w:rPr>
          <w:rFonts w:ascii="Arial" w:hAnsi="Arial" w:cs="Arial"/>
          <w:i w:val="0"/>
          <w:iCs w:val="0"/>
          <w:sz w:val="24"/>
          <w:szCs w:val="24"/>
          <w:lang w:val="en-US"/>
        </w:rPr>
        <w:t>aforementioned styles encompass the subsequent:</w:t>
      </w:r>
      <w:r w:rsidR="007F514E" w:rsidRPr="005F088C">
        <w:rPr>
          <w:rFonts w:ascii="Arial" w:hAnsi="Arial" w:cs="Arial"/>
          <w:i w:val="0"/>
          <w:iCs w:val="0"/>
          <w:sz w:val="24"/>
          <w:szCs w:val="24"/>
          <w:lang w:val="en-US"/>
        </w:rPr>
        <w:t xml:space="preserve"> (Peterson, 2015)</w:t>
      </w:r>
    </w:p>
    <w:p w14:paraId="265B1507" w14:textId="5D28EC48" w:rsidR="00EF2760" w:rsidRPr="005F088C" w:rsidRDefault="00CA4AD1"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To commence, there exists a management that is lacking in resources, exhibiting minimal regard for both productivity and personnel</w:t>
      </w:r>
      <w:r w:rsidR="00F85EB8" w:rsidRPr="005F088C">
        <w:rPr>
          <w:rFonts w:ascii="Arial" w:hAnsi="Arial" w:cs="Arial"/>
          <w:i w:val="0"/>
          <w:iCs w:val="0"/>
          <w:sz w:val="24"/>
          <w:szCs w:val="24"/>
          <w:lang w:val="en-US"/>
        </w:rPr>
        <w:t xml:space="preserve"> and </w:t>
      </w:r>
      <w:r w:rsidR="0005425A" w:rsidRPr="005F088C">
        <w:rPr>
          <w:rFonts w:ascii="Arial" w:hAnsi="Arial" w:cs="Arial"/>
          <w:i w:val="0"/>
          <w:iCs w:val="0"/>
          <w:sz w:val="24"/>
          <w:szCs w:val="24"/>
          <w:lang w:val="en-US"/>
        </w:rPr>
        <w:t>this particular</w:t>
      </w:r>
      <w:r w:rsidRPr="005F088C">
        <w:rPr>
          <w:rFonts w:ascii="Arial" w:hAnsi="Arial" w:cs="Arial"/>
          <w:i w:val="0"/>
          <w:iCs w:val="0"/>
          <w:sz w:val="24"/>
          <w:szCs w:val="24"/>
          <w:lang w:val="en-US"/>
        </w:rPr>
        <w:t xml:space="preserve"> appearance may not be deemed appropriate for a business operating in the hospitality industry, where ensuring customer satisfaction is of paramount importance </w:t>
      </w:r>
      <w:r w:rsidR="0005425A">
        <w:rPr>
          <w:rFonts w:ascii="Arial" w:hAnsi="Arial" w:cs="Arial"/>
          <w:i w:val="0"/>
          <w:iCs w:val="0"/>
          <w:sz w:val="24"/>
          <w:szCs w:val="24"/>
          <w:lang w:val="en-US"/>
        </w:rPr>
        <w:t xml:space="preserve"> and the </w:t>
      </w:r>
      <w:r w:rsidRPr="005F088C">
        <w:rPr>
          <w:rFonts w:ascii="Arial" w:hAnsi="Arial" w:cs="Arial"/>
          <w:i w:val="0"/>
          <w:iCs w:val="0"/>
          <w:sz w:val="24"/>
          <w:szCs w:val="24"/>
          <w:lang w:val="en-US"/>
        </w:rPr>
        <w:t xml:space="preserve"> </w:t>
      </w:r>
      <w:r w:rsidR="0005425A">
        <w:rPr>
          <w:rFonts w:ascii="Arial" w:hAnsi="Arial" w:cs="Arial"/>
          <w:i w:val="0"/>
          <w:iCs w:val="0"/>
          <w:sz w:val="24"/>
          <w:szCs w:val="24"/>
          <w:lang w:val="en-US"/>
        </w:rPr>
        <w:t xml:space="preserve">country </w:t>
      </w:r>
      <w:r w:rsidRPr="005F088C">
        <w:rPr>
          <w:rFonts w:ascii="Arial" w:hAnsi="Arial" w:cs="Arial"/>
          <w:i w:val="0"/>
          <w:iCs w:val="0"/>
          <w:sz w:val="24"/>
          <w:szCs w:val="24"/>
          <w:lang w:val="en-US"/>
        </w:rPr>
        <w:t xml:space="preserve">club management" denotes a management approach that </w:t>
      </w:r>
      <w:r w:rsidR="00F85EB8" w:rsidRPr="005F088C">
        <w:rPr>
          <w:rFonts w:ascii="Arial" w:hAnsi="Arial" w:cs="Arial"/>
          <w:i w:val="0"/>
          <w:iCs w:val="0"/>
          <w:sz w:val="24"/>
          <w:szCs w:val="24"/>
          <w:lang w:val="en-US"/>
        </w:rPr>
        <w:t>priorities</w:t>
      </w:r>
      <w:r w:rsidRPr="005F088C">
        <w:rPr>
          <w:rFonts w:ascii="Arial" w:hAnsi="Arial" w:cs="Arial"/>
          <w:i w:val="0"/>
          <w:iCs w:val="0"/>
          <w:sz w:val="24"/>
          <w:szCs w:val="24"/>
          <w:lang w:val="en-US"/>
        </w:rPr>
        <w:t xml:space="preserve"> the individuals being managed over the outcomes attained</w:t>
      </w:r>
      <w:r w:rsidR="00F85EB8" w:rsidRPr="005F088C">
        <w:rPr>
          <w:rFonts w:ascii="Arial" w:hAnsi="Arial" w:cs="Arial"/>
          <w:i w:val="0"/>
          <w:iCs w:val="0"/>
          <w:sz w:val="24"/>
          <w:szCs w:val="24"/>
          <w:lang w:val="en-US"/>
        </w:rPr>
        <w:t xml:space="preserve"> and while </w:t>
      </w:r>
      <w:r w:rsidRPr="005F088C">
        <w:rPr>
          <w:rFonts w:ascii="Arial" w:hAnsi="Arial" w:cs="Arial"/>
          <w:i w:val="0"/>
          <w:iCs w:val="0"/>
          <w:sz w:val="24"/>
          <w:szCs w:val="24"/>
          <w:lang w:val="en-US"/>
        </w:rPr>
        <w:t>this approach may possess certain advantages, its implementation may not be feasible in an industry where the demands of customers are constantly changing.</w:t>
      </w:r>
      <w:r w:rsidR="00AF164E" w:rsidRPr="005F088C">
        <w:rPr>
          <w:rFonts w:ascii="Arial" w:hAnsi="Arial" w:cs="Arial"/>
          <w:i w:val="0"/>
          <w:iCs w:val="0"/>
          <w:sz w:val="24"/>
          <w:szCs w:val="24"/>
          <w:lang w:val="en-US"/>
        </w:rPr>
        <w:t xml:space="preserve"> </w:t>
      </w:r>
      <w:r w:rsidRPr="005F088C">
        <w:rPr>
          <w:rFonts w:ascii="Arial" w:hAnsi="Arial" w:cs="Arial"/>
          <w:i w:val="0"/>
          <w:iCs w:val="0"/>
          <w:sz w:val="24"/>
          <w:szCs w:val="24"/>
          <w:lang w:val="en-US"/>
        </w:rPr>
        <w:t xml:space="preserve">The Authority Compliance Management style represents the third category of management approach, </w:t>
      </w:r>
      <w:r w:rsidR="00F85EB8" w:rsidRPr="005F088C">
        <w:rPr>
          <w:rFonts w:ascii="Arial" w:hAnsi="Arial" w:cs="Arial"/>
          <w:i w:val="0"/>
          <w:iCs w:val="0"/>
          <w:sz w:val="24"/>
          <w:szCs w:val="24"/>
          <w:lang w:val="en-US"/>
        </w:rPr>
        <w:t>prioritizing</w:t>
      </w:r>
      <w:r w:rsidRPr="005F088C">
        <w:rPr>
          <w:rFonts w:ascii="Arial" w:hAnsi="Arial" w:cs="Arial"/>
          <w:i w:val="0"/>
          <w:iCs w:val="0"/>
          <w:sz w:val="24"/>
          <w:szCs w:val="24"/>
          <w:lang w:val="en-US"/>
        </w:rPr>
        <w:t xml:space="preserve"> productivity over personnel</w:t>
      </w:r>
      <w:r w:rsidR="00F85EB8" w:rsidRPr="005F088C">
        <w:rPr>
          <w:rFonts w:ascii="Arial" w:hAnsi="Arial" w:cs="Arial"/>
          <w:i w:val="0"/>
          <w:iCs w:val="0"/>
          <w:sz w:val="24"/>
          <w:szCs w:val="24"/>
          <w:lang w:val="en-US"/>
        </w:rPr>
        <w:t xml:space="preserve"> and although </w:t>
      </w:r>
      <w:r w:rsidRPr="005F088C">
        <w:rPr>
          <w:rFonts w:ascii="Arial" w:hAnsi="Arial" w:cs="Arial"/>
          <w:i w:val="0"/>
          <w:iCs w:val="0"/>
          <w:sz w:val="24"/>
          <w:szCs w:val="24"/>
          <w:lang w:val="en-US"/>
        </w:rPr>
        <w:t>this approach may yield immediate financial gains, it typically results in dissatisfied personnel and elevated rates of employee attrition over an extended period.</w:t>
      </w:r>
      <w:r w:rsidR="00AF164E" w:rsidRPr="005F088C">
        <w:rPr>
          <w:rFonts w:ascii="Arial" w:hAnsi="Arial" w:cs="Arial"/>
          <w:i w:val="0"/>
          <w:iCs w:val="0"/>
          <w:sz w:val="24"/>
          <w:szCs w:val="24"/>
          <w:lang w:val="en-US"/>
        </w:rPr>
        <w:t xml:space="preserve"> </w:t>
      </w:r>
      <w:r w:rsidRPr="005F088C">
        <w:rPr>
          <w:rFonts w:ascii="Arial" w:hAnsi="Arial" w:cs="Arial"/>
          <w:i w:val="0"/>
          <w:iCs w:val="0"/>
          <w:sz w:val="24"/>
          <w:szCs w:val="24"/>
          <w:lang w:val="en-US"/>
        </w:rPr>
        <w:t>Fourthly, moderate management accords comparable significance to both individuals and outcomes, in contrast to the management style described subsequently</w:t>
      </w:r>
      <w:r w:rsidR="00C602E2" w:rsidRPr="005F088C">
        <w:rPr>
          <w:rFonts w:ascii="Arial" w:hAnsi="Arial" w:cs="Arial"/>
          <w:i w:val="0"/>
          <w:iCs w:val="0"/>
          <w:sz w:val="24"/>
          <w:szCs w:val="24"/>
          <w:lang w:val="en-US"/>
        </w:rPr>
        <w:t xml:space="preserve"> and this </w:t>
      </w:r>
      <w:r w:rsidRPr="005F088C">
        <w:rPr>
          <w:rFonts w:ascii="Arial" w:hAnsi="Arial" w:cs="Arial"/>
          <w:i w:val="0"/>
          <w:iCs w:val="0"/>
          <w:sz w:val="24"/>
          <w:szCs w:val="24"/>
          <w:lang w:val="en-US"/>
        </w:rPr>
        <w:t>approach exhibits specific constraints, and its efficacy cannot be assured.</w:t>
      </w:r>
      <w:r w:rsidR="007F514E" w:rsidRPr="005F088C">
        <w:rPr>
          <w:rFonts w:ascii="Arial" w:hAnsi="Arial" w:cs="Arial"/>
          <w:i w:val="0"/>
          <w:iCs w:val="0"/>
          <w:sz w:val="24"/>
          <w:szCs w:val="24"/>
          <w:lang w:val="en-US"/>
        </w:rPr>
        <w:t xml:space="preserve"> </w:t>
      </w:r>
      <w:r w:rsidRPr="005F088C">
        <w:rPr>
          <w:rFonts w:ascii="Arial" w:hAnsi="Arial" w:cs="Arial"/>
          <w:i w:val="0"/>
          <w:iCs w:val="0"/>
          <w:sz w:val="24"/>
          <w:szCs w:val="24"/>
          <w:lang w:val="en-US"/>
        </w:rPr>
        <w:t>In the realm of management, a team-based approach accords equal significance to both the output and the individuals involved</w:t>
      </w:r>
      <w:r w:rsidR="00C602E2" w:rsidRPr="005F088C">
        <w:rPr>
          <w:rFonts w:ascii="Arial" w:hAnsi="Arial" w:cs="Arial"/>
          <w:i w:val="0"/>
          <w:iCs w:val="0"/>
          <w:sz w:val="24"/>
          <w:szCs w:val="24"/>
          <w:lang w:val="en-US"/>
        </w:rPr>
        <w:t xml:space="preserve"> and this </w:t>
      </w:r>
      <w:r w:rsidRPr="005F088C">
        <w:rPr>
          <w:rFonts w:ascii="Arial" w:hAnsi="Arial" w:cs="Arial"/>
          <w:i w:val="0"/>
          <w:iCs w:val="0"/>
          <w:sz w:val="24"/>
          <w:szCs w:val="24"/>
          <w:lang w:val="en-US"/>
        </w:rPr>
        <w:t xml:space="preserve">is the fifth aspect to be considered. The </w:t>
      </w:r>
      <w:proofErr w:type="gramStart"/>
      <w:r w:rsidRPr="005F088C">
        <w:rPr>
          <w:rFonts w:ascii="Arial" w:hAnsi="Arial" w:cs="Arial"/>
          <w:i w:val="0"/>
          <w:iCs w:val="0"/>
          <w:sz w:val="24"/>
          <w:szCs w:val="24"/>
          <w:lang w:val="en-US"/>
        </w:rPr>
        <w:t>aforementioned approach</w:t>
      </w:r>
      <w:proofErr w:type="gramEnd"/>
      <w:r w:rsidRPr="005F088C">
        <w:rPr>
          <w:rFonts w:ascii="Arial" w:hAnsi="Arial" w:cs="Arial"/>
          <w:i w:val="0"/>
          <w:iCs w:val="0"/>
          <w:sz w:val="24"/>
          <w:szCs w:val="24"/>
          <w:lang w:val="en-US"/>
        </w:rPr>
        <w:t xml:space="preserve"> proves to be efficacious in the service sector, where a significant workforce and a paramount emphasis on customers or visitors are imperative for achieving triumph.</w:t>
      </w:r>
      <w:r w:rsidR="007F514E" w:rsidRPr="005F088C">
        <w:rPr>
          <w:rFonts w:ascii="Arial" w:hAnsi="Arial" w:cs="Arial"/>
          <w:i w:val="0"/>
          <w:iCs w:val="0"/>
          <w:sz w:val="24"/>
          <w:szCs w:val="24"/>
          <w:lang w:val="en-US"/>
        </w:rPr>
        <w:t xml:space="preserve"> (Kouzes &amp; Posner, 2012)</w:t>
      </w:r>
    </w:p>
    <w:p w14:paraId="059BD170" w14:textId="6EDCE3C7" w:rsidR="00EF2760" w:rsidRPr="005F088C" w:rsidRDefault="00EF2760"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Craig Poole assumes the managerial responsibility of overseeing the Doubletree by Hilton establishment</w:t>
      </w:r>
      <w:r w:rsidR="00385472">
        <w:rPr>
          <w:rFonts w:ascii="Arial" w:hAnsi="Arial" w:cs="Arial"/>
          <w:i w:val="0"/>
          <w:iCs w:val="0"/>
          <w:sz w:val="24"/>
          <w:szCs w:val="24"/>
          <w:lang w:val="en-US"/>
        </w:rPr>
        <w:t xml:space="preserve"> as it is seen within the video provided by the professor during the </w:t>
      </w:r>
      <w:r w:rsidR="00413181">
        <w:rPr>
          <w:rFonts w:ascii="Arial" w:hAnsi="Arial" w:cs="Arial"/>
          <w:i w:val="0"/>
          <w:iCs w:val="0"/>
          <w:sz w:val="24"/>
          <w:szCs w:val="24"/>
          <w:lang w:val="en-US"/>
        </w:rPr>
        <w:t xml:space="preserve">classes </w:t>
      </w:r>
      <w:r w:rsidR="00413181" w:rsidRPr="005F088C">
        <w:rPr>
          <w:rFonts w:ascii="Arial" w:hAnsi="Arial" w:cs="Arial"/>
          <w:i w:val="0"/>
          <w:iCs w:val="0"/>
          <w:sz w:val="24"/>
          <w:szCs w:val="24"/>
          <w:lang w:val="en-US"/>
        </w:rPr>
        <w:t>situated</w:t>
      </w:r>
      <w:r w:rsidRPr="005F088C">
        <w:rPr>
          <w:rFonts w:ascii="Arial" w:hAnsi="Arial" w:cs="Arial"/>
          <w:i w:val="0"/>
          <w:iCs w:val="0"/>
          <w:sz w:val="24"/>
          <w:szCs w:val="24"/>
          <w:lang w:val="en-US"/>
        </w:rPr>
        <w:t xml:space="preserve"> on the Blake &amp; Mouton's Managerial Grid as he possesses over two decades of professional experience within the domains of hospitality and restaurant management. Craig has received extensive recognition for his leadership abilities and his ability to foster </w:t>
      </w:r>
      <w:r w:rsidRPr="005F088C">
        <w:rPr>
          <w:rFonts w:ascii="Arial" w:hAnsi="Arial" w:cs="Arial"/>
          <w:i w:val="0"/>
          <w:iCs w:val="0"/>
          <w:sz w:val="24"/>
          <w:szCs w:val="24"/>
          <w:lang w:val="en-US"/>
        </w:rPr>
        <w:lastRenderedPageBreak/>
        <w:t>a work environment that promotes the pursuit of excellence while the individual's club has attained noteworthy accomplishments due to his adept utilization of the Blake &amp; Mouton Managerial Grid as a component of his managerial approach</w:t>
      </w:r>
      <w:r w:rsidR="008F5039">
        <w:rPr>
          <w:rFonts w:ascii="Arial" w:hAnsi="Arial" w:cs="Arial"/>
          <w:i w:val="0"/>
          <w:iCs w:val="0"/>
          <w:sz w:val="24"/>
          <w:szCs w:val="24"/>
          <w:lang w:val="en-US"/>
        </w:rPr>
        <w:t xml:space="preserve"> </w:t>
      </w:r>
      <w:proofErr w:type="gramStart"/>
      <w:r w:rsidR="008F5039">
        <w:rPr>
          <w:rFonts w:ascii="Arial" w:hAnsi="Arial" w:cs="Arial"/>
          <w:i w:val="0"/>
          <w:iCs w:val="0"/>
          <w:sz w:val="24"/>
          <w:szCs w:val="24"/>
          <w:lang w:val="en-US"/>
        </w:rPr>
        <w:t>and also</w:t>
      </w:r>
      <w:proofErr w:type="gramEnd"/>
      <w:r w:rsidR="008F5039">
        <w:rPr>
          <w:rFonts w:ascii="Arial" w:hAnsi="Arial" w:cs="Arial"/>
          <w:i w:val="0"/>
          <w:iCs w:val="0"/>
          <w:sz w:val="24"/>
          <w:szCs w:val="24"/>
          <w:lang w:val="en-US"/>
        </w:rPr>
        <w:t xml:space="preserve"> it was highlighted within the video. </w:t>
      </w:r>
      <w:r w:rsidR="00555AC6" w:rsidRPr="005F088C">
        <w:rPr>
          <w:rFonts w:ascii="Arial" w:hAnsi="Arial" w:cs="Arial"/>
          <w:i w:val="0"/>
          <w:iCs w:val="0"/>
          <w:sz w:val="24"/>
          <w:szCs w:val="24"/>
          <w:lang w:val="en-US"/>
        </w:rPr>
        <w:t xml:space="preserve"> </w:t>
      </w:r>
      <w:r w:rsidRPr="005F088C">
        <w:rPr>
          <w:rFonts w:ascii="Arial" w:hAnsi="Arial" w:cs="Arial"/>
          <w:i w:val="0"/>
          <w:iCs w:val="0"/>
          <w:sz w:val="24"/>
          <w:szCs w:val="24"/>
          <w:lang w:val="en-US"/>
        </w:rPr>
        <w:t>The Blake and Mouton Managerial Grid model provides a framework for assessing the efficacy of diverse management approaches and techniques and the present model involves the evaluation of individuals involved and the resulting output along distinct axes. Craig Poole has exhibited a strong sense of concern for the achievement of his team as a manager</w:t>
      </w:r>
      <w:r w:rsidR="008F5039">
        <w:rPr>
          <w:rFonts w:ascii="Arial" w:hAnsi="Arial" w:cs="Arial"/>
          <w:i w:val="0"/>
          <w:iCs w:val="0"/>
          <w:sz w:val="24"/>
          <w:szCs w:val="24"/>
          <w:lang w:val="en-US"/>
        </w:rPr>
        <w:t xml:space="preserve"> which was seen in many situations along the video</w:t>
      </w:r>
      <w:r w:rsidRPr="005F088C">
        <w:rPr>
          <w:rFonts w:ascii="Arial" w:hAnsi="Arial" w:cs="Arial"/>
          <w:i w:val="0"/>
          <w:iCs w:val="0"/>
          <w:sz w:val="24"/>
          <w:szCs w:val="24"/>
          <w:lang w:val="en-US"/>
        </w:rPr>
        <w:t>, displaying a genuine desire for their success as his  conduct has fostered a workplace environment characterized by employee enthusiasm and a strong drive to achieve exceptional job performance as it can be stated from the video provided during classes.</w:t>
      </w:r>
      <w:r w:rsidR="00910D29" w:rsidRPr="005F088C">
        <w:rPr>
          <w:rFonts w:ascii="Arial" w:hAnsi="Arial" w:cs="Arial"/>
          <w:i w:val="0"/>
          <w:iCs w:val="0"/>
          <w:sz w:val="24"/>
          <w:szCs w:val="24"/>
          <w:lang w:val="en-US"/>
        </w:rPr>
        <w:t xml:space="preserve"> (</w:t>
      </w:r>
      <w:r w:rsidR="002A2C13" w:rsidRPr="005F088C">
        <w:rPr>
          <w:rFonts w:ascii="Arial" w:hAnsi="Arial" w:cs="Arial"/>
          <w:i w:val="0"/>
          <w:iCs w:val="0"/>
          <w:sz w:val="24"/>
          <w:szCs w:val="24"/>
          <w:lang w:val="en-US"/>
        </w:rPr>
        <w:t>Poole &amp; Nielsen, 2019)</w:t>
      </w:r>
    </w:p>
    <w:p w14:paraId="2EF230AF" w14:textId="7E125761" w:rsidR="00CA4AD1" w:rsidRPr="005F088C" w:rsidRDefault="00BE1721" w:rsidP="005F088C">
      <w:pPr>
        <w:spacing w:line="360" w:lineRule="auto"/>
        <w:jc w:val="both"/>
        <w:rPr>
          <w:rFonts w:ascii="Arial" w:hAnsi="Arial" w:cs="Arial"/>
          <w:i w:val="0"/>
          <w:iCs w:val="0"/>
          <w:sz w:val="24"/>
          <w:szCs w:val="24"/>
          <w:lang w:val="en-US"/>
        </w:rPr>
      </w:pPr>
      <w:r>
        <w:rPr>
          <w:rFonts w:ascii="Arial" w:hAnsi="Arial" w:cs="Arial"/>
          <w:i w:val="0"/>
          <w:iCs w:val="0"/>
          <w:sz w:val="24"/>
          <w:szCs w:val="24"/>
          <w:lang w:val="en-US"/>
        </w:rPr>
        <w:t xml:space="preserve">After watching the video provided within online classes, I can assume </w:t>
      </w:r>
      <w:r w:rsidR="00EF2760" w:rsidRPr="005F088C">
        <w:rPr>
          <w:rFonts w:ascii="Arial" w:hAnsi="Arial" w:cs="Arial"/>
          <w:i w:val="0"/>
          <w:iCs w:val="0"/>
          <w:sz w:val="24"/>
          <w:szCs w:val="24"/>
          <w:lang w:val="en-US"/>
        </w:rPr>
        <w:t xml:space="preserve">that Craig's success in achieving his objectives can be attributed to his ability to blend the attributes of a people-oriented leader and a task-oriented leader as he consistently seeks novel methodologies to apply towards motivating their staff and guaranteeing the delivery of exceptional client service. Through the application of the Blake &amp; Mouton Managerial Grid framework, </w:t>
      </w:r>
      <w:r w:rsidR="00F35809" w:rsidRPr="005F088C">
        <w:rPr>
          <w:rFonts w:ascii="Arial" w:hAnsi="Arial" w:cs="Arial"/>
          <w:i w:val="0"/>
          <w:iCs w:val="0"/>
          <w:sz w:val="24"/>
          <w:szCs w:val="24"/>
          <w:lang w:val="en-US"/>
        </w:rPr>
        <w:t>Craig</w:t>
      </w:r>
      <w:r w:rsidR="00EF2760" w:rsidRPr="005F088C">
        <w:rPr>
          <w:rFonts w:ascii="Arial" w:hAnsi="Arial" w:cs="Arial"/>
          <w:i w:val="0"/>
          <w:iCs w:val="0"/>
          <w:sz w:val="24"/>
          <w:szCs w:val="24"/>
          <w:lang w:val="en-US"/>
        </w:rPr>
        <w:t xml:space="preserve"> Poole </w:t>
      </w:r>
      <w:r w:rsidR="00C70209" w:rsidRPr="005F088C">
        <w:rPr>
          <w:rFonts w:ascii="Arial" w:hAnsi="Arial" w:cs="Arial"/>
          <w:i w:val="0"/>
          <w:iCs w:val="0"/>
          <w:sz w:val="24"/>
          <w:szCs w:val="24"/>
          <w:lang w:val="en-US"/>
        </w:rPr>
        <w:t>can attain</w:t>
      </w:r>
      <w:r w:rsidR="00EF2760" w:rsidRPr="005F088C">
        <w:rPr>
          <w:rFonts w:ascii="Arial" w:hAnsi="Arial" w:cs="Arial"/>
          <w:i w:val="0"/>
          <w:iCs w:val="0"/>
          <w:sz w:val="24"/>
          <w:szCs w:val="24"/>
          <w:lang w:val="en-US"/>
        </w:rPr>
        <w:t xml:space="preserve"> equilibrium between the two dimensions, leading to increased productivity, enhanced job satisfaction among employees, and exceptional customer service.</w:t>
      </w:r>
      <w:r w:rsidR="002A2C13" w:rsidRPr="005F088C">
        <w:rPr>
          <w:rFonts w:ascii="Arial" w:hAnsi="Arial" w:cs="Arial"/>
          <w:i w:val="0"/>
          <w:iCs w:val="0"/>
          <w:sz w:val="24"/>
          <w:szCs w:val="24"/>
          <w:lang w:val="en-US"/>
        </w:rPr>
        <w:t xml:space="preserve"> (Poole, 2017)</w:t>
      </w:r>
    </w:p>
    <w:p w14:paraId="3D6DBA0D" w14:textId="1D048ADA" w:rsidR="00CA4AD1" w:rsidRPr="005F088C" w:rsidRDefault="00CA4AD1"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Craig Poole has demonstrated</w:t>
      </w:r>
      <w:r w:rsidR="00BE1721">
        <w:rPr>
          <w:rFonts w:ascii="Arial" w:hAnsi="Arial" w:cs="Arial"/>
          <w:i w:val="0"/>
          <w:iCs w:val="0"/>
          <w:sz w:val="24"/>
          <w:szCs w:val="24"/>
          <w:lang w:val="en-US"/>
        </w:rPr>
        <w:t xml:space="preserve"> by his acts and behaviors during the </w:t>
      </w:r>
      <w:r w:rsidR="00C70209">
        <w:rPr>
          <w:rFonts w:ascii="Arial" w:hAnsi="Arial" w:cs="Arial"/>
          <w:i w:val="0"/>
          <w:iCs w:val="0"/>
          <w:sz w:val="24"/>
          <w:szCs w:val="24"/>
          <w:lang w:val="en-US"/>
        </w:rPr>
        <w:t xml:space="preserve">video </w:t>
      </w:r>
      <w:r w:rsidR="00C70209" w:rsidRPr="005F088C">
        <w:rPr>
          <w:rFonts w:ascii="Arial" w:hAnsi="Arial" w:cs="Arial"/>
          <w:i w:val="0"/>
          <w:iCs w:val="0"/>
          <w:sz w:val="24"/>
          <w:szCs w:val="24"/>
          <w:lang w:val="en-US"/>
        </w:rPr>
        <w:t>that</w:t>
      </w:r>
      <w:r w:rsidRPr="005F088C">
        <w:rPr>
          <w:rFonts w:ascii="Arial" w:hAnsi="Arial" w:cs="Arial"/>
          <w:i w:val="0"/>
          <w:iCs w:val="0"/>
          <w:sz w:val="24"/>
          <w:szCs w:val="24"/>
          <w:lang w:val="en-US"/>
        </w:rPr>
        <w:t xml:space="preserve"> he employs a hybrid management approach, rather than strictly adhering to a singular style</w:t>
      </w:r>
      <w:r w:rsidR="00C602E2" w:rsidRPr="005F088C">
        <w:rPr>
          <w:rFonts w:ascii="Arial" w:hAnsi="Arial" w:cs="Arial"/>
          <w:i w:val="0"/>
          <w:iCs w:val="0"/>
          <w:sz w:val="24"/>
          <w:szCs w:val="24"/>
          <w:lang w:val="en-US"/>
        </w:rPr>
        <w:t xml:space="preserve"> and this </w:t>
      </w:r>
      <w:r w:rsidRPr="005F088C">
        <w:rPr>
          <w:rFonts w:ascii="Arial" w:hAnsi="Arial" w:cs="Arial"/>
          <w:i w:val="0"/>
          <w:iCs w:val="0"/>
          <w:sz w:val="24"/>
          <w:szCs w:val="24"/>
          <w:lang w:val="en-US"/>
        </w:rPr>
        <w:t xml:space="preserve">approach is </w:t>
      </w:r>
      <w:r w:rsidR="00C602E2" w:rsidRPr="005F088C">
        <w:rPr>
          <w:rFonts w:ascii="Arial" w:hAnsi="Arial" w:cs="Arial"/>
          <w:i w:val="0"/>
          <w:iCs w:val="0"/>
          <w:sz w:val="24"/>
          <w:szCs w:val="24"/>
          <w:lang w:val="en-US"/>
        </w:rPr>
        <w:t>characterized</w:t>
      </w:r>
      <w:r w:rsidRPr="005F088C">
        <w:rPr>
          <w:rFonts w:ascii="Arial" w:hAnsi="Arial" w:cs="Arial"/>
          <w:i w:val="0"/>
          <w:iCs w:val="0"/>
          <w:sz w:val="24"/>
          <w:szCs w:val="24"/>
          <w:lang w:val="en-US"/>
        </w:rPr>
        <w:t xml:space="preserve"> by a lack of dogmatism towards any one method. The individual in question has effectively cultivated a culture of accountability and conscientiousness among his employees, while concurrently fostering an environment of recognition and self-esteem, whereby the workers are cognizant of their valuable contributions.</w:t>
      </w:r>
      <w:r w:rsidR="002A2C13" w:rsidRPr="005F088C">
        <w:rPr>
          <w:rFonts w:ascii="Arial" w:hAnsi="Arial" w:cs="Arial"/>
          <w:i w:val="0"/>
          <w:iCs w:val="0"/>
          <w:sz w:val="24"/>
          <w:szCs w:val="24"/>
          <w:lang w:val="en-US"/>
        </w:rPr>
        <w:t xml:space="preserve"> (Poole &amp; </w:t>
      </w:r>
      <w:proofErr w:type="spellStart"/>
      <w:r w:rsidR="00377E0E" w:rsidRPr="005F088C">
        <w:rPr>
          <w:rFonts w:ascii="Arial" w:hAnsi="Arial" w:cs="Arial"/>
          <w:i w:val="0"/>
          <w:iCs w:val="0"/>
          <w:sz w:val="24"/>
          <w:szCs w:val="24"/>
          <w:lang w:val="en-US"/>
        </w:rPr>
        <w:t>Kalargyrou</w:t>
      </w:r>
      <w:proofErr w:type="spellEnd"/>
      <w:r w:rsidR="00377E0E" w:rsidRPr="005F088C">
        <w:rPr>
          <w:rFonts w:ascii="Arial" w:hAnsi="Arial" w:cs="Arial"/>
          <w:i w:val="0"/>
          <w:iCs w:val="0"/>
          <w:sz w:val="24"/>
          <w:szCs w:val="24"/>
          <w:lang w:val="en-US"/>
        </w:rPr>
        <w:t>, 2019)</w:t>
      </w:r>
    </w:p>
    <w:p w14:paraId="273A955B" w14:textId="7699AD04" w:rsidR="00CA4AD1" w:rsidRPr="005F088C" w:rsidRDefault="00CA4AD1"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The Managerial Grid model, as </w:t>
      </w:r>
      <w:r w:rsidR="00620911" w:rsidRPr="005F088C">
        <w:rPr>
          <w:rFonts w:ascii="Arial" w:hAnsi="Arial" w:cs="Arial"/>
          <w:i w:val="0"/>
          <w:iCs w:val="0"/>
          <w:sz w:val="24"/>
          <w:szCs w:val="24"/>
          <w:lang w:val="en-US"/>
        </w:rPr>
        <w:t>conceptualized</w:t>
      </w:r>
      <w:r w:rsidRPr="005F088C">
        <w:rPr>
          <w:rFonts w:ascii="Arial" w:hAnsi="Arial" w:cs="Arial"/>
          <w:i w:val="0"/>
          <w:iCs w:val="0"/>
          <w:sz w:val="24"/>
          <w:szCs w:val="24"/>
          <w:lang w:val="en-US"/>
        </w:rPr>
        <w:t xml:space="preserve"> by Blake and Mouton, can be employed to comprehend the trajectory of leadership development over an extended period</w:t>
      </w:r>
      <w:r w:rsidR="00620911" w:rsidRPr="005F088C">
        <w:rPr>
          <w:rFonts w:ascii="Arial" w:hAnsi="Arial" w:cs="Arial"/>
          <w:i w:val="0"/>
          <w:iCs w:val="0"/>
          <w:sz w:val="24"/>
          <w:szCs w:val="24"/>
          <w:lang w:val="en-US"/>
        </w:rPr>
        <w:t xml:space="preserve"> so, it worth to be mentioned that </w:t>
      </w:r>
      <w:r w:rsidRPr="005F088C">
        <w:rPr>
          <w:rFonts w:ascii="Arial" w:hAnsi="Arial" w:cs="Arial"/>
          <w:i w:val="0"/>
          <w:iCs w:val="0"/>
          <w:sz w:val="24"/>
          <w:szCs w:val="24"/>
          <w:lang w:val="en-US"/>
        </w:rPr>
        <w:t xml:space="preserve">Craig has implemented a training </w:t>
      </w:r>
      <w:r w:rsidR="00620911" w:rsidRPr="005F088C">
        <w:rPr>
          <w:rFonts w:ascii="Arial" w:hAnsi="Arial" w:cs="Arial"/>
          <w:i w:val="0"/>
          <w:iCs w:val="0"/>
          <w:sz w:val="24"/>
          <w:szCs w:val="24"/>
          <w:lang w:val="en-US"/>
        </w:rPr>
        <w:t>program</w:t>
      </w:r>
      <w:r w:rsidRPr="005F088C">
        <w:rPr>
          <w:rFonts w:ascii="Arial" w:hAnsi="Arial" w:cs="Arial"/>
          <w:i w:val="0"/>
          <w:iCs w:val="0"/>
          <w:sz w:val="24"/>
          <w:szCs w:val="24"/>
          <w:lang w:val="en-US"/>
        </w:rPr>
        <w:t xml:space="preserve"> for his employees, </w:t>
      </w:r>
      <w:r w:rsidRPr="005F088C">
        <w:rPr>
          <w:rFonts w:ascii="Arial" w:hAnsi="Arial" w:cs="Arial"/>
          <w:i w:val="0"/>
          <w:iCs w:val="0"/>
          <w:sz w:val="24"/>
          <w:szCs w:val="24"/>
          <w:lang w:val="en-US"/>
        </w:rPr>
        <w:lastRenderedPageBreak/>
        <w:t xml:space="preserve">which </w:t>
      </w:r>
      <w:r w:rsidR="00620911" w:rsidRPr="005F088C">
        <w:rPr>
          <w:rFonts w:ascii="Arial" w:hAnsi="Arial" w:cs="Arial"/>
          <w:i w:val="0"/>
          <w:iCs w:val="0"/>
          <w:sz w:val="24"/>
          <w:szCs w:val="24"/>
          <w:lang w:val="en-US"/>
        </w:rPr>
        <w:t>emphasizes</w:t>
      </w:r>
      <w:r w:rsidRPr="005F088C">
        <w:rPr>
          <w:rFonts w:ascii="Arial" w:hAnsi="Arial" w:cs="Arial"/>
          <w:i w:val="0"/>
          <w:iCs w:val="0"/>
          <w:sz w:val="24"/>
          <w:szCs w:val="24"/>
          <w:lang w:val="en-US"/>
        </w:rPr>
        <w:t xml:space="preserve"> the importance of balancing people-oriented and output-oriented priorities. The employees have been instructed to apply Craig's methods</w:t>
      </w:r>
      <w:r w:rsidR="008613BF">
        <w:rPr>
          <w:rFonts w:ascii="Arial" w:hAnsi="Arial" w:cs="Arial"/>
          <w:i w:val="0"/>
          <w:iCs w:val="0"/>
          <w:sz w:val="24"/>
          <w:szCs w:val="24"/>
          <w:lang w:val="en-US"/>
        </w:rPr>
        <w:t xml:space="preserve"> even in the visualized video</w:t>
      </w:r>
      <w:r w:rsidRPr="005F088C">
        <w:rPr>
          <w:rFonts w:ascii="Arial" w:hAnsi="Arial" w:cs="Arial"/>
          <w:i w:val="0"/>
          <w:iCs w:val="0"/>
          <w:sz w:val="24"/>
          <w:szCs w:val="24"/>
          <w:lang w:val="en-US"/>
        </w:rPr>
        <w:t xml:space="preserve"> to achieve this balance</w:t>
      </w:r>
      <w:r w:rsidR="00CB1E3E" w:rsidRPr="005F088C">
        <w:rPr>
          <w:rFonts w:ascii="Arial" w:hAnsi="Arial" w:cs="Arial"/>
          <w:i w:val="0"/>
          <w:iCs w:val="0"/>
          <w:sz w:val="24"/>
          <w:szCs w:val="24"/>
          <w:lang w:val="en-US"/>
        </w:rPr>
        <w:t xml:space="preserve"> </w:t>
      </w:r>
      <w:proofErr w:type="gramStart"/>
      <w:r w:rsidR="00CB1E3E" w:rsidRPr="005F088C">
        <w:rPr>
          <w:rFonts w:ascii="Arial" w:hAnsi="Arial" w:cs="Arial"/>
          <w:i w:val="0"/>
          <w:iCs w:val="0"/>
          <w:sz w:val="24"/>
          <w:szCs w:val="24"/>
          <w:lang w:val="en-US"/>
        </w:rPr>
        <w:t>But</w:t>
      </w:r>
      <w:proofErr w:type="gramEnd"/>
      <w:r w:rsidR="00CB1E3E" w:rsidRPr="005F088C">
        <w:rPr>
          <w:rFonts w:ascii="Arial" w:hAnsi="Arial" w:cs="Arial"/>
          <w:i w:val="0"/>
          <w:iCs w:val="0"/>
          <w:sz w:val="24"/>
          <w:szCs w:val="24"/>
          <w:lang w:val="en-US"/>
        </w:rPr>
        <w:t xml:space="preserve"> consequently</w:t>
      </w:r>
      <w:r w:rsidRPr="005F088C">
        <w:rPr>
          <w:rFonts w:ascii="Arial" w:hAnsi="Arial" w:cs="Arial"/>
          <w:i w:val="0"/>
          <w:iCs w:val="0"/>
          <w:sz w:val="24"/>
          <w:szCs w:val="24"/>
          <w:lang w:val="en-US"/>
        </w:rPr>
        <w:t>, the hospitality crew has gained significant power and is equipped to effectively address any potential issues that may arise.</w:t>
      </w:r>
      <w:r w:rsidR="00B20704" w:rsidRPr="005F088C">
        <w:rPr>
          <w:rFonts w:ascii="Arial" w:hAnsi="Arial" w:cs="Arial"/>
          <w:i w:val="0"/>
          <w:iCs w:val="0"/>
          <w:sz w:val="24"/>
          <w:szCs w:val="24"/>
          <w:lang w:val="en-US"/>
        </w:rPr>
        <w:t xml:space="preserve"> (Hersey et al., 2008)</w:t>
      </w:r>
    </w:p>
    <w:p w14:paraId="158D67E6" w14:textId="7E2C84FE" w:rsidR="00CA4AD1" w:rsidRPr="005F088C" w:rsidRDefault="00CA4AD1"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The Blake and Mouton Managerial Grid model has faced criticism from certain quarters on account of its perceived oversimplification and disregard for the nuanced aspects that underlie effective leadership</w:t>
      </w:r>
      <w:r w:rsidR="00CB1E3E" w:rsidRPr="005F088C">
        <w:rPr>
          <w:rFonts w:ascii="Arial" w:hAnsi="Arial" w:cs="Arial"/>
          <w:i w:val="0"/>
          <w:iCs w:val="0"/>
          <w:sz w:val="24"/>
          <w:szCs w:val="24"/>
          <w:lang w:val="en-US"/>
        </w:rPr>
        <w:t xml:space="preserve"> but </w:t>
      </w:r>
      <w:r w:rsidR="00AB3321" w:rsidRPr="005F088C">
        <w:rPr>
          <w:rFonts w:ascii="Arial" w:hAnsi="Arial" w:cs="Arial"/>
          <w:i w:val="0"/>
          <w:iCs w:val="0"/>
          <w:sz w:val="24"/>
          <w:szCs w:val="24"/>
          <w:lang w:val="en-US"/>
        </w:rPr>
        <w:t>notwithstanding</w:t>
      </w:r>
      <w:r w:rsidRPr="005F088C">
        <w:rPr>
          <w:rFonts w:ascii="Arial" w:hAnsi="Arial" w:cs="Arial"/>
          <w:i w:val="0"/>
          <w:iCs w:val="0"/>
          <w:sz w:val="24"/>
          <w:szCs w:val="24"/>
          <w:lang w:val="en-US"/>
        </w:rPr>
        <w:t xml:space="preserve"> this fact, it remains a valuable tool for acquiring understanding regarding the impacts of diverse management approaches. By integrating the Blake &amp; Mouton Managerial Grid model with his innate leadership abilities, Craig Poole has achieved notable levels of employee contentment and outstanding customer service. </w:t>
      </w:r>
      <w:r w:rsidR="00706059" w:rsidRPr="005F088C">
        <w:rPr>
          <w:rFonts w:ascii="Arial" w:hAnsi="Arial" w:cs="Arial"/>
          <w:i w:val="0"/>
          <w:iCs w:val="0"/>
          <w:sz w:val="24"/>
          <w:szCs w:val="24"/>
          <w:lang w:val="en-US"/>
        </w:rPr>
        <w:t>(Northouse, 2016)</w:t>
      </w:r>
    </w:p>
    <w:p w14:paraId="6CD7ABD5" w14:textId="5BD3C6FF" w:rsidR="00CA4AD1" w:rsidRPr="005F088C" w:rsidRDefault="00CA4AD1"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Craig Poole's adeptness as a manager is evident from the effective implementation of the Blake &amp; Mouton Managerial Grid at his hotel</w:t>
      </w:r>
      <w:r w:rsidR="00462F36" w:rsidRPr="005F088C">
        <w:rPr>
          <w:rFonts w:ascii="Arial" w:hAnsi="Arial" w:cs="Arial"/>
          <w:i w:val="0"/>
          <w:iCs w:val="0"/>
          <w:sz w:val="24"/>
          <w:szCs w:val="24"/>
          <w:lang w:val="en-US"/>
        </w:rPr>
        <w:t xml:space="preserve"> as by </w:t>
      </w:r>
      <w:r w:rsidRPr="005F088C">
        <w:rPr>
          <w:rFonts w:ascii="Arial" w:hAnsi="Arial" w:cs="Arial"/>
          <w:i w:val="0"/>
          <w:iCs w:val="0"/>
          <w:sz w:val="24"/>
          <w:szCs w:val="24"/>
          <w:lang w:val="en-US"/>
        </w:rPr>
        <w:t>maintaining a harmonious equilibrium between team size and productivity, he has effectively led his team to attain notable accomplishments. The implementation of this approach has fostered a perception of interdepartmental cooperation in the professional setting, leading to a rise in productivity, a surge in employee satisfaction, and an enhancement in customer service</w:t>
      </w:r>
      <w:r w:rsidR="00462F36" w:rsidRPr="005F088C">
        <w:rPr>
          <w:rFonts w:ascii="Arial" w:hAnsi="Arial" w:cs="Arial"/>
          <w:i w:val="0"/>
          <w:iCs w:val="0"/>
          <w:sz w:val="24"/>
          <w:szCs w:val="24"/>
          <w:lang w:val="en-US"/>
        </w:rPr>
        <w:t xml:space="preserve"> which is an aspect of </w:t>
      </w:r>
      <w:r w:rsidR="0093365B" w:rsidRPr="005F088C">
        <w:rPr>
          <w:rFonts w:ascii="Arial" w:hAnsi="Arial" w:cs="Arial"/>
          <w:i w:val="0"/>
          <w:iCs w:val="0"/>
          <w:sz w:val="24"/>
          <w:szCs w:val="24"/>
          <w:lang w:val="en-US"/>
        </w:rPr>
        <w:t>Team Management concept of Blake and Mouton’s Managerial Grid.</w:t>
      </w:r>
      <w:r w:rsidR="00555AC6" w:rsidRPr="005F088C">
        <w:rPr>
          <w:rFonts w:ascii="Arial" w:hAnsi="Arial" w:cs="Arial"/>
          <w:i w:val="0"/>
          <w:iCs w:val="0"/>
          <w:sz w:val="24"/>
          <w:szCs w:val="24"/>
          <w:lang w:val="en-US"/>
        </w:rPr>
        <w:t xml:space="preserve"> </w:t>
      </w:r>
      <w:r w:rsidRPr="005F088C">
        <w:rPr>
          <w:rFonts w:ascii="Arial" w:hAnsi="Arial" w:cs="Arial"/>
          <w:i w:val="0"/>
          <w:iCs w:val="0"/>
          <w:sz w:val="24"/>
          <w:szCs w:val="24"/>
          <w:lang w:val="en-US"/>
        </w:rPr>
        <w:t>As a result of Craig's implementation of a diverse array of management strategies, coupled with his comprehensive training and coaching, his personnel have acquired a high level of proficiency in all facets of the hospitality industry</w:t>
      </w:r>
      <w:r w:rsidR="001C605A">
        <w:rPr>
          <w:rFonts w:ascii="Arial" w:hAnsi="Arial" w:cs="Arial"/>
          <w:i w:val="0"/>
          <w:iCs w:val="0"/>
          <w:sz w:val="24"/>
          <w:szCs w:val="24"/>
          <w:lang w:val="en-US"/>
        </w:rPr>
        <w:t xml:space="preserve"> as it is seen in the video </w:t>
      </w:r>
      <w:r w:rsidR="00BE4CA8" w:rsidRPr="005F088C">
        <w:rPr>
          <w:rFonts w:ascii="Arial" w:hAnsi="Arial" w:cs="Arial"/>
          <w:i w:val="0"/>
          <w:iCs w:val="0"/>
          <w:sz w:val="24"/>
          <w:szCs w:val="24"/>
          <w:lang w:val="en-US"/>
        </w:rPr>
        <w:t xml:space="preserve"> and according </w:t>
      </w:r>
      <w:r w:rsidRPr="005F088C">
        <w:rPr>
          <w:rFonts w:ascii="Arial" w:hAnsi="Arial" w:cs="Arial"/>
          <w:i w:val="0"/>
          <w:iCs w:val="0"/>
          <w:sz w:val="24"/>
          <w:szCs w:val="24"/>
          <w:lang w:val="en-US"/>
        </w:rPr>
        <w:t xml:space="preserve">to Craig Poole's </w:t>
      </w:r>
      <w:r w:rsidR="00BE4CA8" w:rsidRPr="005F088C">
        <w:rPr>
          <w:rFonts w:ascii="Arial" w:hAnsi="Arial" w:cs="Arial"/>
          <w:i w:val="0"/>
          <w:iCs w:val="0"/>
          <w:sz w:val="24"/>
          <w:szCs w:val="24"/>
          <w:lang w:val="en-US"/>
        </w:rPr>
        <w:t>video</w:t>
      </w:r>
      <w:r w:rsidRPr="005F088C">
        <w:rPr>
          <w:rFonts w:ascii="Arial" w:hAnsi="Arial" w:cs="Arial"/>
          <w:i w:val="0"/>
          <w:iCs w:val="0"/>
          <w:sz w:val="24"/>
          <w:szCs w:val="24"/>
          <w:lang w:val="en-US"/>
        </w:rPr>
        <w:t xml:space="preserve">, the Blake &amp; Mouton Managerial Grid model can be </w:t>
      </w:r>
      <w:r w:rsidR="00BE4CA8" w:rsidRPr="005F088C">
        <w:rPr>
          <w:rFonts w:ascii="Arial" w:hAnsi="Arial" w:cs="Arial"/>
          <w:i w:val="0"/>
          <w:iCs w:val="0"/>
          <w:sz w:val="24"/>
          <w:szCs w:val="24"/>
          <w:lang w:val="en-US"/>
        </w:rPr>
        <w:t>utilized</w:t>
      </w:r>
      <w:r w:rsidRPr="005F088C">
        <w:rPr>
          <w:rFonts w:ascii="Arial" w:hAnsi="Arial" w:cs="Arial"/>
          <w:i w:val="0"/>
          <w:iCs w:val="0"/>
          <w:sz w:val="24"/>
          <w:szCs w:val="24"/>
          <w:lang w:val="en-US"/>
        </w:rPr>
        <w:t xml:space="preserve"> to foster a conducive environment for the development of innovative ideas and concepts within any given </w:t>
      </w:r>
      <w:r w:rsidR="00BE4CA8" w:rsidRPr="005F088C">
        <w:rPr>
          <w:rFonts w:ascii="Arial" w:hAnsi="Arial" w:cs="Arial"/>
          <w:i w:val="0"/>
          <w:iCs w:val="0"/>
          <w:sz w:val="24"/>
          <w:szCs w:val="24"/>
          <w:lang w:val="en-US"/>
        </w:rPr>
        <w:t>organization</w:t>
      </w:r>
      <w:r w:rsidRPr="005F088C">
        <w:rPr>
          <w:rFonts w:ascii="Arial" w:hAnsi="Arial" w:cs="Arial"/>
          <w:i w:val="0"/>
          <w:iCs w:val="0"/>
          <w:sz w:val="24"/>
          <w:szCs w:val="24"/>
          <w:lang w:val="en-US"/>
        </w:rPr>
        <w:t>.</w:t>
      </w:r>
      <w:r w:rsidR="00555AC6" w:rsidRPr="005F088C">
        <w:rPr>
          <w:rFonts w:ascii="Arial" w:hAnsi="Arial" w:cs="Arial"/>
          <w:i w:val="0"/>
          <w:iCs w:val="0"/>
          <w:sz w:val="24"/>
          <w:szCs w:val="24"/>
          <w:lang w:val="en-US"/>
        </w:rPr>
        <w:t xml:space="preserve"> (Poole, 2018)</w:t>
      </w:r>
    </w:p>
    <w:p w14:paraId="28E7FCF2" w14:textId="77777777" w:rsidR="00CA4AD1" w:rsidRPr="00C70209" w:rsidRDefault="00CA4AD1" w:rsidP="005F088C">
      <w:pPr>
        <w:spacing w:line="360" w:lineRule="auto"/>
        <w:jc w:val="both"/>
        <w:rPr>
          <w:rFonts w:ascii="Arial" w:hAnsi="Arial" w:cs="Arial"/>
          <w:i w:val="0"/>
          <w:iCs w:val="0"/>
          <w:sz w:val="36"/>
          <w:szCs w:val="36"/>
          <w:lang w:val="en-US"/>
        </w:rPr>
      </w:pPr>
    </w:p>
    <w:p w14:paraId="276C7415" w14:textId="09E0BD5A" w:rsidR="00CA4AD1" w:rsidRPr="00C25D38" w:rsidRDefault="00CD4419" w:rsidP="00C70209">
      <w:pPr>
        <w:rPr>
          <w:rFonts w:ascii="Arial" w:hAnsi="Arial" w:cs="Arial"/>
          <w:i w:val="0"/>
          <w:iCs w:val="0"/>
          <w:sz w:val="32"/>
          <w:szCs w:val="32"/>
          <w:lang w:val="en-US"/>
        </w:rPr>
      </w:pPr>
      <w:bookmarkStart w:id="3" w:name="_Toc134275874"/>
      <w:r w:rsidRPr="00C25D38">
        <w:rPr>
          <w:rFonts w:ascii="Arial" w:hAnsi="Arial" w:cs="Arial"/>
          <w:i w:val="0"/>
          <w:iCs w:val="0"/>
          <w:sz w:val="32"/>
          <w:szCs w:val="32"/>
          <w:lang w:val="en-US"/>
        </w:rPr>
        <w:t>Adair’s Model of Action Centered Leadership</w:t>
      </w:r>
      <w:bookmarkEnd w:id="3"/>
    </w:p>
    <w:p w14:paraId="06F2956B" w14:textId="77777777" w:rsidR="004F59A3" w:rsidRPr="005F088C" w:rsidRDefault="004F59A3" w:rsidP="005F088C">
      <w:pPr>
        <w:spacing w:line="360" w:lineRule="auto"/>
        <w:jc w:val="both"/>
        <w:rPr>
          <w:rFonts w:ascii="Arial" w:hAnsi="Arial" w:cs="Arial"/>
          <w:i w:val="0"/>
          <w:iCs w:val="0"/>
          <w:sz w:val="24"/>
          <w:szCs w:val="24"/>
          <w:lang w:val="en-US"/>
        </w:rPr>
      </w:pPr>
    </w:p>
    <w:p w14:paraId="471D242A" w14:textId="3344139B" w:rsidR="009B20D7"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lastRenderedPageBreak/>
        <w:t>Craig Poole, the individual responsible for overseeing management at the Doubletree by Hilton, possesses extensive expertise and proficiency in leadership and managerial roles</w:t>
      </w:r>
      <w:r w:rsidR="00BE4CA8" w:rsidRPr="005F088C">
        <w:rPr>
          <w:rFonts w:ascii="Arial" w:hAnsi="Arial" w:cs="Arial"/>
          <w:i w:val="0"/>
          <w:iCs w:val="0"/>
          <w:sz w:val="24"/>
          <w:szCs w:val="24"/>
          <w:lang w:val="en-US"/>
        </w:rPr>
        <w:t xml:space="preserve"> while his </w:t>
      </w:r>
      <w:r w:rsidRPr="005F088C">
        <w:rPr>
          <w:rFonts w:ascii="Arial" w:hAnsi="Arial" w:cs="Arial"/>
          <w:i w:val="0"/>
          <w:iCs w:val="0"/>
          <w:sz w:val="24"/>
          <w:szCs w:val="24"/>
          <w:lang w:val="en-US"/>
        </w:rPr>
        <w:t xml:space="preserve">outstanding leadership approach is founded on Adair's action-centered leadership model, which </w:t>
      </w:r>
      <w:r w:rsidR="009B20D7" w:rsidRPr="005F088C">
        <w:rPr>
          <w:rFonts w:ascii="Arial" w:hAnsi="Arial" w:cs="Arial"/>
          <w:i w:val="0"/>
          <w:iCs w:val="0"/>
          <w:sz w:val="24"/>
          <w:szCs w:val="24"/>
          <w:lang w:val="en-US"/>
        </w:rPr>
        <w:t>priorities</w:t>
      </w:r>
      <w:r w:rsidRPr="005F088C">
        <w:rPr>
          <w:rFonts w:ascii="Arial" w:hAnsi="Arial" w:cs="Arial"/>
          <w:i w:val="0"/>
          <w:iCs w:val="0"/>
          <w:sz w:val="24"/>
          <w:szCs w:val="24"/>
          <w:lang w:val="en-US"/>
        </w:rPr>
        <w:t xml:space="preserve"> achieving a balance between completing a designated task, fostering team development, and enhancing the personal growth of team members</w:t>
      </w:r>
      <w:r w:rsidR="00CB3186">
        <w:rPr>
          <w:rFonts w:ascii="Arial" w:hAnsi="Arial" w:cs="Arial"/>
          <w:i w:val="0"/>
          <w:iCs w:val="0"/>
          <w:sz w:val="24"/>
          <w:szCs w:val="24"/>
          <w:lang w:val="en-US"/>
        </w:rPr>
        <w:t xml:space="preserve"> as it is envisioned within the video as well</w:t>
      </w:r>
      <w:r w:rsidRPr="005F088C">
        <w:rPr>
          <w:rFonts w:ascii="Arial" w:hAnsi="Arial" w:cs="Arial"/>
          <w:i w:val="0"/>
          <w:iCs w:val="0"/>
          <w:sz w:val="24"/>
          <w:szCs w:val="24"/>
          <w:lang w:val="en-US"/>
        </w:rPr>
        <w:t xml:space="preserve">. </w:t>
      </w:r>
      <w:r w:rsidR="00184D38" w:rsidRPr="005F088C">
        <w:rPr>
          <w:rFonts w:ascii="Arial" w:hAnsi="Arial" w:cs="Arial"/>
          <w:i w:val="0"/>
          <w:iCs w:val="0"/>
          <w:sz w:val="24"/>
          <w:szCs w:val="24"/>
          <w:lang w:val="en-US"/>
        </w:rPr>
        <w:t xml:space="preserve"> (</w:t>
      </w:r>
      <w:r w:rsidR="00903491" w:rsidRPr="005F088C">
        <w:rPr>
          <w:rFonts w:ascii="Arial" w:hAnsi="Arial" w:cs="Arial"/>
          <w:i w:val="0"/>
          <w:iCs w:val="0"/>
          <w:sz w:val="24"/>
          <w:szCs w:val="24"/>
          <w:lang w:val="en-US"/>
        </w:rPr>
        <w:t>Poole &amp; Holcomb, 2017)</w:t>
      </w:r>
    </w:p>
    <w:p w14:paraId="5ED84F90" w14:textId="52ECC7CA"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This paradigm serves as the basis for his exceptional style of leadership</w:t>
      </w:r>
      <w:r w:rsidR="009B20D7" w:rsidRPr="005F088C">
        <w:rPr>
          <w:rFonts w:ascii="Arial" w:hAnsi="Arial" w:cs="Arial"/>
          <w:i w:val="0"/>
          <w:iCs w:val="0"/>
          <w:sz w:val="24"/>
          <w:szCs w:val="24"/>
          <w:lang w:val="en-US"/>
        </w:rPr>
        <w:t xml:space="preserve"> While consequently</w:t>
      </w:r>
      <w:r w:rsidRPr="005F088C">
        <w:rPr>
          <w:rFonts w:ascii="Arial" w:hAnsi="Arial" w:cs="Arial"/>
          <w:i w:val="0"/>
          <w:iCs w:val="0"/>
          <w:sz w:val="24"/>
          <w:szCs w:val="24"/>
          <w:lang w:val="en-US"/>
        </w:rPr>
        <w:t xml:space="preserve">, all personnel employed at the hotel possess a comprehensive understanding of their respective roles and responsibilities, as well as their contribution to the overarching objectives of the establishment. </w:t>
      </w:r>
      <w:r w:rsidR="008506E4">
        <w:rPr>
          <w:rFonts w:ascii="Arial" w:hAnsi="Arial" w:cs="Arial"/>
          <w:i w:val="0"/>
          <w:iCs w:val="0"/>
          <w:sz w:val="24"/>
          <w:szCs w:val="24"/>
          <w:lang w:val="en-US"/>
        </w:rPr>
        <w:t xml:space="preserve">Within the video, Craig </w:t>
      </w:r>
      <w:r w:rsidRPr="005F088C">
        <w:rPr>
          <w:rFonts w:ascii="Arial" w:hAnsi="Arial" w:cs="Arial"/>
          <w:i w:val="0"/>
          <w:iCs w:val="0"/>
          <w:sz w:val="24"/>
          <w:szCs w:val="24"/>
          <w:lang w:val="en-US"/>
        </w:rPr>
        <w:t xml:space="preserve">Poole has effectively motivated his team members to attain excellence, </w:t>
      </w:r>
      <w:r w:rsidR="009B20D7" w:rsidRPr="005F088C">
        <w:rPr>
          <w:rFonts w:ascii="Arial" w:hAnsi="Arial" w:cs="Arial"/>
          <w:i w:val="0"/>
          <w:iCs w:val="0"/>
          <w:sz w:val="24"/>
          <w:szCs w:val="24"/>
          <w:lang w:val="en-US"/>
        </w:rPr>
        <w:t>fulfill</w:t>
      </w:r>
      <w:r w:rsidRPr="005F088C">
        <w:rPr>
          <w:rFonts w:ascii="Arial" w:hAnsi="Arial" w:cs="Arial"/>
          <w:i w:val="0"/>
          <w:iCs w:val="0"/>
          <w:sz w:val="24"/>
          <w:szCs w:val="24"/>
          <w:lang w:val="en-US"/>
        </w:rPr>
        <w:t xml:space="preserve"> their goals, and anticipate their daily office routine by </w:t>
      </w:r>
      <w:r w:rsidR="009B20D7" w:rsidRPr="005F088C">
        <w:rPr>
          <w:rFonts w:ascii="Arial" w:hAnsi="Arial" w:cs="Arial"/>
          <w:i w:val="0"/>
          <w:iCs w:val="0"/>
          <w:sz w:val="24"/>
          <w:szCs w:val="24"/>
          <w:lang w:val="en-US"/>
        </w:rPr>
        <w:t>utilizing</w:t>
      </w:r>
      <w:r w:rsidRPr="005F088C">
        <w:rPr>
          <w:rFonts w:ascii="Arial" w:hAnsi="Arial" w:cs="Arial"/>
          <w:i w:val="0"/>
          <w:iCs w:val="0"/>
          <w:sz w:val="24"/>
          <w:szCs w:val="24"/>
          <w:lang w:val="en-US"/>
        </w:rPr>
        <w:t xml:space="preserve"> Adair's Action-Centered Leadership approach.</w:t>
      </w:r>
      <w:r w:rsidR="007E5806" w:rsidRPr="005F088C">
        <w:rPr>
          <w:rFonts w:ascii="Arial" w:hAnsi="Arial" w:cs="Arial"/>
          <w:i w:val="0"/>
          <w:iCs w:val="0"/>
          <w:sz w:val="24"/>
          <w:szCs w:val="24"/>
          <w:lang w:val="en-US"/>
        </w:rPr>
        <w:t xml:space="preserve"> (Adair, 2018)</w:t>
      </w:r>
    </w:p>
    <w:p w14:paraId="2B713F46" w14:textId="77777777" w:rsidR="004F59A3" w:rsidRPr="00F35809" w:rsidRDefault="004F59A3" w:rsidP="005F088C">
      <w:pPr>
        <w:spacing w:line="360" w:lineRule="auto"/>
        <w:jc w:val="both"/>
        <w:rPr>
          <w:rFonts w:ascii="Arial" w:hAnsi="Arial" w:cs="Arial"/>
          <w:i w:val="0"/>
          <w:iCs w:val="0"/>
          <w:sz w:val="32"/>
          <w:szCs w:val="32"/>
          <w:lang w:val="en-US"/>
        </w:rPr>
      </w:pPr>
    </w:p>
    <w:p w14:paraId="329532DA" w14:textId="77777777" w:rsidR="004F59A3" w:rsidRPr="00F35809" w:rsidRDefault="004F59A3" w:rsidP="005F088C">
      <w:pPr>
        <w:spacing w:line="360" w:lineRule="auto"/>
        <w:jc w:val="both"/>
        <w:rPr>
          <w:rFonts w:ascii="Arial" w:hAnsi="Arial" w:cs="Arial"/>
          <w:i w:val="0"/>
          <w:iCs w:val="0"/>
          <w:sz w:val="32"/>
          <w:szCs w:val="32"/>
          <w:lang w:val="en-US"/>
        </w:rPr>
      </w:pPr>
      <w:r w:rsidRPr="00F35809">
        <w:rPr>
          <w:rFonts w:ascii="Arial" w:hAnsi="Arial" w:cs="Arial"/>
          <w:i w:val="0"/>
          <w:iCs w:val="0"/>
          <w:sz w:val="32"/>
          <w:szCs w:val="32"/>
          <w:lang w:val="en-US"/>
        </w:rPr>
        <w:t>Attaining the goal or objective.</w:t>
      </w:r>
    </w:p>
    <w:p w14:paraId="20CCA78B" w14:textId="77777777" w:rsidR="004F59A3" w:rsidRPr="005F088C" w:rsidRDefault="004F59A3" w:rsidP="005F088C">
      <w:pPr>
        <w:spacing w:line="360" w:lineRule="auto"/>
        <w:jc w:val="both"/>
        <w:rPr>
          <w:rFonts w:ascii="Arial" w:hAnsi="Arial" w:cs="Arial"/>
          <w:i w:val="0"/>
          <w:iCs w:val="0"/>
          <w:sz w:val="24"/>
          <w:szCs w:val="24"/>
          <w:lang w:val="en-US"/>
        </w:rPr>
      </w:pPr>
    </w:p>
    <w:p w14:paraId="64F942DF" w14:textId="1DC18F36"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Adair's action-centered leadership model places great emphasis on the </w:t>
      </w:r>
      <w:r w:rsidR="009B20D7" w:rsidRPr="005F088C">
        <w:rPr>
          <w:rFonts w:ascii="Arial" w:hAnsi="Arial" w:cs="Arial"/>
          <w:i w:val="0"/>
          <w:iCs w:val="0"/>
          <w:sz w:val="24"/>
          <w:szCs w:val="24"/>
          <w:lang w:val="en-US"/>
        </w:rPr>
        <w:t>prioritization</w:t>
      </w:r>
      <w:r w:rsidRPr="005F088C">
        <w:rPr>
          <w:rFonts w:ascii="Arial" w:hAnsi="Arial" w:cs="Arial"/>
          <w:i w:val="0"/>
          <w:iCs w:val="0"/>
          <w:sz w:val="24"/>
          <w:szCs w:val="24"/>
          <w:lang w:val="en-US"/>
        </w:rPr>
        <w:t xml:space="preserve"> of completing one's designated tasks</w:t>
      </w:r>
      <w:r w:rsidR="008506E4">
        <w:rPr>
          <w:rFonts w:ascii="Arial" w:hAnsi="Arial" w:cs="Arial"/>
          <w:i w:val="0"/>
          <w:iCs w:val="0"/>
          <w:sz w:val="24"/>
          <w:szCs w:val="24"/>
          <w:lang w:val="en-US"/>
        </w:rPr>
        <w:t xml:space="preserve"> and this </w:t>
      </w:r>
      <w:proofErr w:type="gramStart"/>
      <w:r w:rsidRPr="005F088C">
        <w:rPr>
          <w:rFonts w:ascii="Arial" w:hAnsi="Arial" w:cs="Arial"/>
          <w:i w:val="0"/>
          <w:iCs w:val="0"/>
          <w:sz w:val="24"/>
          <w:szCs w:val="24"/>
          <w:lang w:val="en-US"/>
        </w:rPr>
        <w:t>particular facet</w:t>
      </w:r>
      <w:proofErr w:type="gramEnd"/>
      <w:r w:rsidRPr="005F088C">
        <w:rPr>
          <w:rFonts w:ascii="Arial" w:hAnsi="Arial" w:cs="Arial"/>
          <w:i w:val="0"/>
          <w:iCs w:val="0"/>
          <w:sz w:val="24"/>
          <w:szCs w:val="24"/>
          <w:lang w:val="en-US"/>
        </w:rPr>
        <w:t xml:space="preserve"> must function effectively and efficiently in all circumstances</w:t>
      </w:r>
      <w:r w:rsidR="009B20D7" w:rsidRPr="005F088C">
        <w:rPr>
          <w:rFonts w:ascii="Arial" w:hAnsi="Arial" w:cs="Arial"/>
          <w:i w:val="0"/>
          <w:iCs w:val="0"/>
          <w:sz w:val="24"/>
          <w:szCs w:val="24"/>
          <w:lang w:val="en-US"/>
        </w:rPr>
        <w:t xml:space="preserve"> and </w:t>
      </w:r>
      <w:r w:rsidRPr="005F088C">
        <w:rPr>
          <w:rFonts w:ascii="Arial" w:hAnsi="Arial" w:cs="Arial"/>
          <w:i w:val="0"/>
          <w:iCs w:val="0"/>
          <w:sz w:val="24"/>
          <w:szCs w:val="24"/>
          <w:lang w:val="en-US"/>
        </w:rPr>
        <w:t xml:space="preserve">Craig Poole acknowledges that the Doubletree team bears responsibility for executing their duties with promptness and precision, while upholding elevated standards of excellence. </w:t>
      </w:r>
      <w:r w:rsidR="003D15F6" w:rsidRPr="005F088C">
        <w:rPr>
          <w:rFonts w:ascii="Arial" w:hAnsi="Arial" w:cs="Arial"/>
          <w:i w:val="0"/>
          <w:iCs w:val="0"/>
          <w:sz w:val="24"/>
          <w:szCs w:val="24"/>
          <w:lang w:val="en-US"/>
        </w:rPr>
        <w:t xml:space="preserve">Craig </w:t>
      </w:r>
      <w:r w:rsidRPr="005F088C">
        <w:rPr>
          <w:rFonts w:ascii="Arial" w:hAnsi="Arial" w:cs="Arial"/>
          <w:i w:val="0"/>
          <w:iCs w:val="0"/>
          <w:sz w:val="24"/>
          <w:szCs w:val="24"/>
          <w:lang w:val="en-US"/>
        </w:rPr>
        <w:t xml:space="preserve">Poole, a prominent figure in the hospitality sector, </w:t>
      </w:r>
      <w:r w:rsidR="003D15F6" w:rsidRPr="005F088C">
        <w:rPr>
          <w:rFonts w:ascii="Arial" w:hAnsi="Arial" w:cs="Arial"/>
          <w:i w:val="0"/>
          <w:iCs w:val="0"/>
          <w:sz w:val="24"/>
          <w:szCs w:val="24"/>
          <w:lang w:val="en-US"/>
        </w:rPr>
        <w:t>recognizes</w:t>
      </w:r>
      <w:r w:rsidRPr="005F088C">
        <w:rPr>
          <w:rFonts w:ascii="Arial" w:hAnsi="Arial" w:cs="Arial"/>
          <w:i w:val="0"/>
          <w:iCs w:val="0"/>
          <w:sz w:val="24"/>
          <w:szCs w:val="24"/>
          <w:lang w:val="en-US"/>
        </w:rPr>
        <w:t xml:space="preserve"> the significance of equipping his staff with the necessary resources to consistently exceed the expectations of their guests</w:t>
      </w:r>
      <w:r w:rsidR="003D15F6" w:rsidRPr="005F088C">
        <w:rPr>
          <w:rFonts w:ascii="Arial" w:hAnsi="Arial" w:cs="Arial"/>
          <w:i w:val="0"/>
          <w:iCs w:val="0"/>
          <w:sz w:val="24"/>
          <w:szCs w:val="24"/>
          <w:lang w:val="en-US"/>
        </w:rPr>
        <w:t xml:space="preserve"> and </w:t>
      </w:r>
      <w:proofErr w:type="gramStart"/>
      <w:r w:rsidR="003D15F6" w:rsidRPr="005F088C">
        <w:rPr>
          <w:rFonts w:ascii="Arial" w:hAnsi="Arial" w:cs="Arial"/>
          <w:i w:val="0"/>
          <w:iCs w:val="0"/>
          <w:sz w:val="24"/>
          <w:szCs w:val="24"/>
          <w:lang w:val="en-US"/>
        </w:rPr>
        <w:t xml:space="preserve">in </w:t>
      </w:r>
      <w:r w:rsidRPr="005F088C">
        <w:rPr>
          <w:rFonts w:ascii="Arial" w:hAnsi="Arial" w:cs="Arial"/>
          <w:i w:val="0"/>
          <w:iCs w:val="0"/>
          <w:sz w:val="24"/>
          <w:szCs w:val="24"/>
          <w:lang w:val="en-US"/>
        </w:rPr>
        <w:t>order to</w:t>
      </w:r>
      <w:proofErr w:type="gramEnd"/>
      <w:r w:rsidRPr="005F088C">
        <w:rPr>
          <w:rFonts w:ascii="Arial" w:hAnsi="Arial" w:cs="Arial"/>
          <w:i w:val="0"/>
          <w:iCs w:val="0"/>
          <w:sz w:val="24"/>
          <w:szCs w:val="24"/>
          <w:lang w:val="en-US"/>
        </w:rPr>
        <w:t xml:space="preserve"> achieve successful completion of a mission, it is imperative to uphold transparent communication channels among team members and relevant departments</w:t>
      </w:r>
      <w:r w:rsidR="00481E14">
        <w:rPr>
          <w:rFonts w:ascii="Arial" w:hAnsi="Arial" w:cs="Arial"/>
          <w:i w:val="0"/>
          <w:iCs w:val="0"/>
          <w:sz w:val="24"/>
          <w:szCs w:val="24"/>
          <w:lang w:val="en-US"/>
        </w:rPr>
        <w:t xml:space="preserve"> and this was highlighted multiple times within the video as well</w:t>
      </w:r>
      <w:r w:rsidRPr="005F088C">
        <w:rPr>
          <w:rFonts w:ascii="Arial" w:hAnsi="Arial" w:cs="Arial"/>
          <w:i w:val="0"/>
          <w:iCs w:val="0"/>
          <w:sz w:val="24"/>
          <w:szCs w:val="24"/>
          <w:lang w:val="en-US"/>
        </w:rPr>
        <w:t>.</w:t>
      </w:r>
      <w:r w:rsidR="007E5806" w:rsidRPr="005F088C">
        <w:rPr>
          <w:rFonts w:ascii="Arial" w:hAnsi="Arial" w:cs="Arial"/>
          <w:i w:val="0"/>
          <w:iCs w:val="0"/>
          <w:sz w:val="24"/>
          <w:szCs w:val="24"/>
          <w:lang w:val="en-US"/>
        </w:rPr>
        <w:t xml:space="preserve"> (</w:t>
      </w:r>
      <w:r w:rsidR="00760191" w:rsidRPr="005F088C">
        <w:rPr>
          <w:rFonts w:ascii="Arial" w:hAnsi="Arial" w:cs="Arial"/>
          <w:i w:val="0"/>
          <w:iCs w:val="0"/>
          <w:sz w:val="24"/>
          <w:szCs w:val="24"/>
          <w:lang w:val="en-US"/>
        </w:rPr>
        <w:t>Adair, 19</w:t>
      </w:r>
      <w:r w:rsidR="003F56E5" w:rsidRPr="005F088C">
        <w:rPr>
          <w:rFonts w:ascii="Arial" w:hAnsi="Arial" w:cs="Arial"/>
          <w:i w:val="0"/>
          <w:iCs w:val="0"/>
          <w:sz w:val="24"/>
          <w:szCs w:val="24"/>
          <w:lang w:val="en-US"/>
        </w:rPr>
        <w:t>87)</w:t>
      </w:r>
    </w:p>
    <w:p w14:paraId="49875A80" w14:textId="3FCD9902"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Craig Poole, who possesses exceptional communication skills</w:t>
      </w:r>
      <w:r w:rsidR="00481E14">
        <w:rPr>
          <w:rFonts w:ascii="Arial" w:hAnsi="Arial" w:cs="Arial"/>
          <w:i w:val="0"/>
          <w:iCs w:val="0"/>
          <w:sz w:val="24"/>
          <w:szCs w:val="24"/>
          <w:lang w:val="en-US"/>
        </w:rPr>
        <w:t xml:space="preserve"> as it can be seen in the video by the fact that he is making himself understood every time and it is an easy going </w:t>
      </w:r>
      <w:r w:rsidR="00481E14">
        <w:rPr>
          <w:rFonts w:ascii="Arial" w:hAnsi="Arial" w:cs="Arial"/>
          <w:i w:val="0"/>
          <w:iCs w:val="0"/>
          <w:sz w:val="24"/>
          <w:szCs w:val="24"/>
          <w:lang w:val="en-US"/>
        </w:rPr>
        <w:lastRenderedPageBreak/>
        <w:t>person</w:t>
      </w:r>
      <w:r w:rsidRPr="005F088C">
        <w:rPr>
          <w:rFonts w:ascii="Arial" w:hAnsi="Arial" w:cs="Arial"/>
          <w:i w:val="0"/>
          <w:iCs w:val="0"/>
          <w:sz w:val="24"/>
          <w:szCs w:val="24"/>
          <w:lang w:val="en-US"/>
        </w:rPr>
        <w:t xml:space="preserve">, </w:t>
      </w:r>
      <w:r w:rsidR="003D15F6" w:rsidRPr="005F088C">
        <w:rPr>
          <w:rFonts w:ascii="Arial" w:hAnsi="Arial" w:cs="Arial"/>
          <w:i w:val="0"/>
          <w:iCs w:val="0"/>
          <w:sz w:val="24"/>
          <w:szCs w:val="24"/>
          <w:lang w:val="en-US"/>
        </w:rPr>
        <w:t>recognizes</w:t>
      </w:r>
      <w:r w:rsidRPr="005F088C">
        <w:rPr>
          <w:rFonts w:ascii="Arial" w:hAnsi="Arial" w:cs="Arial"/>
          <w:i w:val="0"/>
          <w:iCs w:val="0"/>
          <w:sz w:val="24"/>
          <w:szCs w:val="24"/>
          <w:lang w:val="en-US"/>
        </w:rPr>
        <w:t xml:space="preserve"> the importance of upholding transparent channels of communication</w:t>
      </w:r>
      <w:r w:rsidR="003D15F6" w:rsidRPr="005F088C">
        <w:rPr>
          <w:rFonts w:ascii="Arial" w:hAnsi="Arial" w:cs="Arial"/>
          <w:i w:val="0"/>
          <w:iCs w:val="0"/>
          <w:sz w:val="24"/>
          <w:szCs w:val="24"/>
          <w:lang w:val="en-US"/>
        </w:rPr>
        <w:t xml:space="preserve"> and also</w:t>
      </w:r>
      <w:r w:rsidRPr="005F088C">
        <w:rPr>
          <w:rFonts w:ascii="Arial" w:hAnsi="Arial" w:cs="Arial"/>
          <w:i w:val="0"/>
          <w:iCs w:val="0"/>
          <w:sz w:val="24"/>
          <w:szCs w:val="24"/>
          <w:lang w:val="en-US"/>
        </w:rPr>
        <w:t xml:space="preserve">, he convenes regular meetings with all his employees to provide them with updates on the hotel's operations. By means of this approach, all the involved parties can uphold a cohesive comprehension of their individual obligations, and any probable hindrances to accomplishment can be </w:t>
      </w:r>
      <w:r w:rsidR="00841339" w:rsidRPr="005F088C">
        <w:rPr>
          <w:rFonts w:ascii="Arial" w:hAnsi="Arial" w:cs="Arial"/>
          <w:i w:val="0"/>
          <w:iCs w:val="0"/>
          <w:sz w:val="24"/>
          <w:szCs w:val="24"/>
          <w:lang w:val="en-US"/>
        </w:rPr>
        <w:t>recognized</w:t>
      </w:r>
      <w:r w:rsidRPr="005F088C">
        <w:rPr>
          <w:rFonts w:ascii="Arial" w:hAnsi="Arial" w:cs="Arial"/>
          <w:i w:val="0"/>
          <w:iCs w:val="0"/>
          <w:sz w:val="24"/>
          <w:szCs w:val="24"/>
          <w:lang w:val="en-US"/>
        </w:rPr>
        <w:t>.</w:t>
      </w:r>
      <w:r w:rsidR="00760191" w:rsidRPr="005F088C">
        <w:rPr>
          <w:rFonts w:ascii="Arial" w:hAnsi="Arial" w:cs="Arial"/>
          <w:i w:val="0"/>
          <w:iCs w:val="0"/>
          <w:sz w:val="24"/>
          <w:szCs w:val="24"/>
          <w:lang w:val="en-US"/>
        </w:rPr>
        <w:t xml:space="preserve"> (Dobson, 2017)</w:t>
      </w:r>
    </w:p>
    <w:p w14:paraId="68A7B325" w14:textId="77777777" w:rsidR="004F59A3" w:rsidRPr="005F088C" w:rsidRDefault="004F59A3" w:rsidP="005F088C">
      <w:pPr>
        <w:spacing w:line="360" w:lineRule="auto"/>
        <w:jc w:val="both"/>
        <w:rPr>
          <w:rFonts w:ascii="Arial" w:hAnsi="Arial" w:cs="Arial"/>
          <w:i w:val="0"/>
          <w:iCs w:val="0"/>
          <w:sz w:val="24"/>
          <w:szCs w:val="24"/>
          <w:lang w:val="en-US"/>
        </w:rPr>
      </w:pPr>
    </w:p>
    <w:p w14:paraId="049079B2" w14:textId="0C65CFCF" w:rsidR="004F59A3" w:rsidRPr="00AB3321" w:rsidRDefault="004F59A3" w:rsidP="005F088C">
      <w:pPr>
        <w:spacing w:line="360" w:lineRule="auto"/>
        <w:jc w:val="both"/>
        <w:rPr>
          <w:rFonts w:ascii="Arial" w:hAnsi="Arial" w:cs="Arial"/>
          <w:i w:val="0"/>
          <w:iCs w:val="0"/>
          <w:sz w:val="32"/>
          <w:szCs w:val="32"/>
          <w:lang w:val="en-US"/>
        </w:rPr>
      </w:pPr>
      <w:r w:rsidRPr="00AB3321">
        <w:rPr>
          <w:rFonts w:ascii="Arial" w:hAnsi="Arial" w:cs="Arial"/>
          <w:i w:val="0"/>
          <w:iCs w:val="0"/>
          <w:sz w:val="32"/>
          <w:szCs w:val="32"/>
          <w:lang w:val="en-US"/>
        </w:rPr>
        <w:t xml:space="preserve">Determining the </w:t>
      </w:r>
      <w:r w:rsidR="00841339" w:rsidRPr="00AB3321">
        <w:rPr>
          <w:rFonts w:ascii="Arial" w:hAnsi="Arial" w:cs="Arial"/>
          <w:i w:val="0"/>
          <w:iCs w:val="0"/>
          <w:sz w:val="32"/>
          <w:szCs w:val="32"/>
          <w:lang w:val="en-US"/>
        </w:rPr>
        <w:t>organizational</w:t>
      </w:r>
      <w:r w:rsidRPr="00AB3321">
        <w:rPr>
          <w:rFonts w:ascii="Arial" w:hAnsi="Arial" w:cs="Arial"/>
          <w:i w:val="0"/>
          <w:iCs w:val="0"/>
          <w:sz w:val="32"/>
          <w:szCs w:val="32"/>
          <w:lang w:val="en-US"/>
        </w:rPr>
        <w:t xml:space="preserve"> framework of the collective entity.</w:t>
      </w:r>
    </w:p>
    <w:p w14:paraId="359960AE" w14:textId="77777777" w:rsidR="004F59A3" w:rsidRPr="005F088C" w:rsidRDefault="004F59A3" w:rsidP="005F088C">
      <w:pPr>
        <w:spacing w:line="360" w:lineRule="auto"/>
        <w:jc w:val="both"/>
        <w:rPr>
          <w:rFonts w:ascii="Arial" w:hAnsi="Arial" w:cs="Arial"/>
          <w:i w:val="0"/>
          <w:iCs w:val="0"/>
          <w:sz w:val="24"/>
          <w:szCs w:val="24"/>
          <w:lang w:val="en-US"/>
        </w:rPr>
      </w:pPr>
    </w:p>
    <w:p w14:paraId="1CC0B969" w14:textId="7DA4EAB4" w:rsidR="00375BB7"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John Adair posits in his publication, "Action-Centered Leadership," that the development of proficient teams is a pivotal factor in attaining </w:t>
      </w:r>
      <w:r w:rsidR="00841339" w:rsidRPr="005F088C">
        <w:rPr>
          <w:rFonts w:ascii="Arial" w:hAnsi="Arial" w:cs="Arial"/>
          <w:i w:val="0"/>
          <w:iCs w:val="0"/>
          <w:sz w:val="24"/>
          <w:szCs w:val="24"/>
          <w:lang w:val="en-US"/>
        </w:rPr>
        <w:t>organizational</w:t>
      </w:r>
      <w:r w:rsidRPr="005F088C">
        <w:rPr>
          <w:rFonts w:ascii="Arial" w:hAnsi="Arial" w:cs="Arial"/>
          <w:i w:val="0"/>
          <w:iCs w:val="0"/>
          <w:sz w:val="24"/>
          <w:szCs w:val="24"/>
          <w:lang w:val="en-US"/>
        </w:rPr>
        <w:t xml:space="preserve"> success</w:t>
      </w:r>
      <w:r w:rsidR="00841339" w:rsidRPr="005F088C">
        <w:rPr>
          <w:rFonts w:ascii="Arial" w:hAnsi="Arial" w:cs="Arial"/>
          <w:i w:val="0"/>
          <w:iCs w:val="0"/>
          <w:sz w:val="24"/>
          <w:szCs w:val="24"/>
          <w:lang w:val="en-US"/>
        </w:rPr>
        <w:t xml:space="preserve"> and </w:t>
      </w:r>
      <w:r w:rsidRPr="005F088C">
        <w:rPr>
          <w:rFonts w:ascii="Arial" w:hAnsi="Arial" w:cs="Arial"/>
          <w:i w:val="0"/>
          <w:iCs w:val="0"/>
          <w:sz w:val="24"/>
          <w:szCs w:val="24"/>
          <w:lang w:val="en-US"/>
        </w:rPr>
        <w:t xml:space="preserve">Craig Poole, in his capacity as a manager, comprehends the importance of assembling a robust team. </w:t>
      </w:r>
      <w:r w:rsidR="00375BB7" w:rsidRPr="005F088C">
        <w:rPr>
          <w:rFonts w:ascii="Arial" w:hAnsi="Arial" w:cs="Arial"/>
          <w:i w:val="0"/>
          <w:iCs w:val="0"/>
          <w:sz w:val="24"/>
          <w:szCs w:val="24"/>
          <w:lang w:val="en-US"/>
        </w:rPr>
        <w:t>(</w:t>
      </w:r>
      <w:proofErr w:type="spellStart"/>
      <w:r w:rsidR="00853589" w:rsidRPr="005F088C">
        <w:rPr>
          <w:rFonts w:ascii="Arial" w:hAnsi="Arial" w:cs="Arial"/>
          <w:i w:val="0"/>
          <w:iCs w:val="0"/>
          <w:sz w:val="24"/>
          <w:szCs w:val="24"/>
          <w:lang w:val="en-US"/>
        </w:rPr>
        <w:t>Goffee</w:t>
      </w:r>
      <w:proofErr w:type="spellEnd"/>
      <w:r w:rsidR="00853589" w:rsidRPr="005F088C">
        <w:rPr>
          <w:rFonts w:ascii="Arial" w:hAnsi="Arial" w:cs="Arial"/>
          <w:i w:val="0"/>
          <w:iCs w:val="0"/>
          <w:sz w:val="24"/>
          <w:szCs w:val="24"/>
          <w:lang w:val="en-US"/>
        </w:rPr>
        <w:t xml:space="preserve"> &amp; Jones, 2018)</w:t>
      </w:r>
    </w:p>
    <w:p w14:paraId="2F4BAD4E" w14:textId="51C96DEE"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An effective leader possesses the ability to assess the competencies of their team members and leverage this information to cultivate a culture that encourages cooperation, transparent dialogue, and commitment towards the collective goals of the team This characteristic is a defining trait of a proficient leader</w:t>
      </w:r>
      <w:r w:rsidR="00A97249" w:rsidRPr="005F088C">
        <w:rPr>
          <w:rFonts w:ascii="Arial" w:hAnsi="Arial" w:cs="Arial"/>
          <w:i w:val="0"/>
          <w:iCs w:val="0"/>
          <w:sz w:val="24"/>
          <w:szCs w:val="24"/>
          <w:lang w:val="en-US"/>
        </w:rPr>
        <w:t xml:space="preserve"> and during the video, Craig </w:t>
      </w:r>
      <w:r w:rsidRPr="005F088C">
        <w:rPr>
          <w:rFonts w:ascii="Arial" w:hAnsi="Arial" w:cs="Arial"/>
          <w:i w:val="0"/>
          <w:iCs w:val="0"/>
          <w:sz w:val="24"/>
          <w:szCs w:val="24"/>
          <w:lang w:val="en-US"/>
        </w:rPr>
        <w:t xml:space="preserve"> Poole demonstrates</w:t>
      </w:r>
      <w:r w:rsidR="00607572">
        <w:rPr>
          <w:rFonts w:ascii="Arial" w:hAnsi="Arial" w:cs="Arial"/>
          <w:i w:val="0"/>
          <w:iCs w:val="0"/>
          <w:sz w:val="24"/>
          <w:szCs w:val="24"/>
          <w:lang w:val="en-US"/>
        </w:rPr>
        <w:t xml:space="preserve"> within the video</w:t>
      </w:r>
      <w:r w:rsidRPr="005F088C">
        <w:rPr>
          <w:rFonts w:ascii="Arial" w:hAnsi="Arial" w:cs="Arial"/>
          <w:i w:val="0"/>
          <w:iCs w:val="0"/>
          <w:sz w:val="24"/>
          <w:szCs w:val="24"/>
          <w:lang w:val="en-US"/>
        </w:rPr>
        <w:t xml:space="preserve"> an understanding of the importance of delegating responsibilities to team members, thereby enabling them to assume accountability for their tasks and achieve their maximum potential.</w:t>
      </w:r>
      <w:r w:rsidR="003F56E5" w:rsidRPr="005F088C">
        <w:rPr>
          <w:rFonts w:ascii="Arial" w:hAnsi="Arial" w:cs="Arial"/>
          <w:i w:val="0"/>
          <w:iCs w:val="0"/>
          <w:sz w:val="24"/>
          <w:szCs w:val="24"/>
          <w:lang w:val="en-US"/>
        </w:rPr>
        <w:t xml:space="preserve"> (Lussier &amp; Achua, 2015)</w:t>
      </w:r>
    </w:p>
    <w:p w14:paraId="05444488" w14:textId="0E9EE82C"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Craig Poole adheres to Adair's action-centered leadership style by fostering team </w:t>
      </w:r>
      <w:r w:rsidR="00607572">
        <w:rPr>
          <w:rFonts w:ascii="Arial" w:hAnsi="Arial" w:cs="Arial"/>
          <w:i w:val="0"/>
          <w:iCs w:val="0"/>
          <w:sz w:val="24"/>
          <w:szCs w:val="24"/>
          <w:lang w:val="en-US"/>
        </w:rPr>
        <w:t xml:space="preserve">growth that is seen within the video </w:t>
      </w:r>
      <w:r w:rsidRPr="005F088C">
        <w:rPr>
          <w:rFonts w:ascii="Arial" w:hAnsi="Arial" w:cs="Arial"/>
          <w:i w:val="0"/>
          <w:iCs w:val="0"/>
          <w:sz w:val="24"/>
          <w:szCs w:val="24"/>
          <w:lang w:val="en-US"/>
        </w:rPr>
        <w:t xml:space="preserve"> through the provision of opportunities for members to enhance their skills and knowledge</w:t>
      </w:r>
      <w:r w:rsidR="00A97249" w:rsidRPr="005F088C">
        <w:rPr>
          <w:rFonts w:ascii="Arial" w:hAnsi="Arial" w:cs="Arial"/>
          <w:i w:val="0"/>
          <w:iCs w:val="0"/>
          <w:sz w:val="24"/>
          <w:szCs w:val="24"/>
          <w:lang w:val="en-US"/>
        </w:rPr>
        <w:t xml:space="preserve"> and the </w:t>
      </w:r>
      <w:r w:rsidRPr="005F088C">
        <w:rPr>
          <w:rFonts w:ascii="Arial" w:hAnsi="Arial" w:cs="Arial"/>
          <w:i w:val="0"/>
          <w:iCs w:val="0"/>
          <w:sz w:val="24"/>
          <w:szCs w:val="24"/>
          <w:lang w:val="en-US"/>
        </w:rPr>
        <w:t>individual extends an invitation to professionals employed in the food and beverage, cleaning, and customer service industries to conduct training sessions</w:t>
      </w:r>
      <w:r w:rsidR="00E8132F" w:rsidRPr="005F088C">
        <w:rPr>
          <w:rFonts w:ascii="Arial" w:hAnsi="Arial" w:cs="Arial"/>
          <w:i w:val="0"/>
          <w:iCs w:val="0"/>
          <w:sz w:val="24"/>
          <w:szCs w:val="24"/>
          <w:lang w:val="en-US"/>
        </w:rPr>
        <w:t xml:space="preserve"> while he </w:t>
      </w:r>
      <w:r w:rsidR="00B9748F" w:rsidRPr="005F088C">
        <w:rPr>
          <w:rFonts w:ascii="Arial" w:hAnsi="Arial" w:cs="Arial"/>
          <w:i w:val="0"/>
          <w:iCs w:val="0"/>
          <w:sz w:val="24"/>
          <w:szCs w:val="24"/>
          <w:lang w:val="en-US"/>
        </w:rPr>
        <w:t>also-recognizes</w:t>
      </w:r>
      <w:r w:rsidRPr="005F088C">
        <w:rPr>
          <w:rFonts w:ascii="Arial" w:hAnsi="Arial" w:cs="Arial"/>
          <w:i w:val="0"/>
          <w:iCs w:val="0"/>
          <w:sz w:val="24"/>
          <w:szCs w:val="24"/>
          <w:lang w:val="en-US"/>
        </w:rPr>
        <w:t xml:space="preserve"> that team cohesion can only be achieved through team-building exercises. Therefore, he arranges annual getaways and parties for his staff </w:t>
      </w:r>
      <w:r w:rsidR="00F35809" w:rsidRPr="005F088C">
        <w:rPr>
          <w:rFonts w:ascii="Arial" w:hAnsi="Arial" w:cs="Arial"/>
          <w:i w:val="0"/>
          <w:iCs w:val="0"/>
          <w:sz w:val="24"/>
          <w:szCs w:val="24"/>
          <w:lang w:val="en-US"/>
        </w:rPr>
        <w:t>members. (</w:t>
      </w:r>
      <w:r w:rsidR="00375BB7" w:rsidRPr="005F088C">
        <w:rPr>
          <w:rFonts w:ascii="Arial" w:hAnsi="Arial" w:cs="Arial"/>
          <w:i w:val="0"/>
          <w:iCs w:val="0"/>
          <w:sz w:val="24"/>
          <w:szCs w:val="24"/>
          <w:lang w:val="en-US"/>
        </w:rPr>
        <w:t>Yuki, 2013)</w:t>
      </w:r>
    </w:p>
    <w:p w14:paraId="2705DBEA" w14:textId="77777777" w:rsidR="004F59A3" w:rsidRPr="005F088C" w:rsidRDefault="004F59A3" w:rsidP="005F088C">
      <w:pPr>
        <w:spacing w:line="360" w:lineRule="auto"/>
        <w:jc w:val="both"/>
        <w:rPr>
          <w:rFonts w:ascii="Arial" w:hAnsi="Arial" w:cs="Arial"/>
          <w:i w:val="0"/>
          <w:iCs w:val="0"/>
          <w:sz w:val="24"/>
          <w:szCs w:val="24"/>
          <w:lang w:val="en-US"/>
        </w:rPr>
      </w:pPr>
    </w:p>
    <w:p w14:paraId="26D276ED" w14:textId="77777777" w:rsidR="004F59A3" w:rsidRPr="00F35809" w:rsidRDefault="004F59A3" w:rsidP="005F088C">
      <w:pPr>
        <w:spacing w:line="360" w:lineRule="auto"/>
        <w:jc w:val="both"/>
        <w:rPr>
          <w:rFonts w:ascii="Arial" w:hAnsi="Arial" w:cs="Arial"/>
          <w:i w:val="0"/>
          <w:iCs w:val="0"/>
          <w:sz w:val="32"/>
          <w:szCs w:val="32"/>
          <w:lang w:val="en-US"/>
        </w:rPr>
      </w:pPr>
      <w:r w:rsidRPr="00F35809">
        <w:rPr>
          <w:rFonts w:ascii="Arial" w:hAnsi="Arial" w:cs="Arial"/>
          <w:i w:val="0"/>
          <w:iCs w:val="0"/>
          <w:sz w:val="32"/>
          <w:szCs w:val="32"/>
          <w:lang w:val="en-US"/>
        </w:rPr>
        <w:lastRenderedPageBreak/>
        <w:t>Individuals who are currently undergoing the process of development.</w:t>
      </w:r>
    </w:p>
    <w:p w14:paraId="7329308B" w14:textId="77777777" w:rsidR="004F59A3" w:rsidRPr="005F088C" w:rsidRDefault="004F59A3" w:rsidP="005F088C">
      <w:pPr>
        <w:spacing w:line="360" w:lineRule="auto"/>
        <w:jc w:val="both"/>
        <w:rPr>
          <w:rFonts w:ascii="Arial" w:hAnsi="Arial" w:cs="Arial"/>
          <w:i w:val="0"/>
          <w:iCs w:val="0"/>
          <w:sz w:val="24"/>
          <w:szCs w:val="24"/>
          <w:lang w:val="en-US"/>
        </w:rPr>
      </w:pPr>
    </w:p>
    <w:p w14:paraId="20B5ED15" w14:textId="1B728C87"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Adair's Action-Centered Leadership model </w:t>
      </w:r>
      <w:r w:rsidR="00E8132F" w:rsidRPr="005F088C">
        <w:rPr>
          <w:rFonts w:ascii="Arial" w:hAnsi="Arial" w:cs="Arial"/>
          <w:i w:val="0"/>
          <w:iCs w:val="0"/>
          <w:sz w:val="24"/>
          <w:szCs w:val="24"/>
          <w:lang w:val="en-US"/>
        </w:rPr>
        <w:t>emphasizes</w:t>
      </w:r>
      <w:r w:rsidRPr="005F088C">
        <w:rPr>
          <w:rFonts w:ascii="Arial" w:hAnsi="Arial" w:cs="Arial"/>
          <w:i w:val="0"/>
          <w:iCs w:val="0"/>
          <w:sz w:val="24"/>
          <w:szCs w:val="24"/>
          <w:lang w:val="en-US"/>
        </w:rPr>
        <w:t xml:space="preserve"> individual development as the third and ultimate pillar, which is accorded significant importance</w:t>
      </w:r>
      <w:r w:rsidR="00E8132F" w:rsidRPr="005F088C">
        <w:rPr>
          <w:rFonts w:ascii="Arial" w:hAnsi="Arial" w:cs="Arial"/>
          <w:i w:val="0"/>
          <w:iCs w:val="0"/>
          <w:sz w:val="24"/>
          <w:szCs w:val="24"/>
          <w:lang w:val="en-US"/>
        </w:rPr>
        <w:t xml:space="preserve"> and </w:t>
      </w:r>
      <w:proofErr w:type="gramStart"/>
      <w:r w:rsidRPr="005F088C">
        <w:rPr>
          <w:rFonts w:ascii="Arial" w:hAnsi="Arial" w:cs="Arial"/>
          <w:i w:val="0"/>
          <w:iCs w:val="0"/>
          <w:sz w:val="24"/>
          <w:szCs w:val="24"/>
          <w:lang w:val="en-US"/>
        </w:rPr>
        <w:t>According</w:t>
      </w:r>
      <w:proofErr w:type="gramEnd"/>
      <w:r w:rsidRPr="005F088C">
        <w:rPr>
          <w:rFonts w:ascii="Arial" w:hAnsi="Arial" w:cs="Arial"/>
          <w:i w:val="0"/>
          <w:iCs w:val="0"/>
          <w:sz w:val="24"/>
          <w:szCs w:val="24"/>
          <w:lang w:val="en-US"/>
        </w:rPr>
        <w:t xml:space="preserve"> to Craig Poole, fostering individual growth and development among team members is a crucial component in the construction of a formidable team. Consequently, Poole discerns prospective employees who possess the necessary qualifications and exhibit the potential to ascend the hierarchical structure of the hotel</w:t>
      </w:r>
      <w:r w:rsidR="00E8132F" w:rsidRPr="005F088C">
        <w:rPr>
          <w:rFonts w:ascii="Arial" w:hAnsi="Arial" w:cs="Arial"/>
          <w:i w:val="0"/>
          <w:iCs w:val="0"/>
          <w:sz w:val="24"/>
          <w:szCs w:val="24"/>
          <w:lang w:val="en-US"/>
        </w:rPr>
        <w:t xml:space="preserve"> but at the same time</w:t>
      </w:r>
      <w:r w:rsidRPr="005F088C">
        <w:rPr>
          <w:rFonts w:ascii="Arial" w:hAnsi="Arial" w:cs="Arial"/>
          <w:i w:val="0"/>
          <w:iCs w:val="0"/>
          <w:sz w:val="24"/>
          <w:szCs w:val="24"/>
          <w:lang w:val="en-US"/>
        </w:rPr>
        <w:t xml:space="preserve">, individuals are offered invitations to partake in educational </w:t>
      </w:r>
      <w:r w:rsidR="00E8132F" w:rsidRPr="005F088C">
        <w:rPr>
          <w:rFonts w:ascii="Arial" w:hAnsi="Arial" w:cs="Arial"/>
          <w:i w:val="0"/>
          <w:iCs w:val="0"/>
          <w:sz w:val="24"/>
          <w:szCs w:val="24"/>
          <w:lang w:val="en-US"/>
        </w:rPr>
        <w:t>programs</w:t>
      </w:r>
      <w:r w:rsidRPr="005F088C">
        <w:rPr>
          <w:rFonts w:ascii="Arial" w:hAnsi="Arial" w:cs="Arial"/>
          <w:i w:val="0"/>
          <w:iCs w:val="0"/>
          <w:sz w:val="24"/>
          <w:szCs w:val="24"/>
          <w:lang w:val="en-US"/>
        </w:rPr>
        <w:t xml:space="preserve"> and conferences aimed at augmenting their professional skills and fostering their personal development.</w:t>
      </w:r>
      <w:r w:rsidR="003F56E5" w:rsidRPr="005F088C">
        <w:rPr>
          <w:rFonts w:ascii="Arial" w:hAnsi="Arial" w:cs="Arial"/>
          <w:i w:val="0"/>
          <w:iCs w:val="0"/>
          <w:sz w:val="24"/>
          <w:szCs w:val="24"/>
          <w:lang w:val="en-US"/>
        </w:rPr>
        <w:t xml:space="preserve"> (</w:t>
      </w:r>
      <w:proofErr w:type="spellStart"/>
      <w:r w:rsidR="00492E2A" w:rsidRPr="005F088C">
        <w:rPr>
          <w:rFonts w:ascii="Arial" w:hAnsi="Arial" w:cs="Arial"/>
          <w:i w:val="0"/>
          <w:iCs w:val="0"/>
          <w:sz w:val="24"/>
          <w:szCs w:val="24"/>
          <w:lang w:val="en-US"/>
        </w:rPr>
        <w:t>Schedlitzki</w:t>
      </w:r>
      <w:proofErr w:type="spellEnd"/>
      <w:r w:rsidR="00492E2A" w:rsidRPr="005F088C">
        <w:rPr>
          <w:rFonts w:ascii="Arial" w:hAnsi="Arial" w:cs="Arial"/>
          <w:i w:val="0"/>
          <w:iCs w:val="0"/>
          <w:sz w:val="24"/>
          <w:szCs w:val="24"/>
          <w:lang w:val="en-US"/>
        </w:rPr>
        <w:t xml:space="preserve"> &amp; Edwards, 2020)</w:t>
      </w:r>
    </w:p>
    <w:p w14:paraId="2C0B419B" w14:textId="7CFBFF16" w:rsidR="00853589"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Craig Poole has established</w:t>
      </w:r>
      <w:r w:rsidR="001C0FD4">
        <w:rPr>
          <w:rFonts w:ascii="Arial" w:hAnsi="Arial" w:cs="Arial"/>
          <w:i w:val="0"/>
          <w:iCs w:val="0"/>
          <w:sz w:val="24"/>
          <w:szCs w:val="24"/>
          <w:lang w:val="en-US"/>
        </w:rPr>
        <w:t xml:space="preserve"> within the video</w:t>
      </w:r>
      <w:r w:rsidRPr="005F088C">
        <w:rPr>
          <w:rFonts w:ascii="Arial" w:hAnsi="Arial" w:cs="Arial"/>
          <w:i w:val="0"/>
          <w:iCs w:val="0"/>
          <w:sz w:val="24"/>
          <w:szCs w:val="24"/>
          <w:lang w:val="en-US"/>
        </w:rPr>
        <w:t xml:space="preserve"> an atmosphere that nurtures the growth and development of individuals and concepts</w:t>
      </w:r>
      <w:r w:rsidR="006B7DDF" w:rsidRPr="005F088C">
        <w:rPr>
          <w:rFonts w:ascii="Arial" w:hAnsi="Arial" w:cs="Arial"/>
          <w:i w:val="0"/>
          <w:iCs w:val="0"/>
          <w:sz w:val="24"/>
          <w:szCs w:val="24"/>
          <w:lang w:val="en-US"/>
        </w:rPr>
        <w:t xml:space="preserve"> while also, he </w:t>
      </w:r>
      <w:r w:rsidRPr="005F088C">
        <w:rPr>
          <w:rFonts w:ascii="Arial" w:hAnsi="Arial" w:cs="Arial"/>
          <w:i w:val="0"/>
          <w:iCs w:val="0"/>
          <w:sz w:val="24"/>
          <w:szCs w:val="24"/>
          <w:lang w:val="en-US"/>
        </w:rPr>
        <w:t xml:space="preserve">has established a workplace culture that </w:t>
      </w:r>
      <w:r w:rsidR="006B7DDF" w:rsidRPr="005F088C">
        <w:rPr>
          <w:rFonts w:ascii="Arial" w:hAnsi="Arial" w:cs="Arial"/>
          <w:i w:val="0"/>
          <w:iCs w:val="0"/>
          <w:sz w:val="24"/>
          <w:szCs w:val="24"/>
          <w:lang w:val="en-US"/>
        </w:rPr>
        <w:t>priorities</w:t>
      </w:r>
      <w:r w:rsidRPr="005F088C">
        <w:rPr>
          <w:rFonts w:ascii="Arial" w:hAnsi="Arial" w:cs="Arial"/>
          <w:i w:val="0"/>
          <w:iCs w:val="0"/>
          <w:sz w:val="24"/>
          <w:szCs w:val="24"/>
          <w:lang w:val="en-US"/>
        </w:rPr>
        <w:t xml:space="preserve"> professionalism and upholds rigorous standards. </w:t>
      </w:r>
      <w:r w:rsidR="00853589" w:rsidRPr="005F088C">
        <w:rPr>
          <w:rFonts w:ascii="Arial" w:hAnsi="Arial" w:cs="Arial"/>
          <w:i w:val="0"/>
          <w:iCs w:val="0"/>
          <w:sz w:val="24"/>
          <w:szCs w:val="24"/>
          <w:lang w:val="en-US"/>
        </w:rPr>
        <w:t>(</w:t>
      </w:r>
      <w:r w:rsidR="00043786" w:rsidRPr="005F088C">
        <w:rPr>
          <w:rFonts w:ascii="Arial" w:hAnsi="Arial" w:cs="Arial"/>
          <w:i w:val="0"/>
          <w:iCs w:val="0"/>
          <w:sz w:val="24"/>
          <w:szCs w:val="24"/>
          <w:lang w:val="en-US"/>
        </w:rPr>
        <w:t>Kellerman, 2018)</w:t>
      </w:r>
    </w:p>
    <w:p w14:paraId="0E49559B" w14:textId="13C57AA9"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Additionally, employees are motivated to enhance their performance through the </w:t>
      </w:r>
      <w:r w:rsidR="006B7DDF" w:rsidRPr="005F088C">
        <w:rPr>
          <w:rFonts w:ascii="Arial" w:hAnsi="Arial" w:cs="Arial"/>
          <w:i w:val="0"/>
          <w:iCs w:val="0"/>
          <w:sz w:val="24"/>
          <w:szCs w:val="24"/>
          <w:lang w:val="en-US"/>
        </w:rPr>
        <w:t>utilization</w:t>
      </w:r>
      <w:r w:rsidRPr="005F088C">
        <w:rPr>
          <w:rFonts w:ascii="Arial" w:hAnsi="Arial" w:cs="Arial"/>
          <w:i w:val="0"/>
          <w:iCs w:val="0"/>
          <w:sz w:val="24"/>
          <w:szCs w:val="24"/>
          <w:lang w:val="en-US"/>
        </w:rPr>
        <w:t xml:space="preserve"> of constructive </w:t>
      </w:r>
      <w:r w:rsidR="003C7448" w:rsidRPr="005F088C">
        <w:rPr>
          <w:rFonts w:ascii="Arial" w:hAnsi="Arial" w:cs="Arial"/>
          <w:i w:val="0"/>
          <w:iCs w:val="0"/>
          <w:sz w:val="24"/>
          <w:szCs w:val="24"/>
          <w:lang w:val="en-US"/>
        </w:rPr>
        <w:t>feedback,</w:t>
      </w:r>
      <w:r w:rsidR="006B7DDF" w:rsidRPr="005F088C">
        <w:rPr>
          <w:rFonts w:ascii="Arial" w:hAnsi="Arial" w:cs="Arial"/>
          <w:i w:val="0"/>
          <w:iCs w:val="0"/>
          <w:sz w:val="24"/>
          <w:szCs w:val="24"/>
          <w:lang w:val="en-US"/>
        </w:rPr>
        <w:t xml:space="preserve"> and this </w:t>
      </w:r>
      <w:r w:rsidRPr="005F088C">
        <w:rPr>
          <w:rFonts w:ascii="Arial" w:hAnsi="Arial" w:cs="Arial"/>
          <w:i w:val="0"/>
          <w:iCs w:val="0"/>
          <w:sz w:val="24"/>
          <w:szCs w:val="24"/>
          <w:lang w:val="en-US"/>
        </w:rPr>
        <w:t xml:space="preserve">represents an additional achievement that he has attained. </w:t>
      </w:r>
      <w:r w:rsidR="003C7448" w:rsidRPr="005F088C">
        <w:rPr>
          <w:rFonts w:ascii="Arial" w:hAnsi="Arial" w:cs="Arial"/>
          <w:i w:val="0"/>
          <w:iCs w:val="0"/>
          <w:sz w:val="24"/>
          <w:szCs w:val="24"/>
          <w:lang w:val="en-US"/>
        </w:rPr>
        <w:t>Because of</w:t>
      </w:r>
      <w:r w:rsidRPr="005F088C">
        <w:rPr>
          <w:rFonts w:ascii="Arial" w:hAnsi="Arial" w:cs="Arial"/>
          <w:i w:val="0"/>
          <w:iCs w:val="0"/>
          <w:sz w:val="24"/>
          <w:szCs w:val="24"/>
          <w:lang w:val="en-US"/>
        </w:rPr>
        <w:t xml:space="preserve"> this approach, team members have been able to execute tasks in accordance with their individual capacities, leading to a rise in productivity and a boost in employee satisfaction.</w:t>
      </w:r>
      <w:r w:rsidR="00CB7DC5" w:rsidRPr="005F088C">
        <w:rPr>
          <w:rFonts w:ascii="Arial" w:hAnsi="Arial" w:cs="Arial"/>
          <w:i w:val="0"/>
          <w:iCs w:val="0"/>
          <w:sz w:val="24"/>
          <w:szCs w:val="24"/>
          <w:lang w:val="en-US"/>
        </w:rPr>
        <w:t xml:space="preserve"> (Bass &amp; Roggio, </w:t>
      </w:r>
      <w:r w:rsidR="00375BB7" w:rsidRPr="005F088C">
        <w:rPr>
          <w:rFonts w:ascii="Arial" w:hAnsi="Arial" w:cs="Arial"/>
          <w:i w:val="0"/>
          <w:iCs w:val="0"/>
          <w:sz w:val="24"/>
          <w:szCs w:val="24"/>
          <w:lang w:val="en-US"/>
        </w:rPr>
        <w:t>2019)</w:t>
      </w:r>
    </w:p>
    <w:p w14:paraId="2E65E1D1" w14:textId="2B31ECF9" w:rsidR="004F59A3" w:rsidRPr="005F088C" w:rsidRDefault="004F59A3"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Empirical evidence has shown that the implementation of Adair's Action-Centered Leadership framework confers benefits in the context of the hospitality sector</w:t>
      </w:r>
      <w:r w:rsidR="00C67A03" w:rsidRPr="005F088C">
        <w:rPr>
          <w:rFonts w:ascii="Arial" w:hAnsi="Arial" w:cs="Arial"/>
          <w:i w:val="0"/>
          <w:iCs w:val="0"/>
          <w:sz w:val="24"/>
          <w:szCs w:val="24"/>
          <w:lang w:val="en-US"/>
        </w:rPr>
        <w:t xml:space="preserve"> and as </w:t>
      </w:r>
      <w:r w:rsidRPr="005F088C">
        <w:rPr>
          <w:rFonts w:ascii="Arial" w:hAnsi="Arial" w:cs="Arial"/>
          <w:i w:val="0"/>
          <w:iCs w:val="0"/>
          <w:sz w:val="24"/>
          <w:szCs w:val="24"/>
          <w:lang w:val="en-US"/>
        </w:rPr>
        <w:t xml:space="preserve">per this theoretical framework, the attainment of success is contingent upon the </w:t>
      </w:r>
      <w:r w:rsidR="00C67A03" w:rsidRPr="005F088C">
        <w:rPr>
          <w:rFonts w:ascii="Arial" w:hAnsi="Arial" w:cs="Arial"/>
          <w:i w:val="0"/>
          <w:iCs w:val="0"/>
          <w:sz w:val="24"/>
          <w:szCs w:val="24"/>
          <w:lang w:val="en-US"/>
        </w:rPr>
        <w:t>optimization</w:t>
      </w:r>
      <w:r w:rsidRPr="005F088C">
        <w:rPr>
          <w:rFonts w:ascii="Arial" w:hAnsi="Arial" w:cs="Arial"/>
          <w:i w:val="0"/>
          <w:iCs w:val="0"/>
          <w:sz w:val="24"/>
          <w:szCs w:val="24"/>
          <w:lang w:val="en-US"/>
        </w:rPr>
        <w:t xml:space="preserve"> of collaborative efforts, attainment of elevated levels of customer satisfaction, and the ability to effectively achieve predetermined goals. Craig Poole's effective management of the Doubletree hotel can be attributed to his implementation of Adair's action-centered leadership approach</w:t>
      </w:r>
      <w:r w:rsidR="00B9748F" w:rsidRPr="005F088C">
        <w:rPr>
          <w:rFonts w:ascii="Arial" w:hAnsi="Arial" w:cs="Arial"/>
          <w:i w:val="0"/>
          <w:iCs w:val="0"/>
          <w:sz w:val="24"/>
          <w:szCs w:val="24"/>
          <w:lang w:val="en-US"/>
        </w:rPr>
        <w:t xml:space="preserve"> and he also </w:t>
      </w:r>
      <w:r w:rsidRPr="005F088C">
        <w:rPr>
          <w:rFonts w:ascii="Arial" w:hAnsi="Arial" w:cs="Arial"/>
          <w:i w:val="0"/>
          <w:iCs w:val="0"/>
          <w:sz w:val="24"/>
          <w:szCs w:val="24"/>
          <w:lang w:val="en-US"/>
        </w:rPr>
        <w:t>serves as an exemplary model for aspiring leaders in the hospitality industry.</w:t>
      </w:r>
      <w:r w:rsidR="009C7EE2" w:rsidRPr="005F088C">
        <w:rPr>
          <w:rFonts w:ascii="Arial" w:hAnsi="Arial" w:cs="Arial"/>
          <w:i w:val="0"/>
          <w:iCs w:val="0"/>
          <w:sz w:val="24"/>
          <w:szCs w:val="24"/>
          <w:lang w:val="en-US"/>
        </w:rPr>
        <w:t xml:space="preserve"> (Avolio &amp; Gardner, 2005)</w:t>
      </w:r>
    </w:p>
    <w:p w14:paraId="1594E5D8" w14:textId="77777777" w:rsidR="004F59A3" w:rsidRDefault="004F59A3" w:rsidP="005F088C">
      <w:pPr>
        <w:spacing w:line="360" w:lineRule="auto"/>
        <w:jc w:val="both"/>
        <w:rPr>
          <w:rFonts w:ascii="Arial" w:hAnsi="Arial" w:cs="Arial"/>
          <w:i w:val="0"/>
          <w:iCs w:val="0"/>
          <w:sz w:val="24"/>
          <w:szCs w:val="24"/>
          <w:lang w:val="en-US"/>
        </w:rPr>
      </w:pPr>
    </w:p>
    <w:p w14:paraId="1538A6DD" w14:textId="77777777" w:rsidR="003C7448" w:rsidRPr="005F088C" w:rsidRDefault="003C7448" w:rsidP="005F088C">
      <w:pPr>
        <w:spacing w:line="360" w:lineRule="auto"/>
        <w:jc w:val="both"/>
        <w:rPr>
          <w:rFonts w:ascii="Arial" w:hAnsi="Arial" w:cs="Arial"/>
          <w:i w:val="0"/>
          <w:iCs w:val="0"/>
          <w:sz w:val="24"/>
          <w:szCs w:val="24"/>
          <w:lang w:val="en-US"/>
        </w:rPr>
      </w:pPr>
    </w:p>
    <w:p w14:paraId="6D38900A" w14:textId="74532F39" w:rsidR="004F59A3" w:rsidRPr="00C25D38" w:rsidRDefault="00DA008C" w:rsidP="003C7448">
      <w:pPr>
        <w:rPr>
          <w:rFonts w:ascii="Arial" w:hAnsi="Arial" w:cs="Arial"/>
          <w:b/>
          <w:bCs/>
          <w:i w:val="0"/>
          <w:iCs w:val="0"/>
          <w:sz w:val="36"/>
          <w:szCs w:val="36"/>
          <w:lang w:val="en-US"/>
        </w:rPr>
      </w:pPr>
      <w:bookmarkStart w:id="4" w:name="_Toc134275875"/>
      <w:r w:rsidRPr="00C25D38">
        <w:rPr>
          <w:rFonts w:ascii="Arial" w:hAnsi="Arial" w:cs="Arial"/>
          <w:b/>
          <w:bCs/>
          <w:i w:val="0"/>
          <w:iCs w:val="0"/>
          <w:sz w:val="36"/>
          <w:szCs w:val="36"/>
          <w:lang w:val="en-US"/>
        </w:rPr>
        <w:t>Conclusion</w:t>
      </w:r>
      <w:bookmarkEnd w:id="4"/>
    </w:p>
    <w:p w14:paraId="332E2966" w14:textId="1C731DCF" w:rsidR="00914C96" w:rsidRDefault="00914C96" w:rsidP="005F088C">
      <w:p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In conclusion, Craig Poole is a proficient hospitality manager who priorities not only the financial performance of the company, but also the well-being of his employees. This attribute has contributed to his success as a prominent figure in the hospitality industry. The </w:t>
      </w:r>
      <w:r w:rsidR="003C7448" w:rsidRPr="005F088C">
        <w:rPr>
          <w:rFonts w:ascii="Arial" w:hAnsi="Arial" w:cs="Arial"/>
          <w:i w:val="0"/>
          <w:iCs w:val="0"/>
          <w:sz w:val="24"/>
          <w:szCs w:val="24"/>
          <w:lang w:val="en-US"/>
        </w:rPr>
        <w:t>evidence</w:t>
      </w:r>
      <w:r w:rsidRPr="005F088C">
        <w:rPr>
          <w:rFonts w:ascii="Arial" w:hAnsi="Arial" w:cs="Arial"/>
          <w:i w:val="0"/>
          <w:iCs w:val="0"/>
          <w:sz w:val="24"/>
          <w:szCs w:val="24"/>
          <w:lang w:val="en-US"/>
        </w:rPr>
        <w:t xml:space="preserve"> indicates that Craig Poole is not merely a perfunctory employee, but rather an individual who strives to effect positive change within the hotel and its operations, while also </w:t>
      </w:r>
      <w:r w:rsidR="00C2496C" w:rsidRPr="005F088C">
        <w:rPr>
          <w:rFonts w:ascii="Arial" w:hAnsi="Arial" w:cs="Arial"/>
          <w:i w:val="0"/>
          <w:iCs w:val="0"/>
          <w:sz w:val="24"/>
          <w:szCs w:val="24"/>
          <w:lang w:val="en-US"/>
        </w:rPr>
        <w:t>prioritizing</w:t>
      </w:r>
      <w:r w:rsidRPr="005F088C">
        <w:rPr>
          <w:rFonts w:ascii="Arial" w:hAnsi="Arial" w:cs="Arial"/>
          <w:i w:val="0"/>
          <w:iCs w:val="0"/>
          <w:sz w:val="24"/>
          <w:szCs w:val="24"/>
          <w:lang w:val="en-US"/>
        </w:rPr>
        <w:t xml:space="preserve"> the maintenance of positive interpersonal relationships. Finally, he has arrived at the notion that offering high-quality training will enable the employees to deliver superior services at the DoubleTree hotel by Hilton located in Pennsylvania.</w:t>
      </w:r>
    </w:p>
    <w:p w14:paraId="4AE50E4B" w14:textId="77777777" w:rsidR="005F088C" w:rsidRDefault="005F088C" w:rsidP="005F088C">
      <w:pPr>
        <w:spacing w:line="360" w:lineRule="auto"/>
        <w:jc w:val="both"/>
        <w:rPr>
          <w:rFonts w:ascii="Arial" w:hAnsi="Arial" w:cs="Arial"/>
          <w:i w:val="0"/>
          <w:iCs w:val="0"/>
          <w:sz w:val="24"/>
          <w:szCs w:val="24"/>
          <w:lang w:val="en-US"/>
        </w:rPr>
      </w:pPr>
    </w:p>
    <w:p w14:paraId="62120F08" w14:textId="77777777" w:rsidR="005F088C" w:rsidRDefault="005F088C" w:rsidP="005F088C">
      <w:pPr>
        <w:spacing w:line="360" w:lineRule="auto"/>
        <w:jc w:val="both"/>
        <w:rPr>
          <w:rFonts w:ascii="Arial" w:hAnsi="Arial" w:cs="Arial"/>
          <w:i w:val="0"/>
          <w:iCs w:val="0"/>
          <w:sz w:val="24"/>
          <w:szCs w:val="24"/>
          <w:lang w:val="en-US"/>
        </w:rPr>
      </w:pPr>
    </w:p>
    <w:p w14:paraId="4BE145DA" w14:textId="77777777" w:rsidR="005F088C" w:rsidRPr="005F088C" w:rsidRDefault="005F088C" w:rsidP="005F088C">
      <w:pPr>
        <w:spacing w:line="360" w:lineRule="auto"/>
        <w:jc w:val="both"/>
        <w:rPr>
          <w:rFonts w:ascii="Arial" w:hAnsi="Arial" w:cs="Arial"/>
          <w:i w:val="0"/>
          <w:iCs w:val="0"/>
          <w:sz w:val="24"/>
          <w:szCs w:val="24"/>
          <w:lang w:val="en-US"/>
        </w:rPr>
      </w:pPr>
    </w:p>
    <w:p w14:paraId="6C7F7650" w14:textId="1CD2F133" w:rsidR="00DA008C" w:rsidRPr="00C25D38" w:rsidRDefault="002213ED" w:rsidP="003C7448">
      <w:pPr>
        <w:rPr>
          <w:rFonts w:ascii="Arial" w:hAnsi="Arial" w:cs="Arial"/>
          <w:i w:val="0"/>
          <w:iCs w:val="0"/>
          <w:sz w:val="36"/>
          <w:szCs w:val="36"/>
          <w:lang w:val="en-US"/>
        </w:rPr>
      </w:pPr>
      <w:bookmarkStart w:id="5" w:name="_Toc134275876"/>
      <w:r w:rsidRPr="00C25D38">
        <w:rPr>
          <w:rFonts w:ascii="Arial" w:hAnsi="Arial" w:cs="Arial"/>
          <w:i w:val="0"/>
          <w:iCs w:val="0"/>
          <w:sz w:val="36"/>
          <w:szCs w:val="36"/>
          <w:lang w:val="en-US"/>
        </w:rPr>
        <w:t>R</w:t>
      </w:r>
      <w:r w:rsidR="00DA008C" w:rsidRPr="00C25D38">
        <w:rPr>
          <w:rFonts w:ascii="Arial" w:hAnsi="Arial" w:cs="Arial"/>
          <w:i w:val="0"/>
          <w:iCs w:val="0"/>
          <w:sz w:val="36"/>
          <w:szCs w:val="36"/>
          <w:lang w:val="en-US"/>
        </w:rPr>
        <w:t>eferences</w:t>
      </w:r>
      <w:bookmarkEnd w:id="5"/>
    </w:p>
    <w:p w14:paraId="532C5A96"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Adair, J. (2018). How to grow leaders: The seven key principles of effective leadership development. Kogan Page Publishers.</w:t>
      </w:r>
    </w:p>
    <w:p w14:paraId="679C15FD"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Adair, J. E. (1987). Effective Leadership: How to Develop Leadership Skills. Pan Books.</w:t>
      </w:r>
    </w:p>
    <w:p w14:paraId="6A048185"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Avolio, B. J., &amp; Gardner, W. L. (2005). Authentic leadership development: Getting to the root of positive forms of leadership. The Leadership Quarterly, 16(3), 315-338.</w:t>
      </w:r>
    </w:p>
    <w:p w14:paraId="49E9B9C3"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Bass, B. M., &amp; Riggio, R. E. (2019). Transformational leadership. Routledge.</w:t>
      </w:r>
    </w:p>
    <w:p w14:paraId="26883DA4"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Blake, R. R., &amp; Mouton, J. S. (1964). The managerial grid: The key to leadership excellence. Houston, TX: Gulf Publishing.</w:t>
      </w:r>
    </w:p>
    <w:p w14:paraId="53B18136"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Dobson, J. A. (2017). Testing Adair's Action-Centered Leadership Model. Journal of Management Development, 36(8), 1003-1018.</w:t>
      </w:r>
    </w:p>
    <w:p w14:paraId="5BB6DD24"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proofErr w:type="spellStart"/>
      <w:r w:rsidRPr="005F088C">
        <w:rPr>
          <w:rFonts w:ascii="Arial" w:hAnsi="Arial" w:cs="Arial"/>
          <w:i w:val="0"/>
          <w:iCs w:val="0"/>
          <w:sz w:val="24"/>
          <w:szCs w:val="24"/>
          <w:lang w:val="en-US"/>
        </w:rPr>
        <w:lastRenderedPageBreak/>
        <w:t>Goffee</w:t>
      </w:r>
      <w:proofErr w:type="spellEnd"/>
      <w:r w:rsidRPr="005F088C">
        <w:rPr>
          <w:rFonts w:ascii="Arial" w:hAnsi="Arial" w:cs="Arial"/>
          <w:i w:val="0"/>
          <w:iCs w:val="0"/>
          <w:sz w:val="24"/>
          <w:szCs w:val="24"/>
          <w:lang w:val="en-US"/>
        </w:rPr>
        <w:t>, R., &amp; Jones, G. (2018). Why should anyone be led by you? Harvard Business Review Press.</w:t>
      </w:r>
    </w:p>
    <w:p w14:paraId="114E96D5"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Hersey, P., Blanchard, K. H., &amp; Johnson, D. E. (2008). Management of organizational behavior: Leading human resources. Prentice Hall.</w:t>
      </w:r>
    </w:p>
    <w:p w14:paraId="0EFD1A4F"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Kellerman, B. (2018). The end of leadership. Harper Collins.</w:t>
      </w:r>
    </w:p>
    <w:p w14:paraId="1EE713A1"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Kouzes, J. M., &amp; Posner, B. Z. (2012). The leadership challenge: How to make extraordinary things happen in organizations. John Wiley &amp; Sons.</w:t>
      </w:r>
    </w:p>
    <w:p w14:paraId="21E8D38B"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Lussier, R. N., &amp; Achua, C. F. (2015). Leadership: Theory, application, &amp; skill development. Cengage Learning.</w:t>
      </w:r>
    </w:p>
    <w:p w14:paraId="7C083CFB"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Northouse, P. G. (2016). Leadership: Theory and practice. Sage publications.</w:t>
      </w:r>
    </w:p>
    <w:p w14:paraId="63185FF1"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Peterson, S. L. (2015). Leadership and the managerial grid. Journal of Leadership Education, 14(2), 1-9.</w:t>
      </w:r>
    </w:p>
    <w:p w14:paraId="39259D02"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Poole, C. (2017). </w:t>
      </w:r>
      <w:proofErr w:type="gramStart"/>
      <w:r w:rsidRPr="005F088C">
        <w:rPr>
          <w:rFonts w:ascii="Arial" w:hAnsi="Arial" w:cs="Arial"/>
          <w:i w:val="0"/>
          <w:iCs w:val="0"/>
          <w:sz w:val="24"/>
          <w:szCs w:val="24"/>
          <w:lang w:val="en-US"/>
        </w:rPr>
        <w:t>How DoubleTree</w:t>
      </w:r>
      <w:proofErr w:type="gramEnd"/>
      <w:r w:rsidRPr="005F088C">
        <w:rPr>
          <w:rFonts w:ascii="Arial" w:hAnsi="Arial" w:cs="Arial"/>
          <w:i w:val="0"/>
          <w:iCs w:val="0"/>
          <w:sz w:val="24"/>
          <w:szCs w:val="24"/>
          <w:lang w:val="en-US"/>
        </w:rPr>
        <w:t xml:space="preserve"> by Hilton is using technology to improve guest experience. Hotel Business Review, 1(1), 1-6.</w:t>
      </w:r>
    </w:p>
    <w:p w14:paraId="73052440"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Poole, C. (2018). The DoubleTree by Hilton approach to guest satisfaction. Journal of Hospitality and Tourism Cases, 7(2), 45-50.</w:t>
      </w:r>
    </w:p>
    <w:p w14:paraId="274C92E1"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Poole, C., &amp; Holcomb, A. (2017). The impact of online reviews on hotel reputation: insights from DoubleTree by Hilton. International Journal of Hospitality &amp; Tourism Administration, 18(1), 27-43.</w:t>
      </w:r>
    </w:p>
    <w:p w14:paraId="3FAB7D4E"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 xml:space="preserve">Poole, C., &amp; </w:t>
      </w:r>
      <w:proofErr w:type="spellStart"/>
      <w:r w:rsidRPr="005F088C">
        <w:rPr>
          <w:rFonts w:ascii="Arial" w:hAnsi="Arial" w:cs="Arial"/>
          <w:i w:val="0"/>
          <w:iCs w:val="0"/>
          <w:sz w:val="24"/>
          <w:szCs w:val="24"/>
          <w:lang w:val="en-US"/>
        </w:rPr>
        <w:t>Kalargyrou</w:t>
      </w:r>
      <w:proofErr w:type="spellEnd"/>
      <w:r w:rsidRPr="005F088C">
        <w:rPr>
          <w:rFonts w:ascii="Arial" w:hAnsi="Arial" w:cs="Arial"/>
          <w:i w:val="0"/>
          <w:iCs w:val="0"/>
          <w:sz w:val="24"/>
          <w:szCs w:val="24"/>
          <w:lang w:val="en-US"/>
        </w:rPr>
        <w:t>, V. (2019). The importance of emotional intelligence in leadership: perspectives from the hospitality industry. Journal of Tourism Research, 7(2), 1-10.</w:t>
      </w:r>
    </w:p>
    <w:p w14:paraId="30F302B0"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Poole, C., &amp; Nielsen, L. W. (2019). Leadership Development in the Hospitality Industry: Insights and Perspectives from Craig Poole. Journal of Hospitality &amp; Tourism Education, 31(3), 157-163.</w:t>
      </w:r>
    </w:p>
    <w:p w14:paraId="75BADC3F"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proofErr w:type="spellStart"/>
      <w:r w:rsidRPr="005F088C">
        <w:rPr>
          <w:rFonts w:ascii="Arial" w:hAnsi="Arial" w:cs="Arial"/>
          <w:i w:val="0"/>
          <w:iCs w:val="0"/>
          <w:sz w:val="24"/>
          <w:szCs w:val="24"/>
          <w:lang w:val="en-US"/>
        </w:rPr>
        <w:t>Schedlitzki</w:t>
      </w:r>
      <w:proofErr w:type="spellEnd"/>
      <w:r w:rsidRPr="005F088C">
        <w:rPr>
          <w:rFonts w:ascii="Arial" w:hAnsi="Arial" w:cs="Arial"/>
          <w:i w:val="0"/>
          <w:iCs w:val="0"/>
          <w:sz w:val="24"/>
          <w:szCs w:val="24"/>
          <w:lang w:val="en-US"/>
        </w:rPr>
        <w:t>, D., &amp; Edwards, G. (2020). Leadership: A Critical Text. Routledge.</w:t>
      </w:r>
    </w:p>
    <w:p w14:paraId="1CA05393" w14:textId="77777777" w:rsidR="005F088C" w:rsidRPr="005F088C" w:rsidRDefault="005F088C" w:rsidP="005F088C">
      <w:pPr>
        <w:pStyle w:val="ListParagraph"/>
        <w:numPr>
          <w:ilvl w:val="0"/>
          <w:numId w:val="1"/>
        </w:numPr>
        <w:spacing w:line="360" w:lineRule="auto"/>
        <w:jc w:val="both"/>
        <w:rPr>
          <w:rFonts w:ascii="Arial" w:hAnsi="Arial" w:cs="Arial"/>
          <w:i w:val="0"/>
          <w:iCs w:val="0"/>
          <w:sz w:val="24"/>
          <w:szCs w:val="24"/>
          <w:lang w:val="en-US"/>
        </w:rPr>
      </w:pPr>
      <w:r w:rsidRPr="005F088C">
        <w:rPr>
          <w:rFonts w:ascii="Arial" w:hAnsi="Arial" w:cs="Arial"/>
          <w:i w:val="0"/>
          <w:iCs w:val="0"/>
          <w:sz w:val="24"/>
          <w:szCs w:val="24"/>
          <w:lang w:val="en-US"/>
        </w:rPr>
        <w:t>Yukl, G. (2013). Leadership in organizations. Pearson education.</w:t>
      </w:r>
    </w:p>
    <w:p w14:paraId="51410F3D" w14:textId="77777777" w:rsidR="00DA008C" w:rsidRPr="00DA008C" w:rsidRDefault="00DA008C" w:rsidP="00DA008C">
      <w:pPr>
        <w:rPr>
          <w:lang w:val="en-US"/>
        </w:rPr>
      </w:pPr>
    </w:p>
    <w:sectPr w:rsidR="00DA008C" w:rsidRPr="00DA008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F415F" w14:textId="77777777" w:rsidR="007F261E" w:rsidRDefault="007F261E" w:rsidP="005F088C">
      <w:pPr>
        <w:spacing w:after="0" w:line="240" w:lineRule="auto"/>
      </w:pPr>
      <w:r>
        <w:separator/>
      </w:r>
    </w:p>
  </w:endnote>
  <w:endnote w:type="continuationSeparator" w:id="0">
    <w:p w14:paraId="28B6F3E5" w14:textId="77777777" w:rsidR="007F261E" w:rsidRDefault="007F261E" w:rsidP="005F0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823B7" w14:textId="77777777" w:rsidR="005F088C" w:rsidRDefault="005F088C">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471599BC" w14:textId="212C5F7E" w:rsidR="005F088C" w:rsidRDefault="005F0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68F4" w14:textId="77777777" w:rsidR="007F261E" w:rsidRDefault="007F261E" w:rsidP="005F088C">
      <w:pPr>
        <w:spacing w:after="0" w:line="240" w:lineRule="auto"/>
      </w:pPr>
      <w:r>
        <w:separator/>
      </w:r>
    </w:p>
  </w:footnote>
  <w:footnote w:type="continuationSeparator" w:id="0">
    <w:p w14:paraId="0968481B" w14:textId="77777777" w:rsidR="007F261E" w:rsidRDefault="007F261E" w:rsidP="005F0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21898"/>
    <w:multiLevelType w:val="hybridMultilevel"/>
    <w:tmpl w:val="6142A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208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CC"/>
    <w:rsid w:val="000305CF"/>
    <w:rsid w:val="00043786"/>
    <w:rsid w:val="0005425A"/>
    <w:rsid w:val="00090C96"/>
    <w:rsid w:val="00184D38"/>
    <w:rsid w:val="001C0FD4"/>
    <w:rsid w:val="001C605A"/>
    <w:rsid w:val="001D013A"/>
    <w:rsid w:val="001F27C7"/>
    <w:rsid w:val="002213ED"/>
    <w:rsid w:val="00235681"/>
    <w:rsid w:val="00235FB8"/>
    <w:rsid w:val="00290E85"/>
    <w:rsid w:val="002A2C13"/>
    <w:rsid w:val="00320516"/>
    <w:rsid w:val="00375BB7"/>
    <w:rsid w:val="00377E0E"/>
    <w:rsid w:val="00385472"/>
    <w:rsid w:val="003C7448"/>
    <w:rsid w:val="003D15F6"/>
    <w:rsid w:val="003D625B"/>
    <w:rsid w:val="003D773F"/>
    <w:rsid w:val="003F56E5"/>
    <w:rsid w:val="00413181"/>
    <w:rsid w:val="0044141D"/>
    <w:rsid w:val="00462F36"/>
    <w:rsid w:val="00481E14"/>
    <w:rsid w:val="00492E2A"/>
    <w:rsid w:val="004F59A3"/>
    <w:rsid w:val="00501E7F"/>
    <w:rsid w:val="00533CA2"/>
    <w:rsid w:val="00555AC6"/>
    <w:rsid w:val="005769E0"/>
    <w:rsid w:val="00586010"/>
    <w:rsid w:val="005F088C"/>
    <w:rsid w:val="005F3D16"/>
    <w:rsid w:val="00607572"/>
    <w:rsid w:val="00620911"/>
    <w:rsid w:val="006B5205"/>
    <w:rsid w:val="006B7DDF"/>
    <w:rsid w:val="006D6D04"/>
    <w:rsid w:val="00706059"/>
    <w:rsid w:val="0071417F"/>
    <w:rsid w:val="007457F5"/>
    <w:rsid w:val="00760191"/>
    <w:rsid w:val="00790F51"/>
    <w:rsid w:val="007E5806"/>
    <w:rsid w:val="007F261E"/>
    <w:rsid w:val="007F514E"/>
    <w:rsid w:val="00823FC6"/>
    <w:rsid w:val="00841339"/>
    <w:rsid w:val="008506E4"/>
    <w:rsid w:val="0085273E"/>
    <w:rsid w:val="00853589"/>
    <w:rsid w:val="008613BF"/>
    <w:rsid w:val="00875B60"/>
    <w:rsid w:val="00876529"/>
    <w:rsid w:val="00882087"/>
    <w:rsid w:val="008F5039"/>
    <w:rsid w:val="008F6D50"/>
    <w:rsid w:val="00903491"/>
    <w:rsid w:val="00910D29"/>
    <w:rsid w:val="00914C96"/>
    <w:rsid w:val="00916A3B"/>
    <w:rsid w:val="0093365B"/>
    <w:rsid w:val="00974B43"/>
    <w:rsid w:val="00992AF0"/>
    <w:rsid w:val="009B05BD"/>
    <w:rsid w:val="009B20D7"/>
    <w:rsid w:val="009C7EE2"/>
    <w:rsid w:val="009D59CC"/>
    <w:rsid w:val="009D7AEE"/>
    <w:rsid w:val="00A97249"/>
    <w:rsid w:val="00AB3321"/>
    <w:rsid w:val="00AC017B"/>
    <w:rsid w:val="00AE41E6"/>
    <w:rsid w:val="00AF164E"/>
    <w:rsid w:val="00B139E0"/>
    <w:rsid w:val="00B20704"/>
    <w:rsid w:val="00B43E4A"/>
    <w:rsid w:val="00B95CF5"/>
    <w:rsid w:val="00B9748F"/>
    <w:rsid w:val="00BE1721"/>
    <w:rsid w:val="00BE4368"/>
    <w:rsid w:val="00BE4CA8"/>
    <w:rsid w:val="00C2496C"/>
    <w:rsid w:val="00C25D38"/>
    <w:rsid w:val="00C43842"/>
    <w:rsid w:val="00C602E2"/>
    <w:rsid w:val="00C67A03"/>
    <w:rsid w:val="00C70209"/>
    <w:rsid w:val="00CA071C"/>
    <w:rsid w:val="00CA4AD1"/>
    <w:rsid w:val="00CB1E3E"/>
    <w:rsid w:val="00CB3186"/>
    <w:rsid w:val="00CB7DC5"/>
    <w:rsid w:val="00CD4419"/>
    <w:rsid w:val="00D171E2"/>
    <w:rsid w:val="00D36C89"/>
    <w:rsid w:val="00DA008C"/>
    <w:rsid w:val="00DA7E1C"/>
    <w:rsid w:val="00DF0784"/>
    <w:rsid w:val="00E03CDB"/>
    <w:rsid w:val="00E4435C"/>
    <w:rsid w:val="00E8132F"/>
    <w:rsid w:val="00EE0DF6"/>
    <w:rsid w:val="00EE6BD1"/>
    <w:rsid w:val="00EF2760"/>
    <w:rsid w:val="00F0764E"/>
    <w:rsid w:val="00F35809"/>
    <w:rsid w:val="00F85EB8"/>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2AFF"/>
  <w15:chartTrackingRefBased/>
  <w15:docId w15:val="{4266350E-04A7-7747-98EC-76B2A509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88C"/>
    <w:rPr>
      <w:i/>
      <w:iCs/>
      <w:sz w:val="20"/>
      <w:szCs w:val="20"/>
    </w:rPr>
  </w:style>
  <w:style w:type="paragraph" w:styleId="Heading1">
    <w:name w:val="heading 1"/>
    <w:basedOn w:val="Normal"/>
    <w:next w:val="Normal"/>
    <w:link w:val="Heading1Char"/>
    <w:uiPriority w:val="9"/>
    <w:qFormat/>
    <w:rsid w:val="005F088C"/>
    <w:pPr>
      <w:pBdr>
        <w:top w:val="single" w:sz="8" w:space="0" w:color="2683C6" w:themeColor="accent2"/>
        <w:left w:val="single" w:sz="8" w:space="0" w:color="2683C6" w:themeColor="accent2"/>
        <w:bottom w:val="single" w:sz="8" w:space="0" w:color="2683C6" w:themeColor="accent2"/>
        <w:right w:val="single" w:sz="8" w:space="0" w:color="2683C6" w:themeColor="accent2"/>
      </w:pBdr>
      <w:shd w:val="clear" w:color="auto" w:fill="D0E6F6" w:themeFill="accent2" w:themeFillTint="33"/>
      <w:spacing w:before="480" w:after="100" w:line="269" w:lineRule="auto"/>
      <w:contextualSpacing/>
      <w:outlineLvl w:val="0"/>
    </w:pPr>
    <w:rPr>
      <w:rFonts w:asciiTheme="majorHAnsi" w:eastAsiaTheme="majorEastAsia" w:hAnsiTheme="majorHAnsi" w:cstheme="majorBidi"/>
      <w:b/>
      <w:bCs/>
      <w:color w:val="134162" w:themeColor="accent2" w:themeShade="7F"/>
      <w:sz w:val="22"/>
      <w:szCs w:val="22"/>
    </w:rPr>
  </w:style>
  <w:style w:type="paragraph" w:styleId="Heading2">
    <w:name w:val="heading 2"/>
    <w:basedOn w:val="Normal"/>
    <w:next w:val="Normal"/>
    <w:link w:val="Heading2Char"/>
    <w:uiPriority w:val="9"/>
    <w:unhideWhenUsed/>
    <w:qFormat/>
    <w:rsid w:val="005F088C"/>
    <w:pPr>
      <w:pBdr>
        <w:top w:val="single" w:sz="4" w:space="0" w:color="2683C6" w:themeColor="accent2"/>
        <w:left w:val="single" w:sz="48" w:space="2" w:color="2683C6" w:themeColor="accent2"/>
        <w:bottom w:val="single" w:sz="4" w:space="0" w:color="2683C6" w:themeColor="accent2"/>
        <w:right w:val="single" w:sz="4" w:space="4" w:color="2683C6" w:themeColor="accent2"/>
      </w:pBdr>
      <w:spacing w:before="200" w:after="100" w:line="269" w:lineRule="auto"/>
      <w:ind w:left="144"/>
      <w:contextualSpacing/>
      <w:outlineLvl w:val="1"/>
    </w:pPr>
    <w:rPr>
      <w:rFonts w:asciiTheme="majorHAnsi" w:eastAsiaTheme="majorEastAsia" w:hAnsiTheme="majorHAnsi" w:cstheme="majorBidi"/>
      <w:b/>
      <w:bCs/>
      <w:color w:val="1C6194" w:themeColor="accent2" w:themeShade="BF"/>
      <w:sz w:val="22"/>
      <w:szCs w:val="22"/>
    </w:rPr>
  </w:style>
  <w:style w:type="paragraph" w:styleId="Heading3">
    <w:name w:val="heading 3"/>
    <w:basedOn w:val="Normal"/>
    <w:next w:val="Normal"/>
    <w:link w:val="Heading3Char"/>
    <w:uiPriority w:val="9"/>
    <w:semiHidden/>
    <w:unhideWhenUsed/>
    <w:qFormat/>
    <w:rsid w:val="005F088C"/>
    <w:pPr>
      <w:pBdr>
        <w:left w:val="single" w:sz="48" w:space="2" w:color="2683C6" w:themeColor="accent2"/>
        <w:bottom w:val="single" w:sz="4" w:space="0" w:color="2683C6" w:themeColor="accent2"/>
      </w:pBdr>
      <w:spacing w:before="200" w:after="100" w:line="240" w:lineRule="auto"/>
      <w:ind w:left="144"/>
      <w:contextualSpacing/>
      <w:outlineLvl w:val="2"/>
    </w:pPr>
    <w:rPr>
      <w:rFonts w:asciiTheme="majorHAnsi" w:eastAsiaTheme="majorEastAsia" w:hAnsiTheme="majorHAnsi" w:cstheme="majorBidi"/>
      <w:b/>
      <w:bCs/>
      <w:color w:val="1C6194" w:themeColor="accent2" w:themeShade="BF"/>
      <w:sz w:val="22"/>
      <w:szCs w:val="22"/>
    </w:rPr>
  </w:style>
  <w:style w:type="paragraph" w:styleId="Heading4">
    <w:name w:val="heading 4"/>
    <w:basedOn w:val="Normal"/>
    <w:next w:val="Normal"/>
    <w:link w:val="Heading4Char"/>
    <w:uiPriority w:val="9"/>
    <w:semiHidden/>
    <w:unhideWhenUsed/>
    <w:qFormat/>
    <w:rsid w:val="005F088C"/>
    <w:pPr>
      <w:pBdr>
        <w:left w:val="single" w:sz="4" w:space="2" w:color="2683C6" w:themeColor="accent2"/>
        <w:bottom w:val="single" w:sz="4" w:space="2" w:color="2683C6" w:themeColor="accent2"/>
      </w:pBdr>
      <w:spacing w:before="200" w:after="100" w:line="240" w:lineRule="auto"/>
      <w:ind w:left="86"/>
      <w:contextualSpacing/>
      <w:outlineLvl w:val="3"/>
    </w:pPr>
    <w:rPr>
      <w:rFonts w:asciiTheme="majorHAnsi" w:eastAsiaTheme="majorEastAsia" w:hAnsiTheme="majorHAnsi" w:cstheme="majorBidi"/>
      <w:b/>
      <w:bCs/>
      <w:color w:val="1C6194" w:themeColor="accent2" w:themeShade="BF"/>
      <w:sz w:val="22"/>
      <w:szCs w:val="22"/>
    </w:rPr>
  </w:style>
  <w:style w:type="paragraph" w:styleId="Heading5">
    <w:name w:val="heading 5"/>
    <w:basedOn w:val="Normal"/>
    <w:next w:val="Normal"/>
    <w:link w:val="Heading5Char"/>
    <w:uiPriority w:val="9"/>
    <w:semiHidden/>
    <w:unhideWhenUsed/>
    <w:qFormat/>
    <w:rsid w:val="005F088C"/>
    <w:pPr>
      <w:pBdr>
        <w:left w:val="dotted" w:sz="4" w:space="2" w:color="2683C6" w:themeColor="accent2"/>
        <w:bottom w:val="dotted" w:sz="4" w:space="2" w:color="2683C6" w:themeColor="accent2"/>
      </w:pBdr>
      <w:spacing w:before="200" w:after="100" w:line="240" w:lineRule="auto"/>
      <w:ind w:left="86"/>
      <w:contextualSpacing/>
      <w:outlineLvl w:val="4"/>
    </w:pPr>
    <w:rPr>
      <w:rFonts w:asciiTheme="majorHAnsi" w:eastAsiaTheme="majorEastAsia" w:hAnsiTheme="majorHAnsi" w:cstheme="majorBidi"/>
      <w:b/>
      <w:bCs/>
      <w:color w:val="1C6194" w:themeColor="accent2" w:themeShade="BF"/>
      <w:sz w:val="22"/>
      <w:szCs w:val="22"/>
    </w:rPr>
  </w:style>
  <w:style w:type="paragraph" w:styleId="Heading6">
    <w:name w:val="heading 6"/>
    <w:basedOn w:val="Normal"/>
    <w:next w:val="Normal"/>
    <w:link w:val="Heading6Char"/>
    <w:uiPriority w:val="9"/>
    <w:semiHidden/>
    <w:unhideWhenUsed/>
    <w:qFormat/>
    <w:rsid w:val="005F088C"/>
    <w:pPr>
      <w:pBdr>
        <w:bottom w:val="single" w:sz="4" w:space="2" w:color="A3CEED" w:themeColor="accent2" w:themeTint="66"/>
      </w:pBdr>
      <w:spacing w:before="200" w:after="100" w:line="240" w:lineRule="auto"/>
      <w:contextualSpacing/>
      <w:outlineLvl w:val="5"/>
    </w:pPr>
    <w:rPr>
      <w:rFonts w:asciiTheme="majorHAnsi" w:eastAsiaTheme="majorEastAsia" w:hAnsiTheme="majorHAnsi" w:cstheme="majorBidi"/>
      <w:color w:val="1C6194" w:themeColor="accent2" w:themeShade="BF"/>
      <w:sz w:val="22"/>
      <w:szCs w:val="22"/>
    </w:rPr>
  </w:style>
  <w:style w:type="paragraph" w:styleId="Heading7">
    <w:name w:val="heading 7"/>
    <w:basedOn w:val="Normal"/>
    <w:next w:val="Normal"/>
    <w:link w:val="Heading7Char"/>
    <w:uiPriority w:val="9"/>
    <w:semiHidden/>
    <w:unhideWhenUsed/>
    <w:qFormat/>
    <w:rsid w:val="005F088C"/>
    <w:pPr>
      <w:pBdr>
        <w:bottom w:val="dotted" w:sz="4" w:space="2" w:color="74B5E4" w:themeColor="accent2" w:themeTint="99"/>
      </w:pBdr>
      <w:spacing w:before="200" w:after="100" w:line="240" w:lineRule="auto"/>
      <w:contextualSpacing/>
      <w:outlineLvl w:val="6"/>
    </w:pPr>
    <w:rPr>
      <w:rFonts w:asciiTheme="majorHAnsi" w:eastAsiaTheme="majorEastAsia" w:hAnsiTheme="majorHAnsi" w:cstheme="majorBidi"/>
      <w:color w:val="1C6194" w:themeColor="accent2" w:themeShade="BF"/>
      <w:sz w:val="22"/>
      <w:szCs w:val="22"/>
    </w:rPr>
  </w:style>
  <w:style w:type="paragraph" w:styleId="Heading8">
    <w:name w:val="heading 8"/>
    <w:basedOn w:val="Normal"/>
    <w:next w:val="Normal"/>
    <w:link w:val="Heading8Char"/>
    <w:uiPriority w:val="9"/>
    <w:semiHidden/>
    <w:unhideWhenUsed/>
    <w:qFormat/>
    <w:rsid w:val="005F088C"/>
    <w:pPr>
      <w:spacing w:before="200" w:after="100" w:line="240" w:lineRule="auto"/>
      <w:contextualSpacing/>
      <w:outlineLvl w:val="7"/>
    </w:pPr>
    <w:rPr>
      <w:rFonts w:asciiTheme="majorHAnsi" w:eastAsiaTheme="majorEastAsia" w:hAnsiTheme="majorHAnsi" w:cstheme="majorBidi"/>
      <w:color w:val="2683C6" w:themeColor="accent2"/>
      <w:sz w:val="22"/>
      <w:szCs w:val="22"/>
    </w:rPr>
  </w:style>
  <w:style w:type="paragraph" w:styleId="Heading9">
    <w:name w:val="heading 9"/>
    <w:basedOn w:val="Normal"/>
    <w:next w:val="Normal"/>
    <w:link w:val="Heading9Char"/>
    <w:uiPriority w:val="9"/>
    <w:semiHidden/>
    <w:unhideWhenUsed/>
    <w:qFormat/>
    <w:rsid w:val="005F088C"/>
    <w:pPr>
      <w:spacing w:before="200" w:after="100" w:line="240" w:lineRule="auto"/>
      <w:contextualSpacing/>
      <w:outlineLvl w:val="8"/>
    </w:pPr>
    <w:rPr>
      <w:rFonts w:asciiTheme="majorHAnsi" w:eastAsiaTheme="majorEastAsia" w:hAnsiTheme="majorHAnsi" w:cstheme="majorBidi"/>
      <w:color w:val="2683C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088C"/>
    <w:pPr>
      <w:pBdr>
        <w:top w:val="single" w:sz="48" w:space="0" w:color="2683C6" w:themeColor="accent2"/>
        <w:bottom w:val="single" w:sz="48" w:space="0" w:color="2683C6" w:themeColor="accent2"/>
      </w:pBdr>
      <w:shd w:val="clear" w:color="auto" w:fill="2683C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F088C"/>
    <w:rPr>
      <w:rFonts w:asciiTheme="majorHAnsi" w:eastAsiaTheme="majorEastAsia" w:hAnsiTheme="majorHAnsi" w:cstheme="majorBidi"/>
      <w:i/>
      <w:iCs/>
      <w:color w:val="FFFFFF" w:themeColor="background1"/>
      <w:spacing w:val="10"/>
      <w:sz w:val="48"/>
      <w:szCs w:val="48"/>
      <w:shd w:val="clear" w:color="auto" w:fill="2683C6" w:themeFill="accent2"/>
    </w:rPr>
  </w:style>
  <w:style w:type="paragraph" w:styleId="Subtitle">
    <w:name w:val="Subtitle"/>
    <w:basedOn w:val="Normal"/>
    <w:next w:val="Normal"/>
    <w:link w:val="SubtitleChar"/>
    <w:uiPriority w:val="11"/>
    <w:qFormat/>
    <w:rsid w:val="005F088C"/>
    <w:pPr>
      <w:pBdr>
        <w:bottom w:val="dotted" w:sz="8" w:space="10" w:color="2683C6" w:themeColor="accent2"/>
      </w:pBdr>
      <w:spacing w:before="200" w:after="900" w:line="240" w:lineRule="auto"/>
      <w:jc w:val="center"/>
    </w:pPr>
    <w:rPr>
      <w:rFonts w:asciiTheme="majorHAnsi" w:eastAsiaTheme="majorEastAsia" w:hAnsiTheme="majorHAnsi" w:cstheme="majorBidi"/>
      <w:color w:val="134162" w:themeColor="accent2" w:themeShade="7F"/>
      <w:sz w:val="24"/>
      <w:szCs w:val="24"/>
    </w:rPr>
  </w:style>
  <w:style w:type="character" w:customStyle="1" w:styleId="SubtitleChar">
    <w:name w:val="Subtitle Char"/>
    <w:basedOn w:val="DefaultParagraphFont"/>
    <w:link w:val="Subtitle"/>
    <w:uiPriority w:val="11"/>
    <w:rsid w:val="005F088C"/>
    <w:rPr>
      <w:rFonts w:asciiTheme="majorHAnsi" w:eastAsiaTheme="majorEastAsia" w:hAnsiTheme="majorHAnsi" w:cstheme="majorBidi"/>
      <w:i/>
      <w:iCs/>
      <w:color w:val="134162" w:themeColor="accent2" w:themeShade="7F"/>
      <w:sz w:val="24"/>
      <w:szCs w:val="24"/>
    </w:rPr>
  </w:style>
  <w:style w:type="character" w:customStyle="1" w:styleId="Heading1Char">
    <w:name w:val="Heading 1 Char"/>
    <w:basedOn w:val="DefaultParagraphFont"/>
    <w:link w:val="Heading1"/>
    <w:uiPriority w:val="9"/>
    <w:rsid w:val="005F088C"/>
    <w:rPr>
      <w:rFonts w:asciiTheme="majorHAnsi" w:eastAsiaTheme="majorEastAsia" w:hAnsiTheme="majorHAnsi" w:cstheme="majorBidi"/>
      <w:b/>
      <w:bCs/>
      <w:i/>
      <w:iCs/>
      <w:color w:val="134162" w:themeColor="accent2" w:themeShade="7F"/>
      <w:shd w:val="clear" w:color="auto" w:fill="D0E6F6" w:themeFill="accent2" w:themeFillTint="33"/>
    </w:rPr>
  </w:style>
  <w:style w:type="paragraph" w:styleId="ListParagraph">
    <w:name w:val="List Paragraph"/>
    <w:basedOn w:val="Normal"/>
    <w:uiPriority w:val="34"/>
    <w:qFormat/>
    <w:rsid w:val="005F088C"/>
    <w:pPr>
      <w:ind w:left="720"/>
      <w:contextualSpacing/>
    </w:pPr>
  </w:style>
  <w:style w:type="character" w:customStyle="1" w:styleId="Heading2Char">
    <w:name w:val="Heading 2 Char"/>
    <w:basedOn w:val="DefaultParagraphFont"/>
    <w:link w:val="Heading2"/>
    <w:uiPriority w:val="9"/>
    <w:rsid w:val="005F088C"/>
    <w:rPr>
      <w:rFonts w:asciiTheme="majorHAnsi" w:eastAsiaTheme="majorEastAsia" w:hAnsiTheme="majorHAnsi" w:cstheme="majorBidi"/>
      <w:b/>
      <w:bCs/>
      <w:i/>
      <w:iCs/>
      <w:color w:val="1C6194" w:themeColor="accent2" w:themeShade="BF"/>
    </w:rPr>
  </w:style>
  <w:style w:type="character" w:styleId="SubtleEmphasis">
    <w:name w:val="Subtle Emphasis"/>
    <w:uiPriority w:val="19"/>
    <w:qFormat/>
    <w:rsid w:val="005F088C"/>
    <w:rPr>
      <w:rFonts w:asciiTheme="majorHAnsi" w:eastAsiaTheme="majorEastAsia" w:hAnsiTheme="majorHAnsi" w:cstheme="majorBidi"/>
      <w:i/>
      <w:iCs/>
      <w:color w:val="2683C6" w:themeColor="accent2"/>
    </w:rPr>
  </w:style>
  <w:style w:type="character" w:customStyle="1" w:styleId="Heading3Char">
    <w:name w:val="Heading 3 Char"/>
    <w:basedOn w:val="DefaultParagraphFont"/>
    <w:link w:val="Heading3"/>
    <w:uiPriority w:val="9"/>
    <w:semiHidden/>
    <w:rsid w:val="005F088C"/>
    <w:rPr>
      <w:rFonts w:asciiTheme="majorHAnsi" w:eastAsiaTheme="majorEastAsia" w:hAnsiTheme="majorHAnsi" w:cstheme="majorBidi"/>
      <w:b/>
      <w:bCs/>
      <w:i/>
      <w:iCs/>
      <w:color w:val="1C6194" w:themeColor="accent2" w:themeShade="BF"/>
    </w:rPr>
  </w:style>
  <w:style w:type="character" w:customStyle="1" w:styleId="Heading4Char">
    <w:name w:val="Heading 4 Char"/>
    <w:basedOn w:val="DefaultParagraphFont"/>
    <w:link w:val="Heading4"/>
    <w:uiPriority w:val="9"/>
    <w:semiHidden/>
    <w:rsid w:val="005F088C"/>
    <w:rPr>
      <w:rFonts w:asciiTheme="majorHAnsi" w:eastAsiaTheme="majorEastAsia" w:hAnsiTheme="majorHAnsi" w:cstheme="majorBidi"/>
      <w:b/>
      <w:bCs/>
      <w:i/>
      <w:iCs/>
      <w:color w:val="1C6194" w:themeColor="accent2" w:themeShade="BF"/>
    </w:rPr>
  </w:style>
  <w:style w:type="character" w:customStyle="1" w:styleId="Heading5Char">
    <w:name w:val="Heading 5 Char"/>
    <w:basedOn w:val="DefaultParagraphFont"/>
    <w:link w:val="Heading5"/>
    <w:uiPriority w:val="9"/>
    <w:semiHidden/>
    <w:rsid w:val="005F088C"/>
    <w:rPr>
      <w:rFonts w:asciiTheme="majorHAnsi" w:eastAsiaTheme="majorEastAsia" w:hAnsiTheme="majorHAnsi" w:cstheme="majorBidi"/>
      <w:b/>
      <w:bCs/>
      <w:i/>
      <w:iCs/>
      <w:color w:val="1C6194" w:themeColor="accent2" w:themeShade="BF"/>
    </w:rPr>
  </w:style>
  <w:style w:type="character" w:customStyle="1" w:styleId="Heading6Char">
    <w:name w:val="Heading 6 Char"/>
    <w:basedOn w:val="DefaultParagraphFont"/>
    <w:link w:val="Heading6"/>
    <w:uiPriority w:val="9"/>
    <w:semiHidden/>
    <w:rsid w:val="005F088C"/>
    <w:rPr>
      <w:rFonts w:asciiTheme="majorHAnsi" w:eastAsiaTheme="majorEastAsia" w:hAnsiTheme="majorHAnsi" w:cstheme="majorBidi"/>
      <w:i/>
      <w:iCs/>
      <w:color w:val="1C6194" w:themeColor="accent2" w:themeShade="BF"/>
    </w:rPr>
  </w:style>
  <w:style w:type="character" w:customStyle="1" w:styleId="Heading7Char">
    <w:name w:val="Heading 7 Char"/>
    <w:basedOn w:val="DefaultParagraphFont"/>
    <w:link w:val="Heading7"/>
    <w:uiPriority w:val="9"/>
    <w:semiHidden/>
    <w:rsid w:val="005F088C"/>
    <w:rPr>
      <w:rFonts w:asciiTheme="majorHAnsi" w:eastAsiaTheme="majorEastAsia" w:hAnsiTheme="majorHAnsi" w:cstheme="majorBidi"/>
      <w:i/>
      <w:iCs/>
      <w:color w:val="1C6194" w:themeColor="accent2" w:themeShade="BF"/>
    </w:rPr>
  </w:style>
  <w:style w:type="character" w:customStyle="1" w:styleId="Heading8Char">
    <w:name w:val="Heading 8 Char"/>
    <w:basedOn w:val="DefaultParagraphFont"/>
    <w:link w:val="Heading8"/>
    <w:uiPriority w:val="9"/>
    <w:semiHidden/>
    <w:rsid w:val="005F088C"/>
    <w:rPr>
      <w:rFonts w:asciiTheme="majorHAnsi" w:eastAsiaTheme="majorEastAsia" w:hAnsiTheme="majorHAnsi" w:cstheme="majorBidi"/>
      <w:i/>
      <w:iCs/>
      <w:color w:val="2683C6" w:themeColor="accent2"/>
    </w:rPr>
  </w:style>
  <w:style w:type="character" w:customStyle="1" w:styleId="Heading9Char">
    <w:name w:val="Heading 9 Char"/>
    <w:basedOn w:val="DefaultParagraphFont"/>
    <w:link w:val="Heading9"/>
    <w:uiPriority w:val="9"/>
    <w:semiHidden/>
    <w:rsid w:val="005F088C"/>
    <w:rPr>
      <w:rFonts w:asciiTheme="majorHAnsi" w:eastAsiaTheme="majorEastAsia" w:hAnsiTheme="majorHAnsi" w:cstheme="majorBidi"/>
      <w:i/>
      <w:iCs/>
      <w:color w:val="2683C6" w:themeColor="accent2"/>
      <w:sz w:val="20"/>
      <w:szCs w:val="20"/>
    </w:rPr>
  </w:style>
  <w:style w:type="paragraph" w:styleId="Caption">
    <w:name w:val="caption"/>
    <w:basedOn w:val="Normal"/>
    <w:next w:val="Normal"/>
    <w:uiPriority w:val="35"/>
    <w:semiHidden/>
    <w:unhideWhenUsed/>
    <w:qFormat/>
    <w:rsid w:val="005F088C"/>
    <w:rPr>
      <w:b/>
      <w:bCs/>
      <w:color w:val="1C6194" w:themeColor="accent2" w:themeShade="BF"/>
      <w:sz w:val="18"/>
      <w:szCs w:val="18"/>
    </w:rPr>
  </w:style>
  <w:style w:type="character" w:styleId="Strong">
    <w:name w:val="Strong"/>
    <w:uiPriority w:val="22"/>
    <w:qFormat/>
    <w:rsid w:val="005F088C"/>
    <w:rPr>
      <w:b/>
      <w:bCs/>
      <w:spacing w:val="0"/>
    </w:rPr>
  </w:style>
  <w:style w:type="character" w:styleId="Emphasis">
    <w:name w:val="Emphasis"/>
    <w:uiPriority w:val="20"/>
    <w:qFormat/>
    <w:rsid w:val="005F088C"/>
    <w:rPr>
      <w:rFonts w:asciiTheme="majorHAnsi" w:eastAsiaTheme="majorEastAsia" w:hAnsiTheme="majorHAnsi" w:cstheme="majorBidi"/>
      <w:b/>
      <w:bCs/>
      <w:i/>
      <w:iCs/>
      <w:color w:val="2683C6" w:themeColor="accent2"/>
      <w:bdr w:val="single" w:sz="18" w:space="0" w:color="D0E6F6" w:themeColor="accent2" w:themeTint="33"/>
      <w:shd w:val="clear" w:color="auto" w:fill="D0E6F6" w:themeFill="accent2" w:themeFillTint="33"/>
    </w:rPr>
  </w:style>
  <w:style w:type="paragraph" w:styleId="NoSpacing">
    <w:name w:val="No Spacing"/>
    <w:basedOn w:val="Normal"/>
    <w:uiPriority w:val="1"/>
    <w:qFormat/>
    <w:rsid w:val="005F088C"/>
    <w:pPr>
      <w:spacing w:after="0" w:line="240" w:lineRule="auto"/>
    </w:pPr>
  </w:style>
  <w:style w:type="paragraph" w:styleId="Quote">
    <w:name w:val="Quote"/>
    <w:basedOn w:val="Normal"/>
    <w:next w:val="Normal"/>
    <w:link w:val="QuoteChar"/>
    <w:uiPriority w:val="29"/>
    <w:qFormat/>
    <w:rsid w:val="005F088C"/>
    <w:rPr>
      <w:i w:val="0"/>
      <w:iCs w:val="0"/>
      <w:color w:val="1C6194" w:themeColor="accent2" w:themeShade="BF"/>
    </w:rPr>
  </w:style>
  <w:style w:type="character" w:customStyle="1" w:styleId="QuoteChar">
    <w:name w:val="Quote Char"/>
    <w:basedOn w:val="DefaultParagraphFont"/>
    <w:link w:val="Quote"/>
    <w:uiPriority w:val="29"/>
    <w:rsid w:val="005F088C"/>
    <w:rPr>
      <w:color w:val="1C6194" w:themeColor="accent2" w:themeShade="BF"/>
      <w:sz w:val="20"/>
      <w:szCs w:val="20"/>
    </w:rPr>
  </w:style>
  <w:style w:type="paragraph" w:styleId="IntenseQuote">
    <w:name w:val="Intense Quote"/>
    <w:basedOn w:val="Normal"/>
    <w:next w:val="Normal"/>
    <w:link w:val="IntenseQuoteChar"/>
    <w:uiPriority w:val="30"/>
    <w:qFormat/>
    <w:rsid w:val="005F088C"/>
    <w:pPr>
      <w:pBdr>
        <w:top w:val="dotted" w:sz="8" w:space="10" w:color="2683C6" w:themeColor="accent2"/>
        <w:bottom w:val="dotted" w:sz="8" w:space="10" w:color="2683C6" w:themeColor="accent2"/>
      </w:pBdr>
      <w:spacing w:line="300" w:lineRule="auto"/>
      <w:ind w:left="2160" w:right="2160"/>
      <w:jc w:val="center"/>
    </w:pPr>
    <w:rPr>
      <w:rFonts w:asciiTheme="majorHAnsi" w:eastAsiaTheme="majorEastAsia" w:hAnsiTheme="majorHAnsi" w:cstheme="majorBidi"/>
      <w:b/>
      <w:bCs/>
      <w:color w:val="2683C6" w:themeColor="accent2"/>
    </w:rPr>
  </w:style>
  <w:style w:type="character" w:customStyle="1" w:styleId="IntenseQuoteChar">
    <w:name w:val="Intense Quote Char"/>
    <w:basedOn w:val="DefaultParagraphFont"/>
    <w:link w:val="IntenseQuote"/>
    <w:uiPriority w:val="30"/>
    <w:rsid w:val="005F088C"/>
    <w:rPr>
      <w:rFonts w:asciiTheme="majorHAnsi" w:eastAsiaTheme="majorEastAsia" w:hAnsiTheme="majorHAnsi" w:cstheme="majorBidi"/>
      <w:b/>
      <w:bCs/>
      <w:i/>
      <w:iCs/>
      <w:color w:val="2683C6" w:themeColor="accent2"/>
      <w:sz w:val="20"/>
      <w:szCs w:val="20"/>
    </w:rPr>
  </w:style>
  <w:style w:type="character" w:styleId="IntenseEmphasis">
    <w:name w:val="Intense Emphasis"/>
    <w:uiPriority w:val="21"/>
    <w:qFormat/>
    <w:rsid w:val="005F088C"/>
    <w:rPr>
      <w:rFonts w:asciiTheme="majorHAnsi" w:eastAsiaTheme="majorEastAsia" w:hAnsiTheme="majorHAnsi" w:cstheme="majorBidi"/>
      <w:b/>
      <w:bCs/>
      <w:i/>
      <w:iCs/>
      <w:dstrike w:val="0"/>
      <w:color w:val="FFFFFF" w:themeColor="background1"/>
      <w:bdr w:val="single" w:sz="18" w:space="0" w:color="2683C6" w:themeColor="accent2"/>
      <w:shd w:val="clear" w:color="auto" w:fill="2683C6" w:themeFill="accent2"/>
      <w:vertAlign w:val="baseline"/>
    </w:rPr>
  </w:style>
  <w:style w:type="character" w:styleId="SubtleReference">
    <w:name w:val="Subtle Reference"/>
    <w:uiPriority w:val="31"/>
    <w:qFormat/>
    <w:rsid w:val="005F088C"/>
    <w:rPr>
      <w:i/>
      <w:iCs/>
      <w:smallCaps/>
      <w:color w:val="2683C6" w:themeColor="accent2"/>
      <w:u w:color="2683C6" w:themeColor="accent2"/>
    </w:rPr>
  </w:style>
  <w:style w:type="character" w:styleId="IntenseReference">
    <w:name w:val="Intense Reference"/>
    <w:uiPriority w:val="32"/>
    <w:qFormat/>
    <w:rsid w:val="005F088C"/>
    <w:rPr>
      <w:b/>
      <w:bCs/>
      <w:i/>
      <w:iCs/>
      <w:smallCaps/>
      <w:color w:val="2683C6" w:themeColor="accent2"/>
      <w:u w:color="2683C6" w:themeColor="accent2"/>
    </w:rPr>
  </w:style>
  <w:style w:type="character" w:styleId="BookTitle">
    <w:name w:val="Book Title"/>
    <w:uiPriority w:val="33"/>
    <w:qFormat/>
    <w:rsid w:val="005F088C"/>
    <w:rPr>
      <w:rFonts w:asciiTheme="majorHAnsi" w:eastAsiaTheme="majorEastAsia" w:hAnsiTheme="majorHAnsi" w:cstheme="majorBidi"/>
      <w:b/>
      <w:bCs/>
      <w:i/>
      <w:iCs/>
      <w:smallCaps/>
      <w:color w:val="1C6194" w:themeColor="accent2" w:themeShade="BF"/>
      <w:u w:val="single"/>
    </w:rPr>
  </w:style>
  <w:style w:type="paragraph" w:styleId="TOCHeading">
    <w:name w:val="TOC Heading"/>
    <w:basedOn w:val="Heading1"/>
    <w:next w:val="Normal"/>
    <w:uiPriority w:val="39"/>
    <w:unhideWhenUsed/>
    <w:qFormat/>
    <w:rsid w:val="005F088C"/>
    <w:pPr>
      <w:outlineLvl w:val="9"/>
    </w:pPr>
  </w:style>
  <w:style w:type="paragraph" w:styleId="TOC1">
    <w:name w:val="toc 1"/>
    <w:basedOn w:val="Normal"/>
    <w:next w:val="Normal"/>
    <w:autoRedefine/>
    <w:uiPriority w:val="39"/>
    <w:unhideWhenUsed/>
    <w:rsid w:val="005F088C"/>
    <w:pPr>
      <w:spacing w:before="360" w:after="360"/>
    </w:pPr>
    <w:rPr>
      <w:rFonts w:cstheme="minorHAnsi"/>
      <w:b/>
      <w:bCs/>
      <w:i w:val="0"/>
      <w:iCs w:val="0"/>
      <w:caps/>
      <w:sz w:val="22"/>
      <w:szCs w:val="22"/>
      <w:u w:val="single"/>
    </w:rPr>
  </w:style>
  <w:style w:type="paragraph" w:styleId="TOC2">
    <w:name w:val="toc 2"/>
    <w:basedOn w:val="Normal"/>
    <w:next w:val="Normal"/>
    <w:autoRedefine/>
    <w:uiPriority w:val="39"/>
    <w:unhideWhenUsed/>
    <w:rsid w:val="005F088C"/>
    <w:pPr>
      <w:spacing w:after="0"/>
    </w:pPr>
    <w:rPr>
      <w:rFonts w:cstheme="minorHAnsi"/>
      <w:b/>
      <w:bCs/>
      <w:i w:val="0"/>
      <w:iCs w:val="0"/>
      <w:smallCaps/>
      <w:sz w:val="22"/>
      <w:szCs w:val="22"/>
    </w:rPr>
  </w:style>
  <w:style w:type="character" w:styleId="Hyperlink">
    <w:name w:val="Hyperlink"/>
    <w:basedOn w:val="DefaultParagraphFont"/>
    <w:uiPriority w:val="99"/>
    <w:unhideWhenUsed/>
    <w:rsid w:val="005F088C"/>
    <w:rPr>
      <w:color w:val="6EAC1C" w:themeColor="hyperlink"/>
      <w:u w:val="single"/>
    </w:rPr>
  </w:style>
  <w:style w:type="paragraph" w:styleId="TOC3">
    <w:name w:val="toc 3"/>
    <w:basedOn w:val="Normal"/>
    <w:next w:val="Normal"/>
    <w:autoRedefine/>
    <w:uiPriority w:val="39"/>
    <w:semiHidden/>
    <w:unhideWhenUsed/>
    <w:rsid w:val="005F088C"/>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5F088C"/>
    <w:pPr>
      <w:spacing w:after="0"/>
    </w:pPr>
    <w:rPr>
      <w:rFonts w:cstheme="minorHAnsi"/>
      <w:i w:val="0"/>
      <w:iCs w:val="0"/>
      <w:sz w:val="22"/>
      <w:szCs w:val="22"/>
    </w:rPr>
  </w:style>
  <w:style w:type="paragraph" w:styleId="TOC5">
    <w:name w:val="toc 5"/>
    <w:basedOn w:val="Normal"/>
    <w:next w:val="Normal"/>
    <w:autoRedefine/>
    <w:uiPriority w:val="39"/>
    <w:semiHidden/>
    <w:unhideWhenUsed/>
    <w:rsid w:val="005F088C"/>
    <w:pPr>
      <w:spacing w:after="0"/>
    </w:pPr>
    <w:rPr>
      <w:rFonts w:cstheme="minorHAnsi"/>
      <w:i w:val="0"/>
      <w:iCs w:val="0"/>
      <w:sz w:val="22"/>
      <w:szCs w:val="22"/>
    </w:rPr>
  </w:style>
  <w:style w:type="paragraph" w:styleId="TOC6">
    <w:name w:val="toc 6"/>
    <w:basedOn w:val="Normal"/>
    <w:next w:val="Normal"/>
    <w:autoRedefine/>
    <w:uiPriority w:val="39"/>
    <w:semiHidden/>
    <w:unhideWhenUsed/>
    <w:rsid w:val="005F088C"/>
    <w:pPr>
      <w:spacing w:after="0"/>
    </w:pPr>
    <w:rPr>
      <w:rFonts w:cstheme="minorHAnsi"/>
      <w:i w:val="0"/>
      <w:iCs w:val="0"/>
      <w:sz w:val="22"/>
      <w:szCs w:val="22"/>
    </w:rPr>
  </w:style>
  <w:style w:type="paragraph" w:styleId="TOC7">
    <w:name w:val="toc 7"/>
    <w:basedOn w:val="Normal"/>
    <w:next w:val="Normal"/>
    <w:autoRedefine/>
    <w:uiPriority w:val="39"/>
    <w:semiHidden/>
    <w:unhideWhenUsed/>
    <w:rsid w:val="005F088C"/>
    <w:pPr>
      <w:spacing w:after="0"/>
    </w:pPr>
    <w:rPr>
      <w:rFonts w:cstheme="minorHAnsi"/>
      <w:i w:val="0"/>
      <w:iCs w:val="0"/>
      <w:sz w:val="22"/>
      <w:szCs w:val="22"/>
    </w:rPr>
  </w:style>
  <w:style w:type="paragraph" w:styleId="TOC8">
    <w:name w:val="toc 8"/>
    <w:basedOn w:val="Normal"/>
    <w:next w:val="Normal"/>
    <w:autoRedefine/>
    <w:uiPriority w:val="39"/>
    <w:semiHidden/>
    <w:unhideWhenUsed/>
    <w:rsid w:val="005F088C"/>
    <w:pPr>
      <w:spacing w:after="0"/>
    </w:pPr>
    <w:rPr>
      <w:rFonts w:cstheme="minorHAnsi"/>
      <w:i w:val="0"/>
      <w:iCs w:val="0"/>
      <w:sz w:val="22"/>
      <w:szCs w:val="22"/>
    </w:rPr>
  </w:style>
  <w:style w:type="paragraph" w:styleId="TOC9">
    <w:name w:val="toc 9"/>
    <w:basedOn w:val="Normal"/>
    <w:next w:val="Normal"/>
    <w:autoRedefine/>
    <w:uiPriority w:val="39"/>
    <w:semiHidden/>
    <w:unhideWhenUsed/>
    <w:rsid w:val="005F088C"/>
    <w:pPr>
      <w:spacing w:after="0"/>
    </w:pPr>
    <w:rPr>
      <w:rFonts w:cstheme="minorHAnsi"/>
      <w:i w:val="0"/>
      <w:iCs w:val="0"/>
      <w:sz w:val="22"/>
      <w:szCs w:val="22"/>
    </w:rPr>
  </w:style>
  <w:style w:type="paragraph" w:styleId="Header">
    <w:name w:val="header"/>
    <w:basedOn w:val="Normal"/>
    <w:link w:val="HeaderChar"/>
    <w:uiPriority w:val="99"/>
    <w:unhideWhenUsed/>
    <w:rsid w:val="005F0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88C"/>
    <w:rPr>
      <w:i/>
      <w:iCs/>
      <w:sz w:val="20"/>
      <w:szCs w:val="20"/>
    </w:rPr>
  </w:style>
  <w:style w:type="paragraph" w:styleId="Footer">
    <w:name w:val="footer"/>
    <w:basedOn w:val="Normal"/>
    <w:link w:val="FooterChar"/>
    <w:uiPriority w:val="99"/>
    <w:unhideWhenUsed/>
    <w:rsid w:val="005F0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88C"/>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A4C82-7FA8-B943-80A7-10068FA5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2672</Words>
  <Characters>15234</Characters>
  <Application>Microsoft Office Word</Application>
  <DocSecurity>0</DocSecurity>
  <Lines>126</Lines>
  <Paragraphs>35</Paragraphs>
  <ScaleCrop>false</ScaleCrop>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12</cp:revision>
  <dcterms:created xsi:type="dcterms:W3CDTF">2023-05-23T04:57:00Z</dcterms:created>
  <dcterms:modified xsi:type="dcterms:W3CDTF">2023-05-23T12:10:00Z</dcterms:modified>
</cp:coreProperties>
</file>