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762B8D" w:rsidR="00861605" w:rsidRDefault="00861605" w14:paraId="73A3B27C" w14:textId="77777777">
      <w:pPr>
        <w:pStyle w:val="Title"/>
        <w:spacing w:before="240"/>
      </w:pPr>
    </w:p>
    <w:p w:rsidRPr="00762B8D" w:rsidR="00861605" w:rsidRDefault="00861605" w14:paraId="6A03310C" w14:textId="77777777">
      <w:pPr>
        <w:pStyle w:val="Title"/>
        <w:spacing w:before="240"/>
      </w:pPr>
    </w:p>
    <w:p w:rsidRPr="00762B8D" w:rsidR="00861605" w:rsidRDefault="00861605" w14:paraId="177D9478" w14:textId="77777777">
      <w:pPr>
        <w:pStyle w:val="Title"/>
        <w:spacing w:before="240"/>
      </w:pPr>
    </w:p>
    <w:p w:rsidRPr="00762B8D" w:rsidR="00861605" w:rsidRDefault="00861605" w14:paraId="47B583C7" w14:textId="77777777">
      <w:pPr>
        <w:pStyle w:val="Title"/>
        <w:spacing w:before="240"/>
      </w:pPr>
    </w:p>
    <w:p w:rsidRPr="00762B8D" w:rsidR="00861605" w:rsidRDefault="00861605" w14:paraId="198D4E60" w14:textId="77777777">
      <w:pPr>
        <w:pStyle w:val="Title"/>
        <w:spacing w:before="240"/>
      </w:pPr>
    </w:p>
    <w:p w:rsidRPr="00762B8D" w:rsidR="00861605" w:rsidRDefault="00861605" w14:paraId="5D046DA0" w14:textId="77777777">
      <w:pPr>
        <w:pStyle w:val="Title"/>
        <w:spacing w:before="240"/>
      </w:pPr>
    </w:p>
    <w:p w:rsidRPr="00762B8D" w:rsidR="00861605" w:rsidRDefault="00861605" w14:paraId="0DEE682C" w14:textId="77777777">
      <w:pPr>
        <w:pStyle w:val="Title"/>
        <w:spacing w:before="240"/>
      </w:pPr>
    </w:p>
    <w:p w:rsidRPr="00762B8D" w:rsidR="00861605" w:rsidRDefault="00861605" w14:paraId="0E1F19AF" w14:textId="77777777">
      <w:pPr>
        <w:pStyle w:val="Title"/>
        <w:spacing w:before="240"/>
      </w:pPr>
    </w:p>
    <w:p w:rsidR="390A3507" w:rsidP="46420064" w:rsidRDefault="390A3507" w14:paraId="1DD95CA0" w14:textId="0156277D">
      <w:pPr>
        <w:pStyle w:val="Heading1"/>
        <w:rPr>
          <w:rFonts w:ascii="Arial" w:hAnsi="Arial" w:eastAsia="Arial" w:cs="Arial"/>
          <w:b w:val="1"/>
          <w:bCs w:val="1"/>
          <w:i w:val="0"/>
          <w:iCs w:val="0"/>
          <w:caps w:val="0"/>
          <w:smallCaps w:val="0"/>
          <w:noProof w:val="0"/>
          <w:color w:val="1D2125"/>
          <w:sz w:val="36"/>
          <w:szCs w:val="36"/>
          <w:lang w:val="en-GB"/>
        </w:rPr>
      </w:pPr>
      <w:r w:rsidRPr="46420064" w:rsidR="390A3507">
        <w:rPr>
          <w:rFonts w:ascii="Arial" w:hAnsi="Arial" w:eastAsia="Arial" w:cs="Arial"/>
          <w:b w:val="1"/>
          <w:bCs w:val="1"/>
          <w:i w:val="0"/>
          <w:iCs w:val="0"/>
          <w:caps w:val="0"/>
          <w:smallCaps w:val="0"/>
          <w:noProof w:val="0"/>
          <w:color w:val="1D2125"/>
          <w:sz w:val="36"/>
          <w:szCs w:val="36"/>
          <w:lang w:val="en-GB"/>
        </w:rPr>
        <w:t>Managing Food &amp; Beverage Operations (BMIH6002)</w:t>
      </w:r>
    </w:p>
    <w:p w:rsidRPr="00762B8D" w:rsidR="00861605" w:rsidP="46420064" w:rsidRDefault="00861605" w14:paraId="07FCCDBD" w14:noSpellErr="1" w14:textId="600792DC">
      <w:pPr>
        <w:pStyle w:val="Normal"/>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b w:val="1"/>
          <w:bCs w:val="1"/>
          <w:color w:val="000000"/>
          <w:sz w:val="24"/>
          <w:szCs w:val="24"/>
        </w:rPr>
      </w:pPr>
    </w:p>
    <w:p w:rsidR="46420064" w:rsidP="46420064" w:rsidRDefault="46420064" w14:paraId="03EFA352" w14:textId="31DE3AF6">
      <w:pPr>
        <w:pStyle w:val="Normal"/>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b w:val="1"/>
          <w:bCs w:val="1"/>
          <w:color w:val="000000" w:themeColor="text1" w:themeTint="FF" w:themeShade="FF"/>
          <w:sz w:val="24"/>
          <w:szCs w:val="24"/>
        </w:rPr>
      </w:pPr>
    </w:p>
    <w:p w:rsidR="00106FD0" w:rsidP="46420064" w:rsidRDefault="00106FD0" w14:paraId="221C2EFB" w14:textId="75A740D2">
      <w:pPr>
        <w:pStyle w:val="Normal"/>
        <w:suppressLineNumbers w:val="0"/>
        <w:bidi w:val="0"/>
        <w:spacing w:before="240" w:beforeAutospacing="off" w:after="0" w:afterAutospacing="off" w:line="360" w:lineRule="auto"/>
        <w:ind w:left="0" w:right="0"/>
        <w:jc w:val="center"/>
        <w:rPr>
          <w:b w:val="1"/>
          <w:bCs w:val="1"/>
          <w:color w:val="000000" w:themeColor="text1" w:themeTint="FF" w:themeShade="FF"/>
          <w:sz w:val="24"/>
          <w:szCs w:val="24"/>
        </w:rPr>
      </w:pPr>
      <w:r w:rsidRPr="46420064" w:rsidR="00106FD0">
        <w:rPr>
          <w:b w:val="1"/>
          <w:bCs w:val="1"/>
          <w:color w:val="000000" w:themeColor="text1" w:themeTint="FF" w:themeShade="FF"/>
          <w:sz w:val="24"/>
          <w:szCs w:val="24"/>
        </w:rPr>
        <w:t>Student Name:</w:t>
      </w:r>
      <w:r w:rsidRPr="46420064" w:rsidR="7C9E83AE">
        <w:rPr>
          <w:b w:val="1"/>
          <w:bCs w:val="1"/>
          <w:color w:val="000000" w:themeColor="text1" w:themeTint="FF" w:themeShade="FF"/>
          <w:sz w:val="24"/>
          <w:szCs w:val="24"/>
        </w:rPr>
        <w:t xml:space="preserve"> </w:t>
      </w:r>
      <w:r w:rsidRPr="46420064" w:rsidR="2A193DDE">
        <w:rPr>
          <w:b w:val="1"/>
          <w:bCs w:val="1"/>
          <w:color w:val="000000" w:themeColor="text1" w:themeTint="FF" w:themeShade="FF"/>
          <w:sz w:val="24"/>
          <w:szCs w:val="24"/>
        </w:rPr>
        <w:t>G</w:t>
      </w:r>
      <w:r w:rsidRPr="46420064" w:rsidR="2A193DDE">
        <w:rPr>
          <w:b w:val="1"/>
          <w:bCs w:val="1"/>
          <w:color w:val="000000" w:themeColor="text1" w:themeTint="FF" w:themeShade="FF"/>
          <w:sz w:val="24"/>
          <w:szCs w:val="24"/>
        </w:rPr>
        <w:t>e</w:t>
      </w:r>
      <w:r w:rsidRPr="46420064" w:rsidR="2A193DDE">
        <w:rPr>
          <w:b w:val="1"/>
          <w:bCs w:val="1"/>
          <w:color w:val="000000" w:themeColor="text1" w:themeTint="FF" w:themeShade="FF"/>
          <w:sz w:val="24"/>
          <w:szCs w:val="24"/>
        </w:rPr>
        <w:t xml:space="preserve">orgiana </w:t>
      </w:r>
      <w:r w:rsidRPr="46420064" w:rsidR="2A193DDE">
        <w:rPr>
          <w:b w:val="1"/>
          <w:bCs w:val="1"/>
          <w:color w:val="000000" w:themeColor="text1" w:themeTint="FF" w:themeShade="FF"/>
          <w:sz w:val="24"/>
          <w:szCs w:val="24"/>
        </w:rPr>
        <w:t xml:space="preserve">Mirela </w:t>
      </w:r>
      <w:r w:rsidRPr="46420064" w:rsidR="1BE39676">
        <w:rPr>
          <w:b w:val="1"/>
          <w:bCs w:val="1"/>
          <w:color w:val="000000" w:themeColor="text1" w:themeTint="FF" w:themeShade="FF"/>
          <w:sz w:val="24"/>
          <w:szCs w:val="24"/>
        </w:rPr>
        <w:t>Olaru</w:t>
      </w:r>
    </w:p>
    <w:p w:rsidR="46420064" w:rsidP="46420064" w:rsidRDefault="46420064" w14:paraId="5AE9BDC9" w14:textId="2DAD46FA">
      <w:pPr>
        <w:pStyle w:val="Normal"/>
        <w:suppressLineNumbers w:val="0"/>
        <w:bidi w:val="0"/>
        <w:spacing w:before="240" w:beforeAutospacing="off" w:after="0" w:afterAutospacing="off" w:line="360" w:lineRule="auto"/>
        <w:ind w:left="0" w:right="0"/>
        <w:jc w:val="center"/>
        <w:rPr>
          <w:b w:val="1"/>
          <w:bCs w:val="1"/>
          <w:color w:val="000000" w:themeColor="text1" w:themeTint="FF" w:themeShade="FF"/>
          <w:sz w:val="24"/>
          <w:szCs w:val="24"/>
        </w:rPr>
      </w:pPr>
    </w:p>
    <w:p w:rsidRPr="00762B8D" w:rsidR="00861605" w:rsidP="46420064" w:rsidRDefault="00106FD0" w14:paraId="6BCA325A" w14:textId="7A7BC658">
      <w:pPr>
        <w:pBdr>
          <w:top w:val="nil" w:color="000000" w:sz="0" w:space="0"/>
          <w:left w:val="nil" w:color="000000" w:sz="0" w:space="0"/>
          <w:bottom w:val="nil" w:color="000000" w:sz="0" w:space="0"/>
          <w:right w:val="nil" w:color="000000" w:sz="0" w:space="0"/>
          <w:between w:val="nil" w:color="000000" w:sz="0" w:space="0"/>
        </w:pBdr>
        <w:spacing w:before="240" w:line="360" w:lineRule="auto"/>
        <w:jc w:val="center"/>
        <w:rPr>
          <w:b w:val="1"/>
          <w:bCs w:val="1"/>
          <w:color w:val="000000"/>
          <w:sz w:val="24"/>
          <w:szCs w:val="24"/>
        </w:rPr>
      </w:pPr>
      <w:r w:rsidRPr="46420064" w:rsidR="00106FD0">
        <w:rPr>
          <w:b w:val="1"/>
          <w:bCs w:val="1"/>
          <w:color w:val="000000" w:themeColor="text1" w:themeTint="FF" w:themeShade="FF"/>
          <w:sz w:val="24"/>
          <w:szCs w:val="24"/>
        </w:rPr>
        <w:t>Student ID:</w:t>
      </w:r>
      <w:r w:rsidRPr="46420064" w:rsidR="086EBD75">
        <w:rPr>
          <w:b w:val="1"/>
          <w:bCs w:val="1"/>
          <w:color w:val="000000" w:themeColor="text1" w:themeTint="FF" w:themeShade="FF"/>
          <w:sz w:val="24"/>
          <w:szCs w:val="24"/>
        </w:rPr>
        <w:t xml:space="preserve"> 2021034</w:t>
      </w:r>
    </w:p>
    <w:p w:rsidRPr="00762B8D" w:rsidR="00861605" w:rsidRDefault="00106FD0" w14:paraId="46FA857B" w14:textId="77777777">
      <w:pPr>
        <w:pBdr>
          <w:top w:val="nil"/>
          <w:left w:val="nil"/>
          <w:bottom w:val="nil"/>
          <w:right w:val="nil"/>
          <w:between w:val="nil"/>
        </w:pBdr>
        <w:spacing w:before="240" w:line="360" w:lineRule="auto"/>
        <w:jc w:val="both"/>
        <w:rPr>
          <w:b/>
          <w:color w:val="000000"/>
          <w:sz w:val="24"/>
          <w:szCs w:val="24"/>
        </w:rPr>
      </w:pPr>
      <w:r w:rsidRPr="00762B8D">
        <w:br w:type="page"/>
      </w:r>
    </w:p>
    <w:p w:rsidRPr="00762B8D" w:rsidR="00861605" w:rsidP="00762B8D" w:rsidRDefault="00106FD0" w14:paraId="13DF90FC" w14:textId="77777777">
      <w:pPr>
        <w:keepNext/>
        <w:keepLines/>
        <w:pBdr>
          <w:top w:val="nil"/>
          <w:left w:val="nil"/>
          <w:bottom w:val="nil"/>
          <w:right w:val="nil"/>
          <w:between w:val="nil"/>
        </w:pBdr>
        <w:spacing w:before="240" w:after="240" w:line="360" w:lineRule="auto"/>
        <w:jc w:val="center"/>
        <w:rPr>
          <w:b/>
          <w:color w:val="000000"/>
          <w:sz w:val="24"/>
          <w:szCs w:val="24"/>
        </w:rPr>
      </w:pPr>
      <w:r w:rsidRPr="00762B8D">
        <w:rPr>
          <w:b/>
          <w:color w:val="000000"/>
          <w:sz w:val="24"/>
          <w:szCs w:val="24"/>
        </w:rPr>
        <w:lastRenderedPageBreak/>
        <w:t>Table of Contents</w:t>
      </w:r>
    </w:p>
    <w:sdt>
      <w:sdtPr>
        <w:id w:val="464012842"/>
        <w:docPartObj>
          <w:docPartGallery w:val="Table of Contents"/>
          <w:docPartUnique/>
        </w:docPartObj>
      </w:sdtPr>
      <w:sdtContent>
        <w:p w:rsidR="00762B8D" w:rsidP="00762B8D" w:rsidRDefault="00106FD0" w14:paraId="02C9CA19" w14:textId="77777777">
          <w:pPr>
            <w:pStyle w:val="TOC1"/>
            <w:tabs>
              <w:tab w:val="right" w:leader="dot" w:pos="9019"/>
            </w:tabs>
            <w:spacing w:after="240" w:line="360" w:lineRule="auto"/>
            <w:rPr>
              <w:rFonts w:asciiTheme="minorHAnsi" w:hAnsiTheme="minorHAnsi" w:eastAsiaTheme="minorEastAsia" w:cstheme="minorBidi"/>
              <w:noProof/>
            </w:rPr>
          </w:pPr>
          <w:r w:rsidRPr="00762B8D">
            <w:fldChar w:fldCharType="begin"/>
          </w:r>
          <w:r w:rsidRPr="00762B8D">
            <w:instrText xml:space="preserve"> TOC \h \u \z \t "Heading 1,1,Heading 2,2,Heading 3,3,"</w:instrText>
          </w:r>
          <w:r w:rsidRPr="00762B8D">
            <w:fldChar w:fldCharType="separate"/>
          </w:r>
          <w:hyperlink w:history="1" w:anchor="_Toc149128893">
            <w:r w:rsidRPr="00393CFE" w:rsidR="00762B8D">
              <w:rPr>
                <w:rStyle w:val="Hyperlink"/>
                <w:noProof/>
              </w:rPr>
              <w:t>Introduction</w:t>
            </w:r>
            <w:r w:rsidR="00762B8D">
              <w:rPr>
                <w:noProof/>
                <w:webHidden/>
              </w:rPr>
              <w:tab/>
            </w:r>
            <w:r w:rsidR="00762B8D">
              <w:rPr>
                <w:noProof/>
                <w:webHidden/>
              </w:rPr>
              <w:fldChar w:fldCharType="begin"/>
            </w:r>
            <w:r w:rsidR="00762B8D">
              <w:rPr>
                <w:noProof/>
                <w:webHidden/>
              </w:rPr>
              <w:instrText xml:space="preserve"> PAGEREF _Toc149128893 \h </w:instrText>
            </w:r>
            <w:r w:rsidR="00762B8D">
              <w:rPr>
                <w:noProof/>
                <w:webHidden/>
              </w:rPr>
            </w:r>
            <w:r w:rsidR="00762B8D">
              <w:rPr>
                <w:noProof/>
                <w:webHidden/>
              </w:rPr>
              <w:fldChar w:fldCharType="separate"/>
            </w:r>
            <w:r w:rsidR="00762B8D">
              <w:rPr>
                <w:noProof/>
                <w:webHidden/>
              </w:rPr>
              <w:t>3</w:t>
            </w:r>
            <w:r w:rsidR="00762B8D">
              <w:rPr>
                <w:noProof/>
                <w:webHidden/>
              </w:rPr>
              <w:fldChar w:fldCharType="end"/>
            </w:r>
          </w:hyperlink>
        </w:p>
        <w:p w:rsidR="00762B8D" w:rsidP="00762B8D" w:rsidRDefault="00000000" w14:paraId="125ADD8D" w14:textId="77777777">
          <w:pPr>
            <w:pStyle w:val="TOC1"/>
            <w:tabs>
              <w:tab w:val="right" w:leader="dot" w:pos="9019"/>
            </w:tabs>
            <w:spacing w:after="240" w:line="360" w:lineRule="auto"/>
            <w:rPr>
              <w:rFonts w:asciiTheme="minorHAnsi" w:hAnsiTheme="minorHAnsi" w:eastAsiaTheme="minorEastAsia" w:cstheme="minorBidi"/>
              <w:noProof/>
            </w:rPr>
          </w:pPr>
          <w:hyperlink w:history="1" w:anchor="_Toc149128894">
            <w:r w:rsidRPr="00393CFE" w:rsidR="00762B8D">
              <w:rPr>
                <w:rStyle w:val="Hyperlink"/>
                <w:noProof/>
              </w:rPr>
              <w:t>Reflection</w:t>
            </w:r>
            <w:r w:rsidR="00762B8D">
              <w:rPr>
                <w:noProof/>
                <w:webHidden/>
              </w:rPr>
              <w:tab/>
            </w:r>
            <w:r w:rsidR="00762B8D">
              <w:rPr>
                <w:noProof/>
                <w:webHidden/>
              </w:rPr>
              <w:fldChar w:fldCharType="begin"/>
            </w:r>
            <w:r w:rsidR="00762B8D">
              <w:rPr>
                <w:noProof/>
                <w:webHidden/>
              </w:rPr>
              <w:instrText xml:space="preserve"> PAGEREF _Toc149128894 \h </w:instrText>
            </w:r>
            <w:r w:rsidR="00762B8D">
              <w:rPr>
                <w:noProof/>
                <w:webHidden/>
              </w:rPr>
            </w:r>
            <w:r w:rsidR="00762B8D">
              <w:rPr>
                <w:noProof/>
                <w:webHidden/>
              </w:rPr>
              <w:fldChar w:fldCharType="separate"/>
            </w:r>
            <w:r w:rsidR="00762B8D">
              <w:rPr>
                <w:noProof/>
                <w:webHidden/>
              </w:rPr>
              <w:t>3</w:t>
            </w:r>
            <w:r w:rsidR="00762B8D">
              <w:rPr>
                <w:noProof/>
                <w:webHidden/>
              </w:rPr>
              <w:fldChar w:fldCharType="end"/>
            </w:r>
          </w:hyperlink>
        </w:p>
        <w:p w:rsidR="00762B8D" w:rsidP="00762B8D" w:rsidRDefault="00000000" w14:paraId="42F2341B" w14:textId="77777777">
          <w:pPr>
            <w:pStyle w:val="TOC2"/>
            <w:tabs>
              <w:tab w:val="right" w:leader="dot" w:pos="9019"/>
            </w:tabs>
            <w:spacing w:after="240" w:line="360" w:lineRule="auto"/>
            <w:rPr>
              <w:rFonts w:asciiTheme="minorHAnsi" w:hAnsiTheme="minorHAnsi" w:eastAsiaTheme="minorEastAsia" w:cstheme="minorBidi"/>
              <w:noProof/>
            </w:rPr>
          </w:pPr>
          <w:hyperlink w:history="1" w:anchor="_Toc149128895">
            <w:r w:rsidRPr="00393CFE" w:rsidR="00762B8D">
              <w:rPr>
                <w:rStyle w:val="Hyperlink"/>
                <w:noProof/>
              </w:rPr>
              <w:t>Concrete Experience</w:t>
            </w:r>
            <w:r w:rsidR="00762B8D">
              <w:rPr>
                <w:noProof/>
                <w:webHidden/>
              </w:rPr>
              <w:tab/>
            </w:r>
            <w:r w:rsidR="00762B8D">
              <w:rPr>
                <w:noProof/>
                <w:webHidden/>
              </w:rPr>
              <w:fldChar w:fldCharType="begin"/>
            </w:r>
            <w:r w:rsidR="00762B8D">
              <w:rPr>
                <w:noProof/>
                <w:webHidden/>
              </w:rPr>
              <w:instrText xml:space="preserve"> PAGEREF _Toc149128895 \h </w:instrText>
            </w:r>
            <w:r w:rsidR="00762B8D">
              <w:rPr>
                <w:noProof/>
                <w:webHidden/>
              </w:rPr>
            </w:r>
            <w:r w:rsidR="00762B8D">
              <w:rPr>
                <w:noProof/>
                <w:webHidden/>
              </w:rPr>
              <w:fldChar w:fldCharType="separate"/>
            </w:r>
            <w:r w:rsidR="00762B8D">
              <w:rPr>
                <w:noProof/>
                <w:webHidden/>
              </w:rPr>
              <w:t>4</w:t>
            </w:r>
            <w:r w:rsidR="00762B8D">
              <w:rPr>
                <w:noProof/>
                <w:webHidden/>
              </w:rPr>
              <w:fldChar w:fldCharType="end"/>
            </w:r>
          </w:hyperlink>
        </w:p>
        <w:p w:rsidR="00762B8D" w:rsidP="00762B8D" w:rsidRDefault="00000000" w14:paraId="60C5BE08" w14:textId="77777777">
          <w:pPr>
            <w:pStyle w:val="TOC2"/>
            <w:tabs>
              <w:tab w:val="right" w:leader="dot" w:pos="9019"/>
            </w:tabs>
            <w:spacing w:after="240" w:line="360" w:lineRule="auto"/>
            <w:rPr>
              <w:rFonts w:asciiTheme="minorHAnsi" w:hAnsiTheme="minorHAnsi" w:eastAsiaTheme="minorEastAsia" w:cstheme="minorBidi"/>
              <w:noProof/>
            </w:rPr>
          </w:pPr>
          <w:hyperlink w:history="1" w:anchor="_Toc149128896">
            <w:r w:rsidRPr="00393CFE" w:rsidR="00762B8D">
              <w:rPr>
                <w:rStyle w:val="Hyperlink"/>
                <w:noProof/>
              </w:rPr>
              <w:t>Reflective Observation</w:t>
            </w:r>
            <w:r w:rsidR="00762B8D">
              <w:rPr>
                <w:noProof/>
                <w:webHidden/>
              </w:rPr>
              <w:tab/>
            </w:r>
            <w:r w:rsidR="00762B8D">
              <w:rPr>
                <w:noProof/>
                <w:webHidden/>
              </w:rPr>
              <w:fldChar w:fldCharType="begin"/>
            </w:r>
            <w:r w:rsidR="00762B8D">
              <w:rPr>
                <w:noProof/>
                <w:webHidden/>
              </w:rPr>
              <w:instrText xml:space="preserve"> PAGEREF _Toc149128896 \h </w:instrText>
            </w:r>
            <w:r w:rsidR="00762B8D">
              <w:rPr>
                <w:noProof/>
                <w:webHidden/>
              </w:rPr>
            </w:r>
            <w:r w:rsidR="00762B8D">
              <w:rPr>
                <w:noProof/>
                <w:webHidden/>
              </w:rPr>
              <w:fldChar w:fldCharType="separate"/>
            </w:r>
            <w:r w:rsidR="00762B8D">
              <w:rPr>
                <w:noProof/>
                <w:webHidden/>
              </w:rPr>
              <w:t>5</w:t>
            </w:r>
            <w:r w:rsidR="00762B8D">
              <w:rPr>
                <w:noProof/>
                <w:webHidden/>
              </w:rPr>
              <w:fldChar w:fldCharType="end"/>
            </w:r>
          </w:hyperlink>
        </w:p>
        <w:p w:rsidR="00762B8D" w:rsidP="00762B8D" w:rsidRDefault="00000000" w14:paraId="1D182B06" w14:textId="77777777">
          <w:pPr>
            <w:pStyle w:val="TOC2"/>
            <w:tabs>
              <w:tab w:val="right" w:leader="dot" w:pos="9019"/>
            </w:tabs>
            <w:spacing w:after="240" w:line="360" w:lineRule="auto"/>
            <w:rPr>
              <w:rFonts w:asciiTheme="minorHAnsi" w:hAnsiTheme="minorHAnsi" w:eastAsiaTheme="minorEastAsia" w:cstheme="minorBidi"/>
              <w:noProof/>
            </w:rPr>
          </w:pPr>
          <w:hyperlink w:history="1" w:anchor="_Toc149128897">
            <w:r w:rsidRPr="00393CFE" w:rsidR="00762B8D">
              <w:rPr>
                <w:rStyle w:val="Hyperlink"/>
                <w:noProof/>
              </w:rPr>
              <w:t>Abstract Conceptualisation</w:t>
            </w:r>
            <w:r w:rsidR="00762B8D">
              <w:rPr>
                <w:noProof/>
                <w:webHidden/>
              </w:rPr>
              <w:tab/>
            </w:r>
            <w:r w:rsidR="00762B8D">
              <w:rPr>
                <w:noProof/>
                <w:webHidden/>
              </w:rPr>
              <w:fldChar w:fldCharType="begin"/>
            </w:r>
            <w:r w:rsidR="00762B8D">
              <w:rPr>
                <w:noProof/>
                <w:webHidden/>
              </w:rPr>
              <w:instrText xml:space="preserve"> PAGEREF _Toc149128897 \h </w:instrText>
            </w:r>
            <w:r w:rsidR="00762B8D">
              <w:rPr>
                <w:noProof/>
                <w:webHidden/>
              </w:rPr>
            </w:r>
            <w:r w:rsidR="00762B8D">
              <w:rPr>
                <w:noProof/>
                <w:webHidden/>
              </w:rPr>
              <w:fldChar w:fldCharType="separate"/>
            </w:r>
            <w:r w:rsidR="00762B8D">
              <w:rPr>
                <w:noProof/>
                <w:webHidden/>
              </w:rPr>
              <w:t>5</w:t>
            </w:r>
            <w:r w:rsidR="00762B8D">
              <w:rPr>
                <w:noProof/>
                <w:webHidden/>
              </w:rPr>
              <w:fldChar w:fldCharType="end"/>
            </w:r>
          </w:hyperlink>
        </w:p>
        <w:p w:rsidR="00762B8D" w:rsidP="00762B8D" w:rsidRDefault="00000000" w14:paraId="43375128" w14:textId="77777777">
          <w:pPr>
            <w:pStyle w:val="TOC2"/>
            <w:tabs>
              <w:tab w:val="right" w:leader="dot" w:pos="9019"/>
            </w:tabs>
            <w:spacing w:after="240" w:line="360" w:lineRule="auto"/>
            <w:rPr>
              <w:rFonts w:asciiTheme="minorHAnsi" w:hAnsiTheme="minorHAnsi" w:eastAsiaTheme="minorEastAsia" w:cstheme="minorBidi"/>
              <w:noProof/>
            </w:rPr>
          </w:pPr>
          <w:hyperlink w:history="1" w:anchor="_Toc149128898">
            <w:r w:rsidRPr="00393CFE" w:rsidR="00762B8D">
              <w:rPr>
                <w:rStyle w:val="Hyperlink"/>
                <w:noProof/>
              </w:rPr>
              <w:t>Active Experimentation</w:t>
            </w:r>
            <w:r w:rsidR="00762B8D">
              <w:rPr>
                <w:noProof/>
                <w:webHidden/>
              </w:rPr>
              <w:tab/>
            </w:r>
            <w:r w:rsidR="00762B8D">
              <w:rPr>
                <w:noProof/>
                <w:webHidden/>
              </w:rPr>
              <w:fldChar w:fldCharType="begin"/>
            </w:r>
            <w:r w:rsidR="00762B8D">
              <w:rPr>
                <w:noProof/>
                <w:webHidden/>
              </w:rPr>
              <w:instrText xml:space="preserve"> PAGEREF _Toc149128898 \h </w:instrText>
            </w:r>
            <w:r w:rsidR="00762B8D">
              <w:rPr>
                <w:noProof/>
                <w:webHidden/>
              </w:rPr>
            </w:r>
            <w:r w:rsidR="00762B8D">
              <w:rPr>
                <w:noProof/>
                <w:webHidden/>
              </w:rPr>
              <w:fldChar w:fldCharType="separate"/>
            </w:r>
            <w:r w:rsidR="00762B8D">
              <w:rPr>
                <w:noProof/>
                <w:webHidden/>
              </w:rPr>
              <w:t>6</w:t>
            </w:r>
            <w:r w:rsidR="00762B8D">
              <w:rPr>
                <w:noProof/>
                <w:webHidden/>
              </w:rPr>
              <w:fldChar w:fldCharType="end"/>
            </w:r>
          </w:hyperlink>
        </w:p>
        <w:p w:rsidR="00762B8D" w:rsidP="00762B8D" w:rsidRDefault="00000000" w14:paraId="3C314C6A" w14:textId="77777777">
          <w:pPr>
            <w:pStyle w:val="TOC1"/>
            <w:tabs>
              <w:tab w:val="right" w:leader="dot" w:pos="9019"/>
            </w:tabs>
            <w:spacing w:after="240" w:line="360" w:lineRule="auto"/>
            <w:rPr>
              <w:rFonts w:asciiTheme="minorHAnsi" w:hAnsiTheme="minorHAnsi" w:eastAsiaTheme="minorEastAsia" w:cstheme="minorBidi"/>
              <w:noProof/>
            </w:rPr>
          </w:pPr>
          <w:hyperlink w:history="1" w:anchor="_Toc149128899">
            <w:r w:rsidRPr="00393CFE" w:rsidR="00762B8D">
              <w:rPr>
                <w:rStyle w:val="Hyperlink"/>
                <w:noProof/>
              </w:rPr>
              <w:t>Conclusion</w:t>
            </w:r>
            <w:r w:rsidR="00762B8D">
              <w:rPr>
                <w:noProof/>
                <w:webHidden/>
              </w:rPr>
              <w:tab/>
            </w:r>
            <w:r w:rsidR="00762B8D">
              <w:rPr>
                <w:noProof/>
                <w:webHidden/>
              </w:rPr>
              <w:fldChar w:fldCharType="begin"/>
            </w:r>
            <w:r w:rsidR="00762B8D">
              <w:rPr>
                <w:noProof/>
                <w:webHidden/>
              </w:rPr>
              <w:instrText xml:space="preserve"> PAGEREF _Toc149128899 \h </w:instrText>
            </w:r>
            <w:r w:rsidR="00762B8D">
              <w:rPr>
                <w:noProof/>
                <w:webHidden/>
              </w:rPr>
            </w:r>
            <w:r w:rsidR="00762B8D">
              <w:rPr>
                <w:noProof/>
                <w:webHidden/>
              </w:rPr>
              <w:fldChar w:fldCharType="separate"/>
            </w:r>
            <w:r w:rsidR="00762B8D">
              <w:rPr>
                <w:noProof/>
                <w:webHidden/>
              </w:rPr>
              <w:t>6</w:t>
            </w:r>
            <w:r w:rsidR="00762B8D">
              <w:rPr>
                <w:noProof/>
                <w:webHidden/>
              </w:rPr>
              <w:fldChar w:fldCharType="end"/>
            </w:r>
          </w:hyperlink>
        </w:p>
        <w:p w:rsidR="00762B8D" w:rsidP="00762B8D" w:rsidRDefault="00000000" w14:paraId="4A4D5307" w14:textId="77777777">
          <w:pPr>
            <w:pStyle w:val="TOC1"/>
            <w:tabs>
              <w:tab w:val="right" w:leader="dot" w:pos="9019"/>
            </w:tabs>
            <w:spacing w:after="240" w:line="360" w:lineRule="auto"/>
            <w:rPr>
              <w:rFonts w:asciiTheme="minorHAnsi" w:hAnsiTheme="minorHAnsi" w:eastAsiaTheme="minorEastAsia" w:cstheme="minorBidi"/>
              <w:noProof/>
            </w:rPr>
          </w:pPr>
          <w:hyperlink w:history="1" w:anchor="_Toc149128900">
            <w:r w:rsidRPr="00393CFE" w:rsidR="00762B8D">
              <w:rPr>
                <w:rStyle w:val="Hyperlink"/>
                <w:noProof/>
              </w:rPr>
              <w:t>Reference List</w:t>
            </w:r>
            <w:r w:rsidR="00762B8D">
              <w:rPr>
                <w:noProof/>
                <w:webHidden/>
              </w:rPr>
              <w:tab/>
            </w:r>
            <w:r w:rsidR="00762B8D">
              <w:rPr>
                <w:noProof/>
                <w:webHidden/>
              </w:rPr>
              <w:fldChar w:fldCharType="begin"/>
            </w:r>
            <w:r w:rsidR="00762B8D">
              <w:rPr>
                <w:noProof/>
                <w:webHidden/>
              </w:rPr>
              <w:instrText xml:space="preserve"> PAGEREF _Toc149128900 \h </w:instrText>
            </w:r>
            <w:r w:rsidR="00762B8D">
              <w:rPr>
                <w:noProof/>
                <w:webHidden/>
              </w:rPr>
            </w:r>
            <w:r w:rsidR="00762B8D">
              <w:rPr>
                <w:noProof/>
                <w:webHidden/>
              </w:rPr>
              <w:fldChar w:fldCharType="separate"/>
            </w:r>
            <w:r w:rsidR="00762B8D">
              <w:rPr>
                <w:noProof/>
                <w:webHidden/>
              </w:rPr>
              <w:t>7</w:t>
            </w:r>
            <w:r w:rsidR="00762B8D">
              <w:rPr>
                <w:noProof/>
                <w:webHidden/>
              </w:rPr>
              <w:fldChar w:fldCharType="end"/>
            </w:r>
          </w:hyperlink>
        </w:p>
        <w:p w:rsidRPr="00762B8D" w:rsidR="00861605" w:rsidP="00762B8D" w:rsidRDefault="00106FD0" w14:paraId="13770930" w14:textId="77777777">
          <w:pPr>
            <w:pBdr>
              <w:top w:val="nil"/>
              <w:left w:val="nil"/>
              <w:bottom w:val="nil"/>
              <w:right w:val="nil"/>
              <w:between w:val="nil"/>
            </w:pBdr>
            <w:spacing w:before="240" w:after="240" w:line="360" w:lineRule="auto"/>
            <w:jc w:val="both"/>
            <w:rPr>
              <w:color w:val="000000"/>
            </w:rPr>
          </w:pPr>
          <w:r w:rsidRPr="00762B8D">
            <w:fldChar w:fldCharType="end"/>
          </w:r>
        </w:p>
      </w:sdtContent>
    </w:sdt>
    <w:p w:rsidRPr="00762B8D" w:rsidR="00861605" w:rsidRDefault="00861605" w14:paraId="58A84184" w14:textId="77777777">
      <w:pPr>
        <w:pStyle w:val="Heading1"/>
        <w:spacing w:before="240"/>
      </w:pPr>
    </w:p>
    <w:p w:rsidRPr="00762B8D" w:rsidR="00861605" w:rsidRDefault="00106FD0" w14:paraId="49E63EF1" w14:textId="77777777">
      <w:pPr>
        <w:pBdr>
          <w:top w:val="nil"/>
          <w:left w:val="nil"/>
          <w:bottom w:val="nil"/>
          <w:right w:val="nil"/>
          <w:between w:val="nil"/>
        </w:pBdr>
        <w:spacing w:before="240"/>
        <w:rPr>
          <w:b/>
          <w:color w:val="000000"/>
          <w:sz w:val="28"/>
          <w:szCs w:val="28"/>
        </w:rPr>
      </w:pPr>
      <w:r w:rsidRPr="00762B8D">
        <w:br w:type="page"/>
      </w:r>
    </w:p>
    <w:p w:rsidRPr="00762B8D" w:rsidR="00861605" w:rsidRDefault="00106FD0" w14:paraId="21098329" w14:textId="77777777">
      <w:pPr>
        <w:pStyle w:val="Heading1"/>
        <w:spacing w:before="240"/>
      </w:pPr>
      <w:bookmarkStart w:name="_Toc149128893" w:id="0"/>
      <w:r w:rsidRPr="00762B8D">
        <w:lastRenderedPageBreak/>
        <w:t>Introduction</w:t>
      </w:r>
      <w:bookmarkEnd w:id="0"/>
    </w:p>
    <w:p w:rsidRPr="0067363B" w:rsidR="00861605" w:rsidP="46420064" w:rsidRDefault="00106FD0" w14:paraId="04F98D0C" w14:textId="1D1FA10A">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 xml:space="preserve">Food and beverage operations in a hotel involve a multitude of actions. The actions that are taken in such food and beverage operations include buying raw materials, preparing food and beverages, </w:t>
      </w:r>
      <w:r w:rsidRPr="46420064" w:rsidR="00106FD0">
        <w:rPr>
          <w:sz w:val="24"/>
          <w:szCs w:val="24"/>
        </w:rPr>
        <w:t>maintaining</w:t>
      </w:r>
      <w:r w:rsidRPr="46420064" w:rsidR="00106FD0">
        <w:rPr>
          <w:sz w:val="24"/>
          <w:szCs w:val="24"/>
        </w:rPr>
        <w:t xml:space="preserve"> inventory of materials, keeping the quality of the services consistent, organising different catered events, and analysing the results to </w:t>
      </w:r>
      <w:r w:rsidRPr="46420064" w:rsidR="00106FD0">
        <w:rPr>
          <w:sz w:val="24"/>
          <w:szCs w:val="24"/>
        </w:rPr>
        <w:t>determine</w:t>
      </w:r>
      <w:r w:rsidRPr="46420064" w:rsidR="00106FD0">
        <w:rPr>
          <w:sz w:val="24"/>
          <w:szCs w:val="24"/>
        </w:rPr>
        <w:t xml:space="preserve"> the future policies to apply (Tutorialspoint.com, 2023). The purpose of creating this learning log is to keep the placement development records and reflect on the learning experiences for critically reviewing the personal vocational, </w:t>
      </w:r>
      <w:r w:rsidRPr="46420064" w:rsidR="2668DD17">
        <w:rPr>
          <w:sz w:val="24"/>
          <w:szCs w:val="24"/>
        </w:rPr>
        <w:t>self,</w:t>
      </w:r>
      <w:r w:rsidRPr="46420064" w:rsidR="00106FD0">
        <w:rPr>
          <w:sz w:val="24"/>
          <w:szCs w:val="24"/>
        </w:rPr>
        <w:t xml:space="preserve"> and academic development taken while working as an intern in the F&amp;B and Kitchen departments of Novotel, </w:t>
      </w:r>
      <w:r w:rsidRPr="46420064" w:rsidR="66DC359B">
        <w:rPr>
          <w:sz w:val="24"/>
          <w:szCs w:val="24"/>
        </w:rPr>
        <w:t>IBIS,</w:t>
      </w:r>
      <w:r w:rsidRPr="46420064" w:rsidR="00106FD0">
        <w:rPr>
          <w:sz w:val="24"/>
          <w:szCs w:val="24"/>
        </w:rPr>
        <w:t xml:space="preserve"> and IBIS Budget at Southampton. </w:t>
      </w:r>
    </w:p>
    <w:p w:rsidRPr="0067363B" w:rsidR="00861605" w:rsidRDefault="00106FD0" w14:paraId="74A4ADF8" w14:textId="77777777">
      <w:pPr>
        <w:pStyle w:val="Heading1"/>
        <w:spacing w:before="240"/>
      </w:pPr>
      <w:bookmarkStart w:name="_Toc149128894" w:id="1"/>
      <w:r w:rsidRPr="0067363B">
        <w:t>Reflection</w:t>
      </w:r>
      <w:bookmarkEnd w:id="1"/>
    </w:p>
    <w:p w:rsidRPr="0067363B" w:rsidR="00861605" w:rsidP="46420064" w:rsidRDefault="00106FD0" w14:paraId="6CB2EE2A" w14:textId="65D5CC9B">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To effectively reflect on the learning experience from working as an intern within the F&amp;B and Kitchen departments in Novotel, IBIS</w:t>
      </w:r>
      <w:r w:rsidRPr="46420064" w:rsidR="1D4C1116">
        <w:rPr>
          <w:sz w:val="24"/>
          <w:szCs w:val="24"/>
        </w:rPr>
        <w:t>,</w:t>
      </w:r>
      <w:r w:rsidRPr="46420064" w:rsidR="00106FD0">
        <w:rPr>
          <w:sz w:val="24"/>
          <w:szCs w:val="24"/>
        </w:rPr>
        <w:t xml:space="preserve"> and IBIS Budget at Southampton so that personal vocation, self</w:t>
      </w:r>
      <w:r w:rsidRPr="46420064" w:rsidR="45EBDC7D">
        <w:rPr>
          <w:sz w:val="24"/>
          <w:szCs w:val="24"/>
        </w:rPr>
        <w:t>,</w:t>
      </w:r>
      <w:r w:rsidRPr="46420064" w:rsidR="00106FD0">
        <w:rPr>
          <w:sz w:val="24"/>
          <w:szCs w:val="24"/>
        </w:rPr>
        <w:t xml:space="preserve"> and academic development can be critically reviewed; Kolb’s reflective cycle can be used as a suitable framework. Concrete Experience, Reflective Observation, Abstract Conceptualization</w:t>
      </w:r>
      <w:r w:rsidRPr="46420064" w:rsidR="20403818">
        <w:rPr>
          <w:sz w:val="24"/>
          <w:szCs w:val="24"/>
        </w:rPr>
        <w:t>,</w:t>
      </w:r>
      <w:r w:rsidRPr="46420064" w:rsidR="00106FD0">
        <w:rPr>
          <w:sz w:val="24"/>
          <w:szCs w:val="24"/>
        </w:rPr>
        <w:t xml:space="preserve"> and Active Experimentation are the phases I </w:t>
      </w:r>
      <w:r w:rsidRPr="46420064" w:rsidR="1024870E">
        <w:rPr>
          <w:sz w:val="24"/>
          <w:szCs w:val="24"/>
        </w:rPr>
        <w:t>must</w:t>
      </w:r>
      <w:r w:rsidRPr="46420064" w:rsidR="00106FD0">
        <w:rPr>
          <w:sz w:val="24"/>
          <w:szCs w:val="24"/>
        </w:rPr>
        <w:t xml:space="preserve"> go through in doing so (</w:t>
      </w:r>
      <w:r w:rsidRPr="46420064" w:rsidR="00106FD0">
        <w:rPr>
          <w:sz w:val="24"/>
          <w:szCs w:val="24"/>
        </w:rPr>
        <w:t>Mcleod</w:t>
      </w:r>
      <w:r w:rsidRPr="46420064" w:rsidR="00106FD0">
        <w:rPr>
          <w:sz w:val="24"/>
          <w:szCs w:val="24"/>
        </w:rPr>
        <w:t xml:space="preserve">, 2023). The same is done below: </w:t>
      </w:r>
    </w:p>
    <w:p w:rsidRPr="0067363B" w:rsidR="00861605" w:rsidRDefault="00106FD0" w14:paraId="2767B0D4" w14:textId="77777777">
      <w:pPr>
        <w:pBdr>
          <w:top w:val="nil"/>
          <w:left w:val="nil"/>
          <w:bottom w:val="nil"/>
          <w:right w:val="nil"/>
          <w:between w:val="nil"/>
        </w:pBdr>
        <w:spacing w:before="240" w:line="360" w:lineRule="auto"/>
        <w:jc w:val="center"/>
        <w:rPr>
          <w:sz w:val="24"/>
          <w:szCs w:val="24"/>
        </w:rPr>
      </w:pPr>
      <w:r w:rsidRPr="0067363B">
        <w:rPr>
          <w:noProof/>
          <w:sz w:val="24"/>
          <w:szCs w:val="24"/>
        </w:rPr>
        <w:drawing>
          <wp:inline distT="114300" distB="114300" distL="114300" distR="114300" wp14:anchorId="3E8787FB" wp14:editId="70787E0C">
            <wp:extent cx="4438929" cy="296246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38929" cy="2962461"/>
                    </a:xfrm>
                    <a:prstGeom prst="rect">
                      <a:avLst/>
                    </a:prstGeom>
                    <a:ln/>
                  </pic:spPr>
                </pic:pic>
              </a:graphicData>
            </a:graphic>
          </wp:inline>
        </w:drawing>
      </w:r>
    </w:p>
    <w:p w:rsidRPr="0067363B" w:rsidR="00861605" w:rsidRDefault="00106FD0" w14:paraId="4FF77A53" w14:textId="77777777">
      <w:pPr>
        <w:pBdr>
          <w:top w:val="nil"/>
          <w:left w:val="nil"/>
          <w:bottom w:val="nil"/>
          <w:right w:val="nil"/>
          <w:between w:val="nil"/>
        </w:pBdr>
        <w:spacing w:before="240" w:line="360" w:lineRule="auto"/>
        <w:jc w:val="center"/>
        <w:rPr>
          <w:b/>
          <w:sz w:val="24"/>
          <w:szCs w:val="24"/>
        </w:rPr>
      </w:pPr>
      <w:r w:rsidRPr="0067363B">
        <w:rPr>
          <w:b/>
          <w:sz w:val="24"/>
          <w:szCs w:val="24"/>
        </w:rPr>
        <w:t>Figure 1: Phases to go through in using Kolb’s reflective cycle</w:t>
      </w:r>
    </w:p>
    <w:p w:rsidRPr="0067363B" w:rsidR="00861605" w:rsidRDefault="00106FD0" w14:paraId="641C9CAA" w14:textId="77777777">
      <w:pPr>
        <w:pBdr>
          <w:top w:val="nil"/>
          <w:left w:val="nil"/>
          <w:bottom w:val="nil"/>
          <w:right w:val="nil"/>
          <w:between w:val="nil"/>
        </w:pBdr>
        <w:spacing w:before="240" w:line="360" w:lineRule="auto"/>
        <w:jc w:val="center"/>
        <w:rPr>
          <w:b/>
          <w:sz w:val="24"/>
          <w:szCs w:val="24"/>
        </w:rPr>
      </w:pPr>
      <w:r w:rsidRPr="0067363B">
        <w:rPr>
          <w:sz w:val="24"/>
          <w:szCs w:val="24"/>
        </w:rPr>
        <w:lastRenderedPageBreak/>
        <w:t xml:space="preserve">(Source: </w:t>
      </w:r>
      <w:proofErr w:type="spellStart"/>
      <w:r w:rsidRPr="0067363B">
        <w:rPr>
          <w:sz w:val="24"/>
          <w:szCs w:val="24"/>
        </w:rPr>
        <w:t>Mcleod</w:t>
      </w:r>
      <w:proofErr w:type="spellEnd"/>
      <w:r w:rsidRPr="0067363B">
        <w:rPr>
          <w:sz w:val="24"/>
          <w:szCs w:val="24"/>
        </w:rPr>
        <w:t>, 2023)</w:t>
      </w:r>
      <w:r w:rsidRPr="0067363B">
        <w:rPr>
          <w:b/>
          <w:sz w:val="24"/>
          <w:szCs w:val="24"/>
        </w:rPr>
        <w:t xml:space="preserve"> </w:t>
      </w:r>
    </w:p>
    <w:p w:rsidRPr="0067363B" w:rsidR="00861605" w:rsidRDefault="00106FD0" w14:paraId="38B30FC8" w14:textId="77777777">
      <w:pPr>
        <w:pStyle w:val="Heading2"/>
        <w:spacing w:before="240"/>
      </w:pPr>
      <w:bookmarkStart w:name="_Toc149128895" w:id="2"/>
      <w:r w:rsidRPr="0067363B">
        <w:t>Concrete Experience</w:t>
      </w:r>
      <w:bookmarkEnd w:id="2"/>
    </w:p>
    <w:p w:rsidRPr="0067363B" w:rsidR="00861605" w:rsidP="46420064" w:rsidRDefault="00106FD0" w14:paraId="48714652" w14:textId="0EA7C0AD">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 xml:space="preserve">Abiding by the rules of this stage of reflection I would like to </w:t>
      </w:r>
      <w:r w:rsidRPr="46420064" w:rsidR="00106FD0">
        <w:rPr>
          <w:sz w:val="24"/>
          <w:szCs w:val="24"/>
        </w:rPr>
        <w:t>state</w:t>
      </w:r>
      <w:r w:rsidRPr="46420064" w:rsidR="00106FD0">
        <w:rPr>
          <w:sz w:val="24"/>
          <w:szCs w:val="24"/>
        </w:rPr>
        <w:t xml:space="preserve"> that during the module, I and other students pursuing the module were involved in internship programs in Novotel, </w:t>
      </w:r>
      <w:r w:rsidRPr="46420064" w:rsidR="57B4B897">
        <w:rPr>
          <w:sz w:val="24"/>
          <w:szCs w:val="24"/>
        </w:rPr>
        <w:t>IBIS,</w:t>
      </w:r>
      <w:r w:rsidRPr="46420064" w:rsidR="00106FD0">
        <w:rPr>
          <w:sz w:val="24"/>
          <w:szCs w:val="24"/>
        </w:rPr>
        <w:t xml:space="preserve"> and IBIS Budget at Southampton. We were assigned to work in the food and beverage operations of the hospitality organisation. All the learners in the module were encouraged to take part in activities performed to serve guests with food and beverages in the hotel. The main motive behind such involvement in the hotels organisations was to gain hands-on experience in the tasks </w:t>
      </w:r>
      <w:r w:rsidRPr="46420064" w:rsidR="00106FD0">
        <w:rPr>
          <w:sz w:val="24"/>
          <w:szCs w:val="24"/>
        </w:rPr>
        <w:t>accomplished</w:t>
      </w:r>
      <w:r w:rsidRPr="46420064" w:rsidR="00106FD0">
        <w:rPr>
          <w:sz w:val="24"/>
          <w:szCs w:val="24"/>
        </w:rPr>
        <w:t xml:space="preserve"> in managing food and beverage operations in a hospitality organisation. Getting the discussed type of experience in the mentioned organisation I have realised that being involved in food and beverage operations in a hotel organisation can be interesting in life. I have gained interest in becoming a Kitchen department manager in reputed hotel organisations like Novotel, </w:t>
      </w:r>
      <w:r w:rsidRPr="46420064" w:rsidR="4E897EF4">
        <w:rPr>
          <w:sz w:val="24"/>
          <w:szCs w:val="24"/>
        </w:rPr>
        <w:t>IBIS,</w:t>
      </w:r>
      <w:r w:rsidRPr="46420064" w:rsidR="00106FD0">
        <w:rPr>
          <w:sz w:val="24"/>
          <w:szCs w:val="24"/>
        </w:rPr>
        <w:t xml:space="preserve"> and IBIS Budget. I have also realised that without having communication, task management, teamwork, and personal skills such as guest service and operation management, I cannot be proven as an effective performer in hotel food and beverage service operations. Apart from those, I need to have food service and production techniques along with skills. </w:t>
      </w:r>
    </w:p>
    <w:p w:rsidRPr="0067363B" w:rsidR="00861605" w:rsidP="46420064" w:rsidRDefault="00106FD0" w14:paraId="3CA38963" w14:textId="567BC676">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 xml:space="preserve">I must have an awareness of management and supervisory systems for managing food and beverage service operations effectively. Personal belief also </w:t>
      </w:r>
      <w:r w:rsidRPr="46420064" w:rsidR="00106FD0">
        <w:rPr>
          <w:sz w:val="24"/>
          <w:szCs w:val="24"/>
        </w:rPr>
        <w:t>indicates</w:t>
      </w:r>
      <w:r w:rsidRPr="46420064" w:rsidR="00106FD0">
        <w:rPr>
          <w:sz w:val="24"/>
          <w:szCs w:val="24"/>
        </w:rPr>
        <w:t xml:space="preserve"> that to become a Kitchen Department manager in a hotel organisation I also need to develop the capability to manage tasks and performance. Personal assumptions from the placement experience also </w:t>
      </w:r>
      <w:r w:rsidRPr="46420064" w:rsidR="00106FD0">
        <w:rPr>
          <w:sz w:val="24"/>
          <w:szCs w:val="24"/>
        </w:rPr>
        <w:t>indicate</w:t>
      </w:r>
      <w:r w:rsidRPr="46420064" w:rsidR="00106FD0">
        <w:rPr>
          <w:sz w:val="24"/>
          <w:szCs w:val="24"/>
        </w:rPr>
        <w:t xml:space="preserve"> that I need to learn to reflect on the experience, perform self-appraisal and give proper reaction to feedback. Based on personal experience in working as an intern in the mentioned organisations I have also realised that in such organisations, while working in the discussed type of operations, keeping organisational issues in mind is necessary. Those organisational issues include the company mission statement, organisational aims and </w:t>
      </w:r>
      <w:r w:rsidRPr="46420064" w:rsidR="00106FD0">
        <w:rPr>
          <w:sz w:val="24"/>
          <w:szCs w:val="24"/>
        </w:rPr>
        <w:t>objectives</w:t>
      </w:r>
      <w:r w:rsidRPr="46420064" w:rsidR="00106FD0">
        <w:rPr>
          <w:sz w:val="24"/>
          <w:szCs w:val="24"/>
        </w:rPr>
        <w:t xml:space="preserve">, </w:t>
      </w:r>
      <w:r w:rsidRPr="46420064" w:rsidR="65451F36">
        <w:rPr>
          <w:sz w:val="24"/>
          <w:szCs w:val="24"/>
        </w:rPr>
        <w:t>competition,</w:t>
      </w:r>
      <w:r w:rsidRPr="46420064" w:rsidR="00106FD0">
        <w:rPr>
          <w:sz w:val="24"/>
          <w:szCs w:val="24"/>
        </w:rPr>
        <w:t xml:space="preserve"> and others. At the same time, I must have an awareness of contemporary consumer trends and needs and national and international perspectives of the working business organisation. </w:t>
      </w:r>
    </w:p>
    <w:p w:rsidRPr="0067363B" w:rsidR="00861605" w:rsidRDefault="00106FD0" w14:paraId="68DA6D62" w14:textId="77777777">
      <w:pPr>
        <w:pStyle w:val="Heading2"/>
        <w:spacing w:before="240"/>
      </w:pPr>
      <w:bookmarkStart w:name="_Toc149128896" w:id="3"/>
      <w:r w:rsidRPr="0067363B">
        <w:lastRenderedPageBreak/>
        <w:t>Reflective Observation</w:t>
      </w:r>
      <w:bookmarkEnd w:id="3"/>
    </w:p>
    <w:p w:rsidRPr="0067363B" w:rsidR="00861605" w:rsidP="46420064" w:rsidRDefault="00106FD0" w14:paraId="1EA34150" w14:textId="3AD2720C">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I am supposed to reflect more deeply on the experience. In doing so, I would like to reveal that the organisation has failed to give effective food and beverage services to the guests. Customers face issues with delays in the arrival of ordered food and beverage items at the hotel because of issues in the organisational supply chain. Apart from this, the organisation gives quite effective service to the customers in terms of quality food items and maintenance of sustainability in food and beverage operations. I have gained an insight</w:t>
      </w:r>
      <w:r w:rsidRPr="46420064" w:rsidR="00B57911">
        <w:rPr>
          <w:sz w:val="24"/>
          <w:szCs w:val="24"/>
        </w:rPr>
        <w:t xml:space="preserve"> into the fact</w:t>
      </w:r>
      <w:r w:rsidRPr="46420064" w:rsidR="00106FD0">
        <w:rPr>
          <w:sz w:val="24"/>
          <w:szCs w:val="24"/>
        </w:rPr>
        <w:t xml:space="preserve"> that the organisation</w:t>
      </w:r>
      <w:r w:rsidRPr="46420064" w:rsidR="00B57911">
        <w:rPr>
          <w:sz w:val="24"/>
          <w:szCs w:val="24"/>
        </w:rPr>
        <w:t>s provide</w:t>
      </w:r>
      <w:r w:rsidRPr="46420064" w:rsidR="00106FD0">
        <w:rPr>
          <w:sz w:val="24"/>
          <w:szCs w:val="24"/>
        </w:rPr>
        <w:t xml:space="preserve"> quality food items with proper sustainability and responsible sourcing. </w:t>
      </w:r>
      <w:r w:rsidRPr="46420064" w:rsidR="5EA72BE4">
        <w:rPr>
          <w:sz w:val="24"/>
          <w:szCs w:val="24"/>
        </w:rPr>
        <w:t>The organisations</w:t>
      </w:r>
      <w:r w:rsidRPr="46420064" w:rsidR="00106FD0">
        <w:rPr>
          <w:sz w:val="24"/>
          <w:szCs w:val="24"/>
        </w:rPr>
        <w:t xml:space="preserve"> are facing issues in the supply chain and </w:t>
      </w:r>
      <w:r w:rsidRPr="46420064" w:rsidR="40E61A8E">
        <w:rPr>
          <w:sz w:val="24"/>
          <w:szCs w:val="24"/>
        </w:rPr>
        <w:t>in</w:t>
      </w:r>
      <w:r w:rsidRPr="46420064" w:rsidR="00106FD0">
        <w:rPr>
          <w:sz w:val="24"/>
          <w:szCs w:val="24"/>
        </w:rPr>
        <w:t xml:space="preserve"> satisfying customers at the utmost because of the absence of implementation of </w:t>
      </w:r>
      <w:r w:rsidRPr="46420064" w:rsidR="00106FD0">
        <w:rPr>
          <w:sz w:val="24"/>
          <w:szCs w:val="24"/>
        </w:rPr>
        <w:t>an appropriate supply</w:t>
      </w:r>
      <w:r w:rsidRPr="46420064" w:rsidR="00106FD0">
        <w:rPr>
          <w:sz w:val="24"/>
          <w:szCs w:val="24"/>
        </w:rPr>
        <w:t xml:space="preserve"> chain model. However, I and other learners were involved in the placement program workday and learn</w:t>
      </w:r>
      <w:r w:rsidRPr="46420064" w:rsidR="010118AC">
        <w:rPr>
          <w:sz w:val="24"/>
          <w:szCs w:val="24"/>
        </w:rPr>
        <w:t>ed</w:t>
      </w:r>
      <w:r w:rsidRPr="46420064" w:rsidR="00106FD0">
        <w:rPr>
          <w:sz w:val="24"/>
          <w:szCs w:val="24"/>
        </w:rPr>
        <w:t xml:space="preserve"> by abiding by the current organisational policies of the organisations on food and beverage operations. Due to supply chain issues, I also </w:t>
      </w:r>
      <w:r w:rsidRPr="46420064" w:rsidR="00106FD0">
        <w:rPr>
          <w:sz w:val="24"/>
          <w:szCs w:val="24"/>
        </w:rPr>
        <w:t>failed to</w:t>
      </w:r>
      <w:r w:rsidRPr="46420064" w:rsidR="00106FD0">
        <w:rPr>
          <w:sz w:val="24"/>
          <w:szCs w:val="24"/>
        </w:rPr>
        <w:t xml:space="preserve"> serve guests effectively while </w:t>
      </w:r>
      <w:r w:rsidRPr="46420064" w:rsidR="00106FD0">
        <w:rPr>
          <w:sz w:val="24"/>
          <w:szCs w:val="24"/>
        </w:rPr>
        <w:t>facilitating</w:t>
      </w:r>
      <w:r w:rsidRPr="46420064" w:rsidR="00106FD0">
        <w:rPr>
          <w:sz w:val="24"/>
          <w:szCs w:val="24"/>
        </w:rPr>
        <w:t xml:space="preserve"> them with food and beverage items they ordered to be given in their rooms I made delays in the delivery of food and beverages. </w:t>
      </w:r>
    </w:p>
    <w:p w:rsidRPr="0067363B" w:rsidR="00861605" w:rsidRDefault="00106FD0" w14:paraId="780D6570" w14:textId="77777777">
      <w:pPr>
        <w:pStyle w:val="Heading2"/>
        <w:spacing w:before="240"/>
      </w:pPr>
      <w:bookmarkStart w:name="_Toc149128897" w:id="4"/>
      <w:r w:rsidRPr="0067363B">
        <w:t>Abstract Conceptualisation</w:t>
      </w:r>
      <w:bookmarkEnd w:id="4"/>
    </w:p>
    <w:p w:rsidRPr="0067363B" w:rsidR="00861605" w:rsidP="46420064" w:rsidRDefault="00106FD0" w14:paraId="34F96F8D" w14:textId="1F0F9BBA">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 xml:space="preserve">During working in Novotel, </w:t>
      </w:r>
      <w:r w:rsidRPr="46420064" w:rsidR="6E49B2D1">
        <w:rPr>
          <w:sz w:val="24"/>
          <w:szCs w:val="24"/>
        </w:rPr>
        <w:t>IBIS,</w:t>
      </w:r>
      <w:r w:rsidRPr="46420064" w:rsidR="00106FD0">
        <w:rPr>
          <w:sz w:val="24"/>
          <w:szCs w:val="24"/>
        </w:rPr>
        <w:t xml:space="preserve"> and IBIS Budget at Southampton as an apprentice, I could have asked the Kitchen department managers to </w:t>
      </w:r>
      <w:r w:rsidRPr="46420064" w:rsidR="00106FD0">
        <w:rPr>
          <w:sz w:val="24"/>
          <w:szCs w:val="24"/>
        </w:rPr>
        <w:t>provide</w:t>
      </w:r>
      <w:r w:rsidRPr="46420064" w:rsidR="00106FD0">
        <w:rPr>
          <w:sz w:val="24"/>
          <w:szCs w:val="24"/>
        </w:rPr>
        <w:t xml:space="preserve"> me the opportunity in the decision-making process. By getting such an opportunity, I could have asked the manager to bring improvement in the supply chain of food and beverages. I could have worked more as a team by collaborating more effectively with the other permanent employees involved in food and beverage operations at the hotel organisations. To do so, I could have also developed my communication skills. As opined by Kashyap (2023), without effective communication one cannot make effective connections with others in the workplace. As a result, such an individual cannot feel included and heard. Personal belief </w:t>
      </w:r>
      <w:r w:rsidRPr="46420064" w:rsidR="00106FD0">
        <w:rPr>
          <w:sz w:val="24"/>
          <w:szCs w:val="24"/>
        </w:rPr>
        <w:t>indicates</w:t>
      </w:r>
      <w:r w:rsidRPr="46420064" w:rsidR="00106FD0">
        <w:rPr>
          <w:sz w:val="24"/>
          <w:szCs w:val="24"/>
        </w:rPr>
        <w:t xml:space="preserve"> that the same has also happened to me in the organisations, where I was an intern. I have not been able to create an environment while working with others, where I could have gained the attention of my colleagues to hear me. It has been found that increased teamwork can automatically bring improvement in communication capabilities. To do so, I have a scope to be involved in group learning more. I believe group learning practices can provide me the opportunity to make </w:t>
      </w:r>
      <w:r w:rsidRPr="46420064" w:rsidR="00106FD0">
        <w:rPr>
          <w:sz w:val="24"/>
          <w:szCs w:val="24"/>
        </w:rPr>
        <w:t xml:space="preserve">connections with others by communicating openly and ultimately make me an effective team worker. </w:t>
      </w:r>
    </w:p>
    <w:p w:rsidRPr="0067363B" w:rsidR="00861605" w:rsidRDefault="00106FD0" w14:paraId="6039436C" w14:textId="77777777">
      <w:pPr>
        <w:pStyle w:val="Heading2"/>
        <w:spacing w:before="240"/>
      </w:pPr>
      <w:bookmarkStart w:name="_Toc149128898" w:id="5"/>
      <w:r w:rsidRPr="0067363B">
        <w:t>Active Experimentation</w:t>
      </w:r>
      <w:bookmarkEnd w:id="5"/>
    </w:p>
    <w:p w:rsidRPr="0067363B" w:rsidR="00861605" w:rsidP="46420064" w:rsidRDefault="00106FD0" w14:paraId="0FDC5FDA" w14:textId="3AFE6DDF">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00106FD0">
        <w:rPr>
          <w:sz w:val="24"/>
          <w:szCs w:val="24"/>
        </w:rPr>
        <w:t xml:space="preserve">By thinking about the entire discussed situation, I decided to </w:t>
      </w:r>
      <w:r w:rsidRPr="46420064" w:rsidR="00106FD0">
        <w:rPr>
          <w:sz w:val="24"/>
          <w:szCs w:val="24"/>
        </w:rPr>
        <w:t>maintain</w:t>
      </w:r>
      <w:r w:rsidRPr="46420064" w:rsidR="00106FD0">
        <w:rPr>
          <w:sz w:val="24"/>
          <w:szCs w:val="24"/>
        </w:rPr>
        <w:t xml:space="preserve"> my kitchen at home. To evaluate my performance in food and beverage operations, I practised serving guests by throwing an invite to my friends. To do that effectively, I have abided by the suggestions of six sigma and the total quality management model of food and beverage operations. Personal belief </w:t>
      </w:r>
      <w:r w:rsidRPr="46420064" w:rsidR="00106FD0">
        <w:rPr>
          <w:sz w:val="24"/>
          <w:szCs w:val="24"/>
        </w:rPr>
        <w:t>indicates</w:t>
      </w:r>
      <w:r w:rsidRPr="46420064" w:rsidR="00106FD0">
        <w:rPr>
          <w:sz w:val="24"/>
          <w:szCs w:val="24"/>
        </w:rPr>
        <w:t xml:space="preserve"> that even if I use the Six Sigma model while working in organisations like Novotel, </w:t>
      </w:r>
      <w:r w:rsidRPr="46420064" w:rsidR="26F0175B">
        <w:rPr>
          <w:sz w:val="24"/>
          <w:szCs w:val="24"/>
        </w:rPr>
        <w:t>IBIS,</w:t>
      </w:r>
      <w:r w:rsidRPr="46420064" w:rsidR="00106FD0">
        <w:rPr>
          <w:sz w:val="24"/>
          <w:szCs w:val="24"/>
        </w:rPr>
        <w:t xml:space="preserve"> and IBIS Budget in the future, I will be able to effectively find and </w:t>
      </w:r>
      <w:r w:rsidRPr="46420064" w:rsidR="00106FD0">
        <w:rPr>
          <w:sz w:val="24"/>
          <w:szCs w:val="24"/>
        </w:rPr>
        <w:t>eliminate</w:t>
      </w:r>
      <w:r w:rsidRPr="46420064" w:rsidR="00106FD0">
        <w:rPr>
          <w:sz w:val="24"/>
          <w:szCs w:val="24"/>
        </w:rPr>
        <w:t xml:space="preserve"> bottlenecks in managing the organisational supply chain and reduce waste food and beverages. The factor is that the model insists on being involved in activities like process mapping, value stream mapping and flowchart creation (</w:t>
      </w:r>
      <w:r w:rsidRPr="46420064" w:rsidR="00106FD0">
        <w:rPr>
          <w:sz w:val="24"/>
          <w:szCs w:val="24"/>
          <w:highlight w:val="white"/>
        </w:rPr>
        <w:t>Akanmu</w:t>
      </w:r>
      <w:r w:rsidRPr="46420064" w:rsidR="00106FD0">
        <w:rPr>
          <w:sz w:val="24"/>
          <w:szCs w:val="24"/>
          <w:highlight w:val="white"/>
        </w:rPr>
        <w:t xml:space="preserve"> and Nordin, 2022</w:t>
      </w:r>
      <w:r w:rsidRPr="46420064" w:rsidR="00106FD0">
        <w:rPr>
          <w:sz w:val="24"/>
          <w:szCs w:val="24"/>
        </w:rPr>
        <w:t xml:space="preserve">). I believe that by applying the TQM or Total Quality Management model in managing food and beverage operations in a hotel organisation I can ensure the consistent quality and safety of food items I will serve. The model suggests optimising the food production process according to consumer trends and </w:t>
      </w:r>
      <w:r w:rsidRPr="46420064" w:rsidR="00106FD0">
        <w:rPr>
          <w:sz w:val="24"/>
          <w:szCs w:val="24"/>
        </w:rPr>
        <w:t>eliminating</w:t>
      </w:r>
      <w:r w:rsidRPr="46420064" w:rsidR="00106FD0">
        <w:rPr>
          <w:sz w:val="24"/>
          <w:szCs w:val="24"/>
        </w:rPr>
        <w:t xml:space="preserve"> waste. It also suggests avoiding the contamination of food items to ensure the utmost satisfaction among customers from food consumption (</w:t>
      </w:r>
      <w:r w:rsidRPr="46420064" w:rsidR="00106FD0">
        <w:rPr>
          <w:sz w:val="24"/>
          <w:szCs w:val="24"/>
          <w:highlight w:val="white"/>
        </w:rPr>
        <w:t>Munizu</w:t>
      </w:r>
      <w:r w:rsidRPr="46420064" w:rsidR="00106FD0">
        <w:rPr>
          <w:sz w:val="24"/>
          <w:szCs w:val="24"/>
          <w:highlight w:val="white"/>
        </w:rPr>
        <w:t>, 2013</w:t>
      </w:r>
      <w:r w:rsidRPr="46420064" w:rsidR="00106FD0">
        <w:rPr>
          <w:sz w:val="24"/>
          <w:szCs w:val="24"/>
        </w:rPr>
        <w:t xml:space="preserve">). Personal belief also </w:t>
      </w:r>
      <w:r w:rsidRPr="46420064" w:rsidR="00106FD0">
        <w:rPr>
          <w:sz w:val="24"/>
          <w:szCs w:val="24"/>
        </w:rPr>
        <w:t>indicates</w:t>
      </w:r>
      <w:r w:rsidRPr="46420064" w:rsidR="00106FD0">
        <w:rPr>
          <w:sz w:val="24"/>
          <w:szCs w:val="24"/>
        </w:rPr>
        <w:t xml:space="preserve"> that to cope up with the pressure of managing food and beverage operations in a hotel organisation I must develop the skills developed earlier. Knowledge about the discussed areas of food and beverage operations is also mandatory to develop. </w:t>
      </w:r>
    </w:p>
    <w:p w:rsidRPr="0067363B" w:rsidR="00861605" w:rsidRDefault="00106FD0" w14:paraId="1455EAF7" w14:textId="77777777">
      <w:pPr>
        <w:pStyle w:val="Heading1"/>
        <w:spacing w:before="240"/>
      </w:pPr>
      <w:bookmarkStart w:name="_Toc149128899" w:id="6"/>
      <w:r w:rsidRPr="0067363B">
        <w:t>Conclusion</w:t>
      </w:r>
      <w:bookmarkEnd w:id="6"/>
      <w:r w:rsidRPr="0067363B">
        <w:t xml:space="preserve"> </w:t>
      </w:r>
    </w:p>
    <w:p w:rsidRPr="0067363B" w:rsidR="00861605" w:rsidP="46420064" w:rsidRDefault="00106FD0" w14:paraId="3F23C51F" w14:textId="43E1C4DD">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b w:val="1"/>
          <w:bCs w:val="1"/>
          <w:sz w:val="24"/>
          <w:szCs w:val="24"/>
        </w:rPr>
      </w:pPr>
      <w:r w:rsidRPr="46420064" w:rsidR="00106FD0">
        <w:rPr>
          <w:sz w:val="24"/>
          <w:szCs w:val="24"/>
        </w:rPr>
        <w:t xml:space="preserve">It can be concluded that issues in the organisational supply chain are a significant factor in a hotel organisation since due to such an issue, quality, safe and on-time </w:t>
      </w:r>
      <w:r w:rsidRPr="46420064" w:rsidR="7D4DBC54">
        <w:rPr>
          <w:sz w:val="24"/>
          <w:szCs w:val="24"/>
        </w:rPr>
        <w:t>food,</w:t>
      </w:r>
      <w:r w:rsidRPr="46420064" w:rsidR="00106FD0">
        <w:rPr>
          <w:sz w:val="24"/>
          <w:szCs w:val="24"/>
        </w:rPr>
        <w:t xml:space="preserve"> and beverage cannot be ensured to the potential guest. The learning log can be helpful in </w:t>
      </w:r>
      <w:r w:rsidRPr="46420064" w:rsidR="00106FD0">
        <w:rPr>
          <w:sz w:val="24"/>
          <w:szCs w:val="24"/>
        </w:rPr>
        <w:t>identifying</w:t>
      </w:r>
      <w:r w:rsidRPr="46420064" w:rsidR="00106FD0">
        <w:rPr>
          <w:sz w:val="24"/>
          <w:szCs w:val="24"/>
        </w:rPr>
        <w:t xml:space="preserve"> the gaps in personal skills and knowledge so that those can be fulfilled. </w:t>
      </w:r>
      <w:r w:rsidRPr="46420064" w:rsidR="68A443E4">
        <w:rPr>
          <w:sz w:val="24"/>
          <w:szCs w:val="24"/>
        </w:rPr>
        <w:t>The</w:t>
      </w:r>
      <w:r w:rsidRPr="46420064" w:rsidR="00106FD0">
        <w:rPr>
          <w:sz w:val="24"/>
          <w:szCs w:val="24"/>
        </w:rPr>
        <w:t xml:space="preserve"> learning log can </w:t>
      </w:r>
      <w:r w:rsidRPr="46420064" w:rsidR="00106FD0">
        <w:rPr>
          <w:sz w:val="24"/>
          <w:szCs w:val="24"/>
        </w:rPr>
        <w:t>assist</w:t>
      </w:r>
      <w:r w:rsidRPr="46420064" w:rsidR="00106FD0">
        <w:rPr>
          <w:sz w:val="24"/>
          <w:szCs w:val="24"/>
        </w:rPr>
        <w:t xml:space="preserve"> me with the things I must develop to be proven as effective personnel involved in food and beverage operations in a hotel organisation. </w:t>
      </w:r>
      <w:r>
        <w:br w:type="page"/>
      </w:r>
    </w:p>
    <w:p w:rsidRPr="0067363B" w:rsidR="00861605" w:rsidRDefault="00106FD0" w14:paraId="5A4E035D" w14:textId="77777777">
      <w:pPr>
        <w:pStyle w:val="Heading1"/>
        <w:spacing w:before="240"/>
      </w:pPr>
      <w:bookmarkStart w:name="_Toc149128900" w:id="7"/>
      <w:r w:rsidRPr="0067363B">
        <w:lastRenderedPageBreak/>
        <w:t>Reference List</w:t>
      </w:r>
      <w:bookmarkEnd w:id="7"/>
    </w:p>
    <w:p w:rsidRPr="0067363B" w:rsidR="00861605" w:rsidP="46420064" w:rsidRDefault="00106FD0" w14:paraId="7DE3DD19" w14:textId="39A27293">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highlight w:val="white"/>
        </w:rPr>
      </w:pPr>
      <w:r w:rsidRPr="46420064" w:rsidR="00106FD0">
        <w:rPr>
          <w:sz w:val="24"/>
          <w:szCs w:val="24"/>
          <w:highlight w:val="white"/>
        </w:rPr>
        <w:t>Akanmu</w:t>
      </w:r>
      <w:r w:rsidRPr="46420064" w:rsidR="00106FD0">
        <w:rPr>
          <w:sz w:val="24"/>
          <w:szCs w:val="24"/>
          <w:highlight w:val="white"/>
        </w:rPr>
        <w:t xml:space="preserve">, D. and Nordin, N., 2022. Integration of IR 4.0 into six sigma for sustainability in Malaysia manufacturing industry. </w:t>
      </w:r>
      <w:r w:rsidRPr="46420064" w:rsidR="650DC248">
        <w:rPr>
          <w:i w:val="1"/>
          <w:iCs w:val="1"/>
          <w:sz w:val="24"/>
          <w:szCs w:val="24"/>
          <w:highlight w:val="white"/>
        </w:rPr>
        <w:t>Journal</w:t>
      </w:r>
      <w:r w:rsidRPr="46420064" w:rsidR="00106FD0">
        <w:rPr>
          <w:i w:val="1"/>
          <w:iCs w:val="1"/>
          <w:sz w:val="24"/>
          <w:szCs w:val="24"/>
          <w:highlight w:val="white"/>
        </w:rPr>
        <w:t xml:space="preserve"> </w:t>
      </w:r>
      <w:r w:rsidRPr="46420064" w:rsidR="00106FD0">
        <w:rPr>
          <w:i w:val="1"/>
          <w:iCs w:val="1"/>
          <w:sz w:val="24"/>
          <w:szCs w:val="24"/>
          <w:highlight w:val="white"/>
        </w:rPr>
        <w:t>Intelek</w:t>
      </w:r>
      <w:r w:rsidRPr="46420064" w:rsidR="00106FD0">
        <w:rPr>
          <w:sz w:val="24"/>
          <w:szCs w:val="24"/>
          <w:highlight w:val="white"/>
        </w:rPr>
        <w:t xml:space="preserve">, </w:t>
      </w:r>
      <w:r w:rsidRPr="46420064" w:rsidR="00106FD0">
        <w:rPr>
          <w:i w:val="1"/>
          <w:iCs w:val="1"/>
          <w:sz w:val="24"/>
          <w:szCs w:val="24"/>
          <w:highlight w:val="white"/>
        </w:rPr>
        <w:t>17</w:t>
      </w:r>
      <w:r w:rsidRPr="46420064" w:rsidR="00106FD0">
        <w:rPr>
          <w:sz w:val="24"/>
          <w:szCs w:val="24"/>
          <w:highlight w:val="white"/>
        </w:rPr>
        <w:t>(1), pp.30-42.</w:t>
      </w:r>
    </w:p>
    <w:p w:rsidRPr="0067363B" w:rsidR="00861605" w:rsidRDefault="00106FD0" w14:paraId="29A611E0" w14:textId="77777777">
      <w:pPr>
        <w:pBdr>
          <w:top w:val="nil"/>
          <w:left w:val="nil"/>
          <w:bottom w:val="nil"/>
          <w:right w:val="nil"/>
          <w:between w:val="nil"/>
        </w:pBdr>
        <w:spacing w:before="240" w:line="360" w:lineRule="auto"/>
        <w:jc w:val="both"/>
        <w:rPr>
          <w:sz w:val="24"/>
          <w:szCs w:val="24"/>
        </w:rPr>
      </w:pPr>
      <w:r w:rsidRPr="0067363B">
        <w:rPr>
          <w:sz w:val="24"/>
          <w:szCs w:val="24"/>
        </w:rPr>
        <w:t xml:space="preserve">asana.com, 2022. </w:t>
      </w:r>
      <w:r w:rsidRPr="0067363B">
        <w:rPr>
          <w:i/>
          <w:sz w:val="24"/>
          <w:szCs w:val="24"/>
        </w:rPr>
        <w:t>How to improve team communication: 6 strategies and tips.</w:t>
      </w:r>
      <w:r w:rsidRPr="0067363B">
        <w:rPr>
          <w:sz w:val="24"/>
          <w:szCs w:val="24"/>
        </w:rPr>
        <w:t xml:space="preserve"> [Online] Available at: https://asana.com/resources/team-communication [Accessed on: 17.10.2023]</w:t>
      </w:r>
    </w:p>
    <w:p w:rsidRPr="0067363B" w:rsidR="00861605" w:rsidP="46420064" w:rsidRDefault="00106FD0" w14:paraId="630899B6" w14:textId="6F0D06AB">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bookmarkStart w:name="_heading=h.4d34og8" w:id="8"/>
      <w:bookmarkEnd w:id="8"/>
      <w:r w:rsidRPr="46420064" w:rsidR="00106FD0">
        <w:rPr>
          <w:sz w:val="24"/>
          <w:szCs w:val="24"/>
        </w:rPr>
        <w:t>Kashyap.S</w:t>
      </w:r>
      <w:r w:rsidRPr="46420064" w:rsidR="00106FD0">
        <w:rPr>
          <w:sz w:val="24"/>
          <w:szCs w:val="24"/>
        </w:rPr>
        <w:t xml:space="preserve">, 2023. </w:t>
      </w:r>
      <w:r w:rsidRPr="46420064" w:rsidR="00106FD0">
        <w:rPr>
          <w:i w:val="1"/>
          <w:iCs w:val="1"/>
          <w:sz w:val="24"/>
          <w:szCs w:val="24"/>
        </w:rPr>
        <w:t xml:space="preserve">14 Quick Tips </w:t>
      </w:r>
      <w:r w:rsidRPr="46420064" w:rsidR="222AE077">
        <w:rPr>
          <w:i w:val="1"/>
          <w:iCs w:val="1"/>
          <w:sz w:val="24"/>
          <w:szCs w:val="24"/>
        </w:rPr>
        <w:t>for</w:t>
      </w:r>
      <w:r w:rsidRPr="46420064" w:rsidR="00106FD0">
        <w:rPr>
          <w:i w:val="1"/>
          <w:iCs w:val="1"/>
          <w:sz w:val="24"/>
          <w:szCs w:val="24"/>
        </w:rPr>
        <w:t xml:space="preserve"> Effective Communication </w:t>
      </w:r>
      <w:r w:rsidRPr="46420064" w:rsidR="57C86E20">
        <w:rPr>
          <w:i w:val="1"/>
          <w:iCs w:val="1"/>
          <w:sz w:val="24"/>
          <w:szCs w:val="24"/>
        </w:rPr>
        <w:t>in</w:t>
      </w:r>
      <w:r w:rsidRPr="46420064" w:rsidR="00106FD0">
        <w:rPr>
          <w:i w:val="1"/>
          <w:iCs w:val="1"/>
          <w:sz w:val="24"/>
          <w:szCs w:val="24"/>
        </w:rPr>
        <w:t xml:space="preserve"> </w:t>
      </w:r>
      <w:r w:rsidRPr="46420064" w:rsidR="38EA8265">
        <w:rPr>
          <w:i w:val="1"/>
          <w:iCs w:val="1"/>
          <w:sz w:val="24"/>
          <w:szCs w:val="24"/>
        </w:rPr>
        <w:t>the</w:t>
      </w:r>
      <w:r w:rsidRPr="46420064" w:rsidR="00106FD0">
        <w:rPr>
          <w:i w:val="1"/>
          <w:iCs w:val="1"/>
          <w:sz w:val="24"/>
          <w:szCs w:val="24"/>
        </w:rPr>
        <w:t xml:space="preserve"> Workplace.</w:t>
      </w:r>
      <w:r w:rsidRPr="46420064" w:rsidR="00106FD0">
        <w:rPr>
          <w:sz w:val="24"/>
          <w:szCs w:val="24"/>
        </w:rPr>
        <w:t xml:space="preserve"> [Online] Available at: https://www.proofhub.com/articles/effective-communication#:~:text=Effective%20communication%20in%20the%20workplace%20is%20about%20making%20that%20connection,its%20goals%20and%20make%20progress. [Accessed on: 17.10.2023]</w:t>
      </w:r>
    </w:p>
    <w:p w:rsidRPr="0067363B" w:rsidR="00861605" w:rsidP="46420064" w:rsidRDefault="00106FD0" w14:paraId="5BFDC510" w14:textId="5D1DC612">
      <w:pPr>
        <w:pBdr>
          <w:top w:val="nil" w:color="000000" w:sz="0" w:space="0"/>
          <w:left w:val="nil" w:color="000000" w:sz="0" w:space="0"/>
          <w:bottom w:val="nil" w:color="000000" w:sz="0" w:space="0"/>
          <w:right w:val="nil" w:color="000000" w:sz="0" w:space="0"/>
          <w:between w:val="nil" w:color="000000" w:sz="0" w:space="0"/>
        </w:pBdr>
        <w:spacing w:before="240" w:line="360" w:lineRule="auto"/>
        <w:jc w:val="both"/>
        <w:rPr>
          <w:sz w:val="24"/>
          <w:szCs w:val="24"/>
        </w:rPr>
      </w:pPr>
      <w:r w:rsidRPr="46420064" w:rsidR="21E144AD">
        <w:rPr>
          <w:sz w:val="24"/>
          <w:szCs w:val="24"/>
        </w:rPr>
        <w:t>McCleod's</w:t>
      </w:r>
      <w:r w:rsidRPr="46420064" w:rsidR="00106FD0">
        <w:rPr>
          <w:sz w:val="24"/>
          <w:szCs w:val="24"/>
        </w:rPr>
        <w:t xml:space="preserve">, 2023. </w:t>
      </w:r>
      <w:r w:rsidRPr="46420064" w:rsidR="00106FD0">
        <w:rPr>
          <w:i w:val="1"/>
          <w:iCs w:val="1"/>
          <w:sz w:val="24"/>
          <w:szCs w:val="24"/>
        </w:rPr>
        <w:t xml:space="preserve">Kolb’s Learning Styles </w:t>
      </w:r>
      <w:r w:rsidRPr="46420064" w:rsidR="79D0D6E1">
        <w:rPr>
          <w:i w:val="1"/>
          <w:iCs w:val="1"/>
          <w:sz w:val="24"/>
          <w:szCs w:val="24"/>
        </w:rPr>
        <w:t>and</w:t>
      </w:r>
      <w:r w:rsidRPr="46420064" w:rsidR="00106FD0">
        <w:rPr>
          <w:i w:val="1"/>
          <w:iCs w:val="1"/>
          <w:sz w:val="24"/>
          <w:szCs w:val="24"/>
        </w:rPr>
        <w:t xml:space="preserve"> Experiential Learning Cycle.</w:t>
      </w:r>
      <w:r w:rsidRPr="46420064" w:rsidR="00106FD0">
        <w:rPr>
          <w:sz w:val="24"/>
          <w:szCs w:val="24"/>
        </w:rPr>
        <w:t xml:space="preserve"> [Online] Available at: https://www.simplypsychology.org/learning-kolb.html [Accessed on: 17.10.2023]</w:t>
      </w:r>
    </w:p>
    <w:p w:rsidRPr="0067363B" w:rsidR="00861605" w:rsidRDefault="00106FD0" w14:paraId="317DF0DF" w14:textId="77777777">
      <w:pPr>
        <w:pBdr>
          <w:top w:val="nil"/>
          <w:left w:val="nil"/>
          <w:bottom w:val="nil"/>
          <w:right w:val="nil"/>
          <w:between w:val="nil"/>
        </w:pBdr>
        <w:spacing w:before="240" w:line="360" w:lineRule="auto"/>
        <w:jc w:val="both"/>
        <w:rPr>
          <w:sz w:val="24"/>
          <w:szCs w:val="24"/>
          <w:highlight w:val="white"/>
        </w:rPr>
      </w:pPr>
      <w:proofErr w:type="spellStart"/>
      <w:r w:rsidRPr="0067363B">
        <w:rPr>
          <w:sz w:val="24"/>
          <w:szCs w:val="24"/>
          <w:highlight w:val="white"/>
        </w:rPr>
        <w:t>Munizu</w:t>
      </w:r>
      <w:proofErr w:type="spellEnd"/>
      <w:r w:rsidRPr="0067363B">
        <w:rPr>
          <w:sz w:val="24"/>
          <w:szCs w:val="24"/>
          <w:highlight w:val="white"/>
        </w:rPr>
        <w:t xml:space="preserve">, M., 2013. Total quality management (TQM) practices toward product quality performance: case at food and beverage industry in Makassar, Indonesia. </w:t>
      </w:r>
      <w:r w:rsidRPr="0067363B">
        <w:rPr>
          <w:i/>
          <w:sz w:val="24"/>
          <w:szCs w:val="24"/>
          <w:highlight w:val="white"/>
        </w:rPr>
        <w:t>IOSR Journal of Business and Management (IOSR-JBM)</w:t>
      </w:r>
      <w:r w:rsidRPr="0067363B">
        <w:rPr>
          <w:sz w:val="24"/>
          <w:szCs w:val="24"/>
          <w:highlight w:val="white"/>
        </w:rPr>
        <w:t xml:space="preserve">, </w:t>
      </w:r>
      <w:r w:rsidRPr="0067363B">
        <w:rPr>
          <w:i/>
          <w:sz w:val="24"/>
          <w:szCs w:val="24"/>
          <w:highlight w:val="white"/>
        </w:rPr>
        <w:t>9</w:t>
      </w:r>
      <w:r w:rsidRPr="0067363B">
        <w:rPr>
          <w:sz w:val="24"/>
          <w:szCs w:val="24"/>
          <w:highlight w:val="white"/>
        </w:rPr>
        <w:t>(2), pp.55-61.</w:t>
      </w:r>
    </w:p>
    <w:p w:rsidRPr="0067363B" w:rsidR="00861605" w:rsidRDefault="00106FD0" w14:paraId="478E70BB" w14:textId="77777777">
      <w:pPr>
        <w:pBdr>
          <w:top w:val="nil"/>
          <w:left w:val="nil"/>
          <w:bottom w:val="nil"/>
          <w:right w:val="nil"/>
          <w:between w:val="nil"/>
        </w:pBdr>
        <w:spacing w:before="240" w:line="360" w:lineRule="auto"/>
        <w:jc w:val="both"/>
        <w:rPr>
          <w:sz w:val="24"/>
          <w:szCs w:val="24"/>
        </w:rPr>
      </w:pPr>
      <w:r w:rsidRPr="0067363B">
        <w:rPr>
          <w:sz w:val="24"/>
          <w:szCs w:val="24"/>
        </w:rPr>
        <w:t xml:space="preserve">Tutorialspoint.com, 2023. </w:t>
      </w:r>
      <w:r w:rsidRPr="0067363B">
        <w:rPr>
          <w:i/>
          <w:sz w:val="24"/>
          <w:szCs w:val="24"/>
        </w:rPr>
        <w:t xml:space="preserve">Food and Beverage Services - Operations. </w:t>
      </w:r>
      <w:r w:rsidRPr="0067363B">
        <w:rPr>
          <w:sz w:val="24"/>
          <w:szCs w:val="24"/>
        </w:rPr>
        <w:t>[Online] Available at: https://www.tutorialspoint.com/food_and_beverage_services/food_and_beverage_services_operations.htm [Accessed on: 17.10.2023]</w:t>
      </w:r>
    </w:p>
    <w:sectPr w:rsidRPr="0067363B" w:rsidR="00861605">
      <w:footerReference w:type="default" r:id="rId8"/>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1AB3" w:rsidRDefault="00601AB3" w14:paraId="59686AB6" w14:textId="77777777">
      <w:pPr>
        <w:spacing w:line="240" w:lineRule="auto"/>
      </w:pPr>
      <w:r>
        <w:separator/>
      </w:r>
    </w:p>
  </w:endnote>
  <w:endnote w:type="continuationSeparator" w:id="0">
    <w:p w:rsidR="00601AB3" w:rsidRDefault="00601AB3" w14:paraId="512B112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61605" w:rsidRDefault="00106FD0" w14:paraId="10747692" w14:textId="7777777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C50A9">
      <w:rPr>
        <w:noProof/>
        <w:color w:val="000000"/>
      </w:rPr>
      <w:t>7</w:t>
    </w:r>
    <w:r>
      <w:rPr>
        <w:color w:val="000000"/>
      </w:rPr>
      <w:fldChar w:fldCharType="end"/>
    </w:r>
  </w:p>
  <w:p w:rsidR="00861605" w:rsidRDefault="00861605" w14:paraId="5EF5774F"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1AB3" w:rsidRDefault="00601AB3" w14:paraId="05071656" w14:textId="77777777">
      <w:pPr>
        <w:spacing w:line="240" w:lineRule="auto"/>
      </w:pPr>
      <w:r>
        <w:separator/>
      </w:r>
    </w:p>
  </w:footnote>
  <w:footnote w:type="continuationSeparator" w:id="0">
    <w:p w:rsidR="00601AB3" w:rsidRDefault="00601AB3" w14:paraId="554A2240"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605"/>
    <w:rsid w:val="00000000"/>
    <w:rsid w:val="00106FD0"/>
    <w:rsid w:val="00601AB3"/>
    <w:rsid w:val="0067363B"/>
    <w:rsid w:val="00762B8D"/>
    <w:rsid w:val="00861605"/>
    <w:rsid w:val="00942D03"/>
    <w:rsid w:val="00B57911"/>
    <w:rsid w:val="00BC50A9"/>
    <w:rsid w:val="010118AC"/>
    <w:rsid w:val="086EBD75"/>
    <w:rsid w:val="1024870E"/>
    <w:rsid w:val="1BE39676"/>
    <w:rsid w:val="1D4C1116"/>
    <w:rsid w:val="20403818"/>
    <w:rsid w:val="205FBF91"/>
    <w:rsid w:val="21E144AD"/>
    <w:rsid w:val="222AE077"/>
    <w:rsid w:val="2668DD17"/>
    <w:rsid w:val="26F0175B"/>
    <w:rsid w:val="2A193DDE"/>
    <w:rsid w:val="38EA8265"/>
    <w:rsid w:val="390A3507"/>
    <w:rsid w:val="40E61A8E"/>
    <w:rsid w:val="45EBDC7D"/>
    <w:rsid w:val="46420064"/>
    <w:rsid w:val="4979A126"/>
    <w:rsid w:val="4E897EF4"/>
    <w:rsid w:val="57B4B897"/>
    <w:rsid w:val="57C86E20"/>
    <w:rsid w:val="5EA72BE4"/>
    <w:rsid w:val="650DC248"/>
    <w:rsid w:val="65451F36"/>
    <w:rsid w:val="66DC359B"/>
    <w:rsid w:val="68A443E4"/>
    <w:rsid w:val="6E49B2D1"/>
    <w:rsid w:val="75CB237D"/>
    <w:rsid w:val="76B6F8EA"/>
    <w:rsid w:val="7902C43F"/>
    <w:rsid w:val="79D0D6E1"/>
    <w:rsid w:val="7A9E94A0"/>
    <w:rsid w:val="7C9E83AE"/>
    <w:rsid w:val="7D4DB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7FC015"/>
  <w15:docId w15:val="{9ACBF807-AF34-441C-BAF3-C932B8AF8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spacing w:before="400" w:after="120" w:line="360" w:lineRule="auto"/>
      <w:jc w:val="both"/>
      <w:outlineLvl w:val="0"/>
    </w:pPr>
    <w:rPr>
      <w:b/>
      <w:sz w:val="28"/>
      <w:szCs w:val="28"/>
    </w:rPr>
  </w:style>
  <w:style w:type="paragraph" w:styleId="Heading2">
    <w:name w:val="heading 2"/>
    <w:basedOn w:val="Normal1"/>
    <w:next w:val="Normal1"/>
    <w:pPr>
      <w:keepNext/>
      <w:keepLines/>
      <w:spacing w:before="360" w:after="120" w:line="360" w:lineRule="auto"/>
      <w:jc w:val="both"/>
      <w:outlineLvl w:val="1"/>
    </w:pPr>
    <w:rPr>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1"/>
    <w:next w:val="Normal1"/>
    <w:pPr>
      <w:keepNext/>
      <w:keepLines/>
      <w:spacing w:after="60" w:line="360" w:lineRule="auto"/>
      <w:jc w:val="center"/>
    </w:pPr>
    <w:rPr>
      <w:b/>
      <w:sz w:val="36"/>
      <w:szCs w:val="36"/>
    </w:rPr>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OC1">
    <w:name w:val="toc 1"/>
    <w:basedOn w:val="Normal"/>
    <w:next w:val="Normal"/>
    <w:autoRedefine/>
    <w:uiPriority w:val="39"/>
    <w:unhideWhenUsed/>
    <w:rsid w:val="00A76EB9"/>
    <w:pPr>
      <w:spacing w:after="100"/>
    </w:pPr>
  </w:style>
  <w:style w:type="paragraph" w:styleId="TOC2">
    <w:name w:val="toc 2"/>
    <w:basedOn w:val="Normal"/>
    <w:next w:val="Normal"/>
    <w:autoRedefine/>
    <w:uiPriority w:val="39"/>
    <w:unhideWhenUsed/>
    <w:rsid w:val="00A76EB9"/>
    <w:pPr>
      <w:spacing w:after="100"/>
      <w:ind w:left="220"/>
    </w:pPr>
  </w:style>
  <w:style w:type="character" w:styleId="Hyperlink">
    <w:name w:val="Hyperlink"/>
    <w:basedOn w:val="DefaultParagraphFont"/>
    <w:uiPriority w:val="99"/>
    <w:unhideWhenUsed/>
    <w:rsid w:val="00A76E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c76b7348319e4a3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5848d6c-1d30-4cea-be2a-e826ab121ab8}"/>
      </w:docPartPr>
      <w:docPartBody>
        <w:p w14:paraId="4E897EF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2FZ8zn4iyEZpnboj0rL4nyrTTA==">CgMxLjAyCWguMnM4ZXlvMTIJaC4xN2RwOHZ1MgloLjNyZGNyam4yCWguMjZpbjFyZzIIaC5sbnhiejkyCWguMzVua3VuMjIJaC4xa3N2NHV2MgloLjQ0c2luaW8yCWguNGQzNG9nODgAciExQ3VBU1g4VFRpMnBUN0FNdmhIQ3RROVRvcF9QSV9wUEw=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Georgiana Olaru (2021034)</lastModifiedBy>
  <revision>4</revision>
  <dcterms:created xsi:type="dcterms:W3CDTF">2023-10-18T08:25:00.0000000Z</dcterms:created>
  <dcterms:modified xsi:type="dcterms:W3CDTF">2023-11-09T22:06:43.2110958Z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2efcdec4df25fb686f1d20d68aef76751c9bb583e980765420d4aa470ab60947</vt:lpwstr>
  </property>
</Properties>
</file>