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B5A9C" w14:textId="77777777" w:rsidR="002D32AE" w:rsidRPr="002D32AE" w:rsidRDefault="002D32AE" w:rsidP="002D32AE">
      <w:pPr>
        <w:spacing w:after="0" w:line="276" w:lineRule="auto"/>
        <w:jc w:val="center"/>
        <w:rPr>
          <w:rFonts w:ascii="Lucida Sans" w:hAnsi="Lucida Sans"/>
          <w:b/>
          <w:bCs/>
          <w:sz w:val="20"/>
          <w:szCs w:val="20"/>
        </w:rPr>
      </w:pPr>
      <w:r w:rsidRPr="002D32AE">
        <w:rPr>
          <w:rFonts w:ascii="Lucida Sans" w:hAnsi="Lucida Sans"/>
          <w:b/>
          <w:bCs/>
          <w:sz w:val="20"/>
          <w:szCs w:val="20"/>
        </w:rPr>
        <w:t>Portable lighters</w:t>
      </w:r>
    </w:p>
    <w:p w14:paraId="3C3D7D1E" w14:textId="77777777" w:rsidR="00DD3FB2" w:rsidRDefault="00DD3FB2" w:rsidP="002D32AE">
      <w:pPr>
        <w:spacing w:after="0" w:line="276" w:lineRule="auto"/>
        <w:jc w:val="both"/>
        <w:rPr>
          <w:rFonts w:ascii="Lucida Sans" w:hAnsi="Lucida Sans"/>
          <w:sz w:val="20"/>
          <w:szCs w:val="20"/>
        </w:rPr>
      </w:pPr>
    </w:p>
    <w:p w14:paraId="18FF7DF2" w14:textId="25822623" w:rsidR="009156D6" w:rsidRDefault="002D32AE" w:rsidP="002D32AE">
      <w:pPr>
        <w:spacing w:after="0" w:line="276" w:lineRule="auto"/>
        <w:jc w:val="both"/>
        <w:rPr>
          <w:rFonts w:ascii="Lucida Sans" w:hAnsi="Lucida Sans"/>
          <w:sz w:val="20"/>
          <w:szCs w:val="20"/>
        </w:rPr>
      </w:pPr>
      <w:r w:rsidRPr="002D32AE">
        <w:rPr>
          <w:rFonts w:ascii="Lucida Sans" w:hAnsi="Lucida Sans"/>
          <w:sz w:val="20"/>
          <w:szCs w:val="20"/>
        </w:rPr>
        <w:t xml:space="preserve">The invention of fire is considered to be the greatest human discoveries according to Darwin, with the exception of language. This invention has since led to many other discoveries and changed </w:t>
      </w:r>
      <w:r w:rsidR="009156D6">
        <w:rPr>
          <w:rFonts w:ascii="Lucida Sans" w:hAnsi="Lucida Sans"/>
          <w:sz w:val="20"/>
          <w:szCs w:val="20"/>
        </w:rPr>
        <w:t>humanities</w:t>
      </w:r>
      <w:r w:rsidRPr="002D32AE">
        <w:rPr>
          <w:rFonts w:ascii="Lucida Sans" w:hAnsi="Lucida Sans"/>
          <w:sz w:val="20"/>
          <w:szCs w:val="20"/>
        </w:rPr>
        <w:t xml:space="preserve"> lifestyle and development in </w:t>
      </w:r>
      <w:r w:rsidR="009156D6">
        <w:rPr>
          <w:rFonts w:ascii="Lucida Sans" w:hAnsi="Lucida Sans"/>
          <w:sz w:val="20"/>
          <w:szCs w:val="20"/>
        </w:rPr>
        <w:t xml:space="preserve">many </w:t>
      </w:r>
      <w:r w:rsidRPr="002D32AE">
        <w:rPr>
          <w:rFonts w:ascii="Lucida Sans" w:hAnsi="Lucida Sans"/>
          <w:sz w:val="20"/>
          <w:szCs w:val="20"/>
        </w:rPr>
        <w:t xml:space="preserve">significant ways, most especially </w:t>
      </w:r>
      <w:r w:rsidR="009156D6">
        <w:rPr>
          <w:rFonts w:ascii="Lucida Sans" w:hAnsi="Lucida Sans"/>
          <w:sz w:val="20"/>
          <w:szCs w:val="20"/>
        </w:rPr>
        <w:t xml:space="preserve">in terms of </w:t>
      </w:r>
      <w:r w:rsidRPr="002D32AE">
        <w:rPr>
          <w:rFonts w:ascii="Lucida Sans" w:hAnsi="Lucida Sans"/>
          <w:sz w:val="20"/>
          <w:szCs w:val="20"/>
        </w:rPr>
        <w:t>survival. Humans have continued to hone the art of fire control throughout the ages, eventually leading to the invention of the portable lighter (</w:t>
      </w:r>
      <w:proofErr w:type="spellStart"/>
      <w:r w:rsidRPr="002D32AE">
        <w:rPr>
          <w:rFonts w:ascii="Lucida Sans" w:hAnsi="Lucida Sans"/>
          <w:sz w:val="20"/>
          <w:szCs w:val="20"/>
        </w:rPr>
        <w:t>Mertes</w:t>
      </w:r>
      <w:proofErr w:type="spellEnd"/>
      <w:r w:rsidRPr="002D32AE">
        <w:rPr>
          <w:rFonts w:ascii="Lucida Sans" w:hAnsi="Lucida Sans"/>
          <w:sz w:val="20"/>
          <w:szCs w:val="20"/>
        </w:rPr>
        <w:t xml:space="preserve">, 2022). </w:t>
      </w:r>
      <w:r w:rsidR="00A114A6">
        <w:rPr>
          <w:rFonts w:ascii="Lucida Sans" w:hAnsi="Lucida Sans"/>
          <w:sz w:val="20"/>
          <w:szCs w:val="20"/>
        </w:rPr>
        <w:t>This essay aims to cover what lighters are, how they are made, and how they have impacted humanity (for better or worse).</w:t>
      </w:r>
    </w:p>
    <w:p w14:paraId="44CA9E7B" w14:textId="77777777" w:rsidR="009156D6" w:rsidRDefault="009156D6" w:rsidP="002D32AE">
      <w:pPr>
        <w:spacing w:after="0" w:line="276" w:lineRule="auto"/>
        <w:jc w:val="both"/>
        <w:rPr>
          <w:rFonts w:ascii="Lucida Sans" w:hAnsi="Lucida Sans"/>
          <w:sz w:val="20"/>
          <w:szCs w:val="20"/>
        </w:rPr>
      </w:pPr>
    </w:p>
    <w:p w14:paraId="310FF43B" w14:textId="77B2E933" w:rsidR="002D32AE" w:rsidRDefault="009156D6" w:rsidP="002D32AE">
      <w:pPr>
        <w:spacing w:after="0" w:line="276" w:lineRule="auto"/>
        <w:jc w:val="both"/>
        <w:rPr>
          <w:rFonts w:ascii="Lucida Sans" w:hAnsi="Lucida Sans"/>
          <w:sz w:val="20"/>
          <w:szCs w:val="20"/>
        </w:rPr>
      </w:pPr>
      <w:r>
        <w:rPr>
          <w:rFonts w:ascii="Lucida Sans" w:hAnsi="Lucida Sans"/>
          <w:sz w:val="20"/>
          <w:szCs w:val="20"/>
        </w:rPr>
        <w:t>Modern portable lighters</w:t>
      </w:r>
      <w:r w:rsidR="002D32AE" w:rsidRPr="002D32AE">
        <w:rPr>
          <w:rFonts w:ascii="Lucida Sans" w:hAnsi="Lucida Sans"/>
          <w:sz w:val="20"/>
          <w:szCs w:val="20"/>
        </w:rPr>
        <w:t xml:space="preserve"> </w:t>
      </w:r>
      <w:r>
        <w:rPr>
          <w:rFonts w:ascii="Lucida Sans" w:hAnsi="Lucida Sans"/>
          <w:sz w:val="20"/>
          <w:szCs w:val="20"/>
        </w:rPr>
        <w:t xml:space="preserve">are generally </w:t>
      </w:r>
      <w:r w:rsidR="002D32AE" w:rsidRPr="002D32AE">
        <w:rPr>
          <w:rFonts w:ascii="Lucida Sans" w:hAnsi="Lucida Sans"/>
          <w:sz w:val="20"/>
          <w:szCs w:val="20"/>
        </w:rPr>
        <w:t>small lightweight device</w:t>
      </w:r>
      <w:r>
        <w:rPr>
          <w:rFonts w:ascii="Lucida Sans" w:hAnsi="Lucida Sans"/>
          <w:sz w:val="20"/>
          <w:szCs w:val="20"/>
        </w:rPr>
        <w:t>s</w:t>
      </w:r>
      <w:r w:rsidR="002D32AE" w:rsidRPr="002D32AE">
        <w:rPr>
          <w:rFonts w:ascii="Lucida Sans" w:hAnsi="Lucida Sans"/>
          <w:sz w:val="20"/>
          <w:szCs w:val="20"/>
        </w:rPr>
        <w:t xml:space="preserve"> which produce a flame by pressing on a switch that ignites the combustible material held within. The small size of the device is what makes it easy to carry around in one’s pocket. A lighter may be used to light up cigarettes, campfires, candles, and generally everything else which requires fire. The first prototype of a portable lighter was invented in 1823 by German chemist Johann Wolfgang Dobereiner (Lighter USA, 2019). His design was not necessarily safe or easy to use, although it paved the way for many more innovations of the lighter as it is today.</w:t>
      </w:r>
    </w:p>
    <w:p w14:paraId="27CA5C93" w14:textId="77777777" w:rsidR="002D32AE" w:rsidRPr="002D32AE" w:rsidRDefault="002D32AE" w:rsidP="002D32AE">
      <w:pPr>
        <w:spacing w:after="0" w:line="276" w:lineRule="auto"/>
        <w:jc w:val="both"/>
        <w:rPr>
          <w:rFonts w:ascii="Lucida Sans" w:hAnsi="Lucida Sans"/>
          <w:sz w:val="20"/>
          <w:szCs w:val="20"/>
        </w:rPr>
      </w:pPr>
    </w:p>
    <w:p w14:paraId="4C1941F1" w14:textId="41C25C87" w:rsidR="002D32AE" w:rsidRDefault="002D32AE" w:rsidP="002D32AE">
      <w:pPr>
        <w:spacing w:after="0" w:line="276" w:lineRule="auto"/>
        <w:jc w:val="both"/>
        <w:rPr>
          <w:rFonts w:ascii="Lucida Sans" w:hAnsi="Lucida Sans"/>
          <w:sz w:val="20"/>
          <w:szCs w:val="20"/>
        </w:rPr>
      </w:pPr>
      <w:r w:rsidRPr="002D32AE">
        <w:rPr>
          <w:rFonts w:ascii="Lucida Sans" w:hAnsi="Lucida Sans"/>
          <w:sz w:val="20"/>
          <w:szCs w:val="20"/>
        </w:rPr>
        <w:t xml:space="preserve">Modern portable lighters are made of plastic or metallic containers; within which they contain flammable gas that is ignited through a switch located on the container itself. Others are however electric, consisting of an electric arc and heating element for the purpose of ignition. </w:t>
      </w:r>
      <w:r w:rsidR="00DD3FB2">
        <w:rPr>
          <w:rFonts w:ascii="Lucida Sans" w:hAnsi="Lucida Sans"/>
          <w:sz w:val="20"/>
          <w:szCs w:val="20"/>
        </w:rPr>
        <w:t xml:space="preserve">Lighters often </w:t>
      </w:r>
      <w:r w:rsidRPr="002D32AE">
        <w:rPr>
          <w:rFonts w:ascii="Lucida Sans" w:hAnsi="Lucida Sans"/>
          <w:sz w:val="20"/>
          <w:szCs w:val="20"/>
        </w:rPr>
        <w:t xml:space="preserve">weigh </w:t>
      </w:r>
      <w:r w:rsidR="00DD3FB2">
        <w:rPr>
          <w:rFonts w:ascii="Lucida Sans" w:hAnsi="Lucida Sans"/>
          <w:sz w:val="20"/>
          <w:szCs w:val="20"/>
        </w:rPr>
        <w:t>between</w:t>
      </w:r>
      <w:r w:rsidRPr="002D32AE">
        <w:rPr>
          <w:rFonts w:ascii="Lucida Sans" w:hAnsi="Lucida Sans"/>
          <w:sz w:val="20"/>
          <w:szCs w:val="20"/>
        </w:rPr>
        <w:t xml:space="preserve"> 10 to 15g, </w:t>
      </w:r>
      <w:r w:rsidR="00DD3FB2">
        <w:rPr>
          <w:rFonts w:ascii="Lucida Sans" w:hAnsi="Lucida Sans"/>
          <w:sz w:val="20"/>
          <w:szCs w:val="20"/>
        </w:rPr>
        <w:t>are</w:t>
      </w:r>
      <w:r w:rsidRPr="002D32AE">
        <w:rPr>
          <w:rFonts w:ascii="Lucida Sans" w:hAnsi="Lucida Sans"/>
          <w:sz w:val="20"/>
          <w:szCs w:val="20"/>
        </w:rPr>
        <w:t xml:space="preserve"> appropriate for both indoor and outside usage</w:t>
      </w:r>
      <w:r w:rsidR="00DD3FB2">
        <w:rPr>
          <w:rFonts w:ascii="Lucida Sans" w:hAnsi="Lucida Sans"/>
          <w:sz w:val="20"/>
          <w:szCs w:val="20"/>
        </w:rPr>
        <w:t>, and</w:t>
      </w:r>
      <w:r w:rsidR="00DD3FB2" w:rsidRPr="00DD3FB2">
        <w:rPr>
          <w:rFonts w:ascii="Lucida Sans" w:hAnsi="Lucida Sans"/>
          <w:sz w:val="20"/>
          <w:szCs w:val="20"/>
        </w:rPr>
        <w:t xml:space="preserve"> </w:t>
      </w:r>
      <w:r w:rsidR="00DD3FB2">
        <w:rPr>
          <w:rFonts w:ascii="Lucida Sans" w:hAnsi="Lucida Sans"/>
          <w:sz w:val="20"/>
          <w:szCs w:val="20"/>
        </w:rPr>
        <w:t>can be of a variety of shapes and</w:t>
      </w:r>
      <w:r w:rsidR="00DD3FB2" w:rsidRPr="002D32AE">
        <w:rPr>
          <w:rFonts w:ascii="Lucida Sans" w:hAnsi="Lucida Sans"/>
          <w:sz w:val="20"/>
          <w:szCs w:val="20"/>
        </w:rPr>
        <w:t xml:space="preserve"> colour</w:t>
      </w:r>
      <w:r w:rsidR="00DD3FB2">
        <w:rPr>
          <w:rFonts w:ascii="Lucida Sans" w:hAnsi="Lucida Sans"/>
          <w:sz w:val="20"/>
          <w:szCs w:val="20"/>
        </w:rPr>
        <w:t>s</w:t>
      </w:r>
      <w:r w:rsidR="00DD3FB2" w:rsidRPr="002D32AE">
        <w:rPr>
          <w:rFonts w:ascii="Lucida Sans" w:hAnsi="Lucida Sans"/>
          <w:sz w:val="20"/>
          <w:szCs w:val="20"/>
        </w:rPr>
        <w:t xml:space="preserve"> depending on its manufacturer</w:t>
      </w:r>
      <w:r w:rsidRPr="002D32AE">
        <w:rPr>
          <w:rFonts w:ascii="Lucida Sans" w:hAnsi="Lucida Sans"/>
          <w:sz w:val="20"/>
          <w:szCs w:val="20"/>
        </w:rPr>
        <w:t xml:space="preserve">. The very basic lighter consists of a spark wheel, nozzle, fuel space, wick, and an adjusting wheel (Allied Market Research,2022). The use of plastic and metal materials serve the primary function of containing the flammable gas held within the lighter. Engineering plastic is an excellent choice due to its malleability, resistance to chemicals as well as their durability. Flint material on the other hand looks more appealing and stylish, while enabling the user to see the level of liquefied gas remaining in their device. Butane is preferred for use due to its nature to turn </w:t>
      </w:r>
      <w:r w:rsidR="00DD3FB2">
        <w:rPr>
          <w:rFonts w:ascii="Lucida Sans" w:hAnsi="Lucida Sans"/>
          <w:sz w:val="20"/>
          <w:szCs w:val="20"/>
        </w:rPr>
        <w:t xml:space="preserve">into </w:t>
      </w:r>
      <w:r w:rsidRPr="002D32AE">
        <w:rPr>
          <w:rFonts w:ascii="Lucida Sans" w:hAnsi="Lucida Sans"/>
          <w:sz w:val="20"/>
          <w:szCs w:val="20"/>
        </w:rPr>
        <w:t>liquid increasingly fast (Utility Smarts, 2022). It similarly returns back to gaseous state very quickly when compressed. It is also highly flammable and cheaper than having to use other gases such as propane.</w:t>
      </w:r>
    </w:p>
    <w:p w14:paraId="6B973976" w14:textId="77777777" w:rsidR="002D32AE" w:rsidRPr="002D32AE" w:rsidRDefault="002D32AE" w:rsidP="002D32AE">
      <w:pPr>
        <w:spacing w:after="0" w:line="276" w:lineRule="auto"/>
        <w:jc w:val="both"/>
        <w:rPr>
          <w:rFonts w:ascii="Lucida Sans" w:hAnsi="Lucida Sans"/>
          <w:sz w:val="20"/>
          <w:szCs w:val="20"/>
        </w:rPr>
      </w:pPr>
    </w:p>
    <w:p w14:paraId="00039179" w14:textId="3E906BDD" w:rsidR="002D32AE" w:rsidRDefault="002D32AE" w:rsidP="002D32AE">
      <w:pPr>
        <w:spacing w:after="0" w:line="276" w:lineRule="auto"/>
        <w:jc w:val="both"/>
        <w:rPr>
          <w:rFonts w:ascii="Lucida Sans" w:hAnsi="Lucida Sans"/>
          <w:sz w:val="20"/>
          <w:szCs w:val="20"/>
        </w:rPr>
      </w:pPr>
      <w:r w:rsidRPr="002D32AE">
        <w:rPr>
          <w:rFonts w:ascii="Lucida Sans" w:hAnsi="Lucida Sans"/>
          <w:sz w:val="20"/>
          <w:szCs w:val="20"/>
        </w:rPr>
        <w:t>Döbereiner’s lighter was an instant success, although not commercially in Europe where it was first invented by replacing the traditional method of splint and tinder (</w:t>
      </w:r>
      <w:proofErr w:type="spellStart"/>
      <w:r w:rsidRPr="002D32AE">
        <w:rPr>
          <w:rFonts w:ascii="Lucida Sans" w:hAnsi="Lucida Sans"/>
          <w:sz w:val="20"/>
          <w:szCs w:val="20"/>
        </w:rPr>
        <w:t>Mertes</w:t>
      </w:r>
      <w:proofErr w:type="spellEnd"/>
      <w:r w:rsidRPr="002D32AE">
        <w:rPr>
          <w:rFonts w:ascii="Lucida Sans" w:hAnsi="Lucida Sans"/>
          <w:sz w:val="20"/>
          <w:szCs w:val="20"/>
        </w:rPr>
        <w:t xml:space="preserve">, 2022; Thomas, 2018). It provided an ingenious way to produce instantaneous flame to light a candle or splint at the simple push of a finger. It is important to note that although this design was relatively dangerous to use, it was popular since it precedent the use of friction matchsticks. The commercial use of the portable lighter was accelerated by the discovery of tobacco, which necessitated people to create a portable means of fire. Soldiers during the First World War innovated lighters from used cartridges using Döbereiner’s design (Kauffman, 1999). The breakthrough came in 1931, when George Blaisdell innovated an Austrian lighter which resulted in the Zippo lighters, that were </w:t>
      </w:r>
      <w:r w:rsidRPr="002D32AE">
        <w:rPr>
          <w:rFonts w:ascii="Lucida Sans" w:hAnsi="Lucida Sans"/>
          <w:sz w:val="20"/>
          <w:szCs w:val="20"/>
        </w:rPr>
        <w:t>more efficient and easier</w:t>
      </w:r>
      <w:r w:rsidRPr="002D32AE">
        <w:rPr>
          <w:rFonts w:ascii="Lucida Sans" w:hAnsi="Lucida Sans"/>
          <w:sz w:val="20"/>
          <w:szCs w:val="20"/>
        </w:rPr>
        <w:t xml:space="preserve"> to use. Although there are other manufacturers of pocket lighters in the market, Zippo still remains one of the largest manufacturers of portable lighters to date.  A portable lighter has since evolved to serve as a statement of style and fashion aside from its primary function. </w:t>
      </w:r>
    </w:p>
    <w:p w14:paraId="2650D71F" w14:textId="77777777" w:rsidR="002D32AE" w:rsidRPr="002D32AE" w:rsidRDefault="002D32AE" w:rsidP="002D32AE">
      <w:pPr>
        <w:spacing w:after="0" w:line="276" w:lineRule="auto"/>
        <w:jc w:val="both"/>
        <w:rPr>
          <w:rFonts w:ascii="Lucida Sans" w:hAnsi="Lucida Sans"/>
          <w:sz w:val="20"/>
          <w:szCs w:val="20"/>
        </w:rPr>
      </w:pPr>
    </w:p>
    <w:p w14:paraId="34885F7E" w14:textId="14747D6D" w:rsidR="002D32AE" w:rsidRDefault="002D32AE" w:rsidP="002D32AE">
      <w:pPr>
        <w:spacing w:after="0" w:line="276" w:lineRule="auto"/>
        <w:jc w:val="both"/>
        <w:rPr>
          <w:rFonts w:ascii="Lucida Sans" w:hAnsi="Lucida Sans"/>
          <w:sz w:val="20"/>
          <w:szCs w:val="20"/>
        </w:rPr>
      </w:pPr>
      <w:r w:rsidRPr="002D32AE">
        <w:rPr>
          <w:rFonts w:ascii="Lucida Sans" w:hAnsi="Lucida Sans"/>
          <w:sz w:val="20"/>
          <w:szCs w:val="20"/>
        </w:rPr>
        <w:t xml:space="preserve">Market research contends that flint lighters are most popular among smokers due to their ease of use and affordability as compared to other portable lighters. This trend has been accelerated by the rise in smoking rates across the globe, as well as a growth in disposable incomes. Varied options which include electric and battery–operated lighters have since been </w:t>
      </w:r>
      <w:r w:rsidRPr="002D32AE">
        <w:rPr>
          <w:rFonts w:ascii="Lucida Sans" w:hAnsi="Lucida Sans"/>
          <w:sz w:val="20"/>
          <w:szCs w:val="20"/>
        </w:rPr>
        <w:lastRenderedPageBreak/>
        <w:t>released into the market to increase profitability. According to research done by Expert Research Markets</w:t>
      </w:r>
      <w:r w:rsidR="00425BE1">
        <w:rPr>
          <w:rFonts w:ascii="Lucida Sans" w:hAnsi="Lucida Sans"/>
          <w:sz w:val="20"/>
          <w:szCs w:val="20"/>
        </w:rPr>
        <w:t xml:space="preserve">, </w:t>
      </w:r>
      <w:r w:rsidRPr="002D32AE">
        <w:rPr>
          <w:rFonts w:ascii="Lucida Sans" w:hAnsi="Lucida Sans"/>
          <w:sz w:val="20"/>
          <w:szCs w:val="20"/>
        </w:rPr>
        <w:t xml:space="preserve">the global market for cigarette lighters in 2020 was 5107 million dollars, which is forecast to reach 6606 million by the year 2026. In light of environmental sustainability, developers are shifting from disposable lighters towards refillable options. New innovations and properties such as child safety and water resistance have been added to ensure safety and increase sales. Moreover, customized options are now available upon order which has increased the popularity and surge in the use of portable lighters. They may be engraved with the user’s name, image, </w:t>
      </w:r>
      <w:r w:rsidRPr="002D32AE">
        <w:rPr>
          <w:rFonts w:ascii="Lucida Sans" w:hAnsi="Lucida Sans"/>
          <w:sz w:val="20"/>
          <w:szCs w:val="20"/>
        </w:rPr>
        <w:t>favourite</w:t>
      </w:r>
      <w:r w:rsidRPr="002D32AE">
        <w:rPr>
          <w:rFonts w:ascii="Lucida Sans" w:hAnsi="Lucida Sans"/>
          <w:sz w:val="20"/>
          <w:szCs w:val="20"/>
        </w:rPr>
        <w:t xml:space="preserve"> </w:t>
      </w:r>
      <w:r w:rsidRPr="002D32AE">
        <w:rPr>
          <w:rFonts w:ascii="Lucida Sans" w:hAnsi="Lucida Sans"/>
          <w:sz w:val="20"/>
          <w:szCs w:val="20"/>
        </w:rPr>
        <w:t>colour</w:t>
      </w:r>
      <w:r w:rsidRPr="002D32AE">
        <w:rPr>
          <w:rFonts w:ascii="Lucida Sans" w:hAnsi="Lucida Sans"/>
          <w:sz w:val="20"/>
          <w:szCs w:val="20"/>
        </w:rPr>
        <w:t>, and design.</w:t>
      </w:r>
    </w:p>
    <w:p w14:paraId="760E6034" w14:textId="77777777" w:rsidR="002D32AE" w:rsidRPr="002D32AE" w:rsidRDefault="002D32AE" w:rsidP="002D32AE">
      <w:pPr>
        <w:spacing w:after="0" w:line="276" w:lineRule="auto"/>
        <w:jc w:val="both"/>
        <w:rPr>
          <w:rFonts w:ascii="Lucida Sans" w:hAnsi="Lucida Sans"/>
          <w:sz w:val="20"/>
          <w:szCs w:val="20"/>
        </w:rPr>
      </w:pPr>
    </w:p>
    <w:p w14:paraId="12ABCCFB" w14:textId="2FA73B13" w:rsidR="003F0F5A" w:rsidRDefault="002D32AE" w:rsidP="002D32AE">
      <w:pPr>
        <w:spacing w:after="0" w:line="276" w:lineRule="auto"/>
        <w:jc w:val="both"/>
        <w:rPr>
          <w:rFonts w:ascii="Lucida Sans" w:hAnsi="Lucida Sans"/>
          <w:sz w:val="20"/>
          <w:szCs w:val="20"/>
        </w:rPr>
      </w:pPr>
      <w:r w:rsidRPr="002D32AE">
        <w:rPr>
          <w:rFonts w:ascii="Lucida Sans" w:hAnsi="Lucida Sans"/>
          <w:sz w:val="20"/>
          <w:szCs w:val="20"/>
        </w:rPr>
        <w:t xml:space="preserve">The major distribution channels of portable lighters include super and hyper markets, convenient stores, tobacco shops, as well as </w:t>
      </w:r>
      <w:r w:rsidR="00425BE1">
        <w:rPr>
          <w:rFonts w:ascii="Lucida Sans" w:hAnsi="Lucida Sans"/>
          <w:sz w:val="20"/>
          <w:szCs w:val="20"/>
        </w:rPr>
        <w:t xml:space="preserve">modern </w:t>
      </w:r>
      <w:r w:rsidRPr="002D32AE">
        <w:rPr>
          <w:rFonts w:ascii="Lucida Sans" w:hAnsi="Lucida Sans"/>
          <w:sz w:val="20"/>
          <w:szCs w:val="20"/>
        </w:rPr>
        <w:t>online stores. The lighter has remained in use for a long time for the purposes of lighting stoves, candles, and as fashion statements. However, the main demographic which appeals to portable lighters is that of cigarette and tobacco smokers. Consequently, campaigns against smoking have affected the sales of cigarette lighters, although to a slight extent. Increased awareness on the effects of tobacco, and their ban in the advertising of tobacco and related products may affect the sale of pocket lighters (Henriksen, 2012). Cigarette smokers attempting to light their sticks might inhale butane fumes from their lighters by chance. Long term usage could affect the supply of oxygen in the body, leading to serious health issues. Other than poor health, portable lighters have also been negatively associated with criminal activity such as arson and forest fires.</w:t>
      </w:r>
    </w:p>
    <w:p w14:paraId="2457F554" w14:textId="61DE7B59" w:rsidR="0094719D" w:rsidRDefault="0094719D" w:rsidP="002D32AE">
      <w:pPr>
        <w:spacing w:after="0" w:line="276" w:lineRule="auto"/>
        <w:jc w:val="both"/>
        <w:rPr>
          <w:rFonts w:ascii="Lucida Sans" w:hAnsi="Lucida Sans"/>
          <w:sz w:val="20"/>
          <w:szCs w:val="20"/>
        </w:rPr>
      </w:pPr>
    </w:p>
    <w:p w14:paraId="2F2EFFD7" w14:textId="7770721C" w:rsidR="00DF6E43" w:rsidRDefault="00DF6E43" w:rsidP="002D32AE">
      <w:pPr>
        <w:spacing w:after="0" w:line="276" w:lineRule="auto"/>
        <w:jc w:val="both"/>
        <w:rPr>
          <w:rFonts w:ascii="Lucida Sans" w:hAnsi="Lucida Sans"/>
          <w:sz w:val="20"/>
          <w:szCs w:val="20"/>
        </w:rPr>
      </w:pPr>
      <w:r>
        <w:rPr>
          <w:rFonts w:ascii="Lucida Sans" w:hAnsi="Lucida Sans"/>
          <w:sz w:val="20"/>
          <w:szCs w:val="20"/>
        </w:rPr>
        <w:t>Overall, the power and utility of fire is readily available thanks to the invention of the portable lighter. This, of course, comes with risks and negative connotations</w:t>
      </w:r>
      <w:r w:rsidR="003A36F2">
        <w:rPr>
          <w:rFonts w:ascii="Lucida Sans" w:hAnsi="Lucida Sans"/>
          <w:sz w:val="20"/>
          <w:szCs w:val="20"/>
        </w:rPr>
        <w:t>, especially</w:t>
      </w:r>
      <w:r>
        <w:rPr>
          <w:rFonts w:ascii="Lucida Sans" w:hAnsi="Lucida Sans"/>
          <w:sz w:val="20"/>
          <w:szCs w:val="20"/>
        </w:rPr>
        <w:t xml:space="preserve"> as those carrying them are </w:t>
      </w:r>
      <w:r w:rsidR="003A36F2">
        <w:rPr>
          <w:rFonts w:ascii="Lucida Sans" w:hAnsi="Lucida Sans"/>
          <w:sz w:val="20"/>
          <w:szCs w:val="20"/>
        </w:rPr>
        <w:t xml:space="preserve">often </w:t>
      </w:r>
      <w:r>
        <w:rPr>
          <w:rFonts w:ascii="Lucida Sans" w:hAnsi="Lucida Sans"/>
          <w:sz w:val="20"/>
          <w:szCs w:val="20"/>
        </w:rPr>
        <w:t>assumed to be smokers. Humanity has undoubtably benefitted from the creation of lighters, and will continue to for a very long time.</w:t>
      </w:r>
    </w:p>
    <w:p w14:paraId="7CBD8F2D" w14:textId="0F2AB7B3" w:rsidR="0094719D" w:rsidRDefault="0094719D" w:rsidP="002D32AE">
      <w:pPr>
        <w:spacing w:after="0" w:line="276" w:lineRule="auto"/>
        <w:jc w:val="both"/>
        <w:rPr>
          <w:rFonts w:ascii="Lucida Sans" w:hAnsi="Lucida Sans"/>
          <w:sz w:val="20"/>
          <w:szCs w:val="20"/>
        </w:rPr>
      </w:pPr>
    </w:p>
    <w:p w14:paraId="74D5F55D" w14:textId="4F32D87C" w:rsidR="0094719D" w:rsidRDefault="0094719D" w:rsidP="002D32AE">
      <w:pPr>
        <w:spacing w:after="0" w:line="276" w:lineRule="auto"/>
        <w:jc w:val="both"/>
        <w:rPr>
          <w:rFonts w:ascii="Lucida Sans" w:hAnsi="Lucida Sans"/>
          <w:sz w:val="20"/>
          <w:szCs w:val="20"/>
        </w:rPr>
      </w:pPr>
    </w:p>
    <w:p w14:paraId="6CA7F5DF" w14:textId="02904A47" w:rsidR="0094719D" w:rsidRDefault="0094719D" w:rsidP="002D32AE">
      <w:pPr>
        <w:spacing w:after="0" w:line="276" w:lineRule="auto"/>
        <w:jc w:val="both"/>
        <w:rPr>
          <w:rFonts w:ascii="Lucida Sans" w:hAnsi="Lucida Sans"/>
          <w:sz w:val="20"/>
          <w:szCs w:val="20"/>
        </w:rPr>
      </w:pPr>
    </w:p>
    <w:p w14:paraId="747E2662" w14:textId="26937E55" w:rsidR="0094719D" w:rsidRDefault="0094719D" w:rsidP="002D32AE">
      <w:pPr>
        <w:spacing w:after="0" w:line="276" w:lineRule="auto"/>
        <w:jc w:val="both"/>
        <w:rPr>
          <w:rFonts w:ascii="Lucida Sans" w:hAnsi="Lucida Sans"/>
          <w:sz w:val="20"/>
          <w:szCs w:val="20"/>
        </w:rPr>
      </w:pPr>
    </w:p>
    <w:p w14:paraId="03624FAF" w14:textId="6D97A704" w:rsidR="0094719D" w:rsidRDefault="0094719D" w:rsidP="002D32AE">
      <w:pPr>
        <w:spacing w:after="0" w:line="276" w:lineRule="auto"/>
        <w:jc w:val="both"/>
        <w:rPr>
          <w:rFonts w:ascii="Lucida Sans" w:hAnsi="Lucida Sans"/>
          <w:sz w:val="20"/>
          <w:szCs w:val="20"/>
        </w:rPr>
      </w:pPr>
    </w:p>
    <w:p w14:paraId="6DEF385D" w14:textId="0D5247FE" w:rsidR="0094719D" w:rsidRDefault="0094719D" w:rsidP="002D32AE">
      <w:pPr>
        <w:spacing w:after="0" w:line="276" w:lineRule="auto"/>
        <w:jc w:val="both"/>
        <w:rPr>
          <w:rFonts w:ascii="Lucida Sans" w:hAnsi="Lucida Sans"/>
          <w:sz w:val="20"/>
          <w:szCs w:val="20"/>
        </w:rPr>
      </w:pPr>
    </w:p>
    <w:p w14:paraId="28A086A9" w14:textId="315ABB64" w:rsidR="0094719D" w:rsidRDefault="0094719D" w:rsidP="002D32AE">
      <w:pPr>
        <w:spacing w:after="0" w:line="276" w:lineRule="auto"/>
        <w:jc w:val="both"/>
        <w:rPr>
          <w:rFonts w:ascii="Lucida Sans" w:hAnsi="Lucida Sans"/>
          <w:sz w:val="20"/>
          <w:szCs w:val="20"/>
        </w:rPr>
      </w:pPr>
    </w:p>
    <w:p w14:paraId="00D3B570" w14:textId="54E42F73" w:rsidR="0094719D" w:rsidRDefault="0094719D" w:rsidP="002D32AE">
      <w:pPr>
        <w:spacing w:after="0" w:line="276" w:lineRule="auto"/>
        <w:jc w:val="both"/>
        <w:rPr>
          <w:rFonts w:ascii="Lucida Sans" w:hAnsi="Lucida Sans"/>
          <w:sz w:val="20"/>
          <w:szCs w:val="20"/>
        </w:rPr>
      </w:pPr>
    </w:p>
    <w:p w14:paraId="50FD3D99" w14:textId="1E30EE53" w:rsidR="0094719D" w:rsidRDefault="0094719D" w:rsidP="002D32AE">
      <w:pPr>
        <w:spacing w:after="0" w:line="276" w:lineRule="auto"/>
        <w:jc w:val="both"/>
        <w:rPr>
          <w:rFonts w:ascii="Lucida Sans" w:hAnsi="Lucida Sans"/>
          <w:sz w:val="20"/>
          <w:szCs w:val="20"/>
        </w:rPr>
      </w:pPr>
    </w:p>
    <w:p w14:paraId="5633B487" w14:textId="18A178BC" w:rsidR="0094719D" w:rsidRDefault="0094719D" w:rsidP="002D32AE">
      <w:pPr>
        <w:spacing w:after="0" w:line="276" w:lineRule="auto"/>
        <w:jc w:val="both"/>
        <w:rPr>
          <w:rFonts w:ascii="Lucida Sans" w:hAnsi="Lucida Sans"/>
          <w:sz w:val="20"/>
          <w:szCs w:val="20"/>
        </w:rPr>
      </w:pPr>
    </w:p>
    <w:p w14:paraId="05A18809" w14:textId="20EC7C8A" w:rsidR="0094719D" w:rsidRDefault="0094719D" w:rsidP="002D32AE">
      <w:pPr>
        <w:spacing w:after="0" w:line="276" w:lineRule="auto"/>
        <w:jc w:val="both"/>
        <w:rPr>
          <w:rFonts w:ascii="Lucida Sans" w:hAnsi="Lucida Sans"/>
          <w:sz w:val="20"/>
          <w:szCs w:val="20"/>
        </w:rPr>
      </w:pPr>
    </w:p>
    <w:p w14:paraId="2B72879C" w14:textId="63C93E77" w:rsidR="0094719D" w:rsidRDefault="0094719D" w:rsidP="002D32AE">
      <w:pPr>
        <w:spacing w:after="0" w:line="276" w:lineRule="auto"/>
        <w:jc w:val="both"/>
        <w:rPr>
          <w:rFonts w:ascii="Lucida Sans" w:hAnsi="Lucida Sans"/>
          <w:sz w:val="20"/>
          <w:szCs w:val="20"/>
        </w:rPr>
      </w:pPr>
    </w:p>
    <w:p w14:paraId="3A6E506B" w14:textId="350FF602" w:rsidR="0094719D" w:rsidRDefault="0094719D" w:rsidP="002D32AE">
      <w:pPr>
        <w:spacing w:after="0" w:line="276" w:lineRule="auto"/>
        <w:jc w:val="both"/>
        <w:rPr>
          <w:rFonts w:ascii="Lucida Sans" w:hAnsi="Lucida Sans"/>
          <w:sz w:val="20"/>
          <w:szCs w:val="20"/>
        </w:rPr>
      </w:pPr>
    </w:p>
    <w:p w14:paraId="405D7C19" w14:textId="5D6EAEF6" w:rsidR="0094719D" w:rsidRDefault="0094719D" w:rsidP="002D32AE">
      <w:pPr>
        <w:spacing w:after="0" w:line="276" w:lineRule="auto"/>
        <w:jc w:val="both"/>
        <w:rPr>
          <w:rFonts w:ascii="Lucida Sans" w:hAnsi="Lucida Sans"/>
          <w:sz w:val="20"/>
          <w:szCs w:val="20"/>
        </w:rPr>
      </w:pPr>
    </w:p>
    <w:p w14:paraId="7A3AF213" w14:textId="4265B385" w:rsidR="0094719D" w:rsidRDefault="0094719D" w:rsidP="002D32AE">
      <w:pPr>
        <w:spacing w:after="0" w:line="276" w:lineRule="auto"/>
        <w:jc w:val="both"/>
        <w:rPr>
          <w:rFonts w:ascii="Lucida Sans" w:hAnsi="Lucida Sans"/>
          <w:sz w:val="20"/>
          <w:szCs w:val="20"/>
        </w:rPr>
      </w:pPr>
    </w:p>
    <w:p w14:paraId="52A4CF74" w14:textId="17B782B0" w:rsidR="0094719D" w:rsidRDefault="0094719D" w:rsidP="002D32AE">
      <w:pPr>
        <w:spacing w:after="0" w:line="276" w:lineRule="auto"/>
        <w:jc w:val="both"/>
        <w:rPr>
          <w:rFonts w:ascii="Lucida Sans" w:hAnsi="Lucida Sans"/>
          <w:sz w:val="20"/>
          <w:szCs w:val="20"/>
        </w:rPr>
      </w:pPr>
    </w:p>
    <w:p w14:paraId="761D62D7" w14:textId="6065C831" w:rsidR="0094719D" w:rsidRDefault="0094719D" w:rsidP="002D32AE">
      <w:pPr>
        <w:spacing w:after="0" w:line="276" w:lineRule="auto"/>
        <w:jc w:val="both"/>
        <w:rPr>
          <w:rFonts w:ascii="Lucida Sans" w:hAnsi="Lucida Sans"/>
          <w:sz w:val="20"/>
          <w:szCs w:val="20"/>
        </w:rPr>
      </w:pPr>
    </w:p>
    <w:p w14:paraId="3BBDE3D5" w14:textId="7EDA28A8" w:rsidR="0094719D" w:rsidRDefault="0094719D" w:rsidP="002D32AE">
      <w:pPr>
        <w:spacing w:after="0" w:line="276" w:lineRule="auto"/>
        <w:jc w:val="both"/>
        <w:rPr>
          <w:rFonts w:ascii="Lucida Sans" w:hAnsi="Lucida Sans"/>
          <w:sz w:val="20"/>
          <w:szCs w:val="20"/>
        </w:rPr>
      </w:pPr>
    </w:p>
    <w:p w14:paraId="1256C3C6" w14:textId="25A13775" w:rsidR="0094719D" w:rsidRDefault="0094719D" w:rsidP="002D32AE">
      <w:pPr>
        <w:spacing w:after="0" w:line="276" w:lineRule="auto"/>
        <w:jc w:val="both"/>
        <w:rPr>
          <w:rFonts w:ascii="Lucida Sans" w:hAnsi="Lucida Sans"/>
          <w:sz w:val="20"/>
          <w:szCs w:val="20"/>
        </w:rPr>
      </w:pPr>
    </w:p>
    <w:p w14:paraId="34D943A5" w14:textId="0E04D701" w:rsidR="0094719D" w:rsidRDefault="0094719D" w:rsidP="002D32AE">
      <w:pPr>
        <w:spacing w:after="0" w:line="276" w:lineRule="auto"/>
        <w:jc w:val="both"/>
        <w:rPr>
          <w:rFonts w:ascii="Lucida Sans" w:hAnsi="Lucida Sans"/>
          <w:sz w:val="20"/>
          <w:szCs w:val="20"/>
        </w:rPr>
      </w:pPr>
    </w:p>
    <w:p w14:paraId="6AB8EE78" w14:textId="53A158C5" w:rsidR="0094719D" w:rsidRDefault="0094719D" w:rsidP="002D32AE">
      <w:pPr>
        <w:spacing w:after="0" w:line="276" w:lineRule="auto"/>
        <w:jc w:val="both"/>
        <w:rPr>
          <w:rFonts w:ascii="Lucida Sans" w:hAnsi="Lucida Sans"/>
          <w:sz w:val="20"/>
          <w:szCs w:val="20"/>
        </w:rPr>
      </w:pPr>
    </w:p>
    <w:p w14:paraId="6FD75BF9" w14:textId="33F05A91" w:rsidR="0094719D" w:rsidRDefault="0094719D" w:rsidP="002D32AE">
      <w:pPr>
        <w:spacing w:after="0" w:line="276" w:lineRule="auto"/>
        <w:jc w:val="both"/>
        <w:rPr>
          <w:rFonts w:ascii="Lucida Sans" w:hAnsi="Lucida Sans"/>
          <w:sz w:val="20"/>
          <w:szCs w:val="20"/>
        </w:rPr>
      </w:pPr>
    </w:p>
    <w:p w14:paraId="26CF30F0" w14:textId="75952CDE" w:rsidR="0094719D" w:rsidRDefault="0094719D" w:rsidP="002D32AE">
      <w:pPr>
        <w:spacing w:after="0" w:line="276" w:lineRule="auto"/>
        <w:jc w:val="both"/>
        <w:rPr>
          <w:rFonts w:ascii="Lucida Sans" w:hAnsi="Lucida Sans"/>
          <w:sz w:val="20"/>
          <w:szCs w:val="20"/>
        </w:rPr>
      </w:pPr>
    </w:p>
    <w:p w14:paraId="76E73E00" w14:textId="204281DC" w:rsidR="0094719D" w:rsidRDefault="0094719D" w:rsidP="002D32AE">
      <w:pPr>
        <w:spacing w:after="0" w:line="276" w:lineRule="auto"/>
        <w:jc w:val="both"/>
        <w:rPr>
          <w:rFonts w:ascii="Lucida Sans" w:hAnsi="Lucida Sans"/>
          <w:sz w:val="20"/>
          <w:szCs w:val="20"/>
        </w:rPr>
      </w:pPr>
    </w:p>
    <w:p w14:paraId="327C9224" w14:textId="6FFF31E9" w:rsidR="0094719D" w:rsidRDefault="0094719D" w:rsidP="002D32AE">
      <w:pPr>
        <w:spacing w:after="0" w:line="276" w:lineRule="auto"/>
        <w:jc w:val="both"/>
        <w:rPr>
          <w:rFonts w:ascii="Lucida Sans" w:hAnsi="Lucida Sans"/>
          <w:sz w:val="20"/>
          <w:szCs w:val="20"/>
        </w:rPr>
      </w:pPr>
    </w:p>
    <w:p w14:paraId="2C2AB8BF" w14:textId="7DFE5006" w:rsidR="0094719D" w:rsidRDefault="0094719D" w:rsidP="002D32AE">
      <w:pPr>
        <w:spacing w:after="0" w:line="276" w:lineRule="auto"/>
        <w:jc w:val="both"/>
        <w:rPr>
          <w:rFonts w:ascii="Lucida Sans" w:hAnsi="Lucida Sans"/>
          <w:sz w:val="20"/>
          <w:szCs w:val="20"/>
        </w:rPr>
      </w:pPr>
    </w:p>
    <w:p w14:paraId="71A8DE3A" w14:textId="766252EC" w:rsidR="0094719D" w:rsidRDefault="0094719D" w:rsidP="002D32AE">
      <w:pPr>
        <w:spacing w:after="0" w:line="276" w:lineRule="auto"/>
        <w:jc w:val="both"/>
        <w:rPr>
          <w:rFonts w:ascii="Lucida Sans" w:hAnsi="Lucida Sans"/>
          <w:sz w:val="20"/>
          <w:szCs w:val="20"/>
        </w:rPr>
      </w:pPr>
    </w:p>
    <w:p w14:paraId="33E9A174" w14:textId="1B1AA077" w:rsidR="0094719D" w:rsidRPr="0094719D" w:rsidRDefault="0094719D" w:rsidP="0094719D">
      <w:pPr>
        <w:spacing w:after="0" w:line="276" w:lineRule="auto"/>
        <w:jc w:val="center"/>
        <w:rPr>
          <w:rFonts w:ascii="Lucida Sans" w:hAnsi="Lucida Sans"/>
          <w:sz w:val="20"/>
          <w:szCs w:val="20"/>
        </w:rPr>
      </w:pPr>
      <w:r w:rsidRPr="0094719D">
        <w:rPr>
          <w:rFonts w:ascii="Lucida Sans" w:hAnsi="Lucida Sans"/>
          <w:sz w:val="20"/>
          <w:szCs w:val="20"/>
        </w:rPr>
        <w:t>Reference List</w:t>
      </w:r>
    </w:p>
    <w:p w14:paraId="24E3B310" w14:textId="77777777" w:rsidR="0094719D" w:rsidRPr="0094719D" w:rsidRDefault="0094719D" w:rsidP="0094719D">
      <w:pPr>
        <w:spacing w:after="0" w:line="276" w:lineRule="auto"/>
        <w:jc w:val="both"/>
        <w:rPr>
          <w:rFonts w:ascii="Lucida Sans" w:hAnsi="Lucida Sans"/>
          <w:sz w:val="20"/>
          <w:szCs w:val="20"/>
        </w:rPr>
      </w:pPr>
      <w:r w:rsidRPr="0094719D">
        <w:rPr>
          <w:rFonts w:ascii="Lucida Sans" w:hAnsi="Lucida Sans"/>
          <w:sz w:val="20"/>
          <w:szCs w:val="20"/>
        </w:rPr>
        <w:t>Allied Market Research. (2022, May). Pocket lighter market 2020-2027 | Industry research report. Available at: https://www.alliedmarketresearch.com/pocket-lighter-market-A06529</w:t>
      </w:r>
    </w:p>
    <w:p w14:paraId="518D4A5A" w14:textId="77777777" w:rsidR="0094719D" w:rsidRDefault="0094719D" w:rsidP="0094719D">
      <w:pPr>
        <w:spacing w:after="0" w:line="276" w:lineRule="auto"/>
        <w:jc w:val="both"/>
        <w:rPr>
          <w:rFonts w:ascii="Lucida Sans" w:hAnsi="Lucida Sans"/>
          <w:sz w:val="20"/>
          <w:szCs w:val="20"/>
        </w:rPr>
      </w:pPr>
    </w:p>
    <w:p w14:paraId="4E593112" w14:textId="678AC3FA" w:rsidR="0094719D" w:rsidRPr="0094719D" w:rsidRDefault="0094719D" w:rsidP="0094719D">
      <w:pPr>
        <w:spacing w:after="0" w:line="276" w:lineRule="auto"/>
        <w:jc w:val="both"/>
        <w:rPr>
          <w:rFonts w:ascii="Lucida Sans" w:hAnsi="Lucida Sans"/>
          <w:sz w:val="20"/>
          <w:szCs w:val="20"/>
        </w:rPr>
      </w:pPr>
      <w:r w:rsidRPr="0094719D">
        <w:rPr>
          <w:rFonts w:ascii="Lucida Sans" w:hAnsi="Lucida Sans"/>
          <w:sz w:val="20"/>
          <w:szCs w:val="20"/>
        </w:rPr>
        <w:t>Expert Market Research. (n.d.). Global cigarette lighter market report and forecast 2022-2027. Expert Market Research: Industry Reports | Analysis | Consultant. Available at: https://www.expertmarketresearch.com/reports/cigarette-lighter-market</w:t>
      </w:r>
    </w:p>
    <w:p w14:paraId="6960F8F1" w14:textId="77777777" w:rsidR="0094719D" w:rsidRDefault="0094719D" w:rsidP="0094719D">
      <w:pPr>
        <w:spacing w:after="0" w:line="276" w:lineRule="auto"/>
        <w:jc w:val="both"/>
        <w:rPr>
          <w:rFonts w:ascii="Lucida Sans" w:hAnsi="Lucida Sans"/>
          <w:sz w:val="20"/>
          <w:szCs w:val="20"/>
        </w:rPr>
      </w:pPr>
    </w:p>
    <w:p w14:paraId="4EBC6B96" w14:textId="346A3431" w:rsidR="0094719D" w:rsidRPr="0094719D" w:rsidRDefault="0094719D" w:rsidP="0094719D">
      <w:pPr>
        <w:spacing w:after="0" w:line="276" w:lineRule="auto"/>
        <w:jc w:val="both"/>
        <w:rPr>
          <w:rFonts w:ascii="Lucida Sans" w:hAnsi="Lucida Sans"/>
          <w:sz w:val="20"/>
          <w:szCs w:val="20"/>
        </w:rPr>
      </w:pPr>
      <w:r w:rsidRPr="0094719D">
        <w:rPr>
          <w:rFonts w:ascii="Lucida Sans" w:hAnsi="Lucida Sans"/>
          <w:sz w:val="20"/>
          <w:szCs w:val="20"/>
        </w:rPr>
        <w:t>Henriksen, L., 2012. Comprehensive tobacco marketing restrictions: promotion, packaging, price and place. Tobacco control, 21(2), pp.147-153.</w:t>
      </w:r>
    </w:p>
    <w:p w14:paraId="1E0C3285" w14:textId="77777777" w:rsidR="0094719D" w:rsidRDefault="0094719D" w:rsidP="0094719D">
      <w:pPr>
        <w:spacing w:after="0" w:line="276" w:lineRule="auto"/>
        <w:jc w:val="both"/>
        <w:rPr>
          <w:rFonts w:ascii="Lucida Sans" w:hAnsi="Lucida Sans"/>
          <w:sz w:val="20"/>
          <w:szCs w:val="20"/>
        </w:rPr>
      </w:pPr>
    </w:p>
    <w:p w14:paraId="2D78307C" w14:textId="483B17C8" w:rsidR="0094719D" w:rsidRPr="0094719D" w:rsidRDefault="0094719D" w:rsidP="0094719D">
      <w:pPr>
        <w:spacing w:after="0" w:line="276" w:lineRule="auto"/>
        <w:jc w:val="both"/>
        <w:rPr>
          <w:rFonts w:ascii="Lucida Sans" w:hAnsi="Lucida Sans"/>
          <w:sz w:val="20"/>
          <w:szCs w:val="20"/>
        </w:rPr>
      </w:pPr>
      <w:r w:rsidRPr="0094719D">
        <w:rPr>
          <w:rFonts w:ascii="Lucida Sans" w:hAnsi="Lucida Sans"/>
          <w:sz w:val="20"/>
          <w:szCs w:val="20"/>
        </w:rPr>
        <w:t xml:space="preserve">Kauffman, G. B. (1999). From triads to catalysis: Johann Wolfgang </w:t>
      </w:r>
      <w:proofErr w:type="spellStart"/>
      <w:r w:rsidRPr="0094719D">
        <w:rPr>
          <w:rFonts w:ascii="Lucida Sans" w:hAnsi="Lucida Sans"/>
          <w:sz w:val="20"/>
          <w:szCs w:val="20"/>
        </w:rPr>
        <w:t>Döbereiner</w:t>
      </w:r>
      <w:proofErr w:type="spellEnd"/>
      <w:r w:rsidRPr="0094719D">
        <w:rPr>
          <w:rFonts w:ascii="Lucida Sans" w:hAnsi="Lucida Sans"/>
          <w:sz w:val="20"/>
          <w:szCs w:val="20"/>
        </w:rPr>
        <w:t xml:space="preserve"> (1780–1849) on the 150th anniversary of his death. The Chemical Educator, 4(5), 186-197.</w:t>
      </w:r>
    </w:p>
    <w:p w14:paraId="3429BF44" w14:textId="77777777" w:rsidR="0094719D" w:rsidRDefault="0094719D" w:rsidP="0094719D">
      <w:pPr>
        <w:spacing w:after="0" w:line="276" w:lineRule="auto"/>
        <w:jc w:val="both"/>
        <w:rPr>
          <w:rFonts w:ascii="Lucida Sans" w:hAnsi="Lucida Sans"/>
          <w:sz w:val="20"/>
          <w:szCs w:val="20"/>
        </w:rPr>
      </w:pPr>
    </w:p>
    <w:p w14:paraId="76E8DA76" w14:textId="54FACA25" w:rsidR="0094719D" w:rsidRPr="0094719D" w:rsidRDefault="0094719D" w:rsidP="0094719D">
      <w:pPr>
        <w:spacing w:after="0" w:line="276" w:lineRule="auto"/>
        <w:jc w:val="both"/>
        <w:rPr>
          <w:rFonts w:ascii="Lucida Sans" w:hAnsi="Lucida Sans"/>
          <w:sz w:val="20"/>
          <w:szCs w:val="20"/>
        </w:rPr>
      </w:pPr>
      <w:r w:rsidRPr="0094719D">
        <w:rPr>
          <w:rFonts w:ascii="Lucida Sans" w:hAnsi="Lucida Sans"/>
          <w:sz w:val="20"/>
          <w:szCs w:val="20"/>
        </w:rPr>
        <w:t>Lighter USA. (2019, April 25). The history of the lighter. Available at: https://www.lighterusa.com/blogs/news/the-history-of-the-lighter</w:t>
      </w:r>
    </w:p>
    <w:p w14:paraId="220BEA1B" w14:textId="77777777" w:rsidR="0094719D" w:rsidRDefault="0094719D" w:rsidP="0094719D">
      <w:pPr>
        <w:spacing w:after="0" w:line="276" w:lineRule="auto"/>
        <w:jc w:val="both"/>
        <w:rPr>
          <w:rFonts w:ascii="Lucida Sans" w:hAnsi="Lucida Sans"/>
          <w:sz w:val="20"/>
          <w:szCs w:val="20"/>
        </w:rPr>
      </w:pPr>
    </w:p>
    <w:p w14:paraId="5E11E3C4" w14:textId="409B54AB" w:rsidR="0094719D" w:rsidRPr="0094719D" w:rsidRDefault="0094719D" w:rsidP="0094719D">
      <w:pPr>
        <w:spacing w:after="0" w:line="276" w:lineRule="auto"/>
        <w:jc w:val="both"/>
        <w:rPr>
          <w:rFonts w:ascii="Lucida Sans" w:hAnsi="Lucida Sans"/>
          <w:sz w:val="20"/>
          <w:szCs w:val="20"/>
        </w:rPr>
      </w:pPr>
      <w:proofErr w:type="spellStart"/>
      <w:r w:rsidRPr="0094719D">
        <w:rPr>
          <w:rFonts w:ascii="Lucida Sans" w:hAnsi="Lucida Sans"/>
          <w:sz w:val="20"/>
          <w:szCs w:val="20"/>
        </w:rPr>
        <w:t>Mertes</w:t>
      </w:r>
      <w:proofErr w:type="spellEnd"/>
      <w:r w:rsidRPr="0094719D">
        <w:rPr>
          <w:rFonts w:ascii="Lucida Sans" w:hAnsi="Lucida Sans"/>
          <w:sz w:val="20"/>
          <w:szCs w:val="20"/>
        </w:rPr>
        <w:t>, A. (2022). The History of Lighters: When Were They Invented &amp; Why? Available at: https://www.qualitylogoproducts.com/blog/history-of-lighters/</w:t>
      </w:r>
    </w:p>
    <w:p w14:paraId="0D63F400" w14:textId="77777777" w:rsidR="0094719D" w:rsidRDefault="0094719D" w:rsidP="0094719D">
      <w:pPr>
        <w:spacing w:after="0" w:line="276" w:lineRule="auto"/>
        <w:jc w:val="both"/>
        <w:rPr>
          <w:rFonts w:ascii="Lucida Sans" w:hAnsi="Lucida Sans"/>
          <w:sz w:val="20"/>
          <w:szCs w:val="20"/>
        </w:rPr>
      </w:pPr>
    </w:p>
    <w:p w14:paraId="6F5BBCA1" w14:textId="3E20DA50" w:rsidR="0094719D" w:rsidRPr="0094719D" w:rsidRDefault="0094719D" w:rsidP="0094719D">
      <w:pPr>
        <w:spacing w:after="0" w:line="276" w:lineRule="auto"/>
        <w:jc w:val="both"/>
        <w:rPr>
          <w:rFonts w:ascii="Lucida Sans" w:hAnsi="Lucida Sans"/>
          <w:sz w:val="20"/>
          <w:szCs w:val="20"/>
        </w:rPr>
      </w:pPr>
      <w:r w:rsidRPr="0094719D">
        <w:rPr>
          <w:rFonts w:ascii="Lucida Sans" w:hAnsi="Lucida Sans"/>
          <w:sz w:val="20"/>
          <w:szCs w:val="20"/>
        </w:rPr>
        <w:t>Thomas, J. M. (2018). The enduring relevance and academic fascination of catalysis. Nature Catalysis, 1(1), 2-5.</w:t>
      </w:r>
    </w:p>
    <w:p w14:paraId="2C8DADC0" w14:textId="77777777" w:rsidR="0094719D" w:rsidRDefault="0094719D" w:rsidP="0094719D">
      <w:pPr>
        <w:spacing w:after="0" w:line="276" w:lineRule="auto"/>
        <w:jc w:val="both"/>
        <w:rPr>
          <w:rFonts w:ascii="Lucida Sans" w:hAnsi="Lucida Sans"/>
          <w:sz w:val="20"/>
          <w:szCs w:val="20"/>
        </w:rPr>
      </w:pPr>
    </w:p>
    <w:p w14:paraId="351431AE" w14:textId="4E945BAC" w:rsidR="0094719D" w:rsidRPr="002D32AE" w:rsidRDefault="0094719D" w:rsidP="0094719D">
      <w:pPr>
        <w:spacing w:after="0" w:line="276" w:lineRule="auto"/>
        <w:jc w:val="both"/>
        <w:rPr>
          <w:rFonts w:ascii="Lucida Sans" w:hAnsi="Lucida Sans"/>
          <w:sz w:val="20"/>
          <w:szCs w:val="20"/>
        </w:rPr>
      </w:pPr>
      <w:r w:rsidRPr="0094719D">
        <w:rPr>
          <w:rFonts w:ascii="Lucida Sans" w:hAnsi="Lucida Sans"/>
          <w:sz w:val="20"/>
          <w:szCs w:val="20"/>
        </w:rPr>
        <w:t xml:space="preserve">Utility Smarts. (2022). Why is butane used in lighters? </w:t>
      </w:r>
      <w:proofErr w:type="spellStart"/>
      <w:r w:rsidRPr="0094719D">
        <w:rPr>
          <w:rFonts w:ascii="Lucida Sans" w:hAnsi="Lucida Sans"/>
          <w:sz w:val="20"/>
          <w:szCs w:val="20"/>
        </w:rPr>
        <w:t>UtilitySmarts</w:t>
      </w:r>
      <w:proofErr w:type="spellEnd"/>
      <w:r w:rsidRPr="0094719D">
        <w:rPr>
          <w:rFonts w:ascii="Lucida Sans" w:hAnsi="Lucida Sans"/>
          <w:sz w:val="20"/>
          <w:szCs w:val="20"/>
        </w:rPr>
        <w:t>. Available at: https://www.utilitysmarts.com/gas/butane/why-is-butane-used-in-lighters/</w:t>
      </w:r>
    </w:p>
    <w:sectPr w:rsidR="0094719D" w:rsidRPr="002D32A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39034" w14:textId="77777777" w:rsidR="00215E06" w:rsidRDefault="00215E06" w:rsidP="0094719D">
      <w:pPr>
        <w:spacing w:after="0" w:line="240" w:lineRule="auto"/>
      </w:pPr>
      <w:r>
        <w:separator/>
      </w:r>
    </w:p>
  </w:endnote>
  <w:endnote w:type="continuationSeparator" w:id="0">
    <w:p w14:paraId="3D20F1B8" w14:textId="77777777" w:rsidR="00215E06" w:rsidRDefault="00215E06" w:rsidP="00947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F71E9" w14:textId="77777777" w:rsidR="00215E06" w:rsidRDefault="00215E06" w:rsidP="0094719D">
      <w:pPr>
        <w:spacing w:after="0" w:line="240" w:lineRule="auto"/>
      </w:pPr>
      <w:r>
        <w:separator/>
      </w:r>
    </w:p>
  </w:footnote>
  <w:footnote w:type="continuationSeparator" w:id="0">
    <w:p w14:paraId="29892B50" w14:textId="77777777" w:rsidR="00215E06" w:rsidRDefault="00215E06" w:rsidP="009471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A9324" w14:textId="0AE6C4D4" w:rsidR="0094719D" w:rsidRPr="0094719D" w:rsidRDefault="0094719D" w:rsidP="0094719D">
    <w:pPr>
      <w:pStyle w:val="Header"/>
      <w:jc w:val="right"/>
      <w:rPr>
        <w:rFonts w:ascii="Lucida Sans" w:hAnsi="Lucida Sans"/>
        <w:sz w:val="18"/>
        <w:szCs w:val="18"/>
      </w:rPr>
    </w:pPr>
    <w:r>
      <w:rPr>
        <w:rFonts w:ascii="Lucida Sans" w:hAnsi="Lucida Sans"/>
        <w:sz w:val="18"/>
        <w:szCs w:val="18"/>
      </w:rPr>
      <w:t>Max Yearsley - HPHP4019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2AE"/>
    <w:rsid w:val="00012D64"/>
    <w:rsid w:val="00173EB2"/>
    <w:rsid w:val="00215E06"/>
    <w:rsid w:val="002D32AE"/>
    <w:rsid w:val="003A36F2"/>
    <w:rsid w:val="00425BE1"/>
    <w:rsid w:val="006B0D6B"/>
    <w:rsid w:val="009156D6"/>
    <w:rsid w:val="0094719D"/>
    <w:rsid w:val="00A114A6"/>
    <w:rsid w:val="00AE72FD"/>
    <w:rsid w:val="00DD3FB2"/>
    <w:rsid w:val="00DF6E43"/>
    <w:rsid w:val="00F10679"/>
    <w:rsid w:val="00F13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01EBE"/>
  <w15:chartTrackingRefBased/>
  <w15:docId w15:val="{3F6DC5D0-F177-4D23-A5B6-71B4168FC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71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19D"/>
  </w:style>
  <w:style w:type="paragraph" w:styleId="Footer">
    <w:name w:val="footer"/>
    <w:basedOn w:val="Normal"/>
    <w:link w:val="FooterChar"/>
    <w:uiPriority w:val="99"/>
    <w:unhideWhenUsed/>
    <w:rsid w:val="009471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927</TotalTime>
  <Pages>3</Pages>
  <Words>1104</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Y</dc:creator>
  <cp:keywords/>
  <dc:description/>
  <cp:lastModifiedBy>Max Y</cp:lastModifiedBy>
  <cp:revision>7</cp:revision>
  <dcterms:created xsi:type="dcterms:W3CDTF">2022-05-13T01:54:00Z</dcterms:created>
  <dcterms:modified xsi:type="dcterms:W3CDTF">2022-05-13T20:59:00Z</dcterms:modified>
</cp:coreProperties>
</file>